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A8" w:rsidRDefault="00DC67A8" w:rsidP="00AD5EDB">
      <w:pPr>
        <w:pStyle w:val="libCenterBold1"/>
        <w:rPr>
          <w:rtl/>
          <w:lang w:bidi="fa-IR"/>
        </w:rPr>
      </w:pPr>
      <w:r>
        <w:rPr>
          <w:rtl/>
          <w:lang w:bidi="fa-IR"/>
        </w:rPr>
        <w:t xml:space="preserve">امام سجاد </w:t>
      </w:r>
      <w:r w:rsidR="00AD5EDB" w:rsidRPr="001A7A9F">
        <w:rPr>
          <w:rStyle w:val="libAlaemChar"/>
          <w:rtl/>
        </w:rPr>
        <w:t>عليه‌السلام</w:t>
      </w:r>
      <w:r>
        <w:rPr>
          <w:rtl/>
          <w:lang w:bidi="fa-IR"/>
        </w:rPr>
        <w:t xml:space="preserve"> جمال نيايشگران</w:t>
      </w:r>
    </w:p>
    <w:p w:rsidR="00DC67A8" w:rsidRDefault="00DC67A8" w:rsidP="00C42490">
      <w:pPr>
        <w:pStyle w:val="libCenterBold2"/>
        <w:rPr>
          <w:rtl/>
          <w:lang w:bidi="fa-IR"/>
        </w:rPr>
      </w:pPr>
      <w:r>
        <w:rPr>
          <w:rtl/>
          <w:lang w:bidi="fa-IR"/>
        </w:rPr>
        <w:t>تحقيق</w:t>
      </w:r>
      <w:r w:rsidR="00CD7D3B">
        <w:rPr>
          <w:rtl/>
          <w:lang w:bidi="fa-IR"/>
        </w:rPr>
        <w:t xml:space="preserve">: </w:t>
      </w:r>
      <w:r>
        <w:rPr>
          <w:rtl/>
          <w:lang w:bidi="fa-IR"/>
        </w:rPr>
        <w:t>گروه تاريخ اسلام</w:t>
      </w:r>
    </w:p>
    <w:p w:rsidR="00DC67A8" w:rsidRDefault="001715FC" w:rsidP="00C42490">
      <w:pPr>
        <w:pStyle w:val="libCenterBold2"/>
        <w:rPr>
          <w:lang w:bidi="fa-IR"/>
        </w:rPr>
      </w:pPr>
      <w:r>
        <w:rPr>
          <w:rFonts w:hint="cs"/>
          <w:rtl/>
          <w:lang w:bidi="fa-IR"/>
        </w:rPr>
        <w:t>مؤلف</w:t>
      </w:r>
      <w:r w:rsidR="00CD7D3B">
        <w:rPr>
          <w:rtl/>
          <w:lang w:bidi="fa-IR"/>
        </w:rPr>
        <w:t xml:space="preserve">: </w:t>
      </w:r>
      <w:r w:rsidR="00DC67A8">
        <w:rPr>
          <w:rtl/>
          <w:lang w:bidi="fa-IR"/>
        </w:rPr>
        <w:t>احمد ترابى</w:t>
      </w:r>
    </w:p>
    <w:p w:rsidR="00C42490" w:rsidRDefault="00C42490" w:rsidP="00DC67A8">
      <w:pPr>
        <w:pStyle w:val="libNormal"/>
        <w:rPr>
          <w:lang w:bidi="fa-IR"/>
        </w:rPr>
      </w:pPr>
    </w:p>
    <w:p w:rsidR="00C42490" w:rsidRDefault="00C42490" w:rsidP="00DC67A8">
      <w:pPr>
        <w:pStyle w:val="libNormal"/>
        <w:rPr>
          <w:lang w:bidi="fa-IR"/>
        </w:rPr>
      </w:pPr>
    </w:p>
    <w:p w:rsidR="00C42490" w:rsidRDefault="00C42490" w:rsidP="00DC67A8">
      <w:pPr>
        <w:pStyle w:val="libNormal"/>
        <w:rPr>
          <w:lang w:bidi="fa-IR"/>
        </w:rPr>
      </w:pPr>
    </w:p>
    <w:p w:rsidR="00C42490" w:rsidRPr="006E7FD2" w:rsidRDefault="00C42490" w:rsidP="00C42490">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D7D3B">
        <w:rPr>
          <w:rFonts w:hint="cs"/>
          <w:rtl/>
        </w:rPr>
        <w:t xml:space="preserve">. </w:t>
      </w:r>
    </w:p>
    <w:p w:rsidR="00C42490" w:rsidRPr="00D571A1" w:rsidRDefault="00C42490" w:rsidP="00C42490">
      <w:pPr>
        <w:pStyle w:val="libNotice"/>
      </w:pPr>
      <w:r w:rsidRPr="006E7FD2">
        <w:rPr>
          <w:rFonts w:hint="cs"/>
          <w:rtl/>
        </w:rPr>
        <w:t>لازم به ذکر است تصحیح اشتباهات تایپی احتمالی</w:t>
      </w:r>
      <w:r w:rsidR="00CD7D3B">
        <w:rPr>
          <w:rFonts w:hint="cs"/>
          <w:rtl/>
        </w:rPr>
        <w:t xml:space="preserve">، </w:t>
      </w:r>
      <w:r w:rsidRPr="006E7FD2">
        <w:rPr>
          <w:rFonts w:hint="cs"/>
          <w:rtl/>
        </w:rPr>
        <w:t>روی این کتاب انجام نگردیده است</w:t>
      </w:r>
      <w:r w:rsidR="00CD7D3B">
        <w:rPr>
          <w:rFonts w:hint="cs"/>
          <w:rtl/>
        </w:rPr>
        <w:t xml:space="preserve">. </w:t>
      </w:r>
    </w:p>
    <w:p w:rsidR="00DC67A8" w:rsidRDefault="00C42490" w:rsidP="00C42490">
      <w:pPr>
        <w:pStyle w:val="Heading1"/>
        <w:rPr>
          <w:rtl/>
          <w:lang w:bidi="fa-IR"/>
        </w:rPr>
      </w:pPr>
      <w:r>
        <w:rPr>
          <w:rtl/>
          <w:lang w:bidi="fa-IR"/>
        </w:rPr>
        <w:br w:type="page"/>
      </w:r>
      <w:bookmarkStart w:id="0" w:name="_Toc394997836"/>
      <w:r w:rsidR="00DC67A8">
        <w:rPr>
          <w:rtl/>
          <w:lang w:bidi="fa-IR"/>
        </w:rPr>
        <w:lastRenderedPageBreak/>
        <w:t>پيشگفتار</w:t>
      </w:r>
      <w:bookmarkEnd w:id="0"/>
    </w:p>
    <w:p w:rsidR="00DC67A8" w:rsidRDefault="00DC67A8" w:rsidP="00DC67A8">
      <w:pPr>
        <w:pStyle w:val="libNormal"/>
        <w:rPr>
          <w:rtl/>
          <w:lang w:bidi="fa-IR"/>
        </w:rPr>
      </w:pPr>
      <w:r>
        <w:rPr>
          <w:rtl/>
          <w:lang w:bidi="fa-IR"/>
        </w:rPr>
        <w:t>پس از حمد و ثناى خداوند منّان و درود بر روان پاك و مقدس پيامبر گرامى اسلام و خاندان معصوم و بزرگوارش</w:t>
      </w:r>
      <w:r w:rsidR="00CD7D3B">
        <w:rPr>
          <w:rtl/>
          <w:lang w:bidi="fa-IR"/>
        </w:rPr>
        <w:t xml:space="preserve">، </w:t>
      </w:r>
      <w:r>
        <w:rPr>
          <w:rtl/>
          <w:lang w:bidi="fa-IR"/>
        </w:rPr>
        <w:t>اين بنده اميدوار به غفران الهى</w:t>
      </w:r>
      <w:r w:rsidR="00CD7D3B">
        <w:rPr>
          <w:rtl/>
          <w:lang w:bidi="fa-IR"/>
        </w:rPr>
        <w:t xml:space="preserve">، </w:t>
      </w:r>
      <w:r>
        <w:rPr>
          <w:rtl/>
          <w:lang w:bidi="fa-IR"/>
        </w:rPr>
        <w:t>سيد هاشم رسولى محلاتى</w:t>
      </w:r>
      <w:r w:rsidR="00CD7D3B">
        <w:rPr>
          <w:rtl/>
          <w:lang w:bidi="fa-IR"/>
        </w:rPr>
        <w:t xml:space="preserve">، </w:t>
      </w:r>
      <w:r>
        <w:rPr>
          <w:rtl/>
          <w:lang w:bidi="fa-IR"/>
        </w:rPr>
        <w:t xml:space="preserve">از سال 50 به بعد به كسالت شديد كليوى مبتلا شدم و پس از بسترى شدن در بيمارستان و انجام عمل جراحى با خود عهد كردم چنانچه خداى بزرگ بر من منت نهاده سلامت كامل عنايت فرمايد با توجه به مطالعه و سابقه و تجربه كارى كه داشتم به كار تدوين زندگانى پر افتخار سراسر آموزنده ائمه معصومين </w:t>
      </w:r>
      <w:r w:rsidR="00486AD9" w:rsidRPr="00486AD9">
        <w:rPr>
          <w:rStyle w:val="libAlaemChar"/>
          <w:rtl/>
        </w:rPr>
        <w:t>عليهم‌السلام</w:t>
      </w:r>
      <w:r>
        <w:rPr>
          <w:rtl/>
          <w:lang w:bidi="fa-IR"/>
        </w:rPr>
        <w:t xml:space="preserve"> دست زنم</w:t>
      </w:r>
      <w:r w:rsidR="00CD7D3B">
        <w:rPr>
          <w:rtl/>
          <w:lang w:bidi="fa-IR"/>
        </w:rPr>
        <w:t xml:space="preserve">. </w:t>
      </w:r>
      <w:r>
        <w:rPr>
          <w:rtl/>
          <w:lang w:bidi="fa-IR"/>
        </w:rPr>
        <w:t>باشد تا از اين رهگذر شمه اى از نعمتهاى بزرگ الهى را سپاسگزارى كرده و خدمتى هر چند ناچيز به آستان مقدس مواليان خويش نموده و ذخيره اى اندك براى روز بازپسين تهيه كرده باشم</w:t>
      </w:r>
      <w:r w:rsidR="00CD7D3B">
        <w:rPr>
          <w:rtl/>
          <w:lang w:bidi="fa-IR"/>
        </w:rPr>
        <w:t xml:space="preserve">... </w:t>
      </w:r>
    </w:p>
    <w:p w:rsidR="00DC67A8" w:rsidRDefault="00DC67A8" w:rsidP="00DC67A8">
      <w:pPr>
        <w:pStyle w:val="libNormal"/>
        <w:rPr>
          <w:rtl/>
          <w:lang w:bidi="fa-IR"/>
        </w:rPr>
      </w:pPr>
      <w:r>
        <w:rPr>
          <w:rtl/>
          <w:lang w:bidi="fa-IR"/>
        </w:rPr>
        <w:t>بحمدالله</w:t>
      </w:r>
      <w:r w:rsidR="00CD7D3B">
        <w:rPr>
          <w:rtl/>
          <w:lang w:bidi="fa-IR"/>
        </w:rPr>
        <w:t xml:space="preserve">، </w:t>
      </w:r>
      <w:r>
        <w:rPr>
          <w:rtl/>
          <w:lang w:bidi="fa-IR"/>
        </w:rPr>
        <w:t xml:space="preserve">توفيق الهى نيز يارى كرد و زندگى رسول خدا </w:t>
      </w:r>
      <w:r w:rsidR="00F0354F" w:rsidRPr="00F0354F">
        <w:rPr>
          <w:rStyle w:val="libAlaemChar"/>
          <w:rtl/>
        </w:rPr>
        <w:t>صلى‌الله‌عليه‌وآله‌وسلم</w:t>
      </w:r>
      <w:r>
        <w:rPr>
          <w:rtl/>
          <w:lang w:bidi="fa-IR"/>
        </w:rPr>
        <w:t xml:space="preserve"> و دخت گراميش حضرت فاطمه زهرا </w:t>
      </w:r>
      <w:r w:rsidR="00486AD9" w:rsidRPr="00486AD9">
        <w:rPr>
          <w:rStyle w:val="libAlaemChar"/>
          <w:rtl/>
        </w:rPr>
        <w:t>عليها‌السلام</w:t>
      </w:r>
      <w:r w:rsidR="00CD7D3B">
        <w:rPr>
          <w:rtl/>
          <w:lang w:bidi="fa-IR"/>
        </w:rPr>
        <w:t xml:space="preserve">؛ </w:t>
      </w:r>
      <w:r>
        <w:rPr>
          <w:rtl/>
          <w:lang w:bidi="fa-IR"/>
        </w:rPr>
        <w:t>را در سالهاى 50 تا 75 تدوين كرده به چاپ رساندم</w:t>
      </w:r>
      <w:r w:rsidR="00CD7D3B">
        <w:rPr>
          <w:rtl/>
          <w:lang w:bidi="fa-IR"/>
        </w:rPr>
        <w:t xml:space="preserve">، </w:t>
      </w:r>
      <w:r>
        <w:rPr>
          <w:rtl/>
          <w:lang w:bidi="fa-IR"/>
        </w:rPr>
        <w:t>ولى با پيروزى انقلاب اسلامى و مشاغلى كه در اين راه برايم پديد آمد ادامه كار دچار ركود و وقفه شد</w:t>
      </w:r>
      <w:r w:rsidR="00CD7D3B">
        <w:rPr>
          <w:rtl/>
          <w:lang w:bidi="fa-IR"/>
        </w:rPr>
        <w:t xml:space="preserve">. </w:t>
      </w:r>
      <w:r>
        <w:rPr>
          <w:rtl/>
          <w:lang w:bidi="fa-IR"/>
        </w:rPr>
        <w:t>با اين حال</w:t>
      </w:r>
      <w:r w:rsidR="00CD7D3B">
        <w:rPr>
          <w:rtl/>
          <w:lang w:bidi="fa-IR"/>
        </w:rPr>
        <w:t xml:space="preserve">، </w:t>
      </w:r>
      <w:r>
        <w:rPr>
          <w:rtl/>
          <w:lang w:bidi="fa-IR"/>
        </w:rPr>
        <w:t xml:space="preserve">خداى منّان توفيق خود را از اين بى مقدار سلب نفرمود و با همه مشاغلى كه داشتم به تدوين زندگانى سه معصوم بزرگوار ديگر - حضرت امير المومنان </w:t>
      </w:r>
      <w:r w:rsidR="001A7A9F" w:rsidRPr="001A7A9F">
        <w:rPr>
          <w:rStyle w:val="libAlaemChar"/>
          <w:rtl/>
        </w:rPr>
        <w:t>عليه‌السلام</w:t>
      </w:r>
      <w:r>
        <w:rPr>
          <w:rtl/>
          <w:lang w:bidi="fa-IR"/>
        </w:rPr>
        <w:t xml:space="preserve"> و امام حسن و امام حسين </w:t>
      </w:r>
      <w:r w:rsidR="001A288A" w:rsidRPr="001A288A">
        <w:rPr>
          <w:rStyle w:val="libAlaemChar"/>
          <w:rtl/>
        </w:rPr>
        <w:t>عليهما‌السلام</w:t>
      </w:r>
      <w:r>
        <w:rPr>
          <w:rtl/>
          <w:lang w:bidi="fa-IR"/>
        </w:rPr>
        <w:t xml:space="preserve"> موفق شدم و اين آثار نيز به چاپ رسيد</w:t>
      </w:r>
      <w:r w:rsidR="00CD7D3B">
        <w:rPr>
          <w:rtl/>
          <w:lang w:bidi="fa-IR"/>
        </w:rPr>
        <w:t xml:space="preserve">. </w:t>
      </w:r>
    </w:p>
    <w:p w:rsidR="00DC67A8" w:rsidRDefault="00DC67A8" w:rsidP="00DC67A8">
      <w:pPr>
        <w:pStyle w:val="libNormal"/>
        <w:rPr>
          <w:rtl/>
          <w:lang w:bidi="fa-IR"/>
        </w:rPr>
      </w:pPr>
      <w:r>
        <w:rPr>
          <w:rtl/>
          <w:lang w:bidi="fa-IR"/>
        </w:rPr>
        <w:t>در اين خلال دوست پرتلاش و ارجمند و دانشمندان گرانمايه</w:t>
      </w:r>
      <w:r w:rsidR="00CD7D3B">
        <w:rPr>
          <w:rtl/>
          <w:lang w:bidi="fa-IR"/>
        </w:rPr>
        <w:t xml:space="preserve">، </w:t>
      </w:r>
      <w:r>
        <w:rPr>
          <w:rtl/>
          <w:lang w:bidi="fa-IR"/>
        </w:rPr>
        <w:t>حضرت حجة الاسلام و المسلمين آقاى الهى</w:t>
      </w:r>
      <w:r w:rsidR="00CD7D3B">
        <w:rPr>
          <w:rtl/>
          <w:lang w:bidi="fa-IR"/>
        </w:rPr>
        <w:t xml:space="preserve">، </w:t>
      </w:r>
      <w:r>
        <w:rPr>
          <w:rtl/>
          <w:lang w:bidi="fa-IR"/>
        </w:rPr>
        <w:t>كه خدمت به فرهنگ اسلامى و شيعه در وجود ايشان از مرز وظيفه گذشته به سرحد عشق رسيده است در سفرشان به قم به مناسبت برگزارى سمينار دارالقرآن</w:t>
      </w:r>
      <w:r w:rsidR="00CD7D3B">
        <w:rPr>
          <w:rtl/>
          <w:lang w:bidi="fa-IR"/>
        </w:rPr>
        <w:t xml:space="preserve">، </w:t>
      </w:r>
      <w:r>
        <w:rPr>
          <w:rtl/>
          <w:lang w:bidi="fa-IR"/>
        </w:rPr>
        <w:t xml:space="preserve">با اين حقير ديدارى داشتند و از روى </w:t>
      </w:r>
      <w:r>
        <w:rPr>
          <w:rtl/>
          <w:lang w:bidi="fa-IR"/>
        </w:rPr>
        <w:lastRenderedPageBreak/>
        <w:t>كرامت نفس و عنايت خاص خويش</w:t>
      </w:r>
      <w:r w:rsidR="00CD7D3B">
        <w:rPr>
          <w:rtl/>
          <w:lang w:bidi="fa-IR"/>
        </w:rPr>
        <w:t xml:space="preserve">، </w:t>
      </w:r>
      <w:r>
        <w:rPr>
          <w:rtl/>
          <w:lang w:bidi="fa-IR"/>
        </w:rPr>
        <w:t>خدمت در گروه تاريخ اسلام بنياد پژوهشهاى اسلامى آستان قدس رضوى را به بنده بى بضاعت پيشنهاد فرمودند</w:t>
      </w:r>
      <w:r w:rsidR="00CD7D3B">
        <w:rPr>
          <w:rtl/>
          <w:lang w:bidi="fa-IR"/>
        </w:rPr>
        <w:t xml:space="preserve">. </w:t>
      </w:r>
      <w:r>
        <w:rPr>
          <w:rtl/>
          <w:lang w:bidi="fa-IR"/>
        </w:rPr>
        <w:t>پس از آن در سفرى به مشهد به آستان قدس ‍ رضوى مشرف شدم و از نزديك با اعضاى محترم گروه تاريخ اسلام آشنايى پيدا كردم</w:t>
      </w:r>
      <w:r w:rsidR="00CD7D3B">
        <w:rPr>
          <w:rtl/>
          <w:lang w:bidi="fa-IR"/>
        </w:rPr>
        <w:t xml:space="preserve">، </w:t>
      </w:r>
      <w:r>
        <w:rPr>
          <w:rtl/>
          <w:lang w:bidi="fa-IR"/>
        </w:rPr>
        <w:t>آن عزيزان را اعوان و انصار خوبى براى همكارى در اين زمينه يافتم</w:t>
      </w:r>
      <w:r w:rsidR="00CD7D3B">
        <w:rPr>
          <w:rtl/>
          <w:lang w:bidi="fa-IR"/>
        </w:rPr>
        <w:t xml:space="preserve">، </w:t>
      </w:r>
      <w:r>
        <w:rPr>
          <w:rtl/>
          <w:lang w:bidi="fa-IR"/>
        </w:rPr>
        <w:t>و به پذيرفتن دعوت جناب آقاى الهى سلّمه الله تعالى تشويق و دلگرم شدم</w:t>
      </w:r>
      <w:r w:rsidR="00CD7D3B">
        <w:rPr>
          <w:rtl/>
          <w:lang w:bidi="fa-IR"/>
        </w:rPr>
        <w:t xml:space="preserve">. </w:t>
      </w:r>
      <w:r>
        <w:rPr>
          <w:rtl/>
          <w:lang w:bidi="fa-IR"/>
        </w:rPr>
        <w:t>گروه تاريخ به پيشنهاد اينجانب</w:t>
      </w:r>
      <w:r w:rsidR="00CD7D3B">
        <w:rPr>
          <w:rtl/>
          <w:lang w:bidi="fa-IR"/>
        </w:rPr>
        <w:t xml:space="preserve">، </w:t>
      </w:r>
      <w:r>
        <w:rPr>
          <w:rtl/>
          <w:lang w:bidi="fa-IR"/>
        </w:rPr>
        <w:t xml:space="preserve">دست به كار تهيه مقدمات تدوين زندگانى بقيه ائمه معصومين </w:t>
      </w:r>
      <w:r w:rsidR="00486AD9" w:rsidRPr="00486AD9">
        <w:rPr>
          <w:rStyle w:val="libAlaemChar"/>
          <w:rtl/>
        </w:rPr>
        <w:t>عليهم‌السلام</w:t>
      </w:r>
      <w:r>
        <w:rPr>
          <w:rtl/>
          <w:lang w:bidi="fa-IR"/>
        </w:rPr>
        <w:t xml:space="preserve"> گرديد</w:t>
      </w:r>
      <w:r w:rsidR="00CD7D3B">
        <w:rPr>
          <w:rtl/>
          <w:lang w:bidi="fa-IR"/>
        </w:rPr>
        <w:t xml:space="preserve">. </w:t>
      </w:r>
    </w:p>
    <w:p w:rsidR="00DC67A8" w:rsidRDefault="00DC67A8" w:rsidP="00DC67A8">
      <w:pPr>
        <w:pStyle w:val="libNormal"/>
        <w:rPr>
          <w:rtl/>
          <w:lang w:bidi="fa-IR"/>
        </w:rPr>
      </w:pPr>
      <w:r>
        <w:rPr>
          <w:rtl/>
          <w:lang w:bidi="fa-IR"/>
        </w:rPr>
        <w:t>در ميان جمع ما</w:t>
      </w:r>
      <w:r w:rsidR="00CD7D3B">
        <w:rPr>
          <w:rtl/>
          <w:lang w:bidi="fa-IR"/>
        </w:rPr>
        <w:t xml:space="preserve">، </w:t>
      </w:r>
      <w:r>
        <w:rPr>
          <w:rtl/>
          <w:lang w:bidi="fa-IR"/>
        </w:rPr>
        <w:t>همكاران محترمى نيز مانند جناب حجة الاسلام آقاى خداپرست دام توفيقه بودند كه پس از تهيه و تنظيم فيشهاى مورد نياز</w:t>
      </w:r>
      <w:r w:rsidR="00CD7D3B">
        <w:rPr>
          <w:rtl/>
          <w:lang w:bidi="fa-IR"/>
        </w:rPr>
        <w:t xml:space="preserve">، </w:t>
      </w:r>
      <w:r>
        <w:rPr>
          <w:rtl/>
          <w:lang w:bidi="fa-IR"/>
        </w:rPr>
        <w:t>به تدوين و تاءليف آنها با سبك و شيوه اى كه مد نظر مشغول شدند و در اين راه زحمات فراوانى كشيدند - شكر الله سعيه المشكور</w:t>
      </w:r>
      <w:r w:rsidR="00CD7D3B">
        <w:rPr>
          <w:rtl/>
          <w:lang w:bidi="fa-IR"/>
        </w:rPr>
        <w:t xml:space="preserve">. </w:t>
      </w:r>
    </w:p>
    <w:p w:rsidR="00DC67A8" w:rsidRDefault="00DC67A8" w:rsidP="00DC67A8">
      <w:pPr>
        <w:pStyle w:val="libNormal"/>
        <w:rPr>
          <w:rtl/>
          <w:lang w:bidi="fa-IR"/>
        </w:rPr>
      </w:pPr>
      <w:r>
        <w:rPr>
          <w:rtl/>
          <w:lang w:bidi="fa-IR"/>
        </w:rPr>
        <w:t>متاءسفانه به خاطر گرفتاريهاى ايشان و نوساناتى كه در كار پيدا شد مجددا ادامه كار دچار وقفه شد تا اين كه خداى سبحان نعمت غير مترقبه ديگرى را به يارى ما فرستاد و نويسنده توانا و ارجمند</w:t>
      </w:r>
      <w:r w:rsidR="00CD7D3B">
        <w:rPr>
          <w:rtl/>
          <w:lang w:bidi="fa-IR"/>
        </w:rPr>
        <w:t xml:space="preserve">، </w:t>
      </w:r>
      <w:r>
        <w:rPr>
          <w:rtl/>
          <w:lang w:bidi="fa-IR"/>
        </w:rPr>
        <w:t>حجة الاسلام جناب آقاى ترابى انجام اين مهم به عهده گرفتند</w:t>
      </w:r>
      <w:r w:rsidR="00CD7D3B">
        <w:rPr>
          <w:rtl/>
          <w:lang w:bidi="fa-IR"/>
        </w:rPr>
        <w:t xml:space="preserve">، </w:t>
      </w:r>
      <w:r>
        <w:rPr>
          <w:rtl/>
          <w:lang w:bidi="fa-IR"/>
        </w:rPr>
        <w:t>و الحق با قلم شيوا و توانمند خويش ‍ بخوبى و بيش از حد انتظار از عهده كار بر آمدند</w:t>
      </w:r>
      <w:r w:rsidR="00CD7D3B">
        <w:rPr>
          <w:rtl/>
          <w:lang w:bidi="fa-IR"/>
        </w:rPr>
        <w:t xml:space="preserve">، </w:t>
      </w:r>
      <w:r>
        <w:rPr>
          <w:rtl/>
          <w:lang w:bidi="fa-IR"/>
        </w:rPr>
        <w:t>كتابى را كه در دست و پيش رو داريد تاءليفات كرده و همه ما را مرهون زحمات خويش قرار دادند</w:t>
      </w:r>
      <w:r w:rsidR="00CD7D3B">
        <w:rPr>
          <w:rtl/>
          <w:lang w:bidi="fa-IR"/>
        </w:rPr>
        <w:t xml:space="preserve">. </w:t>
      </w:r>
      <w:r>
        <w:rPr>
          <w:rtl/>
          <w:lang w:bidi="fa-IR"/>
        </w:rPr>
        <w:t>خداوند بر توفيقات ايشان بيفزايد</w:t>
      </w:r>
      <w:r w:rsidR="00CD7D3B">
        <w:rPr>
          <w:rtl/>
          <w:lang w:bidi="fa-IR"/>
        </w:rPr>
        <w:t xml:space="preserve">، </w:t>
      </w:r>
      <w:r>
        <w:rPr>
          <w:rtl/>
          <w:lang w:bidi="fa-IR"/>
        </w:rPr>
        <w:t>و توفيق بهرورى و استفاده از آن را به همه ما عنايت فرمايد</w:t>
      </w:r>
      <w:r w:rsidR="00CD7D3B">
        <w:rPr>
          <w:rtl/>
          <w:lang w:bidi="fa-IR"/>
        </w:rPr>
        <w:t xml:space="preserve">، </w:t>
      </w:r>
      <w:r>
        <w:rPr>
          <w:rtl/>
          <w:lang w:bidi="fa-IR"/>
        </w:rPr>
        <w:t>و همچنان ما را تا پايان كار موفق و مشمول عنايات خاصه خويش قرار دهد</w:t>
      </w:r>
      <w:r w:rsidR="00CD7D3B">
        <w:rPr>
          <w:rtl/>
          <w:lang w:bidi="fa-IR"/>
        </w:rPr>
        <w:t xml:space="preserve">. </w:t>
      </w:r>
    </w:p>
    <w:p w:rsidR="00DC67A8" w:rsidRDefault="00DC67A8" w:rsidP="00DC67A8">
      <w:pPr>
        <w:pStyle w:val="libNormal"/>
        <w:rPr>
          <w:rtl/>
          <w:lang w:bidi="fa-IR"/>
        </w:rPr>
      </w:pPr>
      <w:r>
        <w:rPr>
          <w:rtl/>
          <w:lang w:bidi="fa-IR"/>
        </w:rPr>
        <w:t xml:space="preserve">سيد هاشم رسولى محلاتى </w:t>
      </w:r>
    </w:p>
    <w:p w:rsidR="00DC67A8" w:rsidRDefault="00DC67A8" w:rsidP="00DC67A8">
      <w:pPr>
        <w:pStyle w:val="libNormal"/>
        <w:rPr>
          <w:rtl/>
          <w:lang w:bidi="fa-IR"/>
        </w:rPr>
      </w:pPr>
      <w:r>
        <w:rPr>
          <w:rtl/>
          <w:lang w:bidi="fa-IR"/>
        </w:rPr>
        <w:lastRenderedPageBreak/>
        <w:t xml:space="preserve">31 ارديبهشت ماه 73 شمسى </w:t>
      </w:r>
    </w:p>
    <w:p w:rsidR="00DC67A8" w:rsidRDefault="00DC67A8" w:rsidP="00DC67A8">
      <w:pPr>
        <w:pStyle w:val="libNormal"/>
        <w:rPr>
          <w:rtl/>
          <w:lang w:bidi="fa-IR"/>
        </w:rPr>
      </w:pPr>
      <w:r>
        <w:rPr>
          <w:rtl/>
          <w:lang w:bidi="fa-IR"/>
        </w:rPr>
        <w:t xml:space="preserve">مطابق با عيد قربان 1414 قمرى </w:t>
      </w:r>
    </w:p>
    <w:p w:rsidR="00DC67A8" w:rsidRDefault="00CE584E" w:rsidP="00CE584E">
      <w:pPr>
        <w:pStyle w:val="Heading1"/>
        <w:rPr>
          <w:rtl/>
          <w:lang w:bidi="fa-IR"/>
        </w:rPr>
      </w:pPr>
      <w:r>
        <w:rPr>
          <w:rtl/>
          <w:lang w:bidi="fa-IR"/>
        </w:rPr>
        <w:br w:type="page"/>
      </w:r>
      <w:bookmarkStart w:id="1" w:name="_Toc394997837"/>
      <w:r w:rsidR="00DC67A8">
        <w:rPr>
          <w:rtl/>
          <w:lang w:bidi="fa-IR"/>
        </w:rPr>
        <w:lastRenderedPageBreak/>
        <w:t>مقدمه</w:t>
      </w:r>
      <w:bookmarkEnd w:id="1"/>
    </w:p>
    <w:p w:rsidR="00DC67A8" w:rsidRDefault="00DC67A8" w:rsidP="00DC67A8">
      <w:pPr>
        <w:pStyle w:val="libNormal"/>
        <w:rPr>
          <w:rtl/>
          <w:lang w:bidi="fa-IR"/>
        </w:rPr>
      </w:pPr>
      <w:r>
        <w:rPr>
          <w:rtl/>
          <w:lang w:bidi="fa-IR"/>
        </w:rPr>
        <w:t>امام سجاد</w:t>
      </w:r>
      <w:r w:rsidR="00CD7D3B">
        <w:rPr>
          <w:rtl/>
          <w:lang w:bidi="fa-IR"/>
        </w:rPr>
        <w:t xml:space="preserve">، </w:t>
      </w:r>
      <w:r>
        <w:rPr>
          <w:rtl/>
          <w:lang w:bidi="fa-IR"/>
        </w:rPr>
        <w:t xml:space="preserve">حضرت على بن الحسين </w:t>
      </w:r>
      <w:r w:rsidR="001A7A9F" w:rsidRPr="001A7A9F">
        <w:rPr>
          <w:rStyle w:val="libAlaemChar"/>
          <w:rtl/>
        </w:rPr>
        <w:t>عليه‌السلام</w:t>
      </w:r>
      <w:r w:rsidR="00CD7D3B">
        <w:rPr>
          <w:rtl/>
          <w:lang w:bidi="fa-IR"/>
        </w:rPr>
        <w:t xml:space="preserve">، </w:t>
      </w:r>
      <w:r>
        <w:rPr>
          <w:rtl/>
          <w:lang w:bidi="fa-IR"/>
        </w:rPr>
        <w:t>چهارمين پيشواى شيعه و ششمين آفتاب عصمت است كه در بحرانى ترين شرايط تاريخ اسلام عهده دار امر امامت گرديد و قافله اهل ولايت را از ظلمات دوران حكومت بنى اميه به سلامت عبور داد و شيعه را از اضمحلال و نابودى مصون داشت</w:t>
      </w:r>
      <w:r w:rsidR="00CD7D3B">
        <w:rPr>
          <w:rtl/>
          <w:lang w:bidi="fa-IR"/>
        </w:rPr>
        <w:t xml:space="preserve">. </w:t>
      </w:r>
    </w:p>
    <w:p w:rsidR="00DC67A8" w:rsidRDefault="00DC67A8" w:rsidP="00DC67A8">
      <w:pPr>
        <w:pStyle w:val="libNormal"/>
        <w:rPr>
          <w:rtl/>
          <w:lang w:bidi="fa-IR"/>
        </w:rPr>
      </w:pPr>
      <w:r>
        <w:rPr>
          <w:rtl/>
          <w:lang w:bidi="fa-IR"/>
        </w:rPr>
        <w:t>در روزگارى كه همه صداها خاموش شده بود و امويان دارهايى را كه برافراشته بودند همچنان برپا نگاه داشته و بر تعداد آنها مى افزودند و خونهاى مطهرى را كه ريخته بودند نمى شستند تا درس عبرتى باشد براى همه آنان كه هنوز نفسى در سينه دارند و زمزمه اى زير لب</w:t>
      </w:r>
      <w:r w:rsidR="00CD7D3B">
        <w:rPr>
          <w:rtl/>
          <w:lang w:bidi="fa-IR"/>
        </w:rPr>
        <w:t>!</w:t>
      </w:r>
    </w:p>
    <w:p w:rsidR="00DC67A8" w:rsidRDefault="00DC67A8" w:rsidP="00DC67A8">
      <w:pPr>
        <w:pStyle w:val="libNormal"/>
        <w:rPr>
          <w:rtl/>
          <w:lang w:bidi="fa-IR"/>
        </w:rPr>
      </w:pPr>
      <w:r>
        <w:rPr>
          <w:rtl/>
          <w:lang w:bidi="fa-IR"/>
        </w:rPr>
        <w:t>آرى</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در چنين روزگارى قافله سالار راهيان نور شد</w:t>
      </w:r>
      <w:r w:rsidR="00CD7D3B">
        <w:rPr>
          <w:rtl/>
          <w:lang w:bidi="fa-IR"/>
        </w:rPr>
        <w:t xml:space="preserve">. </w:t>
      </w:r>
    </w:p>
    <w:p w:rsidR="00DC67A8" w:rsidRDefault="00DC67A8" w:rsidP="00DC67A8">
      <w:pPr>
        <w:pStyle w:val="libNormal"/>
        <w:rPr>
          <w:rtl/>
          <w:lang w:bidi="fa-IR"/>
        </w:rPr>
      </w:pPr>
      <w:r>
        <w:rPr>
          <w:rtl/>
          <w:lang w:bidi="fa-IR"/>
        </w:rPr>
        <w:t>وقتى نگذاشتند كه در روشنايى روز</w:t>
      </w:r>
      <w:r w:rsidR="00CD7D3B">
        <w:rPr>
          <w:rtl/>
          <w:lang w:bidi="fa-IR"/>
        </w:rPr>
        <w:t xml:space="preserve">، </w:t>
      </w:r>
      <w:r>
        <w:rPr>
          <w:rtl/>
          <w:lang w:bidi="fa-IR"/>
        </w:rPr>
        <w:t>نداى حقيقت را بر فراز منبر جدش ‍ رسول الله بازگويد</w:t>
      </w:r>
      <w:r w:rsidR="00CD7D3B">
        <w:rPr>
          <w:rtl/>
          <w:lang w:bidi="fa-IR"/>
        </w:rPr>
        <w:t xml:space="preserve">، </w:t>
      </w:r>
      <w:r>
        <w:rPr>
          <w:rtl/>
          <w:lang w:bidi="fa-IR"/>
        </w:rPr>
        <w:t>در دلهاى شب با دعا و نيايش</w:t>
      </w:r>
      <w:r w:rsidR="00CD7D3B">
        <w:rPr>
          <w:rtl/>
          <w:lang w:bidi="fa-IR"/>
        </w:rPr>
        <w:t xml:space="preserve">، </w:t>
      </w:r>
      <w:r>
        <w:rPr>
          <w:rtl/>
          <w:lang w:bidi="fa-IR"/>
        </w:rPr>
        <w:t>عالى ترين رموز ديندارى و حق جويى را به يارانش ابلاغ كرد</w:t>
      </w:r>
      <w:r w:rsidR="00CD7D3B">
        <w:rPr>
          <w:rtl/>
          <w:lang w:bidi="fa-IR"/>
        </w:rPr>
        <w:t xml:space="preserve">. </w:t>
      </w:r>
      <w:r>
        <w:rPr>
          <w:rtl/>
          <w:lang w:bidi="fa-IR"/>
        </w:rPr>
        <w:t>و با راز و نيازهاى شبانه اش</w:t>
      </w:r>
      <w:r w:rsidR="00CD7D3B">
        <w:rPr>
          <w:rtl/>
          <w:lang w:bidi="fa-IR"/>
        </w:rPr>
        <w:t xml:space="preserve">، </w:t>
      </w:r>
      <w:r>
        <w:rPr>
          <w:rtl/>
          <w:lang w:bidi="fa-IR"/>
        </w:rPr>
        <w:t>صحيفه اى از معارف و رهنمودها و عبرتها و درسها تدارك ديد و با سجده هاى طولانيش</w:t>
      </w:r>
      <w:r w:rsidR="00CD7D3B">
        <w:rPr>
          <w:rtl/>
          <w:lang w:bidi="fa-IR"/>
        </w:rPr>
        <w:t xml:space="preserve">، </w:t>
      </w:r>
      <w:r>
        <w:rPr>
          <w:rtl/>
          <w:lang w:bidi="fa-IR"/>
        </w:rPr>
        <w:t>قيامها را شكل بخشيد</w:t>
      </w:r>
      <w:r w:rsidR="00CD7D3B">
        <w:rPr>
          <w:rtl/>
          <w:lang w:bidi="fa-IR"/>
        </w:rPr>
        <w:t xml:space="preserve">. </w:t>
      </w:r>
    </w:p>
    <w:p w:rsidR="00DC67A8" w:rsidRDefault="00DC67A8" w:rsidP="00DC67A8">
      <w:pPr>
        <w:pStyle w:val="libNormal"/>
        <w:rPr>
          <w:rtl/>
          <w:lang w:bidi="fa-IR"/>
        </w:rPr>
      </w:pPr>
      <w:r>
        <w:rPr>
          <w:rtl/>
          <w:lang w:bidi="fa-IR"/>
        </w:rPr>
        <w:t>زمانى كه دشمن اجازه نداد او در ميان يارانش و در جمع پيروانش حضورى بايسته و علنى داشته باشد</w:t>
      </w:r>
      <w:r w:rsidR="00CD7D3B">
        <w:rPr>
          <w:rtl/>
          <w:lang w:bidi="fa-IR"/>
        </w:rPr>
        <w:t xml:space="preserve">، </w:t>
      </w:r>
      <w:r>
        <w:rPr>
          <w:rtl/>
          <w:lang w:bidi="fa-IR"/>
        </w:rPr>
        <w:t>آن حضرت با خلوت خويش جمع امويان را متشتّت ساخت و آرامش آنان را برهم زد!</w:t>
      </w:r>
    </w:p>
    <w:p w:rsidR="00DC67A8" w:rsidRDefault="00DC67A8" w:rsidP="00DC67A8">
      <w:pPr>
        <w:pStyle w:val="libNormal"/>
        <w:rPr>
          <w:rtl/>
          <w:lang w:bidi="fa-IR"/>
        </w:rPr>
      </w:pPr>
      <w:r>
        <w:rPr>
          <w:rtl/>
          <w:lang w:bidi="fa-IR"/>
        </w:rPr>
        <w:t>او براستى محراب نيايش را به ميدان رويارويى با سياستها و تبليغات و تعاليم امويان مبدل ساخت و از دعا كه نرمترين شيوه گفتارى است حربه اى برنده عليه دشمنان دين و منكران ولايت پديد آورد</w:t>
      </w:r>
      <w:r w:rsidR="00CD7D3B">
        <w:rPr>
          <w:rtl/>
          <w:lang w:bidi="fa-IR"/>
        </w:rPr>
        <w:t xml:space="preserve">. </w:t>
      </w:r>
    </w:p>
    <w:p w:rsidR="00DC67A8" w:rsidRDefault="00DC67A8" w:rsidP="00DC67A8">
      <w:pPr>
        <w:pStyle w:val="libNormal"/>
        <w:rPr>
          <w:rtl/>
          <w:lang w:bidi="fa-IR"/>
        </w:rPr>
      </w:pPr>
      <w:r>
        <w:rPr>
          <w:rtl/>
          <w:lang w:bidi="fa-IR"/>
        </w:rPr>
        <w:lastRenderedPageBreak/>
        <w:t>او در مجلس يزيد - ظالمانه ترين و بى رحم ترين دادگاه تاريخ - با چنان شهامت و شجاعتى از حريم شهيدان كربلا</w:t>
      </w:r>
      <w:r w:rsidR="00CD7D3B">
        <w:rPr>
          <w:rtl/>
          <w:lang w:bidi="fa-IR"/>
        </w:rPr>
        <w:t xml:space="preserve">، </w:t>
      </w:r>
      <w:r>
        <w:rPr>
          <w:rtl/>
          <w:lang w:bidi="fa-IR"/>
        </w:rPr>
        <w:t>دفاع كرد كه طنين سخنانش ‍ براى هميشه در گوش زمان باقى ماند</w:t>
      </w:r>
      <w:r w:rsidR="00CD7D3B">
        <w:rPr>
          <w:rtl/>
          <w:lang w:bidi="fa-IR"/>
        </w:rPr>
        <w:t xml:space="preserve">. </w:t>
      </w:r>
    </w:p>
    <w:p w:rsidR="00DC67A8" w:rsidRDefault="00DC67A8" w:rsidP="00DC67A8">
      <w:pPr>
        <w:pStyle w:val="libNormal"/>
        <w:rPr>
          <w:rtl/>
          <w:lang w:bidi="fa-IR"/>
        </w:rPr>
      </w:pPr>
      <w:r>
        <w:rPr>
          <w:rtl/>
          <w:lang w:bidi="fa-IR"/>
        </w:rPr>
        <w:t>امام سجاد</w:t>
      </w:r>
      <w:r w:rsidR="00CD7D3B">
        <w:rPr>
          <w:rtl/>
          <w:lang w:bidi="fa-IR"/>
        </w:rPr>
        <w:t xml:space="preserve">، </w:t>
      </w:r>
      <w:r>
        <w:rPr>
          <w:rtl/>
          <w:lang w:bidi="fa-IR"/>
        </w:rPr>
        <w:t>در آن مجلس و نيز در بقيه عمر خويش به اثبات رسانيد كه در علم</w:t>
      </w:r>
      <w:r w:rsidR="00CD7D3B">
        <w:rPr>
          <w:rtl/>
          <w:lang w:bidi="fa-IR"/>
        </w:rPr>
        <w:t xml:space="preserve">، </w:t>
      </w:r>
      <w:r>
        <w:rPr>
          <w:rtl/>
          <w:lang w:bidi="fa-IR"/>
        </w:rPr>
        <w:t>حلم</w:t>
      </w:r>
      <w:r w:rsidR="00CD7D3B">
        <w:rPr>
          <w:rtl/>
          <w:lang w:bidi="fa-IR"/>
        </w:rPr>
        <w:t xml:space="preserve">، </w:t>
      </w:r>
      <w:r>
        <w:rPr>
          <w:rtl/>
          <w:lang w:bidi="fa-IR"/>
        </w:rPr>
        <w:t>بخشش</w:t>
      </w:r>
      <w:r w:rsidR="00CD7D3B">
        <w:rPr>
          <w:rtl/>
          <w:lang w:bidi="fa-IR"/>
        </w:rPr>
        <w:t xml:space="preserve">، </w:t>
      </w:r>
      <w:r>
        <w:rPr>
          <w:rtl/>
          <w:lang w:bidi="fa-IR"/>
        </w:rPr>
        <w:t>فصاحت</w:t>
      </w:r>
      <w:r w:rsidR="00CD7D3B">
        <w:rPr>
          <w:rtl/>
          <w:lang w:bidi="fa-IR"/>
        </w:rPr>
        <w:t xml:space="preserve">، </w:t>
      </w:r>
      <w:r>
        <w:rPr>
          <w:rtl/>
          <w:lang w:bidi="fa-IR"/>
        </w:rPr>
        <w:t>شجاعت و محبوبيت اجتماعى چونان اجداد طاهرينش</w:t>
      </w:r>
      <w:r w:rsidR="00CD7D3B">
        <w:rPr>
          <w:rtl/>
          <w:lang w:bidi="fa-IR"/>
        </w:rPr>
        <w:t xml:space="preserve">، </w:t>
      </w:r>
      <w:r>
        <w:rPr>
          <w:rtl/>
          <w:lang w:bidi="fa-IR"/>
        </w:rPr>
        <w:t>سرآمد خلق است</w:t>
      </w:r>
      <w:r w:rsidR="00CD7D3B">
        <w:rPr>
          <w:rtl/>
          <w:lang w:bidi="fa-IR"/>
        </w:rPr>
        <w:t xml:space="preserve">. </w:t>
      </w:r>
    </w:p>
    <w:p w:rsidR="00DC67A8" w:rsidRDefault="00DC67A8" w:rsidP="00DC67A8">
      <w:pPr>
        <w:pStyle w:val="libNormal"/>
        <w:rPr>
          <w:rtl/>
          <w:lang w:bidi="fa-IR"/>
        </w:rPr>
      </w:pPr>
      <w:r>
        <w:rPr>
          <w:rtl/>
          <w:lang w:bidi="fa-IR"/>
        </w:rPr>
        <w:t>از آن پس هر گاه صدايش به نيايش بلند مى شد</w:t>
      </w:r>
      <w:r w:rsidR="00CD7D3B">
        <w:rPr>
          <w:rtl/>
          <w:lang w:bidi="fa-IR"/>
        </w:rPr>
        <w:t xml:space="preserve">، </w:t>
      </w:r>
      <w:r>
        <w:rPr>
          <w:rtl/>
          <w:lang w:bidi="fa-IR"/>
        </w:rPr>
        <w:t>همه دردها و رنجهايى كه از سوى غاصبان خلافت و دشمنان ولايت بر خاندان عصمت رفته بود</w:t>
      </w:r>
      <w:r w:rsidR="00CD7D3B">
        <w:rPr>
          <w:rtl/>
          <w:lang w:bidi="fa-IR"/>
        </w:rPr>
        <w:t xml:space="preserve">، </w:t>
      </w:r>
      <w:r>
        <w:rPr>
          <w:rtl/>
          <w:lang w:bidi="fa-IR"/>
        </w:rPr>
        <w:t>دوباره مجسم مى گرديد</w:t>
      </w:r>
      <w:r w:rsidR="00CD7D3B">
        <w:rPr>
          <w:rtl/>
          <w:lang w:bidi="fa-IR"/>
        </w:rPr>
        <w:t xml:space="preserve">. </w:t>
      </w:r>
    </w:p>
    <w:p w:rsidR="00DC67A8" w:rsidRDefault="00DC67A8" w:rsidP="00DC67A8">
      <w:pPr>
        <w:pStyle w:val="libNormal"/>
        <w:rPr>
          <w:rtl/>
          <w:lang w:bidi="fa-IR"/>
        </w:rPr>
      </w:pPr>
      <w:r>
        <w:rPr>
          <w:rtl/>
          <w:lang w:bidi="fa-IR"/>
        </w:rPr>
        <w:t xml:space="preserve">در نواى گرم دعاهايش پيام توحيدى رسول خدا </w:t>
      </w:r>
      <w:r w:rsidR="00F0354F" w:rsidRPr="00F0354F">
        <w:rPr>
          <w:rStyle w:val="libAlaemChar"/>
          <w:rtl/>
        </w:rPr>
        <w:t>صلى‌الله‌عليه‌وآله‌وسلم</w:t>
      </w:r>
      <w:r>
        <w:rPr>
          <w:rtl/>
          <w:lang w:bidi="fa-IR"/>
        </w:rPr>
        <w:t xml:space="preserve"> و صلابت اميرالمومنين و رنجهاى حسن بن على </w:t>
      </w:r>
      <w:r w:rsidR="001A7A9F" w:rsidRPr="001A7A9F">
        <w:rPr>
          <w:rStyle w:val="libAlaemChar"/>
          <w:rtl/>
        </w:rPr>
        <w:t>عليه‌السلام</w:t>
      </w:r>
      <w:r>
        <w:rPr>
          <w:rtl/>
          <w:lang w:bidi="fa-IR"/>
        </w:rPr>
        <w:t xml:space="preserve"> و مظلوميتهاى حسين </w:t>
      </w:r>
      <w:r w:rsidR="001A7A9F" w:rsidRPr="001A7A9F">
        <w:rPr>
          <w:rStyle w:val="libAlaemChar"/>
          <w:rtl/>
        </w:rPr>
        <w:t>عليه‌السلام</w:t>
      </w:r>
      <w:r w:rsidR="00CD7D3B">
        <w:rPr>
          <w:rtl/>
          <w:lang w:bidi="fa-IR"/>
        </w:rPr>
        <w:t xml:space="preserve">، </w:t>
      </w:r>
      <w:r>
        <w:rPr>
          <w:rtl/>
          <w:lang w:bidi="fa-IR"/>
        </w:rPr>
        <w:t>سالار شهيدان كربلا</w:t>
      </w:r>
      <w:r w:rsidR="00CD7D3B">
        <w:rPr>
          <w:rtl/>
          <w:lang w:bidi="fa-IR"/>
        </w:rPr>
        <w:t xml:space="preserve">، </w:t>
      </w:r>
      <w:r>
        <w:rPr>
          <w:rtl/>
          <w:lang w:bidi="fa-IR"/>
        </w:rPr>
        <w:t>موج مى زد</w:t>
      </w:r>
      <w:r w:rsidR="00CD7D3B">
        <w:rPr>
          <w:rtl/>
          <w:lang w:bidi="fa-IR"/>
        </w:rPr>
        <w:t xml:space="preserve">. </w:t>
      </w:r>
    </w:p>
    <w:p w:rsidR="00DC67A8" w:rsidRDefault="00DC67A8" w:rsidP="00DC67A8">
      <w:pPr>
        <w:pStyle w:val="libNormal"/>
        <w:rPr>
          <w:rtl/>
          <w:lang w:bidi="fa-IR"/>
        </w:rPr>
      </w:pPr>
      <w:r>
        <w:rPr>
          <w:rtl/>
          <w:lang w:bidi="fa-IR"/>
        </w:rPr>
        <w:t>در عصر حقوق پايمال شده انسانيت و شرافت و ديانت</w:t>
      </w:r>
      <w:r w:rsidR="00CD7D3B">
        <w:rPr>
          <w:rtl/>
          <w:lang w:bidi="fa-IR"/>
        </w:rPr>
        <w:t xml:space="preserve">، </w:t>
      </w:r>
      <w:r>
        <w:rPr>
          <w:rtl/>
          <w:lang w:bidi="fa-IR"/>
        </w:rPr>
        <w:t>رساله حقوق آن گرامى</w:t>
      </w:r>
      <w:r w:rsidR="00CD7D3B">
        <w:rPr>
          <w:rtl/>
          <w:lang w:bidi="fa-IR"/>
        </w:rPr>
        <w:t xml:space="preserve">، </w:t>
      </w:r>
      <w:r>
        <w:rPr>
          <w:rtl/>
          <w:lang w:bidi="fa-IR"/>
        </w:rPr>
        <w:t>مايه پند و درس آموزى همه آنان شد كه تا هميشه تاريخ در انديشه تدوين حقوق انسانند</w:t>
      </w:r>
      <w:r w:rsidR="00CD7D3B">
        <w:rPr>
          <w:rtl/>
          <w:lang w:bidi="fa-IR"/>
        </w:rPr>
        <w:t xml:space="preserve">. </w:t>
      </w:r>
    </w:p>
    <w:p w:rsidR="00DC67A8" w:rsidRDefault="00DC67A8" w:rsidP="00DC67A8">
      <w:pPr>
        <w:pStyle w:val="libNormal"/>
        <w:rPr>
          <w:rtl/>
          <w:lang w:bidi="fa-IR"/>
        </w:rPr>
      </w:pPr>
      <w:r>
        <w:rPr>
          <w:rtl/>
          <w:lang w:bidi="fa-IR"/>
        </w:rPr>
        <w:t>و اكنون</w:t>
      </w:r>
      <w:r w:rsidR="00CD7D3B">
        <w:rPr>
          <w:rtl/>
          <w:lang w:bidi="fa-IR"/>
        </w:rPr>
        <w:t xml:space="preserve">، </w:t>
      </w:r>
      <w:r>
        <w:rPr>
          <w:rtl/>
          <w:lang w:bidi="fa-IR"/>
        </w:rPr>
        <w:t>در ساحت اين محراب بلند به نياز عرفان و شناخت ابعاد وجودى آن زينت بخش تقواپيشگان مى نشينيم</w:t>
      </w:r>
      <w:r w:rsidR="00CD7D3B">
        <w:rPr>
          <w:rtl/>
          <w:lang w:bidi="fa-IR"/>
        </w:rPr>
        <w:t xml:space="preserve">، </w:t>
      </w:r>
      <w:r>
        <w:rPr>
          <w:rtl/>
          <w:lang w:bidi="fa-IR"/>
        </w:rPr>
        <w:t>بدان اميد كه مائده امدادهاى حق</w:t>
      </w:r>
      <w:r w:rsidR="00CD7D3B">
        <w:rPr>
          <w:rtl/>
          <w:lang w:bidi="fa-IR"/>
        </w:rPr>
        <w:t xml:space="preserve">، </w:t>
      </w:r>
      <w:r>
        <w:rPr>
          <w:rtl/>
          <w:lang w:bidi="fa-IR"/>
        </w:rPr>
        <w:t>در اين مسير يارى و توانمان بخشد</w:t>
      </w:r>
      <w:r w:rsidR="00CD7D3B">
        <w:rPr>
          <w:rtl/>
          <w:lang w:bidi="fa-IR"/>
        </w:rPr>
        <w:t xml:space="preserve">. </w:t>
      </w:r>
    </w:p>
    <w:p w:rsidR="00DC67A8" w:rsidRDefault="00DC67A8" w:rsidP="00DC67A8">
      <w:pPr>
        <w:pStyle w:val="libNormal"/>
        <w:rPr>
          <w:rtl/>
          <w:lang w:bidi="fa-IR"/>
        </w:rPr>
      </w:pPr>
      <w:r>
        <w:rPr>
          <w:rtl/>
          <w:lang w:bidi="fa-IR"/>
        </w:rPr>
        <w:t xml:space="preserve">در اين مقدمه لازم به ياد است كه تحقيق بخش مهمى از منابع اين كتاب توسط گروه تاريخ بنياد پژوهشهاى اسلامى صورت گرفته است و سپس بر اساس آن پژوهشها حجة الاسلام آقاى محمد خداپرست جزوه اى را تدوين </w:t>
      </w:r>
      <w:r>
        <w:rPr>
          <w:rtl/>
          <w:lang w:bidi="fa-IR"/>
        </w:rPr>
        <w:lastRenderedPageBreak/>
        <w:t>كرده اند كه پس از ويرايش علمى و ادبى و حذف و اضافاتى چند به شكل حاضر در منظر شما قرار گرفته است</w:t>
      </w:r>
      <w:r w:rsidR="00CD7D3B">
        <w:rPr>
          <w:rtl/>
          <w:lang w:bidi="fa-IR"/>
        </w:rPr>
        <w:t xml:space="preserve">. </w:t>
      </w:r>
    </w:p>
    <w:p w:rsidR="00DC67A8" w:rsidRDefault="00DC67A8" w:rsidP="00DC67A8">
      <w:pPr>
        <w:pStyle w:val="libNormal"/>
        <w:rPr>
          <w:rtl/>
          <w:lang w:bidi="fa-IR"/>
        </w:rPr>
      </w:pPr>
      <w:r>
        <w:rPr>
          <w:rtl/>
          <w:lang w:bidi="fa-IR"/>
        </w:rPr>
        <w:t xml:space="preserve">ضمن تشكر و تقدير از دانشمند گرانمايه جناب حجة الاسلام آقاى سيد هاشم رسول محلاتى كه طراح اصلى كار تدوين زندگى معصومين </w:t>
      </w:r>
      <w:r w:rsidR="001A7A9F" w:rsidRPr="001A7A9F">
        <w:rPr>
          <w:rStyle w:val="libAlaemChar"/>
          <w:rtl/>
        </w:rPr>
        <w:t>عليه‌السلام</w:t>
      </w:r>
      <w:r>
        <w:rPr>
          <w:rtl/>
          <w:lang w:bidi="fa-IR"/>
        </w:rPr>
        <w:t xml:space="preserve"> در اين بنياد بوده اند و بر روند كار نظارت و راهنمايى داشته اند</w:t>
      </w:r>
      <w:r w:rsidR="00CD7D3B">
        <w:rPr>
          <w:rtl/>
          <w:lang w:bidi="fa-IR"/>
        </w:rPr>
        <w:t xml:space="preserve">، </w:t>
      </w:r>
      <w:r>
        <w:rPr>
          <w:rtl/>
          <w:lang w:bidi="fa-IR"/>
        </w:rPr>
        <w:t>از درگاه خداوند</w:t>
      </w:r>
      <w:r w:rsidR="00CD7D3B">
        <w:rPr>
          <w:rtl/>
          <w:lang w:bidi="fa-IR"/>
        </w:rPr>
        <w:t xml:space="preserve">، </w:t>
      </w:r>
      <w:r>
        <w:rPr>
          <w:rtl/>
          <w:lang w:bidi="fa-IR"/>
        </w:rPr>
        <w:t>توفيق و سعادت براى همه پژوهندگان معارف دينى و تلاش ‍ كنندگان در راستاى نشر معارف اهل بيت و تعالى فرهنگى جامعه اسلامى را آرزومنديم</w:t>
      </w:r>
      <w:r w:rsidR="00CD7D3B">
        <w:rPr>
          <w:rtl/>
          <w:lang w:bidi="fa-IR"/>
        </w:rPr>
        <w:t xml:space="preserve">. </w:t>
      </w:r>
    </w:p>
    <w:p w:rsidR="00DC67A8" w:rsidRDefault="00DC67A8" w:rsidP="00DC67A8">
      <w:pPr>
        <w:pStyle w:val="libNormal"/>
        <w:rPr>
          <w:rtl/>
          <w:lang w:bidi="fa-IR"/>
        </w:rPr>
      </w:pPr>
      <w:r>
        <w:rPr>
          <w:rtl/>
          <w:lang w:bidi="fa-IR"/>
        </w:rPr>
        <w:t xml:space="preserve">احمد ترابى </w:t>
      </w:r>
    </w:p>
    <w:p w:rsidR="00DC67A8" w:rsidRDefault="00CE584E" w:rsidP="00CE584E">
      <w:pPr>
        <w:pStyle w:val="Heading1"/>
        <w:rPr>
          <w:rtl/>
          <w:lang w:bidi="fa-IR"/>
        </w:rPr>
      </w:pPr>
      <w:r>
        <w:rPr>
          <w:rtl/>
          <w:lang w:bidi="fa-IR"/>
        </w:rPr>
        <w:br w:type="page"/>
      </w:r>
      <w:bookmarkStart w:id="2" w:name="_Toc394997838"/>
      <w:r>
        <w:rPr>
          <w:rtl/>
          <w:lang w:bidi="fa-IR"/>
        </w:rPr>
        <w:lastRenderedPageBreak/>
        <w:t>فصل اول: اجمالى از ولادت تا شهادت</w:t>
      </w:r>
      <w:bookmarkEnd w:id="2"/>
    </w:p>
    <w:p w:rsidR="00DC67A8" w:rsidRDefault="00CE584E" w:rsidP="00CE584E">
      <w:pPr>
        <w:pStyle w:val="Heading2"/>
        <w:rPr>
          <w:rtl/>
          <w:lang w:bidi="fa-IR"/>
        </w:rPr>
      </w:pPr>
      <w:bookmarkStart w:id="3" w:name="_Toc394997839"/>
      <w:r>
        <w:rPr>
          <w:rtl/>
          <w:lang w:bidi="fa-IR"/>
        </w:rPr>
        <w:t xml:space="preserve">ولادت على بن الحسين </w:t>
      </w:r>
      <w:r w:rsidR="001A7A9F" w:rsidRPr="001A7A9F">
        <w:rPr>
          <w:rStyle w:val="libAlaemChar"/>
          <w:rtl/>
        </w:rPr>
        <w:t>عليه‌السلام</w:t>
      </w:r>
      <w:bookmarkEnd w:id="3"/>
    </w:p>
    <w:p w:rsidR="00DC67A8" w:rsidRDefault="00DC67A8" w:rsidP="00DC67A8">
      <w:pPr>
        <w:pStyle w:val="libNormal"/>
        <w:rPr>
          <w:rtl/>
          <w:lang w:bidi="fa-IR"/>
        </w:rPr>
      </w:pPr>
      <w:r>
        <w:rPr>
          <w:rtl/>
          <w:lang w:bidi="fa-IR"/>
        </w:rPr>
        <w:t>مشهورترين نقل</w:t>
      </w:r>
      <w:r w:rsidR="00CD7D3B">
        <w:rPr>
          <w:rtl/>
          <w:lang w:bidi="fa-IR"/>
        </w:rPr>
        <w:t xml:space="preserve">، </w:t>
      </w:r>
      <w:r>
        <w:rPr>
          <w:rtl/>
          <w:lang w:bidi="fa-IR"/>
        </w:rPr>
        <w:t>در تاريخ ولادت امام سجاد</w:t>
      </w:r>
      <w:r w:rsidR="00CD7D3B">
        <w:rPr>
          <w:rtl/>
          <w:lang w:bidi="fa-IR"/>
        </w:rPr>
        <w:t xml:space="preserve">، </w:t>
      </w:r>
      <w:r>
        <w:rPr>
          <w:rtl/>
          <w:lang w:bidi="fa-IR"/>
        </w:rPr>
        <w:t xml:space="preserve">زين العابدين </w:t>
      </w:r>
      <w:r w:rsidR="001A7A9F" w:rsidRPr="001A7A9F">
        <w:rPr>
          <w:rStyle w:val="libAlaemChar"/>
          <w:rtl/>
        </w:rPr>
        <w:t>عليه‌السلام</w:t>
      </w:r>
      <w:r>
        <w:rPr>
          <w:rtl/>
          <w:lang w:bidi="fa-IR"/>
        </w:rPr>
        <w:t xml:space="preserve"> اين است كه آن حضرت در روز پنجشنبه</w:t>
      </w:r>
      <w:r w:rsidR="00CD7D3B">
        <w:rPr>
          <w:rtl/>
          <w:lang w:bidi="fa-IR"/>
        </w:rPr>
        <w:t xml:space="preserve">، </w:t>
      </w:r>
      <w:r>
        <w:rPr>
          <w:rtl/>
          <w:lang w:bidi="fa-IR"/>
        </w:rPr>
        <w:t>پنجم شعبان المعظم سال 38 هجرى قمرى ديده به جهان گشوده است</w:t>
      </w:r>
      <w:r w:rsidR="00CD7D3B">
        <w:rPr>
          <w:rtl/>
          <w:lang w:bidi="fa-IR"/>
        </w:rPr>
        <w:t xml:space="preserve">. </w:t>
      </w:r>
    </w:p>
    <w:p w:rsidR="00DC67A8" w:rsidRDefault="00DC67A8" w:rsidP="00DC67A8">
      <w:pPr>
        <w:pStyle w:val="libNormal"/>
        <w:rPr>
          <w:rtl/>
          <w:lang w:bidi="fa-IR"/>
        </w:rPr>
      </w:pPr>
      <w:r>
        <w:rPr>
          <w:rtl/>
          <w:lang w:bidi="fa-IR"/>
        </w:rPr>
        <w:t>در سال تولد آن گرامى جز سال 38 معروفترين و صحيح ترين نظر شناخته مى شود</w:t>
      </w:r>
      <w:r w:rsidR="00CD7D3B">
        <w:rPr>
          <w:rtl/>
          <w:lang w:bidi="fa-IR"/>
        </w:rPr>
        <w:t xml:space="preserve">، </w:t>
      </w:r>
      <w:r w:rsidRPr="00CE584E">
        <w:rPr>
          <w:rStyle w:val="libFootnotenumChar"/>
          <w:rtl/>
          <w:lang w:bidi="fa-IR"/>
        </w:rPr>
        <w:t>(1)</w:t>
      </w:r>
      <w:r>
        <w:rPr>
          <w:rtl/>
          <w:lang w:bidi="fa-IR"/>
        </w:rPr>
        <w:t xml:space="preserve"> برخى از مورخان و محدثان به سال 37 </w:t>
      </w:r>
      <w:r w:rsidRPr="00CE584E">
        <w:rPr>
          <w:rStyle w:val="libFootnotenumChar"/>
          <w:rtl/>
          <w:lang w:bidi="fa-IR"/>
        </w:rPr>
        <w:t>(2)</w:t>
      </w:r>
      <w:r>
        <w:rPr>
          <w:rtl/>
          <w:lang w:bidi="fa-IR"/>
        </w:rPr>
        <w:t xml:space="preserve"> و 36 </w:t>
      </w:r>
      <w:r w:rsidRPr="00CE584E">
        <w:rPr>
          <w:rStyle w:val="libFootnotenumChar"/>
          <w:rtl/>
          <w:lang w:bidi="fa-IR"/>
        </w:rPr>
        <w:t>(3)</w:t>
      </w:r>
      <w:r>
        <w:rPr>
          <w:rtl/>
          <w:lang w:bidi="fa-IR"/>
        </w:rPr>
        <w:t xml:space="preserve"> و حتى 35 </w:t>
      </w:r>
      <w:r w:rsidRPr="00CE584E">
        <w:rPr>
          <w:rStyle w:val="libFootnotenumChar"/>
          <w:rtl/>
          <w:lang w:bidi="fa-IR"/>
        </w:rPr>
        <w:t>(4)</w:t>
      </w:r>
      <w:r>
        <w:rPr>
          <w:rtl/>
          <w:lang w:bidi="fa-IR"/>
        </w:rPr>
        <w:t xml:space="preserve"> اشاره كرده اند</w:t>
      </w:r>
      <w:r w:rsidR="00CD7D3B">
        <w:rPr>
          <w:rtl/>
          <w:lang w:bidi="fa-IR"/>
        </w:rPr>
        <w:t xml:space="preserve">. </w:t>
      </w:r>
    </w:p>
    <w:p w:rsidR="00DC67A8" w:rsidRDefault="00DC67A8" w:rsidP="00DC67A8">
      <w:pPr>
        <w:pStyle w:val="libNormal"/>
        <w:rPr>
          <w:rtl/>
          <w:lang w:bidi="fa-IR"/>
        </w:rPr>
      </w:pPr>
      <w:r>
        <w:rPr>
          <w:rtl/>
          <w:lang w:bidi="fa-IR"/>
        </w:rPr>
        <w:t>در روز و ماه ولادت آن امام دو قول وجود دارد</w:t>
      </w:r>
      <w:r w:rsidR="00CD7D3B">
        <w:rPr>
          <w:rtl/>
          <w:lang w:bidi="fa-IR"/>
        </w:rPr>
        <w:t xml:space="preserve">. </w:t>
      </w:r>
    </w:p>
    <w:p w:rsidR="00DC67A8" w:rsidRDefault="00DC67A8" w:rsidP="00DC67A8">
      <w:pPr>
        <w:pStyle w:val="libNormal"/>
        <w:rPr>
          <w:rtl/>
          <w:lang w:bidi="fa-IR"/>
        </w:rPr>
      </w:pPr>
      <w:r>
        <w:rPr>
          <w:rtl/>
          <w:lang w:bidi="fa-IR"/>
        </w:rPr>
        <w:t>بيشتر مورخان چنان كه يادآور شديم پنجشنبه</w:t>
      </w:r>
      <w:r w:rsidR="00CD7D3B">
        <w:rPr>
          <w:rtl/>
          <w:lang w:bidi="fa-IR"/>
        </w:rPr>
        <w:t xml:space="preserve">، </w:t>
      </w:r>
      <w:r>
        <w:rPr>
          <w:rtl/>
          <w:lang w:bidi="fa-IR"/>
        </w:rPr>
        <w:t>پنجم شعبان را ترجيح داده اند</w:t>
      </w:r>
      <w:r w:rsidR="00CD7D3B">
        <w:rPr>
          <w:rtl/>
          <w:lang w:bidi="fa-IR"/>
        </w:rPr>
        <w:t xml:space="preserve">. </w:t>
      </w:r>
      <w:r w:rsidRPr="00CE584E">
        <w:rPr>
          <w:rStyle w:val="libFootnotenumChar"/>
          <w:rtl/>
          <w:lang w:bidi="fa-IR"/>
        </w:rPr>
        <w:t>(5)</w:t>
      </w:r>
      <w:r>
        <w:rPr>
          <w:rtl/>
          <w:lang w:bidi="fa-IR"/>
        </w:rPr>
        <w:t xml:space="preserve"> و برخى ديگر جمعه يا يكشنبه نيمه ماه جمادى الاولى را برگزيده اند</w:t>
      </w:r>
      <w:r w:rsidR="00CD7D3B">
        <w:rPr>
          <w:rtl/>
          <w:lang w:bidi="fa-IR"/>
        </w:rPr>
        <w:t xml:space="preserve">. </w:t>
      </w:r>
      <w:r w:rsidRPr="00CE584E">
        <w:rPr>
          <w:rStyle w:val="libFootnotenumChar"/>
          <w:rtl/>
          <w:lang w:bidi="fa-IR"/>
        </w:rPr>
        <w:t>(6)</w:t>
      </w:r>
    </w:p>
    <w:p w:rsidR="00DC67A8" w:rsidRDefault="00CE584E" w:rsidP="00CE584E">
      <w:pPr>
        <w:pStyle w:val="Heading2"/>
        <w:rPr>
          <w:rtl/>
          <w:lang w:bidi="fa-IR"/>
        </w:rPr>
      </w:pPr>
      <w:bookmarkStart w:id="4" w:name="_Toc394997840"/>
      <w:r>
        <w:rPr>
          <w:rtl/>
          <w:lang w:bidi="fa-IR"/>
        </w:rPr>
        <w:t>مكان ولادت</w:t>
      </w:r>
      <w:bookmarkEnd w:id="4"/>
    </w:p>
    <w:p w:rsidR="00DC67A8" w:rsidRDefault="00DC67A8" w:rsidP="00DC67A8">
      <w:pPr>
        <w:pStyle w:val="libNormal"/>
        <w:rPr>
          <w:rtl/>
          <w:lang w:bidi="fa-IR"/>
        </w:rPr>
      </w:pPr>
      <w:r>
        <w:rPr>
          <w:rtl/>
          <w:lang w:bidi="fa-IR"/>
        </w:rPr>
        <w:t>همه منابع حديثى و روايى</w:t>
      </w:r>
      <w:r w:rsidR="00CD7D3B">
        <w:rPr>
          <w:rtl/>
          <w:lang w:bidi="fa-IR"/>
        </w:rPr>
        <w:t xml:space="preserve">، </w:t>
      </w:r>
      <w:r>
        <w:rPr>
          <w:rtl/>
          <w:lang w:bidi="fa-IR"/>
        </w:rPr>
        <w:t>به اتفاق</w:t>
      </w:r>
      <w:r w:rsidR="00CD7D3B">
        <w:rPr>
          <w:rtl/>
          <w:lang w:bidi="fa-IR"/>
        </w:rPr>
        <w:t xml:space="preserve">، </w:t>
      </w:r>
      <w:r>
        <w:rPr>
          <w:rtl/>
          <w:lang w:bidi="fa-IR"/>
        </w:rPr>
        <w:t>زادگاه امام سجاد را مدينه دانسته اند</w:t>
      </w:r>
      <w:r w:rsidR="00CD7D3B">
        <w:rPr>
          <w:rtl/>
          <w:lang w:bidi="fa-IR"/>
        </w:rPr>
        <w:t xml:space="preserve">. </w:t>
      </w:r>
      <w:r w:rsidRPr="00CE584E">
        <w:rPr>
          <w:rStyle w:val="libFootnotenumChar"/>
          <w:rtl/>
          <w:lang w:bidi="fa-IR"/>
        </w:rPr>
        <w:t>(7)</w:t>
      </w:r>
    </w:p>
    <w:p w:rsidR="00DC67A8" w:rsidRDefault="00DC67A8" w:rsidP="00DC67A8">
      <w:pPr>
        <w:pStyle w:val="libNormal"/>
        <w:rPr>
          <w:rtl/>
          <w:lang w:bidi="fa-IR"/>
        </w:rPr>
      </w:pPr>
      <w:r>
        <w:rPr>
          <w:rtl/>
          <w:lang w:bidi="fa-IR"/>
        </w:rPr>
        <w:t>برخى نويسندگان مانند ابن جرير طبرى امامى در كتاب دلائل الامامه</w:t>
      </w:r>
      <w:r w:rsidR="00CD7D3B">
        <w:rPr>
          <w:rtl/>
          <w:lang w:bidi="fa-IR"/>
        </w:rPr>
        <w:t xml:space="preserve">، </w:t>
      </w:r>
      <w:r>
        <w:rPr>
          <w:rtl/>
          <w:lang w:bidi="fa-IR"/>
        </w:rPr>
        <w:t xml:space="preserve">حتى به خانه اى كه امام سجاد در آن متولد شده اشاره كرده اند و گفته اند كه آن حضرت در خانه فاطمه زهرا </w:t>
      </w:r>
      <w:r w:rsidR="00486AD9" w:rsidRPr="00486AD9">
        <w:rPr>
          <w:rStyle w:val="libAlaemChar"/>
          <w:rtl/>
        </w:rPr>
        <w:t>عليها‌السلام</w:t>
      </w:r>
      <w:r>
        <w:rPr>
          <w:rtl/>
          <w:lang w:bidi="fa-IR"/>
        </w:rPr>
        <w:t xml:space="preserve"> قدم به جهان نهاده است</w:t>
      </w:r>
      <w:r w:rsidR="00CD7D3B">
        <w:rPr>
          <w:rtl/>
          <w:lang w:bidi="fa-IR"/>
        </w:rPr>
        <w:t xml:space="preserve">. </w:t>
      </w:r>
      <w:r w:rsidRPr="00CE584E">
        <w:rPr>
          <w:rStyle w:val="libFootnotenumChar"/>
          <w:rtl/>
          <w:lang w:bidi="fa-IR"/>
        </w:rPr>
        <w:t>(8)</w:t>
      </w:r>
    </w:p>
    <w:p w:rsidR="00DC67A8" w:rsidRDefault="00DC67A8" w:rsidP="00DC67A8">
      <w:pPr>
        <w:pStyle w:val="libNormal"/>
        <w:rPr>
          <w:rtl/>
          <w:lang w:bidi="fa-IR"/>
        </w:rPr>
      </w:pPr>
      <w:r>
        <w:rPr>
          <w:rtl/>
          <w:lang w:bidi="fa-IR"/>
        </w:rPr>
        <w:t>آنچه براى محققان منشا ترديد شده</w:t>
      </w:r>
      <w:r w:rsidR="00CD7D3B">
        <w:rPr>
          <w:rtl/>
          <w:lang w:bidi="fa-IR"/>
        </w:rPr>
        <w:t xml:space="preserve">، </w:t>
      </w:r>
      <w:r>
        <w:rPr>
          <w:rtl/>
          <w:lang w:bidi="fa-IR"/>
        </w:rPr>
        <w:t xml:space="preserve">اين است كه اگر سالهاى 38 يا 37 و يا 36 را سالهاى ولادت آن گرامى بدانيم اين سالها مقارن بوده است با جنگ جمل و حضور على </w:t>
      </w:r>
      <w:r w:rsidR="001A7A9F" w:rsidRPr="001A7A9F">
        <w:rPr>
          <w:rStyle w:val="libAlaemChar"/>
          <w:rtl/>
        </w:rPr>
        <w:t>عليه‌السلام</w:t>
      </w:r>
      <w:r>
        <w:rPr>
          <w:rtl/>
          <w:lang w:bidi="fa-IR"/>
        </w:rPr>
        <w:t xml:space="preserve"> و خاندان وى در عراق</w:t>
      </w:r>
      <w:r w:rsidR="00CD7D3B">
        <w:rPr>
          <w:rtl/>
          <w:lang w:bidi="fa-IR"/>
        </w:rPr>
        <w:t xml:space="preserve">، </w:t>
      </w:r>
      <w:r>
        <w:rPr>
          <w:rtl/>
          <w:lang w:bidi="fa-IR"/>
        </w:rPr>
        <w:t xml:space="preserve">بنابراين حسين بن على و همسر وى نمى توانسته اند چنين سالهايى را در مدينه باشند! </w:t>
      </w:r>
      <w:r w:rsidRPr="00CE584E">
        <w:rPr>
          <w:rStyle w:val="libFootnotenumChar"/>
          <w:rtl/>
          <w:lang w:bidi="fa-IR"/>
        </w:rPr>
        <w:t>(9)</w:t>
      </w:r>
    </w:p>
    <w:p w:rsidR="00DC67A8" w:rsidRDefault="00DC67A8" w:rsidP="00DC67A8">
      <w:pPr>
        <w:pStyle w:val="libNormal"/>
        <w:rPr>
          <w:rtl/>
          <w:lang w:bidi="fa-IR"/>
        </w:rPr>
      </w:pPr>
      <w:r>
        <w:rPr>
          <w:rtl/>
          <w:lang w:bidi="fa-IR"/>
        </w:rPr>
        <w:t>ولى اين اشكال بآسانى قابل پاسخگويى است</w:t>
      </w:r>
      <w:r w:rsidR="00CD7D3B">
        <w:rPr>
          <w:rtl/>
          <w:lang w:bidi="fa-IR"/>
        </w:rPr>
        <w:t xml:space="preserve">، </w:t>
      </w:r>
      <w:r>
        <w:rPr>
          <w:rtl/>
          <w:lang w:bidi="fa-IR"/>
        </w:rPr>
        <w:t>چه اين كه سالهاى ياد شده</w:t>
      </w:r>
      <w:r w:rsidR="00CD7D3B">
        <w:rPr>
          <w:rtl/>
          <w:lang w:bidi="fa-IR"/>
        </w:rPr>
        <w:t xml:space="preserve">، </w:t>
      </w:r>
      <w:r>
        <w:rPr>
          <w:rtl/>
          <w:lang w:bidi="fa-IR"/>
        </w:rPr>
        <w:t xml:space="preserve">سالهاى بحرانى و پركشمكش بوده و حضور على </w:t>
      </w:r>
      <w:r w:rsidR="001A7A9F" w:rsidRPr="001A7A9F">
        <w:rPr>
          <w:rStyle w:val="libAlaemChar"/>
          <w:rtl/>
        </w:rPr>
        <w:t>عليه‌السلام</w:t>
      </w:r>
      <w:r>
        <w:rPr>
          <w:rtl/>
          <w:lang w:bidi="fa-IR"/>
        </w:rPr>
        <w:t xml:space="preserve"> و فرزندان او براى مقابله </w:t>
      </w:r>
      <w:r>
        <w:rPr>
          <w:rtl/>
          <w:lang w:bidi="fa-IR"/>
        </w:rPr>
        <w:lastRenderedPageBreak/>
        <w:t>با اصحاب جمل صورت گرفته است و بعيد نمى نمايد كه در چنين شرايطى</w:t>
      </w:r>
      <w:r w:rsidR="00CD7D3B">
        <w:rPr>
          <w:rtl/>
          <w:lang w:bidi="fa-IR"/>
        </w:rPr>
        <w:t xml:space="preserve">، </w:t>
      </w:r>
      <w:r>
        <w:rPr>
          <w:rtl/>
          <w:lang w:bidi="fa-IR"/>
        </w:rPr>
        <w:t xml:space="preserve">حسين بن على </w:t>
      </w:r>
      <w:r w:rsidR="001A7A9F" w:rsidRPr="001A7A9F">
        <w:rPr>
          <w:rStyle w:val="libAlaemChar"/>
          <w:rtl/>
        </w:rPr>
        <w:t>عليه‌السلام</w:t>
      </w:r>
      <w:r>
        <w:rPr>
          <w:rtl/>
          <w:lang w:bidi="fa-IR"/>
        </w:rPr>
        <w:t xml:space="preserve"> همسرش را در مدينه گذاشته باشد تا در ميان خويشاوندان و با آرامش كامل</w:t>
      </w:r>
      <w:r w:rsidR="00CD7D3B">
        <w:rPr>
          <w:rtl/>
          <w:lang w:bidi="fa-IR"/>
        </w:rPr>
        <w:t xml:space="preserve">، </w:t>
      </w:r>
      <w:r>
        <w:rPr>
          <w:rtl/>
          <w:lang w:bidi="fa-IR"/>
        </w:rPr>
        <w:t>فرزند خود - على بن الحسين - را به دنيا آورد</w:t>
      </w:r>
      <w:r w:rsidR="00CD7D3B">
        <w:rPr>
          <w:rtl/>
          <w:lang w:bidi="fa-IR"/>
        </w:rPr>
        <w:t xml:space="preserve">. </w:t>
      </w:r>
    </w:p>
    <w:p w:rsidR="00DC67A8" w:rsidRDefault="00CE584E" w:rsidP="00CE584E">
      <w:pPr>
        <w:pStyle w:val="Heading2"/>
        <w:rPr>
          <w:rtl/>
          <w:lang w:bidi="fa-IR"/>
        </w:rPr>
      </w:pPr>
      <w:bookmarkStart w:id="5" w:name="_Toc394997841"/>
      <w:r>
        <w:rPr>
          <w:rtl/>
          <w:lang w:bidi="fa-IR"/>
        </w:rPr>
        <w:t>كنيه و القاب</w:t>
      </w:r>
      <w:bookmarkEnd w:id="5"/>
    </w:p>
    <w:p w:rsidR="00DC67A8" w:rsidRDefault="00DC67A8" w:rsidP="00DC67A8">
      <w:pPr>
        <w:pStyle w:val="libNormal"/>
        <w:rPr>
          <w:rtl/>
          <w:lang w:bidi="fa-IR"/>
        </w:rPr>
      </w:pPr>
      <w:r>
        <w:rPr>
          <w:rtl/>
          <w:lang w:bidi="fa-IR"/>
        </w:rPr>
        <w:t xml:space="preserve">براى امام زين العابدين </w:t>
      </w:r>
      <w:r w:rsidR="001A7A9F" w:rsidRPr="001A7A9F">
        <w:rPr>
          <w:rStyle w:val="libAlaemChar"/>
          <w:rtl/>
        </w:rPr>
        <w:t>عليه‌السلام</w:t>
      </w:r>
      <w:r w:rsidR="00CD7D3B">
        <w:rPr>
          <w:rtl/>
          <w:lang w:bidi="fa-IR"/>
        </w:rPr>
        <w:t xml:space="preserve">، </w:t>
      </w:r>
      <w:r>
        <w:rPr>
          <w:rtl/>
          <w:lang w:bidi="fa-IR"/>
        </w:rPr>
        <w:t>اين كنيه ها ياد شده است</w:t>
      </w:r>
      <w:r w:rsidR="00CD7D3B">
        <w:rPr>
          <w:rtl/>
          <w:lang w:bidi="fa-IR"/>
        </w:rPr>
        <w:t xml:space="preserve">: </w:t>
      </w:r>
    </w:p>
    <w:p w:rsidR="00DC67A8" w:rsidRDefault="00DC67A8" w:rsidP="00DC67A8">
      <w:pPr>
        <w:pStyle w:val="libNormal"/>
        <w:rPr>
          <w:rtl/>
          <w:lang w:bidi="fa-IR"/>
        </w:rPr>
      </w:pPr>
      <w:r>
        <w:rPr>
          <w:rtl/>
          <w:lang w:bidi="fa-IR"/>
        </w:rPr>
        <w:t xml:space="preserve">ابوالحسن </w:t>
      </w:r>
      <w:r w:rsidRPr="00CE584E">
        <w:rPr>
          <w:rStyle w:val="libFootnotenumChar"/>
          <w:rtl/>
          <w:lang w:bidi="fa-IR"/>
        </w:rPr>
        <w:t>(10)</w:t>
      </w:r>
      <w:r w:rsidR="00CD7D3B">
        <w:rPr>
          <w:rtl/>
          <w:lang w:bidi="fa-IR"/>
        </w:rPr>
        <w:t xml:space="preserve">، </w:t>
      </w:r>
      <w:r>
        <w:rPr>
          <w:rtl/>
          <w:lang w:bidi="fa-IR"/>
        </w:rPr>
        <w:t xml:space="preserve">ابومحمد </w:t>
      </w:r>
      <w:r w:rsidRPr="00CE584E">
        <w:rPr>
          <w:rStyle w:val="libFootnotenumChar"/>
          <w:rtl/>
          <w:lang w:bidi="fa-IR"/>
        </w:rPr>
        <w:t>(11)</w:t>
      </w:r>
      <w:r w:rsidR="00CD7D3B">
        <w:rPr>
          <w:rtl/>
          <w:lang w:bidi="fa-IR"/>
        </w:rPr>
        <w:t xml:space="preserve">، </w:t>
      </w:r>
      <w:r>
        <w:rPr>
          <w:rtl/>
          <w:lang w:bidi="fa-IR"/>
        </w:rPr>
        <w:t xml:space="preserve">ابوبكر </w:t>
      </w:r>
      <w:r w:rsidRPr="00CE584E">
        <w:rPr>
          <w:rStyle w:val="libFootnotenumChar"/>
          <w:rtl/>
          <w:lang w:bidi="fa-IR"/>
        </w:rPr>
        <w:t>(12)</w:t>
      </w:r>
      <w:r w:rsidR="00CD7D3B">
        <w:rPr>
          <w:rtl/>
          <w:lang w:bidi="fa-IR"/>
        </w:rPr>
        <w:t xml:space="preserve">، </w:t>
      </w:r>
      <w:r>
        <w:rPr>
          <w:rtl/>
          <w:lang w:bidi="fa-IR"/>
        </w:rPr>
        <w:t xml:space="preserve">ابوالحسين </w:t>
      </w:r>
      <w:r w:rsidRPr="00CE584E">
        <w:rPr>
          <w:rStyle w:val="libFootnotenumChar"/>
          <w:rtl/>
          <w:lang w:bidi="fa-IR"/>
        </w:rPr>
        <w:t>(13)</w:t>
      </w:r>
      <w:r w:rsidR="00CD7D3B">
        <w:rPr>
          <w:rtl/>
          <w:lang w:bidi="fa-IR"/>
        </w:rPr>
        <w:t xml:space="preserve">، </w:t>
      </w:r>
      <w:r>
        <w:rPr>
          <w:rtl/>
          <w:lang w:bidi="fa-IR"/>
        </w:rPr>
        <w:t xml:space="preserve">ابوعبدالله </w:t>
      </w:r>
      <w:r w:rsidRPr="00CE584E">
        <w:rPr>
          <w:rStyle w:val="libFootnotenumChar"/>
          <w:rtl/>
          <w:lang w:bidi="fa-IR"/>
        </w:rPr>
        <w:t>(14)</w:t>
      </w:r>
      <w:r>
        <w:rPr>
          <w:rtl/>
          <w:lang w:bidi="fa-IR"/>
        </w:rPr>
        <w:t xml:space="preserve"> و ابوالقاسم </w:t>
      </w:r>
      <w:r w:rsidRPr="00CE584E">
        <w:rPr>
          <w:rStyle w:val="libFootnotenumChar"/>
          <w:rtl/>
          <w:lang w:bidi="fa-IR"/>
        </w:rPr>
        <w:t>(15)</w:t>
      </w:r>
      <w:r w:rsidR="00CD7D3B">
        <w:rPr>
          <w:rtl/>
          <w:lang w:bidi="fa-IR"/>
        </w:rPr>
        <w:t xml:space="preserve">. </w:t>
      </w:r>
    </w:p>
    <w:p w:rsidR="00DC67A8" w:rsidRDefault="00DC67A8" w:rsidP="00DC67A8">
      <w:pPr>
        <w:pStyle w:val="libNormal"/>
        <w:rPr>
          <w:rtl/>
          <w:lang w:bidi="fa-IR"/>
        </w:rPr>
      </w:pPr>
      <w:r>
        <w:rPr>
          <w:rtl/>
          <w:lang w:bidi="fa-IR"/>
        </w:rPr>
        <w:t>در اين ميان</w:t>
      </w:r>
      <w:r w:rsidR="00CD7D3B">
        <w:rPr>
          <w:rtl/>
          <w:lang w:bidi="fa-IR"/>
        </w:rPr>
        <w:t xml:space="preserve">، </w:t>
      </w:r>
      <w:r>
        <w:rPr>
          <w:rtl/>
          <w:lang w:bidi="fa-IR"/>
        </w:rPr>
        <w:t>مشهورترين كنيه آن حضرت نخست ابوالحسن و سپس ‍ ابومحمد است</w:t>
      </w:r>
      <w:r w:rsidR="00CD7D3B">
        <w:rPr>
          <w:rtl/>
          <w:lang w:bidi="fa-IR"/>
        </w:rPr>
        <w:t xml:space="preserve">. </w:t>
      </w:r>
    </w:p>
    <w:p w:rsidR="00DC67A8" w:rsidRDefault="00DC67A8" w:rsidP="00DC67A8">
      <w:pPr>
        <w:pStyle w:val="libNormal"/>
        <w:rPr>
          <w:rtl/>
          <w:lang w:bidi="fa-IR"/>
        </w:rPr>
      </w:pPr>
      <w:r>
        <w:rPr>
          <w:rtl/>
          <w:lang w:bidi="fa-IR"/>
        </w:rPr>
        <w:t>و اما القاب آن گرامى چنين است</w:t>
      </w:r>
      <w:r w:rsidR="00CD7D3B">
        <w:rPr>
          <w:rtl/>
          <w:lang w:bidi="fa-IR"/>
        </w:rPr>
        <w:t xml:space="preserve">: </w:t>
      </w:r>
    </w:p>
    <w:p w:rsidR="00DC67A8" w:rsidRDefault="00DC67A8" w:rsidP="00DC67A8">
      <w:pPr>
        <w:pStyle w:val="libNormal"/>
        <w:rPr>
          <w:rtl/>
          <w:lang w:bidi="fa-IR"/>
        </w:rPr>
      </w:pPr>
      <w:r>
        <w:rPr>
          <w:rtl/>
          <w:lang w:bidi="fa-IR"/>
        </w:rPr>
        <w:t>زين العابدين</w:t>
      </w:r>
      <w:r w:rsidR="00CD7D3B">
        <w:rPr>
          <w:rtl/>
          <w:lang w:bidi="fa-IR"/>
        </w:rPr>
        <w:t xml:space="preserve">، </w:t>
      </w:r>
      <w:r w:rsidRPr="00CE584E">
        <w:rPr>
          <w:rStyle w:val="libFootnotenumChar"/>
          <w:rtl/>
          <w:lang w:bidi="fa-IR"/>
        </w:rPr>
        <w:t>(16)</w:t>
      </w:r>
      <w:r>
        <w:rPr>
          <w:rtl/>
          <w:lang w:bidi="fa-IR"/>
        </w:rPr>
        <w:t xml:space="preserve"> سيدالعابدين</w:t>
      </w:r>
      <w:r w:rsidR="00CD7D3B">
        <w:rPr>
          <w:rtl/>
          <w:lang w:bidi="fa-IR"/>
        </w:rPr>
        <w:t xml:space="preserve">، </w:t>
      </w:r>
      <w:r w:rsidRPr="00CE584E">
        <w:rPr>
          <w:rStyle w:val="libFootnotenumChar"/>
          <w:rtl/>
          <w:lang w:bidi="fa-IR"/>
        </w:rPr>
        <w:t>(17)</w:t>
      </w:r>
      <w:r>
        <w:rPr>
          <w:rtl/>
          <w:lang w:bidi="fa-IR"/>
        </w:rPr>
        <w:t xml:space="preserve"> سجاد</w:t>
      </w:r>
      <w:r w:rsidR="00CD7D3B">
        <w:rPr>
          <w:rtl/>
          <w:lang w:bidi="fa-IR"/>
        </w:rPr>
        <w:t xml:space="preserve">، </w:t>
      </w:r>
      <w:r w:rsidRPr="00CE584E">
        <w:rPr>
          <w:rStyle w:val="libFootnotenumChar"/>
          <w:rtl/>
          <w:lang w:bidi="fa-IR"/>
        </w:rPr>
        <w:t>(18)</w:t>
      </w:r>
      <w:r>
        <w:rPr>
          <w:rtl/>
          <w:lang w:bidi="fa-IR"/>
        </w:rPr>
        <w:t xml:space="preserve"> ذوالثفنات</w:t>
      </w:r>
      <w:r w:rsidR="00CD7D3B">
        <w:rPr>
          <w:rtl/>
          <w:lang w:bidi="fa-IR"/>
        </w:rPr>
        <w:t xml:space="preserve">، </w:t>
      </w:r>
      <w:r w:rsidRPr="00CE584E">
        <w:rPr>
          <w:rStyle w:val="libFootnotenumChar"/>
          <w:rtl/>
          <w:lang w:bidi="fa-IR"/>
        </w:rPr>
        <w:t>(19)</w:t>
      </w:r>
      <w:r>
        <w:rPr>
          <w:rtl/>
          <w:lang w:bidi="fa-IR"/>
        </w:rPr>
        <w:t xml:space="preserve"> قدوة الزاهدين</w:t>
      </w:r>
      <w:r w:rsidR="00CD7D3B">
        <w:rPr>
          <w:rtl/>
          <w:lang w:bidi="fa-IR"/>
        </w:rPr>
        <w:t xml:space="preserve">، </w:t>
      </w:r>
      <w:r w:rsidRPr="00CE584E">
        <w:rPr>
          <w:rStyle w:val="libFootnotenumChar"/>
          <w:rtl/>
          <w:lang w:bidi="fa-IR"/>
        </w:rPr>
        <w:t>(20)</w:t>
      </w:r>
      <w:r>
        <w:rPr>
          <w:rtl/>
          <w:lang w:bidi="fa-IR"/>
        </w:rPr>
        <w:t xml:space="preserve"> سيدالمتقين</w:t>
      </w:r>
      <w:r w:rsidR="00CD7D3B">
        <w:rPr>
          <w:rtl/>
          <w:lang w:bidi="fa-IR"/>
        </w:rPr>
        <w:t xml:space="preserve">، </w:t>
      </w:r>
      <w:r w:rsidRPr="00CE584E">
        <w:rPr>
          <w:rStyle w:val="libFootnotenumChar"/>
          <w:rtl/>
          <w:lang w:bidi="fa-IR"/>
        </w:rPr>
        <w:t>(21)</w:t>
      </w:r>
      <w:r>
        <w:rPr>
          <w:rtl/>
          <w:lang w:bidi="fa-IR"/>
        </w:rPr>
        <w:t xml:space="preserve"> امام ال</w:t>
      </w:r>
      <w:r w:rsidR="009E3312">
        <w:rPr>
          <w:rtl/>
          <w:lang w:bidi="fa-IR"/>
        </w:rPr>
        <w:t>مؤمن</w:t>
      </w:r>
      <w:r>
        <w:rPr>
          <w:rtl/>
          <w:lang w:bidi="fa-IR"/>
        </w:rPr>
        <w:t>ين</w:t>
      </w:r>
      <w:r w:rsidR="00CD7D3B">
        <w:rPr>
          <w:rtl/>
          <w:lang w:bidi="fa-IR"/>
        </w:rPr>
        <w:t xml:space="preserve">، </w:t>
      </w:r>
      <w:r w:rsidRPr="00CE584E">
        <w:rPr>
          <w:rStyle w:val="libFootnotenumChar"/>
          <w:rtl/>
          <w:lang w:bidi="fa-IR"/>
        </w:rPr>
        <w:t>(22)</w:t>
      </w:r>
      <w:r>
        <w:rPr>
          <w:rtl/>
          <w:lang w:bidi="fa-IR"/>
        </w:rPr>
        <w:t xml:space="preserve"> زين الصالحين</w:t>
      </w:r>
      <w:r w:rsidR="00CD7D3B">
        <w:rPr>
          <w:rtl/>
          <w:lang w:bidi="fa-IR"/>
        </w:rPr>
        <w:t xml:space="preserve">، </w:t>
      </w:r>
      <w:r w:rsidRPr="00CE584E">
        <w:rPr>
          <w:rStyle w:val="libFootnotenumChar"/>
          <w:rtl/>
          <w:lang w:bidi="fa-IR"/>
        </w:rPr>
        <w:t>(23)</w:t>
      </w:r>
      <w:r>
        <w:rPr>
          <w:rtl/>
          <w:lang w:bidi="fa-IR"/>
        </w:rPr>
        <w:t xml:space="preserve"> منار القانتين</w:t>
      </w:r>
      <w:r w:rsidR="00CD7D3B">
        <w:rPr>
          <w:rtl/>
          <w:lang w:bidi="fa-IR"/>
        </w:rPr>
        <w:t xml:space="preserve">، </w:t>
      </w:r>
      <w:r w:rsidRPr="00CE584E">
        <w:rPr>
          <w:rStyle w:val="libFootnotenumChar"/>
          <w:rtl/>
          <w:lang w:bidi="fa-IR"/>
        </w:rPr>
        <w:t>(24)</w:t>
      </w:r>
      <w:r>
        <w:rPr>
          <w:rtl/>
          <w:lang w:bidi="fa-IR"/>
        </w:rPr>
        <w:t xml:space="preserve"> الزكى </w:t>
      </w:r>
      <w:r w:rsidRPr="00CE584E">
        <w:rPr>
          <w:rStyle w:val="libFootnotenumChar"/>
          <w:rtl/>
          <w:lang w:bidi="fa-IR"/>
        </w:rPr>
        <w:t>(25)</w:t>
      </w:r>
      <w:r>
        <w:rPr>
          <w:rtl/>
          <w:lang w:bidi="fa-IR"/>
        </w:rPr>
        <w:t xml:space="preserve"> الامين</w:t>
      </w:r>
      <w:r w:rsidR="00CD7D3B">
        <w:rPr>
          <w:rtl/>
          <w:lang w:bidi="fa-IR"/>
        </w:rPr>
        <w:t xml:space="preserve">، </w:t>
      </w:r>
      <w:r w:rsidRPr="00CE584E">
        <w:rPr>
          <w:rStyle w:val="libFootnotenumChar"/>
          <w:rtl/>
          <w:lang w:bidi="fa-IR"/>
        </w:rPr>
        <w:t>(26)</w:t>
      </w:r>
      <w:r>
        <w:rPr>
          <w:rtl/>
          <w:lang w:bidi="fa-IR"/>
        </w:rPr>
        <w:t xml:space="preserve"> و سيد المجتهدين</w:t>
      </w:r>
      <w:r w:rsidR="00CD7D3B">
        <w:rPr>
          <w:rtl/>
          <w:lang w:bidi="fa-IR"/>
        </w:rPr>
        <w:t xml:space="preserve">. </w:t>
      </w:r>
      <w:r w:rsidRPr="00CE584E">
        <w:rPr>
          <w:rStyle w:val="libFootnotenumChar"/>
          <w:rtl/>
          <w:lang w:bidi="fa-IR"/>
        </w:rPr>
        <w:t>(27)</w:t>
      </w:r>
    </w:p>
    <w:p w:rsidR="00DC67A8" w:rsidRDefault="00DC67A8" w:rsidP="00DC67A8">
      <w:pPr>
        <w:pStyle w:val="libNormal"/>
        <w:rPr>
          <w:rtl/>
          <w:lang w:bidi="fa-IR"/>
        </w:rPr>
      </w:pPr>
      <w:r>
        <w:rPr>
          <w:rtl/>
          <w:lang w:bidi="fa-IR"/>
        </w:rPr>
        <w:t>مشهورترين القاب آن حضرت</w:t>
      </w:r>
      <w:r w:rsidR="00CD7D3B">
        <w:rPr>
          <w:rtl/>
          <w:lang w:bidi="fa-IR"/>
        </w:rPr>
        <w:t xml:space="preserve">، </w:t>
      </w:r>
      <w:r>
        <w:rPr>
          <w:rtl/>
          <w:lang w:bidi="fa-IR"/>
        </w:rPr>
        <w:t>سجاد و زين العابدين مى باشد</w:t>
      </w:r>
      <w:r w:rsidR="00CD7D3B">
        <w:rPr>
          <w:rtl/>
          <w:lang w:bidi="fa-IR"/>
        </w:rPr>
        <w:t xml:space="preserve">. </w:t>
      </w:r>
    </w:p>
    <w:p w:rsidR="00DC67A8" w:rsidRDefault="00CE584E" w:rsidP="00CE584E">
      <w:pPr>
        <w:pStyle w:val="Heading2"/>
        <w:rPr>
          <w:rtl/>
          <w:lang w:bidi="fa-IR"/>
        </w:rPr>
      </w:pPr>
      <w:bookmarkStart w:id="6" w:name="_Toc394997842"/>
      <w:r>
        <w:rPr>
          <w:rtl/>
          <w:lang w:bidi="fa-IR"/>
        </w:rPr>
        <w:t>پدر و مادر</w:t>
      </w:r>
      <w:bookmarkEnd w:id="6"/>
    </w:p>
    <w:p w:rsidR="00DC67A8" w:rsidRDefault="00DC67A8" w:rsidP="00DC67A8">
      <w:pPr>
        <w:pStyle w:val="libNormal"/>
        <w:rPr>
          <w:rtl/>
          <w:lang w:bidi="fa-IR"/>
        </w:rPr>
      </w:pPr>
      <w:r>
        <w:rPr>
          <w:rtl/>
          <w:lang w:bidi="fa-IR"/>
        </w:rPr>
        <w:t xml:space="preserve">پدر ارجمند امام سجاد </w:t>
      </w:r>
      <w:r w:rsidR="001A7A9F" w:rsidRPr="001A7A9F">
        <w:rPr>
          <w:rStyle w:val="libAlaemChar"/>
          <w:rtl/>
        </w:rPr>
        <w:t>عليه‌السلام</w:t>
      </w:r>
      <w:r w:rsidR="00CD7D3B">
        <w:rPr>
          <w:rtl/>
          <w:lang w:bidi="fa-IR"/>
        </w:rPr>
        <w:t xml:space="preserve">: </w:t>
      </w:r>
      <w:r>
        <w:rPr>
          <w:rtl/>
          <w:lang w:bidi="fa-IR"/>
        </w:rPr>
        <w:t xml:space="preserve">امام حسين بن على </w:t>
      </w:r>
      <w:r w:rsidR="001A7A9F" w:rsidRPr="001A7A9F">
        <w:rPr>
          <w:rStyle w:val="libAlaemChar"/>
          <w:rtl/>
        </w:rPr>
        <w:t>عليه‌السلام</w:t>
      </w:r>
      <w:r>
        <w:rPr>
          <w:rtl/>
          <w:lang w:bidi="fa-IR"/>
        </w:rPr>
        <w:t xml:space="preserve"> سيد الشهداء </w:t>
      </w:r>
      <w:r w:rsidR="001A7A9F" w:rsidRPr="001A7A9F">
        <w:rPr>
          <w:rStyle w:val="libAlaemChar"/>
          <w:rtl/>
        </w:rPr>
        <w:t>عليه‌السلام</w:t>
      </w:r>
      <w:r>
        <w:rPr>
          <w:rtl/>
          <w:lang w:bidi="fa-IR"/>
        </w:rPr>
        <w:t xml:space="preserve"> مى باشد</w:t>
      </w:r>
      <w:r w:rsidR="00CD7D3B">
        <w:rPr>
          <w:rtl/>
          <w:lang w:bidi="fa-IR"/>
        </w:rPr>
        <w:t xml:space="preserve">. </w:t>
      </w:r>
      <w:r>
        <w:rPr>
          <w:rtl/>
          <w:lang w:bidi="fa-IR"/>
        </w:rPr>
        <w:t xml:space="preserve">برخى زين العابدين را بزرگترين فرزند حسين بن على </w:t>
      </w:r>
      <w:r w:rsidR="001A7A9F" w:rsidRPr="001A7A9F">
        <w:rPr>
          <w:rStyle w:val="libAlaemChar"/>
          <w:rtl/>
        </w:rPr>
        <w:t>عليه‌السلام</w:t>
      </w:r>
      <w:r>
        <w:rPr>
          <w:rtl/>
          <w:lang w:bidi="fa-IR"/>
        </w:rPr>
        <w:t xml:space="preserve"> دانسته اند </w:t>
      </w:r>
      <w:r w:rsidRPr="00CE584E">
        <w:rPr>
          <w:rStyle w:val="libFootnotenumChar"/>
          <w:rtl/>
          <w:lang w:bidi="fa-IR"/>
        </w:rPr>
        <w:t>(28)</w:t>
      </w:r>
      <w:r>
        <w:rPr>
          <w:rtl/>
          <w:lang w:bidi="fa-IR"/>
        </w:rPr>
        <w:t xml:space="preserve"> ولى از بيشتر منابع تاريخى چنين استفاده مى شود كه على اكبر - شهيد كربلا - بزرگترين پسر خانواده بوده است و امام سجاد </w:t>
      </w:r>
      <w:r w:rsidR="001A7A9F" w:rsidRPr="001A7A9F">
        <w:rPr>
          <w:rStyle w:val="libAlaemChar"/>
          <w:rtl/>
        </w:rPr>
        <w:t>عليه‌السلام</w:t>
      </w:r>
      <w:r>
        <w:rPr>
          <w:rtl/>
          <w:lang w:bidi="fa-IR"/>
        </w:rPr>
        <w:t xml:space="preserve"> از وى سن كمترى داشته است و بر اين اساس زين العابدين را على اوسط ناميده اند</w:t>
      </w:r>
      <w:r w:rsidR="00CD7D3B">
        <w:rPr>
          <w:rtl/>
          <w:lang w:bidi="fa-IR"/>
        </w:rPr>
        <w:t xml:space="preserve">. </w:t>
      </w:r>
      <w:r w:rsidRPr="00CE584E">
        <w:rPr>
          <w:rStyle w:val="libFootnotenumChar"/>
          <w:rtl/>
          <w:lang w:bidi="fa-IR"/>
        </w:rPr>
        <w:t>(29)</w:t>
      </w:r>
    </w:p>
    <w:p w:rsidR="00DC67A8" w:rsidRDefault="00DC67A8" w:rsidP="00DC67A8">
      <w:pPr>
        <w:pStyle w:val="libNormal"/>
        <w:rPr>
          <w:rtl/>
          <w:lang w:bidi="fa-IR"/>
        </w:rPr>
      </w:pPr>
      <w:r>
        <w:rPr>
          <w:rtl/>
          <w:lang w:bidi="fa-IR"/>
        </w:rPr>
        <w:t>مادر بزرگوار آن حضرت</w:t>
      </w:r>
      <w:r w:rsidR="00CD7D3B">
        <w:rPr>
          <w:rtl/>
          <w:lang w:bidi="fa-IR"/>
        </w:rPr>
        <w:t xml:space="preserve">، </w:t>
      </w:r>
      <w:r>
        <w:rPr>
          <w:rtl/>
          <w:lang w:bidi="fa-IR"/>
        </w:rPr>
        <w:t>شهربانو</w:t>
      </w:r>
      <w:r w:rsidR="00CD7D3B">
        <w:rPr>
          <w:rtl/>
          <w:lang w:bidi="fa-IR"/>
        </w:rPr>
        <w:t xml:space="preserve">، </w:t>
      </w:r>
      <w:r>
        <w:rPr>
          <w:rtl/>
          <w:lang w:bidi="fa-IR"/>
        </w:rPr>
        <w:t>دختر يزدگرد - آخرين شاه ساسانى - مى باشد</w:t>
      </w:r>
      <w:r w:rsidR="00CD7D3B">
        <w:rPr>
          <w:rtl/>
          <w:lang w:bidi="fa-IR"/>
        </w:rPr>
        <w:t xml:space="preserve">. </w:t>
      </w:r>
      <w:r>
        <w:rPr>
          <w:rtl/>
          <w:lang w:bidi="fa-IR"/>
        </w:rPr>
        <w:t xml:space="preserve">وى طى فتوحات شهرهاى ايران به دست مسلمانان اسير گشت و از </w:t>
      </w:r>
      <w:r>
        <w:rPr>
          <w:rtl/>
          <w:lang w:bidi="fa-IR"/>
        </w:rPr>
        <w:lastRenderedPageBreak/>
        <w:t xml:space="preserve">ايران به مدينه برده شد و در پرتو حمايت اميرالمومنين </w:t>
      </w:r>
      <w:r w:rsidR="001A7A9F" w:rsidRPr="001A7A9F">
        <w:rPr>
          <w:rStyle w:val="libAlaemChar"/>
          <w:rtl/>
        </w:rPr>
        <w:t>عليه‌السلام</w:t>
      </w:r>
      <w:r>
        <w:rPr>
          <w:rtl/>
          <w:lang w:bidi="fa-IR"/>
        </w:rPr>
        <w:t xml:space="preserve"> آزاد گرديد</w:t>
      </w:r>
      <w:r w:rsidR="00CD7D3B">
        <w:rPr>
          <w:rtl/>
          <w:lang w:bidi="fa-IR"/>
        </w:rPr>
        <w:t xml:space="preserve">، </w:t>
      </w:r>
      <w:r>
        <w:rPr>
          <w:rtl/>
          <w:lang w:bidi="fa-IR"/>
        </w:rPr>
        <w:t xml:space="preserve">به همسرى حسين بن على </w:t>
      </w:r>
      <w:r w:rsidR="001A7A9F" w:rsidRPr="001A7A9F">
        <w:rPr>
          <w:rStyle w:val="libAlaemChar"/>
          <w:rtl/>
        </w:rPr>
        <w:t>عليه‌السلام</w:t>
      </w:r>
      <w:r>
        <w:rPr>
          <w:rtl/>
          <w:lang w:bidi="fa-IR"/>
        </w:rPr>
        <w:t xml:space="preserve"> در آمد و افتخار يافت تا مادر امام زين العابدين </w:t>
      </w:r>
      <w:r w:rsidR="001A7A9F" w:rsidRPr="001A7A9F">
        <w:rPr>
          <w:rStyle w:val="libAlaemChar"/>
          <w:rtl/>
        </w:rPr>
        <w:t>عليه‌السلام</w:t>
      </w:r>
      <w:r>
        <w:rPr>
          <w:rtl/>
          <w:lang w:bidi="fa-IR"/>
        </w:rPr>
        <w:t xml:space="preserve"> باشد و نُه امام معصوم از نسل او پديد آمد</w:t>
      </w:r>
      <w:r w:rsidR="00CD7D3B">
        <w:rPr>
          <w:rtl/>
          <w:lang w:bidi="fa-IR"/>
        </w:rPr>
        <w:t xml:space="preserve">. </w:t>
      </w:r>
    </w:p>
    <w:p w:rsidR="00DC67A8" w:rsidRDefault="00DC67A8" w:rsidP="00DC67A8">
      <w:pPr>
        <w:pStyle w:val="libNormal"/>
        <w:rPr>
          <w:rtl/>
          <w:lang w:bidi="fa-IR"/>
        </w:rPr>
      </w:pPr>
      <w:r>
        <w:rPr>
          <w:rtl/>
          <w:lang w:bidi="fa-IR"/>
        </w:rPr>
        <w:t xml:space="preserve">على </w:t>
      </w:r>
      <w:r w:rsidR="001A7A9F" w:rsidRPr="001A7A9F">
        <w:rPr>
          <w:rStyle w:val="libAlaemChar"/>
          <w:rtl/>
        </w:rPr>
        <w:t>عليه‌السلام</w:t>
      </w:r>
      <w:r>
        <w:rPr>
          <w:rtl/>
          <w:lang w:bidi="fa-IR"/>
        </w:rPr>
        <w:t xml:space="preserve"> درباره او به فرزندش حسين </w:t>
      </w:r>
      <w:r w:rsidR="001A7A9F" w:rsidRPr="001A7A9F">
        <w:rPr>
          <w:rStyle w:val="libAlaemChar"/>
          <w:rtl/>
        </w:rPr>
        <w:t>عليه‌السلام</w:t>
      </w:r>
      <w:r>
        <w:rPr>
          <w:rtl/>
          <w:lang w:bidi="fa-IR"/>
        </w:rPr>
        <w:t xml:space="preserve"> سفارش ‍ فرمود</w:t>
      </w:r>
      <w:r w:rsidR="00CD7D3B">
        <w:rPr>
          <w:rtl/>
          <w:lang w:bidi="fa-IR"/>
        </w:rPr>
        <w:t xml:space="preserve">: </w:t>
      </w:r>
    </w:p>
    <w:p w:rsidR="00DC67A8" w:rsidRDefault="00DC67A8" w:rsidP="00DC67A8">
      <w:pPr>
        <w:pStyle w:val="libNormal"/>
        <w:rPr>
          <w:rtl/>
          <w:lang w:bidi="fa-IR"/>
        </w:rPr>
      </w:pPr>
      <w:r>
        <w:rPr>
          <w:rtl/>
          <w:lang w:bidi="fa-IR"/>
        </w:rPr>
        <w:t>از همسرت - شهر بانو - خوب محافظت و نگاهدارى كن و به او نيكى نما</w:t>
      </w:r>
      <w:r w:rsidR="00CD7D3B">
        <w:rPr>
          <w:rtl/>
          <w:lang w:bidi="fa-IR"/>
        </w:rPr>
        <w:t xml:space="preserve">، </w:t>
      </w:r>
      <w:r>
        <w:rPr>
          <w:rtl/>
          <w:lang w:bidi="fa-IR"/>
        </w:rPr>
        <w:t>چه اين كه در آينده اى نزديك براى تو فرزندى خواهد آورد كه بهترين اهل زمين خواهد بود</w:t>
      </w:r>
      <w:r w:rsidR="00CD7D3B">
        <w:rPr>
          <w:rtl/>
          <w:lang w:bidi="fa-IR"/>
        </w:rPr>
        <w:t xml:space="preserve">. </w:t>
      </w:r>
      <w:r w:rsidRPr="00CE584E">
        <w:rPr>
          <w:rStyle w:val="libFootnotenumChar"/>
          <w:rtl/>
          <w:lang w:bidi="fa-IR"/>
        </w:rPr>
        <w:t>(30)</w:t>
      </w:r>
    </w:p>
    <w:p w:rsidR="00DC67A8" w:rsidRDefault="00DC67A8" w:rsidP="00DC67A8">
      <w:pPr>
        <w:pStyle w:val="libNormal"/>
        <w:rPr>
          <w:rtl/>
          <w:lang w:bidi="fa-IR"/>
        </w:rPr>
      </w:pPr>
      <w:r>
        <w:rPr>
          <w:rtl/>
          <w:lang w:bidi="fa-IR"/>
        </w:rPr>
        <w:t>اين كه شهربانو</w:t>
      </w:r>
      <w:r w:rsidR="00CD7D3B">
        <w:rPr>
          <w:rtl/>
          <w:lang w:bidi="fa-IR"/>
        </w:rPr>
        <w:t xml:space="preserve">، </w:t>
      </w:r>
      <w:r>
        <w:rPr>
          <w:rtl/>
          <w:lang w:bidi="fa-IR"/>
        </w:rPr>
        <w:t xml:space="preserve">در چه سالى ديده به جهان گشوده و در چه سنى به همسرى حسين بن على </w:t>
      </w:r>
      <w:r w:rsidR="001A7A9F" w:rsidRPr="001A7A9F">
        <w:rPr>
          <w:rStyle w:val="libAlaemChar"/>
          <w:rtl/>
        </w:rPr>
        <w:t>عليه‌السلام</w:t>
      </w:r>
      <w:r>
        <w:rPr>
          <w:rtl/>
          <w:lang w:bidi="fa-IR"/>
        </w:rPr>
        <w:t xml:space="preserve"> در آمده</w:t>
      </w:r>
      <w:r w:rsidR="00CD7D3B">
        <w:rPr>
          <w:rtl/>
          <w:lang w:bidi="fa-IR"/>
        </w:rPr>
        <w:t xml:space="preserve">، </w:t>
      </w:r>
      <w:r>
        <w:rPr>
          <w:rtl/>
          <w:lang w:bidi="fa-IR"/>
        </w:rPr>
        <w:t>و پس از آن چند سال با آن حضرت زندگى كرده است</w:t>
      </w:r>
      <w:r w:rsidR="00CD7D3B">
        <w:rPr>
          <w:rtl/>
          <w:lang w:bidi="fa-IR"/>
        </w:rPr>
        <w:t xml:space="preserve">، </w:t>
      </w:r>
      <w:r>
        <w:rPr>
          <w:rtl/>
          <w:lang w:bidi="fa-IR"/>
        </w:rPr>
        <w:t>مورخان و محدثان نظر قاطعى را ثبت نكرده اند</w:t>
      </w:r>
      <w:r w:rsidR="00CD7D3B">
        <w:rPr>
          <w:rtl/>
          <w:lang w:bidi="fa-IR"/>
        </w:rPr>
        <w:t xml:space="preserve">. </w:t>
      </w:r>
    </w:p>
    <w:p w:rsidR="00DC67A8" w:rsidRDefault="00DC67A8" w:rsidP="00DC67A8">
      <w:pPr>
        <w:pStyle w:val="libNormal"/>
        <w:rPr>
          <w:rtl/>
          <w:lang w:bidi="fa-IR"/>
        </w:rPr>
      </w:pPr>
      <w:r>
        <w:rPr>
          <w:rtl/>
          <w:lang w:bidi="fa-IR"/>
        </w:rPr>
        <w:t>نكته اى كه بيشتر تاريخنگاران يادآور شده اند اين است كه وى دختر يزدگرد بوده است و نياكان پدرى او عبارتند از</w:t>
      </w:r>
      <w:r w:rsidR="00CD7D3B">
        <w:rPr>
          <w:rtl/>
          <w:lang w:bidi="fa-IR"/>
        </w:rPr>
        <w:t xml:space="preserve">: </w:t>
      </w:r>
      <w:r>
        <w:rPr>
          <w:rtl/>
          <w:lang w:bidi="fa-IR"/>
        </w:rPr>
        <w:t>پرويز</w:t>
      </w:r>
      <w:r w:rsidR="00CD7D3B">
        <w:rPr>
          <w:rtl/>
          <w:lang w:bidi="fa-IR"/>
        </w:rPr>
        <w:t xml:space="preserve">، </w:t>
      </w:r>
      <w:r>
        <w:rPr>
          <w:rtl/>
          <w:lang w:bidi="fa-IR"/>
        </w:rPr>
        <w:t>هرمز</w:t>
      </w:r>
      <w:r w:rsidR="00CD7D3B">
        <w:rPr>
          <w:rtl/>
          <w:lang w:bidi="fa-IR"/>
        </w:rPr>
        <w:t xml:space="preserve">، </w:t>
      </w:r>
      <w:r>
        <w:rPr>
          <w:rtl/>
          <w:lang w:bidi="fa-IR"/>
        </w:rPr>
        <w:t>انوشيروان</w:t>
      </w:r>
      <w:r w:rsidR="00CD7D3B">
        <w:rPr>
          <w:rtl/>
          <w:lang w:bidi="fa-IR"/>
        </w:rPr>
        <w:t xml:space="preserve">، </w:t>
      </w:r>
      <w:r>
        <w:rPr>
          <w:rtl/>
          <w:lang w:bidi="fa-IR"/>
        </w:rPr>
        <w:t>قباد</w:t>
      </w:r>
      <w:r w:rsidR="00CD7D3B">
        <w:rPr>
          <w:rtl/>
          <w:lang w:bidi="fa-IR"/>
        </w:rPr>
        <w:t xml:space="preserve">. </w:t>
      </w:r>
      <w:r>
        <w:rPr>
          <w:rtl/>
          <w:lang w:bidi="fa-IR"/>
        </w:rPr>
        <w:t>پدرش آخرين پادشاه ساسانى است كه با فتوحات اسلامى سلسله آنان منقرض گرديده است</w:t>
      </w:r>
      <w:r w:rsidR="00CD7D3B">
        <w:rPr>
          <w:rtl/>
          <w:lang w:bidi="fa-IR"/>
        </w:rPr>
        <w:t xml:space="preserve">. </w:t>
      </w:r>
      <w:r>
        <w:rPr>
          <w:rtl/>
          <w:lang w:bidi="fa-IR"/>
        </w:rPr>
        <w:t xml:space="preserve">از جمله نامها و القابى كه براى مادر امام سجاد </w:t>
      </w:r>
      <w:r w:rsidR="001A7A9F" w:rsidRPr="001A7A9F">
        <w:rPr>
          <w:rStyle w:val="libAlaemChar"/>
          <w:rtl/>
        </w:rPr>
        <w:t>عليه‌السلام</w:t>
      </w:r>
      <w:r>
        <w:rPr>
          <w:rtl/>
          <w:lang w:bidi="fa-IR"/>
        </w:rPr>
        <w:t xml:space="preserve"> ياد كرده اند به موارد ذيل مى توان اشاره كرد</w:t>
      </w:r>
      <w:r w:rsidR="00CD7D3B">
        <w:rPr>
          <w:rtl/>
          <w:lang w:bidi="fa-IR"/>
        </w:rPr>
        <w:t xml:space="preserve">: </w:t>
      </w:r>
    </w:p>
    <w:p w:rsidR="00DC67A8" w:rsidRDefault="00DC67A8" w:rsidP="00DC67A8">
      <w:pPr>
        <w:pStyle w:val="libNormal"/>
        <w:rPr>
          <w:rtl/>
          <w:lang w:bidi="fa-IR"/>
        </w:rPr>
      </w:pPr>
      <w:r>
        <w:rPr>
          <w:rtl/>
          <w:lang w:bidi="fa-IR"/>
        </w:rPr>
        <w:t>شهربانو</w:t>
      </w:r>
      <w:r w:rsidR="00CD7D3B">
        <w:rPr>
          <w:rtl/>
          <w:lang w:bidi="fa-IR"/>
        </w:rPr>
        <w:t xml:space="preserve">، </w:t>
      </w:r>
      <w:r w:rsidRPr="00CE584E">
        <w:rPr>
          <w:rStyle w:val="libFootnotenumChar"/>
          <w:rtl/>
          <w:lang w:bidi="fa-IR"/>
        </w:rPr>
        <w:t>(31)</w:t>
      </w:r>
      <w:r>
        <w:rPr>
          <w:rtl/>
          <w:lang w:bidi="fa-IR"/>
        </w:rPr>
        <w:t xml:space="preserve"> شهربانويه</w:t>
      </w:r>
      <w:r w:rsidR="00CD7D3B">
        <w:rPr>
          <w:rtl/>
          <w:lang w:bidi="fa-IR"/>
        </w:rPr>
        <w:t xml:space="preserve">، </w:t>
      </w:r>
      <w:r w:rsidRPr="00CE584E">
        <w:rPr>
          <w:rStyle w:val="libFootnotenumChar"/>
          <w:rtl/>
          <w:lang w:bidi="fa-IR"/>
        </w:rPr>
        <w:t>(32)</w:t>
      </w:r>
      <w:r>
        <w:rPr>
          <w:rtl/>
          <w:lang w:bidi="fa-IR"/>
        </w:rPr>
        <w:t xml:space="preserve"> شاه زنان</w:t>
      </w:r>
      <w:r w:rsidR="00CD7D3B">
        <w:rPr>
          <w:rtl/>
          <w:lang w:bidi="fa-IR"/>
        </w:rPr>
        <w:t xml:space="preserve">، </w:t>
      </w:r>
      <w:r w:rsidRPr="00CE584E">
        <w:rPr>
          <w:rStyle w:val="libFootnotenumChar"/>
          <w:rtl/>
          <w:lang w:bidi="fa-IR"/>
        </w:rPr>
        <w:t>(33)</w:t>
      </w:r>
      <w:r>
        <w:rPr>
          <w:rtl/>
          <w:lang w:bidi="fa-IR"/>
        </w:rPr>
        <w:t xml:space="preserve"> سلافه</w:t>
      </w:r>
      <w:r w:rsidR="00CD7D3B">
        <w:rPr>
          <w:rtl/>
          <w:lang w:bidi="fa-IR"/>
        </w:rPr>
        <w:t xml:space="preserve">، </w:t>
      </w:r>
      <w:r w:rsidRPr="00CE584E">
        <w:rPr>
          <w:rStyle w:val="libFootnotenumChar"/>
          <w:rtl/>
          <w:lang w:bidi="fa-IR"/>
        </w:rPr>
        <w:t>(34)</w:t>
      </w:r>
      <w:r>
        <w:rPr>
          <w:rtl/>
          <w:lang w:bidi="fa-IR"/>
        </w:rPr>
        <w:t xml:space="preserve"> غزاله</w:t>
      </w:r>
      <w:r w:rsidR="00CD7D3B">
        <w:rPr>
          <w:rtl/>
          <w:lang w:bidi="fa-IR"/>
        </w:rPr>
        <w:t xml:space="preserve">، </w:t>
      </w:r>
      <w:r w:rsidRPr="00CE584E">
        <w:rPr>
          <w:rStyle w:val="libFootnotenumChar"/>
          <w:rtl/>
          <w:lang w:bidi="fa-IR"/>
        </w:rPr>
        <w:t>(35)</w:t>
      </w:r>
      <w:r>
        <w:rPr>
          <w:rtl/>
          <w:lang w:bidi="fa-IR"/>
        </w:rPr>
        <w:t xml:space="preserve"> سلامه</w:t>
      </w:r>
      <w:r w:rsidR="00CD7D3B">
        <w:rPr>
          <w:rtl/>
          <w:lang w:bidi="fa-IR"/>
        </w:rPr>
        <w:t xml:space="preserve">، </w:t>
      </w:r>
      <w:r w:rsidRPr="00CE584E">
        <w:rPr>
          <w:rStyle w:val="libFootnotenumChar"/>
          <w:rtl/>
          <w:lang w:bidi="fa-IR"/>
        </w:rPr>
        <w:t>(36)</w:t>
      </w:r>
      <w:r>
        <w:rPr>
          <w:rtl/>
          <w:lang w:bidi="fa-IR"/>
        </w:rPr>
        <w:t xml:space="preserve"> خولد</w:t>
      </w:r>
      <w:r w:rsidR="00CD7D3B">
        <w:rPr>
          <w:rtl/>
          <w:lang w:bidi="fa-IR"/>
        </w:rPr>
        <w:t xml:space="preserve">، </w:t>
      </w:r>
      <w:r w:rsidRPr="00CE584E">
        <w:rPr>
          <w:rStyle w:val="libFootnotenumChar"/>
          <w:rtl/>
          <w:lang w:bidi="fa-IR"/>
        </w:rPr>
        <w:t>(37)</w:t>
      </w:r>
      <w:r>
        <w:rPr>
          <w:rtl/>
          <w:lang w:bidi="fa-IR"/>
        </w:rPr>
        <w:t xml:space="preserve"> بره</w:t>
      </w:r>
      <w:r w:rsidR="00CD7D3B">
        <w:rPr>
          <w:rtl/>
          <w:lang w:bidi="fa-IR"/>
        </w:rPr>
        <w:t xml:space="preserve">، </w:t>
      </w:r>
      <w:r w:rsidRPr="00CE584E">
        <w:rPr>
          <w:rStyle w:val="libFootnotenumChar"/>
          <w:rtl/>
          <w:lang w:bidi="fa-IR"/>
        </w:rPr>
        <w:t>(38)</w:t>
      </w:r>
      <w:r>
        <w:rPr>
          <w:rtl/>
          <w:lang w:bidi="fa-IR"/>
        </w:rPr>
        <w:t xml:space="preserve"> جهان نويه</w:t>
      </w:r>
      <w:r w:rsidR="00CD7D3B">
        <w:rPr>
          <w:rtl/>
          <w:lang w:bidi="fa-IR"/>
        </w:rPr>
        <w:t xml:space="preserve">، </w:t>
      </w:r>
      <w:r w:rsidRPr="00CE584E">
        <w:rPr>
          <w:rStyle w:val="libFootnotenumChar"/>
          <w:rtl/>
          <w:lang w:bidi="fa-IR"/>
        </w:rPr>
        <w:t>(39)</w:t>
      </w:r>
      <w:r>
        <w:rPr>
          <w:rtl/>
          <w:lang w:bidi="fa-IR"/>
        </w:rPr>
        <w:t xml:space="preserve"> شهرناز</w:t>
      </w:r>
      <w:r w:rsidR="00CD7D3B">
        <w:rPr>
          <w:rtl/>
          <w:lang w:bidi="fa-IR"/>
        </w:rPr>
        <w:t xml:space="preserve">، </w:t>
      </w:r>
      <w:r w:rsidRPr="00CE584E">
        <w:rPr>
          <w:rStyle w:val="libFootnotenumChar"/>
          <w:rtl/>
          <w:lang w:bidi="fa-IR"/>
        </w:rPr>
        <w:t>(40)</w:t>
      </w:r>
      <w:r>
        <w:rPr>
          <w:rtl/>
          <w:lang w:bidi="fa-IR"/>
        </w:rPr>
        <w:t xml:space="preserve"> جهان شاه</w:t>
      </w:r>
      <w:r w:rsidR="00CD7D3B">
        <w:rPr>
          <w:rtl/>
          <w:lang w:bidi="fa-IR"/>
        </w:rPr>
        <w:t xml:space="preserve">، </w:t>
      </w:r>
      <w:r w:rsidRPr="00CE584E">
        <w:rPr>
          <w:rStyle w:val="libFootnotenumChar"/>
          <w:rtl/>
          <w:lang w:bidi="fa-IR"/>
        </w:rPr>
        <w:t>(41)</w:t>
      </w:r>
      <w:r>
        <w:rPr>
          <w:rtl/>
          <w:lang w:bidi="fa-IR"/>
        </w:rPr>
        <w:t xml:space="preserve"> حرار</w:t>
      </w:r>
      <w:r w:rsidR="00CD7D3B">
        <w:rPr>
          <w:rtl/>
          <w:lang w:bidi="fa-IR"/>
        </w:rPr>
        <w:t xml:space="preserve">، </w:t>
      </w:r>
      <w:r w:rsidRPr="00CE584E">
        <w:rPr>
          <w:rStyle w:val="libFootnotenumChar"/>
          <w:rtl/>
          <w:lang w:bidi="fa-IR"/>
        </w:rPr>
        <w:t>(42)</w:t>
      </w:r>
      <w:r>
        <w:rPr>
          <w:rtl/>
          <w:lang w:bidi="fa-IR"/>
        </w:rPr>
        <w:t xml:space="preserve"> خلوه</w:t>
      </w:r>
      <w:r w:rsidR="00CD7D3B">
        <w:rPr>
          <w:rtl/>
          <w:lang w:bidi="fa-IR"/>
        </w:rPr>
        <w:t xml:space="preserve">، </w:t>
      </w:r>
      <w:r w:rsidRPr="00CE584E">
        <w:rPr>
          <w:rStyle w:val="libFootnotenumChar"/>
          <w:rtl/>
          <w:lang w:bidi="fa-IR"/>
        </w:rPr>
        <w:t>(43)</w:t>
      </w:r>
      <w:r>
        <w:rPr>
          <w:rtl/>
          <w:lang w:bidi="fa-IR"/>
        </w:rPr>
        <w:t xml:space="preserve"> ام سلمه</w:t>
      </w:r>
      <w:r w:rsidR="00CD7D3B">
        <w:rPr>
          <w:rtl/>
          <w:lang w:bidi="fa-IR"/>
        </w:rPr>
        <w:t xml:space="preserve">، </w:t>
      </w:r>
      <w:r w:rsidRPr="00CE584E">
        <w:rPr>
          <w:rStyle w:val="libFootnotenumChar"/>
          <w:rtl/>
          <w:lang w:bidi="fa-IR"/>
        </w:rPr>
        <w:t>(44)</w:t>
      </w:r>
      <w:r>
        <w:rPr>
          <w:rtl/>
          <w:lang w:bidi="fa-IR"/>
        </w:rPr>
        <w:t xml:space="preserve"> فاطمه </w:t>
      </w:r>
      <w:r w:rsidRPr="00CE584E">
        <w:rPr>
          <w:rStyle w:val="libFootnotenumChar"/>
          <w:rtl/>
          <w:lang w:bidi="fa-IR"/>
        </w:rPr>
        <w:t>(45)</w:t>
      </w:r>
      <w:r>
        <w:rPr>
          <w:rtl/>
          <w:lang w:bidi="fa-IR"/>
        </w:rPr>
        <w:t xml:space="preserve"> و مريم</w:t>
      </w:r>
      <w:r w:rsidR="00CD7D3B">
        <w:rPr>
          <w:rtl/>
          <w:lang w:bidi="fa-IR"/>
        </w:rPr>
        <w:t xml:space="preserve">. </w:t>
      </w:r>
      <w:r w:rsidRPr="00CE584E">
        <w:rPr>
          <w:rStyle w:val="libFootnotenumChar"/>
          <w:rtl/>
          <w:lang w:bidi="fa-IR"/>
        </w:rPr>
        <w:t>(46)</w:t>
      </w:r>
    </w:p>
    <w:p w:rsidR="00DC67A8" w:rsidRDefault="00DC67A8" w:rsidP="00DC67A8">
      <w:pPr>
        <w:pStyle w:val="libNormal"/>
        <w:rPr>
          <w:rtl/>
          <w:lang w:bidi="fa-IR"/>
        </w:rPr>
      </w:pPr>
      <w:r>
        <w:rPr>
          <w:rtl/>
          <w:lang w:bidi="fa-IR"/>
        </w:rPr>
        <w:t>آن بانوى گرامى كه افتخار مادرى ولى خدا و زينت عبادتگران را به دست آورده بود سوگمندانه</w:t>
      </w:r>
      <w:r w:rsidR="00CD7D3B">
        <w:rPr>
          <w:rtl/>
          <w:lang w:bidi="fa-IR"/>
        </w:rPr>
        <w:t xml:space="preserve">، </w:t>
      </w:r>
      <w:r>
        <w:rPr>
          <w:rtl/>
          <w:lang w:bidi="fa-IR"/>
        </w:rPr>
        <w:t>پس از ولايت فرزندش</w:t>
      </w:r>
      <w:r w:rsidR="00CD7D3B">
        <w:rPr>
          <w:rtl/>
          <w:lang w:bidi="fa-IR"/>
        </w:rPr>
        <w:t xml:space="preserve">، </w:t>
      </w:r>
      <w:r>
        <w:rPr>
          <w:rtl/>
          <w:lang w:bidi="fa-IR"/>
        </w:rPr>
        <w:t>با فاصله اى بسيار اندك جهان را بدرود گفت و على بن الحسين در دامان دايه اى پرورش يافت كه هماره او را مادر صدا مى زد</w:t>
      </w:r>
      <w:r w:rsidR="00CD7D3B">
        <w:rPr>
          <w:rtl/>
          <w:lang w:bidi="fa-IR"/>
        </w:rPr>
        <w:t xml:space="preserve">. </w:t>
      </w:r>
      <w:r w:rsidRPr="00CE584E">
        <w:rPr>
          <w:rStyle w:val="libFootnotenumChar"/>
          <w:rtl/>
          <w:lang w:bidi="fa-IR"/>
        </w:rPr>
        <w:t>(47)</w:t>
      </w:r>
    </w:p>
    <w:p w:rsidR="00DC67A8" w:rsidRDefault="00DC67A8" w:rsidP="00DC67A8">
      <w:pPr>
        <w:pStyle w:val="libNormal"/>
        <w:rPr>
          <w:rtl/>
          <w:lang w:bidi="fa-IR"/>
        </w:rPr>
      </w:pPr>
      <w:r>
        <w:rPr>
          <w:rtl/>
          <w:lang w:bidi="fa-IR"/>
        </w:rPr>
        <w:lastRenderedPageBreak/>
        <w:t xml:space="preserve">برخى مورخان گمان كرده اند مادر امام سجاد در واقعه كربلا حضور داشته و پس از شهادت حسين بن على </w:t>
      </w:r>
      <w:r w:rsidR="001A7A9F" w:rsidRPr="001A7A9F">
        <w:rPr>
          <w:rStyle w:val="libAlaemChar"/>
          <w:rtl/>
        </w:rPr>
        <w:t>عليه‌السلام</w:t>
      </w:r>
      <w:r>
        <w:rPr>
          <w:rtl/>
          <w:lang w:bidi="fa-IR"/>
        </w:rPr>
        <w:t xml:space="preserve"> به همسرى زبيد در آمده و از او صاحب فرزندى به نام عبدالله شده است</w:t>
      </w:r>
      <w:r w:rsidR="00CD7D3B">
        <w:rPr>
          <w:rtl/>
          <w:lang w:bidi="fa-IR"/>
        </w:rPr>
        <w:t xml:space="preserve">. </w:t>
      </w:r>
      <w:r w:rsidRPr="00CE584E">
        <w:rPr>
          <w:rStyle w:val="libFootnotenumChar"/>
          <w:rtl/>
          <w:lang w:bidi="fa-IR"/>
        </w:rPr>
        <w:t>(48)</w:t>
      </w:r>
    </w:p>
    <w:p w:rsidR="00DC67A8" w:rsidRDefault="00DC67A8" w:rsidP="00DC67A8">
      <w:pPr>
        <w:pStyle w:val="libNormal"/>
        <w:rPr>
          <w:rtl/>
          <w:lang w:bidi="fa-IR"/>
        </w:rPr>
      </w:pPr>
      <w:r>
        <w:rPr>
          <w:rtl/>
          <w:lang w:bidi="fa-IR"/>
        </w:rPr>
        <w:t>ولى چنان كه مسعودى و ديگران گفته اند</w:t>
      </w:r>
      <w:r w:rsidR="00CD7D3B">
        <w:rPr>
          <w:rtl/>
          <w:lang w:bidi="fa-IR"/>
        </w:rPr>
        <w:t xml:space="preserve">، </w:t>
      </w:r>
      <w:r>
        <w:rPr>
          <w:rtl/>
          <w:lang w:bidi="fa-IR"/>
        </w:rPr>
        <w:t xml:space="preserve">مادر امام سجاد </w:t>
      </w:r>
      <w:r w:rsidR="001A7A9F" w:rsidRPr="001A7A9F">
        <w:rPr>
          <w:rStyle w:val="libAlaemChar"/>
          <w:rtl/>
        </w:rPr>
        <w:t>عليه‌السلام</w:t>
      </w:r>
      <w:r>
        <w:rPr>
          <w:rtl/>
          <w:lang w:bidi="fa-IR"/>
        </w:rPr>
        <w:t xml:space="preserve"> در بيمارى پس از وضع حمل وفات يافته است و زبيد با كنيزى ازدواج كرده كه دايه امام سجاد </w:t>
      </w:r>
      <w:r w:rsidR="001A7A9F" w:rsidRPr="001A7A9F">
        <w:rPr>
          <w:rStyle w:val="libAlaemChar"/>
          <w:rtl/>
        </w:rPr>
        <w:t>عليه‌السلام</w:t>
      </w:r>
      <w:r>
        <w:rPr>
          <w:rtl/>
          <w:lang w:bidi="fa-IR"/>
        </w:rPr>
        <w:t xml:space="preserve"> بوده و آن حضرت وى را مادر مى خوانده است</w:t>
      </w:r>
      <w:r w:rsidR="00CD7D3B">
        <w:rPr>
          <w:rtl/>
          <w:lang w:bidi="fa-IR"/>
        </w:rPr>
        <w:t xml:space="preserve">. </w:t>
      </w:r>
      <w:r w:rsidRPr="00CE584E">
        <w:rPr>
          <w:rStyle w:val="libFootnotenumChar"/>
          <w:rtl/>
          <w:lang w:bidi="fa-IR"/>
        </w:rPr>
        <w:t>(49)</w:t>
      </w:r>
      <w:r>
        <w:rPr>
          <w:rtl/>
          <w:lang w:bidi="fa-IR"/>
        </w:rPr>
        <w:t xml:space="preserve"> و چه بسا همين امر مايه اشتباه تاريخنگارانى چون ابن سعد شده است كه گمان كنند شهربانو در واقعه كربلا حضور داشته و از آن پس به همسرى غلامى با نام زبيد در آمده است</w:t>
      </w:r>
      <w:r w:rsidR="00CD7D3B">
        <w:rPr>
          <w:rtl/>
          <w:lang w:bidi="fa-IR"/>
        </w:rPr>
        <w:t>!</w:t>
      </w:r>
    </w:p>
    <w:p w:rsidR="00DC67A8" w:rsidRDefault="00CE584E" w:rsidP="00CE584E">
      <w:pPr>
        <w:pStyle w:val="Heading2"/>
        <w:rPr>
          <w:rtl/>
          <w:lang w:bidi="fa-IR"/>
        </w:rPr>
      </w:pPr>
      <w:bookmarkStart w:id="7" w:name="_Toc394997843"/>
      <w:r>
        <w:rPr>
          <w:rtl/>
          <w:lang w:bidi="fa-IR"/>
        </w:rPr>
        <w:t>امام سجاد، ابن الخير تين</w:t>
      </w:r>
      <w:bookmarkEnd w:id="7"/>
    </w:p>
    <w:p w:rsidR="00DC67A8" w:rsidRDefault="00DC67A8" w:rsidP="00DC67A8">
      <w:pPr>
        <w:pStyle w:val="libNormal"/>
        <w:rPr>
          <w:rtl/>
          <w:lang w:bidi="fa-IR"/>
        </w:rPr>
      </w:pPr>
      <w:r>
        <w:rPr>
          <w:rtl/>
          <w:lang w:bidi="fa-IR"/>
        </w:rPr>
        <w:t xml:space="preserve">يكى از نامهايى كه امام سجاد </w:t>
      </w:r>
      <w:r w:rsidR="001A7A9F" w:rsidRPr="001A7A9F">
        <w:rPr>
          <w:rStyle w:val="libAlaemChar"/>
          <w:rtl/>
        </w:rPr>
        <w:t>عليه‌السلام</w:t>
      </w:r>
      <w:r>
        <w:rPr>
          <w:rtl/>
          <w:lang w:bidi="fa-IR"/>
        </w:rPr>
        <w:t xml:space="preserve"> را با آن مى خواندند ابن الخيرتين است و علت اين نامگذارى سخنى است مستند به رسول خدا كه</w:t>
      </w:r>
      <w:r w:rsidR="00CD7D3B">
        <w:rPr>
          <w:rtl/>
          <w:lang w:bidi="fa-IR"/>
        </w:rPr>
        <w:t xml:space="preserve">: </w:t>
      </w:r>
      <w:r>
        <w:rPr>
          <w:rtl/>
          <w:lang w:bidi="fa-IR"/>
        </w:rPr>
        <w:t>«در ميان عرب</w:t>
      </w:r>
      <w:r w:rsidR="00CD7D3B">
        <w:rPr>
          <w:rtl/>
          <w:lang w:bidi="fa-IR"/>
        </w:rPr>
        <w:t xml:space="preserve">، </w:t>
      </w:r>
      <w:r>
        <w:rPr>
          <w:rtl/>
          <w:lang w:bidi="fa-IR"/>
        </w:rPr>
        <w:t>نسل قريش و در ميان غير غرب</w:t>
      </w:r>
      <w:r w:rsidR="00CD7D3B">
        <w:rPr>
          <w:rtl/>
          <w:lang w:bidi="fa-IR"/>
        </w:rPr>
        <w:t xml:space="preserve">، </w:t>
      </w:r>
      <w:r>
        <w:rPr>
          <w:rtl/>
          <w:lang w:bidi="fa-IR"/>
        </w:rPr>
        <w:t>فارسيان نمونه اند</w:t>
      </w:r>
      <w:r w:rsidR="00CD7D3B">
        <w:rPr>
          <w:rtl/>
          <w:lang w:bidi="fa-IR"/>
        </w:rPr>
        <w:t xml:space="preserve">. </w:t>
      </w:r>
      <w:r w:rsidRPr="00CE584E">
        <w:rPr>
          <w:rStyle w:val="libFootnotenumChar"/>
          <w:rtl/>
          <w:lang w:bidi="fa-IR"/>
        </w:rPr>
        <w:t>(50)</w:t>
      </w:r>
      <w:r>
        <w:rPr>
          <w:rtl/>
          <w:lang w:bidi="fa-IR"/>
        </w:rPr>
        <w:t>»</w:t>
      </w:r>
    </w:p>
    <w:p w:rsidR="00DC67A8" w:rsidRDefault="00DC67A8" w:rsidP="00DC67A8">
      <w:pPr>
        <w:pStyle w:val="libNormal"/>
        <w:rPr>
          <w:rtl/>
          <w:lang w:bidi="fa-IR"/>
        </w:rPr>
      </w:pPr>
      <w:r>
        <w:rPr>
          <w:rtl/>
          <w:lang w:bidi="fa-IR"/>
        </w:rPr>
        <w:t>ابوالاسود دئلى</w:t>
      </w:r>
      <w:r w:rsidR="00CD7D3B">
        <w:rPr>
          <w:rtl/>
          <w:lang w:bidi="fa-IR"/>
        </w:rPr>
        <w:t xml:space="preserve">، </w:t>
      </w:r>
      <w:r>
        <w:rPr>
          <w:rtl/>
          <w:lang w:bidi="fa-IR"/>
        </w:rPr>
        <w:t>ضمن برشمردن فضايل امام سجاد</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مى گويد</w:t>
      </w:r>
      <w:r w:rsidR="00CD7D3B">
        <w:rPr>
          <w:rtl/>
          <w:lang w:bidi="fa-IR"/>
        </w:rPr>
        <w:t xml:space="preserve">: </w:t>
      </w:r>
    </w:p>
    <w:tbl>
      <w:tblPr>
        <w:tblStyle w:val="TableGrid"/>
        <w:bidiVisual/>
        <w:tblW w:w="5000" w:type="pct"/>
        <w:tblLook w:val="01E0"/>
      </w:tblPr>
      <w:tblGrid>
        <w:gridCol w:w="3660"/>
        <w:gridCol w:w="270"/>
        <w:gridCol w:w="3657"/>
      </w:tblGrid>
      <w:tr w:rsidR="005B1691" w:rsidTr="00741D9A">
        <w:trPr>
          <w:trHeight w:val="350"/>
        </w:trPr>
        <w:tc>
          <w:tcPr>
            <w:tcW w:w="4288" w:type="dxa"/>
            <w:shd w:val="clear" w:color="auto" w:fill="auto"/>
          </w:tcPr>
          <w:p w:rsidR="005B1691" w:rsidRDefault="005B1691" w:rsidP="00741D9A">
            <w:pPr>
              <w:pStyle w:val="libPoem"/>
              <w:rPr>
                <w:rtl/>
              </w:rPr>
            </w:pPr>
            <w:r>
              <w:rPr>
                <w:rtl/>
                <w:lang w:bidi="fa-IR"/>
              </w:rPr>
              <w:t>و ان غلاما بين كسرى و هاشم</w:t>
            </w:r>
            <w:r w:rsidRPr="00725071">
              <w:rPr>
                <w:rStyle w:val="libPoemTiniChar0"/>
                <w:rtl/>
              </w:rPr>
              <w:br/>
              <w:t> </w:t>
            </w:r>
          </w:p>
        </w:tc>
        <w:tc>
          <w:tcPr>
            <w:tcW w:w="280" w:type="dxa"/>
            <w:shd w:val="clear" w:color="auto" w:fill="auto"/>
          </w:tcPr>
          <w:p w:rsidR="005B1691" w:rsidRDefault="005B1691" w:rsidP="00741D9A">
            <w:pPr>
              <w:pStyle w:val="libPoem"/>
              <w:rPr>
                <w:rtl/>
              </w:rPr>
            </w:pPr>
          </w:p>
        </w:tc>
        <w:tc>
          <w:tcPr>
            <w:tcW w:w="4288" w:type="dxa"/>
            <w:shd w:val="clear" w:color="auto" w:fill="auto"/>
          </w:tcPr>
          <w:p w:rsidR="005B1691" w:rsidRDefault="005B1691" w:rsidP="00741D9A">
            <w:pPr>
              <w:pStyle w:val="libPoem"/>
              <w:rPr>
                <w:rtl/>
              </w:rPr>
            </w:pPr>
            <w:r>
              <w:rPr>
                <w:rtl/>
                <w:lang w:bidi="fa-IR"/>
              </w:rPr>
              <w:t xml:space="preserve">لاكرم من نيطت عليه التمائم </w:t>
            </w:r>
            <w:r w:rsidRPr="00CE584E">
              <w:rPr>
                <w:rStyle w:val="libFootnotenumChar"/>
                <w:rtl/>
                <w:lang w:bidi="fa-IR"/>
              </w:rPr>
              <w:t>(51)</w:t>
            </w:r>
            <w:r w:rsidRPr="00725071">
              <w:rPr>
                <w:rStyle w:val="libPoemTiniChar0"/>
                <w:rtl/>
              </w:rPr>
              <w:br/>
              <w:t> </w:t>
            </w:r>
          </w:p>
        </w:tc>
      </w:tr>
    </w:tbl>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پسرى كه از يك سوى به نسل هاشميان و از سوى ديگر به نسل فرمانروايان فارس - كسرى - منسوب مى باشد</w:t>
      </w:r>
      <w:r w:rsidR="00CD7D3B">
        <w:rPr>
          <w:rtl/>
          <w:lang w:bidi="fa-IR"/>
        </w:rPr>
        <w:t xml:space="preserve">، </w:t>
      </w:r>
      <w:r>
        <w:rPr>
          <w:rtl/>
          <w:lang w:bidi="fa-IR"/>
        </w:rPr>
        <w:t xml:space="preserve">گرامى ترين و با كرامت ترين فرزندى است كه بر او بازوبند بسته اند (تا از گزند چشم تنگان ايمن بماند) </w:t>
      </w:r>
      <w:r w:rsidRPr="00CE584E">
        <w:rPr>
          <w:rStyle w:val="libFootnotenumChar"/>
          <w:rtl/>
          <w:lang w:bidi="fa-IR"/>
        </w:rPr>
        <w:t>(52)</w:t>
      </w:r>
    </w:p>
    <w:p w:rsidR="00DC67A8" w:rsidRDefault="00DC67A8" w:rsidP="00DC67A8">
      <w:pPr>
        <w:pStyle w:val="libNormal"/>
        <w:rPr>
          <w:rtl/>
          <w:lang w:bidi="fa-IR"/>
        </w:rPr>
      </w:pPr>
      <w:r>
        <w:rPr>
          <w:rtl/>
          <w:lang w:bidi="fa-IR"/>
        </w:rPr>
        <w:t xml:space="preserve">به هر حال قراين تاريخى و مدارك روايى نشان مى دهد كه مادر امام سجاد </w:t>
      </w:r>
      <w:r w:rsidR="001A7A9F" w:rsidRPr="001A7A9F">
        <w:rPr>
          <w:rStyle w:val="libAlaemChar"/>
          <w:rtl/>
        </w:rPr>
        <w:t>عليه‌السلام</w:t>
      </w:r>
      <w:r>
        <w:rPr>
          <w:rtl/>
          <w:lang w:bidi="fa-IR"/>
        </w:rPr>
        <w:t xml:space="preserve"> بانويى ايرانى و بزرگزاده بوده است</w:t>
      </w:r>
      <w:r w:rsidR="00CD7D3B">
        <w:rPr>
          <w:rtl/>
          <w:lang w:bidi="fa-IR"/>
        </w:rPr>
        <w:t xml:space="preserve">. </w:t>
      </w:r>
      <w:r w:rsidRPr="00CE584E">
        <w:rPr>
          <w:rStyle w:val="libFootnotenumChar"/>
          <w:rtl/>
          <w:lang w:bidi="fa-IR"/>
        </w:rPr>
        <w:t>(53)</w:t>
      </w:r>
    </w:p>
    <w:p w:rsidR="00DC67A8" w:rsidRDefault="00CE584E" w:rsidP="00CE584E">
      <w:pPr>
        <w:pStyle w:val="Heading2"/>
        <w:rPr>
          <w:rtl/>
          <w:lang w:bidi="fa-IR"/>
        </w:rPr>
      </w:pPr>
      <w:bookmarkStart w:id="8" w:name="_Toc394997844"/>
      <w:r>
        <w:rPr>
          <w:rtl/>
          <w:lang w:bidi="fa-IR"/>
        </w:rPr>
        <w:lastRenderedPageBreak/>
        <w:t>همسر و فرزندان</w:t>
      </w:r>
      <w:bookmarkEnd w:id="8"/>
    </w:p>
    <w:p w:rsidR="00DC67A8" w:rsidRDefault="00DC67A8" w:rsidP="00DC67A8">
      <w:pPr>
        <w:pStyle w:val="libNormal"/>
        <w:rPr>
          <w:rtl/>
          <w:lang w:bidi="fa-IR"/>
        </w:rPr>
      </w:pPr>
      <w:r>
        <w:rPr>
          <w:rtl/>
          <w:lang w:bidi="fa-IR"/>
        </w:rPr>
        <w:t xml:space="preserve">امام زين العابدين </w:t>
      </w:r>
      <w:r w:rsidR="001A7A9F" w:rsidRPr="001A7A9F">
        <w:rPr>
          <w:rStyle w:val="libAlaemChar"/>
          <w:rtl/>
        </w:rPr>
        <w:t>عليه‌السلام</w:t>
      </w:r>
      <w:r>
        <w:rPr>
          <w:rtl/>
          <w:lang w:bidi="fa-IR"/>
        </w:rPr>
        <w:t xml:space="preserve"> با توجه به فرزندان زيادى كه براى ايشان ياد كرده اند</w:t>
      </w:r>
      <w:r w:rsidR="00CD7D3B">
        <w:rPr>
          <w:rtl/>
          <w:lang w:bidi="fa-IR"/>
        </w:rPr>
        <w:t xml:space="preserve">، </w:t>
      </w:r>
      <w:r>
        <w:rPr>
          <w:rtl/>
          <w:lang w:bidi="fa-IR"/>
        </w:rPr>
        <w:t>همسران متعددى داشته است</w:t>
      </w:r>
      <w:r w:rsidR="00CD7D3B">
        <w:rPr>
          <w:rtl/>
          <w:lang w:bidi="fa-IR"/>
        </w:rPr>
        <w:t xml:space="preserve">، </w:t>
      </w:r>
      <w:r>
        <w:rPr>
          <w:rtl/>
          <w:lang w:bidi="fa-IR"/>
        </w:rPr>
        <w:t>اما در ميان اين همسران</w:t>
      </w:r>
      <w:r w:rsidR="00CD7D3B">
        <w:rPr>
          <w:rtl/>
          <w:lang w:bidi="fa-IR"/>
        </w:rPr>
        <w:t xml:space="preserve">، </w:t>
      </w:r>
      <w:r>
        <w:rPr>
          <w:rtl/>
          <w:lang w:bidi="fa-IR"/>
        </w:rPr>
        <w:t>تنها يكى از ايشان</w:t>
      </w:r>
      <w:r w:rsidR="00CD7D3B">
        <w:rPr>
          <w:rtl/>
          <w:lang w:bidi="fa-IR"/>
        </w:rPr>
        <w:t xml:space="preserve">، </w:t>
      </w:r>
      <w:r>
        <w:rPr>
          <w:rtl/>
          <w:lang w:bidi="fa-IR"/>
        </w:rPr>
        <w:t>از طريق عقد دائم به همسرى آن حضرت در آمده بود و ديگران</w:t>
      </w:r>
      <w:r w:rsidR="00CD7D3B">
        <w:rPr>
          <w:rtl/>
          <w:lang w:bidi="fa-IR"/>
        </w:rPr>
        <w:t xml:space="preserve">، </w:t>
      </w:r>
      <w:r>
        <w:rPr>
          <w:rtl/>
          <w:lang w:bidi="fa-IR"/>
        </w:rPr>
        <w:t>كنيزانى بودند كه به وسيله حضرتش خريدارى شده و افتخار يافته بودند كه از آن امام فرزندى داشت باشند</w:t>
      </w:r>
      <w:r w:rsidR="00CD7D3B">
        <w:rPr>
          <w:rtl/>
          <w:lang w:bidi="fa-IR"/>
        </w:rPr>
        <w:t xml:space="preserve">. </w:t>
      </w:r>
    </w:p>
    <w:p w:rsidR="00DC67A8" w:rsidRDefault="00DC67A8" w:rsidP="00DC67A8">
      <w:pPr>
        <w:pStyle w:val="libNormal"/>
        <w:rPr>
          <w:rtl/>
          <w:lang w:bidi="fa-IR"/>
        </w:rPr>
      </w:pPr>
      <w:r>
        <w:rPr>
          <w:rtl/>
          <w:lang w:bidi="fa-IR"/>
        </w:rPr>
        <w:t xml:space="preserve">تنها همسرى كه از طريق عقد دائم به ازدواج امام سجاد </w:t>
      </w:r>
      <w:r w:rsidR="001A7A9F" w:rsidRPr="001A7A9F">
        <w:rPr>
          <w:rStyle w:val="libAlaemChar"/>
          <w:rtl/>
        </w:rPr>
        <w:t>عليه‌السلام</w:t>
      </w:r>
      <w:r>
        <w:rPr>
          <w:rtl/>
          <w:lang w:bidi="fa-IR"/>
        </w:rPr>
        <w:t xml:space="preserve"> در آمده است</w:t>
      </w:r>
      <w:r w:rsidR="00CD7D3B">
        <w:rPr>
          <w:rtl/>
          <w:lang w:bidi="fa-IR"/>
        </w:rPr>
        <w:t xml:space="preserve">، </w:t>
      </w:r>
      <w:r>
        <w:rPr>
          <w:rtl/>
          <w:lang w:bidi="fa-IR"/>
        </w:rPr>
        <w:t xml:space="preserve">ام عبدالله دخترِ عموى بزرگوارش - امام حسن مجتبى </w:t>
      </w:r>
      <w:r w:rsidR="001A7A9F" w:rsidRPr="001A7A9F">
        <w:rPr>
          <w:rStyle w:val="libAlaemChar"/>
          <w:rtl/>
        </w:rPr>
        <w:t>عليه‌السلام</w:t>
      </w:r>
      <w:r>
        <w:rPr>
          <w:rtl/>
          <w:lang w:bidi="fa-IR"/>
        </w:rPr>
        <w:t xml:space="preserve"> - مى باشد</w:t>
      </w:r>
      <w:r w:rsidR="00CD7D3B">
        <w:rPr>
          <w:rtl/>
          <w:lang w:bidi="fa-IR"/>
        </w:rPr>
        <w:t xml:space="preserve">. </w:t>
      </w:r>
    </w:p>
    <w:p w:rsidR="00DC67A8" w:rsidRDefault="00DC67A8" w:rsidP="00DC67A8">
      <w:pPr>
        <w:pStyle w:val="libNormal"/>
        <w:rPr>
          <w:rtl/>
          <w:lang w:bidi="fa-IR"/>
        </w:rPr>
      </w:pPr>
      <w:r>
        <w:rPr>
          <w:rtl/>
          <w:lang w:bidi="fa-IR"/>
        </w:rPr>
        <w:t>ام عبدالله از زنان بافضيلتى است كه در بسيارى از افتخارهاى معنوى</w:t>
      </w:r>
      <w:r w:rsidR="00CD7D3B">
        <w:rPr>
          <w:rtl/>
          <w:lang w:bidi="fa-IR"/>
        </w:rPr>
        <w:t xml:space="preserve">، </w:t>
      </w:r>
      <w:r>
        <w:rPr>
          <w:rtl/>
          <w:lang w:bidi="fa-IR"/>
        </w:rPr>
        <w:t>در عصر خويش يگانه بوده است</w:t>
      </w:r>
      <w:r w:rsidR="00CD7D3B">
        <w:rPr>
          <w:rtl/>
          <w:lang w:bidi="fa-IR"/>
        </w:rPr>
        <w:t xml:space="preserve">. </w:t>
      </w:r>
      <w:r>
        <w:rPr>
          <w:rtl/>
          <w:lang w:bidi="fa-IR"/>
        </w:rPr>
        <w:t>از آن جمله اين كه وى هم دختر امام و هم همسر امام و هم مادر امام مى باشد</w:t>
      </w:r>
      <w:r w:rsidR="00CD7D3B">
        <w:rPr>
          <w:rtl/>
          <w:lang w:bidi="fa-IR"/>
        </w:rPr>
        <w:t xml:space="preserve">. </w:t>
      </w:r>
    </w:p>
    <w:p w:rsidR="00DC67A8" w:rsidRDefault="00DC67A8" w:rsidP="00DC67A8">
      <w:pPr>
        <w:pStyle w:val="libNormal"/>
        <w:rPr>
          <w:rtl/>
          <w:lang w:bidi="fa-IR"/>
        </w:rPr>
      </w:pPr>
      <w:r>
        <w:rPr>
          <w:rtl/>
          <w:lang w:bidi="fa-IR"/>
        </w:rPr>
        <w:t>همسرى ام عبدالله با امام سجاد</w:t>
      </w:r>
      <w:r w:rsidR="00CD7D3B">
        <w:rPr>
          <w:rtl/>
          <w:lang w:bidi="fa-IR"/>
        </w:rPr>
        <w:t xml:space="preserve">، </w:t>
      </w:r>
      <w:r>
        <w:rPr>
          <w:rtl/>
          <w:lang w:bidi="fa-IR"/>
        </w:rPr>
        <w:t xml:space="preserve">دو نسل امامت را به هم پيوند داد </w:t>
      </w:r>
      <w:r w:rsidRPr="00CE584E">
        <w:rPr>
          <w:rStyle w:val="libFootnotenumChar"/>
          <w:rtl/>
          <w:lang w:bidi="fa-IR"/>
        </w:rPr>
        <w:t>(54)</w:t>
      </w:r>
      <w:r>
        <w:rPr>
          <w:rtl/>
          <w:lang w:bidi="fa-IR"/>
        </w:rPr>
        <w:t xml:space="preserve"> و نتيجه اين پيوند</w:t>
      </w:r>
      <w:r w:rsidR="00CD7D3B">
        <w:rPr>
          <w:rtl/>
          <w:lang w:bidi="fa-IR"/>
        </w:rPr>
        <w:t xml:space="preserve">، </w:t>
      </w:r>
      <w:r>
        <w:rPr>
          <w:rtl/>
          <w:lang w:bidi="fa-IR"/>
        </w:rPr>
        <w:t xml:space="preserve">يگانه فرزندى بود كه «باقر العلوم» نام گرفت </w:t>
      </w:r>
      <w:r w:rsidRPr="00CE584E">
        <w:rPr>
          <w:rStyle w:val="libFootnotenumChar"/>
          <w:rtl/>
          <w:lang w:bidi="fa-IR"/>
        </w:rPr>
        <w:t>(55)</w:t>
      </w:r>
      <w:r>
        <w:rPr>
          <w:rtl/>
          <w:lang w:bidi="fa-IR"/>
        </w:rPr>
        <w:t xml:space="preserve"> و خط امامت را تداوم بخشيد</w:t>
      </w:r>
      <w:r w:rsidR="00CD7D3B">
        <w:rPr>
          <w:rtl/>
          <w:lang w:bidi="fa-IR"/>
        </w:rPr>
        <w:t xml:space="preserve">. </w:t>
      </w:r>
    </w:p>
    <w:p w:rsidR="00DC67A8" w:rsidRDefault="00DC67A8" w:rsidP="00DC67A8">
      <w:pPr>
        <w:pStyle w:val="libNormal"/>
        <w:rPr>
          <w:rtl/>
          <w:lang w:bidi="fa-IR"/>
        </w:rPr>
      </w:pPr>
      <w:r>
        <w:rPr>
          <w:rtl/>
          <w:lang w:bidi="fa-IR"/>
        </w:rPr>
        <w:t xml:space="preserve">اما تعداد فرزندان امام سجاد در كتابهاى تاريخى و حديثى 15 </w:t>
      </w:r>
      <w:r w:rsidRPr="00CE584E">
        <w:rPr>
          <w:rStyle w:val="libFootnotenumChar"/>
          <w:rtl/>
          <w:lang w:bidi="fa-IR"/>
        </w:rPr>
        <w:t>(56)</w:t>
      </w:r>
      <w:r>
        <w:rPr>
          <w:rtl/>
          <w:lang w:bidi="fa-IR"/>
        </w:rPr>
        <w:t xml:space="preserve"> 16 </w:t>
      </w:r>
      <w:r w:rsidRPr="00CE584E">
        <w:rPr>
          <w:rStyle w:val="libFootnotenumChar"/>
          <w:rtl/>
          <w:lang w:bidi="fa-IR"/>
        </w:rPr>
        <w:t>(57)</w:t>
      </w:r>
      <w:r w:rsidR="00CD7D3B">
        <w:rPr>
          <w:rtl/>
          <w:lang w:bidi="fa-IR"/>
        </w:rPr>
        <w:t xml:space="preserve">، </w:t>
      </w:r>
      <w:r>
        <w:rPr>
          <w:rtl/>
          <w:lang w:bidi="fa-IR"/>
        </w:rPr>
        <w:t xml:space="preserve">17 </w:t>
      </w:r>
      <w:r w:rsidRPr="00CE584E">
        <w:rPr>
          <w:rStyle w:val="libFootnotenumChar"/>
          <w:rtl/>
          <w:lang w:bidi="fa-IR"/>
        </w:rPr>
        <w:t>(58)</w:t>
      </w:r>
      <w:r w:rsidR="00CD7D3B">
        <w:rPr>
          <w:rtl/>
          <w:lang w:bidi="fa-IR"/>
        </w:rPr>
        <w:t xml:space="preserve">، </w:t>
      </w:r>
      <w:r>
        <w:rPr>
          <w:rtl/>
          <w:lang w:bidi="fa-IR"/>
        </w:rPr>
        <w:t xml:space="preserve">و حتى 20 </w:t>
      </w:r>
      <w:r w:rsidRPr="00CE584E">
        <w:rPr>
          <w:rStyle w:val="libFootnotenumChar"/>
          <w:rtl/>
          <w:lang w:bidi="fa-IR"/>
        </w:rPr>
        <w:t>(59)</w:t>
      </w:r>
      <w:r>
        <w:rPr>
          <w:rtl/>
          <w:lang w:bidi="fa-IR"/>
        </w:rPr>
        <w:t xml:space="preserve"> فرزند پسر و دختر ياد شده است</w:t>
      </w:r>
      <w:r w:rsidR="00CD7D3B">
        <w:rPr>
          <w:rtl/>
          <w:lang w:bidi="fa-IR"/>
        </w:rPr>
        <w:t xml:space="preserve">. </w:t>
      </w:r>
    </w:p>
    <w:p w:rsidR="00DC67A8" w:rsidRDefault="00DC67A8" w:rsidP="00DC67A8">
      <w:pPr>
        <w:pStyle w:val="libNormal"/>
        <w:rPr>
          <w:rtl/>
          <w:lang w:bidi="fa-IR"/>
        </w:rPr>
      </w:pPr>
      <w:r>
        <w:rPr>
          <w:rtl/>
          <w:lang w:bidi="fa-IR"/>
        </w:rPr>
        <w:t xml:space="preserve">شيخ مفيد (ره) نام فرزندان امام سجاد </w:t>
      </w:r>
      <w:r w:rsidR="001A7A9F" w:rsidRPr="001A7A9F">
        <w:rPr>
          <w:rStyle w:val="libAlaemChar"/>
          <w:rtl/>
        </w:rPr>
        <w:t>عليه‌السلام</w:t>
      </w:r>
      <w:r>
        <w:rPr>
          <w:rtl/>
          <w:lang w:bidi="fa-IR"/>
        </w:rPr>
        <w:t xml:space="preserve"> را اين گونه آورده است</w:t>
      </w:r>
      <w:r w:rsidR="00CD7D3B">
        <w:rPr>
          <w:rtl/>
          <w:lang w:bidi="fa-IR"/>
        </w:rPr>
        <w:t xml:space="preserve">: </w:t>
      </w:r>
    </w:p>
    <w:p w:rsidR="00DC67A8" w:rsidRDefault="00DC67A8" w:rsidP="00DC67A8">
      <w:pPr>
        <w:pStyle w:val="libNormal"/>
        <w:rPr>
          <w:rtl/>
          <w:lang w:bidi="fa-IR"/>
        </w:rPr>
      </w:pPr>
      <w:r>
        <w:rPr>
          <w:rtl/>
          <w:lang w:bidi="fa-IR"/>
        </w:rPr>
        <w:t>1 - محمد (ابوجعفر</w:t>
      </w:r>
      <w:r w:rsidR="00CD7D3B">
        <w:rPr>
          <w:rtl/>
          <w:lang w:bidi="fa-IR"/>
        </w:rPr>
        <w:t xml:space="preserve">، </w:t>
      </w:r>
      <w:r>
        <w:rPr>
          <w:rtl/>
          <w:lang w:bidi="fa-IR"/>
        </w:rPr>
        <w:t xml:space="preserve">باقر العلوم </w:t>
      </w:r>
      <w:r w:rsidR="001A7A9F" w:rsidRPr="001A7A9F">
        <w:rPr>
          <w:rStyle w:val="libAlaemChar"/>
          <w:rtl/>
        </w:rPr>
        <w:t>عليه‌السلام</w:t>
      </w:r>
      <w:r>
        <w:rPr>
          <w:rtl/>
          <w:lang w:bidi="fa-IR"/>
        </w:rPr>
        <w:t xml:space="preserve">) كه مادر وى ام عبدالله دختر امام حسن مجتبى </w:t>
      </w:r>
      <w:r w:rsidR="001A7A9F" w:rsidRPr="001A7A9F">
        <w:rPr>
          <w:rStyle w:val="libAlaemChar"/>
          <w:rtl/>
        </w:rPr>
        <w:t>عليه‌السلام</w:t>
      </w:r>
      <w:r>
        <w:rPr>
          <w:rtl/>
          <w:lang w:bidi="fa-IR"/>
        </w:rPr>
        <w:t xml:space="preserve"> بوده است</w:t>
      </w:r>
      <w:r w:rsidR="00CD7D3B">
        <w:rPr>
          <w:rtl/>
          <w:lang w:bidi="fa-IR"/>
        </w:rPr>
        <w:t xml:space="preserve">. </w:t>
      </w:r>
    </w:p>
    <w:p w:rsidR="00DC67A8" w:rsidRDefault="00DC67A8" w:rsidP="00DC67A8">
      <w:pPr>
        <w:pStyle w:val="libNormal"/>
        <w:rPr>
          <w:rtl/>
          <w:lang w:bidi="fa-IR"/>
        </w:rPr>
      </w:pPr>
      <w:r>
        <w:rPr>
          <w:rtl/>
          <w:lang w:bidi="fa-IR"/>
        </w:rPr>
        <w:t>2 - عبدالله</w:t>
      </w:r>
    </w:p>
    <w:p w:rsidR="00DC67A8" w:rsidRDefault="00DC67A8" w:rsidP="00DC67A8">
      <w:pPr>
        <w:pStyle w:val="libNormal"/>
        <w:rPr>
          <w:rtl/>
          <w:lang w:bidi="fa-IR"/>
        </w:rPr>
      </w:pPr>
      <w:r>
        <w:rPr>
          <w:rtl/>
          <w:lang w:bidi="fa-IR"/>
        </w:rPr>
        <w:t>3 - حسن</w:t>
      </w:r>
    </w:p>
    <w:p w:rsidR="00DC67A8" w:rsidRDefault="00DC67A8" w:rsidP="00DC67A8">
      <w:pPr>
        <w:pStyle w:val="libNormal"/>
        <w:rPr>
          <w:rtl/>
          <w:lang w:bidi="fa-IR"/>
        </w:rPr>
      </w:pPr>
      <w:r>
        <w:rPr>
          <w:rtl/>
          <w:lang w:bidi="fa-IR"/>
        </w:rPr>
        <w:t>4 - حسين</w:t>
      </w:r>
      <w:r w:rsidR="00CD7D3B">
        <w:rPr>
          <w:rtl/>
          <w:lang w:bidi="fa-IR"/>
        </w:rPr>
        <w:t xml:space="preserve">، </w:t>
      </w:r>
      <w:r>
        <w:rPr>
          <w:rtl/>
          <w:lang w:bidi="fa-IR"/>
        </w:rPr>
        <w:t>كه مادر اينها ام ولد بوده است</w:t>
      </w:r>
      <w:r w:rsidR="00CD7D3B">
        <w:rPr>
          <w:rtl/>
          <w:lang w:bidi="fa-IR"/>
        </w:rPr>
        <w:t xml:space="preserve">. </w:t>
      </w:r>
    </w:p>
    <w:p w:rsidR="00DC67A8" w:rsidRDefault="00DC67A8" w:rsidP="00DC67A8">
      <w:pPr>
        <w:pStyle w:val="libNormal"/>
        <w:rPr>
          <w:rtl/>
          <w:lang w:bidi="fa-IR"/>
        </w:rPr>
      </w:pPr>
      <w:r>
        <w:rPr>
          <w:rtl/>
          <w:lang w:bidi="fa-IR"/>
        </w:rPr>
        <w:lastRenderedPageBreak/>
        <w:t>5 - زيد</w:t>
      </w:r>
    </w:p>
    <w:p w:rsidR="00DC67A8" w:rsidRDefault="00DC67A8" w:rsidP="00DC67A8">
      <w:pPr>
        <w:pStyle w:val="libNormal"/>
        <w:rPr>
          <w:rtl/>
          <w:lang w:bidi="fa-IR"/>
        </w:rPr>
      </w:pPr>
      <w:r>
        <w:rPr>
          <w:rtl/>
          <w:lang w:bidi="fa-IR"/>
        </w:rPr>
        <w:t>6 - عمر</w:t>
      </w:r>
      <w:r w:rsidR="00CD7D3B">
        <w:rPr>
          <w:rtl/>
          <w:lang w:bidi="fa-IR"/>
        </w:rPr>
        <w:t xml:space="preserve">، </w:t>
      </w:r>
      <w:r>
        <w:rPr>
          <w:rtl/>
          <w:lang w:bidi="fa-IR"/>
        </w:rPr>
        <w:t>كه مادر آن دو نيز ام ولد مى باشد</w:t>
      </w:r>
      <w:r w:rsidR="00CD7D3B">
        <w:rPr>
          <w:rtl/>
          <w:lang w:bidi="fa-IR"/>
        </w:rPr>
        <w:t xml:space="preserve">. </w:t>
      </w:r>
    </w:p>
    <w:p w:rsidR="00DC67A8" w:rsidRDefault="00DC67A8" w:rsidP="00DC67A8">
      <w:pPr>
        <w:pStyle w:val="libNormal"/>
        <w:rPr>
          <w:rtl/>
          <w:lang w:bidi="fa-IR"/>
        </w:rPr>
      </w:pPr>
      <w:r>
        <w:rPr>
          <w:rtl/>
          <w:lang w:bidi="fa-IR"/>
        </w:rPr>
        <w:t>7 - حسين اصغر</w:t>
      </w:r>
    </w:p>
    <w:p w:rsidR="00DC67A8" w:rsidRDefault="00DC67A8" w:rsidP="00DC67A8">
      <w:pPr>
        <w:pStyle w:val="libNormal"/>
        <w:rPr>
          <w:rtl/>
          <w:lang w:bidi="fa-IR"/>
        </w:rPr>
      </w:pPr>
      <w:r>
        <w:rPr>
          <w:rtl/>
          <w:lang w:bidi="fa-IR"/>
        </w:rPr>
        <w:t>8 - عبدالرحمان</w:t>
      </w:r>
    </w:p>
    <w:p w:rsidR="00DC67A8" w:rsidRDefault="00DC67A8" w:rsidP="00DC67A8">
      <w:pPr>
        <w:pStyle w:val="libNormal"/>
        <w:rPr>
          <w:rtl/>
          <w:lang w:bidi="fa-IR"/>
        </w:rPr>
      </w:pPr>
      <w:r>
        <w:rPr>
          <w:rtl/>
          <w:lang w:bidi="fa-IR"/>
        </w:rPr>
        <w:t>9 - سليمان كه هر سه از يك مادر «ام ولد» بوده اند</w:t>
      </w:r>
      <w:r w:rsidR="00CD7D3B">
        <w:rPr>
          <w:rtl/>
          <w:lang w:bidi="fa-IR"/>
        </w:rPr>
        <w:t xml:space="preserve">. </w:t>
      </w:r>
    </w:p>
    <w:p w:rsidR="00DC67A8" w:rsidRDefault="00DC67A8" w:rsidP="00DC67A8">
      <w:pPr>
        <w:pStyle w:val="libNormal"/>
        <w:rPr>
          <w:rtl/>
          <w:lang w:bidi="fa-IR"/>
        </w:rPr>
      </w:pPr>
      <w:r>
        <w:rPr>
          <w:rtl/>
          <w:lang w:bidi="fa-IR"/>
        </w:rPr>
        <w:t>10 - محمداصغر</w:t>
      </w:r>
    </w:p>
    <w:p w:rsidR="00DC67A8" w:rsidRDefault="00DC67A8" w:rsidP="00DC67A8">
      <w:pPr>
        <w:pStyle w:val="libNormal"/>
        <w:rPr>
          <w:rtl/>
          <w:lang w:bidi="fa-IR"/>
        </w:rPr>
      </w:pPr>
      <w:r>
        <w:rPr>
          <w:rtl/>
          <w:lang w:bidi="fa-IR"/>
        </w:rPr>
        <w:t>11 - على «وى را كوچكترين فرزند امام سجاد دانسته اند»</w:t>
      </w:r>
      <w:r w:rsidR="00CD7D3B">
        <w:rPr>
          <w:rtl/>
          <w:lang w:bidi="fa-IR"/>
        </w:rPr>
        <w:t xml:space="preserve">. </w:t>
      </w:r>
    </w:p>
    <w:p w:rsidR="00DC67A8" w:rsidRDefault="00DC67A8" w:rsidP="00DC67A8">
      <w:pPr>
        <w:pStyle w:val="libNormal"/>
        <w:rPr>
          <w:rtl/>
          <w:lang w:bidi="fa-IR"/>
        </w:rPr>
      </w:pPr>
      <w:r>
        <w:rPr>
          <w:rtl/>
          <w:lang w:bidi="fa-IR"/>
        </w:rPr>
        <w:t>12 - خديجه كه با على از يك مادر «ام ولد» بوده اند</w:t>
      </w:r>
      <w:r w:rsidR="00CD7D3B">
        <w:rPr>
          <w:rtl/>
          <w:lang w:bidi="fa-IR"/>
        </w:rPr>
        <w:t xml:space="preserve">. </w:t>
      </w:r>
    </w:p>
    <w:p w:rsidR="00DC67A8" w:rsidRDefault="00DC67A8" w:rsidP="00DC67A8">
      <w:pPr>
        <w:pStyle w:val="libNormal"/>
        <w:rPr>
          <w:rtl/>
          <w:lang w:bidi="fa-IR"/>
        </w:rPr>
      </w:pPr>
      <w:r>
        <w:rPr>
          <w:rtl/>
          <w:lang w:bidi="fa-IR"/>
        </w:rPr>
        <w:t>13 - فاطمه</w:t>
      </w:r>
    </w:p>
    <w:p w:rsidR="00DC67A8" w:rsidRDefault="00DC67A8" w:rsidP="00DC67A8">
      <w:pPr>
        <w:pStyle w:val="libNormal"/>
        <w:rPr>
          <w:rtl/>
          <w:lang w:bidi="fa-IR"/>
        </w:rPr>
      </w:pPr>
      <w:r>
        <w:rPr>
          <w:rtl/>
          <w:lang w:bidi="fa-IR"/>
        </w:rPr>
        <w:t>14 - عليه</w:t>
      </w:r>
    </w:p>
    <w:p w:rsidR="00DC67A8" w:rsidRDefault="00DC67A8" w:rsidP="00DC67A8">
      <w:pPr>
        <w:pStyle w:val="libNormal"/>
        <w:rPr>
          <w:rtl/>
          <w:lang w:bidi="fa-IR"/>
        </w:rPr>
      </w:pPr>
      <w:r>
        <w:rPr>
          <w:rtl/>
          <w:lang w:bidi="fa-IR"/>
        </w:rPr>
        <w:t>15 - ام كلثوم كه مادر هر سه آنان ام ولد مى باشد</w:t>
      </w:r>
      <w:r w:rsidR="00CD7D3B">
        <w:rPr>
          <w:rtl/>
          <w:lang w:bidi="fa-IR"/>
        </w:rPr>
        <w:t xml:space="preserve">. </w:t>
      </w:r>
      <w:r w:rsidRPr="00CE584E">
        <w:rPr>
          <w:rStyle w:val="libFootnotenumChar"/>
          <w:rtl/>
          <w:lang w:bidi="fa-IR"/>
        </w:rPr>
        <w:t>(60)</w:t>
      </w:r>
    </w:p>
    <w:p w:rsidR="00DC67A8" w:rsidRDefault="00DC67A8" w:rsidP="00DC67A8">
      <w:pPr>
        <w:pStyle w:val="libNormal"/>
        <w:rPr>
          <w:rtl/>
          <w:lang w:bidi="fa-IR"/>
        </w:rPr>
      </w:pPr>
      <w:r>
        <w:rPr>
          <w:rtl/>
          <w:lang w:bidi="fa-IR"/>
        </w:rPr>
        <w:t>آنچه شيخ مفيد در اين زمينه ياد كرده</w:t>
      </w:r>
      <w:r w:rsidR="00CD7D3B">
        <w:rPr>
          <w:rtl/>
          <w:lang w:bidi="fa-IR"/>
        </w:rPr>
        <w:t xml:space="preserve">، </w:t>
      </w:r>
      <w:r>
        <w:rPr>
          <w:rtl/>
          <w:lang w:bidi="fa-IR"/>
        </w:rPr>
        <w:t>مورد اشاره برخى ديگر از مورخان نيز قرار گرفته است</w:t>
      </w:r>
      <w:r w:rsidR="00CD7D3B">
        <w:rPr>
          <w:rtl/>
          <w:lang w:bidi="fa-IR"/>
        </w:rPr>
        <w:t xml:space="preserve">. </w:t>
      </w:r>
      <w:r w:rsidRPr="00CE584E">
        <w:rPr>
          <w:rStyle w:val="libFootnotenumChar"/>
          <w:rtl/>
          <w:lang w:bidi="fa-IR"/>
        </w:rPr>
        <w:t>(61)</w:t>
      </w:r>
    </w:p>
    <w:p w:rsidR="00DC67A8" w:rsidRDefault="00DC67A8" w:rsidP="00DC67A8">
      <w:pPr>
        <w:pStyle w:val="libNormal"/>
        <w:rPr>
          <w:rtl/>
          <w:lang w:bidi="fa-IR"/>
        </w:rPr>
      </w:pPr>
      <w:r>
        <w:rPr>
          <w:rtl/>
          <w:lang w:bidi="fa-IR"/>
        </w:rPr>
        <w:t xml:space="preserve">بسيارى از فرزندان على بن الحسين </w:t>
      </w:r>
      <w:r w:rsidR="001A7A9F" w:rsidRPr="001A7A9F">
        <w:rPr>
          <w:rStyle w:val="libAlaemChar"/>
          <w:rtl/>
        </w:rPr>
        <w:t>عليه‌السلام</w:t>
      </w:r>
      <w:r>
        <w:rPr>
          <w:rtl/>
          <w:lang w:bidi="fa-IR"/>
        </w:rPr>
        <w:t xml:space="preserve"> داراى اعقاب و نسلى نبوده اند و يا در تاريخ از نسل آنان چيزى ثبت نشده است</w:t>
      </w:r>
      <w:r w:rsidR="00CD7D3B">
        <w:rPr>
          <w:rtl/>
          <w:lang w:bidi="fa-IR"/>
        </w:rPr>
        <w:t xml:space="preserve">. </w:t>
      </w:r>
    </w:p>
    <w:p w:rsidR="00DC67A8" w:rsidRDefault="00DC67A8" w:rsidP="00DC67A8">
      <w:pPr>
        <w:pStyle w:val="libNormal"/>
        <w:rPr>
          <w:rtl/>
          <w:lang w:bidi="fa-IR"/>
        </w:rPr>
      </w:pPr>
      <w:r>
        <w:rPr>
          <w:rtl/>
          <w:lang w:bidi="fa-IR"/>
        </w:rPr>
        <w:t>ابن عنبه نسب شناس معروف</w:t>
      </w:r>
      <w:r w:rsidR="00CD7D3B">
        <w:rPr>
          <w:rtl/>
          <w:lang w:bidi="fa-IR"/>
        </w:rPr>
        <w:t xml:space="preserve">، </w:t>
      </w:r>
      <w:r>
        <w:rPr>
          <w:rtl/>
          <w:lang w:bidi="fa-IR"/>
        </w:rPr>
        <w:t xml:space="preserve">استمرار نسل امام سجاد </w:t>
      </w:r>
      <w:r w:rsidR="001A7A9F" w:rsidRPr="001A7A9F">
        <w:rPr>
          <w:rStyle w:val="libAlaemChar"/>
          <w:rtl/>
        </w:rPr>
        <w:t>عليه‌السلام</w:t>
      </w:r>
      <w:r>
        <w:rPr>
          <w:rtl/>
          <w:lang w:bidi="fa-IR"/>
        </w:rPr>
        <w:t xml:space="preserve"> را تنها از طريق شش تن از فرزندان آن حضرت به نامهاى محمد الباقر </w:t>
      </w:r>
      <w:r w:rsidR="001A7A9F" w:rsidRPr="001A7A9F">
        <w:rPr>
          <w:rStyle w:val="libAlaemChar"/>
          <w:rtl/>
        </w:rPr>
        <w:t>عليه‌السلام</w:t>
      </w:r>
      <w:r w:rsidR="00CD7D3B">
        <w:rPr>
          <w:rtl/>
          <w:lang w:bidi="fa-IR"/>
        </w:rPr>
        <w:t xml:space="preserve">، </w:t>
      </w:r>
      <w:r>
        <w:rPr>
          <w:rtl/>
          <w:lang w:bidi="fa-IR"/>
        </w:rPr>
        <w:t>عبدالله</w:t>
      </w:r>
      <w:r w:rsidR="00CD7D3B">
        <w:rPr>
          <w:rtl/>
          <w:lang w:bidi="fa-IR"/>
        </w:rPr>
        <w:t xml:space="preserve">، </w:t>
      </w:r>
      <w:r>
        <w:rPr>
          <w:rtl/>
          <w:lang w:bidi="fa-IR"/>
        </w:rPr>
        <w:t>زيد شهيد</w:t>
      </w:r>
      <w:r w:rsidR="00CD7D3B">
        <w:rPr>
          <w:rtl/>
          <w:lang w:bidi="fa-IR"/>
        </w:rPr>
        <w:t xml:space="preserve">، </w:t>
      </w:r>
      <w:r>
        <w:rPr>
          <w:rtl/>
          <w:lang w:bidi="fa-IR"/>
        </w:rPr>
        <w:t>عمراشرف</w:t>
      </w:r>
      <w:r w:rsidR="00CD7D3B">
        <w:rPr>
          <w:rtl/>
          <w:lang w:bidi="fa-IR"/>
        </w:rPr>
        <w:t xml:space="preserve">، </w:t>
      </w:r>
      <w:r>
        <w:rPr>
          <w:rtl/>
          <w:lang w:bidi="fa-IR"/>
        </w:rPr>
        <w:t>حسين اصغر و على اصغر دانسته است</w:t>
      </w:r>
      <w:r w:rsidR="00CD7D3B">
        <w:rPr>
          <w:rtl/>
          <w:lang w:bidi="fa-IR"/>
        </w:rPr>
        <w:t xml:space="preserve">. </w:t>
      </w:r>
      <w:r w:rsidRPr="00CE584E">
        <w:rPr>
          <w:rStyle w:val="libFootnotenumChar"/>
          <w:rtl/>
          <w:lang w:bidi="fa-IR"/>
        </w:rPr>
        <w:t>(62)</w:t>
      </w:r>
      <w:r>
        <w:rPr>
          <w:rtl/>
          <w:lang w:bidi="fa-IR"/>
        </w:rPr>
        <w:t xml:space="preserve"> و ابن قتيبه در اين زمينه تنها از محمد بن على الباقر </w:t>
      </w:r>
      <w:r w:rsidR="001A7A9F" w:rsidRPr="001A7A9F">
        <w:rPr>
          <w:rStyle w:val="libAlaemChar"/>
          <w:rtl/>
        </w:rPr>
        <w:t>عليه‌السلام</w:t>
      </w:r>
      <w:r w:rsidR="00CD7D3B">
        <w:rPr>
          <w:rtl/>
          <w:lang w:bidi="fa-IR"/>
        </w:rPr>
        <w:t xml:space="preserve">، </w:t>
      </w:r>
      <w:r>
        <w:rPr>
          <w:rtl/>
          <w:lang w:bidi="fa-IR"/>
        </w:rPr>
        <w:t>زيد</w:t>
      </w:r>
      <w:r w:rsidR="00CD7D3B">
        <w:rPr>
          <w:rtl/>
          <w:lang w:bidi="fa-IR"/>
        </w:rPr>
        <w:t xml:space="preserve">، </w:t>
      </w:r>
      <w:r>
        <w:rPr>
          <w:rtl/>
          <w:lang w:bidi="fa-IR"/>
        </w:rPr>
        <w:t>عبدالله و على بن على بن الحسين ياد كرده است</w:t>
      </w:r>
      <w:r w:rsidR="00CD7D3B">
        <w:rPr>
          <w:rtl/>
          <w:lang w:bidi="fa-IR"/>
        </w:rPr>
        <w:t xml:space="preserve">. </w:t>
      </w:r>
      <w:r w:rsidRPr="00CE584E">
        <w:rPr>
          <w:rStyle w:val="libFootnotenumChar"/>
          <w:rtl/>
          <w:lang w:bidi="fa-IR"/>
        </w:rPr>
        <w:t>(63)</w:t>
      </w:r>
    </w:p>
    <w:p w:rsidR="00DC67A8" w:rsidRDefault="00DC67A8" w:rsidP="00DC67A8">
      <w:pPr>
        <w:pStyle w:val="libNormal"/>
        <w:rPr>
          <w:rtl/>
          <w:lang w:bidi="fa-IR"/>
        </w:rPr>
      </w:pPr>
      <w:r>
        <w:rPr>
          <w:rtl/>
          <w:lang w:bidi="fa-IR"/>
        </w:rPr>
        <w:t>در ميان فرزندان امام سجاد</w:t>
      </w:r>
      <w:r w:rsidR="00CD7D3B">
        <w:rPr>
          <w:rtl/>
          <w:lang w:bidi="fa-IR"/>
        </w:rPr>
        <w:t xml:space="preserve">، </w:t>
      </w:r>
      <w:r>
        <w:rPr>
          <w:rtl/>
          <w:lang w:bidi="fa-IR"/>
        </w:rPr>
        <w:t>با فضيلت ترين</w:t>
      </w:r>
      <w:r w:rsidR="00CD7D3B">
        <w:rPr>
          <w:rtl/>
          <w:lang w:bidi="fa-IR"/>
        </w:rPr>
        <w:t xml:space="preserve">، </w:t>
      </w:r>
      <w:r>
        <w:rPr>
          <w:rtl/>
          <w:lang w:bidi="fa-IR"/>
        </w:rPr>
        <w:t xml:space="preserve">عالم ترين و شريف ترين فرزند را نخست امام باقر </w:t>
      </w:r>
      <w:r w:rsidR="001A7A9F" w:rsidRPr="001A7A9F">
        <w:rPr>
          <w:rStyle w:val="libAlaemChar"/>
          <w:rtl/>
        </w:rPr>
        <w:t>عليه‌السلام</w:t>
      </w:r>
      <w:r>
        <w:rPr>
          <w:rtl/>
          <w:lang w:bidi="fa-IR"/>
        </w:rPr>
        <w:t xml:space="preserve"> و سپس زيد بن على دانسته اند</w:t>
      </w:r>
      <w:r w:rsidR="00CD7D3B">
        <w:rPr>
          <w:rtl/>
          <w:lang w:bidi="fa-IR"/>
        </w:rPr>
        <w:t xml:space="preserve">. </w:t>
      </w:r>
    </w:p>
    <w:p w:rsidR="00DC67A8" w:rsidRDefault="00DC67A8" w:rsidP="00DC67A8">
      <w:pPr>
        <w:pStyle w:val="libNormal"/>
        <w:rPr>
          <w:rtl/>
          <w:lang w:bidi="fa-IR"/>
        </w:rPr>
      </w:pPr>
      <w:r>
        <w:rPr>
          <w:rtl/>
          <w:lang w:bidi="fa-IR"/>
        </w:rPr>
        <w:lastRenderedPageBreak/>
        <w:t>چنان كه از محمدبن منكدر نقل كرده اند</w:t>
      </w:r>
      <w:r w:rsidR="00CD7D3B">
        <w:rPr>
          <w:rtl/>
          <w:lang w:bidi="fa-IR"/>
        </w:rPr>
        <w:t xml:space="preserve">: </w:t>
      </w:r>
    </w:p>
    <w:p w:rsidR="00DC67A8" w:rsidRDefault="00DC67A8" w:rsidP="00DC67A8">
      <w:pPr>
        <w:pStyle w:val="libNormal"/>
        <w:rPr>
          <w:rtl/>
          <w:lang w:bidi="fa-IR"/>
        </w:rPr>
      </w:pPr>
      <w:r>
        <w:rPr>
          <w:rtl/>
          <w:lang w:bidi="fa-IR"/>
        </w:rPr>
        <w:t xml:space="preserve">«هيچ كس را نديدم كه در فضيلت با على بن الحسين برابرى كند مگر زمانى كه با فرزندش محمدالباقر </w:t>
      </w:r>
      <w:r w:rsidR="001A7A9F" w:rsidRPr="001A7A9F">
        <w:rPr>
          <w:rStyle w:val="libAlaemChar"/>
          <w:rtl/>
        </w:rPr>
        <w:t>عليه‌السلام</w:t>
      </w:r>
      <w:r>
        <w:rPr>
          <w:rtl/>
          <w:lang w:bidi="fa-IR"/>
        </w:rPr>
        <w:t xml:space="preserve"> مواجه شدم</w:t>
      </w:r>
      <w:r w:rsidR="00CD7D3B">
        <w:rPr>
          <w:rtl/>
          <w:lang w:bidi="fa-IR"/>
        </w:rPr>
        <w:t xml:space="preserve">. </w:t>
      </w:r>
      <w:r w:rsidRPr="00CE584E">
        <w:rPr>
          <w:rStyle w:val="libFootnotenumChar"/>
          <w:rtl/>
          <w:lang w:bidi="fa-IR"/>
        </w:rPr>
        <w:t>(64</w:t>
      </w:r>
      <w:r w:rsidR="005B1691">
        <w:rPr>
          <w:rStyle w:val="libFootnotenumChar"/>
          <w:rtl/>
          <w:lang w:bidi="fa-IR"/>
        </w:rPr>
        <w:t>)</w:t>
      </w:r>
      <w:r>
        <w:rPr>
          <w:rtl/>
          <w:lang w:bidi="fa-IR"/>
        </w:rPr>
        <w:t>»</w:t>
      </w:r>
    </w:p>
    <w:p w:rsidR="00DC67A8" w:rsidRDefault="00DC67A8" w:rsidP="00DC67A8">
      <w:pPr>
        <w:pStyle w:val="libNormal"/>
        <w:rPr>
          <w:rtl/>
          <w:lang w:bidi="fa-IR"/>
        </w:rPr>
      </w:pPr>
      <w:r>
        <w:rPr>
          <w:rtl/>
          <w:lang w:bidi="fa-IR"/>
        </w:rPr>
        <w:t>و اما زيدبن على بن الحسين كنيه اش ابوالحسين و يا ابوالحسن و معروف به زيد شهيد است</w:t>
      </w:r>
      <w:r w:rsidR="00CD7D3B">
        <w:rPr>
          <w:rtl/>
          <w:lang w:bidi="fa-IR"/>
        </w:rPr>
        <w:t xml:space="preserve">. </w:t>
      </w:r>
    </w:p>
    <w:p w:rsidR="00DC67A8" w:rsidRDefault="00DC67A8" w:rsidP="00DC67A8">
      <w:pPr>
        <w:pStyle w:val="libNormal"/>
        <w:rPr>
          <w:rtl/>
          <w:lang w:bidi="fa-IR"/>
        </w:rPr>
      </w:pPr>
      <w:r>
        <w:rPr>
          <w:rtl/>
          <w:lang w:bidi="fa-IR"/>
        </w:rPr>
        <w:t>وى در سال 79 هجرى قمرى ديده به جهان گشود و به سال 122 هجرى قمرى در عصر خلافت هشام بن عبدالملك مروان به فرمان او و به دست يوسف بن عمر ثقفى به شهادت رسيد</w:t>
      </w:r>
      <w:r w:rsidR="00CD7D3B">
        <w:rPr>
          <w:rtl/>
          <w:lang w:bidi="fa-IR"/>
        </w:rPr>
        <w:t xml:space="preserve">. </w:t>
      </w:r>
    </w:p>
    <w:p w:rsidR="00DC67A8" w:rsidRDefault="00DC67A8" w:rsidP="00DC67A8">
      <w:pPr>
        <w:pStyle w:val="libNormal"/>
        <w:rPr>
          <w:rtl/>
          <w:lang w:bidi="fa-IR"/>
        </w:rPr>
      </w:pPr>
      <w:r>
        <w:rPr>
          <w:rtl/>
          <w:lang w:bidi="fa-IR"/>
        </w:rPr>
        <w:t>او در مبارزه عليه دستگاه مستبد خلافت اموى</w:t>
      </w:r>
      <w:r w:rsidR="00CD7D3B">
        <w:rPr>
          <w:rtl/>
          <w:lang w:bidi="fa-IR"/>
        </w:rPr>
        <w:t xml:space="preserve">، </w:t>
      </w:r>
      <w:r>
        <w:rPr>
          <w:rtl/>
          <w:lang w:bidi="fa-IR"/>
        </w:rPr>
        <w:t xml:space="preserve">بسيار جدى و صريح بود و در عين اعتقاد و اذعان به امامت و ولايت امام باقر </w:t>
      </w:r>
      <w:r w:rsidR="001A7A9F" w:rsidRPr="001A7A9F">
        <w:rPr>
          <w:rStyle w:val="libAlaemChar"/>
          <w:rtl/>
        </w:rPr>
        <w:t>عليه‌السلام</w:t>
      </w:r>
      <w:r>
        <w:rPr>
          <w:rtl/>
          <w:lang w:bidi="fa-IR"/>
        </w:rPr>
        <w:t xml:space="preserve"> و امام صادق </w:t>
      </w:r>
      <w:r w:rsidR="001A7A9F" w:rsidRPr="001A7A9F">
        <w:rPr>
          <w:rStyle w:val="libAlaemChar"/>
          <w:rtl/>
        </w:rPr>
        <w:t>عليه‌السلام</w:t>
      </w:r>
      <w:r>
        <w:rPr>
          <w:rtl/>
          <w:lang w:bidi="fa-IR"/>
        </w:rPr>
        <w:t xml:space="preserve"> </w:t>
      </w:r>
      <w:r w:rsidRPr="00CE584E">
        <w:rPr>
          <w:rStyle w:val="libFootnotenumChar"/>
          <w:rtl/>
          <w:lang w:bidi="fa-IR"/>
        </w:rPr>
        <w:t>(65)</w:t>
      </w:r>
      <w:r w:rsidR="00CD7D3B">
        <w:rPr>
          <w:rtl/>
          <w:lang w:bidi="fa-IR"/>
        </w:rPr>
        <w:t xml:space="preserve">، </w:t>
      </w:r>
      <w:r>
        <w:rPr>
          <w:rtl/>
          <w:lang w:bidi="fa-IR"/>
        </w:rPr>
        <w:t>قيام مسلحانه عليه دستگاه اموى را وظيفه خود مى دانست</w:t>
      </w:r>
      <w:r w:rsidR="00CD7D3B">
        <w:rPr>
          <w:rtl/>
          <w:lang w:bidi="fa-IR"/>
        </w:rPr>
        <w:t xml:space="preserve">. </w:t>
      </w:r>
    </w:p>
    <w:p w:rsidR="00DC67A8" w:rsidRDefault="00DC67A8" w:rsidP="00DC67A8">
      <w:pPr>
        <w:pStyle w:val="libNormal"/>
        <w:rPr>
          <w:rtl/>
          <w:lang w:bidi="fa-IR"/>
        </w:rPr>
      </w:pPr>
      <w:r>
        <w:rPr>
          <w:rtl/>
          <w:lang w:bidi="fa-IR"/>
        </w:rPr>
        <w:t>مركز اصلى فعاليتهاى سياسى زيد در كوفه بود و در همان منطقه قيام كرد و به شهادت رسيد</w:t>
      </w:r>
      <w:r w:rsidR="00CD7D3B">
        <w:rPr>
          <w:rtl/>
          <w:lang w:bidi="fa-IR"/>
        </w:rPr>
        <w:t xml:space="preserve">. </w:t>
      </w:r>
    </w:p>
    <w:p w:rsidR="00DC67A8" w:rsidRDefault="00DC67A8" w:rsidP="00DC67A8">
      <w:pPr>
        <w:pStyle w:val="libNormal"/>
        <w:rPr>
          <w:rtl/>
          <w:lang w:bidi="fa-IR"/>
        </w:rPr>
      </w:pPr>
      <w:r>
        <w:rPr>
          <w:rtl/>
          <w:lang w:bidi="fa-IR"/>
        </w:rPr>
        <w:t>زيد علاوه بر مبارزات سياسى</w:t>
      </w:r>
      <w:r w:rsidR="00CD7D3B">
        <w:rPr>
          <w:rtl/>
          <w:lang w:bidi="fa-IR"/>
        </w:rPr>
        <w:t xml:space="preserve">، </w:t>
      </w:r>
      <w:r>
        <w:rPr>
          <w:rtl/>
          <w:lang w:bidi="fa-IR"/>
        </w:rPr>
        <w:t>در علم و دانش نيز شخصيتى والا داشت و ابوخالد واسطى كتابى را نام الفقه به وى نسبت داده است كه اگر اين انتساب درست باشد نخستين كتاب فقهى به شمار مى آيد</w:t>
      </w:r>
      <w:r w:rsidR="00CD7D3B">
        <w:rPr>
          <w:rtl/>
          <w:lang w:bidi="fa-IR"/>
        </w:rPr>
        <w:t xml:space="preserve">. </w:t>
      </w:r>
      <w:r w:rsidRPr="00CE584E">
        <w:rPr>
          <w:rStyle w:val="libFootnotenumChar"/>
          <w:rtl/>
          <w:lang w:bidi="fa-IR"/>
        </w:rPr>
        <w:t>(66)</w:t>
      </w:r>
    </w:p>
    <w:p w:rsidR="00DC67A8" w:rsidRDefault="00CE584E" w:rsidP="00CE584E">
      <w:pPr>
        <w:pStyle w:val="Heading2"/>
        <w:rPr>
          <w:rtl/>
          <w:lang w:bidi="fa-IR"/>
        </w:rPr>
      </w:pPr>
      <w:bookmarkStart w:id="9" w:name="_Toc394997845"/>
      <w:r>
        <w:rPr>
          <w:rtl/>
          <w:lang w:bidi="fa-IR"/>
        </w:rPr>
        <w:t xml:space="preserve">رسالت دينى و اجتماعى امام سجاد </w:t>
      </w:r>
      <w:r w:rsidR="001A7A9F" w:rsidRPr="001A7A9F">
        <w:rPr>
          <w:rStyle w:val="libAlaemChar"/>
          <w:rtl/>
        </w:rPr>
        <w:t>عليه‌السلام</w:t>
      </w:r>
      <w:bookmarkEnd w:id="9"/>
    </w:p>
    <w:p w:rsidR="00DC67A8" w:rsidRDefault="00DC67A8" w:rsidP="00DC67A8">
      <w:pPr>
        <w:pStyle w:val="libNormal"/>
        <w:rPr>
          <w:rtl/>
          <w:lang w:bidi="fa-IR"/>
        </w:rPr>
      </w:pPr>
      <w:r>
        <w:rPr>
          <w:rtl/>
          <w:lang w:bidi="fa-IR"/>
        </w:rPr>
        <w:t xml:space="preserve">هدف اصلى و نهايى از تحقيق و كاوش در زندگى معصومين </w:t>
      </w:r>
      <w:r w:rsidR="001A7A9F" w:rsidRPr="001A7A9F">
        <w:rPr>
          <w:rStyle w:val="libAlaemChar"/>
          <w:rtl/>
        </w:rPr>
        <w:t>عليه‌السلام</w:t>
      </w:r>
      <w:r w:rsidR="00CD7D3B">
        <w:rPr>
          <w:rtl/>
          <w:lang w:bidi="fa-IR"/>
        </w:rPr>
        <w:t xml:space="preserve">، </w:t>
      </w:r>
      <w:r>
        <w:rPr>
          <w:rtl/>
          <w:lang w:bidi="fa-IR"/>
        </w:rPr>
        <w:t>در حقيقت شناخت مواضع دينى و اجتماعى و معرفت پيامها و درسها و شيوه عملى ايشان است</w:t>
      </w:r>
      <w:r w:rsidR="00CD7D3B">
        <w:rPr>
          <w:rtl/>
          <w:lang w:bidi="fa-IR"/>
        </w:rPr>
        <w:t xml:space="preserve">. </w:t>
      </w:r>
      <w:r>
        <w:rPr>
          <w:rtl/>
          <w:lang w:bidi="fa-IR"/>
        </w:rPr>
        <w:t>زيرا امام يعنى جلودار قافله صالحان به سوى ارزشها</w:t>
      </w:r>
      <w:r w:rsidR="00CD7D3B">
        <w:rPr>
          <w:rtl/>
          <w:lang w:bidi="fa-IR"/>
        </w:rPr>
        <w:t xml:space="preserve">، </w:t>
      </w:r>
      <w:r>
        <w:rPr>
          <w:rtl/>
          <w:lang w:bidi="fa-IR"/>
        </w:rPr>
        <w:t>امام يعنى هدايتگر خلق به سوى خدا</w:t>
      </w:r>
      <w:r w:rsidR="00CD7D3B">
        <w:rPr>
          <w:rtl/>
          <w:lang w:bidi="fa-IR"/>
        </w:rPr>
        <w:t xml:space="preserve">. </w:t>
      </w:r>
      <w:r>
        <w:rPr>
          <w:rtl/>
          <w:lang w:bidi="fa-IR"/>
        </w:rPr>
        <w:t xml:space="preserve">و كسانى مى توانند اهل ولايت و رهپوى مسير صلاح و </w:t>
      </w:r>
      <w:r>
        <w:rPr>
          <w:rtl/>
          <w:lang w:bidi="fa-IR"/>
        </w:rPr>
        <w:lastRenderedPageBreak/>
        <w:t>هدايت باشند كه نخست پيشواى خود را آن گونه كه بايد بشناسند و بر اساس شناخت و معرفت</w:t>
      </w:r>
      <w:r w:rsidR="00CD7D3B">
        <w:rPr>
          <w:rtl/>
          <w:lang w:bidi="fa-IR"/>
        </w:rPr>
        <w:t xml:space="preserve">، </w:t>
      </w:r>
      <w:r>
        <w:rPr>
          <w:rtl/>
          <w:lang w:bidi="fa-IR"/>
        </w:rPr>
        <w:t>وى را الگوى عملى و اعتقادى خود قرار دهند</w:t>
      </w:r>
      <w:r w:rsidR="00CD7D3B">
        <w:rPr>
          <w:rtl/>
          <w:lang w:bidi="fa-IR"/>
        </w:rPr>
        <w:t xml:space="preserve">. </w:t>
      </w:r>
    </w:p>
    <w:p w:rsidR="00DC67A8" w:rsidRDefault="00DC67A8" w:rsidP="00DC67A8">
      <w:pPr>
        <w:pStyle w:val="libNormal"/>
        <w:rPr>
          <w:rtl/>
          <w:lang w:bidi="fa-IR"/>
        </w:rPr>
      </w:pPr>
      <w:r>
        <w:rPr>
          <w:rtl/>
          <w:lang w:bidi="fa-IR"/>
        </w:rPr>
        <w:t>مهمترين بعد اين شناخت را در زمينه پيامهاى اعتقادى</w:t>
      </w:r>
      <w:r w:rsidR="00CD7D3B">
        <w:rPr>
          <w:rtl/>
          <w:lang w:bidi="fa-IR"/>
        </w:rPr>
        <w:t xml:space="preserve">، </w:t>
      </w:r>
      <w:r>
        <w:rPr>
          <w:rtl/>
          <w:lang w:bidi="fa-IR"/>
        </w:rPr>
        <w:t>اخلاقى</w:t>
      </w:r>
      <w:r w:rsidR="00CD7D3B">
        <w:rPr>
          <w:rtl/>
          <w:lang w:bidi="fa-IR"/>
        </w:rPr>
        <w:t xml:space="preserve">، </w:t>
      </w:r>
      <w:r>
        <w:rPr>
          <w:rtl/>
          <w:lang w:bidi="fa-IR"/>
        </w:rPr>
        <w:t>اجتماعى</w:t>
      </w:r>
      <w:r w:rsidR="00CD7D3B">
        <w:rPr>
          <w:rtl/>
          <w:lang w:bidi="fa-IR"/>
        </w:rPr>
        <w:t xml:space="preserve">، </w:t>
      </w:r>
      <w:r>
        <w:rPr>
          <w:rtl/>
          <w:lang w:bidi="fa-IR"/>
        </w:rPr>
        <w:t>سياسى و عبادى بايد جستجو كرد و اما شناخت نام</w:t>
      </w:r>
      <w:r w:rsidR="00CD7D3B">
        <w:rPr>
          <w:rtl/>
          <w:lang w:bidi="fa-IR"/>
        </w:rPr>
        <w:t xml:space="preserve">، </w:t>
      </w:r>
      <w:r>
        <w:rPr>
          <w:rtl/>
          <w:lang w:bidi="fa-IR"/>
        </w:rPr>
        <w:t>كنيه و لقب و</w:t>
      </w:r>
      <w:r w:rsidR="00CD7D3B">
        <w:rPr>
          <w:rtl/>
          <w:lang w:bidi="fa-IR"/>
        </w:rPr>
        <w:t xml:space="preserve">... </w:t>
      </w:r>
      <w:r>
        <w:rPr>
          <w:rtl/>
          <w:lang w:bidi="fa-IR"/>
        </w:rPr>
        <w:t>امورى است كه جنبه مقدماتى دارد و رهگذرى است براى رسيدن به شناخت هاى اصلى و بنياد دينى كه بايد الگو و برنامه عمل و عقيده قرار گيرد</w:t>
      </w:r>
      <w:r w:rsidR="00CD7D3B">
        <w:rPr>
          <w:rtl/>
          <w:lang w:bidi="fa-IR"/>
        </w:rPr>
        <w:t xml:space="preserve">. </w:t>
      </w:r>
    </w:p>
    <w:p w:rsidR="00DC67A8" w:rsidRDefault="00DC67A8" w:rsidP="00DC67A8">
      <w:pPr>
        <w:pStyle w:val="libNormal"/>
        <w:rPr>
          <w:rtl/>
          <w:lang w:bidi="fa-IR"/>
        </w:rPr>
      </w:pPr>
      <w:r>
        <w:rPr>
          <w:rtl/>
          <w:lang w:bidi="fa-IR"/>
        </w:rPr>
        <w:t>اكنون ما</w:t>
      </w:r>
      <w:r w:rsidR="00CD7D3B">
        <w:rPr>
          <w:rtl/>
          <w:lang w:bidi="fa-IR"/>
        </w:rPr>
        <w:t xml:space="preserve">، </w:t>
      </w:r>
      <w:r>
        <w:rPr>
          <w:rtl/>
          <w:lang w:bidi="fa-IR"/>
        </w:rPr>
        <w:t xml:space="preserve">در فصل آغازين اين كتاب و در بررسى اجمالى زندگى امام سجاد </w:t>
      </w:r>
      <w:r w:rsidR="001A7A9F" w:rsidRPr="001A7A9F">
        <w:rPr>
          <w:rStyle w:val="libAlaemChar"/>
          <w:rtl/>
        </w:rPr>
        <w:t>عليه‌السلام</w:t>
      </w:r>
      <w:r>
        <w:rPr>
          <w:rtl/>
          <w:lang w:bidi="fa-IR"/>
        </w:rPr>
        <w:t xml:space="preserve"> (از ولادت تا رحلت) دريغمان آمد كه حتى اشاره اى هم به موضوع اصلى اين تحقيق نداشته باشيم</w:t>
      </w:r>
      <w:r w:rsidR="00CD7D3B">
        <w:rPr>
          <w:rtl/>
          <w:lang w:bidi="fa-IR"/>
        </w:rPr>
        <w:t xml:space="preserve">. </w:t>
      </w:r>
      <w:r>
        <w:rPr>
          <w:rtl/>
          <w:lang w:bidi="fa-IR"/>
        </w:rPr>
        <w:t xml:space="preserve">زيرا بيم آن مى رود كه ساده انديشانى گمان كنند شناخت زندگى امام سجاد </w:t>
      </w:r>
      <w:r w:rsidR="001A7A9F" w:rsidRPr="001A7A9F">
        <w:rPr>
          <w:rStyle w:val="libAlaemChar"/>
          <w:rtl/>
        </w:rPr>
        <w:t>عليه‌السلام</w:t>
      </w:r>
      <w:r>
        <w:rPr>
          <w:rtl/>
          <w:lang w:bidi="fa-IR"/>
        </w:rPr>
        <w:t xml:space="preserve"> خلاصه شده است در</w:t>
      </w:r>
      <w:r w:rsidR="00CD7D3B">
        <w:rPr>
          <w:rtl/>
          <w:lang w:bidi="fa-IR"/>
        </w:rPr>
        <w:t xml:space="preserve">: </w:t>
      </w:r>
      <w:r>
        <w:rPr>
          <w:rtl/>
          <w:lang w:bidi="fa-IR"/>
        </w:rPr>
        <w:t>«شناخت زمان ولادت</w:t>
      </w:r>
      <w:r w:rsidR="00CD7D3B">
        <w:rPr>
          <w:rtl/>
          <w:lang w:bidi="fa-IR"/>
        </w:rPr>
        <w:t xml:space="preserve">، </w:t>
      </w:r>
      <w:r>
        <w:rPr>
          <w:rtl/>
          <w:lang w:bidi="fa-IR"/>
        </w:rPr>
        <w:t>مكان ولادت</w:t>
      </w:r>
      <w:r w:rsidR="00CD7D3B">
        <w:rPr>
          <w:rtl/>
          <w:lang w:bidi="fa-IR"/>
        </w:rPr>
        <w:t xml:space="preserve">، </w:t>
      </w:r>
      <w:r>
        <w:rPr>
          <w:rtl/>
          <w:lang w:bidi="fa-IR"/>
        </w:rPr>
        <w:t>نام پدر و مادر</w:t>
      </w:r>
      <w:r w:rsidR="00CD7D3B">
        <w:rPr>
          <w:rtl/>
          <w:lang w:bidi="fa-IR"/>
        </w:rPr>
        <w:t xml:space="preserve">، </w:t>
      </w:r>
      <w:r>
        <w:rPr>
          <w:rtl/>
          <w:lang w:bidi="fa-IR"/>
        </w:rPr>
        <w:t>همسران و فرزندان و</w:t>
      </w:r>
      <w:r w:rsidR="00CD7D3B">
        <w:rPr>
          <w:rtl/>
          <w:lang w:bidi="fa-IR"/>
        </w:rPr>
        <w:t xml:space="preserve">... </w:t>
      </w:r>
      <w:r>
        <w:rPr>
          <w:rtl/>
          <w:lang w:bidi="fa-IR"/>
        </w:rPr>
        <w:t>» و بس</w:t>
      </w:r>
      <w:r w:rsidR="00CD7D3B">
        <w:rPr>
          <w:rtl/>
          <w:lang w:bidi="fa-IR"/>
        </w:rPr>
        <w:t>!</w:t>
      </w:r>
    </w:p>
    <w:p w:rsidR="00DC67A8" w:rsidRDefault="00DC67A8" w:rsidP="00DC67A8">
      <w:pPr>
        <w:pStyle w:val="libNormal"/>
        <w:rPr>
          <w:rtl/>
          <w:lang w:bidi="fa-IR"/>
        </w:rPr>
      </w:pPr>
      <w:r>
        <w:rPr>
          <w:rtl/>
          <w:lang w:bidi="fa-IR"/>
        </w:rPr>
        <w:t>بديهى است كه فصلهاى آينده كتاب</w:t>
      </w:r>
      <w:r w:rsidR="00CD7D3B">
        <w:rPr>
          <w:rtl/>
          <w:lang w:bidi="fa-IR"/>
        </w:rPr>
        <w:t xml:space="preserve">، </w:t>
      </w:r>
      <w:r>
        <w:rPr>
          <w:rtl/>
          <w:lang w:bidi="fa-IR"/>
        </w:rPr>
        <w:t xml:space="preserve">دقيقا در راستاى شناخت ابعاد اصلى زندگى امام سجاد </w:t>
      </w:r>
      <w:r w:rsidR="001A7A9F" w:rsidRPr="001A7A9F">
        <w:rPr>
          <w:rStyle w:val="libAlaemChar"/>
          <w:rtl/>
        </w:rPr>
        <w:t>عليه‌السلام</w:t>
      </w:r>
      <w:r>
        <w:rPr>
          <w:rtl/>
          <w:lang w:bidi="fa-IR"/>
        </w:rPr>
        <w:t xml:space="preserve"> مى باشد و چون در اين بخش</w:t>
      </w:r>
      <w:r w:rsidR="00CD7D3B">
        <w:rPr>
          <w:rtl/>
          <w:lang w:bidi="fa-IR"/>
        </w:rPr>
        <w:t xml:space="preserve">، </w:t>
      </w:r>
      <w:r>
        <w:rPr>
          <w:rtl/>
          <w:lang w:bidi="fa-IR"/>
        </w:rPr>
        <w:t>نظر به ترسيم اجمالى بيوگرافى آن حضرت است</w:t>
      </w:r>
      <w:r w:rsidR="00CD7D3B">
        <w:rPr>
          <w:rtl/>
          <w:lang w:bidi="fa-IR"/>
        </w:rPr>
        <w:t xml:space="preserve">، </w:t>
      </w:r>
      <w:r>
        <w:rPr>
          <w:rtl/>
          <w:lang w:bidi="fa-IR"/>
        </w:rPr>
        <w:t>به همين تذكر و ياد بسنده مى كنيم</w:t>
      </w:r>
      <w:r w:rsidR="00CD7D3B">
        <w:rPr>
          <w:rtl/>
          <w:lang w:bidi="fa-IR"/>
        </w:rPr>
        <w:t xml:space="preserve">. </w:t>
      </w:r>
    </w:p>
    <w:p w:rsidR="00DC67A8" w:rsidRDefault="00CE584E" w:rsidP="00CE584E">
      <w:pPr>
        <w:pStyle w:val="Heading2"/>
        <w:rPr>
          <w:rtl/>
          <w:lang w:bidi="fa-IR"/>
        </w:rPr>
      </w:pPr>
      <w:bookmarkStart w:id="10" w:name="_Toc394997846"/>
      <w:r>
        <w:rPr>
          <w:rtl/>
          <w:lang w:bidi="fa-IR"/>
        </w:rPr>
        <w:t>شهادت</w:t>
      </w:r>
      <w:bookmarkEnd w:id="10"/>
    </w:p>
    <w:p w:rsidR="00DC67A8" w:rsidRDefault="00DC67A8" w:rsidP="00DC67A8">
      <w:pPr>
        <w:pStyle w:val="libNormal"/>
        <w:rPr>
          <w:rtl/>
          <w:lang w:bidi="fa-IR"/>
        </w:rPr>
      </w:pPr>
      <w:r>
        <w:rPr>
          <w:rtl/>
          <w:lang w:bidi="fa-IR"/>
        </w:rPr>
        <w:t>امام سجاد</w:t>
      </w:r>
      <w:r w:rsidR="00CD7D3B">
        <w:rPr>
          <w:rtl/>
          <w:lang w:bidi="fa-IR"/>
        </w:rPr>
        <w:t xml:space="preserve">، </w:t>
      </w:r>
      <w:r>
        <w:rPr>
          <w:rtl/>
          <w:lang w:bidi="fa-IR"/>
        </w:rPr>
        <w:t>اسوه زهد و تقوا و نمونه صبر شكيبايى و مظهر آميختگى علم و حلم پس از ايفاى وظيفه الهى خود و حفظ ارزشهاى دين و پاسدارى از تشكل شيعى در سخت ترين ادوار سياسى - اجتماعى</w:t>
      </w:r>
      <w:r w:rsidR="00CD7D3B">
        <w:rPr>
          <w:rtl/>
          <w:lang w:bidi="fa-IR"/>
        </w:rPr>
        <w:t xml:space="preserve">، </w:t>
      </w:r>
      <w:r>
        <w:rPr>
          <w:rtl/>
          <w:lang w:bidi="fa-IR"/>
        </w:rPr>
        <w:t>در سال 95 هجرى قمرى به لقاى پروردگار و وصال معبود خويش شتافت</w:t>
      </w:r>
      <w:r w:rsidR="00CD7D3B">
        <w:rPr>
          <w:rtl/>
          <w:lang w:bidi="fa-IR"/>
        </w:rPr>
        <w:t xml:space="preserve">. </w:t>
      </w:r>
    </w:p>
    <w:p w:rsidR="00DC67A8" w:rsidRDefault="00DC67A8" w:rsidP="00DC67A8">
      <w:pPr>
        <w:pStyle w:val="libNormal"/>
        <w:rPr>
          <w:rtl/>
          <w:lang w:bidi="fa-IR"/>
        </w:rPr>
      </w:pPr>
      <w:r>
        <w:rPr>
          <w:rtl/>
          <w:lang w:bidi="fa-IR"/>
        </w:rPr>
        <w:t>در تاريخ وفات آن حضرت سال 94</w:t>
      </w:r>
      <w:r w:rsidR="00CD7D3B">
        <w:rPr>
          <w:rtl/>
          <w:lang w:bidi="fa-IR"/>
        </w:rPr>
        <w:t xml:space="preserve">، </w:t>
      </w:r>
      <w:r w:rsidRPr="00CE584E">
        <w:rPr>
          <w:rStyle w:val="libFootnotenumChar"/>
          <w:rtl/>
          <w:lang w:bidi="fa-IR"/>
        </w:rPr>
        <w:t>(67)</w:t>
      </w:r>
      <w:r>
        <w:rPr>
          <w:rtl/>
          <w:lang w:bidi="fa-IR"/>
        </w:rPr>
        <w:t xml:space="preserve"> 95 </w:t>
      </w:r>
      <w:r w:rsidRPr="00CE584E">
        <w:rPr>
          <w:rStyle w:val="libFootnotenumChar"/>
          <w:rtl/>
          <w:lang w:bidi="fa-IR"/>
        </w:rPr>
        <w:t>(68)</w:t>
      </w:r>
      <w:r>
        <w:rPr>
          <w:rtl/>
          <w:lang w:bidi="fa-IR"/>
        </w:rPr>
        <w:t xml:space="preserve"> و 96 هجرى قمرى </w:t>
      </w:r>
      <w:r w:rsidRPr="00CE584E">
        <w:rPr>
          <w:rStyle w:val="libFootnotenumChar"/>
          <w:rtl/>
          <w:lang w:bidi="fa-IR"/>
        </w:rPr>
        <w:t>(69)</w:t>
      </w:r>
      <w:r>
        <w:rPr>
          <w:rtl/>
          <w:lang w:bidi="fa-IR"/>
        </w:rPr>
        <w:t xml:space="preserve"> گفته شده است ولى پيشينه دارترين و معتبرترين نقل مربوط به سال 95 هجرى قمرى مى باشد</w:t>
      </w:r>
      <w:r w:rsidR="00CD7D3B">
        <w:rPr>
          <w:rtl/>
          <w:lang w:bidi="fa-IR"/>
        </w:rPr>
        <w:t xml:space="preserve">. </w:t>
      </w:r>
    </w:p>
    <w:p w:rsidR="00DC67A8" w:rsidRDefault="00DC67A8" w:rsidP="00DC67A8">
      <w:pPr>
        <w:pStyle w:val="libNormal"/>
        <w:rPr>
          <w:rtl/>
          <w:lang w:bidi="fa-IR"/>
        </w:rPr>
      </w:pPr>
      <w:r>
        <w:rPr>
          <w:rtl/>
          <w:lang w:bidi="fa-IR"/>
        </w:rPr>
        <w:lastRenderedPageBreak/>
        <w:t>البته جز اين نقلها</w:t>
      </w:r>
      <w:r w:rsidR="00CD7D3B">
        <w:rPr>
          <w:rtl/>
          <w:lang w:bidi="fa-IR"/>
        </w:rPr>
        <w:t xml:space="preserve">، </w:t>
      </w:r>
      <w:r>
        <w:rPr>
          <w:rtl/>
          <w:lang w:bidi="fa-IR"/>
        </w:rPr>
        <w:t>برخى مورخان به سالهاى 92</w:t>
      </w:r>
      <w:r w:rsidR="00CD7D3B">
        <w:rPr>
          <w:rtl/>
          <w:lang w:bidi="fa-IR"/>
        </w:rPr>
        <w:t xml:space="preserve">، </w:t>
      </w:r>
      <w:r w:rsidRPr="00CE584E">
        <w:rPr>
          <w:rStyle w:val="libFootnotenumChar"/>
          <w:rtl/>
          <w:lang w:bidi="fa-IR"/>
        </w:rPr>
        <w:t>(70)</w:t>
      </w:r>
      <w:r>
        <w:rPr>
          <w:rtl/>
          <w:lang w:bidi="fa-IR"/>
        </w:rPr>
        <w:t xml:space="preserve"> 93</w:t>
      </w:r>
      <w:r w:rsidR="00CD7D3B">
        <w:rPr>
          <w:rtl/>
          <w:lang w:bidi="fa-IR"/>
        </w:rPr>
        <w:t xml:space="preserve">، </w:t>
      </w:r>
      <w:r w:rsidRPr="00CE584E">
        <w:rPr>
          <w:rStyle w:val="libFootnotenumChar"/>
          <w:rtl/>
          <w:lang w:bidi="fa-IR"/>
        </w:rPr>
        <w:t>(71)</w:t>
      </w:r>
      <w:r>
        <w:rPr>
          <w:rtl/>
          <w:lang w:bidi="fa-IR"/>
        </w:rPr>
        <w:t xml:space="preserve"> 99</w:t>
      </w:r>
      <w:r w:rsidR="00CD7D3B">
        <w:rPr>
          <w:rtl/>
          <w:lang w:bidi="fa-IR"/>
        </w:rPr>
        <w:t xml:space="preserve">، </w:t>
      </w:r>
      <w:r w:rsidRPr="00CE584E">
        <w:rPr>
          <w:rStyle w:val="libFootnotenumChar"/>
          <w:rtl/>
          <w:lang w:bidi="fa-IR"/>
        </w:rPr>
        <w:t>(72)</w:t>
      </w:r>
      <w:r>
        <w:rPr>
          <w:rtl/>
          <w:lang w:bidi="fa-IR"/>
        </w:rPr>
        <w:t xml:space="preserve"> و 100 </w:t>
      </w:r>
      <w:r w:rsidRPr="00CE584E">
        <w:rPr>
          <w:rStyle w:val="libFootnotenumChar"/>
          <w:rtl/>
          <w:lang w:bidi="fa-IR"/>
        </w:rPr>
        <w:t>(73)</w:t>
      </w:r>
      <w:r>
        <w:rPr>
          <w:rtl/>
          <w:lang w:bidi="fa-IR"/>
        </w:rPr>
        <w:t xml:space="preserve"> نيز اشاره كرده اند</w:t>
      </w:r>
      <w:r w:rsidR="00CD7D3B">
        <w:rPr>
          <w:rtl/>
          <w:lang w:bidi="fa-IR"/>
        </w:rPr>
        <w:t xml:space="preserve">. </w:t>
      </w:r>
    </w:p>
    <w:p w:rsidR="00DC67A8" w:rsidRDefault="00DC67A8" w:rsidP="00DC67A8">
      <w:pPr>
        <w:pStyle w:val="libNormal"/>
        <w:rPr>
          <w:rtl/>
          <w:lang w:bidi="fa-IR"/>
        </w:rPr>
      </w:pPr>
      <w:r>
        <w:rPr>
          <w:rtl/>
          <w:lang w:bidi="fa-IR"/>
        </w:rPr>
        <w:t>بنابراين</w:t>
      </w:r>
      <w:r w:rsidR="00CD7D3B">
        <w:rPr>
          <w:rtl/>
          <w:lang w:bidi="fa-IR"/>
        </w:rPr>
        <w:t xml:space="preserve">، </w:t>
      </w:r>
      <w:r>
        <w:rPr>
          <w:rtl/>
          <w:lang w:bidi="fa-IR"/>
        </w:rPr>
        <w:t xml:space="preserve">اگر نقل مشهور را در سال ولادت و نيز رحلت امام سجاد </w:t>
      </w:r>
      <w:r w:rsidR="001A7A9F" w:rsidRPr="001A7A9F">
        <w:rPr>
          <w:rStyle w:val="libAlaemChar"/>
          <w:rtl/>
        </w:rPr>
        <w:t>عليه‌السلام</w:t>
      </w:r>
      <w:r>
        <w:rPr>
          <w:rtl/>
          <w:lang w:bidi="fa-IR"/>
        </w:rPr>
        <w:t xml:space="preserve"> - سال 38 هجرى و 95 قمرى - ملاك قرار دهيم</w:t>
      </w:r>
      <w:r w:rsidR="00CD7D3B">
        <w:rPr>
          <w:rtl/>
          <w:lang w:bidi="fa-IR"/>
        </w:rPr>
        <w:t xml:space="preserve">، </w:t>
      </w:r>
      <w:r>
        <w:rPr>
          <w:rtl/>
          <w:lang w:bidi="fa-IR"/>
        </w:rPr>
        <w:t>عمر شريف وى هنگام وفات 57 سال بوده است</w:t>
      </w:r>
      <w:r w:rsidR="00CD7D3B">
        <w:rPr>
          <w:rtl/>
          <w:lang w:bidi="fa-IR"/>
        </w:rPr>
        <w:t xml:space="preserve">. </w:t>
      </w:r>
      <w:r>
        <w:rPr>
          <w:rtl/>
          <w:lang w:bidi="fa-IR"/>
        </w:rPr>
        <w:t xml:space="preserve">دو سال آن مقارن با روزگار خلافت على بن ابى طالب </w:t>
      </w:r>
      <w:r w:rsidR="001A7A9F" w:rsidRPr="001A7A9F">
        <w:rPr>
          <w:rStyle w:val="libAlaemChar"/>
          <w:rtl/>
        </w:rPr>
        <w:t>عليه‌السلام</w:t>
      </w:r>
      <w:r>
        <w:rPr>
          <w:rtl/>
          <w:lang w:bidi="fa-IR"/>
        </w:rPr>
        <w:t xml:space="preserve"> و ده سال آن در دوران امامت عموى گراميش - حسن بن على </w:t>
      </w:r>
      <w:r w:rsidR="001A7A9F" w:rsidRPr="001A7A9F">
        <w:rPr>
          <w:rStyle w:val="libAlaemChar"/>
          <w:rtl/>
        </w:rPr>
        <w:t>عليه‌السلام</w:t>
      </w:r>
      <w:r>
        <w:rPr>
          <w:rtl/>
          <w:lang w:bidi="fa-IR"/>
        </w:rPr>
        <w:t xml:space="preserve"> - و ده سال در روزگار زعامت حسين بن على </w:t>
      </w:r>
      <w:r w:rsidR="001A7A9F" w:rsidRPr="001A7A9F">
        <w:rPr>
          <w:rStyle w:val="libAlaemChar"/>
          <w:rtl/>
        </w:rPr>
        <w:t>عليه‌السلام</w:t>
      </w:r>
      <w:r w:rsidR="00CD7D3B">
        <w:rPr>
          <w:rtl/>
          <w:lang w:bidi="fa-IR"/>
        </w:rPr>
        <w:t xml:space="preserve">، </w:t>
      </w:r>
      <w:r>
        <w:rPr>
          <w:rtl/>
          <w:lang w:bidi="fa-IR"/>
        </w:rPr>
        <w:t>بوده و 34 سال آن به دوران امامت خود آن حضرت اختصاص داشته است</w:t>
      </w:r>
      <w:r w:rsidR="00CD7D3B">
        <w:rPr>
          <w:rtl/>
          <w:lang w:bidi="fa-IR"/>
        </w:rPr>
        <w:t xml:space="preserve">. </w:t>
      </w:r>
    </w:p>
    <w:p w:rsidR="00DC67A8" w:rsidRDefault="00DC67A8" w:rsidP="00DC67A8">
      <w:pPr>
        <w:pStyle w:val="libNormal"/>
        <w:rPr>
          <w:rtl/>
          <w:lang w:bidi="fa-IR"/>
        </w:rPr>
      </w:pPr>
      <w:r>
        <w:rPr>
          <w:rtl/>
          <w:lang w:bidi="fa-IR"/>
        </w:rPr>
        <w:t>و اما آرا در زمينه ماه و روز رحلت آن حضرت نيز مختلف است</w:t>
      </w:r>
      <w:r w:rsidR="00CD7D3B">
        <w:rPr>
          <w:rtl/>
          <w:lang w:bidi="fa-IR"/>
        </w:rPr>
        <w:t xml:space="preserve">. </w:t>
      </w:r>
      <w:r>
        <w:rPr>
          <w:rtl/>
          <w:lang w:bidi="fa-IR"/>
        </w:rPr>
        <w:t>بيشتر نويسندگان روز دوازدهم محرم را متذكر شده اند</w:t>
      </w:r>
      <w:r w:rsidR="00CD7D3B">
        <w:rPr>
          <w:rtl/>
          <w:lang w:bidi="fa-IR"/>
        </w:rPr>
        <w:t xml:space="preserve">. </w:t>
      </w:r>
      <w:r w:rsidRPr="00CE584E">
        <w:rPr>
          <w:rStyle w:val="libFootnotenumChar"/>
          <w:rtl/>
          <w:lang w:bidi="fa-IR"/>
        </w:rPr>
        <w:t>(74)</w:t>
      </w:r>
      <w:r>
        <w:rPr>
          <w:rtl/>
          <w:lang w:bidi="fa-IR"/>
        </w:rPr>
        <w:t xml:space="preserve"> و برخى ديگر روزهاى 18</w:t>
      </w:r>
      <w:r w:rsidR="00CD7D3B">
        <w:rPr>
          <w:rtl/>
          <w:lang w:bidi="fa-IR"/>
        </w:rPr>
        <w:t xml:space="preserve">، </w:t>
      </w:r>
      <w:r>
        <w:rPr>
          <w:rtl/>
          <w:lang w:bidi="fa-IR"/>
        </w:rPr>
        <w:t>19</w:t>
      </w:r>
      <w:r w:rsidR="00CD7D3B">
        <w:rPr>
          <w:rtl/>
          <w:lang w:bidi="fa-IR"/>
        </w:rPr>
        <w:t xml:space="preserve">، </w:t>
      </w:r>
      <w:r>
        <w:rPr>
          <w:rtl/>
          <w:lang w:bidi="fa-IR"/>
        </w:rPr>
        <w:t xml:space="preserve">22 و 25 محرم را مطرح كرده اند </w:t>
      </w:r>
      <w:r w:rsidRPr="00CE584E">
        <w:rPr>
          <w:rStyle w:val="libFootnotenumChar"/>
          <w:rtl/>
          <w:lang w:bidi="fa-IR"/>
        </w:rPr>
        <w:t>(75)</w:t>
      </w:r>
      <w:r>
        <w:rPr>
          <w:rtl/>
          <w:lang w:bidi="fa-IR"/>
        </w:rPr>
        <w:t xml:space="preserve"> و نيز نقلى</w:t>
      </w:r>
      <w:r w:rsidR="00CD7D3B">
        <w:rPr>
          <w:rtl/>
          <w:lang w:bidi="fa-IR"/>
        </w:rPr>
        <w:t xml:space="preserve">، </w:t>
      </w:r>
      <w:r>
        <w:rPr>
          <w:rtl/>
          <w:lang w:bidi="fa-IR"/>
        </w:rPr>
        <w:t>روز 14 ربيع الاول را احتمال داده است</w:t>
      </w:r>
      <w:r w:rsidR="00CD7D3B">
        <w:rPr>
          <w:rtl/>
          <w:lang w:bidi="fa-IR"/>
        </w:rPr>
        <w:t xml:space="preserve">. </w:t>
      </w:r>
      <w:r w:rsidRPr="00CE584E">
        <w:rPr>
          <w:rStyle w:val="libFootnotenumChar"/>
          <w:rtl/>
          <w:lang w:bidi="fa-IR"/>
        </w:rPr>
        <w:t>(76)</w:t>
      </w:r>
    </w:p>
    <w:p w:rsidR="00DC67A8" w:rsidRDefault="00DC67A8" w:rsidP="00DC67A8">
      <w:pPr>
        <w:pStyle w:val="libNormal"/>
        <w:rPr>
          <w:rtl/>
          <w:lang w:bidi="fa-IR"/>
        </w:rPr>
      </w:pPr>
      <w:r>
        <w:rPr>
          <w:rtl/>
          <w:lang w:bidi="fa-IR"/>
        </w:rPr>
        <w:t xml:space="preserve">درباره علت وفات امام سجاد </w:t>
      </w:r>
      <w:r w:rsidR="001A7A9F" w:rsidRPr="001A7A9F">
        <w:rPr>
          <w:rStyle w:val="libAlaemChar"/>
          <w:rtl/>
        </w:rPr>
        <w:t>عليه‌السلام</w:t>
      </w:r>
      <w:r>
        <w:rPr>
          <w:rtl/>
          <w:lang w:bidi="fa-IR"/>
        </w:rPr>
        <w:t xml:space="preserve"> و چگونگى وفات آن پيشواى صالحان</w:t>
      </w:r>
      <w:r w:rsidR="00CD7D3B">
        <w:rPr>
          <w:rtl/>
          <w:lang w:bidi="fa-IR"/>
        </w:rPr>
        <w:t xml:space="preserve">، </w:t>
      </w:r>
      <w:r>
        <w:rPr>
          <w:rtl/>
          <w:lang w:bidi="fa-IR"/>
        </w:rPr>
        <w:t>عمده تاريخنگاران تصريح كرده اند</w:t>
      </w:r>
      <w:r w:rsidR="00CD7D3B">
        <w:rPr>
          <w:rtl/>
          <w:lang w:bidi="fa-IR"/>
        </w:rPr>
        <w:t xml:space="preserve">، </w:t>
      </w:r>
      <w:r>
        <w:rPr>
          <w:rtl/>
          <w:lang w:bidi="fa-IR"/>
        </w:rPr>
        <w:t>وليدبن عبدالملك</w:t>
      </w:r>
      <w:r w:rsidR="00CD7D3B">
        <w:rPr>
          <w:rtl/>
          <w:lang w:bidi="fa-IR"/>
        </w:rPr>
        <w:t xml:space="preserve">، </w:t>
      </w:r>
      <w:r>
        <w:rPr>
          <w:rtl/>
          <w:lang w:bidi="fa-IR"/>
        </w:rPr>
        <w:t>ايشان را مسموم ساخته و آن حضرت در نتيجه همان مسموميت درگذشته است</w:t>
      </w:r>
      <w:r w:rsidR="00CD7D3B">
        <w:rPr>
          <w:rtl/>
          <w:lang w:bidi="fa-IR"/>
        </w:rPr>
        <w:t xml:space="preserve">. </w:t>
      </w:r>
      <w:r w:rsidRPr="00CE584E">
        <w:rPr>
          <w:rStyle w:val="libFootnotenumChar"/>
          <w:rtl/>
          <w:lang w:bidi="fa-IR"/>
        </w:rPr>
        <w:t>(77)</w:t>
      </w:r>
    </w:p>
    <w:p w:rsidR="00DC67A8" w:rsidRDefault="00DC67A8" w:rsidP="00DC67A8">
      <w:pPr>
        <w:pStyle w:val="libNormal"/>
        <w:rPr>
          <w:rtl/>
          <w:lang w:bidi="fa-IR"/>
        </w:rPr>
      </w:pPr>
      <w:r>
        <w:rPr>
          <w:rtl/>
          <w:lang w:bidi="fa-IR"/>
        </w:rPr>
        <w:t>بعضى هم نوشته اند كه هشام بن عبدالملك در روزگار خلافت وليد</w:t>
      </w:r>
      <w:r w:rsidR="00CD7D3B">
        <w:rPr>
          <w:rtl/>
          <w:lang w:bidi="fa-IR"/>
        </w:rPr>
        <w:t xml:space="preserve">، </w:t>
      </w:r>
      <w:r>
        <w:rPr>
          <w:rtl/>
          <w:lang w:bidi="fa-IR"/>
        </w:rPr>
        <w:t xml:space="preserve">امام على بن الحسين </w:t>
      </w:r>
      <w:r w:rsidR="001A7A9F" w:rsidRPr="001A7A9F">
        <w:rPr>
          <w:rStyle w:val="libAlaemChar"/>
          <w:rtl/>
        </w:rPr>
        <w:t>عليه‌السلام</w:t>
      </w:r>
      <w:r>
        <w:rPr>
          <w:rtl/>
          <w:lang w:bidi="fa-IR"/>
        </w:rPr>
        <w:t xml:space="preserve"> را مسموم كرده است</w:t>
      </w:r>
      <w:r w:rsidR="00CD7D3B">
        <w:rPr>
          <w:rtl/>
          <w:lang w:bidi="fa-IR"/>
        </w:rPr>
        <w:t xml:space="preserve">. </w:t>
      </w:r>
      <w:r w:rsidRPr="00CE584E">
        <w:rPr>
          <w:rStyle w:val="libFootnotenumChar"/>
          <w:rtl/>
          <w:lang w:bidi="fa-IR"/>
        </w:rPr>
        <w:t>(78)</w:t>
      </w:r>
    </w:p>
    <w:p w:rsidR="00DC67A8" w:rsidRDefault="00DC67A8" w:rsidP="00DC67A8">
      <w:pPr>
        <w:pStyle w:val="libNormal"/>
        <w:rPr>
          <w:rtl/>
          <w:lang w:bidi="fa-IR"/>
        </w:rPr>
      </w:pPr>
      <w:r>
        <w:rPr>
          <w:rtl/>
          <w:lang w:bidi="fa-IR"/>
        </w:rPr>
        <w:t>اما ميان اين دو نظر</w:t>
      </w:r>
      <w:r w:rsidR="00CD7D3B">
        <w:rPr>
          <w:rtl/>
          <w:lang w:bidi="fa-IR"/>
        </w:rPr>
        <w:t xml:space="preserve">، </w:t>
      </w:r>
      <w:r>
        <w:rPr>
          <w:rtl/>
          <w:lang w:bidi="fa-IR"/>
        </w:rPr>
        <w:t>تنافى و تعارضى وجود ندارد</w:t>
      </w:r>
      <w:r w:rsidR="00CD7D3B">
        <w:rPr>
          <w:rtl/>
          <w:lang w:bidi="fa-IR"/>
        </w:rPr>
        <w:t xml:space="preserve">. </w:t>
      </w:r>
      <w:r>
        <w:rPr>
          <w:rtl/>
          <w:lang w:bidi="fa-IR"/>
        </w:rPr>
        <w:t>زيرا طبيعى است كه هر چند برنامه مسموميت امام سجاد از سوى دستگاه خلافت - وليد - ريخته شده و فرمان آن توسط شخص خليفه صادر گشته باشد</w:t>
      </w:r>
      <w:r w:rsidR="00CD7D3B">
        <w:rPr>
          <w:rtl/>
          <w:lang w:bidi="fa-IR"/>
        </w:rPr>
        <w:t xml:space="preserve">، </w:t>
      </w:r>
      <w:r>
        <w:rPr>
          <w:rtl/>
          <w:lang w:bidi="fa-IR"/>
        </w:rPr>
        <w:t>كسان ديگرى مجرى آن برنامه و فرمان خواهند بود</w:t>
      </w:r>
      <w:r w:rsidR="00CD7D3B">
        <w:rPr>
          <w:rtl/>
          <w:lang w:bidi="fa-IR"/>
        </w:rPr>
        <w:t xml:space="preserve">. </w:t>
      </w:r>
      <w:r>
        <w:rPr>
          <w:rtl/>
          <w:lang w:bidi="fa-IR"/>
        </w:rPr>
        <w:t xml:space="preserve">زيرا مسايل سياسى و اجتماعى و همچنين محبوبيت امام سجاد </w:t>
      </w:r>
      <w:r w:rsidR="001A7A9F" w:rsidRPr="001A7A9F">
        <w:rPr>
          <w:rStyle w:val="libAlaemChar"/>
          <w:rtl/>
        </w:rPr>
        <w:t>عليه‌السلام</w:t>
      </w:r>
      <w:r>
        <w:rPr>
          <w:rtl/>
          <w:lang w:bidi="fa-IR"/>
        </w:rPr>
        <w:t xml:space="preserve"> در ميان مردم و معروفيت وى به علم و زهد و تقوا</w:t>
      </w:r>
      <w:r w:rsidR="00CD7D3B">
        <w:rPr>
          <w:rtl/>
          <w:lang w:bidi="fa-IR"/>
        </w:rPr>
        <w:t xml:space="preserve">، </w:t>
      </w:r>
      <w:r>
        <w:rPr>
          <w:rtl/>
          <w:lang w:bidi="fa-IR"/>
        </w:rPr>
        <w:t xml:space="preserve">هرگز به </w:t>
      </w:r>
      <w:r>
        <w:rPr>
          <w:rtl/>
          <w:lang w:bidi="fa-IR"/>
        </w:rPr>
        <w:lastRenderedPageBreak/>
        <w:t>حاكمان اين جراءت را نمى داده است كه به طور مستقيم با آن حضرت رويارو شوند و به ستيز برخيزند و يا زمينه هاى قتل وى را به طور علنى فراهم آورند</w:t>
      </w:r>
      <w:r w:rsidR="00CD7D3B">
        <w:rPr>
          <w:rtl/>
          <w:lang w:bidi="fa-IR"/>
        </w:rPr>
        <w:t xml:space="preserve">. </w:t>
      </w:r>
    </w:p>
    <w:p w:rsidR="00DC67A8" w:rsidRDefault="00DC67A8" w:rsidP="00DC67A8">
      <w:pPr>
        <w:pStyle w:val="libNormal"/>
        <w:rPr>
          <w:rtl/>
          <w:lang w:bidi="fa-IR"/>
        </w:rPr>
      </w:pPr>
      <w:r>
        <w:rPr>
          <w:rtl/>
          <w:lang w:bidi="fa-IR"/>
        </w:rPr>
        <w:t>بر اين اساس</w:t>
      </w:r>
      <w:r w:rsidR="00CD7D3B">
        <w:rPr>
          <w:rtl/>
          <w:lang w:bidi="fa-IR"/>
        </w:rPr>
        <w:t xml:space="preserve">، </w:t>
      </w:r>
      <w:r>
        <w:rPr>
          <w:rtl/>
          <w:lang w:bidi="fa-IR"/>
        </w:rPr>
        <w:t>بعيد نمى نمايد كه هشام بن عبدالملك به دستور بردارش ‍ وليد مرتكب چنين جنايتى شده باشد و وليد و هشام هر دو كشنده امام سجاد بوده باشند</w:t>
      </w:r>
      <w:r w:rsidR="00CD7D3B">
        <w:rPr>
          <w:rtl/>
          <w:lang w:bidi="fa-IR"/>
        </w:rPr>
        <w:t xml:space="preserve">. </w:t>
      </w:r>
    </w:p>
    <w:p w:rsidR="00DC67A8" w:rsidRDefault="00CE584E" w:rsidP="00CE584E">
      <w:pPr>
        <w:pStyle w:val="Heading2"/>
        <w:rPr>
          <w:rtl/>
          <w:lang w:bidi="fa-IR"/>
        </w:rPr>
      </w:pPr>
      <w:bookmarkStart w:id="11" w:name="_Toc394997847"/>
      <w:r>
        <w:rPr>
          <w:rtl/>
          <w:lang w:bidi="fa-IR"/>
        </w:rPr>
        <w:t xml:space="preserve">مدفن على بن الحسين </w:t>
      </w:r>
      <w:r w:rsidR="001A7A9F" w:rsidRPr="001A7A9F">
        <w:rPr>
          <w:rStyle w:val="libAlaemChar"/>
          <w:rtl/>
        </w:rPr>
        <w:t>عليه‌السلام</w:t>
      </w:r>
      <w:bookmarkEnd w:id="11"/>
    </w:p>
    <w:p w:rsidR="00DC67A8" w:rsidRDefault="00DC67A8" w:rsidP="00DC67A8">
      <w:pPr>
        <w:pStyle w:val="libNormal"/>
        <w:rPr>
          <w:rtl/>
          <w:lang w:bidi="fa-IR"/>
        </w:rPr>
      </w:pPr>
      <w:r>
        <w:rPr>
          <w:rtl/>
          <w:lang w:bidi="fa-IR"/>
        </w:rPr>
        <w:t xml:space="preserve">بدن مطهر زين العابدين </w:t>
      </w:r>
      <w:r w:rsidR="001A7A9F" w:rsidRPr="001A7A9F">
        <w:rPr>
          <w:rStyle w:val="libAlaemChar"/>
          <w:rtl/>
        </w:rPr>
        <w:t>عليه‌السلام</w:t>
      </w:r>
      <w:r>
        <w:rPr>
          <w:rtl/>
          <w:lang w:bidi="fa-IR"/>
        </w:rPr>
        <w:t xml:space="preserve"> كنار امام حسن مجتبى </w:t>
      </w:r>
      <w:r w:rsidR="001A7A9F" w:rsidRPr="001A7A9F">
        <w:rPr>
          <w:rStyle w:val="libAlaemChar"/>
          <w:rtl/>
        </w:rPr>
        <w:t>عليه‌السلام</w:t>
      </w:r>
      <w:r>
        <w:rPr>
          <w:rtl/>
          <w:lang w:bidi="fa-IR"/>
        </w:rPr>
        <w:t xml:space="preserve"> در قبرستان بقيع مدفون گشت</w:t>
      </w:r>
      <w:r w:rsidR="00CD7D3B">
        <w:rPr>
          <w:rtl/>
          <w:lang w:bidi="fa-IR"/>
        </w:rPr>
        <w:t xml:space="preserve">. </w:t>
      </w:r>
      <w:r w:rsidRPr="00CE584E">
        <w:rPr>
          <w:rStyle w:val="libFootnotenumChar"/>
          <w:rtl/>
          <w:lang w:bidi="fa-IR"/>
        </w:rPr>
        <w:t>(79)</w:t>
      </w:r>
    </w:p>
    <w:p w:rsidR="00DC67A8" w:rsidRDefault="00DC67A8" w:rsidP="00DC67A8">
      <w:pPr>
        <w:pStyle w:val="libNormal"/>
        <w:rPr>
          <w:rtl/>
          <w:lang w:bidi="fa-IR"/>
        </w:rPr>
      </w:pPr>
      <w:r>
        <w:rPr>
          <w:rtl/>
          <w:lang w:bidi="fa-IR"/>
        </w:rPr>
        <w:t>بقيع</w:t>
      </w:r>
      <w:r w:rsidR="00CD7D3B">
        <w:rPr>
          <w:rtl/>
          <w:lang w:bidi="fa-IR"/>
        </w:rPr>
        <w:t xml:space="preserve">، </w:t>
      </w:r>
      <w:r>
        <w:rPr>
          <w:rtl/>
          <w:lang w:bidi="fa-IR"/>
        </w:rPr>
        <w:t>قطعه زمين كوچكى است كه بسيارى از بزرگان اسلام را در خود جاى داده است</w:t>
      </w:r>
      <w:r w:rsidR="00CD7D3B">
        <w:rPr>
          <w:rtl/>
          <w:lang w:bidi="fa-IR"/>
        </w:rPr>
        <w:t xml:space="preserve">. </w:t>
      </w:r>
      <w:r>
        <w:rPr>
          <w:rtl/>
          <w:lang w:bidi="fa-IR"/>
        </w:rPr>
        <w:t xml:space="preserve">از آن جمله چهار امام شيعه - امام حسن مجتبى </w:t>
      </w:r>
      <w:r w:rsidR="001A7A9F" w:rsidRPr="001A7A9F">
        <w:rPr>
          <w:rStyle w:val="libAlaemChar"/>
          <w:rtl/>
        </w:rPr>
        <w:t>عليه‌السلام</w:t>
      </w:r>
      <w:r w:rsidR="00CD7D3B">
        <w:rPr>
          <w:rtl/>
          <w:lang w:bidi="fa-IR"/>
        </w:rPr>
        <w:t xml:space="preserve">، </w:t>
      </w:r>
      <w:r>
        <w:rPr>
          <w:rtl/>
          <w:lang w:bidi="fa-IR"/>
        </w:rPr>
        <w:t xml:space="preserve">امام زين العابدين </w:t>
      </w:r>
      <w:r w:rsidR="001A7A9F" w:rsidRPr="001A7A9F">
        <w:rPr>
          <w:rStyle w:val="libAlaemChar"/>
          <w:rtl/>
        </w:rPr>
        <w:t>عليه‌السلام</w:t>
      </w:r>
      <w:r w:rsidR="00CD7D3B">
        <w:rPr>
          <w:rtl/>
          <w:lang w:bidi="fa-IR"/>
        </w:rPr>
        <w:t xml:space="preserve">، </w:t>
      </w:r>
      <w:r>
        <w:rPr>
          <w:rtl/>
          <w:lang w:bidi="fa-IR"/>
        </w:rPr>
        <w:t xml:space="preserve">امام محمد باقر </w:t>
      </w:r>
      <w:r w:rsidR="001A7A9F" w:rsidRPr="001A7A9F">
        <w:rPr>
          <w:rStyle w:val="libAlaemChar"/>
          <w:rtl/>
        </w:rPr>
        <w:t>عليه‌السلام</w:t>
      </w:r>
      <w:r>
        <w:rPr>
          <w:rtl/>
          <w:lang w:bidi="fa-IR"/>
        </w:rPr>
        <w:t xml:space="preserve"> و امام جعفر صادق </w:t>
      </w:r>
      <w:r w:rsidR="001A7A9F" w:rsidRPr="001A7A9F">
        <w:rPr>
          <w:rStyle w:val="libAlaemChar"/>
          <w:rtl/>
        </w:rPr>
        <w:t>عليه‌السلام</w:t>
      </w:r>
      <w:r>
        <w:rPr>
          <w:rtl/>
          <w:lang w:bidi="fa-IR"/>
        </w:rPr>
        <w:t xml:space="preserve"> - مى باشد</w:t>
      </w:r>
      <w:r w:rsidR="00CD7D3B">
        <w:rPr>
          <w:rtl/>
          <w:lang w:bidi="fa-IR"/>
        </w:rPr>
        <w:t xml:space="preserve">. </w:t>
      </w:r>
      <w:r>
        <w:rPr>
          <w:rtl/>
          <w:lang w:bidi="fa-IR"/>
        </w:rPr>
        <w:t>و جز ايشان</w:t>
      </w:r>
      <w:r w:rsidR="00CD7D3B">
        <w:rPr>
          <w:rtl/>
          <w:lang w:bidi="fa-IR"/>
        </w:rPr>
        <w:t xml:space="preserve">، </w:t>
      </w:r>
      <w:r>
        <w:rPr>
          <w:rtl/>
          <w:lang w:bidi="fa-IR"/>
        </w:rPr>
        <w:t xml:space="preserve">عباس بن عبدالمطلب - عموى پيامبر </w:t>
      </w:r>
      <w:r w:rsidR="00F0354F" w:rsidRPr="00F0354F">
        <w:rPr>
          <w:rStyle w:val="libAlaemChar"/>
          <w:rtl/>
        </w:rPr>
        <w:t>صلى‌الله‌عليه‌وآله‌وسلم</w:t>
      </w:r>
      <w:r>
        <w:rPr>
          <w:rtl/>
          <w:lang w:bidi="fa-IR"/>
        </w:rPr>
        <w:t xml:space="preserve"> - و فاطمه بنت اسد</w:t>
      </w:r>
      <w:r w:rsidR="00CD7D3B">
        <w:rPr>
          <w:rtl/>
          <w:lang w:bidi="fa-IR"/>
        </w:rPr>
        <w:t xml:space="preserve">، </w:t>
      </w:r>
      <w:r>
        <w:rPr>
          <w:rtl/>
          <w:lang w:bidi="fa-IR"/>
        </w:rPr>
        <w:t xml:space="preserve">همسران و فرزندان پيامبر </w:t>
      </w:r>
      <w:r w:rsidR="00F0354F" w:rsidRPr="00F0354F">
        <w:rPr>
          <w:rStyle w:val="libAlaemChar"/>
          <w:rtl/>
        </w:rPr>
        <w:t>صلى‌الله‌عليه‌وآله‌وسلم</w:t>
      </w:r>
      <w:r w:rsidR="00CD7D3B">
        <w:rPr>
          <w:rtl/>
          <w:lang w:bidi="fa-IR"/>
        </w:rPr>
        <w:t xml:space="preserve">، </w:t>
      </w:r>
      <w:r>
        <w:rPr>
          <w:rtl/>
          <w:lang w:bidi="fa-IR"/>
        </w:rPr>
        <w:t>ام البنين</w:t>
      </w:r>
      <w:r w:rsidR="00CD7D3B">
        <w:rPr>
          <w:rtl/>
          <w:lang w:bidi="fa-IR"/>
        </w:rPr>
        <w:t xml:space="preserve">، </w:t>
      </w:r>
      <w:r>
        <w:rPr>
          <w:rtl/>
          <w:lang w:bidi="fa-IR"/>
        </w:rPr>
        <w:t xml:space="preserve">بسيارى از صحابه رسول خدا </w:t>
      </w:r>
      <w:r w:rsidR="00F0354F" w:rsidRPr="00F0354F">
        <w:rPr>
          <w:rStyle w:val="libAlaemChar"/>
          <w:rtl/>
        </w:rPr>
        <w:t>صلى‌الله‌عليه‌وآله‌وسلم</w:t>
      </w:r>
      <w:r>
        <w:rPr>
          <w:rtl/>
          <w:lang w:bidi="fa-IR"/>
        </w:rPr>
        <w:t xml:space="preserve"> و شهداى بدر نيز در بقيع مدفون مى باشند</w:t>
      </w:r>
      <w:r w:rsidR="00CD7D3B">
        <w:rPr>
          <w:rtl/>
          <w:lang w:bidi="fa-IR"/>
        </w:rPr>
        <w:t xml:space="preserve">. </w:t>
      </w:r>
    </w:p>
    <w:p w:rsidR="00DC67A8" w:rsidRDefault="00DC67A8" w:rsidP="00DC67A8">
      <w:pPr>
        <w:pStyle w:val="libNormal"/>
        <w:rPr>
          <w:rtl/>
          <w:lang w:bidi="fa-IR"/>
        </w:rPr>
      </w:pPr>
      <w:r>
        <w:rPr>
          <w:rtl/>
          <w:lang w:bidi="fa-IR"/>
        </w:rPr>
        <w:t>در گذشته زمان</w:t>
      </w:r>
      <w:r w:rsidR="00CD7D3B">
        <w:rPr>
          <w:rtl/>
          <w:lang w:bidi="fa-IR"/>
        </w:rPr>
        <w:t xml:space="preserve">، </w:t>
      </w:r>
      <w:r>
        <w:rPr>
          <w:rtl/>
          <w:lang w:bidi="fa-IR"/>
        </w:rPr>
        <w:t>مسلمانان و شيفتگان اسلام و اهل بيت</w:t>
      </w:r>
      <w:r w:rsidR="00CD7D3B">
        <w:rPr>
          <w:rtl/>
          <w:lang w:bidi="fa-IR"/>
        </w:rPr>
        <w:t xml:space="preserve">، </w:t>
      </w:r>
      <w:r>
        <w:rPr>
          <w:rtl/>
          <w:lang w:bidi="fa-IR"/>
        </w:rPr>
        <w:t>به تجليل و آبادى اين مكان همت گماشته و براى هر يك از اين بزرگان</w:t>
      </w:r>
      <w:r w:rsidR="00CD7D3B">
        <w:rPr>
          <w:rtl/>
          <w:lang w:bidi="fa-IR"/>
        </w:rPr>
        <w:t xml:space="preserve">، </w:t>
      </w:r>
      <w:r>
        <w:rPr>
          <w:rtl/>
          <w:lang w:bidi="fa-IR"/>
        </w:rPr>
        <w:t>حرم و بارگاهى بنا كرده بودند</w:t>
      </w:r>
      <w:r w:rsidR="00CD7D3B">
        <w:rPr>
          <w:rtl/>
          <w:lang w:bidi="fa-IR"/>
        </w:rPr>
        <w:t xml:space="preserve">. </w:t>
      </w:r>
    </w:p>
    <w:p w:rsidR="00DC67A8" w:rsidRDefault="00DC67A8" w:rsidP="00DC67A8">
      <w:pPr>
        <w:pStyle w:val="libNormal"/>
        <w:rPr>
          <w:rtl/>
          <w:lang w:bidi="fa-IR"/>
        </w:rPr>
      </w:pPr>
      <w:r>
        <w:rPr>
          <w:rtl/>
          <w:lang w:bidi="fa-IR"/>
        </w:rPr>
        <w:t>اما سوگمندانه</w:t>
      </w:r>
      <w:r w:rsidR="00CD7D3B">
        <w:rPr>
          <w:rtl/>
          <w:lang w:bidi="fa-IR"/>
        </w:rPr>
        <w:t xml:space="preserve">، </w:t>
      </w:r>
      <w:r>
        <w:rPr>
          <w:rtl/>
          <w:lang w:bidi="fa-IR"/>
        </w:rPr>
        <w:t>وهابيان در شوال 1344 هجرى قمرى اين آثار را تخريب كردند و همه را با خاك يكسان نمودند! از آن پس</w:t>
      </w:r>
      <w:r w:rsidR="00CD7D3B">
        <w:rPr>
          <w:rtl/>
          <w:lang w:bidi="fa-IR"/>
        </w:rPr>
        <w:t xml:space="preserve">، </w:t>
      </w:r>
      <w:r>
        <w:rPr>
          <w:rtl/>
          <w:lang w:bidi="fa-IR"/>
        </w:rPr>
        <w:t>رفتار ناشايست وهابيان و حكام حجاز همواره از سوى محافل اسلامى مورد انتقاد شديد قرار داشته و دارد</w:t>
      </w:r>
      <w:r w:rsidR="00CD7D3B">
        <w:rPr>
          <w:rtl/>
          <w:lang w:bidi="fa-IR"/>
        </w:rPr>
        <w:t xml:space="preserve">. </w:t>
      </w:r>
    </w:p>
    <w:p w:rsidR="00DC67A8" w:rsidRDefault="00DC67A8" w:rsidP="00DC67A8">
      <w:pPr>
        <w:pStyle w:val="libNormal"/>
        <w:rPr>
          <w:rtl/>
          <w:lang w:bidi="fa-IR"/>
        </w:rPr>
      </w:pPr>
      <w:r>
        <w:rPr>
          <w:rtl/>
          <w:lang w:bidi="fa-IR"/>
        </w:rPr>
        <w:lastRenderedPageBreak/>
        <w:t>در اين مدت تلاشهاى زيادى صورت گرفت تا شديد وضع اسفبار بقيع به صورت نخستين آن بازگردد و بى حرمتيها پايان يابد</w:t>
      </w:r>
      <w:r w:rsidR="00CD7D3B">
        <w:rPr>
          <w:rtl/>
          <w:lang w:bidi="fa-IR"/>
        </w:rPr>
        <w:t xml:space="preserve">. </w:t>
      </w:r>
      <w:r>
        <w:rPr>
          <w:rtl/>
          <w:lang w:bidi="fa-IR"/>
        </w:rPr>
        <w:t>اما على رغم قولهاى مساعدى كه گاه حكام حجاز داده اند</w:t>
      </w:r>
      <w:r w:rsidR="00CD7D3B">
        <w:rPr>
          <w:rtl/>
          <w:lang w:bidi="fa-IR"/>
        </w:rPr>
        <w:t xml:space="preserve">، </w:t>
      </w:r>
      <w:r>
        <w:rPr>
          <w:rtl/>
          <w:lang w:bidi="fa-IR"/>
        </w:rPr>
        <w:t>هرگز قدم مثبتى در اين راستا برداشته نشده است</w:t>
      </w:r>
      <w:r w:rsidR="00CD7D3B">
        <w:rPr>
          <w:rtl/>
          <w:lang w:bidi="fa-IR"/>
        </w:rPr>
        <w:t xml:space="preserve">. </w:t>
      </w:r>
      <w:r>
        <w:rPr>
          <w:rtl/>
          <w:lang w:bidi="fa-IR"/>
        </w:rPr>
        <w:t>و در حالى كه شاهزادگان هوسران و خوشگذران در مجلل ترين كاخها به سر مى برند و از دشمنان خلق و خدا و بيگانگان و دشمنان اسلام در آن كاخها استقبال مى كنند و ثروت و امكانات جهان اسلام را به پاى غرب و صهيونيسم بين الملل نثار مى نمايند</w:t>
      </w:r>
      <w:r w:rsidR="00CD7D3B">
        <w:rPr>
          <w:rtl/>
          <w:lang w:bidi="fa-IR"/>
        </w:rPr>
        <w:t xml:space="preserve">، </w:t>
      </w:r>
      <w:r>
        <w:rPr>
          <w:rtl/>
          <w:lang w:bidi="fa-IR"/>
        </w:rPr>
        <w:t>مرقد بزرگان اسلام و شايسته ترين چهره هاى دينى مسلمانان</w:t>
      </w:r>
      <w:r w:rsidR="00CD7D3B">
        <w:rPr>
          <w:rtl/>
          <w:lang w:bidi="fa-IR"/>
        </w:rPr>
        <w:t xml:space="preserve">، </w:t>
      </w:r>
      <w:r>
        <w:rPr>
          <w:rtl/>
          <w:lang w:bidi="fa-IR"/>
        </w:rPr>
        <w:t>چون گورستانى متروك مورد بى مهرى و بى اعتنايى قرار دارد و شعائر اسلامى مورد سخت ترين بى حرمتيها واقع شده است</w:t>
      </w:r>
      <w:r w:rsidR="00CD7D3B">
        <w:rPr>
          <w:rtl/>
          <w:lang w:bidi="fa-IR"/>
        </w:rPr>
        <w:t>!</w:t>
      </w:r>
    </w:p>
    <w:p w:rsidR="00DC67A8" w:rsidRDefault="00CE584E" w:rsidP="00CE584E">
      <w:pPr>
        <w:pStyle w:val="Heading2"/>
        <w:rPr>
          <w:rtl/>
          <w:lang w:bidi="fa-IR"/>
        </w:rPr>
      </w:pPr>
      <w:bookmarkStart w:id="12" w:name="_Toc394997848"/>
      <w:r>
        <w:rPr>
          <w:rtl/>
          <w:lang w:bidi="fa-IR"/>
        </w:rPr>
        <w:t xml:space="preserve">امامت على بن الحسين </w:t>
      </w:r>
      <w:r w:rsidR="001A7A9F" w:rsidRPr="001A7A9F">
        <w:rPr>
          <w:rStyle w:val="libAlaemChar"/>
          <w:rtl/>
        </w:rPr>
        <w:t>عليه‌السلام</w:t>
      </w:r>
      <w:bookmarkEnd w:id="12"/>
    </w:p>
    <w:p w:rsidR="00DC67A8" w:rsidRDefault="00DC67A8" w:rsidP="00DC67A8">
      <w:pPr>
        <w:pStyle w:val="libNormal"/>
        <w:rPr>
          <w:rtl/>
          <w:lang w:bidi="fa-IR"/>
        </w:rPr>
      </w:pPr>
      <w:r>
        <w:rPr>
          <w:rtl/>
          <w:lang w:bidi="fa-IR"/>
        </w:rPr>
        <w:t xml:space="preserve">پس از شهادت حسين على </w:t>
      </w:r>
      <w:r w:rsidR="001A7A9F" w:rsidRPr="001A7A9F">
        <w:rPr>
          <w:rStyle w:val="libAlaemChar"/>
          <w:rtl/>
        </w:rPr>
        <w:t>عليه‌السلام</w:t>
      </w:r>
      <w:r>
        <w:rPr>
          <w:rtl/>
          <w:lang w:bidi="fa-IR"/>
        </w:rPr>
        <w:t xml:space="preserve"> در محرم سال شصت و يك هجرى</w:t>
      </w:r>
      <w:r w:rsidR="00CD7D3B">
        <w:rPr>
          <w:rtl/>
          <w:lang w:bidi="fa-IR"/>
        </w:rPr>
        <w:t xml:space="preserve">، </w:t>
      </w:r>
      <w:r>
        <w:rPr>
          <w:rtl/>
          <w:lang w:bidi="fa-IR"/>
        </w:rPr>
        <w:t xml:space="preserve">منصب امامت به على بن الحسين </w:t>
      </w:r>
      <w:r w:rsidR="001A7A9F" w:rsidRPr="001A7A9F">
        <w:rPr>
          <w:rStyle w:val="libAlaemChar"/>
          <w:rtl/>
        </w:rPr>
        <w:t>عليه‌السلام</w:t>
      </w:r>
      <w:r>
        <w:rPr>
          <w:rtl/>
          <w:lang w:bidi="fa-IR"/>
        </w:rPr>
        <w:t xml:space="preserve"> منتقل گرديد</w:t>
      </w:r>
      <w:r w:rsidR="00CD7D3B">
        <w:rPr>
          <w:rtl/>
          <w:lang w:bidi="fa-IR"/>
        </w:rPr>
        <w:t xml:space="preserve">. </w:t>
      </w:r>
    </w:p>
    <w:p w:rsidR="00DC67A8" w:rsidRDefault="00DC67A8" w:rsidP="00DC67A8">
      <w:pPr>
        <w:pStyle w:val="libNormal"/>
        <w:rPr>
          <w:rtl/>
          <w:lang w:bidi="fa-IR"/>
        </w:rPr>
      </w:pPr>
      <w:r>
        <w:rPr>
          <w:rtl/>
          <w:lang w:bidi="fa-IR"/>
        </w:rPr>
        <w:t xml:space="preserve">شيعه افتخار يافت كه پس از على بن ابى طالب </w:t>
      </w:r>
      <w:r w:rsidR="001A7A9F" w:rsidRPr="001A7A9F">
        <w:rPr>
          <w:rStyle w:val="libAlaemChar"/>
          <w:rtl/>
        </w:rPr>
        <w:t>عليه‌السلام</w:t>
      </w:r>
      <w:r>
        <w:rPr>
          <w:rtl/>
          <w:lang w:bidi="fa-IR"/>
        </w:rPr>
        <w:t xml:space="preserve"> و حسن بن على </w:t>
      </w:r>
      <w:r w:rsidR="001A7A9F" w:rsidRPr="001A7A9F">
        <w:rPr>
          <w:rStyle w:val="libAlaemChar"/>
          <w:rtl/>
        </w:rPr>
        <w:t>عليه‌السلام</w:t>
      </w:r>
      <w:r>
        <w:rPr>
          <w:rtl/>
          <w:lang w:bidi="fa-IR"/>
        </w:rPr>
        <w:t xml:space="preserve"> و حسين بن على </w:t>
      </w:r>
      <w:r w:rsidR="001A7A9F" w:rsidRPr="001A7A9F">
        <w:rPr>
          <w:rStyle w:val="libAlaemChar"/>
          <w:rtl/>
        </w:rPr>
        <w:t>عليه‌السلام</w:t>
      </w:r>
      <w:r w:rsidR="00CD7D3B">
        <w:rPr>
          <w:rtl/>
          <w:lang w:bidi="fa-IR"/>
        </w:rPr>
        <w:t xml:space="preserve">، </w:t>
      </w:r>
      <w:r>
        <w:rPr>
          <w:rtl/>
          <w:lang w:bidi="fa-IR"/>
        </w:rPr>
        <w:t>زمام رهبرى وى را</w:t>
      </w:r>
      <w:r w:rsidR="00CD7D3B">
        <w:rPr>
          <w:rtl/>
          <w:lang w:bidi="fa-IR"/>
        </w:rPr>
        <w:t xml:space="preserve">، </w:t>
      </w:r>
      <w:r>
        <w:rPr>
          <w:rtl/>
          <w:lang w:bidi="fa-IR"/>
        </w:rPr>
        <w:t>سيدالساجدين</w:t>
      </w:r>
      <w:r w:rsidR="00CD7D3B">
        <w:rPr>
          <w:rtl/>
          <w:lang w:bidi="fa-IR"/>
        </w:rPr>
        <w:t xml:space="preserve">، </w:t>
      </w:r>
      <w:r>
        <w:rPr>
          <w:rtl/>
          <w:lang w:bidi="fa-IR"/>
        </w:rPr>
        <w:t>زين العابدين</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عهده دار گشت</w:t>
      </w:r>
      <w:r w:rsidR="00CD7D3B">
        <w:rPr>
          <w:rtl/>
          <w:lang w:bidi="fa-IR"/>
        </w:rPr>
        <w:t xml:space="preserve">. </w:t>
      </w:r>
    </w:p>
    <w:p w:rsidR="00DC67A8" w:rsidRDefault="00DC67A8" w:rsidP="0059142E">
      <w:pPr>
        <w:pStyle w:val="libNormal"/>
        <w:rPr>
          <w:rtl/>
          <w:lang w:bidi="fa-IR"/>
        </w:rPr>
      </w:pPr>
      <w:r>
        <w:rPr>
          <w:rtl/>
          <w:lang w:bidi="fa-IR"/>
        </w:rPr>
        <w:t>امامت سيدالساجدين از سال (61 هجرى قمرى) تا سال (95 هجرى قمرى) استمرار يافت</w:t>
      </w:r>
      <w:r w:rsidR="00CD7D3B">
        <w:rPr>
          <w:rtl/>
          <w:lang w:bidi="fa-IR"/>
        </w:rPr>
        <w:t xml:space="preserve">. </w:t>
      </w:r>
    </w:p>
    <w:p w:rsidR="00DC67A8" w:rsidRDefault="00CE584E" w:rsidP="00CE584E">
      <w:pPr>
        <w:pStyle w:val="Heading2"/>
        <w:rPr>
          <w:rtl/>
          <w:lang w:bidi="fa-IR"/>
        </w:rPr>
      </w:pPr>
      <w:bookmarkStart w:id="13" w:name="_Toc394997849"/>
      <w:r>
        <w:rPr>
          <w:rtl/>
          <w:lang w:bidi="fa-IR"/>
        </w:rPr>
        <w:t>دوران امامت</w:t>
      </w:r>
      <w:bookmarkEnd w:id="13"/>
    </w:p>
    <w:p w:rsidR="00DC67A8" w:rsidRDefault="00DC67A8" w:rsidP="001547E6">
      <w:pPr>
        <w:pStyle w:val="libNormal"/>
        <w:rPr>
          <w:rtl/>
          <w:lang w:bidi="fa-IR"/>
        </w:rPr>
      </w:pPr>
      <w:r>
        <w:rPr>
          <w:rtl/>
          <w:lang w:bidi="fa-IR"/>
        </w:rPr>
        <w:t>مورخان</w:t>
      </w:r>
      <w:r w:rsidR="00CD7D3B">
        <w:rPr>
          <w:rtl/>
          <w:lang w:bidi="fa-IR"/>
        </w:rPr>
        <w:t xml:space="preserve">، </w:t>
      </w:r>
      <w:r>
        <w:rPr>
          <w:rtl/>
          <w:lang w:bidi="fa-IR"/>
        </w:rPr>
        <w:t xml:space="preserve">دوران امامت على بن الحسين </w:t>
      </w:r>
      <w:r w:rsidR="001A7A9F" w:rsidRPr="001A7A9F">
        <w:rPr>
          <w:rStyle w:val="libAlaemChar"/>
          <w:rtl/>
        </w:rPr>
        <w:t>عليه‌السلام</w:t>
      </w:r>
      <w:r>
        <w:rPr>
          <w:rtl/>
          <w:lang w:bidi="fa-IR"/>
        </w:rPr>
        <w:t xml:space="preserve"> را گوناگون ثبت كرده اند</w:t>
      </w:r>
      <w:r w:rsidR="00CD7D3B">
        <w:rPr>
          <w:rtl/>
          <w:lang w:bidi="fa-IR"/>
        </w:rPr>
        <w:t xml:space="preserve">. </w:t>
      </w:r>
      <w:r>
        <w:rPr>
          <w:rtl/>
          <w:lang w:bidi="fa-IR"/>
        </w:rPr>
        <w:t>بعضى 33</w:t>
      </w:r>
      <w:r w:rsidR="001547E6">
        <w:rPr>
          <w:rFonts w:hint="cs"/>
          <w:rtl/>
          <w:lang w:bidi="fa-IR"/>
        </w:rPr>
        <w:t xml:space="preserve"> </w:t>
      </w:r>
      <w:r w:rsidRPr="00CE584E">
        <w:rPr>
          <w:rStyle w:val="libFootnotenumChar"/>
          <w:rtl/>
          <w:lang w:bidi="fa-IR"/>
        </w:rPr>
        <w:t>(80)</w:t>
      </w:r>
      <w:r>
        <w:rPr>
          <w:rtl/>
          <w:lang w:bidi="fa-IR"/>
        </w:rPr>
        <w:t xml:space="preserve"> سال و برخى 34 </w:t>
      </w:r>
      <w:r w:rsidRPr="00CE584E">
        <w:rPr>
          <w:rStyle w:val="libFootnotenumChar"/>
          <w:rtl/>
          <w:lang w:bidi="fa-IR"/>
        </w:rPr>
        <w:t>(81)</w:t>
      </w:r>
      <w:r>
        <w:rPr>
          <w:rtl/>
          <w:lang w:bidi="fa-IR"/>
        </w:rPr>
        <w:t xml:space="preserve"> سال و بيشتر تاريخنگاران 35 </w:t>
      </w:r>
      <w:r w:rsidRPr="00CE584E">
        <w:rPr>
          <w:rStyle w:val="libFootnotenumChar"/>
          <w:rtl/>
          <w:lang w:bidi="fa-IR"/>
        </w:rPr>
        <w:t>(82)</w:t>
      </w:r>
      <w:r>
        <w:rPr>
          <w:rtl/>
          <w:lang w:bidi="fa-IR"/>
        </w:rPr>
        <w:t xml:space="preserve"> سال و چند ماه را يادآور شده اند و همين نظريه اخير</w:t>
      </w:r>
      <w:r w:rsidR="00CD7D3B">
        <w:rPr>
          <w:rtl/>
          <w:lang w:bidi="fa-IR"/>
        </w:rPr>
        <w:t xml:space="preserve">، </w:t>
      </w:r>
      <w:r>
        <w:rPr>
          <w:rtl/>
          <w:lang w:bidi="fa-IR"/>
        </w:rPr>
        <w:t>راءى مشهور است</w:t>
      </w:r>
      <w:r w:rsidR="00CD7D3B">
        <w:rPr>
          <w:rtl/>
          <w:lang w:bidi="fa-IR"/>
        </w:rPr>
        <w:t xml:space="preserve">. </w:t>
      </w:r>
    </w:p>
    <w:p w:rsidR="00DC67A8" w:rsidRDefault="00DC67A8" w:rsidP="00DC67A8">
      <w:pPr>
        <w:pStyle w:val="libNormal"/>
        <w:rPr>
          <w:rtl/>
          <w:lang w:bidi="fa-IR"/>
        </w:rPr>
      </w:pPr>
      <w:r>
        <w:rPr>
          <w:rtl/>
          <w:lang w:bidi="fa-IR"/>
        </w:rPr>
        <w:t>قول ضعيفى هم مدت امامت آن حضرت را 20 سال دانسته است</w:t>
      </w:r>
      <w:r w:rsidR="00CD7D3B">
        <w:rPr>
          <w:rtl/>
          <w:lang w:bidi="fa-IR"/>
        </w:rPr>
        <w:t xml:space="preserve">. </w:t>
      </w:r>
      <w:r w:rsidRPr="00CE584E">
        <w:rPr>
          <w:rStyle w:val="libFootnotenumChar"/>
          <w:rtl/>
          <w:lang w:bidi="fa-IR"/>
        </w:rPr>
        <w:t>(83)</w:t>
      </w:r>
    </w:p>
    <w:p w:rsidR="00DC67A8" w:rsidRDefault="00DC67A8" w:rsidP="00DC67A8">
      <w:pPr>
        <w:pStyle w:val="libNormal"/>
        <w:rPr>
          <w:rtl/>
          <w:lang w:bidi="fa-IR"/>
        </w:rPr>
      </w:pPr>
      <w:r>
        <w:rPr>
          <w:rtl/>
          <w:lang w:bidi="fa-IR"/>
        </w:rPr>
        <w:lastRenderedPageBreak/>
        <w:t>اين اختلاف بى شك نتيجه اختلاف در سال رحلت امام سجاد است يعنى</w:t>
      </w:r>
      <w:r w:rsidR="00CD7D3B">
        <w:rPr>
          <w:rtl/>
          <w:lang w:bidi="fa-IR"/>
        </w:rPr>
        <w:t xml:space="preserve">؛ </w:t>
      </w:r>
      <w:r>
        <w:rPr>
          <w:rtl/>
          <w:lang w:bidi="fa-IR"/>
        </w:rPr>
        <w:t>مربوط به پايان امامت آن حضرت است و نه آغاز آن</w:t>
      </w:r>
      <w:r w:rsidR="00CD7D3B">
        <w:rPr>
          <w:rtl/>
          <w:lang w:bidi="fa-IR"/>
        </w:rPr>
        <w:t xml:space="preserve">، </w:t>
      </w:r>
      <w:r>
        <w:rPr>
          <w:rtl/>
          <w:lang w:bidi="fa-IR"/>
        </w:rPr>
        <w:t xml:space="preserve">زيرا در اين كه محرم سال 61 هجرى قمرى آغاز امامت زين العابدين </w:t>
      </w:r>
      <w:r w:rsidR="001A7A9F" w:rsidRPr="001A7A9F">
        <w:rPr>
          <w:rStyle w:val="libAlaemChar"/>
          <w:rtl/>
        </w:rPr>
        <w:t>عليه‌السلام</w:t>
      </w:r>
      <w:r>
        <w:rPr>
          <w:rtl/>
          <w:lang w:bidi="fa-IR"/>
        </w:rPr>
        <w:t xml:space="preserve"> بوده</w:t>
      </w:r>
      <w:r w:rsidR="00CD7D3B">
        <w:rPr>
          <w:rtl/>
          <w:lang w:bidi="fa-IR"/>
        </w:rPr>
        <w:t xml:space="preserve">، </w:t>
      </w:r>
      <w:r>
        <w:rPr>
          <w:rtl/>
          <w:lang w:bidi="fa-IR"/>
        </w:rPr>
        <w:t>هيچ ترديدى نيست</w:t>
      </w:r>
      <w:r w:rsidR="00CD7D3B">
        <w:rPr>
          <w:rtl/>
          <w:lang w:bidi="fa-IR"/>
        </w:rPr>
        <w:t xml:space="preserve">. </w:t>
      </w:r>
    </w:p>
    <w:p w:rsidR="00DC67A8" w:rsidRDefault="00CE584E" w:rsidP="00CE584E">
      <w:pPr>
        <w:pStyle w:val="Heading2"/>
        <w:rPr>
          <w:rtl/>
          <w:lang w:bidi="fa-IR"/>
        </w:rPr>
      </w:pPr>
      <w:bookmarkStart w:id="14" w:name="_Toc394997850"/>
      <w:r>
        <w:rPr>
          <w:rtl/>
          <w:lang w:bidi="fa-IR"/>
        </w:rPr>
        <w:t xml:space="preserve">دلايل امامت على بن الحسين </w:t>
      </w:r>
      <w:r w:rsidR="001A7A9F" w:rsidRPr="001A7A9F">
        <w:rPr>
          <w:rStyle w:val="libAlaemChar"/>
          <w:rtl/>
        </w:rPr>
        <w:t>عليه‌السلام</w:t>
      </w:r>
      <w:bookmarkEnd w:id="14"/>
    </w:p>
    <w:p w:rsidR="00DC67A8" w:rsidRDefault="00DC67A8" w:rsidP="00DC67A8">
      <w:pPr>
        <w:pStyle w:val="libNormal"/>
        <w:rPr>
          <w:rtl/>
          <w:lang w:bidi="fa-IR"/>
        </w:rPr>
      </w:pPr>
      <w:r>
        <w:rPr>
          <w:rtl/>
          <w:lang w:bidi="fa-IR"/>
        </w:rPr>
        <w:t xml:space="preserve">دلايل امامت امامان </w:t>
      </w:r>
      <w:r w:rsidR="001A7A9F" w:rsidRPr="001A7A9F">
        <w:rPr>
          <w:rStyle w:val="libAlaemChar"/>
          <w:rtl/>
        </w:rPr>
        <w:t>عليه‌السلام</w:t>
      </w:r>
      <w:r>
        <w:rPr>
          <w:rtl/>
          <w:lang w:bidi="fa-IR"/>
        </w:rPr>
        <w:t xml:space="preserve"> به محور عمده باز مى گردد</w:t>
      </w:r>
      <w:r w:rsidR="00CD7D3B">
        <w:rPr>
          <w:rtl/>
          <w:lang w:bidi="fa-IR"/>
        </w:rPr>
        <w:t xml:space="preserve">: </w:t>
      </w:r>
    </w:p>
    <w:p w:rsidR="00DC67A8" w:rsidRDefault="00DC67A8" w:rsidP="00DC67A8">
      <w:pPr>
        <w:pStyle w:val="libNormal"/>
        <w:rPr>
          <w:rtl/>
          <w:lang w:bidi="fa-IR"/>
        </w:rPr>
      </w:pPr>
      <w:r>
        <w:rPr>
          <w:rtl/>
          <w:lang w:bidi="fa-IR"/>
        </w:rPr>
        <w:t>الف) شايستگيهاى علمى و عملى و فضيلتهاى اخلاقى و معنوى برتر آن</w:t>
      </w:r>
      <w:r w:rsidR="00CD7D3B">
        <w:rPr>
          <w:rtl/>
          <w:lang w:bidi="fa-IR"/>
        </w:rPr>
        <w:t xml:space="preserve">. </w:t>
      </w:r>
    </w:p>
    <w:p w:rsidR="00DC67A8" w:rsidRDefault="00DC67A8" w:rsidP="00DC67A8">
      <w:pPr>
        <w:pStyle w:val="libNormal"/>
        <w:rPr>
          <w:rtl/>
          <w:lang w:bidi="fa-IR"/>
        </w:rPr>
      </w:pPr>
      <w:r>
        <w:rPr>
          <w:rtl/>
          <w:lang w:bidi="fa-IR"/>
        </w:rPr>
        <w:t xml:space="preserve">ب) نصوص معتبر و تصريح از سوى پيامبر اكرم </w:t>
      </w:r>
      <w:r w:rsidR="00F0354F" w:rsidRPr="00F0354F">
        <w:rPr>
          <w:rStyle w:val="libAlaemChar"/>
          <w:rtl/>
        </w:rPr>
        <w:t>صلى‌الله‌عليه‌وآله‌وسلم</w:t>
      </w:r>
      <w:r>
        <w:rPr>
          <w:rtl/>
          <w:lang w:bidi="fa-IR"/>
        </w:rPr>
        <w:t xml:space="preserve"> و امام پيشين به امامت ايشان</w:t>
      </w:r>
      <w:r w:rsidR="00CD7D3B">
        <w:rPr>
          <w:rtl/>
          <w:lang w:bidi="fa-IR"/>
        </w:rPr>
        <w:t xml:space="preserve">. </w:t>
      </w:r>
    </w:p>
    <w:p w:rsidR="00DC67A8" w:rsidRDefault="00DC67A8" w:rsidP="00DC67A8">
      <w:pPr>
        <w:pStyle w:val="libNormal"/>
        <w:rPr>
          <w:rtl/>
          <w:lang w:bidi="fa-IR"/>
        </w:rPr>
      </w:pPr>
      <w:r>
        <w:rPr>
          <w:rtl/>
          <w:lang w:bidi="fa-IR"/>
        </w:rPr>
        <w:t>البته محور سومى هم وجود دارد كه به نوبه خود شايان توجه است و آن را تحت عنوان كرامات و معجزات و نمودهاى خارق العاده مى توان بررسى كرد</w:t>
      </w:r>
      <w:r w:rsidR="00CD7D3B">
        <w:rPr>
          <w:rtl/>
          <w:lang w:bidi="fa-IR"/>
        </w:rPr>
        <w:t xml:space="preserve">. </w:t>
      </w:r>
    </w:p>
    <w:p w:rsidR="00DC67A8" w:rsidRDefault="00DC67A8" w:rsidP="00DC67A8">
      <w:pPr>
        <w:pStyle w:val="libNormal"/>
        <w:rPr>
          <w:rtl/>
          <w:lang w:bidi="fa-IR"/>
        </w:rPr>
      </w:pPr>
      <w:r>
        <w:rPr>
          <w:rtl/>
          <w:lang w:bidi="fa-IR"/>
        </w:rPr>
        <w:t>اين سه محور هر گاه در مجموع مورد بررسى قرار گيرد و در زندگى فردى تحقق و تجسم بيابد</w:t>
      </w:r>
      <w:r w:rsidR="00CD7D3B">
        <w:rPr>
          <w:rtl/>
          <w:lang w:bidi="fa-IR"/>
        </w:rPr>
        <w:t xml:space="preserve">، </w:t>
      </w:r>
      <w:r>
        <w:rPr>
          <w:rtl/>
          <w:lang w:bidi="fa-IR"/>
        </w:rPr>
        <w:t>در پيشگاه عقل و منطق</w:t>
      </w:r>
      <w:r w:rsidR="00CD7D3B">
        <w:rPr>
          <w:rtl/>
          <w:lang w:bidi="fa-IR"/>
        </w:rPr>
        <w:t xml:space="preserve">، </w:t>
      </w:r>
      <w:r>
        <w:rPr>
          <w:rtl/>
          <w:lang w:bidi="fa-IR"/>
        </w:rPr>
        <w:t>شرافت و فضيلت و امامت وى پذيرفته خواهد بود و انكار امامت او جز بر اساس هوى و هوس و تعصب و جهالت استوار نمى باشد</w:t>
      </w:r>
      <w:r w:rsidR="00CD7D3B">
        <w:rPr>
          <w:rtl/>
          <w:lang w:bidi="fa-IR"/>
        </w:rPr>
        <w:t xml:space="preserve">. </w:t>
      </w:r>
    </w:p>
    <w:p w:rsidR="00DC67A8" w:rsidRDefault="00CE584E" w:rsidP="00CE584E">
      <w:pPr>
        <w:pStyle w:val="Heading2"/>
        <w:rPr>
          <w:rtl/>
          <w:lang w:bidi="fa-IR"/>
        </w:rPr>
      </w:pPr>
      <w:bookmarkStart w:id="15" w:name="_Toc394997851"/>
      <w:r>
        <w:rPr>
          <w:rtl/>
          <w:lang w:bidi="fa-IR"/>
        </w:rPr>
        <w:t xml:space="preserve">تصريح پيامبر اكرم </w:t>
      </w:r>
      <w:r w:rsidR="00F0354F" w:rsidRPr="00F0354F">
        <w:rPr>
          <w:rStyle w:val="libAlaemChar"/>
          <w:rtl/>
        </w:rPr>
        <w:t>صلى‌الله‌عليه‌وآله‌وسلم</w:t>
      </w:r>
      <w:bookmarkEnd w:id="15"/>
    </w:p>
    <w:p w:rsidR="00DC67A8" w:rsidRDefault="00DC67A8" w:rsidP="00DC67A8">
      <w:pPr>
        <w:pStyle w:val="libNormal"/>
        <w:rPr>
          <w:rtl/>
          <w:lang w:bidi="fa-IR"/>
        </w:rPr>
      </w:pPr>
      <w:r>
        <w:rPr>
          <w:rtl/>
          <w:lang w:bidi="fa-IR"/>
        </w:rPr>
        <w:t>جابربن عبدالله انصارى روايت كرده است</w:t>
      </w:r>
      <w:r w:rsidR="00CD7D3B">
        <w:rPr>
          <w:rtl/>
          <w:lang w:bidi="fa-IR"/>
        </w:rPr>
        <w:t xml:space="preserve">: </w:t>
      </w:r>
    </w:p>
    <w:p w:rsidR="00DC67A8" w:rsidRDefault="00DC67A8" w:rsidP="00DC67A8">
      <w:pPr>
        <w:pStyle w:val="libNormal"/>
        <w:rPr>
          <w:rtl/>
          <w:lang w:bidi="fa-IR"/>
        </w:rPr>
      </w:pPr>
      <w:r>
        <w:rPr>
          <w:rtl/>
          <w:lang w:bidi="fa-IR"/>
        </w:rPr>
        <w:t xml:space="preserve">من در حضور رسول خدا </w:t>
      </w:r>
      <w:r w:rsidR="00F0354F" w:rsidRPr="00F0354F">
        <w:rPr>
          <w:rStyle w:val="libAlaemChar"/>
          <w:rtl/>
        </w:rPr>
        <w:t>صلى‌الله‌عليه‌وآله‌وسلم</w:t>
      </w:r>
      <w:r>
        <w:rPr>
          <w:rtl/>
          <w:lang w:bidi="fa-IR"/>
        </w:rPr>
        <w:t xml:space="preserve"> بودم در حالى كه حسين بن على </w:t>
      </w:r>
      <w:r w:rsidR="001A7A9F" w:rsidRPr="001A7A9F">
        <w:rPr>
          <w:rStyle w:val="libAlaemChar"/>
          <w:rtl/>
        </w:rPr>
        <w:t>عليه‌السلام</w:t>
      </w:r>
      <w:r>
        <w:rPr>
          <w:rtl/>
          <w:lang w:bidi="fa-IR"/>
        </w:rPr>
        <w:t xml:space="preserve"> در دامان آن حضرت نشسته بود و پيامبر </w:t>
      </w:r>
      <w:r w:rsidR="00F0354F" w:rsidRPr="00F0354F">
        <w:rPr>
          <w:rStyle w:val="libAlaemChar"/>
          <w:rtl/>
        </w:rPr>
        <w:t>صلى‌الله‌عليه‌وآله‌وسلم</w:t>
      </w:r>
      <w:r>
        <w:rPr>
          <w:rtl/>
          <w:lang w:bidi="fa-IR"/>
        </w:rPr>
        <w:t xml:space="preserve"> او را نوازش مى داد</w:t>
      </w:r>
      <w:r w:rsidR="00CD7D3B">
        <w:rPr>
          <w:rtl/>
          <w:lang w:bidi="fa-IR"/>
        </w:rPr>
        <w:t xml:space="preserve">. </w:t>
      </w:r>
      <w:r>
        <w:rPr>
          <w:rtl/>
          <w:lang w:bidi="fa-IR"/>
        </w:rPr>
        <w:t xml:space="preserve">در اين ميان پيامبر </w:t>
      </w:r>
      <w:r w:rsidR="00F0354F" w:rsidRPr="00F0354F">
        <w:rPr>
          <w:rStyle w:val="libAlaemChar"/>
          <w:rtl/>
        </w:rPr>
        <w:t>صلى‌الله‌عليه‌وآله‌وسلم</w:t>
      </w:r>
      <w:r>
        <w:rPr>
          <w:rtl/>
          <w:lang w:bidi="fa-IR"/>
        </w:rPr>
        <w:t xml:space="preserve"> رو به جانب من كرد و فرمود</w:t>
      </w:r>
      <w:r w:rsidR="00CD7D3B">
        <w:rPr>
          <w:rtl/>
          <w:lang w:bidi="fa-IR"/>
        </w:rPr>
        <w:t xml:space="preserve">: </w:t>
      </w:r>
    </w:p>
    <w:p w:rsidR="00DC67A8" w:rsidRDefault="00DC67A8" w:rsidP="00DC67A8">
      <w:pPr>
        <w:pStyle w:val="libNormal"/>
        <w:rPr>
          <w:rtl/>
          <w:lang w:bidi="fa-IR"/>
        </w:rPr>
      </w:pPr>
      <w:r>
        <w:rPr>
          <w:rtl/>
          <w:lang w:bidi="fa-IR"/>
        </w:rPr>
        <w:t xml:space="preserve">اى جابر فرزندم حسين </w:t>
      </w:r>
      <w:r w:rsidR="001A7A9F" w:rsidRPr="001A7A9F">
        <w:rPr>
          <w:rStyle w:val="libAlaemChar"/>
          <w:rtl/>
        </w:rPr>
        <w:t>عليه‌السلام</w:t>
      </w:r>
      <w:r>
        <w:rPr>
          <w:rtl/>
          <w:lang w:bidi="fa-IR"/>
        </w:rPr>
        <w:t xml:space="preserve"> در آينده پسرى خواهد داشت كه نامش را على مى نهند و چون روز قيامت شود منادى حق از عرش ندا دهد</w:t>
      </w:r>
      <w:r w:rsidR="00CD7D3B">
        <w:rPr>
          <w:rtl/>
          <w:lang w:bidi="fa-IR"/>
        </w:rPr>
        <w:t xml:space="preserve">: </w:t>
      </w:r>
      <w:r>
        <w:rPr>
          <w:rtl/>
          <w:lang w:bidi="fa-IR"/>
        </w:rPr>
        <w:t>سيدالعابدين بپاخيزد! در اين هنگام على بن الحسين وارد محشر مى شود</w:t>
      </w:r>
      <w:r w:rsidR="00CD7D3B">
        <w:rPr>
          <w:rtl/>
          <w:lang w:bidi="fa-IR"/>
        </w:rPr>
        <w:t xml:space="preserve">. </w:t>
      </w:r>
      <w:r w:rsidRPr="00CE584E">
        <w:rPr>
          <w:rStyle w:val="libFootnotenumChar"/>
          <w:rtl/>
          <w:lang w:bidi="fa-IR"/>
        </w:rPr>
        <w:t>(84)</w:t>
      </w:r>
    </w:p>
    <w:p w:rsidR="00DC67A8" w:rsidRDefault="00DC67A8" w:rsidP="00DC67A8">
      <w:pPr>
        <w:pStyle w:val="libNormal"/>
        <w:rPr>
          <w:rtl/>
          <w:lang w:bidi="fa-IR"/>
        </w:rPr>
      </w:pPr>
      <w:r>
        <w:rPr>
          <w:rtl/>
          <w:lang w:bidi="fa-IR"/>
        </w:rPr>
        <w:lastRenderedPageBreak/>
        <w:t xml:space="preserve">اين روايت نيز از پيامبر </w:t>
      </w:r>
      <w:r w:rsidR="00F0354F" w:rsidRPr="00F0354F">
        <w:rPr>
          <w:rStyle w:val="libAlaemChar"/>
          <w:rtl/>
        </w:rPr>
        <w:t>صلى‌الله‌عليه‌وآله‌وسلم</w:t>
      </w:r>
      <w:r>
        <w:rPr>
          <w:rtl/>
          <w:lang w:bidi="fa-IR"/>
        </w:rPr>
        <w:t xml:space="preserve"> نقل شده است كه فرمود</w:t>
      </w:r>
      <w:r w:rsidR="00CD7D3B">
        <w:rPr>
          <w:rtl/>
          <w:lang w:bidi="fa-IR"/>
        </w:rPr>
        <w:t xml:space="preserve">: </w:t>
      </w:r>
    </w:p>
    <w:p w:rsidR="00DC67A8" w:rsidRDefault="00DC67A8" w:rsidP="00DC67A8">
      <w:pPr>
        <w:pStyle w:val="libNormal"/>
        <w:rPr>
          <w:rtl/>
          <w:lang w:bidi="fa-IR"/>
        </w:rPr>
      </w:pPr>
      <w:r>
        <w:rPr>
          <w:rtl/>
          <w:lang w:bidi="fa-IR"/>
        </w:rPr>
        <w:t xml:space="preserve">اذا مضى الحسين قام بالامر بعده على ابنه </w:t>
      </w:r>
      <w:r w:rsidR="001A7A9F" w:rsidRPr="001A7A9F">
        <w:rPr>
          <w:rStyle w:val="libAlaemChar"/>
          <w:rtl/>
        </w:rPr>
        <w:t>عليه‌السلام</w:t>
      </w:r>
      <w:r>
        <w:rPr>
          <w:rtl/>
          <w:lang w:bidi="fa-IR"/>
        </w:rPr>
        <w:t xml:space="preserve"> و هو الحجة و الامام</w:t>
      </w:r>
      <w:r w:rsidR="00CD7D3B">
        <w:rPr>
          <w:rtl/>
          <w:lang w:bidi="fa-IR"/>
        </w:rPr>
        <w:t xml:space="preserve">... </w:t>
      </w:r>
      <w:r w:rsidRPr="00CE584E">
        <w:rPr>
          <w:rStyle w:val="libFootnotenumChar"/>
          <w:rtl/>
          <w:lang w:bidi="fa-IR"/>
        </w:rPr>
        <w:t>(85)</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پس از دوران امامت حسين </w:t>
      </w:r>
      <w:r w:rsidR="001A7A9F" w:rsidRPr="001A7A9F">
        <w:rPr>
          <w:rStyle w:val="libAlaemChar"/>
          <w:rtl/>
        </w:rPr>
        <w:t>عليه‌السلام</w:t>
      </w:r>
      <w:r>
        <w:rPr>
          <w:rtl/>
          <w:lang w:bidi="fa-IR"/>
        </w:rPr>
        <w:t xml:space="preserve"> فرزندش على بن الحسين زمام امور امامت را عهده دار خواهد بود و او حجت و امام است</w:t>
      </w:r>
      <w:r w:rsidR="00CD7D3B">
        <w:rPr>
          <w:rtl/>
          <w:lang w:bidi="fa-IR"/>
        </w:rPr>
        <w:t xml:space="preserve">. </w:t>
      </w:r>
    </w:p>
    <w:p w:rsidR="00DC67A8" w:rsidRDefault="00CE584E" w:rsidP="00CE584E">
      <w:pPr>
        <w:pStyle w:val="Heading2"/>
        <w:rPr>
          <w:rtl/>
          <w:lang w:bidi="fa-IR"/>
        </w:rPr>
      </w:pPr>
      <w:bookmarkStart w:id="16" w:name="_Toc394997852"/>
      <w:r>
        <w:rPr>
          <w:rtl/>
          <w:lang w:bidi="fa-IR"/>
        </w:rPr>
        <w:t>حديث لوح</w:t>
      </w:r>
      <w:bookmarkEnd w:id="16"/>
    </w:p>
    <w:p w:rsidR="00DC67A8" w:rsidRDefault="00DC67A8" w:rsidP="00DC67A8">
      <w:pPr>
        <w:pStyle w:val="libNormal"/>
        <w:rPr>
          <w:rtl/>
          <w:lang w:bidi="fa-IR"/>
        </w:rPr>
      </w:pPr>
      <w:r>
        <w:rPr>
          <w:rtl/>
          <w:lang w:bidi="fa-IR"/>
        </w:rPr>
        <w:t>حديث ديگرى نيز توسط جابربن عبدالله نقل شده است كه به عنوان حديث لوح مشهور مى باشد</w:t>
      </w:r>
      <w:r w:rsidR="00CD7D3B">
        <w:rPr>
          <w:rtl/>
          <w:lang w:bidi="fa-IR"/>
        </w:rPr>
        <w:t xml:space="preserve">. </w:t>
      </w:r>
      <w:r>
        <w:rPr>
          <w:rtl/>
          <w:lang w:bidi="fa-IR"/>
        </w:rPr>
        <w:t>مضمون آن حديث چنين است</w:t>
      </w:r>
      <w:r w:rsidR="00CD7D3B">
        <w:rPr>
          <w:rtl/>
          <w:lang w:bidi="fa-IR"/>
        </w:rPr>
        <w:t xml:space="preserve">: </w:t>
      </w:r>
    </w:p>
    <w:p w:rsidR="00DC67A8" w:rsidRDefault="00DC67A8" w:rsidP="00DC67A8">
      <w:pPr>
        <w:pStyle w:val="libNormal"/>
        <w:rPr>
          <w:rtl/>
          <w:lang w:bidi="fa-IR"/>
        </w:rPr>
      </w:pPr>
      <w:r>
        <w:rPr>
          <w:rtl/>
          <w:lang w:bidi="fa-IR"/>
        </w:rPr>
        <w:t xml:space="preserve">امام صادق </w:t>
      </w:r>
      <w:r w:rsidR="001A7A9F" w:rsidRPr="001A7A9F">
        <w:rPr>
          <w:rStyle w:val="libAlaemChar"/>
          <w:rtl/>
        </w:rPr>
        <w:t>عليه‌السلام</w:t>
      </w:r>
      <w:r>
        <w:rPr>
          <w:rtl/>
          <w:lang w:bidi="fa-IR"/>
        </w:rPr>
        <w:t xml:space="preserve"> مى فرمايد</w:t>
      </w:r>
      <w:r w:rsidR="00CD7D3B">
        <w:rPr>
          <w:rtl/>
          <w:lang w:bidi="fa-IR"/>
        </w:rPr>
        <w:t xml:space="preserve">: </w:t>
      </w:r>
      <w:r>
        <w:rPr>
          <w:rtl/>
          <w:lang w:bidi="fa-IR"/>
        </w:rPr>
        <w:t>پدرم باقرالعلوم به جابربن عبدالله فرمود با تو كارى دارم و دوستدارم در جايى كه غريبه اى نباشد با تو سخن بگويم</w:t>
      </w:r>
      <w:r w:rsidR="00CD7D3B">
        <w:rPr>
          <w:rtl/>
          <w:lang w:bidi="fa-IR"/>
        </w:rPr>
        <w:t xml:space="preserve">. </w:t>
      </w:r>
    </w:p>
    <w:p w:rsidR="00DC67A8" w:rsidRDefault="00DC67A8" w:rsidP="00DC67A8">
      <w:pPr>
        <w:pStyle w:val="libNormal"/>
        <w:rPr>
          <w:rtl/>
          <w:lang w:bidi="fa-IR"/>
        </w:rPr>
      </w:pPr>
      <w:r>
        <w:rPr>
          <w:rtl/>
          <w:lang w:bidi="fa-IR"/>
        </w:rPr>
        <w:t>در پى اين سخن ملاقاتى ميان جابر و پدرم صورت گرفت</w:t>
      </w:r>
      <w:r w:rsidR="00CD7D3B">
        <w:rPr>
          <w:rtl/>
          <w:lang w:bidi="fa-IR"/>
        </w:rPr>
        <w:t xml:space="preserve">. </w:t>
      </w:r>
    </w:p>
    <w:p w:rsidR="00DC67A8" w:rsidRDefault="00DC67A8" w:rsidP="00DC67A8">
      <w:pPr>
        <w:pStyle w:val="libNormal"/>
        <w:rPr>
          <w:rtl/>
          <w:lang w:bidi="fa-IR"/>
        </w:rPr>
      </w:pPr>
      <w:r>
        <w:rPr>
          <w:rtl/>
          <w:lang w:bidi="fa-IR"/>
        </w:rPr>
        <w:t xml:space="preserve">پدرم - امام باقر </w:t>
      </w:r>
      <w:r w:rsidR="001A7A9F" w:rsidRPr="001A7A9F">
        <w:rPr>
          <w:rStyle w:val="libAlaemChar"/>
          <w:rtl/>
        </w:rPr>
        <w:t>عليه‌السلام</w:t>
      </w:r>
      <w:r>
        <w:rPr>
          <w:rtl/>
          <w:lang w:bidi="fa-IR"/>
        </w:rPr>
        <w:t xml:space="preserve"> - به جابر فرمود</w:t>
      </w:r>
      <w:r w:rsidR="00CD7D3B">
        <w:rPr>
          <w:rtl/>
          <w:lang w:bidi="fa-IR"/>
        </w:rPr>
        <w:t xml:space="preserve">: </w:t>
      </w:r>
      <w:r>
        <w:rPr>
          <w:rtl/>
          <w:lang w:bidi="fa-IR"/>
        </w:rPr>
        <w:t>مى خواهم چيزى درباره لوح بدانم</w:t>
      </w:r>
      <w:r w:rsidR="00CD7D3B">
        <w:rPr>
          <w:rtl/>
          <w:lang w:bidi="fa-IR"/>
        </w:rPr>
        <w:t xml:space="preserve">؛ </w:t>
      </w:r>
      <w:r>
        <w:rPr>
          <w:rtl/>
          <w:lang w:bidi="fa-IR"/>
        </w:rPr>
        <w:t xml:space="preserve">آن لوحى كه در دست مادرم فاطمه </w:t>
      </w:r>
      <w:r w:rsidR="00486AD9" w:rsidRPr="00486AD9">
        <w:rPr>
          <w:rStyle w:val="libAlaemChar"/>
          <w:rtl/>
        </w:rPr>
        <w:t>عليها‌السلام</w:t>
      </w:r>
      <w:r>
        <w:rPr>
          <w:rtl/>
          <w:lang w:bidi="fa-IR"/>
        </w:rPr>
        <w:t xml:space="preserve"> ديده اى</w:t>
      </w:r>
      <w:r w:rsidR="00CD7D3B">
        <w:rPr>
          <w:rtl/>
          <w:lang w:bidi="fa-IR"/>
        </w:rPr>
        <w:t xml:space="preserve">. </w:t>
      </w:r>
    </w:p>
    <w:p w:rsidR="00DC67A8" w:rsidRDefault="00DC67A8" w:rsidP="00DC67A8">
      <w:pPr>
        <w:pStyle w:val="libNormal"/>
        <w:rPr>
          <w:lang w:bidi="fa-IR"/>
        </w:rPr>
      </w:pPr>
      <w:r>
        <w:rPr>
          <w:rtl/>
          <w:lang w:bidi="fa-IR"/>
        </w:rPr>
        <w:t>جابر گفت</w:t>
      </w:r>
      <w:r w:rsidR="00CD7D3B">
        <w:rPr>
          <w:rtl/>
          <w:lang w:bidi="fa-IR"/>
        </w:rPr>
        <w:t xml:space="preserve">: </w:t>
      </w:r>
      <w:r>
        <w:rPr>
          <w:rtl/>
          <w:lang w:bidi="fa-IR"/>
        </w:rPr>
        <w:t xml:space="preserve">به خدا سوگند خدمت فاطمه دختر رسول خدا </w:t>
      </w:r>
      <w:r w:rsidR="00F0354F" w:rsidRPr="00F0354F">
        <w:rPr>
          <w:rStyle w:val="libAlaemChar"/>
          <w:rtl/>
        </w:rPr>
        <w:t>صلى‌الله‌عليه‌وآله‌وسلم</w:t>
      </w:r>
      <w:r>
        <w:rPr>
          <w:rtl/>
          <w:lang w:bidi="fa-IR"/>
        </w:rPr>
        <w:t xml:space="preserve"> رسيدم تا تولد فرزندش (حسين </w:t>
      </w:r>
      <w:r w:rsidR="001A7A9F" w:rsidRPr="001A7A9F">
        <w:rPr>
          <w:rStyle w:val="libAlaemChar"/>
          <w:rtl/>
        </w:rPr>
        <w:t>عليه‌السلام</w:t>
      </w:r>
      <w:r>
        <w:rPr>
          <w:rtl/>
          <w:lang w:bidi="fa-IR"/>
        </w:rPr>
        <w:t>) را به وى تهنيت گويم</w:t>
      </w:r>
      <w:r w:rsidR="00CD7D3B">
        <w:rPr>
          <w:rtl/>
          <w:lang w:bidi="fa-IR"/>
        </w:rPr>
        <w:t xml:space="preserve">، </w:t>
      </w:r>
      <w:r>
        <w:rPr>
          <w:rtl/>
          <w:lang w:bidi="fa-IR"/>
        </w:rPr>
        <w:t>در اين هنگام لوحى سبز</w:t>
      </w:r>
      <w:r w:rsidR="00CD7D3B">
        <w:rPr>
          <w:rtl/>
          <w:lang w:bidi="fa-IR"/>
        </w:rPr>
        <w:t xml:space="preserve">، </w:t>
      </w:r>
      <w:r>
        <w:rPr>
          <w:rtl/>
          <w:lang w:bidi="fa-IR"/>
        </w:rPr>
        <w:t>روشن و خوشبو در دست آن گرامى مشاهده كردم</w:t>
      </w:r>
      <w:r w:rsidR="00CD7D3B">
        <w:rPr>
          <w:rtl/>
          <w:lang w:bidi="fa-IR"/>
        </w:rPr>
        <w:t xml:space="preserve">. </w:t>
      </w:r>
      <w:r>
        <w:rPr>
          <w:rtl/>
          <w:lang w:bidi="fa-IR"/>
        </w:rPr>
        <w:t>پرسيدم اى دختر رسول خدا! آنچه در دست داريد چيست</w:t>
      </w:r>
      <w:r w:rsidR="00CD7D3B">
        <w:rPr>
          <w:rtl/>
          <w:lang w:bidi="fa-IR"/>
        </w:rPr>
        <w:t>؟</w:t>
      </w:r>
    </w:p>
    <w:p w:rsidR="00DC67A8" w:rsidRDefault="00DC67A8" w:rsidP="00DC67A8">
      <w:pPr>
        <w:pStyle w:val="libNormal"/>
        <w:rPr>
          <w:rtl/>
          <w:lang w:bidi="fa-IR"/>
        </w:rPr>
      </w:pPr>
      <w:r>
        <w:rPr>
          <w:rtl/>
          <w:lang w:bidi="fa-IR"/>
        </w:rPr>
        <w:t xml:space="preserve">فاطمه </w:t>
      </w:r>
      <w:r w:rsidR="00486AD9" w:rsidRPr="00486AD9">
        <w:rPr>
          <w:rStyle w:val="libAlaemChar"/>
          <w:rtl/>
        </w:rPr>
        <w:t>عليها‌السلام</w:t>
      </w:r>
      <w:r>
        <w:rPr>
          <w:rtl/>
          <w:lang w:bidi="fa-IR"/>
        </w:rPr>
        <w:t xml:space="preserve"> فرمود</w:t>
      </w:r>
      <w:r w:rsidR="00CD7D3B">
        <w:rPr>
          <w:rtl/>
          <w:lang w:bidi="fa-IR"/>
        </w:rPr>
        <w:t xml:space="preserve">: </w:t>
      </w:r>
      <w:r>
        <w:rPr>
          <w:rtl/>
          <w:lang w:bidi="fa-IR"/>
        </w:rPr>
        <w:t>اين لوحى است كه از جانب خداوند به پدرم هديه شده است و در آن</w:t>
      </w:r>
      <w:r w:rsidR="00CD7D3B">
        <w:rPr>
          <w:rtl/>
          <w:lang w:bidi="fa-IR"/>
        </w:rPr>
        <w:t xml:space="preserve">، </w:t>
      </w:r>
      <w:r>
        <w:rPr>
          <w:rtl/>
          <w:lang w:bidi="fa-IR"/>
        </w:rPr>
        <w:t>نام پدر</w:t>
      </w:r>
      <w:r w:rsidR="00CD7D3B">
        <w:rPr>
          <w:rtl/>
          <w:lang w:bidi="fa-IR"/>
        </w:rPr>
        <w:t xml:space="preserve">، </w:t>
      </w:r>
      <w:r>
        <w:rPr>
          <w:rtl/>
          <w:lang w:bidi="fa-IR"/>
        </w:rPr>
        <w:t>شوهر و نام فرزندانم كه اوصياى ايشانند ياد شده است</w:t>
      </w:r>
      <w:r w:rsidR="00CD7D3B">
        <w:rPr>
          <w:rtl/>
          <w:lang w:bidi="fa-IR"/>
        </w:rPr>
        <w:t xml:space="preserve">. </w:t>
      </w:r>
    </w:p>
    <w:p w:rsidR="00DC67A8" w:rsidRDefault="00DC67A8" w:rsidP="00DC67A8">
      <w:pPr>
        <w:pStyle w:val="libNormal"/>
        <w:rPr>
          <w:rtl/>
          <w:lang w:bidi="fa-IR"/>
        </w:rPr>
      </w:pPr>
      <w:r>
        <w:rPr>
          <w:rtl/>
          <w:lang w:bidi="fa-IR"/>
        </w:rPr>
        <w:t>من از آن بانوى بزرگوار خواستم تا لوح را به من بسپارد تا از آن نسخه اى بردارم و ايشان در خواست مرا پذيرفت و من هم نسخه اى از آن برداشتم</w:t>
      </w:r>
      <w:r w:rsidR="00CD7D3B">
        <w:rPr>
          <w:rtl/>
          <w:lang w:bidi="fa-IR"/>
        </w:rPr>
        <w:t xml:space="preserve">. </w:t>
      </w:r>
    </w:p>
    <w:p w:rsidR="00DC67A8" w:rsidRDefault="00DC67A8" w:rsidP="00DC67A8">
      <w:pPr>
        <w:pStyle w:val="libNormal"/>
        <w:rPr>
          <w:rtl/>
          <w:lang w:bidi="fa-IR"/>
        </w:rPr>
      </w:pPr>
      <w:r>
        <w:rPr>
          <w:rtl/>
          <w:lang w:bidi="fa-IR"/>
        </w:rPr>
        <w:t xml:space="preserve">امام باقر </w:t>
      </w:r>
      <w:r w:rsidR="001A7A9F" w:rsidRPr="001A7A9F">
        <w:rPr>
          <w:rStyle w:val="libAlaemChar"/>
          <w:rtl/>
        </w:rPr>
        <w:t>عليه‌السلام</w:t>
      </w:r>
      <w:r>
        <w:rPr>
          <w:rtl/>
          <w:lang w:bidi="fa-IR"/>
        </w:rPr>
        <w:t xml:space="preserve"> به جابر فرمود</w:t>
      </w:r>
      <w:r w:rsidR="00CD7D3B">
        <w:rPr>
          <w:rtl/>
          <w:lang w:bidi="fa-IR"/>
        </w:rPr>
        <w:t xml:space="preserve">: </w:t>
      </w:r>
      <w:r>
        <w:rPr>
          <w:rtl/>
          <w:lang w:bidi="fa-IR"/>
        </w:rPr>
        <w:t>آيا حاضرى نسخه ات را با لوحى كه من در اختيار دارم مقابله كنى و تطبيق نمايى</w:t>
      </w:r>
      <w:r w:rsidR="00CD7D3B">
        <w:rPr>
          <w:rtl/>
          <w:lang w:bidi="fa-IR"/>
        </w:rPr>
        <w:t>؟</w:t>
      </w:r>
    </w:p>
    <w:p w:rsidR="00DC67A8" w:rsidRDefault="00DC67A8" w:rsidP="00DC67A8">
      <w:pPr>
        <w:pStyle w:val="libNormal"/>
        <w:rPr>
          <w:rtl/>
          <w:lang w:bidi="fa-IR"/>
        </w:rPr>
      </w:pPr>
      <w:r>
        <w:rPr>
          <w:rtl/>
          <w:lang w:bidi="fa-IR"/>
        </w:rPr>
        <w:lastRenderedPageBreak/>
        <w:t>جابر</w:t>
      </w:r>
      <w:r w:rsidR="00CD7D3B">
        <w:rPr>
          <w:rtl/>
          <w:lang w:bidi="fa-IR"/>
        </w:rPr>
        <w:t xml:space="preserve">، </w:t>
      </w:r>
      <w:r>
        <w:rPr>
          <w:rtl/>
          <w:lang w:bidi="fa-IR"/>
        </w:rPr>
        <w:t>اظهار آمادگى كرد و به خانه رفت و آن نسخه را به همراه آورد</w:t>
      </w:r>
      <w:r w:rsidR="00CD7D3B">
        <w:rPr>
          <w:rtl/>
          <w:lang w:bidi="fa-IR"/>
        </w:rPr>
        <w:t xml:space="preserve">. </w:t>
      </w:r>
    </w:p>
    <w:p w:rsidR="00DC67A8" w:rsidRDefault="00DC67A8" w:rsidP="00DC67A8">
      <w:pPr>
        <w:pStyle w:val="libNormal"/>
        <w:rPr>
          <w:rtl/>
          <w:lang w:bidi="fa-IR"/>
        </w:rPr>
      </w:pPr>
      <w:r>
        <w:rPr>
          <w:rtl/>
          <w:lang w:bidi="fa-IR"/>
        </w:rPr>
        <w:t xml:space="preserve">امام باقر </w:t>
      </w:r>
      <w:r w:rsidR="001A7A9F" w:rsidRPr="001A7A9F">
        <w:rPr>
          <w:rStyle w:val="libAlaemChar"/>
          <w:rtl/>
        </w:rPr>
        <w:t>عليه‌السلام</w:t>
      </w:r>
      <w:r>
        <w:rPr>
          <w:rtl/>
          <w:lang w:bidi="fa-IR"/>
        </w:rPr>
        <w:t xml:space="preserve"> مى خواند و او را از روى نوشته خودش خط مى برد</w:t>
      </w:r>
      <w:r w:rsidR="00CD7D3B">
        <w:rPr>
          <w:rtl/>
          <w:lang w:bidi="fa-IR"/>
        </w:rPr>
        <w:t xml:space="preserve">. </w:t>
      </w:r>
    </w:p>
    <w:p w:rsidR="00DC67A8" w:rsidRDefault="00DC67A8" w:rsidP="00DC67A8">
      <w:pPr>
        <w:pStyle w:val="libNormal"/>
        <w:rPr>
          <w:rtl/>
          <w:lang w:bidi="fa-IR"/>
        </w:rPr>
      </w:pPr>
      <w:r>
        <w:rPr>
          <w:rtl/>
          <w:lang w:bidi="fa-IR"/>
        </w:rPr>
        <w:t>مطالب نوشته شده در آن لوح</w:t>
      </w:r>
      <w:r w:rsidR="00CD7D3B">
        <w:rPr>
          <w:rtl/>
          <w:lang w:bidi="fa-IR"/>
        </w:rPr>
        <w:t xml:space="preserve">، </w:t>
      </w:r>
      <w:r>
        <w:rPr>
          <w:rtl/>
          <w:lang w:bidi="fa-IR"/>
        </w:rPr>
        <w:t>چنين بود</w:t>
      </w:r>
      <w:r w:rsidR="00CD7D3B">
        <w:rPr>
          <w:rtl/>
          <w:lang w:bidi="fa-IR"/>
        </w:rPr>
        <w:t xml:space="preserve">: </w:t>
      </w:r>
    </w:p>
    <w:p w:rsidR="00DC67A8" w:rsidRDefault="00DC67A8" w:rsidP="00DC67A8">
      <w:pPr>
        <w:pStyle w:val="libNormal"/>
        <w:rPr>
          <w:rtl/>
          <w:lang w:bidi="fa-IR"/>
        </w:rPr>
      </w:pPr>
      <w:r>
        <w:rPr>
          <w:rtl/>
          <w:lang w:bidi="fa-IR"/>
        </w:rPr>
        <w:t>«به نام خداوند رحمان و رحيم</w:t>
      </w:r>
      <w:r w:rsidR="00CD7D3B">
        <w:rPr>
          <w:rtl/>
          <w:lang w:bidi="fa-IR"/>
        </w:rPr>
        <w:t xml:space="preserve">، </w:t>
      </w:r>
      <w:r>
        <w:rPr>
          <w:rtl/>
          <w:lang w:bidi="fa-IR"/>
        </w:rPr>
        <w:t xml:space="preserve">اين كتابى است از خداوند عزيز و آگاه كه به وسيله جبرئيل بر محمد </w:t>
      </w:r>
      <w:r w:rsidR="00F0354F" w:rsidRPr="00F0354F">
        <w:rPr>
          <w:rStyle w:val="libAlaemChar"/>
          <w:rtl/>
        </w:rPr>
        <w:t>صلى‌الله‌عليه‌وآله‌وسلم</w:t>
      </w:r>
      <w:r>
        <w:rPr>
          <w:rtl/>
          <w:lang w:bidi="fa-IR"/>
        </w:rPr>
        <w:t xml:space="preserve"> - خاتم پيامبران - نازل شده است</w:t>
      </w:r>
      <w:r w:rsidR="00CD7D3B">
        <w:rPr>
          <w:rtl/>
          <w:lang w:bidi="fa-IR"/>
        </w:rPr>
        <w:t xml:space="preserve">... </w:t>
      </w:r>
      <w:r>
        <w:rPr>
          <w:rtl/>
          <w:lang w:bidi="fa-IR"/>
        </w:rPr>
        <w:t>اى محمد! من تو را بر همه انبيا برترين بخشيدم و اوصياى تو را بر همه اوصيا فضيلت دادم</w:t>
      </w:r>
      <w:r w:rsidR="00CD7D3B">
        <w:rPr>
          <w:rtl/>
          <w:lang w:bidi="fa-IR"/>
        </w:rPr>
        <w:t xml:space="preserve">، </w:t>
      </w:r>
      <w:r>
        <w:rPr>
          <w:rtl/>
          <w:lang w:bidi="fa-IR"/>
        </w:rPr>
        <w:t>حسن را پس از سپرى شدن دوران پدرش - على بن ابى طالب - مخزن علم خويش قرار دادم و حسين بهترين اولاد نسلهاى نخستين و آخرين است و امامت در خاندان اوست</w:t>
      </w:r>
      <w:r w:rsidR="00CD7D3B">
        <w:rPr>
          <w:rtl/>
          <w:lang w:bidi="fa-IR"/>
        </w:rPr>
        <w:t xml:space="preserve">. </w:t>
      </w:r>
      <w:r>
        <w:rPr>
          <w:rtl/>
          <w:lang w:bidi="fa-IR"/>
        </w:rPr>
        <w:t>و پس از وى على</w:t>
      </w:r>
      <w:r w:rsidR="00CD7D3B">
        <w:rPr>
          <w:rtl/>
          <w:lang w:bidi="fa-IR"/>
        </w:rPr>
        <w:t xml:space="preserve">، </w:t>
      </w:r>
      <w:r>
        <w:rPr>
          <w:rtl/>
          <w:lang w:bidi="fa-IR"/>
        </w:rPr>
        <w:t>زين العابدين خواهد بود و</w:t>
      </w:r>
      <w:r w:rsidR="00CD7D3B">
        <w:rPr>
          <w:rtl/>
          <w:lang w:bidi="fa-IR"/>
        </w:rPr>
        <w:t xml:space="preserve">... </w:t>
      </w:r>
      <w:r w:rsidRPr="00CE584E">
        <w:rPr>
          <w:rStyle w:val="libFootnotenumChar"/>
          <w:rtl/>
          <w:lang w:bidi="fa-IR"/>
        </w:rPr>
        <w:t>(86)</w:t>
      </w:r>
    </w:p>
    <w:p w:rsidR="00DC67A8" w:rsidRDefault="00DC67A8" w:rsidP="00DC67A8">
      <w:pPr>
        <w:pStyle w:val="libNormal"/>
        <w:rPr>
          <w:rtl/>
          <w:lang w:bidi="fa-IR"/>
        </w:rPr>
      </w:pPr>
      <w:r>
        <w:rPr>
          <w:rtl/>
          <w:lang w:bidi="fa-IR"/>
        </w:rPr>
        <w:t xml:space="preserve">در اين حديث نام يكايك ائمه تا حضرت مهدى </w:t>
      </w:r>
      <w:r w:rsidR="001A7A9F" w:rsidRPr="001A7A9F">
        <w:rPr>
          <w:rStyle w:val="libAlaemChar"/>
          <w:rtl/>
        </w:rPr>
        <w:t>عليه‌السلام</w:t>
      </w:r>
      <w:r>
        <w:rPr>
          <w:rtl/>
          <w:lang w:bidi="fa-IR"/>
        </w:rPr>
        <w:t xml:space="preserve"> مورد تصريح قرار گرفته است</w:t>
      </w:r>
      <w:r w:rsidR="00CD7D3B">
        <w:rPr>
          <w:rtl/>
          <w:lang w:bidi="fa-IR"/>
        </w:rPr>
        <w:t xml:space="preserve">. </w:t>
      </w:r>
    </w:p>
    <w:p w:rsidR="00DC67A8" w:rsidRDefault="00DC67A8" w:rsidP="00DC67A8">
      <w:pPr>
        <w:pStyle w:val="libNormal"/>
        <w:rPr>
          <w:rtl/>
          <w:lang w:bidi="fa-IR"/>
        </w:rPr>
      </w:pPr>
      <w:r>
        <w:rPr>
          <w:rtl/>
          <w:lang w:bidi="fa-IR"/>
        </w:rPr>
        <w:t xml:space="preserve">شيخ مفيد دلائل متعددى بر امامت سيدالساجدين </w:t>
      </w:r>
      <w:r w:rsidR="001A7A9F" w:rsidRPr="001A7A9F">
        <w:rPr>
          <w:rStyle w:val="libAlaemChar"/>
          <w:rtl/>
        </w:rPr>
        <w:t>عليه‌السلام</w:t>
      </w:r>
      <w:r>
        <w:rPr>
          <w:rtl/>
          <w:lang w:bidi="fa-IR"/>
        </w:rPr>
        <w:t xml:space="preserve"> اقامه كرده است و على بن عيسى اربلى درباره ادله مفيد گفته است</w:t>
      </w:r>
      <w:r w:rsidR="00CD7D3B">
        <w:rPr>
          <w:rtl/>
          <w:lang w:bidi="fa-IR"/>
        </w:rPr>
        <w:t xml:space="preserve">: </w:t>
      </w:r>
      <w:r>
        <w:rPr>
          <w:rtl/>
          <w:lang w:bidi="fa-IR"/>
        </w:rPr>
        <w:t>اگر او - مفيد (ره) - ابتدا حديث پيامبر را نقل مى كرد</w:t>
      </w:r>
      <w:r w:rsidR="00CD7D3B">
        <w:rPr>
          <w:rtl/>
          <w:lang w:bidi="fa-IR"/>
        </w:rPr>
        <w:t xml:space="preserve">، </w:t>
      </w:r>
      <w:r>
        <w:rPr>
          <w:rtl/>
          <w:lang w:bidi="fa-IR"/>
        </w:rPr>
        <w:t xml:space="preserve">نيازى به ساير ادله نبود و در اين باب سخن پيامبر </w:t>
      </w:r>
      <w:r w:rsidR="00F0354F" w:rsidRPr="00F0354F">
        <w:rPr>
          <w:rStyle w:val="libAlaemChar"/>
          <w:rtl/>
        </w:rPr>
        <w:t>صلى‌الله‌عليه‌وآله‌وسلم</w:t>
      </w:r>
      <w:r>
        <w:rPr>
          <w:rtl/>
          <w:lang w:bidi="fa-IR"/>
        </w:rPr>
        <w:t xml:space="preserve"> كافى بود</w:t>
      </w:r>
      <w:r w:rsidR="00CD7D3B">
        <w:rPr>
          <w:rtl/>
          <w:lang w:bidi="fa-IR"/>
        </w:rPr>
        <w:t xml:space="preserve">. </w:t>
      </w:r>
      <w:r w:rsidRPr="00CE584E">
        <w:rPr>
          <w:rStyle w:val="libFootnotenumChar"/>
          <w:rtl/>
          <w:lang w:bidi="fa-IR"/>
        </w:rPr>
        <w:t>(87)</w:t>
      </w:r>
    </w:p>
    <w:p w:rsidR="00DC67A8" w:rsidRDefault="00CE584E" w:rsidP="00CE584E">
      <w:pPr>
        <w:pStyle w:val="Heading2"/>
        <w:rPr>
          <w:rtl/>
          <w:lang w:bidi="fa-IR"/>
        </w:rPr>
      </w:pPr>
      <w:bookmarkStart w:id="17" w:name="_Toc394997853"/>
      <w:r>
        <w:rPr>
          <w:rtl/>
          <w:lang w:bidi="fa-IR"/>
        </w:rPr>
        <w:t xml:space="preserve">تصريح على بن ابى طالب </w:t>
      </w:r>
      <w:r w:rsidR="001A7A9F" w:rsidRPr="001A7A9F">
        <w:rPr>
          <w:rStyle w:val="libAlaemChar"/>
          <w:rtl/>
        </w:rPr>
        <w:t>عليه‌السلام</w:t>
      </w:r>
      <w:bookmarkEnd w:id="17"/>
    </w:p>
    <w:p w:rsidR="00DC67A8" w:rsidRDefault="00DC67A8" w:rsidP="00DC67A8">
      <w:pPr>
        <w:pStyle w:val="libNormal"/>
        <w:rPr>
          <w:rtl/>
          <w:lang w:bidi="fa-IR"/>
        </w:rPr>
      </w:pPr>
      <w:r>
        <w:rPr>
          <w:rtl/>
          <w:lang w:bidi="fa-IR"/>
        </w:rPr>
        <w:t>جابربن عبدالله انصارى نيز مى گويد</w:t>
      </w:r>
      <w:r w:rsidR="00CD7D3B">
        <w:rPr>
          <w:rtl/>
          <w:lang w:bidi="fa-IR"/>
        </w:rPr>
        <w:t xml:space="preserve">: </w:t>
      </w:r>
    </w:p>
    <w:p w:rsidR="00DC67A8" w:rsidRDefault="00DC67A8" w:rsidP="00DC67A8">
      <w:pPr>
        <w:pStyle w:val="libNormal"/>
        <w:rPr>
          <w:rtl/>
          <w:lang w:bidi="fa-IR"/>
        </w:rPr>
      </w:pPr>
      <w:r>
        <w:rPr>
          <w:rtl/>
          <w:lang w:bidi="fa-IR"/>
        </w:rPr>
        <w:t xml:space="preserve">هنگامى كه دختر فرمانرواى ساسانى - شهربانو - به همسرى حسين بن على </w:t>
      </w:r>
      <w:r w:rsidR="001A7A9F" w:rsidRPr="001A7A9F">
        <w:rPr>
          <w:rStyle w:val="libAlaemChar"/>
          <w:rtl/>
        </w:rPr>
        <w:t>عليه‌السلام</w:t>
      </w:r>
      <w:r>
        <w:rPr>
          <w:rtl/>
          <w:lang w:bidi="fa-IR"/>
        </w:rPr>
        <w:t xml:space="preserve"> در آمد</w:t>
      </w:r>
      <w:r w:rsidR="00CD7D3B">
        <w:rPr>
          <w:rtl/>
          <w:lang w:bidi="fa-IR"/>
        </w:rPr>
        <w:t xml:space="preserve">، </w:t>
      </w:r>
      <w:r>
        <w:rPr>
          <w:rtl/>
          <w:lang w:bidi="fa-IR"/>
        </w:rPr>
        <w:t>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به فرزندش حسين </w:t>
      </w:r>
      <w:r w:rsidR="001A7A9F" w:rsidRPr="001A7A9F">
        <w:rPr>
          <w:rStyle w:val="libAlaemChar"/>
          <w:rtl/>
        </w:rPr>
        <w:t>عليه‌السلام</w:t>
      </w:r>
      <w:r>
        <w:rPr>
          <w:rtl/>
          <w:lang w:bidi="fa-IR"/>
        </w:rPr>
        <w:t xml:space="preserve"> فرمود</w:t>
      </w:r>
      <w:r w:rsidR="00CD7D3B">
        <w:rPr>
          <w:rtl/>
          <w:lang w:bidi="fa-IR"/>
        </w:rPr>
        <w:t xml:space="preserve">: </w:t>
      </w:r>
    </w:p>
    <w:p w:rsidR="00DC67A8" w:rsidRDefault="00DC67A8" w:rsidP="00DC67A8">
      <w:pPr>
        <w:pStyle w:val="libNormal"/>
        <w:rPr>
          <w:rtl/>
          <w:lang w:bidi="fa-IR"/>
        </w:rPr>
      </w:pPr>
      <w:r>
        <w:rPr>
          <w:rtl/>
          <w:lang w:bidi="fa-IR"/>
        </w:rPr>
        <w:t>از اين بانو</w:t>
      </w:r>
      <w:r w:rsidR="00CD7D3B">
        <w:rPr>
          <w:rtl/>
          <w:lang w:bidi="fa-IR"/>
        </w:rPr>
        <w:t xml:space="preserve">، </w:t>
      </w:r>
      <w:r>
        <w:rPr>
          <w:rtl/>
          <w:lang w:bidi="fa-IR"/>
        </w:rPr>
        <w:t>فرزندى نصيب تو خواهد شد كه همانندش بر پهنه زمين نخواهد بود</w:t>
      </w:r>
      <w:r w:rsidR="00CD7D3B">
        <w:rPr>
          <w:rtl/>
          <w:lang w:bidi="fa-IR"/>
        </w:rPr>
        <w:t xml:space="preserve">. </w:t>
      </w:r>
      <w:r>
        <w:rPr>
          <w:rtl/>
          <w:lang w:bidi="fa-IR"/>
        </w:rPr>
        <w:t xml:space="preserve">آن گاه على بن الحسين </w:t>
      </w:r>
      <w:r w:rsidR="001A7A9F" w:rsidRPr="001A7A9F">
        <w:rPr>
          <w:rStyle w:val="libAlaemChar"/>
          <w:rtl/>
        </w:rPr>
        <w:t>عليه‌السلام</w:t>
      </w:r>
      <w:r>
        <w:rPr>
          <w:rtl/>
          <w:lang w:bidi="fa-IR"/>
        </w:rPr>
        <w:t xml:space="preserve"> از آن بانو تولد يافت</w:t>
      </w:r>
      <w:r w:rsidR="00CD7D3B">
        <w:rPr>
          <w:rtl/>
          <w:lang w:bidi="fa-IR"/>
        </w:rPr>
        <w:t xml:space="preserve">. </w:t>
      </w:r>
      <w:r w:rsidRPr="00CE584E">
        <w:rPr>
          <w:rStyle w:val="libFootnotenumChar"/>
          <w:rtl/>
          <w:lang w:bidi="fa-IR"/>
        </w:rPr>
        <w:t>(88)</w:t>
      </w:r>
    </w:p>
    <w:p w:rsidR="00DC67A8" w:rsidRDefault="00CE584E" w:rsidP="00CE584E">
      <w:pPr>
        <w:pStyle w:val="Heading2"/>
        <w:rPr>
          <w:rtl/>
          <w:lang w:bidi="fa-IR"/>
        </w:rPr>
      </w:pPr>
      <w:bookmarkStart w:id="18" w:name="_Toc394997854"/>
      <w:r>
        <w:rPr>
          <w:rtl/>
          <w:lang w:bidi="fa-IR"/>
        </w:rPr>
        <w:lastRenderedPageBreak/>
        <w:t xml:space="preserve">تصريح حسين بن على </w:t>
      </w:r>
      <w:r w:rsidR="001A7A9F" w:rsidRPr="001A7A9F">
        <w:rPr>
          <w:rStyle w:val="libAlaemChar"/>
          <w:rtl/>
        </w:rPr>
        <w:t>عليه‌السلام</w:t>
      </w:r>
      <w:bookmarkEnd w:id="18"/>
    </w:p>
    <w:p w:rsidR="00DC67A8" w:rsidRDefault="00DC67A8" w:rsidP="00DC67A8">
      <w:pPr>
        <w:pStyle w:val="libNormal"/>
        <w:rPr>
          <w:rtl/>
          <w:lang w:bidi="fa-IR"/>
        </w:rPr>
      </w:pPr>
      <w:r>
        <w:rPr>
          <w:rtl/>
          <w:lang w:bidi="fa-IR"/>
        </w:rPr>
        <w:t xml:space="preserve">امام باقر </w:t>
      </w:r>
      <w:r w:rsidR="001A7A9F" w:rsidRPr="001A7A9F">
        <w:rPr>
          <w:rStyle w:val="libAlaemChar"/>
          <w:rtl/>
        </w:rPr>
        <w:t>عليه‌السلام</w:t>
      </w:r>
      <w:r>
        <w:rPr>
          <w:rtl/>
          <w:lang w:bidi="fa-IR"/>
        </w:rPr>
        <w:t xml:space="preserve"> مى فرمايد</w:t>
      </w:r>
      <w:r w:rsidR="00CD7D3B">
        <w:rPr>
          <w:rtl/>
          <w:lang w:bidi="fa-IR"/>
        </w:rPr>
        <w:t xml:space="preserve">: </w:t>
      </w:r>
    </w:p>
    <w:p w:rsidR="00DC67A8" w:rsidRDefault="00DC67A8" w:rsidP="00DC67A8">
      <w:pPr>
        <w:pStyle w:val="libNormal"/>
        <w:rPr>
          <w:rtl/>
          <w:lang w:bidi="fa-IR"/>
        </w:rPr>
      </w:pPr>
      <w:r>
        <w:rPr>
          <w:rtl/>
          <w:lang w:bidi="fa-IR"/>
        </w:rPr>
        <w:t xml:space="preserve">زمانى كه حسين بن على </w:t>
      </w:r>
      <w:r w:rsidR="001A7A9F" w:rsidRPr="001A7A9F">
        <w:rPr>
          <w:rStyle w:val="libAlaemChar"/>
          <w:rtl/>
        </w:rPr>
        <w:t>عليه‌السلام</w:t>
      </w:r>
      <w:r>
        <w:rPr>
          <w:rtl/>
          <w:lang w:bidi="fa-IR"/>
        </w:rPr>
        <w:t xml:space="preserve"> در كوران مسائل عاشورا قرار گرفت</w:t>
      </w:r>
      <w:r w:rsidR="00CD7D3B">
        <w:rPr>
          <w:rtl/>
          <w:lang w:bidi="fa-IR"/>
        </w:rPr>
        <w:t xml:space="preserve">، </w:t>
      </w:r>
      <w:r>
        <w:rPr>
          <w:rtl/>
          <w:lang w:bidi="fa-IR"/>
        </w:rPr>
        <w:t>دختر بزرگ خويش - فاطمه - را فراخواند و نوشته پيچيده شده اى را به وى سپرد به گونه اى كه ديگران شاهد آن صحنه بودند - در اين ساعت على بن الحسين آن چنان بيمار بود كه همگان او را محتضر مى پنداشتند - فاطمه پس از آن وقايع</w:t>
      </w:r>
      <w:r w:rsidR="00CD7D3B">
        <w:rPr>
          <w:rtl/>
          <w:lang w:bidi="fa-IR"/>
        </w:rPr>
        <w:t xml:space="preserve">، </w:t>
      </w:r>
      <w:r>
        <w:rPr>
          <w:rtl/>
          <w:lang w:bidi="fa-IR"/>
        </w:rPr>
        <w:t xml:space="preserve">وصاياى پدر را به على بن الحسين </w:t>
      </w:r>
      <w:r w:rsidR="001A7A9F" w:rsidRPr="001A7A9F">
        <w:rPr>
          <w:rStyle w:val="libAlaemChar"/>
          <w:rtl/>
        </w:rPr>
        <w:t>عليه‌السلام</w:t>
      </w:r>
      <w:r>
        <w:rPr>
          <w:rtl/>
          <w:lang w:bidi="fa-IR"/>
        </w:rPr>
        <w:t xml:space="preserve"> رسانيد</w:t>
      </w:r>
      <w:r w:rsidR="00CD7D3B">
        <w:rPr>
          <w:rtl/>
          <w:lang w:bidi="fa-IR"/>
        </w:rPr>
        <w:t xml:space="preserve">. </w:t>
      </w:r>
      <w:r>
        <w:rPr>
          <w:rtl/>
          <w:lang w:bidi="fa-IR"/>
        </w:rPr>
        <w:t>و آن نوشته اكنون نزد ماست</w:t>
      </w:r>
      <w:r w:rsidR="00CD7D3B">
        <w:rPr>
          <w:rtl/>
          <w:lang w:bidi="fa-IR"/>
        </w:rPr>
        <w:t xml:space="preserve">. </w:t>
      </w:r>
    </w:p>
    <w:p w:rsidR="00DC67A8" w:rsidRDefault="00DC67A8" w:rsidP="00DC67A8">
      <w:pPr>
        <w:pStyle w:val="libNormal"/>
        <w:rPr>
          <w:rtl/>
          <w:lang w:bidi="fa-IR"/>
        </w:rPr>
      </w:pPr>
      <w:r>
        <w:rPr>
          <w:rtl/>
          <w:lang w:bidi="fa-IR"/>
        </w:rPr>
        <w:t>راوى حديث مى گويد</w:t>
      </w:r>
      <w:r w:rsidR="00CD7D3B">
        <w:rPr>
          <w:rtl/>
          <w:lang w:bidi="fa-IR"/>
        </w:rPr>
        <w:t xml:space="preserve">: </w:t>
      </w:r>
      <w:r>
        <w:rPr>
          <w:rtl/>
          <w:lang w:bidi="fa-IR"/>
        </w:rPr>
        <w:t xml:space="preserve">من از امام باقر </w:t>
      </w:r>
      <w:r w:rsidR="001A7A9F" w:rsidRPr="001A7A9F">
        <w:rPr>
          <w:rStyle w:val="libAlaemChar"/>
          <w:rtl/>
        </w:rPr>
        <w:t>عليه‌السلام</w:t>
      </w:r>
      <w:r>
        <w:rPr>
          <w:rtl/>
          <w:lang w:bidi="fa-IR"/>
        </w:rPr>
        <w:t xml:space="preserve"> پرسيدم در آن كتاب چه چيزى نوشته است</w:t>
      </w:r>
      <w:r w:rsidR="00CD7D3B">
        <w:rPr>
          <w:rtl/>
          <w:lang w:bidi="fa-IR"/>
        </w:rPr>
        <w:t>؟</w:t>
      </w:r>
    </w:p>
    <w:p w:rsidR="00DC67A8" w:rsidRDefault="00DC67A8" w:rsidP="00DC67A8">
      <w:pPr>
        <w:pStyle w:val="libNormal"/>
        <w:rPr>
          <w:rtl/>
          <w:lang w:bidi="fa-IR"/>
        </w:rPr>
      </w:pPr>
      <w:r>
        <w:rPr>
          <w:rtl/>
          <w:lang w:bidi="fa-IR"/>
        </w:rPr>
        <w:t xml:space="preserve">امام باقر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آنچه به آن نيازمندند</w:t>
      </w:r>
      <w:r w:rsidR="00CD7D3B">
        <w:rPr>
          <w:rtl/>
          <w:lang w:bidi="fa-IR"/>
        </w:rPr>
        <w:t xml:space="preserve">، </w:t>
      </w:r>
      <w:r>
        <w:rPr>
          <w:rtl/>
          <w:lang w:bidi="fa-IR"/>
        </w:rPr>
        <w:t>سوگند به خدا در آن كتاب همه حدود و قوانين ثبت است</w:t>
      </w:r>
      <w:r w:rsidR="00CD7D3B">
        <w:rPr>
          <w:rtl/>
          <w:lang w:bidi="fa-IR"/>
        </w:rPr>
        <w:t xml:space="preserve">، </w:t>
      </w:r>
      <w:r>
        <w:rPr>
          <w:rtl/>
          <w:lang w:bidi="fa-IR"/>
        </w:rPr>
        <w:t>حتى جريمه خراش وارد ساختن به ديگران</w:t>
      </w:r>
      <w:r w:rsidR="00CD7D3B">
        <w:rPr>
          <w:rtl/>
          <w:lang w:bidi="fa-IR"/>
        </w:rPr>
        <w:t>!</w:t>
      </w:r>
      <w:r>
        <w:rPr>
          <w:rtl/>
          <w:lang w:bidi="fa-IR"/>
        </w:rPr>
        <w:t xml:space="preserve"> </w:t>
      </w:r>
      <w:r w:rsidRPr="00CE584E">
        <w:rPr>
          <w:rStyle w:val="libFootnotenumChar"/>
          <w:rtl/>
          <w:lang w:bidi="fa-IR"/>
        </w:rPr>
        <w:t>(89)</w:t>
      </w:r>
    </w:p>
    <w:p w:rsidR="00DC67A8" w:rsidRDefault="00DC67A8" w:rsidP="00DC67A8">
      <w:pPr>
        <w:pStyle w:val="libNormal"/>
        <w:rPr>
          <w:rtl/>
          <w:lang w:bidi="fa-IR"/>
        </w:rPr>
      </w:pPr>
      <w:r>
        <w:rPr>
          <w:rtl/>
          <w:lang w:bidi="fa-IR"/>
        </w:rPr>
        <w:t>لازم به يادآورى است كه چنين كتابى با چنين جامعيتى از چيزهايى است كه تنها نزد امامان وجود داشته است</w:t>
      </w:r>
      <w:r w:rsidR="00CD7D3B">
        <w:rPr>
          <w:rtl/>
          <w:lang w:bidi="fa-IR"/>
        </w:rPr>
        <w:t xml:space="preserve">. </w:t>
      </w:r>
    </w:p>
    <w:p w:rsidR="00DC67A8" w:rsidRDefault="00DC67A8" w:rsidP="00DC67A8">
      <w:pPr>
        <w:pStyle w:val="libNormal"/>
        <w:rPr>
          <w:rtl/>
          <w:lang w:bidi="fa-IR"/>
        </w:rPr>
      </w:pPr>
      <w:r>
        <w:rPr>
          <w:rtl/>
          <w:lang w:bidi="fa-IR"/>
        </w:rPr>
        <w:t>در روايتى ديگر چنين آمده است</w:t>
      </w:r>
      <w:r w:rsidR="00CD7D3B">
        <w:rPr>
          <w:rtl/>
          <w:lang w:bidi="fa-IR"/>
        </w:rPr>
        <w:t xml:space="preserve">: </w:t>
      </w:r>
    </w:p>
    <w:p w:rsidR="00DC67A8" w:rsidRDefault="00DC67A8" w:rsidP="00DC67A8">
      <w:pPr>
        <w:pStyle w:val="libNormal"/>
        <w:rPr>
          <w:rtl/>
          <w:lang w:bidi="fa-IR"/>
        </w:rPr>
      </w:pPr>
      <w:r>
        <w:rPr>
          <w:rtl/>
          <w:lang w:bidi="fa-IR"/>
        </w:rPr>
        <w:t xml:space="preserve">امام صادق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 xml:space="preserve">وقتى كه حسين بن على </w:t>
      </w:r>
      <w:r w:rsidR="001A7A9F" w:rsidRPr="001A7A9F">
        <w:rPr>
          <w:rStyle w:val="libAlaemChar"/>
          <w:rtl/>
        </w:rPr>
        <w:t>عليه‌السلام</w:t>
      </w:r>
      <w:r>
        <w:rPr>
          <w:rtl/>
          <w:lang w:bidi="fa-IR"/>
        </w:rPr>
        <w:t xml:space="preserve"> عازم عراق گرديد</w:t>
      </w:r>
      <w:r w:rsidR="00CD7D3B">
        <w:rPr>
          <w:rtl/>
          <w:lang w:bidi="fa-IR"/>
        </w:rPr>
        <w:t xml:space="preserve">، </w:t>
      </w:r>
      <w:r>
        <w:rPr>
          <w:rtl/>
          <w:lang w:bidi="fa-IR"/>
        </w:rPr>
        <w:t xml:space="preserve">كتابها و وصيتهاى خويش را به ام سلمه سپرد و زمانى كه على بن الحسين </w:t>
      </w:r>
      <w:r w:rsidR="001A7A9F" w:rsidRPr="001A7A9F">
        <w:rPr>
          <w:rStyle w:val="libAlaemChar"/>
          <w:rtl/>
        </w:rPr>
        <w:t>عليه‌السلام</w:t>
      </w:r>
      <w:r>
        <w:rPr>
          <w:rtl/>
          <w:lang w:bidi="fa-IR"/>
        </w:rPr>
        <w:t xml:space="preserve"> بازگشت</w:t>
      </w:r>
      <w:r w:rsidR="00CD7D3B">
        <w:rPr>
          <w:rtl/>
          <w:lang w:bidi="fa-IR"/>
        </w:rPr>
        <w:t xml:space="preserve">، </w:t>
      </w:r>
      <w:r>
        <w:rPr>
          <w:rtl/>
          <w:lang w:bidi="fa-IR"/>
        </w:rPr>
        <w:t>كتابها وصايا را به آن حضرت برگردانيد</w:t>
      </w:r>
      <w:r w:rsidR="00CD7D3B">
        <w:rPr>
          <w:rtl/>
          <w:lang w:bidi="fa-IR"/>
        </w:rPr>
        <w:t xml:space="preserve">. </w:t>
      </w:r>
      <w:r w:rsidRPr="00CE584E">
        <w:rPr>
          <w:rStyle w:val="libFootnotenumChar"/>
          <w:rtl/>
          <w:lang w:bidi="fa-IR"/>
        </w:rPr>
        <w:t>(90)</w:t>
      </w:r>
    </w:p>
    <w:p w:rsidR="00DC67A8" w:rsidRDefault="00DC67A8" w:rsidP="00DC67A8">
      <w:pPr>
        <w:pStyle w:val="libNormal"/>
        <w:rPr>
          <w:rtl/>
          <w:lang w:bidi="fa-IR"/>
        </w:rPr>
      </w:pPr>
      <w:r>
        <w:rPr>
          <w:rtl/>
          <w:lang w:bidi="fa-IR"/>
        </w:rPr>
        <w:t>البته ميان اين روايت و روايت پيشين تنافى نيست</w:t>
      </w:r>
      <w:r w:rsidR="00CD7D3B">
        <w:rPr>
          <w:rtl/>
          <w:lang w:bidi="fa-IR"/>
        </w:rPr>
        <w:t xml:space="preserve">، </w:t>
      </w:r>
      <w:r>
        <w:rPr>
          <w:rtl/>
          <w:lang w:bidi="fa-IR"/>
        </w:rPr>
        <w:t xml:space="preserve">زيرا آنچه به ام سلمه داده شده است مى توان غير از نوشته كتابى باشد كه به فاطمه بنت الحسين سپرده شده تا به امام سجاد </w:t>
      </w:r>
      <w:r w:rsidR="001A7A9F" w:rsidRPr="001A7A9F">
        <w:rPr>
          <w:rStyle w:val="libAlaemChar"/>
          <w:rtl/>
        </w:rPr>
        <w:t>عليه‌السلام</w:t>
      </w:r>
      <w:r>
        <w:rPr>
          <w:rtl/>
          <w:lang w:bidi="fa-IR"/>
        </w:rPr>
        <w:t xml:space="preserve"> برساند</w:t>
      </w:r>
      <w:r w:rsidR="00CD7D3B">
        <w:rPr>
          <w:rtl/>
          <w:lang w:bidi="fa-IR"/>
        </w:rPr>
        <w:t xml:space="preserve">. </w:t>
      </w:r>
    </w:p>
    <w:p w:rsidR="00DC67A8" w:rsidRDefault="00CE584E" w:rsidP="00CE584E">
      <w:pPr>
        <w:pStyle w:val="Heading2"/>
        <w:rPr>
          <w:rtl/>
          <w:lang w:bidi="fa-IR"/>
        </w:rPr>
      </w:pPr>
      <w:bookmarkStart w:id="19" w:name="_Toc394997855"/>
      <w:r>
        <w:rPr>
          <w:rtl/>
          <w:lang w:bidi="fa-IR"/>
        </w:rPr>
        <w:lastRenderedPageBreak/>
        <w:t>منحرفان از خط امامت راستين</w:t>
      </w:r>
      <w:bookmarkEnd w:id="19"/>
    </w:p>
    <w:p w:rsidR="00DC67A8" w:rsidRDefault="00DC67A8" w:rsidP="00DC67A8">
      <w:pPr>
        <w:pStyle w:val="libNormal"/>
        <w:rPr>
          <w:rtl/>
          <w:lang w:bidi="fa-IR"/>
        </w:rPr>
      </w:pPr>
      <w:r>
        <w:rPr>
          <w:rtl/>
          <w:lang w:bidi="fa-IR"/>
        </w:rPr>
        <w:t>آنچه در بخش پيشين يادآور شديم</w:t>
      </w:r>
      <w:r w:rsidR="00CD7D3B">
        <w:rPr>
          <w:rtl/>
          <w:lang w:bidi="fa-IR"/>
        </w:rPr>
        <w:t xml:space="preserve">، </w:t>
      </w:r>
      <w:r>
        <w:rPr>
          <w:rtl/>
          <w:lang w:bidi="fa-IR"/>
        </w:rPr>
        <w:t xml:space="preserve">تنها بخشى از نصوص و احاديث دال بر امامت على بن الحسين </w:t>
      </w:r>
      <w:r w:rsidR="001A7A9F" w:rsidRPr="001A7A9F">
        <w:rPr>
          <w:rStyle w:val="libAlaemChar"/>
          <w:rtl/>
        </w:rPr>
        <w:t>عليه‌السلام</w:t>
      </w:r>
      <w:r>
        <w:rPr>
          <w:rtl/>
          <w:lang w:bidi="fa-IR"/>
        </w:rPr>
        <w:t xml:space="preserve"> مى باشد و تمامى آنها نيست</w:t>
      </w:r>
      <w:r w:rsidR="00CD7D3B">
        <w:rPr>
          <w:rtl/>
          <w:lang w:bidi="fa-IR"/>
        </w:rPr>
        <w:t xml:space="preserve">. </w:t>
      </w:r>
    </w:p>
    <w:p w:rsidR="00DC67A8" w:rsidRDefault="00DC67A8" w:rsidP="00DC67A8">
      <w:pPr>
        <w:pStyle w:val="libNormal"/>
        <w:rPr>
          <w:rtl/>
          <w:lang w:bidi="fa-IR"/>
        </w:rPr>
      </w:pPr>
      <w:r>
        <w:rPr>
          <w:rtl/>
          <w:lang w:bidi="fa-IR"/>
        </w:rPr>
        <w:t>علاوه بر اين نصوص</w:t>
      </w:r>
      <w:r w:rsidR="00CD7D3B">
        <w:rPr>
          <w:rtl/>
          <w:lang w:bidi="fa-IR"/>
        </w:rPr>
        <w:t xml:space="preserve">، </w:t>
      </w:r>
      <w:r>
        <w:rPr>
          <w:rtl/>
          <w:lang w:bidi="fa-IR"/>
        </w:rPr>
        <w:t>چنان كه در بخشهاى ديگر اين كتاب خواهد آمد</w:t>
      </w:r>
      <w:r w:rsidR="00CD7D3B">
        <w:rPr>
          <w:rtl/>
          <w:lang w:bidi="fa-IR"/>
        </w:rPr>
        <w:t xml:space="preserve">، </w:t>
      </w:r>
      <w:r>
        <w:rPr>
          <w:rtl/>
          <w:lang w:bidi="fa-IR"/>
        </w:rPr>
        <w:t xml:space="preserve">موقعيت علمى و معنوى و اخلاقى امام سجاد </w:t>
      </w:r>
      <w:r w:rsidR="001A7A9F" w:rsidRPr="001A7A9F">
        <w:rPr>
          <w:rStyle w:val="libAlaemChar"/>
          <w:rtl/>
        </w:rPr>
        <w:t>عليه‌السلام</w:t>
      </w:r>
      <w:r>
        <w:rPr>
          <w:rtl/>
          <w:lang w:bidi="fa-IR"/>
        </w:rPr>
        <w:t xml:space="preserve"> خود از ديگر دلايل منصب الهى اوست ولى با اين حال جريانهايى پيدا شدند كه به انگيزه هاى غير الهى و با اهداف شيطانى به انحرافها دامن زدند و ذهن گروهى از مردم را نسبت به امامت زين العابدين مخدوش كرده و فرقه هاى منحرف را بنيان نهادند!</w:t>
      </w:r>
    </w:p>
    <w:p w:rsidR="00DC67A8" w:rsidRDefault="00DC67A8" w:rsidP="00DC67A8">
      <w:pPr>
        <w:pStyle w:val="libNormal"/>
        <w:rPr>
          <w:rtl/>
          <w:lang w:bidi="fa-IR"/>
        </w:rPr>
      </w:pPr>
      <w:r>
        <w:rPr>
          <w:rtl/>
          <w:lang w:bidi="fa-IR"/>
        </w:rPr>
        <w:t>فرقه كيسانيه نتيجه همين انحراف عقيدتى و معرفتى است كه در جامعه شيعه</w:t>
      </w:r>
      <w:r w:rsidR="00CD7D3B">
        <w:rPr>
          <w:rtl/>
          <w:lang w:bidi="fa-IR"/>
        </w:rPr>
        <w:t xml:space="preserve">، </w:t>
      </w:r>
      <w:r>
        <w:rPr>
          <w:rtl/>
          <w:lang w:bidi="fa-IR"/>
        </w:rPr>
        <w:t xml:space="preserve">مقارن با عصر امامت زين العابدين </w:t>
      </w:r>
      <w:r w:rsidR="001A7A9F" w:rsidRPr="001A7A9F">
        <w:rPr>
          <w:rStyle w:val="libAlaemChar"/>
          <w:rtl/>
        </w:rPr>
        <w:t>عليه‌السلام</w:t>
      </w:r>
      <w:r>
        <w:rPr>
          <w:rtl/>
          <w:lang w:bidi="fa-IR"/>
        </w:rPr>
        <w:t xml:space="preserve"> شكل گرفت و خطى را در قبال خط امامت راستين - امامت على بن الحسين </w:t>
      </w:r>
      <w:r w:rsidR="001A7A9F" w:rsidRPr="001A7A9F">
        <w:rPr>
          <w:rStyle w:val="libAlaemChar"/>
          <w:rtl/>
        </w:rPr>
        <w:t>عليه‌السلام</w:t>
      </w:r>
      <w:r>
        <w:rPr>
          <w:rtl/>
          <w:lang w:bidi="fa-IR"/>
        </w:rPr>
        <w:t xml:space="preserve"> - به وجود آورد</w:t>
      </w:r>
      <w:r w:rsidR="00CD7D3B">
        <w:rPr>
          <w:rtl/>
          <w:lang w:bidi="fa-IR"/>
        </w:rPr>
        <w:t xml:space="preserve">. </w:t>
      </w:r>
    </w:p>
    <w:p w:rsidR="00DC67A8" w:rsidRDefault="00DC67A8" w:rsidP="00DC67A8">
      <w:pPr>
        <w:pStyle w:val="libNormal"/>
        <w:rPr>
          <w:rtl/>
          <w:lang w:bidi="fa-IR"/>
        </w:rPr>
      </w:pPr>
      <w:r>
        <w:rPr>
          <w:rtl/>
          <w:lang w:bidi="fa-IR"/>
        </w:rPr>
        <w:t>البته اين مشكل به همين مورد محدود نشد و بعدهاى فرقه هاى ديگر با شعارهاى و انگيزه هاى متفاوت از پيكر جامعه شيعه چون زخمهايى دردانگيز سربرآودند چونان «زيديه»</w:t>
      </w:r>
      <w:r w:rsidR="00CD7D3B">
        <w:rPr>
          <w:rtl/>
          <w:lang w:bidi="fa-IR"/>
        </w:rPr>
        <w:t xml:space="preserve">، </w:t>
      </w:r>
      <w:r w:rsidRPr="00CE584E">
        <w:rPr>
          <w:rStyle w:val="libFootnotenumChar"/>
          <w:rtl/>
          <w:lang w:bidi="fa-IR"/>
        </w:rPr>
        <w:t>(91)</w:t>
      </w:r>
      <w:r>
        <w:rPr>
          <w:rtl/>
          <w:lang w:bidi="fa-IR"/>
        </w:rPr>
        <w:t xml:space="preserve"> «اسماعيليه» </w:t>
      </w:r>
      <w:r w:rsidRPr="00CE584E">
        <w:rPr>
          <w:rStyle w:val="libFootnotenumChar"/>
          <w:rtl/>
          <w:lang w:bidi="fa-IR"/>
        </w:rPr>
        <w:t>(92)</w:t>
      </w:r>
      <w:r>
        <w:rPr>
          <w:rtl/>
          <w:lang w:bidi="fa-IR"/>
        </w:rPr>
        <w:t xml:space="preserve"> و «واقفيه»</w:t>
      </w:r>
      <w:r w:rsidR="00CD7D3B">
        <w:rPr>
          <w:rtl/>
          <w:lang w:bidi="fa-IR"/>
        </w:rPr>
        <w:t xml:space="preserve">. </w:t>
      </w:r>
      <w:r w:rsidRPr="00CE584E">
        <w:rPr>
          <w:rStyle w:val="libFootnotenumChar"/>
          <w:rtl/>
          <w:lang w:bidi="fa-IR"/>
        </w:rPr>
        <w:t>(93)</w:t>
      </w:r>
    </w:p>
    <w:p w:rsidR="00DC67A8" w:rsidRDefault="00CE584E" w:rsidP="00CE584E">
      <w:pPr>
        <w:pStyle w:val="Heading2"/>
        <w:rPr>
          <w:rtl/>
          <w:lang w:bidi="fa-IR"/>
        </w:rPr>
      </w:pPr>
      <w:bookmarkStart w:id="20" w:name="_Toc394997856"/>
      <w:r>
        <w:rPr>
          <w:rtl/>
          <w:lang w:bidi="fa-IR"/>
        </w:rPr>
        <w:t>فرقه كيسانيه</w:t>
      </w:r>
      <w:bookmarkEnd w:id="20"/>
    </w:p>
    <w:p w:rsidR="00DC67A8" w:rsidRDefault="00DC67A8" w:rsidP="00AB1E6C">
      <w:pPr>
        <w:pStyle w:val="libNormal"/>
        <w:rPr>
          <w:rtl/>
          <w:lang w:bidi="fa-IR"/>
        </w:rPr>
      </w:pPr>
      <w:r>
        <w:rPr>
          <w:rtl/>
          <w:lang w:bidi="fa-IR"/>
        </w:rPr>
        <w:t xml:space="preserve">فرقه كيسانيه كسانى هستند كه از امام على بن الحسين </w:t>
      </w:r>
      <w:r w:rsidR="001A7A9F" w:rsidRPr="001A7A9F">
        <w:rPr>
          <w:rStyle w:val="libAlaemChar"/>
          <w:rtl/>
        </w:rPr>
        <w:t>عليه‌السلام</w:t>
      </w:r>
      <w:r>
        <w:rPr>
          <w:rtl/>
          <w:lang w:bidi="fa-IR"/>
        </w:rPr>
        <w:t xml:space="preserve"> كناره گيرى كرد</w:t>
      </w:r>
      <w:r w:rsidR="00AB1E6C">
        <w:rPr>
          <w:rtl/>
          <w:lang w:bidi="fa-IR"/>
        </w:rPr>
        <w:t>ه و خود را پيروان محمد حنيفه (</w:t>
      </w:r>
      <w:r>
        <w:rPr>
          <w:rtl/>
          <w:lang w:bidi="fa-IR"/>
        </w:rPr>
        <w:t xml:space="preserve">فرزند امام على بن ابى طالب </w:t>
      </w:r>
      <w:r w:rsidR="00AB1E6C" w:rsidRPr="001A7A9F">
        <w:rPr>
          <w:rStyle w:val="libAlaemChar"/>
          <w:rtl/>
        </w:rPr>
        <w:t>عليه‌السلام</w:t>
      </w:r>
      <w:r w:rsidR="00AB1E6C">
        <w:rPr>
          <w:rFonts w:hint="cs"/>
          <w:rtl/>
          <w:lang w:bidi="fa-IR"/>
        </w:rPr>
        <w:t>)</w:t>
      </w:r>
      <w:r>
        <w:rPr>
          <w:rtl/>
          <w:lang w:bidi="fa-IR"/>
        </w:rPr>
        <w:t xml:space="preserve"> معرفى كردند و مدعى شدند كه پس از حسين على </w:t>
      </w:r>
      <w:r w:rsidR="001A7A9F" w:rsidRPr="001A7A9F">
        <w:rPr>
          <w:rStyle w:val="libAlaemChar"/>
          <w:rtl/>
        </w:rPr>
        <w:t>عليه‌السلام</w:t>
      </w:r>
      <w:r>
        <w:rPr>
          <w:rtl/>
          <w:lang w:bidi="fa-IR"/>
        </w:rPr>
        <w:t xml:space="preserve"> محمد حنيفه دارى مقام و منصب امامت و ولايت است</w:t>
      </w:r>
      <w:r w:rsidR="00CD7D3B">
        <w:rPr>
          <w:rtl/>
          <w:lang w:bidi="fa-IR"/>
        </w:rPr>
        <w:t xml:space="preserve">. </w:t>
      </w:r>
    </w:p>
    <w:p w:rsidR="00DC67A8" w:rsidRDefault="00DC67A8" w:rsidP="00DC67A8">
      <w:pPr>
        <w:pStyle w:val="libNormal"/>
        <w:rPr>
          <w:rtl/>
          <w:lang w:bidi="fa-IR"/>
        </w:rPr>
      </w:pPr>
      <w:r>
        <w:rPr>
          <w:rtl/>
          <w:lang w:bidi="fa-IR"/>
        </w:rPr>
        <w:t>در اين كه چرا اين گروه به كيسانيه شهرت يافته اند</w:t>
      </w:r>
      <w:r w:rsidR="00CD7D3B">
        <w:rPr>
          <w:rtl/>
          <w:lang w:bidi="fa-IR"/>
        </w:rPr>
        <w:t xml:space="preserve">، </w:t>
      </w:r>
      <w:r>
        <w:rPr>
          <w:rtl/>
          <w:lang w:bidi="fa-IR"/>
        </w:rPr>
        <w:t>مطالب مختلفى گفته شده است</w:t>
      </w:r>
      <w:r w:rsidR="00CD7D3B">
        <w:rPr>
          <w:rtl/>
          <w:lang w:bidi="fa-IR"/>
        </w:rPr>
        <w:t xml:space="preserve">. </w:t>
      </w:r>
    </w:p>
    <w:p w:rsidR="00DC67A8" w:rsidRDefault="00DC67A8" w:rsidP="00DC67A8">
      <w:pPr>
        <w:pStyle w:val="libNormal"/>
        <w:rPr>
          <w:rtl/>
          <w:lang w:bidi="fa-IR"/>
        </w:rPr>
      </w:pPr>
      <w:r>
        <w:rPr>
          <w:rtl/>
          <w:lang w:bidi="fa-IR"/>
        </w:rPr>
        <w:lastRenderedPageBreak/>
        <w:t>برخى گفته اند</w:t>
      </w:r>
      <w:r w:rsidR="00CD7D3B">
        <w:rPr>
          <w:rtl/>
          <w:lang w:bidi="fa-IR"/>
        </w:rPr>
        <w:t xml:space="preserve">: </w:t>
      </w:r>
      <w:r>
        <w:rPr>
          <w:rtl/>
          <w:lang w:bidi="fa-IR"/>
        </w:rPr>
        <w:t>چون اين گروه از ياران «كيسان» خدمتكار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بوده اند و كيسان پس از على </w:t>
      </w:r>
      <w:r w:rsidR="001A7A9F" w:rsidRPr="001A7A9F">
        <w:rPr>
          <w:rStyle w:val="libAlaemChar"/>
          <w:rtl/>
        </w:rPr>
        <w:t>عليه‌السلام</w:t>
      </w:r>
      <w:r>
        <w:rPr>
          <w:rtl/>
          <w:lang w:bidi="fa-IR"/>
        </w:rPr>
        <w:t xml:space="preserve"> در زمره شاگردان محمد حنيفه در آمده و بر علوم تسلط خاصى يافته و در آيات و احكام نظريات ويژه اى از او ابراز شده و يارانش با اين خصوصيتها جذاب او شده اند</w:t>
      </w:r>
      <w:r w:rsidR="00CD7D3B">
        <w:rPr>
          <w:rtl/>
          <w:lang w:bidi="fa-IR"/>
        </w:rPr>
        <w:t xml:space="preserve">، </w:t>
      </w:r>
      <w:r>
        <w:rPr>
          <w:rtl/>
          <w:lang w:bidi="fa-IR"/>
        </w:rPr>
        <w:t>آنها را «كيسانيه» ناميده اند</w:t>
      </w:r>
      <w:r w:rsidR="00CD7D3B">
        <w:rPr>
          <w:rtl/>
          <w:lang w:bidi="fa-IR"/>
        </w:rPr>
        <w:t xml:space="preserve">. </w:t>
      </w:r>
      <w:r w:rsidRPr="00CE584E">
        <w:rPr>
          <w:rStyle w:val="libFootnotenumChar"/>
          <w:rtl/>
          <w:lang w:bidi="fa-IR"/>
        </w:rPr>
        <w:t>(94)</w:t>
      </w:r>
    </w:p>
    <w:p w:rsidR="00DC67A8" w:rsidRDefault="00DC67A8" w:rsidP="00DC67A8">
      <w:pPr>
        <w:pStyle w:val="libNormal"/>
        <w:rPr>
          <w:rtl/>
          <w:lang w:bidi="fa-IR"/>
        </w:rPr>
      </w:pPr>
      <w:r>
        <w:rPr>
          <w:rtl/>
          <w:lang w:bidi="fa-IR"/>
        </w:rPr>
        <w:t>جوهرى مى گويد</w:t>
      </w:r>
      <w:r w:rsidR="00CD7D3B">
        <w:rPr>
          <w:rtl/>
          <w:lang w:bidi="fa-IR"/>
        </w:rPr>
        <w:t xml:space="preserve">: </w:t>
      </w:r>
      <w:r>
        <w:rPr>
          <w:rtl/>
          <w:lang w:bidi="fa-IR"/>
        </w:rPr>
        <w:t>كيسان لقب مختاربن ابى عبيده ثقفى است و چون اين گروه را مختار رهبرى مى كرد</w:t>
      </w:r>
      <w:r w:rsidR="00CD7D3B">
        <w:rPr>
          <w:rtl/>
          <w:lang w:bidi="fa-IR"/>
        </w:rPr>
        <w:t xml:space="preserve">، </w:t>
      </w:r>
      <w:r>
        <w:rPr>
          <w:rtl/>
          <w:lang w:bidi="fa-IR"/>
        </w:rPr>
        <w:t>آنها به كيسانيه شهرت يافتند</w:t>
      </w:r>
      <w:r w:rsidR="00CD7D3B">
        <w:rPr>
          <w:rtl/>
          <w:lang w:bidi="fa-IR"/>
        </w:rPr>
        <w:t xml:space="preserve">. </w:t>
      </w:r>
      <w:r w:rsidRPr="00CE584E">
        <w:rPr>
          <w:rStyle w:val="libFootnotenumChar"/>
          <w:rtl/>
          <w:lang w:bidi="fa-IR"/>
        </w:rPr>
        <w:t>(95)</w:t>
      </w:r>
    </w:p>
    <w:p w:rsidR="00DC67A8" w:rsidRDefault="00DC67A8" w:rsidP="00DC67A8">
      <w:pPr>
        <w:pStyle w:val="libNormal"/>
        <w:rPr>
          <w:rtl/>
          <w:lang w:bidi="fa-IR"/>
        </w:rPr>
      </w:pPr>
      <w:r>
        <w:rPr>
          <w:rtl/>
          <w:lang w:bidi="fa-IR"/>
        </w:rPr>
        <w:t xml:space="preserve">شهرستانى در كتاب ملل و نحل چند شاخه براى اين فرقه ياد كرده است كه همه آنها در اعراض از امام سجاد </w:t>
      </w:r>
      <w:r w:rsidR="001A7A9F" w:rsidRPr="001A7A9F">
        <w:rPr>
          <w:rStyle w:val="libAlaemChar"/>
          <w:rtl/>
        </w:rPr>
        <w:t>عليه‌السلام</w:t>
      </w:r>
      <w:r>
        <w:rPr>
          <w:rtl/>
          <w:lang w:bidi="fa-IR"/>
        </w:rPr>
        <w:t xml:space="preserve"> و روى آورى به محمد حنفيه مشترك بوده اند و آنها عبارتند از</w:t>
      </w:r>
      <w:r w:rsidR="00CD7D3B">
        <w:rPr>
          <w:rtl/>
          <w:lang w:bidi="fa-IR"/>
        </w:rPr>
        <w:t xml:space="preserve">: </w:t>
      </w:r>
      <w:r>
        <w:rPr>
          <w:rtl/>
          <w:lang w:bidi="fa-IR"/>
        </w:rPr>
        <w:t>كيسانيه</w:t>
      </w:r>
      <w:r w:rsidR="00CD7D3B">
        <w:rPr>
          <w:rtl/>
          <w:lang w:bidi="fa-IR"/>
        </w:rPr>
        <w:t xml:space="preserve">، </w:t>
      </w:r>
      <w:r>
        <w:rPr>
          <w:rtl/>
          <w:lang w:bidi="fa-IR"/>
        </w:rPr>
        <w:t>مختاريه</w:t>
      </w:r>
      <w:r w:rsidR="00CD7D3B">
        <w:rPr>
          <w:rtl/>
          <w:lang w:bidi="fa-IR"/>
        </w:rPr>
        <w:t xml:space="preserve">، </w:t>
      </w:r>
      <w:r>
        <w:rPr>
          <w:rtl/>
          <w:lang w:bidi="fa-IR"/>
        </w:rPr>
        <w:t>هاشميه</w:t>
      </w:r>
      <w:r w:rsidR="00CD7D3B">
        <w:rPr>
          <w:rtl/>
          <w:lang w:bidi="fa-IR"/>
        </w:rPr>
        <w:t xml:space="preserve">، </w:t>
      </w:r>
      <w:r>
        <w:rPr>
          <w:rtl/>
          <w:lang w:bidi="fa-IR"/>
        </w:rPr>
        <w:t>بنانيه و رزاميه</w:t>
      </w:r>
      <w:r w:rsidR="00CD7D3B">
        <w:rPr>
          <w:rtl/>
          <w:lang w:bidi="fa-IR"/>
        </w:rPr>
        <w:t xml:space="preserve">. </w:t>
      </w:r>
      <w:r w:rsidRPr="00CE584E">
        <w:rPr>
          <w:rStyle w:val="libFootnotenumChar"/>
          <w:rtl/>
          <w:lang w:bidi="fa-IR"/>
        </w:rPr>
        <w:t>(96)</w:t>
      </w:r>
    </w:p>
    <w:p w:rsidR="00DC67A8" w:rsidRDefault="00DC67A8" w:rsidP="00DC67A8">
      <w:pPr>
        <w:pStyle w:val="libNormal"/>
        <w:rPr>
          <w:rtl/>
          <w:lang w:bidi="fa-IR"/>
        </w:rPr>
      </w:pPr>
      <w:r>
        <w:rPr>
          <w:rtl/>
          <w:lang w:bidi="fa-IR"/>
        </w:rPr>
        <w:t>سرشناس ترين و محورى ترين چهره هايى كه در سطح رهبرى فرقه كيسانيه مطرحند</w:t>
      </w:r>
      <w:r w:rsidR="00CD7D3B">
        <w:rPr>
          <w:rtl/>
          <w:lang w:bidi="fa-IR"/>
        </w:rPr>
        <w:t xml:space="preserve">، </w:t>
      </w:r>
      <w:r>
        <w:rPr>
          <w:rtl/>
          <w:lang w:bidi="fa-IR"/>
        </w:rPr>
        <w:t>نخست محمد حنفيه و سپس مختاربن ابى عبيده ثقفى است</w:t>
      </w:r>
      <w:r w:rsidR="00CD7D3B">
        <w:rPr>
          <w:rtl/>
          <w:lang w:bidi="fa-IR"/>
        </w:rPr>
        <w:t xml:space="preserve">. </w:t>
      </w:r>
    </w:p>
    <w:p w:rsidR="00DC67A8" w:rsidRDefault="00CE584E" w:rsidP="00CE584E">
      <w:pPr>
        <w:pStyle w:val="Heading2"/>
        <w:rPr>
          <w:rtl/>
          <w:lang w:bidi="fa-IR"/>
        </w:rPr>
      </w:pPr>
      <w:bookmarkStart w:id="21" w:name="_Toc394997857"/>
      <w:r>
        <w:rPr>
          <w:rtl/>
          <w:lang w:bidi="fa-IR"/>
        </w:rPr>
        <w:t>شخصيت محمد حنفيه</w:t>
      </w:r>
      <w:bookmarkEnd w:id="21"/>
    </w:p>
    <w:p w:rsidR="00DC67A8" w:rsidRDefault="00DC67A8" w:rsidP="00DC67A8">
      <w:pPr>
        <w:pStyle w:val="libNormal"/>
        <w:rPr>
          <w:rtl/>
          <w:lang w:bidi="fa-IR"/>
        </w:rPr>
      </w:pPr>
      <w:r>
        <w:rPr>
          <w:rtl/>
          <w:lang w:bidi="fa-IR"/>
        </w:rPr>
        <w:t>محمد حنفيه</w:t>
      </w:r>
      <w:r w:rsidR="00CD7D3B">
        <w:rPr>
          <w:rtl/>
          <w:lang w:bidi="fa-IR"/>
        </w:rPr>
        <w:t xml:space="preserve">، </w:t>
      </w:r>
      <w:r>
        <w:rPr>
          <w:rtl/>
          <w:lang w:bidi="fa-IR"/>
        </w:rPr>
        <w:t>فرزند اميرال</w:t>
      </w:r>
      <w:r w:rsidR="009E3312">
        <w:rPr>
          <w:rtl/>
          <w:lang w:bidi="fa-IR"/>
        </w:rPr>
        <w:t>مؤمن</w:t>
      </w:r>
      <w:r>
        <w:rPr>
          <w:rtl/>
          <w:lang w:bidi="fa-IR"/>
        </w:rPr>
        <w:t xml:space="preserve">ين على </w:t>
      </w:r>
      <w:r w:rsidR="001A7A9F" w:rsidRPr="001A7A9F">
        <w:rPr>
          <w:rStyle w:val="libAlaemChar"/>
          <w:rtl/>
        </w:rPr>
        <w:t>عليه‌السلام</w:t>
      </w:r>
      <w:r>
        <w:rPr>
          <w:rtl/>
          <w:lang w:bidi="fa-IR"/>
        </w:rPr>
        <w:t xml:space="preserve"> و مادرش خوله</w:t>
      </w:r>
      <w:r w:rsidR="00CD7D3B">
        <w:rPr>
          <w:rtl/>
          <w:lang w:bidi="fa-IR"/>
        </w:rPr>
        <w:t xml:space="preserve">، </w:t>
      </w:r>
      <w:r>
        <w:rPr>
          <w:rtl/>
          <w:lang w:bidi="fa-IR"/>
        </w:rPr>
        <w:t>دختر جعفربن قيس بن مسلمه از قبيله بكر مى باشد كه در جريان جنگ يمامه به اسارت سپاه اسلام در آمده بود</w:t>
      </w:r>
      <w:r w:rsidR="00CD7D3B">
        <w:rPr>
          <w:rtl/>
          <w:lang w:bidi="fa-IR"/>
        </w:rPr>
        <w:t xml:space="preserve">. </w:t>
      </w:r>
    </w:p>
    <w:p w:rsidR="00DC67A8" w:rsidRDefault="00DC67A8" w:rsidP="00DC67A8">
      <w:pPr>
        <w:pStyle w:val="libNormal"/>
        <w:rPr>
          <w:rtl/>
          <w:lang w:bidi="fa-IR"/>
        </w:rPr>
      </w:pPr>
      <w:r>
        <w:rPr>
          <w:rtl/>
          <w:lang w:bidi="fa-IR"/>
        </w:rPr>
        <w:t xml:space="preserve">كنيه محمد حنفيه را ابوالقاسم دانسته اند و گفته شده است كه نام كنيه او به اشاره رسول اكرم </w:t>
      </w:r>
      <w:r w:rsidR="00F0354F" w:rsidRPr="00F0354F">
        <w:rPr>
          <w:rStyle w:val="libAlaemChar"/>
          <w:rtl/>
        </w:rPr>
        <w:t>صلى‌الله‌عليه‌وآله‌وسلم</w:t>
      </w:r>
      <w:r>
        <w:rPr>
          <w:rtl/>
          <w:lang w:bidi="fa-IR"/>
        </w:rPr>
        <w:t xml:space="preserve"> تعيين شده است</w:t>
      </w:r>
      <w:r w:rsidR="00CD7D3B">
        <w:rPr>
          <w:rtl/>
          <w:lang w:bidi="fa-IR"/>
        </w:rPr>
        <w:t xml:space="preserve">. </w:t>
      </w:r>
    </w:p>
    <w:p w:rsidR="00551712" w:rsidRDefault="00DC67A8" w:rsidP="00DC67A8">
      <w:pPr>
        <w:pStyle w:val="libNormal"/>
        <w:rPr>
          <w:rFonts w:hint="cs"/>
          <w:rtl/>
          <w:lang w:bidi="fa-IR"/>
        </w:rPr>
      </w:pPr>
      <w:r>
        <w:rPr>
          <w:rtl/>
          <w:lang w:bidi="fa-IR"/>
        </w:rPr>
        <w:t xml:space="preserve">ابن خلكان حديثى نقل مى كند كه نبايد نام و كنيه پيامبر </w:t>
      </w:r>
      <w:r w:rsidR="00F0354F" w:rsidRPr="00F0354F">
        <w:rPr>
          <w:rStyle w:val="libAlaemChar"/>
          <w:rtl/>
        </w:rPr>
        <w:t>صلى‌الله‌عليه‌وآله‌وسلم</w:t>
      </w:r>
      <w:r>
        <w:rPr>
          <w:rtl/>
          <w:lang w:bidi="fa-IR"/>
        </w:rPr>
        <w:t xml:space="preserve"> را بر شخصى نهاد ولى اين حكم در مورد محمد حنفيه استثنا شده است</w:t>
      </w:r>
      <w:r w:rsidR="00CD7D3B">
        <w:rPr>
          <w:rtl/>
          <w:lang w:bidi="fa-IR"/>
        </w:rPr>
        <w:t xml:space="preserve">. </w:t>
      </w:r>
      <w:r w:rsidRPr="00CE584E">
        <w:rPr>
          <w:rStyle w:val="libFootnotenumChar"/>
          <w:rtl/>
          <w:lang w:bidi="fa-IR"/>
        </w:rPr>
        <w:t>(97)</w:t>
      </w:r>
      <w:r>
        <w:rPr>
          <w:rtl/>
          <w:lang w:bidi="fa-IR"/>
        </w:rPr>
        <w:t xml:space="preserve"> ولى برخى بر ابن خلكان ايراد كرده اند كه هر چند حديث نبوى صحيح باشد اما كسى كه به </w:t>
      </w:r>
      <w:r>
        <w:rPr>
          <w:rtl/>
          <w:lang w:bidi="fa-IR"/>
        </w:rPr>
        <w:lastRenderedPageBreak/>
        <w:t xml:space="preserve">داشتن نام و كنيه رسول خدا </w:t>
      </w:r>
      <w:r w:rsidR="00F0354F" w:rsidRPr="00F0354F">
        <w:rPr>
          <w:rStyle w:val="libAlaemChar"/>
          <w:rtl/>
        </w:rPr>
        <w:t>صلى‌الله‌عليه‌وآله‌وسلم</w:t>
      </w:r>
      <w:r>
        <w:rPr>
          <w:rtl/>
          <w:lang w:bidi="fa-IR"/>
        </w:rPr>
        <w:t xml:space="preserve"> مفتخر شده و داشتن چنين نام و كنيه اى برايش تجويز گرديده مهدى آل محمد </w:t>
      </w:r>
      <w:r w:rsidR="001A7A9F" w:rsidRPr="001A7A9F">
        <w:rPr>
          <w:rStyle w:val="libAlaemChar"/>
          <w:rtl/>
        </w:rPr>
        <w:t>عليه‌السلام</w:t>
      </w:r>
      <w:r>
        <w:rPr>
          <w:rtl/>
          <w:lang w:bidi="fa-IR"/>
        </w:rPr>
        <w:t xml:space="preserve"> است و نه محمد حنفيه</w:t>
      </w:r>
      <w:r w:rsidR="00CD7D3B">
        <w:rPr>
          <w:rtl/>
          <w:lang w:bidi="fa-IR"/>
        </w:rPr>
        <w:t xml:space="preserve">. </w:t>
      </w:r>
      <w:r w:rsidRPr="00CE584E">
        <w:rPr>
          <w:rStyle w:val="libFootnotenumChar"/>
          <w:rtl/>
          <w:lang w:bidi="fa-IR"/>
        </w:rPr>
        <w:t>(98)</w:t>
      </w:r>
    </w:p>
    <w:p w:rsidR="00DC67A8" w:rsidRDefault="00DC67A8" w:rsidP="00DC67A8">
      <w:pPr>
        <w:pStyle w:val="libNormal"/>
        <w:rPr>
          <w:rtl/>
          <w:lang w:bidi="fa-IR"/>
        </w:rPr>
      </w:pPr>
      <w:r>
        <w:rPr>
          <w:rtl/>
          <w:lang w:bidi="fa-IR"/>
        </w:rPr>
        <w:t xml:space="preserve">چه بسا كسانى كه گفته اند پيامبر نام و كنيه محمد حنفيه را تعيين كرده و چنين نام و كنيه اى فقط براى او تجويز شده در مصداق اشتباه كرده اند و تا به عمد رواياتى كه درباره حضرت مهدى </w:t>
      </w:r>
      <w:r w:rsidR="001A7A9F" w:rsidRPr="001A7A9F">
        <w:rPr>
          <w:rStyle w:val="libAlaemChar"/>
          <w:rtl/>
        </w:rPr>
        <w:t>عليه‌السلام</w:t>
      </w:r>
      <w:r>
        <w:rPr>
          <w:rtl/>
          <w:lang w:bidi="fa-IR"/>
        </w:rPr>
        <w:t xml:space="preserve"> مى باشد بر محمد حنفيه منطبق نموده اند</w:t>
      </w:r>
      <w:r w:rsidR="00CD7D3B">
        <w:rPr>
          <w:rtl/>
          <w:lang w:bidi="fa-IR"/>
        </w:rPr>
        <w:t xml:space="preserve">. </w:t>
      </w:r>
      <w:r>
        <w:rPr>
          <w:rtl/>
          <w:lang w:bidi="fa-IR"/>
        </w:rPr>
        <w:t>تا از اين طريق كرامت</w:t>
      </w:r>
      <w:r w:rsidR="00CD7D3B">
        <w:rPr>
          <w:rtl/>
          <w:lang w:bidi="fa-IR"/>
        </w:rPr>
        <w:t xml:space="preserve">، </w:t>
      </w:r>
      <w:r>
        <w:rPr>
          <w:rtl/>
          <w:lang w:bidi="fa-IR"/>
        </w:rPr>
        <w:t xml:space="preserve">شرافت و امامت وى را توجيه كرده و مورد </w:t>
      </w:r>
      <w:r w:rsidR="001D2142">
        <w:rPr>
          <w:rtl/>
          <w:lang w:bidi="fa-IR"/>
        </w:rPr>
        <w:t>تأئید</w:t>
      </w:r>
      <w:r>
        <w:rPr>
          <w:rtl/>
          <w:lang w:bidi="fa-IR"/>
        </w:rPr>
        <w:t xml:space="preserve"> رسول خدا </w:t>
      </w:r>
      <w:r w:rsidR="00F0354F" w:rsidRPr="00F0354F">
        <w:rPr>
          <w:rStyle w:val="libAlaemChar"/>
          <w:rtl/>
        </w:rPr>
        <w:t>صلى‌الله‌عليه‌وآله‌وسلم</w:t>
      </w:r>
      <w:r>
        <w:rPr>
          <w:rtl/>
          <w:lang w:bidi="fa-IR"/>
        </w:rPr>
        <w:t xml:space="preserve"> قلمداد نمايند</w:t>
      </w:r>
      <w:r w:rsidR="00CD7D3B">
        <w:rPr>
          <w:rtl/>
          <w:lang w:bidi="fa-IR"/>
        </w:rPr>
        <w:t xml:space="preserve">. </w:t>
      </w:r>
    </w:p>
    <w:p w:rsidR="00DC67A8" w:rsidRDefault="00DC67A8" w:rsidP="00DC67A8">
      <w:pPr>
        <w:pStyle w:val="libNormal"/>
        <w:rPr>
          <w:rtl/>
          <w:lang w:bidi="fa-IR"/>
        </w:rPr>
      </w:pPr>
      <w:r>
        <w:rPr>
          <w:rtl/>
          <w:lang w:bidi="fa-IR"/>
        </w:rPr>
        <w:t>البته شخصيت محمد حنفيه فاقد امتياز نبوده است چه اين كه وى در جنگ جمل و صفين در كنار اميرال</w:t>
      </w:r>
      <w:r w:rsidR="009E3312">
        <w:rPr>
          <w:rtl/>
          <w:lang w:bidi="fa-IR"/>
        </w:rPr>
        <w:t>مؤمن</w:t>
      </w:r>
      <w:r>
        <w:rPr>
          <w:rtl/>
          <w:lang w:bidi="fa-IR"/>
        </w:rPr>
        <w:t>ين دلاوريها داشته و بنابر قولى</w:t>
      </w:r>
      <w:r w:rsidR="00CD7D3B">
        <w:rPr>
          <w:rtl/>
          <w:lang w:bidi="fa-IR"/>
        </w:rPr>
        <w:t xml:space="preserve">، </w:t>
      </w:r>
      <w:r>
        <w:rPr>
          <w:rtl/>
          <w:lang w:bidi="fa-IR"/>
        </w:rPr>
        <w:t>در جنگ صفين پرچمدار سپاه آن حضرت بوده است و او را به شجاعتهايش ‍ ستوده اند</w:t>
      </w:r>
      <w:r w:rsidR="00CD7D3B">
        <w:rPr>
          <w:rtl/>
          <w:lang w:bidi="fa-IR"/>
        </w:rPr>
        <w:t xml:space="preserve">. </w:t>
      </w:r>
      <w:r w:rsidRPr="00CE584E">
        <w:rPr>
          <w:rStyle w:val="libFootnotenumChar"/>
          <w:rtl/>
          <w:lang w:bidi="fa-IR"/>
        </w:rPr>
        <w:t>(99)</w:t>
      </w:r>
    </w:p>
    <w:p w:rsidR="00DC67A8" w:rsidRDefault="00DC67A8" w:rsidP="00DC67A8">
      <w:pPr>
        <w:pStyle w:val="libNormal"/>
        <w:rPr>
          <w:rtl/>
          <w:lang w:bidi="fa-IR"/>
        </w:rPr>
      </w:pPr>
      <w:r>
        <w:rPr>
          <w:rtl/>
          <w:lang w:bidi="fa-IR"/>
        </w:rPr>
        <w:t>محمد حنفيه به سال (81 يا 82 هجرى قمرى) در سن 65 سالگى در مدينه وفات يافت</w:t>
      </w:r>
      <w:r w:rsidR="00CD7D3B">
        <w:rPr>
          <w:rtl/>
          <w:lang w:bidi="fa-IR"/>
        </w:rPr>
        <w:t xml:space="preserve">. </w:t>
      </w:r>
      <w:r w:rsidRPr="00CE584E">
        <w:rPr>
          <w:rStyle w:val="libFootnotenumChar"/>
          <w:rtl/>
          <w:lang w:bidi="fa-IR"/>
        </w:rPr>
        <w:t>(100)</w:t>
      </w:r>
    </w:p>
    <w:p w:rsidR="00DC67A8" w:rsidRDefault="00CE584E" w:rsidP="00CE584E">
      <w:pPr>
        <w:pStyle w:val="Heading2"/>
        <w:rPr>
          <w:rtl/>
          <w:lang w:bidi="fa-IR"/>
        </w:rPr>
      </w:pPr>
      <w:bookmarkStart w:id="22" w:name="_Toc394997858"/>
      <w:r>
        <w:rPr>
          <w:rtl/>
          <w:lang w:bidi="fa-IR"/>
        </w:rPr>
        <w:t xml:space="preserve">«محمد حنفيه» و </w:t>
      </w:r>
      <w:r w:rsidR="00C4049D">
        <w:rPr>
          <w:rtl/>
          <w:lang w:bidi="fa-IR"/>
        </w:rPr>
        <w:t>مسئله</w:t>
      </w:r>
      <w:r>
        <w:rPr>
          <w:rtl/>
          <w:lang w:bidi="fa-IR"/>
        </w:rPr>
        <w:t xml:space="preserve"> امامت</w:t>
      </w:r>
      <w:bookmarkEnd w:id="22"/>
    </w:p>
    <w:p w:rsidR="00DC67A8" w:rsidRDefault="00DC67A8" w:rsidP="00DC67A8">
      <w:pPr>
        <w:pStyle w:val="libNormal"/>
        <w:rPr>
          <w:rtl/>
          <w:lang w:bidi="fa-IR"/>
        </w:rPr>
      </w:pPr>
      <w:r>
        <w:rPr>
          <w:rtl/>
          <w:lang w:bidi="fa-IR"/>
        </w:rPr>
        <w:t>در اين كه آيا محمد حنفيه خود مدعى امامت براى خويش بوده و يا پس از مرگش كسانى او را متهم به اين ادعا كرده اند و فرقه اى تشكيل داده اند! آراء مختلفى وجود دارد</w:t>
      </w:r>
      <w:r w:rsidR="00CD7D3B">
        <w:rPr>
          <w:rtl/>
          <w:lang w:bidi="fa-IR"/>
        </w:rPr>
        <w:t xml:space="preserve">. </w:t>
      </w:r>
      <w:r>
        <w:rPr>
          <w:rtl/>
          <w:lang w:bidi="fa-IR"/>
        </w:rPr>
        <w:t xml:space="preserve">از برخى روايات استفاده مى شود كه پس از شهادت حسين بن على </w:t>
      </w:r>
      <w:r w:rsidR="001A7A9F" w:rsidRPr="001A7A9F">
        <w:rPr>
          <w:rStyle w:val="libAlaemChar"/>
          <w:rtl/>
        </w:rPr>
        <w:t>عليه‌السلام</w:t>
      </w:r>
      <w:r w:rsidR="00CD7D3B">
        <w:rPr>
          <w:rtl/>
          <w:lang w:bidi="fa-IR"/>
        </w:rPr>
        <w:t xml:space="preserve">، </w:t>
      </w:r>
      <w:r>
        <w:rPr>
          <w:rtl/>
          <w:lang w:bidi="fa-IR"/>
        </w:rPr>
        <w:t xml:space="preserve">شخص محمد حنفيه مدعى امامت شد و با على بن الحسين </w:t>
      </w:r>
      <w:r w:rsidR="001A7A9F" w:rsidRPr="001A7A9F">
        <w:rPr>
          <w:rStyle w:val="libAlaemChar"/>
          <w:rtl/>
        </w:rPr>
        <w:t>عليه‌السلام</w:t>
      </w:r>
      <w:r>
        <w:rPr>
          <w:rtl/>
          <w:lang w:bidi="fa-IR"/>
        </w:rPr>
        <w:t xml:space="preserve"> در اين </w:t>
      </w:r>
      <w:r w:rsidR="00C4049D">
        <w:rPr>
          <w:rtl/>
          <w:lang w:bidi="fa-IR"/>
        </w:rPr>
        <w:t>مسئله</w:t>
      </w:r>
      <w:r>
        <w:rPr>
          <w:rtl/>
          <w:lang w:bidi="fa-IR"/>
        </w:rPr>
        <w:t xml:space="preserve"> به نزاع برخاست</w:t>
      </w:r>
      <w:r w:rsidR="00CD7D3B">
        <w:rPr>
          <w:rtl/>
          <w:lang w:bidi="fa-IR"/>
        </w:rPr>
        <w:t xml:space="preserve">. </w:t>
      </w:r>
    </w:p>
    <w:p w:rsidR="00DC67A8" w:rsidRDefault="00DC67A8" w:rsidP="00DC67A8">
      <w:pPr>
        <w:pStyle w:val="libNormal"/>
        <w:rPr>
          <w:rtl/>
          <w:lang w:bidi="fa-IR"/>
        </w:rPr>
      </w:pPr>
      <w:r>
        <w:rPr>
          <w:rtl/>
          <w:lang w:bidi="fa-IR"/>
        </w:rPr>
        <w:t>مرحوم كلينى با ذكر سند</w:t>
      </w:r>
      <w:r w:rsidR="00CD7D3B">
        <w:rPr>
          <w:rtl/>
          <w:lang w:bidi="fa-IR"/>
        </w:rPr>
        <w:t xml:space="preserve">، </w:t>
      </w:r>
      <w:r>
        <w:rPr>
          <w:rtl/>
          <w:lang w:bidi="fa-IR"/>
        </w:rPr>
        <w:t>از زراره نقل كرده است</w:t>
      </w:r>
      <w:r w:rsidR="00CD7D3B">
        <w:rPr>
          <w:rtl/>
          <w:lang w:bidi="fa-IR"/>
        </w:rPr>
        <w:t xml:space="preserve">: </w:t>
      </w:r>
    </w:p>
    <w:p w:rsidR="00DC67A8" w:rsidRDefault="00DC67A8" w:rsidP="00DC67A8">
      <w:pPr>
        <w:pStyle w:val="libNormal"/>
        <w:rPr>
          <w:rtl/>
          <w:lang w:bidi="fa-IR"/>
        </w:rPr>
      </w:pPr>
      <w:r>
        <w:rPr>
          <w:rtl/>
          <w:lang w:bidi="fa-IR"/>
        </w:rPr>
        <w:t>امام باقر فرمود</w:t>
      </w:r>
      <w:r w:rsidR="00CD7D3B">
        <w:rPr>
          <w:rtl/>
          <w:lang w:bidi="fa-IR"/>
        </w:rPr>
        <w:t xml:space="preserve">: </w:t>
      </w:r>
      <w:r>
        <w:rPr>
          <w:rtl/>
          <w:lang w:bidi="fa-IR"/>
        </w:rPr>
        <w:t xml:space="preserve">هنگامى كه حسين بن على </w:t>
      </w:r>
      <w:r w:rsidR="001A7A9F" w:rsidRPr="001A7A9F">
        <w:rPr>
          <w:rStyle w:val="libAlaemChar"/>
          <w:rtl/>
        </w:rPr>
        <w:t>عليه‌السلام</w:t>
      </w:r>
      <w:r>
        <w:rPr>
          <w:rtl/>
          <w:lang w:bidi="fa-IR"/>
        </w:rPr>
        <w:t xml:space="preserve"> به شهادت رسيد</w:t>
      </w:r>
      <w:r w:rsidR="00CD7D3B">
        <w:rPr>
          <w:rtl/>
          <w:lang w:bidi="fa-IR"/>
        </w:rPr>
        <w:t xml:space="preserve">، </w:t>
      </w:r>
      <w:r>
        <w:rPr>
          <w:rtl/>
          <w:lang w:bidi="fa-IR"/>
        </w:rPr>
        <w:t xml:space="preserve">محمد حنفيه از على بن الحسين - امام سجاد </w:t>
      </w:r>
      <w:r w:rsidR="001A7A9F" w:rsidRPr="001A7A9F">
        <w:rPr>
          <w:rStyle w:val="libAlaemChar"/>
          <w:rtl/>
        </w:rPr>
        <w:t>عليه‌السلام</w:t>
      </w:r>
      <w:r>
        <w:rPr>
          <w:rtl/>
          <w:lang w:bidi="fa-IR"/>
        </w:rPr>
        <w:t xml:space="preserve"> - تقاضا كرد تا ملاقاتى خصوصى با ايشان داشته باشد</w:t>
      </w:r>
      <w:r w:rsidR="00CD7D3B">
        <w:rPr>
          <w:rtl/>
          <w:lang w:bidi="fa-IR"/>
        </w:rPr>
        <w:t xml:space="preserve">. </w:t>
      </w:r>
    </w:p>
    <w:p w:rsidR="00DC67A8" w:rsidRDefault="00DC67A8" w:rsidP="00DC67A8">
      <w:pPr>
        <w:pStyle w:val="libNormal"/>
        <w:rPr>
          <w:rtl/>
          <w:lang w:bidi="fa-IR"/>
        </w:rPr>
      </w:pPr>
      <w:r>
        <w:rPr>
          <w:rtl/>
          <w:lang w:bidi="fa-IR"/>
        </w:rPr>
        <w:lastRenderedPageBreak/>
        <w:t>ملاقات صورت گرفت</w:t>
      </w:r>
      <w:r w:rsidR="00CD7D3B">
        <w:rPr>
          <w:rtl/>
          <w:lang w:bidi="fa-IR"/>
        </w:rPr>
        <w:t xml:space="preserve">. </w:t>
      </w:r>
    </w:p>
    <w:p w:rsidR="00DC67A8" w:rsidRDefault="00DC67A8" w:rsidP="00DC67A8">
      <w:pPr>
        <w:pStyle w:val="libNormal"/>
        <w:rPr>
          <w:rtl/>
          <w:lang w:bidi="fa-IR"/>
        </w:rPr>
      </w:pPr>
      <w:r>
        <w:rPr>
          <w:rtl/>
          <w:lang w:bidi="fa-IR"/>
        </w:rPr>
        <w:t>در اين ديدار</w:t>
      </w:r>
      <w:r w:rsidR="00CD7D3B">
        <w:rPr>
          <w:rtl/>
          <w:lang w:bidi="fa-IR"/>
        </w:rPr>
        <w:t xml:space="preserve">، </w:t>
      </w:r>
      <w:r>
        <w:rPr>
          <w:rtl/>
          <w:lang w:bidi="fa-IR"/>
        </w:rPr>
        <w:t xml:space="preserve">محمد حنفيه به على بن الحسين </w:t>
      </w:r>
      <w:r w:rsidR="001A7A9F" w:rsidRPr="001A7A9F">
        <w:rPr>
          <w:rStyle w:val="libAlaemChar"/>
          <w:rtl/>
        </w:rPr>
        <w:t>عليه‌السلام</w:t>
      </w:r>
      <w:r>
        <w:rPr>
          <w:rtl/>
          <w:lang w:bidi="fa-IR"/>
        </w:rPr>
        <w:t xml:space="preserve"> گفت</w:t>
      </w:r>
      <w:r w:rsidR="00CD7D3B">
        <w:rPr>
          <w:rtl/>
          <w:lang w:bidi="fa-IR"/>
        </w:rPr>
        <w:t xml:space="preserve">: </w:t>
      </w:r>
    </w:p>
    <w:p w:rsidR="00DC67A8" w:rsidRDefault="00DC67A8" w:rsidP="00DC67A8">
      <w:pPr>
        <w:pStyle w:val="libNormal"/>
        <w:rPr>
          <w:rtl/>
          <w:lang w:bidi="fa-IR"/>
        </w:rPr>
      </w:pPr>
      <w:r>
        <w:rPr>
          <w:rtl/>
          <w:lang w:bidi="fa-IR"/>
        </w:rPr>
        <w:t xml:space="preserve">اى پسر برادر! تو خود مى دانى كه پيامبر اكرم </w:t>
      </w:r>
      <w:r w:rsidR="00F0354F" w:rsidRPr="00F0354F">
        <w:rPr>
          <w:rStyle w:val="libAlaemChar"/>
          <w:rtl/>
        </w:rPr>
        <w:t>صلى‌الله‌عليه‌وآله‌وسلم</w:t>
      </w:r>
      <w:r>
        <w:rPr>
          <w:rtl/>
          <w:lang w:bidi="fa-IR"/>
        </w:rPr>
        <w:t xml:space="preserve"> درباره امامت على بن ابى طالب و امام حسن و امام حسين </w:t>
      </w:r>
      <w:r w:rsidR="001A7A9F" w:rsidRPr="001A7A9F">
        <w:rPr>
          <w:rStyle w:val="libAlaemChar"/>
          <w:rtl/>
        </w:rPr>
        <w:t>عليه‌السلام</w:t>
      </w:r>
      <w:r>
        <w:rPr>
          <w:rtl/>
          <w:lang w:bidi="fa-IR"/>
        </w:rPr>
        <w:t xml:space="preserve"> وصيت فرمود وايشان را به امامت منصوب داشت ولى هم اكنون كه پدرت حسين بن على </w:t>
      </w:r>
      <w:r w:rsidR="001A7A9F" w:rsidRPr="001A7A9F">
        <w:rPr>
          <w:rStyle w:val="libAlaemChar"/>
          <w:rtl/>
        </w:rPr>
        <w:t>عليه‌السلام</w:t>
      </w:r>
      <w:r>
        <w:rPr>
          <w:rtl/>
          <w:lang w:bidi="fa-IR"/>
        </w:rPr>
        <w:t xml:space="preserve"> به شهادت رسيده</w:t>
      </w:r>
      <w:r w:rsidR="00CD7D3B">
        <w:rPr>
          <w:rtl/>
          <w:lang w:bidi="fa-IR"/>
        </w:rPr>
        <w:t xml:space="preserve">، </w:t>
      </w:r>
      <w:r>
        <w:rPr>
          <w:rtl/>
          <w:lang w:bidi="fa-IR"/>
        </w:rPr>
        <w:t>در زمينه امامت كسى را معرفى نكرده است</w:t>
      </w:r>
      <w:r w:rsidR="00CD7D3B">
        <w:rPr>
          <w:rtl/>
          <w:lang w:bidi="fa-IR"/>
        </w:rPr>
        <w:t xml:space="preserve">. </w:t>
      </w:r>
      <w:r>
        <w:rPr>
          <w:rtl/>
          <w:lang w:bidi="fa-IR"/>
        </w:rPr>
        <w:t>در اين ميان</w:t>
      </w:r>
      <w:r w:rsidR="00CD7D3B">
        <w:rPr>
          <w:rtl/>
          <w:lang w:bidi="fa-IR"/>
        </w:rPr>
        <w:t xml:space="preserve">، </w:t>
      </w:r>
      <w:r>
        <w:rPr>
          <w:rtl/>
          <w:lang w:bidi="fa-IR"/>
        </w:rPr>
        <w:t xml:space="preserve">من عموى تو و فرزند على </w:t>
      </w:r>
      <w:r w:rsidR="001A7A9F" w:rsidRPr="001A7A9F">
        <w:rPr>
          <w:rStyle w:val="libAlaemChar"/>
          <w:rtl/>
        </w:rPr>
        <w:t>عليه‌السلام</w:t>
      </w:r>
      <w:r>
        <w:rPr>
          <w:rtl/>
          <w:lang w:bidi="fa-IR"/>
        </w:rPr>
        <w:t xml:space="preserve"> هستيم و از نظر سنى از تو بزرگترم</w:t>
      </w:r>
      <w:r w:rsidR="00CD7D3B">
        <w:rPr>
          <w:rtl/>
          <w:lang w:bidi="fa-IR"/>
        </w:rPr>
        <w:t xml:space="preserve">. </w:t>
      </w:r>
      <w:r>
        <w:rPr>
          <w:rtl/>
          <w:lang w:bidi="fa-IR"/>
        </w:rPr>
        <w:t>از اين رو شايسته است كه منصب امام و رهبرى شيعه از آن من باشد و اين حق را براى من بدانى</w:t>
      </w:r>
      <w:r w:rsidR="00CD7D3B">
        <w:rPr>
          <w:rtl/>
          <w:lang w:bidi="fa-IR"/>
        </w:rPr>
        <w:t>!</w:t>
      </w:r>
    </w:p>
    <w:p w:rsidR="00DC67A8" w:rsidRDefault="00DC67A8" w:rsidP="00DC67A8">
      <w:pPr>
        <w:pStyle w:val="libNormal"/>
        <w:rPr>
          <w:rtl/>
          <w:lang w:bidi="fa-IR"/>
        </w:rPr>
      </w:pPr>
      <w:r>
        <w:rPr>
          <w:rtl/>
          <w:lang w:bidi="fa-IR"/>
        </w:rPr>
        <w:t>امام سجاد به او فرمود</w:t>
      </w:r>
      <w:r w:rsidR="00CD7D3B">
        <w:rPr>
          <w:rtl/>
          <w:lang w:bidi="fa-IR"/>
        </w:rPr>
        <w:t xml:space="preserve">: </w:t>
      </w:r>
    </w:p>
    <w:p w:rsidR="00DC67A8" w:rsidRDefault="00DC67A8" w:rsidP="00DC67A8">
      <w:pPr>
        <w:pStyle w:val="libNormal"/>
        <w:rPr>
          <w:rtl/>
          <w:lang w:bidi="fa-IR"/>
        </w:rPr>
      </w:pPr>
      <w:r>
        <w:rPr>
          <w:rtl/>
          <w:lang w:bidi="fa-IR"/>
        </w:rPr>
        <w:t>اى عموى من</w:t>
      </w:r>
      <w:r w:rsidR="00CD7D3B">
        <w:rPr>
          <w:rtl/>
          <w:lang w:bidi="fa-IR"/>
        </w:rPr>
        <w:t>!</w:t>
      </w:r>
      <w:r>
        <w:rPr>
          <w:rtl/>
          <w:lang w:bidi="fa-IR"/>
        </w:rPr>
        <w:t xml:space="preserve"> از خداوند بيم داشته باش و آنچه حق تو نيست براى خويش ‍ مخواه</w:t>
      </w:r>
      <w:r w:rsidR="00CD7D3B">
        <w:rPr>
          <w:rtl/>
          <w:lang w:bidi="fa-IR"/>
        </w:rPr>
        <w:t>!</w:t>
      </w:r>
      <w:r>
        <w:rPr>
          <w:rtl/>
          <w:lang w:bidi="fa-IR"/>
        </w:rPr>
        <w:t xml:space="preserve"> تو را نصيحت مى كنم كه از نابخردان نباشى و در اين باره خوب بينديشى</w:t>
      </w:r>
      <w:r w:rsidR="00CD7D3B">
        <w:rPr>
          <w:rtl/>
          <w:lang w:bidi="fa-IR"/>
        </w:rPr>
        <w:t xml:space="preserve">. </w:t>
      </w:r>
    </w:p>
    <w:p w:rsidR="00DC67A8" w:rsidRDefault="00DC67A8" w:rsidP="00DC67A8">
      <w:pPr>
        <w:pStyle w:val="libNormal"/>
        <w:rPr>
          <w:rtl/>
          <w:lang w:bidi="fa-IR"/>
        </w:rPr>
      </w:pPr>
      <w:r>
        <w:rPr>
          <w:rtl/>
          <w:lang w:bidi="fa-IR"/>
        </w:rPr>
        <w:t xml:space="preserve">بدان كه پدرم - حسين بن على </w:t>
      </w:r>
      <w:r w:rsidR="001A7A9F" w:rsidRPr="001A7A9F">
        <w:rPr>
          <w:rStyle w:val="libAlaemChar"/>
          <w:rtl/>
        </w:rPr>
        <w:t>عليه‌السلام</w:t>
      </w:r>
      <w:r>
        <w:rPr>
          <w:rtl/>
          <w:lang w:bidi="fa-IR"/>
        </w:rPr>
        <w:t xml:space="preserve"> - بى وصيت از دنيا نرفته است</w:t>
      </w:r>
      <w:r w:rsidR="00CD7D3B">
        <w:rPr>
          <w:rtl/>
          <w:lang w:bidi="fa-IR"/>
        </w:rPr>
        <w:t xml:space="preserve">، </w:t>
      </w:r>
      <w:r>
        <w:rPr>
          <w:rtl/>
          <w:lang w:bidi="fa-IR"/>
        </w:rPr>
        <w:t>او پيش از اين كه متوجه عراق شود</w:t>
      </w:r>
      <w:r w:rsidR="00CD7D3B">
        <w:rPr>
          <w:rtl/>
          <w:lang w:bidi="fa-IR"/>
        </w:rPr>
        <w:t xml:space="preserve">، </w:t>
      </w:r>
      <w:r>
        <w:rPr>
          <w:rtl/>
          <w:lang w:bidi="fa-IR"/>
        </w:rPr>
        <w:t xml:space="preserve">درباره امامت سفارشهاى لازم را كرده و عهدنامه اى نيز نوشته است و من را جانشين خود در امر قرار داده و سلاح پيامبر </w:t>
      </w:r>
      <w:r w:rsidR="00F0354F" w:rsidRPr="00F0354F">
        <w:rPr>
          <w:rStyle w:val="libAlaemChar"/>
          <w:rtl/>
        </w:rPr>
        <w:t>صلى‌الله‌عليه‌وآله‌وسلم</w:t>
      </w:r>
      <w:r>
        <w:rPr>
          <w:rtl/>
          <w:lang w:bidi="fa-IR"/>
        </w:rPr>
        <w:t xml:space="preserve"> را به من سپرده و اكنون نزد من است</w:t>
      </w:r>
      <w:r w:rsidR="00CD7D3B">
        <w:rPr>
          <w:rtl/>
          <w:lang w:bidi="fa-IR"/>
        </w:rPr>
        <w:t xml:space="preserve">. </w:t>
      </w:r>
    </w:p>
    <w:p w:rsidR="00DC67A8" w:rsidRDefault="00DC67A8" w:rsidP="00DC67A8">
      <w:pPr>
        <w:pStyle w:val="libNormal"/>
        <w:rPr>
          <w:rtl/>
          <w:lang w:bidi="fa-IR"/>
        </w:rPr>
      </w:pPr>
      <w:r>
        <w:rPr>
          <w:rtl/>
          <w:lang w:bidi="fa-IR"/>
        </w:rPr>
        <w:t>بنابراين از ادعاى امامت دست بردار كه مايه كوتاهى عمر تو و گرفتاريت خواهد شد</w:t>
      </w:r>
      <w:r w:rsidR="00CD7D3B">
        <w:rPr>
          <w:rtl/>
          <w:lang w:bidi="fa-IR"/>
        </w:rPr>
        <w:t xml:space="preserve">. </w:t>
      </w:r>
    </w:p>
    <w:p w:rsidR="00DC67A8" w:rsidRDefault="00DC67A8" w:rsidP="00DC67A8">
      <w:pPr>
        <w:pStyle w:val="libNormal"/>
        <w:rPr>
          <w:rtl/>
          <w:lang w:bidi="fa-IR"/>
        </w:rPr>
      </w:pPr>
      <w:r>
        <w:rPr>
          <w:rtl/>
          <w:lang w:bidi="fa-IR"/>
        </w:rPr>
        <w:t xml:space="preserve">تو بايد بدانى كه خداوند متعال امامت را در نسل حسين </w:t>
      </w:r>
      <w:r w:rsidR="001A7A9F" w:rsidRPr="001A7A9F">
        <w:rPr>
          <w:rStyle w:val="libAlaemChar"/>
          <w:rtl/>
        </w:rPr>
        <w:t>عليه‌السلام</w:t>
      </w:r>
      <w:r>
        <w:rPr>
          <w:rtl/>
          <w:lang w:bidi="fa-IR"/>
        </w:rPr>
        <w:t xml:space="preserve"> قرار داده است و اگر براستى از اين ناحيه در شك هستى آماده شو تا نزد حجرالاسود رفته و او را به داورى بگيريم</w:t>
      </w:r>
      <w:r w:rsidR="00CD7D3B">
        <w:rPr>
          <w:rtl/>
          <w:lang w:bidi="fa-IR"/>
        </w:rPr>
        <w:t>!</w:t>
      </w:r>
    </w:p>
    <w:p w:rsidR="00DC67A8" w:rsidRDefault="00DC67A8" w:rsidP="00DC67A8">
      <w:pPr>
        <w:pStyle w:val="libNormal"/>
        <w:rPr>
          <w:rtl/>
          <w:lang w:bidi="fa-IR"/>
        </w:rPr>
      </w:pPr>
      <w:r>
        <w:rPr>
          <w:rtl/>
          <w:lang w:bidi="fa-IR"/>
        </w:rPr>
        <w:lastRenderedPageBreak/>
        <w:t xml:space="preserve">امام باقر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 xml:space="preserve">اين ملاقات ميان محمد حنفيه و امام سجاد </w:t>
      </w:r>
      <w:r w:rsidR="001A7A9F" w:rsidRPr="001A7A9F">
        <w:rPr>
          <w:rStyle w:val="libAlaemChar"/>
          <w:rtl/>
        </w:rPr>
        <w:t>عليه‌السلام</w:t>
      </w:r>
      <w:r>
        <w:rPr>
          <w:rtl/>
          <w:lang w:bidi="fa-IR"/>
        </w:rPr>
        <w:t xml:space="preserve"> در شهر مكه صورت گرفت (از اين رو</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گواهى و داورى حجرالاسود را مطرح ساخت</w:t>
      </w:r>
      <w:r w:rsidR="00CD7D3B">
        <w:rPr>
          <w:rtl/>
          <w:lang w:bidi="fa-IR"/>
        </w:rPr>
        <w:t>.</w:t>
      </w:r>
      <w:r w:rsidR="005B1691">
        <w:rPr>
          <w:rtl/>
          <w:lang w:bidi="fa-IR"/>
        </w:rPr>
        <w:t>)</w:t>
      </w:r>
    </w:p>
    <w:p w:rsidR="00DC67A8" w:rsidRDefault="00DC67A8" w:rsidP="00DC67A8">
      <w:pPr>
        <w:pStyle w:val="libNormal"/>
        <w:rPr>
          <w:rtl/>
          <w:lang w:bidi="fa-IR"/>
        </w:rPr>
      </w:pPr>
      <w:r>
        <w:rPr>
          <w:rtl/>
          <w:lang w:bidi="fa-IR"/>
        </w:rPr>
        <w:t>محمد حنفيه پذيرفت</w:t>
      </w:r>
      <w:r w:rsidR="00CD7D3B">
        <w:rPr>
          <w:rtl/>
          <w:lang w:bidi="fa-IR"/>
        </w:rPr>
        <w:t xml:space="preserve">، </w:t>
      </w:r>
      <w:r>
        <w:rPr>
          <w:rtl/>
          <w:lang w:bidi="fa-IR"/>
        </w:rPr>
        <w:t>هر دو نزد حجرالاسود رفتند</w:t>
      </w:r>
      <w:r w:rsidR="00CD7D3B">
        <w:rPr>
          <w:rtl/>
          <w:lang w:bidi="fa-IR"/>
        </w:rPr>
        <w:t xml:space="preserve">. </w:t>
      </w:r>
      <w:r>
        <w:rPr>
          <w:rtl/>
          <w:lang w:bidi="fa-IR"/>
        </w:rPr>
        <w:t>امام سجاد فرمود</w:t>
      </w:r>
      <w:r w:rsidR="00CD7D3B">
        <w:rPr>
          <w:rtl/>
          <w:lang w:bidi="fa-IR"/>
        </w:rPr>
        <w:t xml:space="preserve">: </w:t>
      </w:r>
      <w:r>
        <w:rPr>
          <w:rtl/>
          <w:lang w:bidi="fa-IR"/>
        </w:rPr>
        <w:t>نخست تو از «حجر» بخواه تا اگر تو امامى</w:t>
      </w:r>
      <w:r w:rsidR="00CD7D3B">
        <w:rPr>
          <w:rtl/>
          <w:lang w:bidi="fa-IR"/>
        </w:rPr>
        <w:t xml:space="preserve">، </w:t>
      </w:r>
      <w:r>
        <w:rPr>
          <w:rtl/>
          <w:lang w:bidi="fa-IR"/>
        </w:rPr>
        <w:t>بر امامت تو گواهى دهد</w:t>
      </w:r>
      <w:r w:rsidR="00CD7D3B">
        <w:rPr>
          <w:rtl/>
          <w:lang w:bidi="fa-IR"/>
        </w:rPr>
        <w:t xml:space="preserve">. </w:t>
      </w:r>
    </w:p>
    <w:p w:rsidR="00DC67A8" w:rsidRDefault="00DC67A8" w:rsidP="00DC67A8">
      <w:pPr>
        <w:pStyle w:val="libNormal"/>
        <w:rPr>
          <w:rtl/>
          <w:lang w:bidi="fa-IR"/>
        </w:rPr>
      </w:pPr>
      <w:r>
        <w:rPr>
          <w:rtl/>
          <w:lang w:bidi="fa-IR"/>
        </w:rPr>
        <w:t xml:space="preserve">محمد حنفيه ناگزير رو به حجر كرد و لب به دعا گشود و از خداوند خواست تا حجر را در </w:t>
      </w:r>
      <w:r w:rsidR="001D2142">
        <w:rPr>
          <w:rtl/>
          <w:lang w:bidi="fa-IR"/>
        </w:rPr>
        <w:t>تأئید</w:t>
      </w:r>
      <w:r>
        <w:rPr>
          <w:rtl/>
          <w:lang w:bidi="fa-IR"/>
        </w:rPr>
        <w:t xml:space="preserve"> امامت وى به سخن آورد! ولى دعايش نتيجه اى نداد!</w:t>
      </w:r>
    </w:p>
    <w:p w:rsidR="00DC67A8" w:rsidRDefault="00DC67A8" w:rsidP="00DC67A8">
      <w:pPr>
        <w:pStyle w:val="libNormal"/>
        <w:rPr>
          <w:rtl/>
          <w:lang w:bidi="fa-IR"/>
        </w:rPr>
      </w:pPr>
      <w:r>
        <w:rPr>
          <w:rtl/>
          <w:lang w:bidi="fa-IR"/>
        </w:rPr>
        <w:t xml:space="preserve">آنگاه امام سجاد </w:t>
      </w:r>
      <w:r w:rsidR="001A7A9F" w:rsidRPr="001A7A9F">
        <w:rPr>
          <w:rStyle w:val="libAlaemChar"/>
          <w:rtl/>
        </w:rPr>
        <w:t>عليه‌السلام</w:t>
      </w:r>
      <w:r>
        <w:rPr>
          <w:rtl/>
          <w:lang w:bidi="fa-IR"/>
        </w:rPr>
        <w:t xml:space="preserve"> فرمود اگر تو وصى پيامبر </w:t>
      </w:r>
      <w:r w:rsidR="00F0354F" w:rsidRPr="00F0354F">
        <w:rPr>
          <w:rStyle w:val="libAlaemChar"/>
          <w:rtl/>
        </w:rPr>
        <w:t>صلى‌الله‌عليه‌وآله‌وسلم</w:t>
      </w:r>
      <w:r>
        <w:rPr>
          <w:rtl/>
          <w:lang w:bidi="fa-IR"/>
        </w:rPr>
        <w:t xml:space="preserve"> و امام و صاحب ولايت بودى بى شك دعايت مستجاب مى شد</w:t>
      </w:r>
      <w:r w:rsidR="00CD7D3B">
        <w:rPr>
          <w:rtl/>
          <w:lang w:bidi="fa-IR"/>
        </w:rPr>
        <w:t xml:space="preserve">. </w:t>
      </w:r>
      <w:r>
        <w:rPr>
          <w:rtl/>
          <w:lang w:bidi="fa-IR"/>
        </w:rPr>
        <w:t>سپس خود دست به دعا برداشت و فرمود</w:t>
      </w:r>
      <w:r w:rsidR="00CD7D3B">
        <w:rPr>
          <w:rtl/>
          <w:lang w:bidi="fa-IR"/>
        </w:rPr>
        <w:t xml:space="preserve">: </w:t>
      </w:r>
    </w:p>
    <w:p w:rsidR="00DC67A8" w:rsidRDefault="00DC67A8" w:rsidP="00C4049D">
      <w:pPr>
        <w:pStyle w:val="libNormal"/>
        <w:rPr>
          <w:rtl/>
          <w:lang w:bidi="fa-IR"/>
        </w:rPr>
      </w:pPr>
      <w:r>
        <w:rPr>
          <w:rtl/>
          <w:lang w:bidi="fa-IR"/>
        </w:rPr>
        <w:t xml:space="preserve">اسئلك بالذى جعل فيك ميثاق الاوصياء و ميثاق الناس اجمعين لما اخبرتنا من الوصى و الامام بعد الحسين بن على </w:t>
      </w:r>
      <w:r w:rsidR="001A7A9F" w:rsidRPr="001A7A9F">
        <w:rPr>
          <w:rStyle w:val="libAlaemChar"/>
          <w:rtl/>
        </w:rPr>
        <w:t>عليه‌السلام</w:t>
      </w:r>
      <w:r w:rsidR="00C4049D">
        <w:rPr>
          <w:rtl/>
          <w:lang w:bidi="fa-IR"/>
        </w:rPr>
        <w:t xml:space="preserve"> </w:t>
      </w:r>
      <w:r w:rsidR="00CD7D3B">
        <w:rPr>
          <w:rtl/>
          <w:lang w:bidi="fa-IR"/>
        </w:rPr>
        <w:t xml:space="preserve">؟. </w:t>
      </w:r>
    </w:p>
    <w:p w:rsidR="00DC67A8" w:rsidRDefault="00DC67A8" w:rsidP="00DC67A8">
      <w:pPr>
        <w:pStyle w:val="libNormal"/>
        <w:rPr>
          <w:rtl/>
          <w:lang w:bidi="fa-IR"/>
        </w:rPr>
      </w:pPr>
      <w:r>
        <w:rPr>
          <w:rtl/>
          <w:lang w:bidi="fa-IR"/>
        </w:rPr>
        <w:t>يعنى تو را سوگند مى دهم به آن كسى كه پيمان انبيا و اوصيا و پيمان همه مردم را در تو قرار داد</w:t>
      </w:r>
      <w:r w:rsidR="00CD7D3B">
        <w:rPr>
          <w:rtl/>
          <w:lang w:bidi="fa-IR"/>
        </w:rPr>
        <w:t xml:space="preserve">، </w:t>
      </w:r>
      <w:r>
        <w:rPr>
          <w:rtl/>
          <w:lang w:bidi="fa-IR"/>
        </w:rPr>
        <w:t xml:space="preserve">كه ما را آگاه سازى و بگويى وصى و امام پس از حسين بن على </w:t>
      </w:r>
      <w:r w:rsidR="001A7A9F" w:rsidRPr="001A7A9F">
        <w:rPr>
          <w:rStyle w:val="libAlaemChar"/>
          <w:rtl/>
        </w:rPr>
        <w:t>عليه‌السلام</w:t>
      </w:r>
      <w:r>
        <w:rPr>
          <w:rtl/>
          <w:lang w:bidi="fa-IR"/>
        </w:rPr>
        <w:t xml:space="preserve"> كيست</w:t>
      </w:r>
      <w:r w:rsidR="00CD7D3B">
        <w:rPr>
          <w:rtl/>
          <w:lang w:bidi="fa-IR"/>
        </w:rPr>
        <w:t>؟</w:t>
      </w:r>
    </w:p>
    <w:p w:rsidR="00DC67A8" w:rsidRDefault="00DC67A8" w:rsidP="00DC67A8">
      <w:pPr>
        <w:pStyle w:val="libNormal"/>
        <w:rPr>
          <w:rtl/>
          <w:lang w:bidi="fa-IR"/>
        </w:rPr>
      </w:pPr>
      <w:r>
        <w:rPr>
          <w:rtl/>
          <w:lang w:bidi="fa-IR"/>
        </w:rPr>
        <w:t>ناگاه «حجر» به جنبش در آمد</w:t>
      </w:r>
      <w:r w:rsidR="00CD7D3B">
        <w:rPr>
          <w:rtl/>
          <w:lang w:bidi="fa-IR"/>
        </w:rPr>
        <w:t xml:space="preserve">، </w:t>
      </w:r>
      <w:r>
        <w:rPr>
          <w:rtl/>
          <w:lang w:bidi="fa-IR"/>
        </w:rPr>
        <w:t>گويى كه مى خواهد از جايگاهش جدا شود و سپس از آن شنيده شد</w:t>
      </w:r>
      <w:r w:rsidR="00CD7D3B">
        <w:rPr>
          <w:rtl/>
          <w:lang w:bidi="fa-IR"/>
        </w:rPr>
        <w:t xml:space="preserve">: </w:t>
      </w:r>
      <w:r>
        <w:rPr>
          <w:rtl/>
          <w:lang w:bidi="fa-IR"/>
        </w:rPr>
        <w:t>خداوندا «گواهى مى دهم كه» وصايت و امامت</w:t>
      </w:r>
      <w:r w:rsidR="00CD7D3B">
        <w:rPr>
          <w:rtl/>
          <w:lang w:bidi="fa-IR"/>
        </w:rPr>
        <w:t xml:space="preserve">، </w:t>
      </w:r>
      <w:r>
        <w:rPr>
          <w:rtl/>
          <w:lang w:bidi="fa-IR"/>
        </w:rPr>
        <w:t xml:space="preserve">پس از حسين بن على </w:t>
      </w:r>
      <w:r w:rsidR="001A7A9F" w:rsidRPr="001A7A9F">
        <w:rPr>
          <w:rStyle w:val="libAlaemChar"/>
          <w:rtl/>
        </w:rPr>
        <w:t>عليه‌السلام</w:t>
      </w:r>
      <w:r>
        <w:rPr>
          <w:rtl/>
          <w:lang w:bidi="fa-IR"/>
        </w:rPr>
        <w:t xml:space="preserve"> براى على بن الحسين </w:t>
      </w:r>
      <w:r w:rsidR="001A7A9F" w:rsidRPr="001A7A9F">
        <w:rPr>
          <w:rStyle w:val="libAlaemChar"/>
          <w:rtl/>
        </w:rPr>
        <w:t>عليه‌السلام</w:t>
      </w:r>
      <w:r>
        <w:rPr>
          <w:rtl/>
          <w:lang w:bidi="fa-IR"/>
        </w:rPr>
        <w:t xml:space="preserve"> است</w:t>
      </w:r>
      <w:r w:rsidR="00CD7D3B">
        <w:rPr>
          <w:rtl/>
          <w:lang w:bidi="fa-IR"/>
        </w:rPr>
        <w:t xml:space="preserve">. </w:t>
      </w:r>
    </w:p>
    <w:p w:rsidR="00DC67A8" w:rsidRDefault="00DC67A8" w:rsidP="00DC67A8">
      <w:pPr>
        <w:pStyle w:val="libNormal"/>
        <w:rPr>
          <w:rtl/>
          <w:lang w:bidi="fa-IR"/>
        </w:rPr>
      </w:pPr>
      <w:r>
        <w:rPr>
          <w:rtl/>
          <w:lang w:bidi="fa-IR"/>
        </w:rPr>
        <w:t>در اين هنگام</w:t>
      </w:r>
      <w:r w:rsidR="00CD7D3B">
        <w:rPr>
          <w:rtl/>
          <w:lang w:bidi="fa-IR"/>
        </w:rPr>
        <w:t xml:space="preserve">، </w:t>
      </w:r>
      <w:r>
        <w:rPr>
          <w:rtl/>
          <w:lang w:bidi="fa-IR"/>
        </w:rPr>
        <w:t>محمد حنفيه كه به حقيقت پى برده بود</w:t>
      </w:r>
      <w:r w:rsidR="00CD7D3B">
        <w:rPr>
          <w:rtl/>
          <w:lang w:bidi="fa-IR"/>
        </w:rPr>
        <w:t xml:space="preserve">، </w:t>
      </w:r>
      <w:r>
        <w:rPr>
          <w:rtl/>
          <w:lang w:bidi="fa-IR"/>
        </w:rPr>
        <w:t xml:space="preserve">از امام سجاد </w:t>
      </w:r>
      <w:r w:rsidR="001A7A9F" w:rsidRPr="001A7A9F">
        <w:rPr>
          <w:rStyle w:val="libAlaemChar"/>
          <w:rtl/>
        </w:rPr>
        <w:t>عليه‌السلام</w:t>
      </w:r>
      <w:r>
        <w:rPr>
          <w:rtl/>
          <w:lang w:bidi="fa-IR"/>
        </w:rPr>
        <w:t xml:space="preserve"> عذر خواهى كرد و به راه افتاد و بنابر نقلى ديگر</w:t>
      </w:r>
      <w:r w:rsidR="00CD7D3B">
        <w:rPr>
          <w:rtl/>
          <w:lang w:bidi="fa-IR"/>
        </w:rPr>
        <w:t xml:space="preserve">، </w:t>
      </w:r>
      <w:r>
        <w:rPr>
          <w:rtl/>
          <w:lang w:bidi="fa-IR"/>
        </w:rPr>
        <w:t>خويش را برقدمهاى امام افكند و به ولايت و امامت وى اقرار كرد</w:t>
      </w:r>
      <w:r w:rsidR="00CD7D3B">
        <w:rPr>
          <w:rtl/>
          <w:lang w:bidi="fa-IR"/>
        </w:rPr>
        <w:t xml:space="preserve">. </w:t>
      </w:r>
      <w:r w:rsidRPr="00CE584E">
        <w:rPr>
          <w:rStyle w:val="libFootnotenumChar"/>
          <w:rtl/>
          <w:lang w:bidi="fa-IR"/>
        </w:rPr>
        <w:t>(101)</w:t>
      </w:r>
    </w:p>
    <w:p w:rsidR="00DC67A8" w:rsidRDefault="00DC67A8" w:rsidP="00DC67A8">
      <w:pPr>
        <w:pStyle w:val="libNormal"/>
        <w:rPr>
          <w:rtl/>
          <w:lang w:bidi="fa-IR"/>
        </w:rPr>
      </w:pPr>
      <w:r>
        <w:rPr>
          <w:rtl/>
          <w:lang w:bidi="fa-IR"/>
        </w:rPr>
        <w:lastRenderedPageBreak/>
        <w:t>هر چند برخى خواسته اند تا با استناد به اين حديث</w:t>
      </w:r>
      <w:r w:rsidR="00CD7D3B">
        <w:rPr>
          <w:rtl/>
          <w:lang w:bidi="fa-IR"/>
        </w:rPr>
        <w:t xml:space="preserve">، </w:t>
      </w:r>
      <w:r>
        <w:rPr>
          <w:rtl/>
          <w:lang w:bidi="fa-IR"/>
        </w:rPr>
        <w:t>محمد حنفيه را متهم كنند و شخصيت وى را مخدوش شمارند ولى حق اين است كه اگر حديث در مجموع مورد نظر قرار گيرد و پايان آن نيز ملاحظه شود</w:t>
      </w:r>
      <w:r w:rsidR="00CD7D3B">
        <w:rPr>
          <w:rtl/>
          <w:lang w:bidi="fa-IR"/>
        </w:rPr>
        <w:t xml:space="preserve">، </w:t>
      </w:r>
      <w:r>
        <w:rPr>
          <w:rtl/>
          <w:lang w:bidi="fa-IR"/>
        </w:rPr>
        <w:t>پرستش محمد حنفيه ناشى از ندانستن بوده و او با طرح مطالب نخستين خود</w:t>
      </w:r>
      <w:r w:rsidR="00CD7D3B">
        <w:rPr>
          <w:rtl/>
          <w:lang w:bidi="fa-IR"/>
        </w:rPr>
        <w:t xml:space="preserve">، </w:t>
      </w:r>
      <w:r>
        <w:rPr>
          <w:rtl/>
          <w:lang w:bidi="fa-IR"/>
        </w:rPr>
        <w:t>در حقيقت در پى شناخت واقعيت بوده</w:t>
      </w:r>
      <w:r w:rsidR="00CD7D3B">
        <w:rPr>
          <w:rtl/>
          <w:lang w:bidi="fa-IR"/>
        </w:rPr>
        <w:t xml:space="preserve">، </w:t>
      </w:r>
      <w:r>
        <w:rPr>
          <w:rtl/>
          <w:lang w:bidi="fa-IR"/>
        </w:rPr>
        <w:t>و آنگاه كه حق را دريافته</w:t>
      </w:r>
      <w:r w:rsidR="00CD7D3B">
        <w:rPr>
          <w:rtl/>
          <w:lang w:bidi="fa-IR"/>
        </w:rPr>
        <w:t xml:space="preserve">، </w:t>
      </w:r>
      <w:r>
        <w:rPr>
          <w:rtl/>
          <w:lang w:bidi="fa-IR"/>
        </w:rPr>
        <w:t xml:space="preserve">تسليم شده و امامت امام سجاد </w:t>
      </w:r>
      <w:r w:rsidR="001A7A9F" w:rsidRPr="001A7A9F">
        <w:rPr>
          <w:rStyle w:val="libAlaemChar"/>
          <w:rtl/>
        </w:rPr>
        <w:t>عليه‌السلام</w:t>
      </w:r>
      <w:r>
        <w:rPr>
          <w:rtl/>
          <w:lang w:bidi="fa-IR"/>
        </w:rPr>
        <w:t xml:space="preserve"> را پذيرفته است</w:t>
      </w:r>
      <w:r w:rsidR="00CD7D3B">
        <w:rPr>
          <w:rtl/>
          <w:lang w:bidi="fa-IR"/>
        </w:rPr>
        <w:t xml:space="preserve">. </w:t>
      </w:r>
    </w:p>
    <w:p w:rsidR="00DC67A8" w:rsidRDefault="00DC67A8" w:rsidP="00DC67A8">
      <w:pPr>
        <w:pStyle w:val="libNormal"/>
        <w:rPr>
          <w:rtl/>
          <w:lang w:bidi="fa-IR"/>
        </w:rPr>
      </w:pPr>
      <w:r>
        <w:rPr>
          <w:rtl/>
          <w:lang w:bidi="fa-IR"/>
        </w:rPr>
        <w:t xml:space="preserve">از جمله نكاتى كه اين نظر را </w:t>
      </w:r>
      <w:r w:rsidR="001D2142">
        <w:rPr>
          <w:rtl/>
          <w:lang w:bidi="fa-IR"/>
        </w:rPr>
        <w:t>تأئید</w:t>
      </w:r>
      <w:r>
        <w:rPr>
          <w:rtl/>
          <w:lang w:bidi="fa-IR"/>
        </w:rPr>
        <w:t xml:space="preserve"> مى كند اين است كه گاه كسانى با اين پندار كه محمد حنفيه امام است نزد او مى آمدند ولى محمد حنفيه آنها را به برادرزاده اش - على بن الحسين - رجوع مى داد و مى گفت امام</w:t>
      </w:r>
      <w:r w:rsidR="00CD7D3B">
        <w:rPr>
          <w:rtl/>
          <w:lang w:bidi="fa-IR"/>
        </w:rPr>
        <w:t xml:space="preserve">، </w:t>
      </w:r>
      <w:r>
        <w:rPr>
          <w:rtl/>
          <w:lang w:bidi="fa-IR"/>
        </w:rPr>
        <w:t>آن حضرت است</w:t>
      </w:r>
      <w:r w:rsidR="00CD7D3B">
        <w:rPr>
          <w:rtl/>
          <w:lang w:bidi="fa-IR"/>
        </w:rPr>
        <w:t xml:space="preserve">. </w:t>
      </w:r>
    </w:p>
    <w:p w:rsidR="00DC67A8" w:rsidRDefault="00DC67A8" w:rsidP="00DC67A8">
      <w:pPr>
        <w:pStyle w:val="libNormal"/>
        <w:rPr>
          <w:rtl/>
          <w:lang w:bidi="fa-IR"/>
        </w:rPr>
      </w:pPr>
      <w:r>
        <w:rPr>
          <w:rtl/>
          <w:lang w:bidi="fa-IR"/>
        </w:rPr>
        <w:t>ابوخالد كابلى كه مدت زيادى در خانه محمد حنفيه خدمت كرده بود و ارادت خاصى به وى داشت</w:t>
      </w:r>
      <w:r w:rsidR="00CD7D3B">
        <w:rPr>
          <w:rtl/>
          <w:lang w:bidi="fa-IR"/>
        </w:rPr>
        <w:t xml:space="preserve">، </w:t>
      </w:r>
      <w:r>
        <w:rPr>
          <w:rtl/>
          <w:lang w:bidi="fa-IR"/>
        </w:rPr>
        <w:t xml:space="preserve">بر اين اعتقاد بود كه محمد حنفيه نيز مانند پدر و دو برادرش - امام حسن </w:t>
      </w:r>
      <w:r w:rsidR="001A7A9F" w:rsidRPr="001A7A9F">
        <w:rPr>
          <w:rStyle w:val="libAlaemChar"/>
          <w:rtl/>
        </w:rPr>
        <w:t>عليه‌السلام</w:t>
      </w:r>
      <w:r>
        <w:rPr>
          <w:rtl/>
          <w:lang w:bidi="fa-IR"/>
        </w:rPr>
        <w:t xml:space="preserve"> و امام حسين </w:t>
      </w:r>
      <w:r w:rsidR="001A7A9F" w:rsidRPr="001A7A9F">
        <w:rPr>
          <w:rStyle w:val="libAlaemChar"/>
          <w:rtl/>
        </w:rPr>
        <w:t>عليه‌السلام</w:t>
      </w:r>
      <w:r>
        <w:rPr>
          <w:rtl/>
          <w:lang w:bidi="fa-IR"/>
        </w:rPr>
        <w:t xml:space="preserve"> - امام و حجت خدا درميان خلق است</w:t>
      </w:r>
      <w:r w:rsidR="00CD7D3B">
        <w:rPr>
          <w:rtl/>
          <w:lang w:bidi="fa-IR"/>
        </w:rPr>
        <w:t xml:space="preserve">. </w:t>
      </w:r>
    </w:p>
    <w:p w:rsidR="00DC67A8" w:rsidRDefault="00DC67A8" w:rsidP="00DC67A8">
      <w:pPr>
        <w:pStyle w:val="libNormal"/>
        <w:rPr>
          <w:rtl/>
          <w:lang w:bidi="fa-IR"/>
        </w:rPr>
      </w:pPr>
      <w:r>
        <w:rPr>
          <w:rtl/>
          <w:lang w:bidi="fa-IR"/>
        </w:rPr>
        <w:t>ابوخالد مى گويد</w:t>
      </w:r>
      <w:r w:rsidR="00CD7D3B">
        <w:rPr>
          <w:rtl/>
          <w:lang w:bidi="fa-IR"/>
        </w:rPr>
        <w:t xml:space="preserve">: </w:t>
      </w:r>
      <w:r>
        <w:rPr>
          <w:rtl/>
          <w:lang w:bidi="fa-IR"/>
        </w:rPr>
        <w:t>روزى به محمد حنفيه گفتم</w:t>
      </w:r>
      <w:r w:rsidR="00CD7D3B">
        <w:rPr>
          <w:rtl/>
          <w:lang w:bidi="fa-IR"/>
        </w:rPr>
        <w:t xml:space="preserve">: </w:t>
      </w:r>
    </w:p>
    <w:p w:rsidR="00DC67A8" w:rsidRDefault="00DC67A8" w:rsidP="00DC67A8">
      <w:pPr>
        <w:pStyle w:val="libNormal"/>
        <w:rPr>
          <w:rtl/>
          <w:lang w:bidi="fa-IR"/>
        </w:rPr>
      </w:pPr>
      <w:r>
        <w:rPr>
          <w:rtl/>
          <w:lang w:bidi="fa-IR"/>
        </w:rPr>
        <w:t xml:space="preserve">تو را به پيامبر اكرم </w:t>
      </w:r>
      <w:r w:rsidR="00F0354F" w:rsidRPr="00F0354F">
        <w:rPr>
          <w:rStyle w:val="libAlaemChar"/>
          <w:rtl/>
        </w:rPr>
        <w:t>صلى‌الله‌عليه‌وآله‌وسلم</w:t>
      </w:r>
      <w:r>
        <w:rPr>
          <w:rtl/>
          <w:lang w:bidi="fa-IR"/>
        </w:rPr>
        <w:t xml:space="preserve"> و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سوگند مى دهم كه حقيقت را به من بگويى</w:t>
      </w:r>
      <w:r w:rsidR="00CD7D3B">
        <w:rPr>
          <w:rtl/>
          <w:lang w:bidi="fa-IR"/>
        </w:rPr>
        <w:t>!</w:t>
      </w:r>
      <w:r>
        <w:rPr>
          <w:rtl/>
          <w:lang w:bidi="fa-IR"/>
        </w:rPr>
        <w:t xml:space="preserve"> آيا تو خود همان امام و حجت خدا كه اطاعتش بر همگان واجب است</w:t>
      </w:r>
      <w:r w:rsidR="00CD7D3B">
        <w:rPr>
          <w:rtl/>
          <w:lang w:bidi="fa-IR"/>
        </w:rPr>
        <w:t xml:space="preserve">، </w:t>
      </w:r>
      <w:r>
        <w:rPr>
          <w:rtl/>
          <w:lang w:bidi="fa-IR"/>
        </w:rPr>
        <w:t>نيستى</w:t>
      </w:r>
      <w:r w:rsidR="00CD7D3B">
        <w:rPr>
          <w:rtl/>
          <w:lang w:bidi="fa-IR"/>
        </w:rPr>
        <w:t>؟</w:t>
      </w:r>
    </w:p>
    <w:p w:rsidR="00DC67A8" w:rsidRDefault="00DC67A8" w:rsidP="00DC67A8">
      <w:pPr>
        <w:pStyle w:val="libNormal"/>
        <w:rPr>
          <w:rtl/>
          <w:lang w:bidi="fa-IR"/>
        </w:rPr>
      </w:pPr>
      <w:r>
        <w:rPr>
          <w:rtl/>
          <w:lang w:bidi="fa-IR"/>
        </w:rPr>
        <w:t>محمد حنفيه گفت</w:t>
      </w:r>
      <w:r w:rsidR="00CD7D3B">
        <w:rPr>
          <w:rtl/>
          <w:lang w:bidi="fa-IR"/>
        </w:rPr>
        <w:t xml:space="preserve">: </w:t>
      </w:r>
    </w:p>
    <w:p w:rsidR="00DC67A8" w:rsidRDefault="00DC67A8" w:rsidP="00DC67A8">
      <w:pPr>
        <w:pStyle w:val="libNormal"/>
        <w:rPr>
          <w:rtl/>
          <w:lang w:bidi="fa-IR"/>
        </w:rPr>
      </w:pPr>
      <w:r>
        <w:rPr>
          <w:rtl/>
          <w:lang w:bidi="fa-IR"/>
        </w:rPr>
        <w:t>امام من و امام تو و امام همه مسلمانان</w:t>
      </w:r>
      <w:r w:rsidR="00CD7D3B">
        <w:rPr>
          <w:rtl/>
          <w:lang w:bidi="fa-IR"/>
        </w:rPr>
        <w:t xml:space="preserve">، </w:t>
      </w:r>
      <w:r>
        <w:rPr>
          <w:rtl/>
          <w:lang w:bidi="fa-IR"/>
        </w:rPr>
        <w:t>على بن الحسين - امام سجاد - است</w:t>
      </w:r>
      <w:r w:rsidR="00CD7D3B">
        <w:rPr>
          <w:rtl/>
          <w:lang w:bidi="fa-IR"/>
        </w:rPr>
        <w:t xml:space="preserve">. </w:t>
      </w:r>
      <w:r w:rsidRPr="00CE584E">
        <w:rPr>
          <w:rStyle w:val="libFootnotenumChar"/>
          <w:rtl/>
          <w:lang w:bidi="fa-IR"/>
        </w:rPr>
        <w:t>(102)</w:t>
      </w:r>
    </w:p>
    <w:p w:rsidR="00DC67A8" w:rsidRDefault="00DC67A8" w:rsidP="00DC67A8">
      <w:pPr>
        <w:pStyle w:val="libNormal"/>
        <w:rPr>
          <w:rtl/>
          <w:lang w:bidi="fa-IR"/>
        </w:rPr>
      </w:pPr>
      <w:r>
        <w:rPr>
          <w:rtl/>
          <w:lang w:bidi="fa-IR"/>
        </w:rPr>
        <w:t xml:space="preserve">در روايت ديگرى امام صادق </w:t>
      </w:r>
      <w:r w:rsidR="001A7A9F" w:rsidRPr="001A7A9F">
        <w:rPr>
          <w:rStyle w:val="libAlaemChar"/>
          <w:rtl/>
        </w:rPr>
        <w:t>عليه‌السلام</w:t>
      </w:r>
      <w:r>
        <w:rPr>
          <w:rtl/>
          <w:lang w:bidi="fa-IR"/>
        </w:rPr>
        <w:t xml:space="preserve"> مى فرمايد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ابوخالد كابلى نخست قايل به امامت محمد حنفيه بود ولى بارها شاهد بود كه محمد حنفيه على بن الحسين </w:t>
      </w:r>
      <w:r w:rsidR="001A7A9F" w:rsidRPr="001A7A9F">
        <w:rPr>
          <w:rStyle w:val="libAlaemChar"/>
          <w:rtl/>
        </w:rPr>
        <w:t>عليه‌السلام</w:t>
      </w:r>
      <w:r>
        <w:rPr>
          <w:rtl/>
          <w:lang w:bidi="fa-IR"/>
        </w:rPr>
        <w:t xml:space="preserve"> را با تعبير يا سيدى «اى آقاى من» مورد خطاب قرار مى دهد! «و چنين خطابى از سوى كوچكتر نسبت به شخص بزرگتر صورت مى گيرد»</w:t>
      </w:r>
      <w:r w:rsidR="00CD7D3B">
        <w:rPr>
          <w:rtl/>
          <w:lang w:bidi="fa-IR"/>
        </w:rPr>
        <w:t xml:space="preserve">. </w:t>
      </w:r>
    </w:p>
    <w:p w:rsidR="00DC67A8" w:rsidRDefault="00DC67A8" w:rsidP="00DC67A8">
      <w:pPr>
        <w:pStyle w:val="libNormal"/>
        <w:rPr>
          <w:rtl/>
          <w:lang w:bidi="fa-IR"/>
        </w:rPr>
      </w:pPr>
      <w:r>
        <w:rPr>
          <w:rtl/>
          <w:lang w:bidi="fa-IR"/>
        </w:rPr>
        <w:t>ابوخالد كه محمد حنفيه را امام مى پنداشت با مشاهده اين موارد با تعجب از محمد حنفيه پرسيد</w:t>
      </w:r>
      <w:r w:rsidR="00CD7D3B">
        <w:rPr>
          <w:rtl/>
          <w:lang w:bidi="fa-IR"/>
        </w:rPr>
        <w:t xml:space="preserve">: </w:t>
      </w:r>
      <w:r>
        <w:rPr>
          <w:rtl/>
          <w:lang w:bidi="fa-IR"/>
        </w:rPr>
        <w:t>تو پسر برادرت - على بن الحسين - را با تعبير يا سيدى مورد خطاب قرار مى دهى در حالى كه ديگران چنين تعبيرى ندارند!</w:t>
      </w:r>
    </w:p>
    <w:p w:rsidR="00DC67A8" w:rsidRDefault="00DC67A8" w:rsidP="00DC67A8">
      <w:pPr>
        <w:pStyle w:val="libNormal"/>
        <w:rPr>
          <w:rtl/>
          <w:lang w:bidi="fa-IR"/>
        </w:rPr>
      </w:pPr>
      <w:r>
        <w:rPr>
          <w:rtl/>
          <w:lang w:bidi="fa-IR"/>
        </w:rPr>
        <w:t>محمد حنفيه گفت</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امامت راستين است</w:t>
      </w:r>
      <w:r w:rsidR="00CD7D3B">
        <w:rPr>
          <w:rtl/>
          <w:lang w:bidi="fa-IR"/>
        </w:rPr>
        <w:t xml:space="preserve">، </w:t>
      </w:r>
      <w:r>
        <w:rPr>
          <w:rtl/>
          <w:lang w:bidi="fa-IR"/>
        </w:rPr>
        <w:t>او حجرالاسود را به شهادت و گواهى طلبيد و حجر به امامت او گواهى داد و بر من ثابت شد كه وى سزاوار مقام امامت است</w:t>
      </w:r>
      <w:r w:rsidR="00CD7D3B">
        <w:rPr>
          <w:rtl/>
          <w:lang w:bidi="fa-IR"/>
        </w:rPr>
        <w:t xml:space="preserve">. </w:t>
      </w:r>
      <w:r w:rsidRPr="00CE584E">
        <w:rPr>
          <w:rStyle w:val="libFootnotenumChar"/>
          <w:rtl/>
          <w:lang w:bidi="fa-IR"/>
        </w:rPr>
        <w:t>(103)</w:t>
      </w:r>
    </w:p>
    <w:p w:rsidR="00DC67A8" w:rsidRDefault="00DC67A8" w:rsidP="00DC67A8">
      <w:pPr>
        <w:pStyle w:val="libNormal"/>
        <w:rPr>
          <w:rtl/>
          <w:lang w:bidi="fa-IR"/>
        </w:rPr>
      </w:pPr>
      <w:r>
        <w:rPr>
          <w:rtl/>
          <w:lang w:bidi="fa-IR"/>
        </w:rPr>
        <w:t>بر اين اساس</w:t>
      </w:r>
      <w:r w:rsidR="00CD7D3B">
        <w:rPr>
          <w:rtl/>
          <w:lang w:bidi="fa-IR"/>
        </w:rPr>
        <w:t xml:space="preserve">، </w:t>
      </w:r>
      <w:r>
        <w:rPr>
          <w:rtl/>
          <w:lang w:bidi="fa-IR"/>
        </w:rPr>
        <w:t>مى توان دريافت كه محمد حنفيه خود مدعى امامت براى خويش نبوده است و بر فرض كه در مقطعى امر بر او مشتبه بوده و چنين پندارى به او دست داده باشد و در نهايت</w:t>
      </w:r>
      <w:r w:rsidR="00CD7D3B">
        <w:rPr>
          <w:rtl/>
          <w:lang w:bidi="fa-IR"/>
        </w:rPr>
        <w:t xml:space="preserve">، </w:t>
      </w:r>
      <w:r>
        <w:rPr>
          <w:rtl/>
          <w:lang w:bidi="fa-IR"/>
        </w:rPr>
        <w:t xml:space="preserve">حق را دريافته و به امامت امام سجاد </w:t>
      </w:r>
      <w:r w:rsidR="001A7A9F" w:rsidRPr="001A7A9F">
        <w:rPr>
          <w:rStyle w:val="libAlaemChar"/>
          <w:rtl/>
        </w:rPr>
        <w:t>عليه‌السلام</w:t>
      </w:r>
      <w:r>
        <w:rPr>
          <w:rtl/>
          <w:lang w:bidi="fa-IR"/>
        </w:rPr>
        <w:t xml:space="preserve"> اقرار كرده است</w:t>
      </w:r>
      <w:r w:rsidR="00CD7D3B">
        <w:rPr>
          <w:rtl/>
          <w:lang w:bidi="fa-IR"/>
        </w:rPr>
        <w:t xml:space="preserve">. </w:t>
      </w:r>
    </w:p>
    <w:p w:rsidR="00DC67A8" w:rsidRDefault="00DC67A8" w:rsidP="00DC67A8">
      <w:pPr>
        <w:pStyle w:val="libNormal"/>
        <w:rPr>
          <w:rtl/>
          <w:lang w:bidi="fa-IR"/>
        </w:rPr>
      </w:pPr>
      <w:r>
        <w:rPr>
          <w:rtl/>
          <w:lang w:bidi="fa-IR"/>
        </w:rPr>
        <w:t>چنان كه كسانى چون ابوخالد كابلى و سيد حميرى در آغاز امر</w:t>
      </w:r>
      <w:r w:rsidR="00CD7D3B">
        <w:rPr>
          <w:rtl/>
          <w:lang w:bidi="fa-IR"/>
        </w:rPr>
        <w:t xml:space="preserve">، </w:t>
      </w:r>
      <w:r>
        <w:rPr>
          <w:rtl/>
          <w:lang w:bidi="fa-IR"/>
        </w:rPr>
        <w:t xml:space="preserve">مى پنداشتند كه محمد حنفيه امام است ولى بعدها بينش صحيح يافتند و در زمره شيعيان امام سجاد </w:t>
      </w:r>
      <w:r w:rsidR="001A7A9F" w:rsidRPr="001A7A9F">
        <w:rPr>
          <w:rStyle w:val="libAlaemChar"/>
          <w:rtl/>
        </w:rPr>
        <w:t>عليه‌السلام</w:t>
      </w:r>
      <w:r>
        <w:rPr>
          <w:rtl/>
          <w:lang w:bidi="fa-IR"/>
        </w:rPr>
        <w:t xml:space="preserve"> در آمدند</w:t>
      </w:r>
      <w:r w:rsidR="00CD7D3B">
        <w:rPr>
          <w:rtl/>
          <w:lang w:bidi="fa-IR"/>
        </w:rPr>
        <w:t xml:space="preserve">. </w:t>
      </w:r>
      <w:r>
        <w:rPr>
          <w:rtl/>
          <w:lang w:bidi="fa-IR"/>
        </w:rPr>
        <w:t>اما برخى از اين توهم و پندار بى اساس</w:t>
      </w:r>
      <w:r w:rsidR="00CD7D3B">
        <w:rPr>
          <w:rtl/>
          <w:lang w:bidi="fa-IR"/>
        </w:rPr>
        <w:t xml:space="preserve">، </w:t>
      </w:r>
      <w:r>
        <w:rPr>
          <w:rtl/>
          <w:lang w:bidi="fa-IR"/>
        </w:rPr>
        <w:t>در مقام سوء استفاده برآمدند و با انگيزه هاى متفاوت</w:t>
      </w:r>
      <w:r w:rsidR="00CD7D3B">
        <w:rPr>
          <w:rtl/>
          <w:lang w:bidi="fa-IR"/>
        </w:rPr>
        <w:t xml:space="preserve">، </w:t>
      </w:r>
      <w:r>
        <w:rPr>
          <w:rtl/>
          <w:lang w:bidi="fa-IR"/>
        </w:rPr>
        <w:t>بر امامت محمد حنفيه اصرار ورزيدند و از وى امامى منتقم ساختند و قائم آل محمد به شمارش آوردند!</w:t>
      </w:r>
    </w:p>
    <w:p w:rsidR="00DC67A8" w:rsidRDefault="00CE584E" w:rsidP="00CE584E">
      <w:pPr>
        <w:pStyle w:val="Heading2"/>
        <w:rPr>
          <w:rtl/>
          <w:lang w:bidi="fa-IR"/>
        </w:rPr>
      </w:pPr>
      <w:bookmarkStart w:id="23" w:name="_Toc394997859"/>
      <w:r>
        <w:rPr>
          <w:rtl/>
          <w:lang w:bidi="fa-IR"/>
        </w:rPr>
        <w:lastRenderedPageBreak/>
        <w:t>محمد حنفيه و رخداد عاشورا</w:t>
      </w:r>
      <w:bookmarkEnd w:id="23"/>
    </w:p>
    <w:p w:rsidR="00DC67A8" w:rsidRDefault="00DC67A8" w:rsidP="00DC67A8">
      <w:pPr>
        <w:pStyle w:val="libNormal"/>
        <w:rPr>
          <w:rtl/>
          <w:lang w:bidi="fa-IR"/>
        </w:rPr>
      </w:pPr>
      <w:r>
        <w:rPr>
          <w:rtl/>
          <w:lang w:bidi="fa-IR"/>
        </w:rPr>
        <w:t>از ديگر مواردى كه برخى خواسته اند به خاطر آن</w:t>
      </w:r>
      <w:r w:rsidR="00CD7D3B">
        <w:rPr>
          <w:rtl/>
          <w:lang w:bidi="fa-IR"/>
        </w:rPr>
        <w:t xml:space="preserve">، </w:t>
      </w:r>
      <w:r>
        <w:rPr>
          <w:rtl/>
          <w:lang w:bidi="fa-IR"/>
        </w:rPr>
        <w:t xml:space="preserve">شخصيت محمد حنفيه را زير </w:t>
      </w:r>
      <w:r w:rsidR="00C4049D">
        <w:rPr>
          <w:rtl/>
          <w:lang w:bidi="fa-IR"/>
        </w:rPr>
        <w:t>سئوال</w:t>
      </w:r>
      <w:r>
        <w:rPr>
          <w:rtl/>
          <w:lang w:bidi="fa-IR"/>
        </w:rPr>
        <w:t xml:space="preserve"> برده و وى را متهم به جدايى از خط ولايت كنند</w:t>
      </w:r>
      <w:r w:rsidR="00CD7D3B">
        <w:rPr>
          <w:rtl/>
          <w:lang w:bidi="fa-IR"/>
        </w:rPr>
        <w:t xml:space="preserve">، </w:t>
      </w:r>
      <w:r>
        <w:rPr>
          <w:rtl/>
          <w:lang w:bidi="fa-IR"/>
        </w:rPr>
        <w:t xml:space="preserve">عدم شركت او در كربلا و عدم همراهى وى با حسين بن على </w:t>
      </w:r>
      <w:r w:rsidR="001A7A9F" w:rsidRPr="001A7A9F">
        <w:rPr>
          <w:rStyle w:val="libAlaemChar"/>
          <w:rtl/>
        </w:rPr>
        <w:t>عليه‌السلام</w:t>
      </w:r>
      <w:r>
        <w:rPr>
          <w:rtl/>
          <w:lang w:bidi="fa-IR"/>
        </w:rPr>
        <w:t xml:space="preserve"> مى باشد</w:t>
      </w:r>
      <w:r w:rsidR="00CD7D3B">
        <w:rPr>
          <w:rtl/>
          <w:lang w:bidi="fa-IR"/>
        </w:rPr>
        <w:t xml:space="preserve">. </w:t>
      </w:r>
    </w:p>
    <w:p w:rsidR="00DC67A8" w:rsidRDefault="00DC67A8" w:rsidP="00DC67A8">
      <w:pPr>
        <w:pStyle w:val="libNormal"/>
        <w:rPr>
          <w:lang w:bidi="fa-IR"/>
        </w:rPr>
      </w:pPr>
      <w:r>
        <w:rPr>
          <w:rtl/>
          <w:lang w:bidi="fa-IR"/>
        </w:rPr>
        <w:t>شك نيست كه اگر حضور نيافتن وى در كربلا</w:t>
      </w:r>
      <w:r w:rsidR="00CD7D3B">
        <w:rPr>
          <w:rtl/>
          <w:lang w:bidi="fa-IR"/>
        </w:rPr>
        <w:t xml:space="preserve">، </w:t>
      </w:r>
      <w:r>
        <w:rPr>
          <w:rtl/>
          <w:lang w:bidi="fa-IR"/>
        </w:rPr>
        <w:t>بدون عذر واقعى بوده و عنوان تخلف از دعوت امام را به خود گيرد</w:t>
      </w:r>
      <w:r w:rsidR="00CD7D3B">
        <w:rPr>
          <w:rtl/>
          <w:lang w:bidi="fa-IR"/>
        </w:rPr>
        <w:t xml:space="preserve">، </w:t>
      </w:r>
      <w:r>
        <w:rPr>
          <w:rtl/>
          <w:lang w:bidi="fa-IR"/>
        </w:rPr>
        <w:t xml:space="preserve">شخص محمد حنفيه از عدالت و وثاقت ساقط خواهد بود ولى سخت نخست در همين نكته است كه آيا شركت نجستن وى در زمره ياران حسين بن على </w:t>
      </w:r>
      <w:r w:rsidR="001A7A9F" w:rsidRPr="001A7A9F">
        <w:rPr>
          <w:rStyle w:val="libAlaemChar"/>
          <w:rtl/>
        </w:rPr>
        <w:t>عليه‌السلام</w:t>
      </w:r>
      <w:r>
        <w:rPr>
          <w:rtl/>
          <w:lang w:bidi="fa-IR"/>
        </w:rPr>
        <w:t xml:space="preserve"> به علت بوده است</w:t>
      </w:r>
      <w:r w:rsidR="00CD7D3B">
        <w:rPr>
          <w:rtl/>
          <w:lang w:bidi="fa-IR"/>
        </w:rPr>
        <w:t>؟</w:t>
      </w:r>
    </w:p>
    <w:p w:rsidR="00DC67A8" w:rsidRDefault="00DC67A8" w:rsidP="00DC67A8">
      <w:pPr>
        <w:pStyle w:val="libNormal"/>
        <w:rPr>
          <w:rtl/>
          <w:lang w:bidi="fa-IR"/>
        </w:rPr>
      </w:pPr>
      <w:r>
        <w:rPr>
          <w:rtl/>
          <w:lang w:bidi="fa-IR"/>
        </w:rPr>
        <w:t xml:space="preserve">اين </w:t>
      </w:r>
      <w:r w:rsidR="00C4049D">
        <w:rPr>
          <w:rtl/>
          <w:lang w:bidi="fa-IR"/>
        </w:rPr>
        <w:t>سئوال</w:t>
      </w:r>
      <w:r>
        <w:rPr>
          <w:rtl/>
          <w:lang w:bidi="fa-IR"/>
        </w:rPr>
        <w:t xml:space="preserve"> براى هر كاوشگرى كه گام در تحقيق تاريخ آن عصر بگذارد مطرح بوده و خواهد بود</w:t>
      </w:r>
      <w:r w:rsidR="00CD7D3B">
        <w:rPr>
          <w:rtl/>
          <w:lang w:bidi="fa-IR"/>
        </w:rPr>
        <w:t xml:space="preserve">. </w:t>
      </w:r>
    </w:p>
    <w:p w:rsidR="00DC67A8" w:rsidRDefault="00DC67A8" w:rsidP="00DC67A8">
      <w:pPr>
        <w:pStyle w:val="libNormal"/>
        <w:rPr>
          <w:rtl/>
          <w:lang w:bidi="fa-IR"/>
        </w:rPr>
      </w:pPr>
      <w:r>
        <w:rPr>
          <w:rtl/>
          <w:lang w:bidi="fa-IR"/>
        </w:rPr>
        <w:t>شخصى به نام مهنّاءبن سنان همين پرسش را از علامه حلى داشته است</w:t>
      </w:r>
      <w:r w:rsidR="00CD7D3B">
        <w:rPr>
          <w:rtl/>
          <w:lang w:bidi="fa-IR"/>
        </w:rPr>
        <w:t xml:space="preserve">. </w:t>
      </w:r>
      <w:r>
        <w:rPr>
          <w:rtl/>
          <w:lang w:bidi="fa-IR"/>
        </w:rPr>
        <w:t xml:space="preserve">او ضمن </w:t>
      </w:r>
      <w:r w:rsidR="00C4049D">
        <w:rPr>
          <w:rtl/>
          <w:lang w:bidi="fa-IR"/>
        </w:rPr>
        <w:t>سئوال</w:t>
      </w:r>
      <w:r>
        <w:rPr>
          <w:rtl/>
          <w:lang w:bidi="fa-IR"/>
        </w:rPr>
        <w:t>هايى مى پرسد</w:t>
      </w:r>
      <w:r w:rsidR="00CD7D3B">
        <w:rPr>
          <w:rtl/>
          <w:lang w:bidi="fa-IR"/>
        </w:rPr>
        <w:t xml:space="preserve">: </w:t>
      </w:r>
      <w:r>
        <w:rPr>
          <w:rtl/>
          <w:lang w:bidi="fa-IR"/>
        </w:rPr>
        <w:t>نظر شما درباره محمد حنفيه چيست</w:t>
      </w:r>
      <w:r w:rsidR="00CD7D3B">
        <w:rPr>
          <w:rtl/>
          <w:lang w:bidi="fa-IR"/>
        </w:rPr>
        <w:t>؟</w:t>
      </w:r>
      <w:r>
        <w:rPr>
          <w:rtl/>
          <w:lang w:bidi="fa-IR"/>
        </w:rPr>
        <w:t xml:space="preserve"> آيا او معتقد به امامت حسين بن على و على و امام سجاد </w:t>
      </w:r>
      <w:r w:rsidR="001A7A9F" w:rsidRPr="001A7A9F">
        <w:rPr>
          <w:rStyle w:val="libAlaemChar"/>
          <w:rtl/>
        </w:rPr>
        <w:t>عليه‌السلام</w:t>
      </w:r>
      <w:r>
        <w:rPr>
          <w:rtl/>
          <w:lang w:bidi="fa-IR"/>
        </w:rPr>
        <w:t xml:space="preserve"> بوده است يا خير؟ و آيا كناره گيرى او از واقعه كربلا براساس عذرى شرعى و موجه بوده است يا نه</w:t>
      </w:r>
      <w:r w:rsidR="00CD7D3B">
        <w:rPr>
          <w:rtl/>
          <w:lang w:bidi="fa-IR"/>
        </w:rPr>
        <w:t>؟</w:t>
      </w:r>
      <w:r>
        <w:rPr>
          <w:rtl/>
          <w:lang w:bidi="fa-IR"/>
        </w:rPr>
        <w:t xml:space="preserve"> و در صورتى كه تخلف او بدون عذرى شايسته باشد</w:t>
      </w:r>
      <w:r w:rsidR="00CD7D3B">
        <w:rPr>
          <w:rtl/>
          <w:lang w:bidi="fa-IR"/>
        </w:rPr>
        <w:t xml:space="preserve">، </w:t>
      </w:r>
      <w:r>
        <w:rPr>
          <w:rtl/>
          <w:lang w:bidi="fa-IR"/>
        </w:rPr>
        <w:t>محمد حنفيه و عبدالله جعفر چه وضعى خواهند داشت</w:t>
      </w:r>
      <w:r w:rsidR="00CD7D3B">
        <w:rPr>
          <w:rtl/>
          <w:lang w:bidi="fa-IR"/>
        </w:rPr>
        <w:t xml:space="preserve">. </w:t>
      </w:r>
    </w:p>
    <w:p w:rsidR="00DC67A8" w:rsidRDefault="00DC67A8" w:rsidP="00DC67A8">
      <w:pPr>
        <w:pStyle w:val="libNormal"/>
        <w:rPr>
          <w:rtl/>
          <w:lang w:bidi="fa-IR"/>
        </w:rPr>
      </w:pPr>
      <w:r>
        <w:rPr>
          <w:rtl/>
          <w:lang w:bidi="fa-IR"/>
        </w:rPr>
        <w:t>علامه حلى در پاسخ مى گويد</w:t>
      </w:r>
      <w:r w:rsidR="00CD7D3B">
        <w:rPr>
          <w:rtl/>
          <w:lang w:bidi="fa-IR"/>
        </w:rPr>
        <w:t xml:space="preserve">: </w:t>
      </w:r>
      <w:r>
        <w:rPr>
          <w:rtl/>
          <w:lang w:bidi="fa-IR"/>
        </w:rPr>
        <w:t>بى ترديد اصل امامت از اركان ايمان است و در كنار اصل توحيد</w:t>
      </w:r>
      <w:r w:rsidR="00CD7D3B">
        <w:rPr>
          <w:rtl/>
          <w:lang w:bidi="fa-IR"/>
        </w:rPr>
        <w:t xml:space="preserve">، </w:t>
      </w:r>
      <w:r>
        <w:rPr>
          <w:rtl/>
          <w:lang w:bidi="fa-IR"/>
        </w:rPr>
        <w:t>عدل</w:t>
      </w:r>
      <w:r w:rsidR="00CD7D3B">
        <w:rPr>
          <w:rtl/>
          <w:lang w:bidi="fa-IR"/>
        </w:rPr>
        <w:t xml:space="preserve">، </w:t>
      </w:r>
      <w:r>
        <w:rPr>
          <w:rtl/>
          <w:lang w:bidi="fa-IR"/>
        </w:rPr>
        <w:t>نبوت و معاد مطرح مى باشد و كسانى چون محمد حنفيه و عبدالله جعفر</w:t>
      </w:r>
      <w:r w:rsidR="00CD7D3B">
        <w:rPr>
          <w:rtl/>
          <w:lang w:bidi="fa-IR"/>
        </w:rPr>
        <w:t xml:space="preserve">، </w:t>
      </w:r>
      <w:r>
        <w:rPr>
          <w:rtl/>
          <w:lang w:bidi="fa-IR"/>
        </w:rPr>
        <w:t>برتر و منزه تر از اين هستند كه به اصل امامت پايبند نبوده و در جرگه افراد فاقد ايمان قرار داشته باشند</w:t>
      </w:r>
      <w:r w:rsidR="00CD7D3B">
        <w:rPr>
          <w:rtl/>
          <w:lang w:bidi="fa-IR"/>
        </w:rPr>
        <w:t xml:space="preserve">. </w:t>
      </w:r>
      <w:r>
        <w:rPr>
          <w:rtl/>
          <w:lang w:bidi="fa-IR"/>
        </w:rPr>
        <w:t xml:space="preserve">و اگر محمد حنفيه در يارى امام حسين </w:t>
      </w:r>
      <w:r w:rsidR="001A7A9F" w:rsidRPr="001A7A9F">
        <w:rPr>
          <w:rStyle w:val="libAlaemChar"/>
          <w:rtl/>
        </w:rPr>
        <w:t>عليه‌السلام</w:t>
      </w:r>
      <w:r>
        <w:rPr>
          <w:rtl/>
          <w:lang w:bidi="fa-IR"/>
        </w:rPr>
        <w:t xml:space="preserve"> شركت نجسته</w:t>
      </w:r>
      <w:r w:rsidR="00CD7D3B">
        <w:rPr>
          <w:rtl/>
          <w:lang w:bidi="fa-IR"/>
        </w:rPr>
        <w:t xml:space="preserve">، </w:t>
      </w:r>
      <w:r>
        <w:rPr>
          <w:rtl/>
          <w:lang w:bidi="fa-IR"/>
        </w:rPr>
        <w:t xml:space="preserve">به خاطر بيمارى بوده است و چه بسا نمى دانسته است كه سرنوشت برادرش به </w:t>
      </w:r>
      <w:r w:rsidR="00C4049D">
        <w:rPr>
          <w:rtl/>
          <w:lang w:bidi="fa-IR"/>
        </w:rPr>
        <w:t>مسئله</w:t>
      </w:r>
      <w:r w:rsidR="00CD7D3B">
        <w:rPr>
          <w:rtl/>
          <w:lang w:bidi="fa-IR"/>
        </w:rPr>
        <w:t xml:space="preserve">، </w:t>
      </w:r>
      <w:r>
        <w:rPr>
          <w:rtl/>
          <w:lang w:bidi="fa-IR"/>
        </w:rPr>
        <w:t>جنگ و شهادت منتهى مى شود</w:t>
      </w:r>
      <w:r w:rsidR="00CD7D3B">
        <w:rPr>
          <w:rtl/>
          <w:lang w:bidi="fa-IR"/>
        </w:rPr>
        <w:t xml:space="preserve">. </w:t>
      </w:r>
    </w:p>
    <w:p w:rsidR="00DC67A8" w:rsidRDefault="00DC67A8" w:rsidP="00DC67A8">
      <w:pPr>
        <w:pStyle w:val="libNormal"/>
        <w:rPr>
          <w:rtl/>
          <w:lang w:bidi="fa-IR"/>
        </w:rPr>
      </w:pPr>
      <w:r>
        <w:rPr>
          <w:rtl/>
          <w:lang w:bidi="fa-IR"/>
        </w:rPr>
        <w:lastRenderedPageBreak/>
        <w:t>مرحوم مامقانى</w:t>
      </w:r>
      <w:r w:rsidR="00CD7D3B">
        <w:rPr>
          <w:rtl/>
          <w:lang w:bidi="fa-IR"/>
        </w:rPr>
        <w:t xml:space="preserve">، </w:t>
      </w:r>
      <w:r>
        <w:rPr>
          <w:rtl/>
          <w:lang w:bidi="fa-IR"/>
        </w:rPr>
        <w:t xml:space="preserve">درباره نكته اخير علامه حلى نظر دارد و مى گويد بيمارى محمد حنفيه در موقع بازگشت اهل بيت از سفر شام بوده است و نه هنگام حركت حسين بن على </w:t>
      </w:r>
      <w:r w:rsidR="001A7A9F" w:rsidRPr="001A7A9F">
        <w:rPr>
          <w:rStyle w:val="libAlaemChar"/>
          <w:rtl/>
        </w:rPr>
        <w:t>عليه‌السلام</w:t>
      </w:r>
      <w:r>
        <w:rPr>
          <w:rtl/>
          <w:lang w:bidi="fa-IR"/>
        </w:rPr>
        <w:t xml:space="preserve"> به سمت مكه و عراق</w:t>
      </w:r>
      <w:r w:rsidR="00CD7D3B">
        <w:rPr>
          <w:rtl/>
          <w:lang w:bidi="fa-IR"/>
        </w:rPr>
        <w:t xml:space="preserve">. </w:t>
      </w:r>
      <w:r>
        <w:rPr>
          <w:rtl/>
          <w:lang w:bidi="fa-IR"/>
        </w:rPr>
        <w:t>از اين رو مامقانى معتقد است كه در حل اين مشكل اين پاسخ بهتر است</w:t>
      </w:r>
      <w:r w:rsidR="00CD7D3B">
        <w:rPr>
          <w:rtl/>
          <w:lang w:bidi="fa-IR"/>
        </w:rPr>
        <w:t xml:space="preserve">: </w:t>
      </w:r>
    </w:p>
    <w:p w:rsidR="00DC67A8" w:rsidRDefault="00DC67A8" w:rsidP="00DC67A8">
      <w:pPr>
        <w:pStyle w:val="libNormal"/>
        <w:rPr>
          <w:rtl/>
          <w:lang w:bidi="fa-IR"/>
        </w:rPr>
      </w:pPr>
      <w:r>
        <w:rPr>
          <w:rtl/>
          <w:lang w:bidi="fa-IR"/>
        </w:rPr>
        <w:t xml:space="preserve">اولا شهداى كربلا افراد معينى بودند كه از آغاز حركت براى حسين بن على </w:t>
      </w:r>
      <w:r w:rsidR="001A7A9F" w:rsidRPr="001A7A9F">
        <w:rPr>
          <w:rStyle w:val="libAlaemChar"/>
          <w:rtl/>
        </w:rPr>
        <w:t>عليه‌السلام</w:t>
      </w:r>
      <w:r>
        <w:rPr>
          <w:rtl/>
          <w:lang w:bidi="fa-IR"/>
        </w:rPr>
        <w:t xml:space="preserve"> چهره آنان معلوم بود و ثانيا حركت حسين بن على </w:t>
      </w:r>
      <w:r w:rsidR="001A7A9F" w:rsidRPr="001A7A9F">
        <w:rPr>
          <w:rStyle w:val="libAlaemChar"/>
          <w:rtl/>
        </w:rPr>
        <w:t>عليه‌السلام</w:t>
      </w:r>
      <w:r>
        <w:rPr>
          <w:rtl/>
          <w:lang w:bidi="fa-IR"/>
        </w:rPr>
        <w:t xml:space="preserve"> به سمت عراق</w:t>
      </w:r>
      <w:r w:rsidR="00CD7D3B">
        <w:rPr>
          <w:rtl/>
          <w:lang w:bidi="fa-IR"/>
        </w:rPr>
        <w:t xml:space="preserve">، </w:t>
      </w:r>
      <w:r>
        <w:rPr>
          <w:rtl/>
          <w:lang w:bidi="fa-IR"/>
        </w:rPr>
        <w:t>ظاهرا عنوان جهاد نداشت تا بر هر مسلمانى شركت در آن واجب باشد</w:t>
      </w:r>
      <w:r w:rsidR="00CD7D3B">
        <w:rPr>
          <w:rtl/>
          <w:lang w:bidi="fa-IR"/>
        </w:rPr>
        <w:t xml:space="preserve">. </w:t>
      </w:r>
      <w:r>
        <w:rPr>
          <w:rtl/>
          <w:lang w:bidi="fa-IR"/>
        </w:rPr>
        <w:t>بنابراين كسى كه مانند محمد حنفيه از واقع امر اطلاعى ندارد به خاطر عدم شركت در چنين سفرى</w:t>
      </w:r>
      <w:r w:rsidR="00CD7D3B">
        <w:rPr>
          <w:rtl/>
          <w:lang w:bidi="fa-IR"/>
        </w:rPr>
        <w:t xml:space="preserve">، </w:t>
      </w:r>
      <w:r>
        <w:rPr>
          <w:rtl/>
          <w:lang w:bidi="fa-IR"/>
        </w:rPr>
        <w:t>متهم نمى شود</w:t>
      </w:r>
      <w:r w:rsidR="00CD7D3B">
        <w:rPr>
          <w:rtl/>
          <w:lang w:bidi="fa-IR"/>
        </w:rPr>
        <w:t xml:space="preserve">. </w:t>
      </w:r>
      <w:r>
        <w:rPr>
          <w:rtl/>
          <w:lang w:bidi="fa-IR"/>
        </w:rPr>
        <w:t xml:space="preserve">چه اينكه افراد ديگرى نيز مانند او در كربلا حضور نداشته اند و اين عدم حضور مايه بى عدالتى آنان شمرده نشده است زيرا است زيرا حسين بن على </w:t>
      </w:r>
      <w:r w:rsidR="001A7A9F" w:rsidRPr="001A7A9F">
        <w:rPr>
          <w:rStyle w:val="libAlaemChar"/>
          <w:rtl/>
        </w:rPr>
        <w:t>عليه‌السلام</w:t>
      </w:r>
      <w:r>
        <w:rPr>
          <w:rtl/>
          <w:lang w:bidi="fa-IR"/>
        </w:rPr>
        <w:t xml:space="preserve"> به آنان تكليف نكرده بود كه در اين سفر همراه او باشيد و با اين بيان</w:t>
      </w:r>
      <w:r w:rsidR="00CD7D3B">
        <w:rPr>
          <w:rtl/>
          <w:lang w:bidi="fa-IR"/>
        </w:rPr>
        <w:t xml:space="preserve">، </w:t>
      </w:r>
      <w:r>
        <w:rPr>
          <w:rtl/>
          <w:lang w:bidi="fa-IR"/>
        </w:rPr>
        <w:t>همراه نبودن آنان با امام در اين سفر</w:t>
      </w:r>
      <w:r w:rsidR="00CD7D3B">
        <w:rPr>
          <w:rtl/>
          <w:lang w:bidi="fa-IR"/>
        </w:rPr>
        <w:t xml:space="preserve">، </w:t>
      </w:r>
      <w:r>
        <w:rPr>
          <w:rtl/>
          <w:lang w:bidi="fa-IR"/>
        </w:rPr>
        <w:t xml:space="preserve">تخلف آنان از امر امام و انحراف ايشان از </w:t>
      </w:r>
      <w:r w:rsidR="00C4049D">
        <w:rPr>
          <w:rtl/>
          <w:lang w:bidi="fa-IR"/>
        </w:rPr>
        <w:t>مسئله</w:t>
      </w:r>
      <w:r>
        <w:rPr>
          <w:rtl/>
          <w:lang w:bidi="fa-IR"/>
        </w:rPr>
        <w:t xml:space="preserve"> امامت به حساب نمى آيد</w:t>
      </w:r>
      <w:r w:rsidR="00CD7D3B">
        <w:rPr>
          <w:rtl/>
          <w:lang w:bidi="fa-IR"/>
        </w:rPr>
        <w:t xml:space="preserve">. </w:t>
      </w:r>
      <w:r w:rsidRPr="00CE584E">
        <w:rPr>
          <w:rStyle w:val="libFootnotenumChar"/>
          <w:rtl/>
          <w:lang w:bidi="fa-IR"/>
        </w:rPr>
        <w:t>(104)</w:t>
      </w:r>
    </w:p>
    <w:p w:rsidR="00DC67A8" w:rsidRDefault="00DC67A8" w:rsidP="00DC67A8">
      <w:pPr>
        <w:pStyle w:val="libNormal"/>
        <w:rPr>
          <w:rtl/>
          <w:lang w:bidi="fa-IR"/>
        </w:rPr>
      </w:pPr>
      <w:r>
        <w:rPr>
          <w:rtl/>
          <w:lang w:bidi="fa-IR"/>
        </w:rPr>
        <w:t>علاوه بر اين داوريها</w:t>
      </w:r>
      <w:r w:rsidR="00CD7D3B">
        <w:rPr>
          <w:rtl/>
          <w:lang w:bidi="fa-IR"/>
        </w:rPr>
        <w:t xml:space="preserve">، </w:t>
      </w:r>
      <w:r>
        <w:rPr>
          <w:rtl/>
          <w:lang w:bidi="fa-IR"/>
        </w:rPr>
        <w:t xml:space="preserve">حديثى از اميرالمومنين </w:t>
      </w:r>
      <w:r w:rsidR="001A7A9F" w:rsidRPr="001A7A9F">
        <w:rPr>
          <w:rStyle w:val="libAlaemChar"/>
          <w:rtl/>
        </w:rPr>
        <w:t>عليه‌السلام</w:t>
      </w:r>
      <w:r>
        <w:rPr>
          <w:rtl/>
          <w:lang w:bidi="fa-IR"/>
        </w:rPr>
        <w:t xml:space="preserve"> در توصيف و مدح محمد حنفيه نقل شده است</w:t>
      </w:r>
      <w:r w:rsidR="00CD7D3B">
        <w:rPr>
          <w:rtl/>
          <w:lang w:bidi="fa-IR"/>
        </w:rPr>
        <w:t xml:space="preserve">. </w:t>
      </w:r>
    </w:p>
    <w:p w:rsidR="00DC67A8" w:rsidRDefault="00DC67A8" w:rsidP="00DC67A8">
      <w:pPr>
        <w:pStyle w:val="libNormal"/>
        <w:rPr>
          <w:rtl/>
          <w:lang w:bidi="fa-IR"/>
        </w:rPr>
      </w:pPr>
      <w:r>
        <w:rPr>
          <w:rtl/>
          <w:lang w:bidi="fa-IR"/>
        </w:rPr>
        <w:t xml:space="preserve">امام على بن موسى الرضا </w:t>
      </w:r>
      <w:r w:rsidR="001A7A9F" w:rsidRPr="001A7A9F">
        <w:rPr>
          <w:rStyle w:val="libAlaemChar"/>
          <w:rtl/>
        </w:rPr>
        <w:t>عليه‌السلام</w:t>
      </w:r>
      <w:r>
        <w:rPr>
          <w:rtl/>
          <w:lang w:bidi="fa-IR"/>
        </w:rPr>
        <w:t xml:space="preserve"> مى فرمايد</w:t>
      </w:r>
      <w:r w:rsidR="00CD7D3B">
        <w:rPr>
          <w:rtl/>
          <w:lang w:bidi="fa-IR"/>
        </w:rPr>
        <w:t xml:space="preserve">: </w:t>
      </w:r>
    </w:p>
    <w:p w:rsidR="00DC67A8" w:rsidRDefault="00DC67A8" w:rsidP="00DC67A8">
      <w:pPr>
        <w:pStyle w:val="libNormal"/>
        <w:rPr>
          <w:rtl/>
          <w:lang w:bidi="fa-IR"/>
        </w:rPr>
      </w:pPr>
      <w:r>
        <w:rPr>
          <w:rtl/>
          <w:lang w:bidi="fa-IR"/>
        </w:rPr>
        <w:t>قال اميرالمومنين</w:t>
      </w:r>
      <w:r w:rsidR="00CD7D3B">
        <w:rPr>
          <w:rtl/>
          <w:lang w:bidi="fa-IR"/>
        </w:rPr>
        <w:t xml:space="preserve">: </w:t>
      </w:r>
      <w:r>
        <w:rPr>
          <w:rtl/>
          <w:lang w:bidi="fa-IR"/>
        </w:rPr>
        <w:t>ان المحامدة تاءبى ان يعصى الله عزوجل</w:t>
      </w:r>
      <w:r w:rsidR="00CD7D3B">
        <w:rPr>
          <w:rtl/>
          <w:lang w:bidi="fa-IR"/>
        </w:rPr>
        <w:t xml:space="preserve">. </w:t>
      </w:r>
      <w:r>
        <w:rPr>
          <w:rtl/>
          <w:lang w:bidi="fa-IR"/>
        </w:rPr>
        <w:t>قلت</w:t>
      </w:r>
      <w:r w:rsidR="00CD7D3B">
        <w:rPr>
          <w:rtl/>
          <w:lang w:bidi="fa-IR"/>
        </w:rPr>
        <w:t xml:space="preserve">: </w:t>
      </w:r>
      <w:r>
        <w:rPr>
          <w:rtl/>
          <w:lang w:bidi="fa-IR"/>
        </w:rPr>
        <w:t>و من المحامدة</w:t>
      </w:r>
      <w:r w:rsidR="00CD7D3B">
        <w:rPr>
          <w:rtl/>
          <w:lang w:bidi="fa-IR"/>
        </w:rPr>
        <w:t>؟</w:t>
      </w:r>
      <w:r>
        <w:rPr>
          <w:rtl/>
          <w:lang w:bidi="fa-IR"/>
        </w:rPr>
        <w:t xml:space="preserve"> قال</w:t>
      </w:r>
      <w:r w:rsidR="00CD7D3B">
        <w:rPr>
          <w:rtl/>
          <w:lang w:bidi="fa-IR"/>
        </w:rPr>
        <w:t xml:space="preserve">: </w:t>
      </w:r>
      <w:r>
        <w:rPr>
          <w:rtl/>
          <w:lang w:bidi="fa-IR"/>
        </w:rPr>
        <w:t>محمدبن جعفر</w:t>
      </w:r>
      <w:r w:rsidR="00CD7D3B">
        <w:rPr>
          <w:rtl/>
          <w:lang w:bidi="fa-IR"/>
        </w:rPr>
        <w:t xml:space="preserve">، </w:t>
      </w:r>
      <w:r>
        <w:rPr>
          <w:rtl/>
          <w:lang w:bidi="fa-IR"/>
        </w:rPr>
        <w:t>محمدبن ابى بكر</w:t>
      </w:r>
      <w:r w:rsidR="00CD7D3B">
        <w:rPr>
          <w:rtl/>
          <w:lang w:bidi="fa-IR"/>
        </w:rPr>
        <w:t xml:space="preserve">، </w:t>
      </w:r>
      <w:r>
        <w:rPr>
          <w:rtl/>
          <w:lang w:bidi="fa-IR"/>
        </w:rPr>
        <w:t xml:space="preserve">محمدبن ابى حذيفة و محمدبن اميرالمومنين ابن الحنفيه </w:t>
      </w:r>
      <w:r w:rsidRPr="00CE584E">
        <w:rPr>
          <w:rStyle w:val="libFootnotenumChar"/>
          <w:rtl/>
          <w:lang w:bidi="fa-IR"/>
        </w:rPr>
        <w:t>(105)</w:t>
      </w:r>
      <w:r>
        <w:rPr>
          <w:rtl/>
          <w:lang w:bidi="fa-IR"/>
        </w:rPr>
        <w:t xml:space="preserve"> رحمة الله عليهم</w:t>
      </w:r>
      <w:r w:rsidR="00CD7D3B">
        <w:rPr>
          <w:rtl/>
          <w:lang w:bidi="fa-IR"/>
        </w:rPr>
        <w:t xml:space="preserve">. </w:t>
      </w:r>
      <w:r w:rsidRPr="00CE584E">
        <w:rPr>
          <w:rStyle w:val="libFootnotenumChar"/>
          <w:rtl/>
          <w:lang w:bidi="fa-IR"/>
        </w:rPr>
        <w:t>(106)</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اميرالمومنين فرمود</w:t>
      </w:r>
      <w:r w:rsidR="00CD7D3B">
        <w:rPr>
          <w:rtl/>
          <w:lang w:bidi="fa-IR"/>
        </w:rPr>
        <w:t xml:space="preserve">: </w:t>
      </w:r>
      <w:r>
        <w:rPr>
          <w:rtl/>
          <w:lang w:bidi="fa-IR"/>
        </w:rPr>
        <w:t>چند نفرند كه «محمد» نام دارند و از معصيت خداوند ابا و اجتناب دارند</w:t>
      </w:r>
      <w:r w:rsidR="00CD7D3B">
        <w:rPr>
          <w:rtl/>
          <w:lang w:bidi="fa-IR"/>
        </w:rPr>
        <w:t xml:space="preserve">، </w:t>
      </w:r>
      <w:r>
        <w:rPr>
          <w:rtl/>
          <w:lang w:bidi="fa-IR"/>
        </w:rPr>
        <w:t>و آنها عبارتند از محمدبن جعفر</w:t>
      </w:r>
      <w:r w:rsidR="00CD7D3B">
        <w:rPr>
          <w:rtl/>
          <w:lang w:bidi="fa-IR"/>
        </w:rPr>
        <w:t xml:space="preserve">، </w:t>
      </w:r>
      <w:r>
        <w:rPr>
          <w:rtl/>
          <w:lang w:bidi="fa-IR"/>
        </w:rPr>
        <w:t>محمدبن ابى بكر</w:t>
      </w:r>
      <w:r w:rsidR="00CD7D3B">
        <w:rPr>
          <w:rtl/>
          <w:lang w:bidi="fa-IR"/>
        </w:rPr>
        <w:t xml:space="preserve">، </w:t>
      </w:r>
      <w:r>
        <w:rPr>
          <w:rtl/>
          <w:lang w:bidi="fa-IR"/>
        </w:rPr>
        <w:lastRenderedPageBreak/>
        <w:t>محمدبن ابى حذيفه و محمد فرزند اميرال</w:t>
      </w:r>
      <w:r w:rsidR="009E3312">
        <w:rPr>
          <w:rtl/>
          <w:lang w:bidi="fa-IR"/>
        </w:rPr>
        <w:t>مؤمن</w:t>
      </w:r>
      <w:r>
        <w:rPr>
          <w:rtl/>
          <w:lang w:bidi="fa-IR"/>
        </w:rPr>
        <w:t>ين (كه مشهور به) ابن حنفيه است</w:t>
      </w:r>
      <w:r w:rsidR="00CD7D3B">
        <w:rPr>
          <w:rtl/>
          <w:lang w:bidi="fa-IR"/>
        </w:rPr>
        <w:t xml:space="preserve">، </w:t>
      </w:r>
      <w:r>
        <w:rPr>
          <w:rtl/>
          <w:lang w:bidi="fa-IR"/>
        </w:rPr>
        <w:t>خدايشان رحمت كند»</w:t>
      </w:r>
      <w:r w:rsidR="00CD7D3B">
        <w:rPr>
          <w:rtl/>
          <w:lang w:bidi="fa-IR"/>
        </w:rPr>
        <w:t xml:space="preserve">. </w:t>
      </w:r>
    </w:p>
    <w:p w:rsidR="00DC67A8" w:rsidRDefault="00DC67A8" w:rsidP="00DC67A8">
      <w:pPr>
        <w:pStyle w:val="libNormal"/>
        <w:rPr>
          <w:rtl/>
          <w:lang w:bidi="fa-IR"/>
        </w:rPr>
      </w:pPr>
      <w:r>
        <w:rPr>
          <w:rtl/>
          <w:lang w:bidi="fa-IR"/>
        </w:rPr>
        <w:t>البته در كتابهاى تاريخ</w:t>
      </w:r>
      <w:r w:rsidR="00CD7D3B">
        <w:rPr>
          <w:rtl/>
          <w:lang w:bidi="fa-IR"/>
        </w:rPr>
        <w:t xml:space="preserve">، </w:t>
      </w:r>
      <w:r>
        <w:rPr>
          <w:rtl/>
          <w:lang w:bidi="fa-IR"/>
        </w:rPr>
        <w:t>مطالب ديگرى نيز به محمد حنفيه نسبت داده اند كه دلايل كافى و مورد اعتماد درباره آنها نقلها مشهود نيست</w:t>
      </w:r>
      <w:r w:rsidR="00CD7D3B">
        <w:rPr>
          <w:rtl/>
          <w:lang w:bidi="fa-IR"/>
        </w:rPr>
        <w:t xml:space="preserve">. </w:t>
      </w:r>
      <w:r>
        <w:rPr>
          <w:rtl/>
          <w:lang w:bidi="fa-IR"/>
        </w:rPr>
        <w:t>مانند اين كه گفته اند</w:t>
      </w:r>
      <w:r w:rsidR="00CD7D3B">
        <w:rPr>
          <w:rtl/>
          <w:lang w:bidi="fa-IR"/>
        </w:rPr>
        <w:t xml:space="preserve">: </w:t>
      </w:r>
      <w:r>
        <w:rPr>
          <w:rtl/>
          <w:lang w:bidi="fa-IR"/>
        </w:rPr>
        <w:t>وى بنا به دعوت يزيد به شام رفته و با او بيعت كرده است</w:t>
      </w:r>
      <w:r w:rsidR="00CD7D3B">
        <w:rPr>
          <w:rtl/>
          <w:lang w:bidi="fa-IR"/>
        </w:rPr>
        <w:t xml:space="preserve">. </w:t>
      </w:r>
      <w:r w:rsidRPr="00CE584E">
        <w:rPr>
          <w:rStyle w:val="libFootnotenumChar"/>
          <w:rtl/>
          <w:lang w:bidi="fa-IR"/>
        </w:rPr>
        <w:t>(107)</w:t>
      </w:r>
    </w:p>
    <w:p w:rsidR="00DC67A8" w:rsidRDefault="00DC67A8" w:rsidP="00DC67A8">
      <w:pPr>
        <w:pStyle w:val="libNormal"/>
        <w:rPr>
          <w:rtl/>
          <w:lang w:bidi="fa-IR"/>
        </w:rPr>
      </w:pPr>
      <w:r>
        <w:rPr>
          <w:rtl/>
          <w:lang w:bidi="fa-IR"/>
        </w:rPr>
        <w:t>بسيارى از مورخان به اين گونه نقلها اشاره نكرده اند و چه بسا آن را صحيح و شايسته نقل نيافته اند</w:t>
      </w:r>
      <w:r w:rsidR="00CD7D3B">
        <w:rPr>
          <w:rtl/>
          <w:lang w:bidi="fa-IR"/>
        </w:rPr>
        <w:t xml:space="preserve">. </w:t>
      </w:r>
    </w:p>
    <w:p w:rsidR="00DC67A8" w:rsidRDefault="00CE584E" w:rsidP="00CE584E">
      <w:pPr>
        <w:pStyle w:val="Heading2"/>
        <w:rPr>
          <w:rtl/>
          <w:lang w:bidi="fa-IR"/>
        </w:rPr>
      </w:pPr>
      <w:bookmarkStart w:id="24" w:name="_Toc394997860"/>
      <w:r>
        <w:rPr>
          <w:rtl/>
          <w:lang w:bidi="fa-IR"/>
        </w:rPr>
        <w:t>چگونگى پيدايش كيسانيه</w:t>
      </w:r>
      <w:bookmarkEnd w:id="24"/>
    </w:p>
    <w:p w:rsidR="00DC67A8" w:rsidRDefault="00DC67A8" w:rsidP="00DC67A8">
      <w:pPr>
        <w:pStyle w:val="libNormal"/>
        <w:rPr>
          <w:rtl/>
          <w:lang w:bidi="fa-IR"/>
        </w:rPr>
      </w:pPr>
      <w:r>
        <w:rPr>
          <w:rtl/>
          <w:lang w:bidi="fa-IR"/>
        </w:rPr>
        <w:t xml:space="preserve">با بيان اين نكته كه شخص محمد حنفيه مدعى مقام امامت براى خويش ‍ نبوده و سر در خط ولايت معصومين </w:t>
      </w:r>
      <w:r w:rsidR="001A7A9F" w:rsidRPr="001A7A9F">
        <w:rPr>
          <w:rStyle w:val="libAlaemChar"/>
          <w:rtl/>
        </w:rPr>
        <w:t>عليه‌السلام</w:t>
      </w:r>
      <w:r>
        <w:rPr>
          <w:rtl/>
          <w:lang w:bidi="fa-IR"/>
        </w:rPr>
        <w:t xml:space="preserve"> داشته است اين سوال جدى مطرح مى شود كه بنابراين چگونه عده اى به امامت وى اعتقاد يافتند و فرقه كيسانيه را به وجود آوردند؟!</w:t>
      </w:r>
    </w:p>
    <w:p w:rsidR="00DC67A8" w:rsidRDefault="00DC67A8" w:rsidP="00DC67A8">
      <w:pPr>
        <w:pStyle w:val="libNormal"/>
        <w:rPr>
          <w:rtl/>
          <w:lang w:bidi="fa-IR"/>
        </w:rPr>
      </w:pPr>
      <w:r>
        <w:rPr>
          <w:rtl/>
          <w:lang w:bidi="fa-IR"/>
        </w:rPr>
        <w:t>آيا ممكن است كسى خود مدعى امامت نباشد ولى كسانى به امامت وى معتقد شوند!</w:t>
      </w:r>
    </w:p>
    <w:p w:rsidR="00DC67A8" w:rsidRDefault="00DC67A8" w:rsidP="00DC67A8">
      <w:pPr>
        <w:pStyle w:val="libNormal"/>
        <w:rPr>
          <w:rtl/>
          <w:lang w:bidi="fa-IR"/>
        </w:rPr>
      </w:pPr>
      <w:r>
        <w:rPr>
          <w:rtl/>
          <w:lang w:bidi="fa-IR"/>
        </w:rPr>
        <w:t>پاسخ اين سوال از جهتى روشن و آسان است و از جهت ديگر نياز به بررسى زمينه هاى سياسى - اجتماعى آن عصر دارد</w:t>
      </w:r>
      <w:r w:rsidR="00CD7D3B">
        <w:rPr>
          <w:rtl/>
          <w:lang w:bidi="fa-IR"/>
        </w:rPr>
        <w:t xml:space="preserve">. </w:t>
      </w:r>
    </w:p>
    <w:p w:rsidR="00DC67A8" w:rsidRDefault="00DC67A8" w:rsidP="00AC23AC">
      <w:pPr>
        <w:pStyle w:val="libNormal"/>
        <w:rPr>
          <w:rtl/>
          <w:lang w:bidi="fa-IR"/>
        </w:rPr>
      </w:pPr>
      <w:r>
        <w:rPr>
          <w:rtl/>
          <w:lang w:bidi="fa-IR"/>
        </w:rPr>
        <w:t>اصل اين كه كسى مدعى مقامى نباشد ولى عده اى براساس انگيزه ها و توهمهاى خاصى</w:t>
      </w:r>
      <w:r w:rsidR="00CD7D3B">
        <w:rPr>
          <w:rtl/>
          <w:lang w:bidi="fa-IR"/>
        </w:rPr>
        <w:t xml:space="preserve">، </w:t>
      </w:r>
      <w:r>
        <w:rPr>
          <w:rtl/>
          <w:lang w:bidi="fa-IR"/>
        </w:rPr>
        <w:t>براى او مقامها و عناوينى بى پايه</w:t>
      </w:r>
      <w:r w:rsidR="00CD7D3B">
        <w:rPr>
          <w:rtl/>
          <w:lang w:bidi="fa-IR"/>
        </w:rPr>
        <w:t xml:space="preserve">، </w:t>
      </w:r>
      <w:r>
        <w:rPr>
          <w:rtl/>
          <w:lang w:bidi="fa-IR"/>
        </w:rPr>
        <w:t>قايل شوند</w:t>
      </w:r>
      <w:r w:rsidR="00CD7D3B">
        <w:rPr>
          <w:rtl/>
          <w:lang w:bidi="fa-IR"/>
        </w:rPr>
        <w:t xml:space="preserve">، </w:t>
      </w:r>
      <w:r>
        <w:rPr>
          <w:rtl/>
          <w:lang w:bidi="fa-IR"/>
        </w:rPr>
        <w:t xml:space="preserve">امرى امكان پذير است و تاريخ بروشنى از تحقق چنين </w:t>
      </w:r>
      <w:r w:rsidR="00C4049D">
        <w:rPr>
          <w:rtl/>
          <w:lang w:bidi="fa-IR"/>
        </w:rPr>
        <w:t>مسئله</w:t>
      </w:r>
      <w:r>
        <w:rPr>
          <w:rtl/>
          <w:lang w:bidi="fa-IR"/>
        </w:rPr>
        <w:t xml:space="preserve"> اى خبر مى دهد</w:t>
      </w:r>
      <w:r w:rsidR="00CD7D3B">
        <w:rPr>
          <w:rtl/>
          <w:lang w:bidi="fa-IR"/>
        </w:rPr>
        <w:t xml:space="preserve">: </w:t>
      </w:r>
      <w:r>
        <w:rPr>
          <w:rtl/>
          <w:lang w:bidi="fa-IR"/>
        </w:rPr>
        <w:t xml:space="preserve">«عيسى </w:t>
      </w:r>
      <w:r w:rsidR="001A7A9F" w:rsidRPr="001A7A9F">
        <w:rPr>
          <w:rStyle w:val="libAlaemChar"/>
          <w:rtl/>
        </w:rPr>
        <w:t>عليه‌السلام</w:t>
      </w:r>
      <w:r>
        <w:rPr>
          <w:rtl/>
          <w:lang w:bidi="fa-IR"/>
        </w:rPr>
        <w:t xml:space="preserve"> به گواهى قرآن</w:t>
      </w:r>
      <w:r w:rsidR="00CD7D3B">
        <w:rPr>
          <w:rtl/>
          <w:lang w:bidi="fa-IR"/>
        </w:rPr>
        <w:t xml:space="preserve">، </w:t>
      </w:r>
      <w:r>
        <w:rPr>
          <w:rtl/>
          <w:lang w:bidi="fa-IR"/>
        </w:rPr>
        <w:t>هرگز مدعى مقام الوهيت براى خويش نبود و خود را هرگز فرزند خدا نخواند</w:t>
      </w:r>
      <w:r w:rsidR="00CD7D3B">
        <w:rPr>
          <w:rtl/>
          <w:lang w:bidi="fa-IR"/>
        </w:rPr>
        <w:t xml:space="preserve">، </w:t>
      </w:r>
      <w:r>
        <w:rPr>
          <w:rtl/>
          <w:lang w:bidi="fa-IR"/>
        </w:rPr>
        <w:t xml:space="preserve">اما مسيحيان چنين نسبتهايى به او دادند! </w:t>
      </w:r>
      <w:r w:rsidRPr="00CE584E">
        <w:rPr>
          <w:rStyle w:val="libFootnotenumChar"/>
          <w:rtl/>
          <w:lang w:bidi="fa-IR"/>
        </w:rPr>
        <w:t>(108)</w:t>
      </w:r>
    </w:p>
    <w:p w:rsidR="00DC67A8" w:rsidRDefault="00DC67A8" w:rsidP="00DC67A8">
      <w:pPr>
        <w:pStyle w:val="libNormal"/>
        <w:rPr>
          <w:rtl/>
          <w:lang w:bidi="fa-IR"/>
        </w:rPr>
      </w:pPr>
      <w:r>
        <w:rPr>
          <w:rtl/>
          <w:lang w:bidi="fa-IR"/>
        </w:rPr>
        <w:lastRenderedPageBreak/>
        <w:t xml:space="preserve">عُزير هرگز مدعى نبود كه فرزند خداست ولى «يهود» چنين نسبتى به او دادند! </w:t>
      </w:r>
      <w:r w:rsidRPr="00CE584E">
        <w:rPr>
          <w:rStyle w:val="libFootnotenumChar"/>
          <w:rtl/>
          <w:lang w:bidi="fa-IR"/>
        </w:rPr>
        <w:t>(109)</w:t>
      </w:r>
    </w:p>
    <w:p w:rsidR="00DC67A8" w:rsidRDefault="00DC67A8" w:rsidP="00DC67A8">
      <w:pPr>
        <w:pStyle w:val="libNormal"/>
        <w:rPr>
          <w:rtl/>
          <w:lang w:bidi="fa-IR"/>
        </w:rPr>
      </w:pPr>
      <w:r>
        <w:rPr>
          <w:rtl/>
          <w:lang w:bidi="fa-IR"/>
        </w:rPr>
        <w:t xml:space="preserve">بنابراين چندان غير ممكن نيست كه محمد حنفيه تا پايان زندگيش كسى را به امامت خود دعوت نكرده باشد و ادعاى امامت نداشته باشد ولى منحرفان و سودجويانى وى را بدروغ امام خوانده و از مباحثات اوليه محمد حنفيه با امام سجاد </w:t>
      </w:r>
      <w:r w:rsidR="001A7A9F" w:rsidRPr="001A7A9F">
        <w:rPr>
          <w:rStyle w:val="libAlaemChar"/>
          <w:rtl/>
        </w:rPr>
        <w:t>عليه‌السلام</w:t>
      </w:r>
      <w:r>
        <w:rPr>
          <w:rtl/>
          <w:lang w:bidi="fa-IR"/>
        </w:rPr>
        <w:t xml:space="preserve"> سوء استفاده كرده باشند</w:t>
      </w:r>
      <w:r w:rsidR="00CD7D3B">
        <w:rPr>
          <w:rtl/>
          <w:lang w:bidi="fa-IR"/>
        </w:rPr>
        <w:t xml:space="preserve">. </w:t>
      </w:r>
    </w:p>
    <w:p w:rsidR="00DC67A8" w:rsidRDefault="00DC67A8" w:rsidP="00DC67A8">
      <w:pPr>
        <w:pStyle w:val="libNormal"/>
        <w:rPr>
          <w:rtl/>
          <w:lang w:bidi="fa-IR"/>
        </w:rPr>
      </w:pPr>
      <w:r>
        <w:rPr>
          <w:rtl/>
          <w:lang w:bidi="fa-IR"/>
        </w:rPr>
        <w:t>اما آنچه در اين ميان شايان توجه بررسى است اين است كه چه عوامل و انگيزه هاى سياسى - اجتماعى در پيدايش اين انديشه هاى انحرافى و ساختگى دخالت داشته است</w:t>
      </w:r>
      <w:r w:rsidR="00CD7D3B">
        <w:rPr>
          <w:rtl/>
          <w:lang w:bidi="fa-IR"/>
        </w:rPr>
        <w:t xml:space="preserve">. </w:t>
      </w:r>
    </w:p>
    <w:p w:rsidR="00DC67A8" w:rsidRDefault="00CE584E" w:rsidP="00AC23AC">
      <w:pPr>
        <w:pStyle w:val="Heading2"/>
        <w:rPr>
          <w:rtl/>
          <w:lang w:bidi="fa-IR"/>
        </w:rPr>
      </w:pPr>
      <w:bookmarkStart w:id="25" w:name="_Toc394997861"/>
      <w:r>
        <w:rPr>
          <w:rtl/>
          <w:lang w:bidi="fa-IR"/>
        </w:rPr>
        <w:t>زمينه سياس - اجتماعى پيدايش كيسانيه</w:t>
      </w:r>
      <w:bookmarkEnd w:id="25"/>
    </w:p>
    <w:p w:rsidR="00DC67A8" w:rsidRDefault="00DC67A8" w:rsidP="00DC67A8">
      <w:pPr>
        <w:pStyle w:val="libNormal"/>
        <w:rPr>
          <w:rtl/>
          <w:lang w:bidi="fa-IR"/>
        </w:rPr>
      </w:pPr>
      <w:r>
        <w:rPr>
          <w:rtl/>
          <w:lang w:bidi="fa-IR"/>
        </w:rPr>
        <w:t xml:space="preserve">به طور مسلم آنچه درباره امامت محمد حنفيه از سوى فرقه كيسانيه مطرح شده است مربوط به سالهاى پس از شهادت حسين بن على </w:t>
      </w:r>
      <w:r w:rsidR="001A7A9F" w:rsidRPr="001A7A9F">
        <w:rPr>
          <w:rStyle w:val="libAlaemChar"/>
          <w:rtl/>
        </w:rPr>
        <w:t>عليه‌السلام</w:t>
      </w:r>
      <w:r>
        <w:rPr>
          <w:rtl/>
          <w:lang w:bidi="fa-IR"/>
        </w:rPr>
        <w:t xml:space="preserve"> مى باشد</w:t>
      </w:r>
      <w:r w:rsidR="00CD7D3B">
        <w:rPr>
          <w:rtl/>
          <w:lang w:bidi="fa-IR"/>
        </w:rPr>
        <w:t xml:space="preserve">. </w:t>
      </w:r>
      <w:r>
        <w:rPr>
          <w:rtl/>
          <w:lang w:bidi="fa-IR"/>
        </w:rPr>
        <w:t>يعنى قابل از سال 61 هجرى قمرى هرگز نشانى از كيسانيه يا ادعاى امامت از سوى محمد حنفيه براى خويش نيست</w:t>
      </w:r>
      <w:r w:rsidR="00CD7D3B">
        <w:rPr>
          <w:rtl/>
          <w:lang w:bidi="fa-IR"/>
        </w:rPr>
        <w:t xml:space="preserve">. </w:t>
      </w:r>
      <w:r>
        <w:rPr>
          <w:rtl/>
          <w:lang w:bidi="fa-IR"/>
        </w:rPr>
        <w:t>پس بستر پيدايش ‍ فرقه كيسانيه سالهاى تاريك و پر تشنج و بحرانى پس از 61 هجرى قمرى مى باشد</w:t>
      </w:r>
      <w:r w:rsidR="00CD7D3B">
        <w:rPr>
          <w:rtl/>
          <w:lang w:bidi="fa-IR"/>
        </w:rPr>
        <w:t xml:space="preserve">. </w:t>
      </w:r>
      <w:r>
        <w:rPr>
          <w:rtl/>
          <w:lang w:bidi="fa-IR"/>
        </w:rPr>
        <w:t>روزگارى كه تقريبا تمامى نهادها و ارزشهاى دينى جامعه بشدت آسيب ديده و بحرانى عقيدتى</w:t>
      </w:r>
      <w:r w:rsidR="00CD7D3B">
        <w:rPr>
          <w:rtl/>
          <w:lang w:bidi="fa-IR"/>
        </w:rPr>
        <w:t xml:space="preserve">، </w:t>
      </w:r>
      <w:r>
        <w:rPr>
          <w:rtl/>
          <w:lang w:bidi="fa-IR"/>
        </w:rPr>
        <w:t>اخلاقى</w:t>
      </w:r>
      <w:r w:rsidR="00CD7D3B">
        <w:rPr>
          <w:rtl/>
          <w:lang w:bidi="fa-IR"/>
        </w:rPr>
        <w:t xml:space="preserve">، </w:t>
      </w:r>
      <w:r>
        <w:rPr>
          <w:rtl/>
          <w:lang w:bidi="fa-IR"/>
        </w:rPr>
        <w:t>سياسى و اجتماعى بلاد اسلامى را تهديد مى كرد!</w:t>
      </w:r>
    </w:p>
    <w:p w:rsidR="00DC67A8" w:rsidRDefault="00DC67A8" w:rsidP="00DC67A8">
      <w:pPr>
        <w:pStyle w:val="libNormal"/>
        <w:rPr>
          <w:rtl/>
          <w:lang w:bidi="fa-IR"/>
        </w:rPr>
      </w:pPr>
      <w:r>
        <w:rPr>
          <w:rtl/>
          <w:lang w:bidi="fa-IR"/>
        </w:rPr>
        <w:t>مساله خلافت به وسيله معاويه تبديل به شاهنشاهى و وراثت شده بود</w:t>
      </w:r>
      <w:r w:rsidR="00CD7D3B">
        <w:rPr>
          <w:rtl/>
          <w:lang w:bidi="fa-IR"/>
        </w:rPr>
        <w:t xml:space="preserve">. </w:t>
      </w:r>
      <w:r>
        <w:rPr>
          <w:rtl/>
          <w:lang w:bidi="fa-IR"/>
        </w:rPr>
        <w:t>مردم نه نظارتى بر دستگاه خلافت داشتند و نه حق اظهارنظر</w:t>
      </w:r>
      <w:r w:rsidR="00CD7D3B">
        <w:rPr>
          <w:rtl/>
          <w:lang w:bidi="fa-IR"/>
        </w:rPr>
        <w:t xml:space="preserve">. </w:t>
      </w:r>
      <w:r>
        <w:rPr>
          <w:rtl/>
          <w:lang w:bidi="fa-IR"/>
        </w:rPr>
        <w:t>جوانى خوشگذران</w:t>
      </w:r>
      <w:r w:rsidR="00CD7D3B">
        <w:rPr>
          <w:rtl/>
          <w:lang w:bidi="fa-IR"/>
        </w:rPr>
        <w:t xml:space="preserve">، </w:t>
      </w:r>
      <w:r>
        <w:rPr>
          <w:rtl/>
          <w:lang w:bidi="fa-IR"/>
        </w:rPr>
        <w:t>بى تعهد و بى تدبير بر جامعه حكم مى راند</w:t>
      </w:r>
      <w:r w:rsidR="00CD7D3B">
        <w:rPr>
          <w:rtl/>
          <w:lang w:bidi="fa-IR"/>
        </w:rPr>
        <w:t xml:space="preserve">، </w:t>
      </w:r>
      <w:r>
        <w:rPr>
          <w:rtl/>
          <w:lang w:bidi="fa-IR"/>
        </w:rPr>
        <w:t>بنى اميه - نسلى كه بنيانشان بر پايه دين ستيزى و اشرافيت استوار بود - در همه پستهاى حساس و كليدى جامعه اسلامى نفوذ يافته بودند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حسين بن على </w:t>
      </w:r>
      <w:r w:rsidR="001A7A9F" w:rsidRPr="001A7A9F">
        <w:rPr>
          <w:rStyle w:val="libAlaemChar"/>
          <w:rtl/>
        </w:rPr>
        <w:t>عليه‌السلام</w:t>
      </w:r>
      <w:r>
        <w:rPr>
          <w:rtl/>
          <w:lang w:bidi="fa-IR"/>
        </w:rPr>
        <w:t xml:space="preserve"> به عنوان مشخص ترين چهره دينى و معنوى زمان و فرزند پيامبر اسلام در جنگى نابرابر و با شيوه اى سفّاكانه به شهادت رسيده بود</w:t>
      </w:r>
      <w:r w:rsidR="00CD7D3B">
        <w:rPr>
          <w:rtl/>
          <w:lang w:bidi="fa-IR"/>
        </w:rPr>
        <w:t xml:space="preserve">. </w:t>
      </w:r>
    </w:p>
    <w:p w:rsidR="00DC67A8" w:rsidRDefault="00DC67A8" w:rsidP="00DC67A8">
      <w:pPr>
        <w:pStyle w:val="libNormal"/>
        <w:rPr>
          <w:rtl/>
          <w:lang w:bidi="fa-IR"/>
        </w:rPr>
      </w:pPr>
      <w:r>
        <w:rPr>
          <w:rtl/>
          <w:lang w:bidi="fa-IR"/>
        </w:rPr>
        <w:t>اين عوامل در مجموع فضايى آكنده از ياءس و نااميدى را در قلب مردم پديد آورده و بذر عصيان و طغيان را از يك سو در قلبهايشان كاشته و از سوى ديگر ناكاميها و شكستهاى مكرر روحيه انزواطلبى و آرمانسازى را در مردم تقويت مى كرد</w:t>
      </w:r>
      <w:r w:rsidR="00CD7D3B">
        <w:rPr>
          <w:rtl/>
          <w:lang w:bidi="fa-IR"/>
        </w:rPr>
        <w:t xml:space="preserve">. </w:t>
      </w:r>
    </w:p>
    <w:p w:rsidR="00DC67A8" w:rsidRDefault="00DC67A8" w:rsidP="00DC67A8">
      <w:pPr>
        <w:pStyle w:val="libNormal"/>
        <w:rPr>
          <w:rtl/>
          <w:lang w:bidi="fa-IR"/>
        </w:rPr>
      </w:pPr>
      <w:r>
        <w:rPr>
          <w:rtl/>
          <w:lang w:bidi="fa-IR"/>
        </w:rPr>
        <w:t xml:space="preserve">دستگاه خلافت با آغشته ساختن دستان خويش به خون عزيزترين فرزندان پيامبر </w:t>
      </w:r>
      <w:r w:rsidR="00F0354F" w:rsidRPr="00F0354F">
        <w:rPr>
          <w:rStyle w:val="libAlaemChar"/>
          <w:rtl/>
        </w:rPr>
        <w:t>صلى‌الله‌عليه‌وآله‌وسلم</w:t>
      </w:r>
      <w:r>
        <w:rPr>
          <w:rtl/>
          <w:lang w:bidi="fa-IR"/>
        </w:rPr>
        <w:t xml:space="preserve"> خود را فاقد كمترين پشتوانه اجتماعى و دينى مى ديد</w:t>
      </w:r>
      <w:r w:rsidR="00CD7D3B">
        <w:rPr>
          <w:rtl/>
          <w:lang w:bidi="fa-IR"/>
        </w:rPr>
        <w:t xml:space="preserve">، </w:t>
      </w:r>
      <w:r>
        <w:rPr>
          <w:rtl/>
          <w:lang w:bidi="fa-IR"/>
        </w:rPr>
        <w:t>از اين رو براى حفظ خود راهى جز خشونت بى حد نمى شناخت</w:t>
      </w:r>
      <w:r w:rsidR="00CD7D3B">
        <w:rPr>
          <w:rtl/>
          <w:lang w:bidi="fa-IR"/>
        </w:rPr>
        <w:t xml:space="preserve">. </w:t>
      </w:r>
    </w:p>
    <w:p w:rsidR="00DC67A8" w:rsidRDefault="00DC67A8" w:rsidP="00DC67A8">
      <w:pPr>
        <w:pStyle w:val="libNormal"/>
        <w:rPr>
          <w:rtl/>
          <w:lang w:bidi="fa-IR"/>
        </w:rPr>
      </w:pPr>
      <w:r>
        <w:rPr>
          <w:rtl/>
          <w:lang w:bidi="fa-IR"/>
        </w:rPr>
        <w:t>واقعه حرّه (هجوم لشكر يزيد به مدينه و اقدام آنان به قتلها و هتك حرمتهاى بسيار) و نيز حمله آنان به مسجدالحرام به وسيله سنگها و منجنيقها</w:t>
      </w:r>
      <w:r w:rsidR="00CD7D3B">
        <w:rPr>
          <w:rtl/>
          <w:lang w:bidi="fa-IR"/>
        </w:rPr>
        <w:t xml:space="preserve">، </w:t>
      </w:r>
      <w:r>
        <w:rPr>
          <w:rtl/>
          <w:lang w:bidi="fa-IR"/>
        </w:rPr>
        <w:t>خود گواه بى باكى بنى اميه در ارتكاب هر جنايت به ساحت دين و جامعه بود</w:t>
      </w:r>
      <w:r w:rsidR="00CD7D3B">
        <w:rPr>
          <w:rtl/>
          <w:lang w:bidi="fa-IR"/>
        </w:rPr>
        <w:t xml:space="preserve">. </w:t>
      </w:r>
    </w:p>
    <w:p w:rsidR="00DC67A8" w:rsidRDefault="00DC67A8" w:rsidP="00DC67A8">
      <w:pPr>
        <w:pStyle w:val="libNormal"/>
        <w:rPr>
          <w:rtl/>
          <w:lang w:bidi="fa-IR"/>
        </w:rPr>
      </w:pPr>
      <w:r>
        <w:rPr>
          <w:rtl/>
          <w:lang w:bidi="fa-IR"/>
        </w:rPr>
        <w:t>در چنين شرايطى</w:t>
      </w:r>
      <w:r w:rsidR="00CD7D3B">
        <w:rPr>
          <w:rtl/>
          <w:lang w:bidi="fa-IR"/>
        </w:rPr>
        <w:t xml:space="preserve">، </w:t>
      </w:r>
      <w:r>
        <w:rPr>
          <w:rtl/>
          <w:lang w:bidi="fa-IR"/>
        </w:rPr>
        <w:t>دردهاى نهفته جامعه در جستجوى مجالى است كه بروز يابد و منتقدان و دردمندان در انديشه يافتن گروه</w:t>
      </w:r>
      <w:r w:rsidR="00CD7D3B">
        <w:rPr>
          <w:rtl/>
          <w:lang w:bidi="fa-IR"/>
        </w:rPr>
        <w:t xml:space="preserve">، </w:t>
      </w:r>
      <w:r>
        <w:rPr>
          <w:rtl/>
          <w:lang w:bidi="fa-IR"/>
        </w:rPr>
        <w:t>تشكيلات و پايگاهى هستند تا در لواى آن عقده هاى خويش را بگشايند</w:t>
      </w:r>
      <w:r w:rsidR="00CD7D3B">
        <w:rPr>
          <w:rtl/>
          <w:lang w:bidi="fa-IR"/>
        </w:rPr>
        <w:t xml:space="preserve">. </w:t>
      </w:r>
    </w:p>
    <w:p w:rsidR="00DC67A8" w:rsidRDefault="00DC67A8" w:rsidP="00DC67A8">
      <w:pPr>
        <w:pStyle w:val="libNormal"/>
        <w:rPr>
          <w:rtl/>
          <w:lang w:bidi="fa-IR"/>
        </w:rPr>
      </w:pPr>
      <w:r>
        <w:rPr>
          <w:rtl/>
          <w:lang w:bidi="fa-IR"/>
        </w:rPr>
        <w:t>بسيارى از شخصيتهاى واقعى و يا دورغين در چنين شرايطى ظهور مى يابند و رهبرى را به عهده مى گيرند</w:t>
      </w:r>
      <w:r w:rsidR="00CD7D3B">
        <w:rPr>
          <w:rtl/>
          <w:lang w:bidi="fa-IR"/>
        </w:rPr>
        <w:t xml:space="preserve">. </w:t>
      </w:r>
    </w:p>
    <w:p w:rsidR="00DC67A8" w:rsidRDefault="00DC67A8" w:rsidP="00DC67A8">
      <w:pPr>
        <w:pStyle w:val="libNormal"/>
        <w:rPr>
          <w:rtl/>
          <w:lang w:bidi="fa-IR"/>
        </w:rPr>
      </w:pPr>
      <w:r>
        <w:rPr>
          <w:rtl/>
          <w:lang w:bidi="fa-IR"/>
        </w:rPr>
        <w:t>رهبران راستين بايد در اين هنگام رسالت الهى خويش را ايفا كنند و نيروهاى مردمى را به سوى رهايى از ظلم و استبداد يارى دهند و رهبرى كنند چنان كه به فرموده اميرال</w:t>
      </w:r>
      <w:r w:rsidR="009E3312">
        <w:rPr>
          <w:rtl/>
          <w:lang w:bidi="fa-IR"/>
        </w:rPr>
        <w:t>مؤمن</w:t>
      </w:r>
      <w:r>
        <w:rPr>
          <w:rtl/>
          <w:lang w:bidi="fa-IR"/>
        </w:rPr>
        <w:t xml:space="preserve">ين على </w:t>
      </w:r>
      <w:r w:rsidR="001A7A9F" w:rsidRPr="001A7A9F">
        <w:rPr>
          <w:rStyle w:val="libAlaemChar"/>
          <w:rtl/>
        </w:rPr>
        <w:t>عليه‌السلام</w:t>
      </w:r>
      <w:r>
        <w:rPr>
          <w:rtl/>
          <w:lang w:bidi="fa-IR"/>
        </w:rPr>
        <w:t xml:space="preserve"> گرد آمدن ياران و تجمع مردم پيرامون رهبرى</w:t>
      </w:r>
      <w:r w:rsidR="00CD7D3B">
        <w:rPr>
          <w:rtl/>
          <w:lang w:bidi="fa-IR"/>
        </w:rPr>
        <w:t xml:space="preserve">، </w:t>
      </w:r>
      <w:r>
        <w:rPr>
          <w:rtl/>
          <w:lang w:bidi="fa-IR"/>
        </w:rPr>
        <w:t>حجت الهى را بر وى تمام مى سازد و او ملزم به قيام خواهد بود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اكنون بايد ديد كه موضع امام سجاد </w:t>
      </w:r>
      <w:r w:rsidR="001A7A9F" w:rsidRPr="001A7A9F">
        <w:rPr>
          <w:rStyle w:val="libAlaemChar"/>
          <w:rtl/>
        </w:rPr>
        <w:t>عليه‌السلام</w:t>
      </w:r>
      <w:r>
        <w:rPr>
          <w:rtl/>
          <w:lang w:bidi="fa-IR"/>
        </w:rPr>
        <w:t xml:space="preserve"> در قبال اين نوع گرايشهاى اجتماعى چه بوده است</w:t>
      </w:r>
      <w:r w:rsidR="00CD7D3B">
        <w:rPr>
          <w:rtl/>
          <w:lang w:bidi="fa-IR"/>
        </w:rPr>
        <w:t xml:space="preserve">. </w:t>
      </w:r>
    </w:p>
    <w:p w:rsidR="00AC23AC" w:rsidRDefault="00DC67A8" w:rsidP="00AC23AC">
      <w:pPr>
        <w:pStyle w:val="libNormal"/>
        <w:rPr>
          <w:rFonts w:hint="cs"/>
          <w:rtl/>
          <w:lang w:bidi="fa-IR"/>
        </w:rPr>
      </w:pPr>
      <w:r>
        <w:rPr>
          <w:rtl/>
          <w:lang w:bidi="fa-IR"/>
        </w:rPr>
        <w:t>ما در اين نوشته تحت عنوان «زندگى سياسى امام سجاد (عليه السلام») با بيانى مفصّلتر به اين نكته خواهيم پرداخت</w:t>
      </w:r>
      <w:r w:rsidR="00CD7D3B">
        <w:rPr>
          <w:rtl/>
          <w:lang w:bidi="fa-IR"/>
        </w:rPr>
        <w:t xml:space="preserve">. </w:t>
      </w:r>
      <w:r>
        <w:rPr>
          <w:rtl/>
          <w:lang w:bidi="fa-IR"/>
        </w:rPr>
        <w:t xml:space="preserve">اما فشرده سخن اين است كه امام سجاد </w:t>
      </w:r>
      <w:r w:rsidR="001A7A9F" w:rsidRPr="001A7A9F">
        <w:rPr>
          <w:rStyle w:val="libAlaemChar"/>
          <w:rtl/>
        </w:rPr>
        <w:t>عليه‌السلام</w:t>
      </w:r>
      <w:r>
        <w:rPr>
          <w:rtl/>
          <w:lang w:bidi="fa-IR"/>
        </w:rPr>
        <w:t xml:space="preserve"> در مقام رهبرى قيام مسلحانه عليه بنى اميه نبوده است نه بدان جهت كه قيام عليه بنى اميه را صحيح نمى دانسته</w:t>
      </w:r>
      <w:r w:rsidR="00CD7D3B">
        <w:rPr>
          <w:rtl/>
          <w:lang w:bidi="fa-IR"/>
        </w:rPr>
        <w:t>!</w:t>
      </w:r>
      <w:r>
        <w:rPr>
          <w:rtl/>
          <w:lang w:bidi="fa-IR"/>
        </w:rPr>
        <w:t xml:space="preserve"> و نه بدان جهت كه قيام مسلّحانه را جايز نمى شمرده است</w:t>
      </w:r>
      <w:r w:rsidR="00CD7D3B">
        <w:rPr>
          <w:rtl/>
          <w:lang w:bidi="fa-IR"/>
        </w:rPr>
        <w:t xml:space="preserve">، </w:t>
      </w:r>
      <w:r>
        <w:rPr>
          <w:rtl/>
          <w:lang w:bidi="fa-IR"/>
        </w:rPr>
        <w:t>بلكه وقايع تلخ گذشته به روشنى ثابت كرده بود كه اين گروهها و جريانهاى سياسى - اجتماعى</w:t>
      </w:r>
      <w:r w:rsidR="00CD7D3B">
        <w:rPr>
          <w:rtl/>
          <w:lang w:bidi="fa-IR"/>
        </w:rPr>
        <w:t xml:space="preserve">، </w:t>
      </w:r>
      <w:r>
        <w:rPr>
          <w:rtl/>
          <w:lang w:bidi="fa-IR"/>
        </w:rPr>
        <w:t>على رغم همه شعارهاى كوبنده اى كه در مبارزه با استبداد مى دهند</w:t>
      </w:r>
      <w:r w:rsidR="00CD7D3B">
        <w:rPr>
          <w:rtl/>
          <w:lang w:bidi="fa-IR"/>
        </w:rPr>
        <w:t xml:space="preserve">، </w:t>
      </w:r>
      <w:r>
        <w:rPr>
          <w:rtl/>
          <w:lang w:bidi="fa-IR"/>
        </w:rPr>
        <w:t>از صداقت و پايمردى لازم برخوردار نيستند</w:t>
      </w:r>
      <w:r w:rsidR="00CD7D3B">
        <w:rPr>
          <w:rtl/>
          <w:lang w:bidi="fa-IR"/>
        </w:rPr>
        <w:t xml:space="preserve">. </w:t>
      </w:r>
    </w:p>
    <w:p w:rsidR="00DC67A8" w:rsidRDefault="00DC67A8" w:rsidP="00AC23AC">
      <w:pPr>
        <w:pStyle w:val="libNormal"/>
        <w:rPr>
          <w:rtl/>
          <w:lang w:bidi="fa-IR"/>
        </w:rPr>
      </w:pPr>
      <w:r>
        <w:rPr>
          <w:rtl/>
          <w:lang w:bidi="fa-IR"/>
        </w:rPr>
        <w:t>جريان خوارج در جنگ نهروان</w:t>
      </w:r>
      <w:r w:rsidR="00CD7D3B">
        <w:rPr>
          <w:rtl/>
          <w:lang w:bidi="fa-IR"/>
        </w:rPr>
        <w:t xml:space="preserve">؛ </w:t>
      </w:r>
    </w:p>
    <w:p w:rsidR="00DC67A8" w:rsidRDefault="00DC67A8" w:rsidP="00DC67A8">
      <w:pPr>
        <w:pStyle w:val="libNormal"/>
        <w:rPr>
          <w:rtl/>
          <w:lang w:bidi="fa-IR"/>
        </w:rPr>
      </w:pPr>
      <w:r>
        <w:rPr>
          <w:rtl/>
          <w:lang w:bidi="fa-IR"/>
        </w:rPr>
        <w:t xml:space="preserve">برخورد سران سپاه و نيروهاى رزمى امام حسن مجتبى </w:t>
      </w:r>
      <w:r w:rsidR="001A7A9F" w:rsidRPr="001A7A9F">
        <w:rPr>
          <w:rStyle w:val="libAlaemChar"/>
          <w:rtl/>
        </w:rPr>
        <w:t>عليه‌السلام</w:t>
      </w:r>
      <w:r>
        <w:rPr>
          <w:rtl/>
          <w:lang w:bidi="fa-IR"/>
        </w:rPr>
        <w:t xml:space="preserve"> با آن حضرت در جنگ با معاويه و خيانت بسيارى از آنان نسبت به رهبرى خويش و منتهى شدن جنگ به صلح تحميلى</w:t>
      </w:r>
      <w:r w:rsidR="00CD7D3B">
        <w:rPr>
          <w:rtl/>
          <w:lang w:bidi="fa-IR"/>
        </w:rPr>
        <w:t>!</w:t>
      </w:r>
    </w:p>
    <w:p w:rsidR="00DC67A8" w:rsidRDefault="00DC67A8" w:rsidP="00DC67A8">
      <w:pPr>
        <w:pStyle w:val="libNormal"/>
        <w:rPr>
          <w:rtl/>
          <w:lang w:bidi="fa-IR"/>
        </w:rPr>
      </w:pPr>
      <w:r>
        <w:rPr>
          <w:rtl/>
          <w:lang w:bidi="fa-IR"/>
        </w:rPr>
        <w:t>از همه آنها مهمتر</w:t>
      </w:r>
      <w:r w:rsidR="00CD7D3B">
        <w:rPr>
          <w:rtl/>
          <w:lang w:bidi="fa-IR"/>
        </w:rPr>
        <w:t xml:space="preserve">، </w:t>
      </w:r>
      <w:r>
        <w:rPr>
          <w:rtl/>
          <w:lang w:bidi="fa-IR"/>
        </w:rPr>
        <w:t xml:space="preserve">خيانت آشكار و شگفت انگيز كوفيان نسبت به حسين بن على </w:t>
      </w:r>
      <w:r w:rsidR="001A7A9F" w:rsidRPr="001A7A9F">
        <w:rPr>
          <w:rStyle w:val="libAlaemChar"/>
          <w:rtl/>
        </w:rPr>
        <w:t>عليه‌السلام</w:t>
      </w:r>
      <w:r>
        <w:rPr>
          <w:rtl/>
          <w:lang w:bidi="fa-IR"/>
        </w:rPr>
        <w:t xml:space="preserve"> و دعوت مصرانه آنان از امام خويش براى در دست گرفتن رهبرى سياسى آنان و قرار دادن آن حضرت در برابر انبوه دشمن</w:t>
      </w:r>
      <w:r w:rsidR="00CD7D3B">
        <w:rPr>
          <w:rtl/>
          <w:lang w:bidi="fa-IR"/>
        </w:rPr>
        <w:t>!</w:t>
      </w:r>
    </w:p>
    <w:p w:rsidR="00DC67A8" w:rsidRDefault="00DC67A8" w:rsidP="00DC67A8">
      <w:pPr>
        <w:pStyle w:val="libNormal"/>
        <w:rPr>
          <w:rtl/>
          <w:lang w:bidi="fa-IR"/>
        </w:rPr>
      </w:pPr>
      <w:r>
        <w:rPr>
          <w:rtl/>
          <w:lang w:bidi="fa-IR"/>
        </w:rPr>
        <w:t>زشت تر از همه</w:t>
      </w:r>
      <w:r w:rsidR="00CD7D3B">
        <w:rPr>
          <w:rtl/>
          <w:lang w:bidi="fa-IR"/>
        </w:rPr>
        <w:t xml:space="preserve">، </w:t>
      </w:r>
      <w:r>
        <w:rPr>
          <w:rtl/>
          <w:lang w:bidi="fa-IR"/>
        </w:rPr>
        <w:t xml:space="preserve">قرار گرفتن دعوت كنندگان از حسين </w:t>
      </w:r>
      <w:r w:rsidR="001A7A9F" w:rsidRPr="001A7A9F">
        <w:rPr>
          <w:rStyle w:val="libAlaemChar"/>
          <w:rtl/>
        </w:rPr>
        <w:t>عليه‌السلام</w:t>
      </w:r>
      <w:r w:rsidR="00CD7D3B">
        <w:rPr>
          <w:rtl/>
          <w:lang w:bidi="fa-IR"/>
        </w:rPr>
        <w:t xml:space="preserve">، </w:t>
      </w:r>
      <w:r>
        <w:rPr>
          <w:rtl/>
          <w:lang w:bidi="fa-IR"/>
        </w:rPr>
        <w:t>در سپاه يزيد!</w:t>
      </w:r>
    </w:p>
    <w:p w:rsidR="00DC67A8" w:rsidRDefault="00DC67A8" w:rsidP="00DC67A8">
      <w:pPr>
        <w:pStyle w:val="libNormal"/>
        <w:rPr>
          <w:rtl/>
          <w:lang w:bidi="fa-IR"/>
        </w:rPr>
      </w:pPr>
      <w:r>
        <w:rPr>
          <w:rtl/>
          <w:lang w:bidi="fa-IR"/>
        </w:rPr>
        <w:t xml:space="preserve">همه و همه دلايل روشن و گويايى بود كه وظيفه امام سجاد </w:t>
      </w:r>
      <w:r w:rsidR="001A7A9F" w:rsidRPr="001A7A9F">
        <w:rPr>
          <w:rStyle w:val="libAlaemChar"/>
          <w:rtl/>
        </w:rPr>
        <w:t>عليه‌السلام</w:t>
      </w:r>
      <w:r>
        <w:rPr>
          <w:rtl/>
          <w:lang w:bidi="fa-IR"/>
        </w:rPr>
        <w:t xml:space="preserve"> را در اين ميدان مشخص مى ساخت</w:t>
      </w:r>
      <w:r w:rsidR="00CD7D3B">
        <w:rPr>
          <w:rtl/>
          <w:lang w:bidi="fa-IR"/>
        </w:rPr>
        <w:t xml:space="preserve">. </w:t>
      </w:r>
    </w:p>
    <w:p w:rsidR="00DC67A8" w:rsidRDefault="00DC67A8" w:rsidP="00DC67A8">
      <w:pPr>
        <w:pStyle w:val="libNormal"/>
        <w:rPr>
          <w:rtl/>
          <w:lang w:bidi="fa-IR"/>
        </w:rPr>
      </w:pPr>
      <w:r>
        <w:rPr>
          <w:rtl/>
          <w:lang w:bidi="fa-IR"/>
        </w:rPr>
        <w:t>با چنين نامرديها كه از مردم زمانش ديده بود</w:t>
      </w:r>
      <w:r w:rsidR="00CD7D3B">
        <w:rPr>
          <w:rtl/>
          <w:lang w:bidi="fa-IR"/>
        </w:rPr>
        <w:t xml:space="preserve">، </w:t>
      </w:r>
      <w:r>
        <w:rPr>
          <w:rtl/>
          <w:lang w:bidi="fa-IR"/>
        </w:rPr>
        <w:t>و با آن پاكباختگانى كه در صحنه عاشورا از پيكره جهاد اسلامى چونان شاخه هاى نخل بريده شده بودند</w:t>
      </w:r>
      <w:r w:rsidR="00CD7D3B">
        <w:rPr>
          <w:rtl/>
          <w:lang w:bidi="fa-IR"/>
        </w:rPr>
        <w:t xml:space="preserve">، </w:t>
      </w:r>
      <w:r>
        <w:rPr>
          <w:rtl/>
          <w:lang w:bidi="fa-IR"/>
        </w:rPr>
        <w:t xml:space="preserve">مجالى براى اعتماد به توبه تائبان و مدعيان جهاد و مبارزه باقى نمانده بود! و بر </w:t>
      </w:r>
      <w:r>
        <w:rPr>
          <w:rtl/>
          <w:lang w:bidi="fa-IR"/>
        </w:rPr>
        <w:lastRenderedPageBreak/>
        <w:t>فرض كه در آن ميان تائبان صادقى هم وجود مى داشتند</w:t>
      </w:r>
      <w:r w:rsidR="00CD7D3B">
        <w:rPr>
          <w:rtl/>
          <w:lang w:bidi="fa-IR"/>
        </w:rPr>
        <w:t xml:space="preserve">، </w:t>
      </w:r>
      <w:r>
        <w:rPr>
          <w:rtl/>
          <w:lang w:bidi="fa-IR"/>
        </w:rPr>
        <w:t>شمار آنان و توانشان به اندازه اى نبود كه اما با اتكا بر آنان جنگى دوباره را عليه امويان سامان دهد - چنان كه منتهى شدن قيام تائبان به شكست</w:t>
      </w:r>
      <w:r w:rsidR="00CD7D3B">
        <w:rPr>
          <w:rtl/>
          <w:lang w:bidi="fa-IR"/>
        </w:rPr>
        <w:t xml:space="preserve">، </w:t>
      </w:r>
      <w:r>
        <w:rPr>
          <w:rtl/>
          <w:lang w:bidi="fa-IR"/>
        </w:rPr>
        <w:t>خود گواه اين واقعيت است - بيشتر مردم آن روزگار ثابت كرده بودند كه در برابر ظلم تاب نمى آورند اما شيفته عدالت هم نيستند! فريادهايشان از درد استبداد است و نه به تمناى آزادى و آزادگى و ديندارى</w:t>
      </w:r>
      <w:r w:rsidR="00CD7D3B">
        <w:rPr>
          <w:rtl/>
          <w:lang w:bidi="fa-IR"/>
        </w:rPr>
        <w:t>!</w:t>
      </w:r>
    </w:p>
    <w:p w:rsidR="00DC67A8" w:rsidRDefault="00DC67A8" w:rsidP="00DC67A8">
      <w:pPr>
        <w:pStyle w:val="libNormal"/>
        <w:rPr>
          <w:rtl/>
          <w:lang w:bidi="fa-IR"/>
        </w:rPr>
      </w:pPr>
      <w:r>
        <w:rPr>
          <w:rtl/>
          <w:lang w:bidi="fa-IR"/>
        </w:rPr>
        <w:t>كسى چون امام سجاد كه چه بسا تا پايان عمر آثار زنجيرهاى اموى را بر اندام داشت و جراحتهاى عميقى كه آنان بر قلبش وارد ساخته بودند تا پايان زندگيش هرگز التيام نيافت</w:t>
      </w:r>
      <w:r w:rsidR="00CD7D3B">
        <w:rPr>
          <w:rtl/>
          <w:lang w:bidi="fa-IR"/>
        </w:rPr>
        <w:t xml:space="preserve">، </w:t>
      </w:r>
      <w:r>
        <w:rPr>
          <w:rtl/>
          <w:lang w:bidi="fa-IR"/>
        </w:rPr>
        <w:t>نمى توانست عداوت حكومت اموى را در دل نداشته باشد</w:t>
      </w:r>
      <w:r w:rsidR="00CD7D3B">
        <w:rPr>
          <w:rtl/>
          <w:lang w:bidi="fa-IR"/>
        </w:rPr>
        <w:t xml:space="preserve">. </w:t>
      </w:r>
    </w:p>
    <w:p w:rsidR="00DC67A8" w:rsidRDefault="00DC67A8" w:rsidP="00DC67A8">
      <w:pPr>
        <w:pStyle w:val="libNormal"/>
        <w:rPr>
          <w:rtl/>
          <w:lang w:bidi="fa-IR"/>
        </w:rPr>
      </w:pPr>
      <w:r>
        <w:rPr>
          <w:rtl/>
          <w:lang w:bidi="fa-IR"/>
        </w:rPr>
        <w:t>قلب او از همه امت ملتهب تر بود</w:t>
      </w:r>
      <w:r w:rsidR="00CD7D3B">
        <w:rPr>
          <w:rtl/>
          <w:lang w:bidi="fa-IR"/>
        </w:rPr>
        <w:t xml:space="preserve">. </w:t>
      </w:r>
      <w:r>
        <w:rPr>
          <w:rtl/>
          <w:lang w:bidi="fa-IR"/>
        </w:rPr>
        <w:t>درد او از همه شديدتر و فريادش از همه رساتر! اما فريادش را با كه بگويد!</w:t>
      </w:r>
    </w:p>
    <w:p w:rsidR="00DC67A8" w:rsidRDefault="00DC67A8" w:rsidP="00DC67A8">
      <w:pPr>
        <w:pStyle w:val="libNormal"/>
        <w:rPr>
          <w:rtl/>
          <w:lang w:bidi="fa-IR"/>
        </w:rPr>
      </w:pPr>
      <w:r>
        <w:rPr>
          <w:rtl/>
          <w:lang w:bidi="fa-IR"/>
        </w:rPr>
        <w:t>با كوفيان</w:t>
      </w:r>
      <w:r w:rsidR="00CD7D3B">
        <w:rPr>
          <w:rtl/>
          <w:lang w:bidi="fa-IR"/>
        </w:rPr>
        <w:t>!</w:t>
      </w:r>
      <w:r>
        <w:rPr>
          <w:rtl/>
          <w:lang w:bidi="fa-IR"/>
        </w:rPr>
        <w:t xml:space="preserve"> يا شاميان</w:t>
      </w:r>
      <w:r w:rsidR="00CD7D3B">
        <w:rPr>
          <w:rtl/>
          <w:lang w:bidi="fa-IR"/>
        </w:rPr>
        <w:t>!</w:t>
      </w:r>
    </w:p>
    <w:p w:rsidR="00DC67A8" w:rsidRDefault="00DC67A8" w:rsidP="00DC67A8">
      <w:pPr>
        <w:pStyle w:val="libNormal"/>
        <w:rPr>
          <w:rtl/>
          <w:lang w:bidi="fa-IR"/>
        </w:rPr>
      </w:pPr>
      <w:r>
        <w:rPr>
          <w:rtl/>
          <w:lang w:bidi="fa-IR"/>
        </w:rPr>
        <w:t>شايد او را متهم كنند كه شمشير پدر را در نيام فرو برده و بيرون نمى كشد!</w:t>
      </w:r>
    </w:p>
    <w:p w:rsidR="00AC23AC" w:rsidRDefault="00DC67A8" w:rsidP="00AC23AC">
      <w:pPr>
        <w:pStyle w:val="libNormal"/>
        <w:rPr>
          <w:rFonts w:hint="cs"/>
          <w:rtl/>
          <w:lang w:bidi="fa-IR"/>
        </w:rPr>
      </w:pPr>
      <w:r>
        <w:rPr>
          <w:rtl/>
          <w:lang w:bidi="fa-IR"/>
        </w:rPr>
        <w:t>اما اين تنها او نيست</w:t>
      </w:r>
      <w:r w:rsidR="00CD7D3B">
        <w:rPr>
          <w:rtl/>
          <w:lang w:bidi="fa-IR"/>
        </w:rPr>
        <w:t xml:space="preserve">. </w:t>
      </w:r>
      <w:r>
        <w:rPr>
          <w:rtl/>
          <w:lang w:bidi="fa-IR"/>
        </w:rPr>
        <w:t xml:space="preserve">قبل از او نيز على </w:t>
      </w:r>
      <w:r w:rsidR="001A7A9F" w:rsidRPr="001A7A9F">
        <w:rPr>
          <w:rStyle w:val="libAlaemChar"/>
          <w:rtl/>
        </w:rPr>
        <w:t>عليه‌السلام</w:t>
      </w:r>
      <w:r>
        <w:rPr>
          <w:rtl/>
          <w:lang w:bidi="fa-IR"/>
        </w:rPr>
        <w:t xml:space="preserve"> بيست و پنج سال سكوت كرد</w:t>
      </w:r>
      <w:r w:rsidR="00CD7D3B">
        <w:rPr>
          <w:rtl/>
          <w:lang w:bidi="fa-IR"/>
        </w:rPr>
        <w:t xml:space="preserve">. </w:t>
      </w:r>
      <w:r>
        <w:rPr>
          <w:rtl/>
          <w:lang w:bidi="fa-IR"/>
        </w:rPr>
        <w:t>و آن روز كه به حكومت رسيد</w:t>
      </w:r>
      <w:r w:rsidR="00CD7D3B">
        <w:rPr>
          <w:rtl/>
          <w:lang w:bidi="fa-IR"/>
        </w:rPr>
        <w:t xml:space="preserve">، </w:t>
      </w:r>
      <w:r>
        <w:rPr>
          <w:rtl/>
          <w:lang w:bidi="fa-IR"/>
        </w:rPr>
        <w:t xml:space="preserve">چشم تنگ دنيا داران و جمود انديشان عدلش را تحمل نكرد! و حسن بن على </w:t>
      </w:r>
      <w:r w:rsidR="001A7A9F" w:rsidRPr="001A7A9F">
        <w:rPr>
          <w:rStyle w:val="libAlaemChar"/>
          <w:rtl/>
        </w:rPr>
        <w:t>عليه‌السلام</w:t>
      </w:r>
      <w:r>
        <w:rPr>
          <w:rtl/>
          <w:lang w:bidi="fa-IR"/>
        </w:rPr>
        <w:t xml:space="preserve"> در نتيجه بى مهرى و تزوير يارانش</w:t>
      </w:r>
      <w:r w:rsidR="00CD7D3B">
        <w:rPr>
          <w:rtl/>
          <w:lang w:bidi="fa-IR"/>
        </w:rPr>
        <w:t xml:space="preserve">، </w:t>
      </w:r>
      <w:r>
        <w:rPr>
          <w:rtl/>
          <w:lang w:bidi="fa-IR"/>
        </w:rPr>
        <w:t>دست از نبرد مسلحانه برداشت و</w:t>
      </w:r>
      <w:r w:rsidR="00CD7D3B">
        <w:rPr>
          <w:rtl/>
          <w:lang w:bidi="fa-IR"/>
        </w:rPr>
        <w:t>...!</w:t>
      </w:r>
    </w:p>
    <w:p w:rsidR="00DC67A8" w:rsidRDefault="00DC67A8" w:rsidP="00AC23AC">
      <w:pPr>
        <w:pStyle w:val="libNormal"/>
        <w:rPr>
          <w:rtl/>
          <w:lang w:bidi="fa-IR"/>
        </w:rPr>
      </w:pPr>
      <w:r>
        <w:rPr>
          <w:rtl/>
          <w:lang w:bidi="fa-IR"/>
        </w:rPr>
        <w:t>اكنون چندان غير منتظره نيست كه تائبان واقعه عاشورا و از پانشستگان آن روز</w:t>
      </w:r>
      <w:r w:rsidR="00CD7D3B">
        <w:rPr>
          <w:rtl/>
          <w:lang w:bidi="fa-IR"/>
        </w:rPr>
        <w:t xml:space="preserve">، </w:t>
      </w:r>
      <w:r>
        <w:rPr>
          <w:rtl/>
          <w:lang w:bidi="fa-IR"/>
        </w:rPr>
        <w:t xml:space="preserve">باز هوس قيام به سرشان راه يافته باشد! و انتظار داشته باشند كه امام سجاد </w:t>
      </w:r>
      <w:r w:rsidR="001A7A9F" w:rsidRPr="001A7A9F">
        <w:rPr>
          <w:rStyle w:val="libAlaemChar"/>
          <w:rtl/>
        </w:rPr>
        <w:t>عليه‌السلام</w:t>
      </w:r>
      <w:r>
        <w:rPr>
          <w:rtl/>
          <w:lang w:bidi="fa-IR"/>
        </w:rPr>
        <w:t xml:space="preserve"> به صورت علنى رهبرى ايشان را بر عهده گيرد!</w:t>
      </w:r>
    </w:p>
    <w:p w:rsidR="00DC67A8" w:rsidRDefault="00DC67A8" w:rsidP="00DC67A8">
      <w:pPr>
        <w:pStyle w:val="libNormal"/>
        <w:rPr>
          <w:rtl/>
          <w:lang w:bidi="fa-IR"/>
        </w:rPr>
      </w:pPr>
      <w:r>
        <w:rPr>
          <w:rtl/>
          <w:lang w:bidi="fa-IR"/>
        </w:rPr>
        <w:lastRenderedPageBreak/>
        <w:t>ولى امام زمينه را مساعد نمى يابد و چه بسا صداقت را در چهره بسيارى از آنان نمى خواند!</w:t>
      </w:r>
    </w:p>
    <w:p w:rsidR="00DC67A8" w:rsidRDefault="00DC67A8" w:rsidP="00DC67A8">
      <w:pPr>
        <w:pStyle w:val="libNormal"/>
        <w:rPr>
          <w:rtl/>
          <w:lang w:bidi="fa-IR"/>
        </w:rPr>
      </w:pPr>
      <w:r>
        <w:rPr>
          <w:rtl/>
          <w:lang w:bidi="fa-IR"/>
        </w:rPr>
        <w:t>از اين رو مدعيان قيام و مبارزه بايد در انديشه محورى ديگر باشند!</w:t>
      </w:r>
    </w:p>
    <w:p w:rsidR="00DC67A8" w:rsidRDefault="00DC67A8" w:rsidP="00DC67A8">
      <w:pPr>
        <w:pStyle w:val="libNormal"/>
        <w:rPr>
          <w:rtl/>
          <w:lang w:bidi="fa-IR"/>
        </w:rPr>
      </w:pPr>
      <w:r>
        <w:rPr>
          <w:rtl/>
          <w:lang w:bidi="fa-IR"/>
        </w:rPr>
        <w:t>و شخصيتهاى ديگر اين چنين در برابر امامان راستين ساخته مى شوند!</w:t>
      </w:r>
    </w:p>
    <w:p w:rsidR="00DC67A8" w:rsidRDefault="00DC67A8" w:rsidP="00DC67A8">
      <w:pPr>
        <w:pStyle w:val="libNormal"/>
        <w:rPr>
          <w:rtl/>
          <w:lang w:bidi="fa-IR"/>
        </w:rPr>
      </w:pPr>
      <w:r>
        <w:rPr>
          <w:rtl/>
          <w:lang w:bidi="fa-IR"/>
        </w:rPr>
        <w:t>و در اين دوران است كه قيام مختار و تبليغ وى از محمد حنفيه صورت مى گيرد</w:t>
      </w:r>
      <w:r w:rsidR="00CD7D3B">
        <w:rPr>
          <w:rtl/>
          <w:lang w:bidi="fa-IR"/>
        </w:rPr>
        <w:t xml:space="preserve">. </w:t>
      </w:r>
    </w:p>
    <w:p w:rsidR="00DC67A8" w:rsidRDefault="00DC67A8" w:rsidP="00DC67A8">
      <w:pPr>
        <w:pStyle w:val="libNormal"/>
        <w:rPr>
          <w:rtl/>
          <w:lang w:bidi="fa-IR"/>
        </w:rPr>
      </w:pPr>
      <w:r>
        <w:rPr>
          <w:rtl/>
          <w:lang w:bidi="fa-IR"/>
        </w:rPr>
        <w:t>اين كه مختار به چه انگيزه و يا چه عنوانى از محمد حنفيه تبليغ مى كرده نكته اى است كه خواهد آمد</w:t>
      </w:r>
      <w:r w:rsidR="00CD7D3B">
        <w:rPr>
          <w:rtl/>
          <w:lang w:bidi="fa-IR"/>
        </w:rPr>
        <w:t xml:space="preserve">. </w:t>
      </w:r>
    </w:p>
    <w:p w:rsidR="00DC67A8" w:rsidRDefault="00CE584E" w:rsidP="00CE584E">
      <w:pPr>
        <w:pStyle w:val="Heading2"/>
        <w:rPr>
          <w:rtl/>
          <w:lang w:bidi="fa-IR"/>
        </w:rPr>
      </w:pPr>
      <w:bookmarkStart w:id="26" w:name="_Toc394997862"/>
      <w:r>
        <w:rPr>
          <w:rtl/>
          <w:lang w:bidi="fa-IR"/>
        </w:rPr>
        <w:t>مختار و كيسانيه</w:t>
      </w:r>
      <w:bookmarkEnd w:id="26"/>
    </w:p>
    <w:p w:rsidR="00DC67A8" w:rsidRDefault="00DC67A8" w:rsidP="00DC67A8">
      <w:pPr>
        <w:pStyle w:val="libNormal"/>
        <w:rPr>
          <w:rtl/>
          <w:lang w:bidi="fa-IR"/>
        </w:rPr>
      </w:pPr>
      <w:r>
        <w:rPr>
          <w:rtl/>
          <w:lang w:bidi="fa-IR"/>
        </w:rPr>
        <w:t>مختار بن ابوعبيدة بن مسعود ثقفى در سال اول هجرت</w:t>
      </w:r>
      <w:r w:rsidR="00CD7D3B">
        <w:rPr>
          <w:rtl/>
          <w:lang w:bidi="fa-IR"/>
        </w:rPr>
        <w:t xml:space="preserve">، </w:t>
      </w:r>
      <w:r>
        <w:rPr>
          <w:rtl/>
          <w:lang w:bidi="fa-IR"/>
        </w:rPr>
        <w:t>در طائف تولد يافت</w:t>
      </w:r>
      <w:r w:rsidR="00CD7D3B">
        <w:rPr>
          <w:rtl/>
          <w:lang w:bidi="fa-IR"/>
        </w:rPr>
        <w:t xml:space="preserve">. </w:t>
      </w:r>
      <w:r>
        <w:rPr>
          <w:rtl/>
          <w:lang w:bidi="fa-IR"/>
        </w:rPr>
        <w:t>در دوران خلافت عمر</w:t>
      </w:r>
      <w:r w:rsidR="00CD7D3B">
        <w:rPr>
          <w:rtl/>
          <w:lang w:bidi="fa-IR"/>
        </w:rPr>
        <w:t xml:space="preserve">، </w:t>
      </w:r>
      <w:r>
        <w:rPr>
          <w:rtl/>
          <w:lang w:bidi="fa-IR"/>
        </w:rPr>
        <w:t>همراه پدر به مدينه آمد</w:t>
      </w:r>
      <w:r w:rsidR="00CD7D3B">
        <w:rPr>
          <w:rtl/>
          <w:lang w:bidi="fa-IR"/>
        </w:rPr>
        <w:t xml:space="preserve">. </w:t>
      </w:r>
      <w:r>
        <w:rPr>
          <w:rtl/>
          <w:lang w:bidi="fa-IR"/>
        </w:rPr>
        <w:t>پدرش در يوم الجسر كه مسلمانان با ايرانيان در نبرد بودند</w:t>
      </w:r>
      <w:r w:rsidR="00CD7D3B">
        <w:rPr>
          <w:rtl/>
          <w:lang w:bidi="fa-IR"/>
        </w:rPr>
        <w:t xml:space="preserve">، </w:t>
      </w:r>
      <w:r>
        <w:rPr>
          <w:rtl/>
          <w:lang w:bidi="fa-IR"/>
        </w:rPr>
        <w:t>كشته شد</w:t>
      </w:r>
      <w:r w:rsidR="00CD7D3B">
        <w:rPr>
          <w:rtl/>
          <w:lang w:bidi="fa-IR"/>
        </w:rPr>
        <w:t xml:space="preserve">. </w:t>
      </w:r>
    </w:p>
    <w:p w:rsidR="00DC67A8" w:rsidRDefault="00DC67A8" w:rsidP="00DC67A8">
      <w:pPr>
        <w:pStyle w:val="libNormal"/>
        <w:rPr>
          <w:rtl/>
          <w:lang w:bidi="fa-IR"/>
        </w:rPr>
      </w:pPr>
      <w:r>
        <w:rPr>
          <w:rtl/>
          <w:lang w:bidi="fa-IR"/>
        </w:rPr>
        <w:t xml:space="preserve">پس از شهادت حسين بن على </w:t>
      </w:r>
      <w:r w:rsidR="001A7A9F" w:rsidRPr="001A7A9F">
        <w:rPr>
          <w:rStyle w:val="libAlaemChar"/>
          <w:rtl/>
        </w:rPr>
        <w:t>عليه‌السلام</w:t>
      </w:r>
      <w:r w:rsidR="00CD7D3B">
        <w:rPr>
          <w:rtl/>
          <w:lang w:bidi="fa-IR"/>
        </w:rPr>
        <w:t xml:space="preserve">، </w:t>
      </w:r>
      <w:r>
        <w:rPr>
          <w:rtl/>
          <w:lang w:bidi="fa-IR"/>
        </w:rPr>
        <w:t>مختار از سرسخت ترين مخالفان عبيدالله بن زياد به شمار مى آمد</w:t>
      </w:r>
      <w:r w:rsidR="00CD7D3B">
        <w:rPr>
          <w:rtl/>
          <w:lang w:bidi="fa-IR"/>
        </w:rPr>
        <w:t xml:space="preserve">. </w:t>
      </w:r>
      <w:r>
        <w:rPr>
          <w:rtl/>
          <w:lang w:bidi="fa-IR"/>
        </w:rPr>
        <w:t>از اين رو او را دستگير كرده</w:t>
      </w:r>
      <w:r w:rsidR="00CD7D3B">
        <w:rPr>
          <w:rtl/>
          <w:lang w:bidi="fa-IR"/>
        </w:rPr>
        <w:t xml:space="preserve">، </w:t>
      </w:r>
      <w:r>
        <w:rPr>
          <w:rtl/>
          <w:lang w:bidi="fa-IR"/>
        </w:rPr>
        <w:t>به زندان افكندند و شكنجه دادند ولى سرانجام با وساطت عبدالله بن عمر (كه شوهر خواهر مختار بود) از زندان رهايى يافت</w:t>
      </w:r>
      <w:r w:rsidR="00CD7D3B">
        <w:rPr>
          <w:rtl/>
          <w:lang w:bidi="fa-IR"/>
        </w:rPr>
        <w:t xml:space="preserve">. </w:t>
      </w:r>
    </w:p>
    <w:p w:rsidR="00DC67A8" w:rsidRDefault="00DC67A8" w:rsidP="00DC67A8">
      <w:pPr>
        <w:pStyle w:val="libNormal"/>
        <w:rPr>
          <w:rtl/>
          <w:lang w:bidi="fa-IR"/>
        </w:rPr>
      </w:pPr>
      <w:r>
        <w:rPr>
          <w:rtl/>
          <w:lang w:bidi="fa-IR"/>
        </w:rPr>
        <w:t>مختار پس از مرگ يزيد (سال 56 هجرى قمرى) عازم مكه شد تا با عبدالله بن زبير عليه حكومت امويان همكارى كند</w:t>
      </w:r>
      <w:r w:rsidR="00CD7D3B">
        <w:rPr>
          <w:rtl/>
          <w:lang w:bidi="fa-IR"/>
        </w:rPr>
        <w:t xml:space="preserve">. </w:t>
      </w:r>
      <w:r>
        <w:rPr>
          <w:rtl/>
          <w:lang w:bidi="fa-IR"/>
        </w:rPr>
        <w:t>اما وجود اختلافات نظرهاى آن دو مانع همكارى ايشان شدند</w:t>
      </w:r>
      <w:r w:rsidR="00CD7D3B">
        <w:rPr>
          <w:rtl/>
          <w:lang w:bidi="fa-IR"/>
        </w:rPr>
        <w:t xml:space="preserve">. </w:t>
      </w:r>
      <w:r w:rsidRPr="00CE584E">
        <w:rPr>
          <w:rStyle w:val="libFootnotenumChar"/>
          <w:rtl/>
          <w:lang w:bidi="fa-IR"/>
        </w:rPr>
        <w:t>(110)</w:t>
      </w:r>
    </w:p>
    <w:p w:rsidR="00DC67A8" w:rsidRDefault="00DC67A8" w:rsidP="00DC67A8">
      <w:pPr>
        <w:pStyle w:val="libNormal"/>
        <w:rPr>
          <w:rtl/>
          <w:lang w:bidi="fa-IR"/>
        </w:rPr>
      </w:pPr>
      <w:r>
        <w:rPr>
          <w:rtl/>
          <w:lang w:bidi="fa-IR"/>
        </w:rPr>
        <w:t>مختار به تنهايى در عراق به فعاليت پرداخت و هوا دارانى گرد آورد و در صدد مبارزه مسلحانه عليه حكومت امويان بر آمد</w:t>
      </w:r>
      <w:r w:rsidR="00CD7D3B">
        <w:rPr>
          <w:rtl/>
          <w:lang w:bidi="fa-IR"/>
        </w:rPr>
        <w:t xml:space="preserve">. </w:t>
      </w:r>
    </w:p>
    <w:p w:rsidR="00DC67A8" w:rsidRDefault="00DC67A8" w:rsidP="00DC67A8">
      <w:pPr>
        <w:pStyle w:val="libNormal"/>
        <w:rPr>
          <w:rtl/>
          <w:lang w:bidi="fa-IR"/>
        </w:rPr>
      </w:pPr>
      <w:r>
        <w:rPr>
          <w:rtl/>
          <w:lang w:bidi="fa-IR"/>
        </w:rPr>
        <w:lastRenderedPageBreak/>
        <w:t>بديهى است كه در هر جامعه به تناسب باورها و معتقدات آن مى بايست براى انگيزش مردم و تشويق آنان به قيام از پايگاهى مورد قبول عامه مردم استفاده كرد</w:t>
      </w:r>
      <w:r w:rsidR="00CD7D3B">
        <w:rPr>
          <w:rtl/>
          <w:lang w:bidi="fa-IR"/>
        </w:rPr>
        <w:t xml:space="preserve">. </w:t>
      </w:r>
    </w:p>
    <w:p w:rsidR="00DC67A8" w:rsidRDefault="00DC67A8" w:rsidP="00DC67A8">
      <w:pPr>
        <w:pStyle w:val="libNormal"/>
        <w:rPr>
          <w:rtl/>
          <w:lang w:bidi="fa-IR"/>
        </w:rPr>
      </w:pPr>
      <w:r>
        <w:rPr>
          <w:rtl/>
          <w:lang w:bidi="fa-IR"/>
        </w:rPr>
        <w:t>در محيطى كه مختار براى قيام زمينه چينى مى كرد</w:t>
      </w:r>
      <w:r w:rsidR="00CD7D3B">
        <w:rPr>
          <w:rtl/>
          <w:lang w:bidi="fa-IR"/>
        </w:rPr>
        <w:t xml:space="preserve">، </w:t>
      </w:r>
      <w:r>
        <w:rPr>
          <w:rtl/>
          <w:lang w:bidi="fa-IR"/>
        </w:rPr>
        <w:t>گرايشهاى شيعى از ويژگيهاى آشكار آن بود</w:t>
      </w:r>
      <w:r w:rsidR="00CD7D3B">
        <w:rPr>
          <w:rtl/>
          <w:lang w:bidi="fa-IR"/>
        </w:rPr>
        <w:t xml:space="preserve">. </w:t>
      </w:r>
      <w:r>
        <w:rPr>
          <w:rtl/>
          <w:lang w:bidi="fa-IR"/>
        </w:rPr>
        <w:t xml:space="preserve">مردم آن سامان على رغم همه بى وفاييها و عقب گردهايى كه در حمايت از خاندان على </w:t>
      </w:r>
      <w:r w:rsidR="001A7A9F" w:rsidRPr="001A7A9F">
        <w:rPr>
          <w:rStyle w:val="libAlaemChar"/>
          <w:rtl/>
        </w:rPr>
        <w:t>عليه‌السلام</w:t>
      </w:r>
      <w:r>
        <w:rPr>
          <w:rtl/>
          <w:lang w:bidi="fa-IR"/>
        </w:rPr>
        <w:t xml:space="preserve"> از خويش نشان داده بودند</w:t>
      </w:r>
      <w:r w:rsidR="00CD7D3B">
        <w:rPr>
          <w:rtl/>
          <w:lang w:bidi="fa-IR"/>
        </w:rPr>
        <w:t xml:space="preserve">، </w:t>
      </w:r>
      <w:r>
        <w:rPr>
          <w:rtl/>
          <w:lang w:bidi="fa-IR"/>
        </w:rPr>
        <w:t>اما در قلب</w:t>
      </w:r>
      <w:r w:rsidR="00CD7D3B">
        <w:rPr>
          <w:rtl/>
          <w:lang w:bidi="fa-IR"/>
        </w:rPr>
        <w:t xml:space="preserve">، </w:t>
      </w:r>
      <w:r>
        <w:rPr>
          <w:rtl/>
          <w:lang w:bidi="fa-IR"/>
        </w:rPr>
        <w:t xml:space="preserve">شرافت و فضيلت خاندان على </w:t>
      </w:r>
      <w:r w:rsidR="001A7A9F" w:rsidRPr="001A7A9F">
        <w:rPr>
          <w:rStyle w:val="libAlaemChar"/>
          <w:rtl/>
        </w:rPr>
        <w:t>عليه‌السلام</w:t>
      </w:r>
      <w:r>
        <w:rPr>
          <w:rtl/>
          <w:lang w:bidi="fa-IR"/>
        </w:rPr>
        <w:t xml:space="preserve"> را باور داشتند و از سوى ديگر سستيها و كنديهاى گذشته</w:t>
      </w:r>
      <w:r w:rsidR="00CD7D3B">
        <w:rPr>
          <w:rtl/>
          <w:lang w:bidi="fa-IR"/>
        </w:rPr>
        <w:t xml:space="preserve">، </w:t>
      </w:r>
      <w:r>
        <w:rPr>
          <w:rtl/>
          <w:lang w:bidi="fa-IR"/>
        </w:rPr>
        <w:t>آنان را ملامت مى كرد</w:t>
      </w:r>
      <w:r w:rsidR="00CD7D3B">
        <w:rPr>
          <w:rtl/>
          <w:lang w:bidi="fa-IR"/>
        </w:rPr>
        <w:t xml:space="preserve">. </w:t>
      </w:r>
    </w:p>
    <w:p w:rsidR="00DC67A8" w:rsidRDefault="00DC67A8" w:rsidP="00DC67A8">
      <w:pPr>
        <w:pStyle w:val="libNormal"/>
        <w:rPr>
          <w:rtl/>
          <w:lang w:bidi="fa-IR"/>
        </w:rPr>
      </w:pPr>
      <w:r>
        <w:rPr>
          <w:rtl/>
          <w:lang w:bidi="fa-IR"/>
        </w:rPr>
        <w:t>مختار</w:t>
      </w:r>
      <w:r w:rsidR="00CD7D3B">
        <w:rPr>
          <w:rtl/>
          <w:lang w:bidi="fa-IR"/>
        </w:rPr>
        <w:t xml:space="preserve">، </w:t>
      </w:r>
      <w:r>
        <w:rPr>
          <w:rtl/>
          <w:lang w:bidi="fa-IR"/>
        </w:rPr>
        <w:t>شرايط را بدرستى دريافته بود</w:t>
      </w:r>
      <w:r w:rsidR="00CD7D3B">
        <w:rPr>
          <w:rtl/>
          <w:lang w:bidi="fa-IR"/>
        </w:rPr>
        <w:t xml:space="preserve">، </w:t>
      </w:r>
      <w:r>
        <w:rPr>
          <w:rtl/>
          <w:lang w:bidi="fa-IR"/>
        </w:rPr>
        <w:t xml:space="preserve">از اين رو مى بايست حركت خويش را به گونه اى با خاندان على </w:t>
      </w:r>
      <w:r w:rsidR="001A7A9F" w:rsidRPr="001A7A9F">
        <w:rPr>
          <w:rStyle w:val="libAlaemChar"/>
          <w:rtl/>
        </w:rPr>
        <w:t>عليه‌السلام</w:t>
      </w:r>
      <w:r>
        <w:rPr>
          <w:rtl/>
          <w:lang w:bidi="fa-IR"/>
        </w:rPr>
        <w:t xml:space="preserve"> مرتبط سازد</w:t>
      </w:r>
      <w:r w:rsidR="00CD7D3B">
        <w:rPr>
          <w:rtl/>
          <w:lang w:bidi="fa-IR"/>
        </w:rPr>
        <w:t xml:space="preserve">. </w:t>
      </w:r>
      <w:r>
        <w:rPr>
          <w:rtl/>
          <w:lang w:bidi="fa-IR"/>
        </w:rPr>
        <w:t>اين است كه در آغاز كار</w:t>
      </w:r>
      <w:r w:rsidR="00CD7D3B">
        <w:rPr>
          <w:rtl/>
          <w:lang w:bidi="fa-IR"/>
        </w:rPr>
        <w:t xml:space="preserve">، </w:t>
      </w:r>
      <w:r>
        <w:rPr>
          <w:rtl/>
          <w:lang w:bidi="fa-IR"/>
        </w:rPr>
        <w:t>خود را نماينده محمد حنفيه</w:t>
      </w:r>
      <w:r w:rsidR="00CD7D3B">
        <w:rPr>
          <w:rtl/>
          <w:lang w:bidi="fa-IR"/>
        </w:rPr>
        <w:t xml:space="preserve">، </w:t>
      </w:r>
      <w:r>
        <w:rPr>
          <w:rtl/>
          <w:lang w:bidi="fa-IR"/>
        </w:rPr>
        <w:t xml:space="preserve">(فرزند على بن ابيطالب </w:t>
      </w:r>
      <w:r w:rsidR="001A7A9F" w:rsidRPr="001A7A9F">
        <w:rPr>
          <w:rStyle w:val="libAlaemChar"/>
          <w:rtl/>
        </w:rPr>
        <w:t>عليه‌السلام</w:t>
      </w:r>
      <w:r>
        <w:rPr>
          <w:rtl/>
          <w:lang w:bidi="fa-IR"/>
        </w:rPr>
        <w:t>) معرفى كرد</w:t>
      </w:r>
      <w:r w:rsidR="00CD7D3B">
        <w:rPr>
          <w:rtl/>
          <w:lang w:bidi="fa-IR"/>
        </w:rPr>
        <w:t xml:space="preserve">. </w:t>
      </w:r>
    </w:p>
    <w:p w:rsidR="00DC67A8" w:rsidRDefault="00DC67A8" w:rsidP="00DC67A8">
      <w:pPr>
        <w:pStyle w:val="libNormal"/>
        <w:rPr>
          <w:rtl/>
          <w:lang w:bidi="fa-IR"/>
        </w:rPr>
      </w:pPr>
      <w:r>
        <w:rPr>
          <w:rtl/>
          <w:lang w:bidi="fa-IR"/>
        </w:rPr>
        <w:t>چندى نگذشت كه هفده هزار نفر به طور پنهان با او بيعت كردند</w:t>
      </w:r>
      <w:r w:rsidR="00CD7D3B">
        <w:rPr>
          <w:rtl/>
          <w:lang w:bidi="fa-IR"/>
        </w:rPr>
        <w:t xml:space="preserve">. </w:t>
      </w:r>
    </w:p>
    <w:p w:rsidR="00DC67A8" w:rsidRDefault="00DC67A8" w:rsidP="00DC67A8">
      <w:pPr>
        <w:pStyle w:val="libNormal"/>
        <w:rPr>
          <w:rtl/>
          <w:lang w:bidi="fa-IR"/>
        </w:rPr>
      </w:pPr>
      <w:r>
        <w:rPr>
          <w:rtl/>
          <w:lang w:bidi="fa-IR"/>
        </w:rPr>
        <w:t>در نخستين مراحل قيام</w:t>
      </w:r>
      <w:r w:rsidR="00CD7D3B">
        <w:rPr>
          <w:rtl/>
          <w:lang w:bidi="fa-IR"/>
        </w:rPr>
        <w:t xml:space="preserve">، </w:t>
      </w:r>
      <w:r>
        <w:rPr>
          <w:rtl/>
          <w:lang w:bidi="fa-IR"/>
        </w:rPr>
        <w:t>والى كوفه - عبدالله بن مطيع - را شكست داد و كوفه را پايگاه مركزى قيام قرار داد</w:t>
      </w:r>
      <w:r w:rsidR="00CD7D3B">
        <w:rPr>
          <w:rtl/>
          <w:lang w:bidi="fa-IR"/>
        </w:rPr>
        <w:t xml:space="preserve">. </w:t>
      </w:r>
    </w:p>
    <w:p w:rsidR="00DC67A8" w:rsidRDefault="00DC67A8" w:rsidP="00DC67A8">
      <w:pPr>
        <w:pStyle w:val="libNormal"/>
        <w:rPr>
          <w:rtl/>
          <w:lang w:bidi="fa-IR"/>
        </w:rPr>
      </w:pPr>
      <w:r>
        <w:rPr>
          <w:rtl/>
          <w:lang w:bidi="fa-IR"/>
        </w:rPr>
        <w:t>در مرحله بعد</w:t>
      </w:r>
      <w:r w:rsidR="00CD7D3B">
        <w:rPr>
          <w:rtl/>
          <w:lang w:bidi="fa-IR"/>
        </w:rPr>
        <w:t xml:space="preserve">، </w:t>
      </w:r>
      <w:r>
        <w:rPr>
          <w:rtl/>
          <w:lang w:bidi="fa-IR"/>
        </w:rPr>
        <w:t>مختار به موصل لشكر كشيد و بر آن نواحى نيز تسلط يافت</w:t>
      </w:r>
      <w:r w:rsidR="00CD7D3B">
        <w:rPr>
          <w:rtl/>
          <w:lang w:bidi="fa-IR"/>
        </w:rPr>
        <w:t xml:space="preserve">. </w:t>
      </w:r>
    </w:p>
    <w:p w:rsidR="00DC67A8" w:rsidRDefault="00DC67A8" w:rsidP="00DC67A8">
      <w:pPr>
        <w:pStyle w:val="libNormal"/>
        <w:rPr>
          <w:rtl/>
          <w:lang w:bidi="fa-IR"/>
        </w:rPr>
      </w:pPr>
      <w:r>
        <w:rPr>
          <w:rtl/>
          <w:lang w:bidi="fa-IR"/>
        </w:rPr>
        <w:t>در اين ميان يكى از اهداف رسمى مختار و لشكريان او</w:t>
      </w:r>
      <w:r w:rsidR="00CD7D3B">
        <w:rPr>
          <w:rtl/>
          <w:lang w:bidi="fa-IR"/>
        </w:rPr>
        <w:t xml:space="preserve">، </w:t>
      </w:r>
      <w:r>
        <w:rPr>
          <w:rtl/>
          <w:lang w:bidi="fa-IR"/>
        </w:rPr>
        <w:t xml:space="preserve">انتقام گرفتن از كسانى بود كه در واقعه عاشورا نسبت به خاندان پيامبر </w:t>
      </w:r>
      <w:r w:rsidR="00F0354F" w:rsidRPr="00F0354F">
        <w:rPr>
          <w:rStyle w:val="libAlaemChar"/>
          <w:rtl/>
        </w:rPr>
        <w:t>صلى‌الله‌عليه‌وآله‌وسلم</w:t>
      </w:r>
      <w:r>
        <w:rPr>
          <w:rtl/>
          <w:lang w:bidi="fa-IR"/>
        </w:rPr>
        <w:t xml:space="preserve"> ظلم روا داشته و در جنگ عليه ايشان گامى موثر برداشته بودند</w:t>
      </w:r>
      <w:r w:rsidR="00CD7D3B">
        <w:rPr>
          <w:rtl/>
          <w:lang w:bidi="fa-IR"/>
        </w:rPr>
        <w:t xml:space="preserve">. </w:t>
      </w:r>
    </w:p>
    <w:p w:rsidR="00DC67A8" w:rsidRDefault="00DC67A8" w:rsidP="00DC67A8">
      <w:pPr>
        <w:pStyle w:val="libNormal"/>
        <w:rPr>
          <w:rtl/>
          <w:lang w:bidi="fa-IR"/>
        </w:rPr>
      </w:pPr>
      <w:r>
        <w:rPr>
          <w:rtl/>
          <w:lang w:bidi="fa-IR"/>
        </w:rPr>
        <w:t>او سران سپاه يزيد را كشت ولى پس از شانزده ماه جنگ و نبرد</w:t>
      </w:r>
      <w:r w:rsidR="00CD7D3B">
        <w:rPr>
          <w:rtl/>
          <w:lang w:bidi="fa-IR"/>
        </w:rPr>
        <w:t xml:space="preserve">، </w:t>
      </w:r>
      <w:r>
        <w:rPr>
          <w:rtl/>
          <w:lang w:bidi="fa-IR"/>
        </w:rPr>
        <w:t>در سن 67 سالگى به دست مصعب بن زبير به قتل رسيد</w:t>
      </w:r>
      <w:r w:rsidR="00CD7D3B">
        <w:rPr>
          <w:rtl/>
          <w:lang w:bidi="fa-IR"/>
        </w:rPr>
        <w:t xml:space="preserve">. </w:t>
      </w:r>
      <w:r w:rsidRPr="00CE584E">
        <w:rPr>
          <w:rStyle w:val="libFootnotenumChar"/>
          <w:rtl/>
          <w:lang w:bidi="fa-IR"/>
        </w:rPr>
        <w:t>(111)</w:t>
      </w:r>
    </w:p>
    <w:p w:rsidR="00DC67A8" w:rsidRDefault="00DC67A8" w:rsidP="00DC67A8">
      <w:pPr>
        <w:pStyle w:val="libNormal"/>
        <w:rPr>
          <w:rtl/>
          <w:lang w:bidi="fa-IR"/>
        </w:rPr>
      </w:pPr>
      <w:r>
        <w:rPr>
          <w:rtl/>
          <w:lang w:bidi="fa-IR"/>
        </w:rPr>
        <w:lastRenderedPageBreak/>
        <w:t>بايد يادآور شد كه قبل از قيام مختار</w:t>
      </w:r>
      <w:r w:rsidR="00CD7D3B">
        <w:rPr>
          <w:rtl/>
          <w:lang w:bidi="fa-IR"/>
        </w:rPr>
        <w:t xml:space="preserve">، </w:t>
      </w:r>
      <w:r>
        <w:rPr>
          <w:rtl/>
          <w:lang w:bidi="fa-IR"/>
        </w:rPr>
        <w:t>قيام توابين رخ داد</w:t>
      </w:r>
      <w:r w:rsidR="00CD7D3B">
        <w:rPr>
          <w:rtl/>
          <w:lang w:bidi="fa-IR"/>
        </w:rPr>
        <w:t xml:space="preserve">، </w:t>
      </w:r>
      <w:r>
        <w:rPr>
          <w:rtl/>
          <w:lang w:bidi="fa-IR"/>
        </w:rPr>
        <w:t>كه رهبر آن سليمان بن صرد بود و به وسيله قواى امويان كشته شد و قيام توابين سركوب گرديد</w:t>
      </w:r>
      <w:r w:rsidR="00CD7D3B">
        <w:rPr>
          <w:rtl/>
          <w:lang w:bidi="fa-IR"/>
        </w:rPr>
        <w:t xml:space="preserve">. </w:t>
      </w:r>
    </w:p>
    <w:p w:rsidR="00DC67A8" w:rsidRDefault="00DC67A8" w:rsidP="00DC67A8">
      <w:pPr>
        <w:pStyle w:val="libNormal"/>
        <w:rPr>
          <w:rtl/>
          <w:lang w:bidi="fa-IR"/>
        </w:rPr>
      </w:pPr>
      <w:r>
        <w:rPr>
          <w:rtl/>
          <w:lang w:bidi="fa-IR"/>
        </w:rPr>
        <w:t>مختار پس از اين جريان</w:t>
      </w:r>
      <w:r w:rsidR="00CD7D3B">
        <w:rPr>
          <w:rtl/>
          <w:lang w:bidi="fa-IR"/>
        </w:rPr>
        <w:t xml:space="preserve">، </w:t>
      </w:r>
      <w:r>
        <w:rPr>
          <w:rtl/>
          <w:lang w:bidi="fa-IR"/>
        </w:rPr>
        <w:t>قيام خويش عليه دستگاه امويان را آغاز كرد و طبيعى است كه گروهى از توابين و سركوب شدگان قيام سليمان بن صرد نيز در زمره هواداران مختار قرار گرفته باشند</w:t>
      </w:r>
      <w:r w:rsidR="00CD7D3B">
        <w:rPr>
          <w:rtl/>
          <w:lang w:bidi="fa-IR"/>
        </w:rPr>
        <w:t xml:space="preserve">. </w:t>
      </w:r>
    </w:p>
    <w:p w:rsidR="00DC67A8" w:rsidRDefault="00CE584E" w:rsidP="00CE584E">
      <w:pPr>
        <w:pStyle w:val="Heading2"/>
        <w:rPr>
          <w:rtl/>
          <w:lang w:bidi="fa-IR"/>
        </w:rPr>
      </w:pPr>
      <w:bookmarkStart w:id="27" w:name="_Toc394997863"/>
      <w:r>
        <w:rPr>
          <w:rtl/>
          <w:lang w:bidi="fa-IR"/>
        </w:rPr>
        <w:t>تمايز قيام توابين و قيام مختار</w:t>
      </w:r>
      <w:bookmarkEnd w:id="27"/>
    </w:p>
    <w:p w:rsidR="00DC67A8" w:rsidRDefault="00DC67A8" w:rsidP="00DC67A8">
      <w:pPr>
        <w:pStyle w:val="libNormal"/>
        <w:rPr>
          <w:rtl/>
          <w:lang w:bidi="fa-IR"/>
        </w:rPr>
      </w:pPr>
      <w:r>
        <w:rPr>
          <w:rtl/>
          <w:lang w:bidi="fa-IR"/>
        </w:rPr>
        <w:t>فرقى كه ميان اين دو قيام مشهود مى باشد</w:t>
      </w:r>
      <w:r w:rsidR="00CD7D3B">
        <w:rPr>
          <w:rtl/>
          <w:lang w:bidi="fa-IR"/>
        </w:rPr>
        <w:t xml:space="preserve">، </w:t>
      </w:r>
      <w:r>
        <w:rPr>
          <w:rtl/>
          <w:lang w:bidi="fa-IR"/>
        </w:rPr>
        <w:t>اين است كه در قيام توابين</w:t>
      </w:r>
      <w:r w:rsidR="00CD7D3B">
        <w:rPr>
          <w:rtl/>
          <w:lang w:bidi="fa-IR"/>
        </w:rPr>
        <w:t xml:space="preserve">، </w:t>
      </w:r>
      <w:r>
        <w:rPr>
          <w:rtl/>
          <w:lang w:bidi="fa-IR"/>
        </w:rPr>
        <w:t>تنها انگيزه قيامگران</w:t>
      </w:r>
      <w:r w:rsidR="00CD7D3B">
        <w:rPr>
          <w:rtl/>
          <w:lang w:bidi="fa-IR"/>
        </w:rPr>
        <w:t xml:space="preserve">، </w:t>
      </w:r>
      <w:r>
        <w:rPr>
          <w:rtl/>
          <w:lang w:bidi="fa-IR"/>
        </w:rPr>
        <w:t xml:space="preserve">انتقام از قاتلان حسين بن على </w:t>
      </w:r>
      <w:r w:rsidR="001A7A9F" w:rsidRPr="001A7A9F">
        <w:rPr>
          <w:rStyle w:val="libAlaemChar"/>
          <w:rtl/>
        </w:rPr>
        <w:t>عليه‌السلام</w:t>
      </w:r>
      <w:r>
        <w:rPr>
          <w:rtl/>
          <w:lang w:bidi="fa-IR"/>
        </w:rPr>
        <w:t xml:space="preserve"> بود و آنها با اين حركت مى خواستند سهل انگاريها و گناهان گذشته خود را جبران كنند</w:t>
      </w:r>
      <w:r w:rsidR="00CD7D3B">
        <w:rPr>
          <w:rtl/>
          <w:lang w:bidi="fa-IR"/>
        </w:rPr>
        <w:t xml:space="preserve">، </w:t>
      </w:r>
      <w:r>
        <w:rPr>
          <w:rtl/>
          <w:lang w:bidi="fa-IR"/>
        </w:rPr>
        <w:t xml:space="preserve">چه اين كه آنان با شركت نجستن در سپاه حسين بن على </w:t>
      </w:r>
      <w:r w:rsidR="001A7A9F" w:rsidRPr="001A7A9F">
        <w:rPr>
          <w:rStyle w:val="libAlaemChar"/>
          <w:rtl/>
        </w:rPr>
        <w:t>عليه‌السلام</w:t>
      </w:r>
      <w:r>
        <w:rPr>
          <w:rtl/>
          <w:lang w:bidi="fa-IR"/>
        </w:rPr>
        <w:t xml:space="preserve"> و تنها گذاشتن وى در مقابل دشمن</w:t>
      </w:r>
      <w:r w:rsidR="00CD7D3B">
        <w:rPr>
          <w:rtl/>
          <w:lang w:bidi="fa-IR"/>
        </w:rPr>
        <w:t xml:space="preserve">، </w:t>
      </w:r>
      <w:r>
        <w:rPr>
          <w:rtl/>
          <w:lang w:bidi="fa-IR"/>
        </w:rPr>
        <w:t>بشدت خود را مجرم و مستحق عذاب الهى مى ديدند و در صدد بودند به گونه اى آن گذشته تاريك را محو سازند</w:t>
      </w:r>
      <w:r w:rsidR="00CD7D3B">
        <w:rPr>
          <w:rtl/>
          <w:lang w:bidi="fa-IR"/>
        </w:rPr>
        <w:t xml:space="preserve">. </w:t>
      </w:r>
      <w:r>
        <w:rPr>
          <w:rtl/>
          <w:lang w:bidi="fa-IR"/>
        </w:rPr>
        <w:t>و جز اين هدفى سياسى يا عقيدتى براى آنان ياد نشده است</w:t>
      </w:r>
      <w:r w:rsidR="00CD7D3B">
        <w:rPr>
          <w:rtl/>
          <w:lang w:bidi="fa-IR"/>
        </w:rPr>
        <w:t xml:space="preserve">. </w:t>
      </w:r>
    </w:p>
    <w:p w:rsidR="00DC67A8" w:rsidRDefault="00DC67A8" w:rsidP="00DC67A8">
      <w:pPr>
        <w:pStyle w:val="libNormal"/>
        <w:rPr>
          <w:rtl/>
          <w:lang w:bidi="fa-IR"/>
        </w:rPr>
      </w:pPr>
      <w:r>
        <w:rPr>
          <w:rtl/>
          <w:lang w:bidi="fa-IR"/>
        </w:rPr>
        <w:t>اما در قيام مختار وضع به گونه ديگرى است</w:t>
      </w:r>
      <w:r w:rsidR="00CD7D3B">
        <w:rPr>
          <w:rtl/>
          <w:lang w:bidi="fa-IR"/>
        </w:rPr>
        <w:t xml:space="preserve">. </w:t>
      </w:r>
      <w:r>
        <w:rPr>
          <w:rtl/>
          <w:lang w:bidi="fa-IR"/>
        </w:rPr>
        <w:t>هر چند قيام مختار همانند قيام توابين شعار «انتقام از قاتلان حسين (عليه السلام») را از شعارهاى اساسى قرار داده بود اما اهداف ديگرى هم در قيام مختار دنبال مى شد كه بيشتر جنبه سياسى داشت</w:t>
      </w:r>
      <w:r w:rsidR="00CD7D3B">
        <w:rPr>
          <w:rtl/>
          <w:lang w:bidi="fa-IR"/>
        </w:rPr>
        <w:t xml:space="preserve">. </w:t>
      </w:r>
    </w:p>
    <w:p w:rsidR="00DC67A8" w:rsidRDefault="00DC67A8" w:rsidP="00DC67A8">
      <w:pPr>
        <w:pStyle w:val="libNormal"/>
        <w:rPr>
          <w:rtl/>
          <w:lang w:bidi="fa-IR"/>
        </w:rPr>
      </w:pPr>
      <w:r>
        <w:rPr>
          <w:rtl/>
          <w:lang w:bidi="fa-IR"/>
        </w:rPr>
        <w:t>درباره قيام مختار</w:t>
      </w:r>
      <w:r w:rsidR="00CD7D3B">
        <w:rPr>
          <w:rtl/>
          <w:lang w:bidi="fa-IR"/>
        </w:rPr>
        <w:t xml:space="preserve">، </w:t>
      </w:r>
      <w:r>
        <w:rPr>
          <w:rtl/>
          <w:lang w:bidi="fa-IR"/>
        </w:rPr>
        <w:t>مطالب متفاوتى از او نقل شده كه گاه با يكديگر سازگار نيست</w:t>
      </w:r>
      <w:r w:rsidR="00CD7D3B">
        <w:rPr>
          <w:rtl/>
          <w:lang w:bidi="fa-IR"/>
        </w:rPr>
        <w:t xml:space="preserve">. </w:t>
      </w:r>
      <w:r>
        <w:rPr>
          <w:rtl/>
          <w:lang w:bidi="fa-IR"/>
        </w:rPr>
        <w:t>و همين امر</w:t>
      </w:r>
      <w:r w:rsidR="00CD7D3B">
        <w:rPr>
          <w:rtl/>
          <w:lang w:bidi="fa-IR"/>
        </w:rPr>
        <w:t xml:space="preserve">، </w:t>
      </w:r>
      <w:r>
        <w:rPr>
          <w:rtl/>
          <w:lang w:bidi="fa-IR"/>
        </w:rPr>
        <w:t>محققان را به دو نظرگاه ناهمساز منتهى ساخته است</w:t>
      </w:r>
      <w:r w:rsidR="00CD7D3B">
        <w:rPr>
          <w:rtl/>
          <w:lang w:bidi="fa-IR"/>
        </w:rPr>
        <w:t xml:space="preserve">. </w:t>
      </w:r>
    </w:p>
    <w:p w:rsidR="00DC67A8" w:rsidRDefault="00CE584E" w:rsidP="00CE584E">
      <w:pPr>
        <w:pStyle w:val="Heading2"/>
        <w:rPr>
          <w:rtl/>
          <w:lang w:bidi="fa-IR"/>
        </w:rPr>
      </w:pPr>
      <w:bookmarkStart w:id="28" w:name="_Toc394997864"/>
      <w:r>
        <w:rPr>
          <w:rtl/>
          <w:lang w:bidi="fa-IR"/>
        </w:rPr>
        <w:lastRenderedPageBreak/>
        <w:t xml:space="preserve">عقيده مختار درباره امامت على بن الحسين </w:t>
      </w:r>
      <w:r w:rsidR="001A7A9F" w:rsidRPr="001A7A9F">
        <w:rPr>
          <w:rStyle w:val="libAlaemChar"/>
          <w:rtl/>
        </w:rPr>
        <w:t>عليه‌السلام</w:t>
      </w:r>
      <w:bookmarkEnd w:id="28"/>
    </w:p>
    <w:p w:rsidR="00DC67A8" w:rsidRDefault="00DC67A8" w:rsidP="00DC67A8">
      <w:pPr>
        <w:pStyle w:val="libNormal"/>
        <w:rPr>
          <w:rtl/>
          <w:lang w:bidi="fa-IR"/>
        </w:rPr>
      </w:pPr>
      <w:r>
        <w:rPr>
          <w:rtl/>
          <w:lang w:bidi="fa-IR"/>
        </w:rPr>
        <w:t xml:space="preserve">از برخى منابع استفاده مى شود كه مختار نه تنها به امامت على بن الحسين </w:t>
      </w:r>
      <w:r w:rsidR="001A7A9F" w:rsidRPr="001A7A9F">
        <w:rPr>
          <w:rStyle w:val="libAlaemChar"/>
          <w:rtl/>
        </w:rPr>
        <w:t>عليه‌السلام</w:t>
      </w:r>
      <w:r>
        <w:rPr>
          <w:rtl/>
          <w:lang w:bidi="fa-IR"/>
        </w:rPr>
        <w:t xml:space="preserve"> معتقد بوده</w:t>
      </w:r>
      <w:r w:rsidR="00CD7D3B">
        <w:rPr>
          <w:rtl/>
          <w:lang w:bidi="fa-IR"/>
        </w:rPr>
        <w:t xml:space="preserve">، </w:t>
      </w:r>
      <w:r>
        <w:rPr>
          <w:rtl/>
          <w:lang w:bidi="fa-IR"/>
        </w:rPr>
        <w:t xml:space="preserve">بلكه مبارزات خويش عليه دستگاه اموى را فقط به منظور يارى اهل بيت </w:t>
      </w:r>
      <w:r w:rsidR="001A7A9F" w:rsidRPr="001A7A9F">
        <w:rPr>
          <w:rStyle w:val="libAlaemChar"/>
          <w:rtl/>
        </w:rPr>
        <w:t>عليه‌السلام</w:t>
      </w:r>
      <w:r>
        <w:rPr>
          <w:rtl/>
          <w:lang w:bidi="fa-IR"/>
        </w:rPr>
        <w:t xml:space="preserve"> و انتقام از قاتلان ايشان صورت داده است و ائمه </w:t>
      </w:r>
      <w:r w:rsidR="001A7A9F" w:rsidRPr="001A7A9F">
        <w:rPr>
          <w:rStyle w:val="libAlaemChar"/>
          <w:rtl/>
        </w:rPr>
        <w:t>عليه‌السلام</w:t>
      </w:r>
      <w:r>
        <w:rPr>
          <w:rtl/>
          <w:lang w:bidi="fa-IR"/>
        </w:rPr>
        <w:t xml:space="preserve"> براى او دعاى خير كرده و كارهاى او را ستوده اند</w:t>
      </w:r>
      <w:r w:rsidR="00CD7D3B">
        <w:rPr>
          <w:rtl/>
          <w:lang w:bidi="fa-IR"/>
        </w:rPr>
        <w:t xml:space="preserve">. </w:t>
      </w:r>
    </w:p>
    <w:p w:rsidR="00DC67A8" w:rsidRDefault="00DC67A8" w:rsidP="00DC67A8">
      <w:pPr>
        <w:pStyle w:val="libNormal"/>
        <w:rPr>
          <w:rtl/>
          <w:lang w:bidi="fa-IR"/>
        </w:rPr>
      </w:pPr>
      <w:r>
        <w:rPr>
          <w:rtl/>
          <w:lang w:bidi="fa-IR"/>
        </w:rPr>
        <w:t>در قبال اين منابع</w:t>
      </w:r>
      <w:r w:rsidR="00CD7D3B">
        <w:rPr>
          <w:rtl/>
          <w:lang w:bidi="fa-IR"/>
        </w:rPr>
        <w:t xml:space="preserve">، </w:t>
      </w:r>
      <w:r>
        <w:rPr>
          <w:rtl/>
          <w:lang w:bidi="fa-IR"/>
        </w:rPr>
        <w:t xml:space="preserve">مداركى وجود دارد كه دقيقا خلاف آن را ثابت مى كند و چنين مى نماياند كه مختار از امامت على بن الحسين </w:t>
      </w:r>
      <w:r w:rsidR="001A7A9F" w:rsidRPr="001A7A9F">
        <w:rPr>
          <w:rStyle w:val="libAlaemChar"/>
          <w:rtl/>
        </w:rPr>
        <w:t>عليه‌السلام</w:t>
      </w:r>
      <w:r>
        <w:rPr>
          <w:rtl/>
          <w:lang w:bidi="fa-IR"/>
        </w:rPr>
        <w:t xml:space="preserve"> روى گردانده و به امامت محمد حنفيه - فرزند على </w:t>
      </w:r>
      <w:r w:rsidR="001A7A9F" w:rsidRPr="001A7A9F">
        <w:rPr>
          <w:rStyle w:val="libAlaemChar"/>
          <w:rtl/>
        </w:rPr>
        <w:t>عليه‌السلام</w:t>
      </w:r>
      <w:r>
        <w:rPr>
          <w:rtl/>
          <w:lang w:bidi="fa-IR"/>
        </w:rPr>
        <w:t xml:space="preserve"> و برادر حسين بن على </w:t>
      </w:r>
      <w:r w:rsidR="001A7A9F" w:rsidRPr="001A7A9F">
        <w:rPr>
          <w:rStyle w:val="libAlaemChar"/>
          <w:rtl/>
        </w:rPr>
        <w:t>عليه‌السلام</w:t>
      </w:r>
      <w:r>
        <w:rPr>
          <w:rtl/>
          <w:lang w:bidi="fa-IR"/>
        </w:rPr>
        <w:t xml:space="preserve"> - اعتقاد داشته است و حمايت او از محمد حنفيه و مستند ساختن نهضت خويش به وى</w:t>
      </w:r>
      <w:r w:rsidR="00CD7D3B">
        <w:rPr>
          <w:rtl/>
          <w:lang w:bidi="fa-IR"/>
        </w:rPr>
        <w:t xml:space="preserve">، </w:t>
      </w:r>
      <w:r>
        <w:rPr>
          <w:rtl/>
          <w:lang w:bidi="fa-IR"/>
        </w:rPr>
        <w:t>باعث پيدايش فرقه كيسانيه شد</w:t>
      </w:r>
      <w:r w:rsidR="00CD7D3B">
        <w:rPr>
          <w:rtl/>
          <w:lang w:bidi="fa-IR"/>
        </w:rPr>
        <w:t xml:space="preserve">. </w:t>
      </w:r>
      <w:r>
        <w:rPr>
          <w:rtl/>
          <w:lang w:bidi="fa-IR"/>
        </w:rPr>
        <w:t xml:space="preserve">و على بن الحسين </w:t>
      </w:r>
      <w:r w:rsidR="001A7A9F" w:rsidRPr="001A7A9F">
        <w:rPr>
          <w:rStyle w:val="libAlaemChar"/>
          <w:rtl/>
        </w:rPr>
        <w:t>عليه‌السلام</w:t>
      </w:r>
      <w:r>
        <w:rPr>
          <w:rtl/>
          <w:lang w:bidi="fa-IR"/>
        </w:rPr>
        <w:t xml:space="preserve"> نه تنها كارهاى او را امضا نكرده</w:t>
      </w:r>
      <w:r w:rsidR="00CD7D3B">
        <w:rPr>
          <w:rtl/>
          <w:lang w:bidi="fa-IR"/>
        </w:rPr>
        <w:t xml:space="preserve">، </w:t>
      </w:r>
      <w:r>
        <w:rPr>
          <w:rtl/>
          <w:lang w:bidi="fa-IR"/>
        </w:rPr>
        <w:t>بلكه از او تنفر و انزجار داشته و حتى او را در مورد طعن و لعن قرار داده است</w:t>
      </w:r>
      <w:r w:rsidR="00CD7D3B">
        <w:rPr>
          <w:rtl/>
          <w:lang w:bidi="fa-IR"/>
        </w:rPr>
        <w:t xml:space="preserve">. </w:t>
      </w:r>
    </w:p>
    <w:p w:rsidR="00DC67A8" w:rsidRDefault="00CE584E" w:rsidP="00CE584E">
      <w:pPr>
        <w:pStyle w:val="Heading2"/>
        <w:rPr>
          <w:rtl/>
          <w:lang w:bidi="fa-IR"/>
        </w:rPr>
      </w:pPr>
      <w:bookmarkStart w:id="29" w:name="_Toc394997865"/>
      <w:r>
        <w:rPr>
          <w:rtl/>
          <w:lang w:bidi="fa-IR"/>
        </w:rPr>
        <w:t>رواياتى در مدح مختار</w:t>
      </w:r>
      <w:bookmarkEnd w:id="29"/>
    </w:p>
    <w:p w:rsidR="00DC67A8" w:rsidRDefault="00DC67A8" w:rsidP="00DC67A8">
      <w:pPr>
        <w:pStyle w:val="libNormal"/>
        <w:rPr>
          <w:rtl/>
          <w:lang w:bidi="fa-IR"/>
        </w:rPr>
      </w:pPr>
      <w:r>
        <w:rPr>
          <w:rtl/>
          <w:lang w:bidi="fa-IR"/>
        </w:rPr>
        <w:t xml:space="preserve">از امام باقر </w:t>
      </w:r>
      <w:r w:rsidR="001A7A9F" w:rsidRPr="001A7A9F">
        <w:rPr>
          <w:rStyle w:val="libAlaemChar"/>
          <w:rtl/>
        </w:rPr>
        <w:t>عليه‌السلام</w:t>
      </w:r>
      <w:r>
        <w:rPr>
          <w:rtl/>
          <w:lang w:bidi="fa-IR"/>
        </w:rPr>
        <w:t xml:space="preserve"> نقل شده است</w:t>
      </w:r>
      <w:r w:rsidR="00CD7D3B">
        <w:rPr>
          <w:rtl/>
          <w:lang w:bidi="fa-IR"/>
        </w:rPr>
        <w:t xml:space="preserve">: </w:t>
      </w:r>
    </w:p>
    <w:p w:rsidR="00DC67A8" w:rsidRDefault="00DC67A8" w:rsidP="00DC67A8">
      <w:pPr>
        <w:pStyle w:val="libNormal"/>
        <w:rPr>
          <w:rtl/>
          <w:lang w:bidi="fa-IR"/>
        </w:rPr>
      </w:pPr>
      <w:r>
        <w:rPr>
          <w:rtl/>
          <w:lang w:bidi="fa-IR"/>
        </w:rPr>
        <w:t>لا تسبوا المختار فانه قتل قتلتنا و طلب ثارنا و زوج اراملنا و قسم المال فينا على العسرة</w:t>
      </w:r>
      <w:r w:rsidR="00CD7D3B">
        <w:rPr>
          <w:rtl/>
          <w:lang w:bidi="fa-IR"/>
        </w:rPr>
        <w:t xml:space="preserve">. </w:t>
      </w:r>
      <w:r w:rsidRPr="00CE584E">
        <w:rPr>
          <w:rStyle w:val="libFootnotenumChar"/>
          <w:rtl/>
          <w:lang w:bidi="fa-IR"/>
        </w:rPr>
        <w:t>(112)</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«به مختار ناسزا نگوييد</w:t>
      </w:r>
      <w:r w:rsidR="00CD7D3B">
        <w:rPr>
          <w:rtl/>
          <w:lang w:bidi="fa-IR"/>
        </w:rPr>
        <w:t xml:space="preserve">، </w:t>
      </w:r>
      <w:r>
        <w:rPr>
          <w:rtl/>
          <w:lang w:bidi="fa-IR"/>
        </w:rPr>
        <w:t>زيرا او از قاتلان ما</w:t>
      </w:r>
      <w:r w:rsidR="00CD7D3B">
        <w:rPr>
          <w:rtl/>
          <w:lang w:bidi="fa-IR"/>
        </w:rPr>
        <w:t xml:space="preserve">، </w:t>
      </w:r>
      <w:r>
        <w:rPr>
          <w:rtl/>
          <w:lang w:bidi="fa-IR"/>
        </w:rPr>
        <w:t>انتقام گرفت و زمينه ازدواج زنان بى سرپرست ما را فراهم آورد و در شرايط سختى و تنگدستى به ما كمك رسانيد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در حديثى ديگر چنين آمده است</w:t>
      </w:r>
      <w:r w:rsidR="00CD7D3B">
        <w:rPr>
          <w:rtl/>
          <w:lang w:bidi="fa-IR"/>
        </w:rPr>
        <w:t xml:space="preserve">: </w:t>
      </w:r>
    </w:p>
    <w:p w:rsidR="00DC67A8" w:rsidRDefault="00DC67A8" w:rsidP="00DC67A8">
      <w:pPr>
        <w:pStyle w:val="libNormal"/>
        <w:rPr>
          <w:rtl/>
          <w:lang w:bidi="fa-IR"/>
        </w:rPr>
      </w:pPr>
      <w:r>
        <w:rPr>
          <w:rtl/>
          <w:lang w:bidi="fa-IR"/>
        </w:rPr>
        <w:t xml:space="preserve">«مردى از اهل كوفه به حضور امام باقر </w:t>
      </w:r>
      <w:r w:rsidR="001A7A9F" w:rsidRPr="001A7A9F">
        <w:rPr>
          <w:rStyle w:val="libAlaemChar"/>
          <w:rtl/>
        </w:rPr>
        <w:t>عليه‌السلام</w:t>
      </w:r>
      <w:r>
        <w:rPr>
          <w:rtl/>
          <w:lang w:bidi="fa-IR"/>
        </w:rPr>
        <w:t xml:space="preserve"> تشرف يافت</w:t>
      </w:r>
      <w:r w:rsidR="00CD7D3B">
        <w:rPr>
          <w:rtl/>
          <w:lang w:bidi="fa-IR"/>
        </w:rPr>
        <w:t xml:space="preserve">، </w:t>
      </w:r>
      <w:r>
        <w:rPr>
          <w:rtl/>
          <w:lang w:bidi="fa-IR"/>
        </w:rPr>
        <w:t>خواست دست امام را ببوسد</w:t>
      </w:r>
      <w:r w:rsidR="00CD7D3B">
        <w:rPr>
          <w:rtl/>
          <w:lang w:bidi="fa-IR"/>
        </w:rPr>
        <w:t xml:space="preserve">، </w:t>
      </w:r>
      <w:r>
        <w:rPr>
          <w:rtl/>
          <w:lang w:bidi="fa-IR"/>
        </w:rPr>
        <w:t>امام مانع شد</w:t>
      </w:r>
      <w:r w:rsidR="00CD7D3B">
        <w:rPr>
          <w:rtl/>
          <w:lang w:bidi="fa-IR"/>
        </w:rPr>
        <w:t xml:space="preserve">. </w:t>
      </w:r>
      <w:r>
        <w:rPr>
          <w:rtl/>
          <w:lang w:bidi="fa-IR"/>
        </w:rPr>
        <w:t>آن حضرت از او پرسيد</w:t>
      </w:r>
      <w:r w:rsidR="00CD7D3B">
        <w:rPr>
          <w:rtl/>
          <w:lang w:bidi="fa-IR"/>
        </w:rPr>
        <w:t xml:space="preserve">: </w:t>
      </w:r>
      <w:r>
        <w:rPr>
          <w:rtl/>
          <w:lang w:bidi="fa-IR"/>
        </w:rPr>
        <w:t>نامت چيست</w:t>
      </w:r>
      <w:r w:rsidR="00CD7D3B">
        <w:rPr>
          <w:rtl/>
          <w:lang w:bidi="fa-IR"/>
        </w:rPr>
        <w:t>؟</w:t>
      </w:r>
    </w:p>
    <w:p w:rsidR="00DC67A8" w:rsidRDefault="00DC67A8" w:rsidP="00DC67A8">
      <w:pPr>
        <w:pStyle w:val="libNormal"/>
        <w:rPr>
          <w:rtl/>
          <w:lang w:bidi="fa-IR"/>
        </w:rPr>
      </w:pPr>
      <w:r>
        <w:rPr>
          <w:rtl/>
          <w:lang w:bidi="fa-IR"/>
        </w:rPr>
        <w:lastRenderedPageBreak/>
        <w:t>مرد گفت</w:t>
      </w:r>
      <w:r w:rsidR="00CD7D3B">
        <w:rPr>
          <w:rtl/>
          <w:lang w:bidi="fa-IR"/>
        </w:rPr>
        <w:t xml:space="preserve">: </w:t>
      </w:r>
      <w:r>
        <w:rPr>
          <w:rtl/>
          <w:lang w:bidi="fa-IR"/>
        </w:rPr>
        <w:t>من ابومحمد</w:t>
      </w:r>
      <w:r w:rsidR="00CD7D3B">
        <w:rPr>
          <w:rtl/>
          <w:lang w:bidi="fa-IR"/>
        </w:rPr>
        <w:t xml:space="preserve">، </w:t>
      </w:r>
      <w:r>
        <w:rPr>
          <w:rtl/>
          <w:lang w:bidi="fa-IR"/>
        </w:rPr>
        <w:t>فرزند مختار هستم</w:t>
      </w:r>
      <w:r w:rsidR="00CD7D3B">
        <w:rPr>
          <w:rtl/>
          <w:lang w:bidi="fa-IR"/>
        </w:rPr>
        <w:t xml:space="preserve">. </w:t>
      </w:r>
    </w:p>
    <w:p w:rsidR="00DC67A8" w:rsidRDefault="00DC67A8" w:rsidP="00DC67A8">
      <w:pPr>
        <w:pStyle w:val="libNormal"/>
        <w:rPr>
          <w:rtl/>
          <w:lang w:bidi="fa-IR"/>
        </w:rPr>
      </w:pPr>
      <w:r>
        <w:rPr>
          <w:rtl/>
          <w:lang w:bidi="fa-IR"/>
        </w:rPr>
        <w:t>امام دست او را گرفت و در كنار خود با گرمى جاى داد</w:t>
      </w:r>
      <w:r w:rsidR="00CD7D3B">
        <w:rPr>
          <w:rtl/>
          <w:lang w:bidi="fa-IR"/>
        </w:rPr>
        <w:t xml:space="preserve">. </w:t>
      </w:r>
    </w:p>
    <w:p w:rsidR="00DC67A8" w:rsidRDefault="00DC67A8" w:rsidP="00DC67A8">
      <w:pPr>
        <w:pStyle w:val="libNormal"/>
        <w:rPr>
          <w:rtl/>
          <w:lang w:bidi="fa-IR"/>
        </w:rPr>
      </w:pPr>
      <w:r>
        <w:rPr>
          <w:rtl/>
          <w:lang w:bidi="fa-IR"/>
        </w:rPr>
        <w:t>ابومحمد گفت</w:t>
      </w:r>
      <w:r w:rsidR="00CD7D3B">
        <w:rPr>
          <w:rtl/>
          <w:lang w:bidi="fa-IR"/>
        </w:rPr>
        <w:t xml:space="preserve">: </w:t>
      </w:r>
      <w:r>
        <w:rPr>
          <w:rtl/>
          <w:lang w:bidi="fa-IR"/>
        </w:rPr>
        <w:t>اى فرزند رسول خدا</w:t>
      </w:r>
      <w:r w:rsidR="00CD7D3B">
        <w:rPr>
          <w:rtl/>
          <w:lang w:bidi="fa-IR"/>
        </w:rPr>
        <w:t xml:space="preserve">، </w:t>
      </w:r>
      <w:r>
        <w:rPr>
          <w:rtl/>
          <w:lang w:bidi="fa-IR"/>
        </w:rPr>
        <w:t>مردم درباره پدرم سخنانى مى گويند و او را دروغگو مى شمارند!</w:t>
      </w:r>
    </w:p>
    <w:p w:rsidR="00DC67A8" w:rsidRDefault="00DC67A8" w:rsidP="00DC67A8">
      <w:pPr>
        <w:pStyle w:val="libNormal"/>
        <w:rPr>
          <w:rtl/>
          <w:lang w:bidi="fa-IR"/>
        </w:rPr>
      </w:pPr>
      <w:r>
        <w:rPr>
          <w:rtl/>
          <w:lang w:bidi="fa-IR"/>
        </w:rPr>
        <w:t>امام باقر فرمود</w:t>
      </w:r>
      <w:r w:rsidR="00CD7D3B">
        <w:rPr>
          <w:rtl/>
          <w:lang w:bidi="fa-IR"/>
        </w:rPr>
        <w:t xml:space="preserve">: </w:t>
      </w:r>
      <w:r>
        <w:rPr>
          <w:rtl/>
          <w:lang w:bidi="fa-IR"/>
        </w:rPr>
        <w:t>سبحان الله</w:t>
      </w:r>
      <w:r w:rsidR="00CD7D3B">
        <w:rPr>
          <w:rtl/>
          <w:lang w:bidi="fa-IR"/>
        </w:rPr>
        <w:t>!</w:t>
      </w:r>
      <w:r>
        <w:rPr>
          <w:rtl/>
          <w:lang w:bidi="fa-IR"/>
        </w:rPr>
        <w:t xml:space="preserve"> پدرم به من خبر داد و سوگند ياد كرد كه مهر زنان ما از اموالى است كه مختار براى ما فرستاده است</w:t>
      </w:r>
      <w:r w:rsidR="00CD7D3B">
        <w:rPr>
          <w:rtl/>
          <w:lang w:bidi="fa-IR"/>
        </w:rPr>
        <w:t xml:space="preserve">. </w:t>
      </w:r>
      <w:r>
        <w:rPr>
          <w:rtl/>
          <w:lang w:bidi="fa-IR"/>
        </w:rPr>
        <w:t>او خانه هاى ما را بنا كرد و به خونخواهى شهداى ما برخاست</w:t>
      </w:r>
      <w:r w:rsidR="00CD7D3B">
        <w:rPr>
          <w:rtl/>
          <w:lang w:bidi="fa-IR"/>
        </w:rPr>
        <w:t xml:space="preserve">، </w:t>
      </w:r>
      <w:r>
        <w:rPr>
          <w:rtl/>
          <w:lang w:bidi="fa-IR"/>
        </w:rPr>
        <w:t>خداى او را رحمت كند</w:t>
      </w:r>
      <w:r w:rsidR="00CD7D3B">
        <w:rPr>
          <w:rtl/>
          <w:lang w:bidi="fa-IR"/>
        </w:rPr>
        <w:t xml:space="preserve">. </w:t>
      </w:r>
      <w:r>
        <w:rPr>
          <w:rtl/>
          <w:lang w:bidi="fa-IR"/>
        </w:rPr>
        <w:t xml:space="preserve">» </w:t>
      </w:r>
      <w:r w:rsidRPr="00CE584E">
        <w:rPr>
          <w:rStyle w:val="libFootnotenumChar"/>
          <w:rtl/>
          <w:lang w:bidi="fa-IR"/>
        </w:rPr>
        <w:t>(113)</w:t>
      </w:r>
    </w:p>
    <w:p w:rsidR="00DC67A8" w:rsidRDefault="00DC67A8" w:rsidP="00DC67A8">
      <w:pPr>
        <w:pStyle w:val="libNormal"/>
        <w:rPr>
          <w:rtl/>
          <w:lang w:bidi="fa-IR"/>
        </w:rPr>
      </w:pPr>
      <w:r>
        <w:rPr>
          <w:rtl/>
          <w:lang w:bidi="fa-IR"/>
        </w:rPr>
        <w:t>در بيانى ديگر</w:t>
      </w:r>
      <w:r w:rsidR="00CD7D3B">
        <w:rPr>
          <w:rtl/>
          <w:lang w:bidi="fa-IR"/>
        </w:rPr>
        <w:t xml:space="preserve">، </w:t>
      </w:r>
      <w:r>
        <w:rPr>
          <w:rtl/>
          <w:lang w:bidi="fa-IR"/>
        </w:rPr>
        <w:t>مختار چنين مدح شده است</w:t>
      </w:r>
      <w:r w:rsidR="00CD7D3B">
        <w:rPr>
          <w:rtl/>
          <w:lang w:bidi="fa-IR"/>
        </w:rPr>
        <w:t xml:space="preserve">: </w:t>
      </w:r>
    </w:p>
    <w:p w:rsidR="00DC67A8" w:rsidRDefault="00DC67A8" w:rsidP="00DC67A8">
      <w:pPr>
        <w:pStyle w:val="libNormal"/>
        <w:rPr>
          <w:rtl/>
          <w:lang w:bidi="fa-IR"/>
        </w:rPr>
      </w:pPr>
      <w:r>
        <w:rPr>
          <w:rtl/>
          <w:lang w:bidi="fa-IR"/>
        </w:rPr>
        <w:t xml:space="preserve">امام باقر </w:t>
      </w:r>
      <w:r w:rsidR="001A7A9F" w:rsidRPr="001A7A9F">
        <w:rPr>
          <w:rStyle w:val="libAlaemChar"/>
          <w:rtl/>
        </w:rPr>
        <w:t>عليه‌السلام</w:t>
      </w:r>
      <w:r>
        <w:rPr>
          <w:rtl/>
          <w:lang w:bidi="fa-IR"/>
        </w:rPr>
        <w:t xml:space="preserve"> به فرزند مختار فرمود</w:t>
      </w:r>
      <w:r w:rsidR="00CD7D3B">
        <w:rPr>
          <w:rtl/>
          <w:lang w:bidi="fa-IR"/>
        </w:rPr>
        <w:t xml:space="preserve">: </w:t>
      </w:r>
      <w:r>
        <w:rPr>
          <w:rtl/>
          <w:lang w:bidi="fa-IR"/>
        </w:rPr>
        <w:t>خداوند پدرت را رحمت كند! خداوند پدرت را رحمت كند! هيچ حقى از ما نزد كسى نبود</w:t>
      </w:r>
      <w:r w:rsidR="00CD7D3B">
        <w:rPr>
          <w:rtl/>
          <w:lang w:bidi="fa-IR"/>
        </w:rPr>
        <w:t xml:space="preserve">، </w:t>
      </w:r>
      <w:r>
        <w:rPr>
          <w:rtl/>
          <w:lang w:bidi="fa-IR"/>
        </w:rPr>
        <w:t>جز اين كه آن را براى ما باز پس گرفت</w:t>
      </w:r>
      <w:r w:rsidR="00CD7D3B">
        <w:rPr>
          <w:rtl/>
          <w:lang w:bidi="fa-IR"/>
        </w:rPr>
        <w:t>!</w:t>
      </w:r>
    </w:p>
    <w:p w:rsidR="00DC67A8" w:rsidRDefault="00DC67A8" w:rsidP="00DC67A8">
      <w:pPr>
        <w:pStyle w:val="libNormal"/>
        <w:rPr>
          <w:rtl/>
          <w:lang w:bidi="fa-IR"/>
        </w:rPr>
      </w:pPr>
      <w:r>
        <w:rPr>
          <w:rtl/>
          <w:lang w:bidi="fa-IR"/>
        </w:rPr>
        <w:t xml:space="preserve">از على بن الحسين </w:t>
      </w:r>
      <w:r w:rsidR="001A7A9F" w:rsidRPr="001A7A9F">
        <w:rPr>
          <w:rStyle w:val="libAlaemChar"/>
          <w:rtl/>
        </w:rPr>
        <w:t>عليه‌السلام</w:t>
      </w:r>
      <w:r>
        <w:rPr>
          <w:rtl/>
          <w:lang w:bidi="fa-IR"/>
        </w:rPr>
        <w:t xml:space="preserve"> روايت شده كه فرمود</w:t>
      </w:r>
      <w:r w:rsidR="00CD7D3B">
        <w:rPr>
          <w:rtl/>
          <w:lang w:bidi="fa-IR"/>
        </w:rPr>
        <w:t xml:space="preserve">: </w:t>
      </w:r>
    </w:p>
    <w:p w:rsidR="00DC67A8" w:rsidRDefault="00DC67A8" w:rsidP="00DC67A8">
      <w:pPr>
        <w:pStyle w:val="libNormal"/>
        <w:rPr>
          <w:rtl/>
          <w:lang w:bidi="fa-IR"/>
        </w:rPr>
      </w:pPr>
      <w:r>
        <w:rPr>
          <w:rtl/>
          <w:lang w:bidi="fa-IR"/>
        </w:rPr>
        <w:t xml:space="preserve">الحمدلله الذى ادرك لى ثارى من اعدائى و جزى الله المختار خيرا </w:t>
      </w:r>
      <w:r w:rsidRPr="00CE584E">
        <w:rPr>
          <w:rStyle w:val="libFootnotenumChar"/>
          <w:rtl/>
          <w:lang w:bidi="fa-IR"/>
        </w:rPr>
        <w:t>(114)</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«سپاس خداى را كه انتقام خون ما را از دشمنانمان گرفت و خداوند به مختار جزاى نيك دهد!»</w:t>
      </w:r>
    </w:p>
    <w:p w:rsidR="00DC67A8" w:rsidRDefault="00DC67A8" w:rsidP="00DC67A8">
      <w:pPr>
        <w:pStyle w:val="libNormal"/>
        <w:rPr>
          <w:rtl/>
          <w:lang w:bidi="fa-IR"/>
        </w:rPr>
      </w:pPr>
      <w:r>
        <w:rPr>
          <w:rtl/>
          <w:lang w:bidi="fa-IR"/>
        </w:rPr>
        <w:t>روايات ديگرى از رسول خدا و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ثبت شده است كه در آنها از مختار به عنوان كسى كه انتقام ذريه رسول خدا را از دشمنانشان مى گيرد</w:t>
      </w:r>
      <w:r w:rsidR="00CD7D3B">
        <w:rPr>
          <w:rtl/>
          <w:lang w:bidi="fa-IR"/>
        </w:rPr>
        <w:t xml:space="preserve">، </w:t>
      </w:r>
      <w:r>
        <w:rPr>
          <w:rtl/>
          <w:lang w:bidi="fa-IR"/>
        </w:rPr>
        <w:t>ياد شده است</w:t>
      </w:r>
      <w:r w:rsidR="00CD7D3B">
        <w:rPr>
          <w:rtl/>
          <w:lang w:bidi="fa-IR"/>
        </w:rPr>
        <w:t xml:space="preserve">. </w:t>
      </w:r>
      <w:r w:rsidRPr="00CE584E">
        <w:rPr>
          <w:rStyle w:val="libFootnotenumChar"/>
          <w:rtl/>
          <w:lang w:bidi="fa-IR"/>
        </w:rPr>
        <w:t>(115)</w:t>
      </w:r>
    </w:p>
    <w:p w:rsidR="00DC67A8" w:rsidRDefault="00DC67A8" w:rsidP="00DC67A8">
      <w:pPr>
        <w:pStyle w:val="libNormal"/>
        <w:rPr>
          <w:rtl/>
          <w:lang w:bidi="fa-IR"/>
        </w:rPr>
      </w:pPr>
      <w:r>
        <w:rPr>
          <w:rtl/>
          <w:lang w:bidi="fa-IR"/>
        </w:rPr>
        <w:t xml:space="preserve">چه بسا بر اساس همين روايات ميثم تمار در روزگارى كه مختار زندانى بود به ملاقاتش رفت و بشارت آزاديش و خونخواهى وى از دشمنان اهل بيت </w:t>
      </w:r>
      <w:r w:rsidR="001A7A9F" w:rsidRPr="001A7A9F">
        <w:rPr>
          <w:rStyle w:val="libAlaemChar"/>
          <w:rtl/>
        </w:rPr>
        <w:t>عليه‌السلام</w:t>
      </w:r>
      <w:r>
        <w:rPr>
          <w:rtl/>
          <w:lang w:bidi="fa-IR"/>
        </w:rPr>
        <w:t xml:space="preserve"> را به او داد</w:t>
      </w:r>
      <w:r w:rsidR="00CD7D3B">
        <w:rPr>
          <w:rtl/>
          <w:lang w:bidi="fa-IR"/>
        </w:rPr>
        <w:t xml:space="preserve">. </w:t>
      </w:r>
      <w:r w:rsidRPr="00CE584E">
        <w:rPr>
          <w:rStyle w:val="libFootnotenumChar"/>
          <w:rtl/>
          <w:lang w:bidi="fa-IR"/>
        </w:rPr>
        <w:t>(116)</w:t>
      </w:r>
    </w:p>
    <w:p w:rsidR="00DC67A8" w:rsidRDefault="00DC67A8" w:rsidP="00DC67A8">
      <w:pPr>
        <w:pStyle w:val="libNormal"/>
        <w:rPr>
          <w:rtl/>
          <w:lang w:bidi="fa-IR"/>
        </w:rPr>
      </w:pPr>
      <w:r>
        <w:rPr>
          <w:rtl/>
          <w:lang w:bidi="fa-IR"/>
        </w:rPr>
        <w:lastRenderedPageBreak/>
        <w:t>منهال بن عمرو مى گويد</w:t>
      </w:r>
      <w:r w:rsidR="00CD7D3B">
        <w:rPr>
          <w:rtl/>
          <w:lang w:bidi="fa-IR"/>
        </w:rPr>
        <w:t xml:space="preserve">: </w:t>
      </w:r>
      <w:r>
        <w:rPr>
          <w:rtl/>
          <w:lang w:bidi="fa-IR"/>
        </w:rPr>
        <w:t xml:space="preserve">حضور امام سجاد </w:t>
      </w:r>
      <w:r w:rsidR="001A7A9F" w:rsidRPr="001A7A9F">
        <w:rPr>
          <w:rStyle w:val="libAlaemChar"/>
          <w:rtl/>
        </w:rPr>
        <w:t>عليه‌السلام</w:t>
      </w:r>
      <w:r>
        <w:rPr>
          <w:rtl/>
          <w:lang w:bidi="fa-IR"/>
        </w:rPr>
        <w:t xml:space="preserve"> رسيدم</w:t>
      </w:r>
      <w:r w:rsidR="00CD7D3B">
        <w:rPr>
          <w:rtl/>
          <w:lang w:bidi="fa-IR"/>
        </w:rPr>
        <w:t xml:space="preserve">، </w:t>
      </w:r>
      <w:r>
        <w:rPr>
          <w:rtl/>
          <w:lang w:bidi="fa-IR"/>
        </w:rPr>
        <w:t>آن حضرت از من پرسيد</w:t>
      </w:r>
      <w:r w:rsidR="00CD7D3B">
        <w:rPr>
          <w:rtl/>
          <w:lang w:bidi="fa-IR"/>
        </w:rPr>
        <w:t xml:space="preserve">: </w:t>
      </w:r>
    </w:p>
    <w:p w:rsidR="00DC67A8" w:rsidRDefault="00DC67A8" w:rsidP="00DC67A8">
      <w:pPr>
        <w:pStyle w:val="libNormal"/>
        <w:rPr>
          <w:rtl/>
          <w:lang w:bidi="fa-IR"/>
        </w:rPr>
      </w:pPr>
      <w:r>
        <w:rPr>
          <w:rtl/>
          <w:lang w:bidi="fa-IR"/>
        </w:rPr>
        <w:t>منهال</w:t>
      </w:r>
      <w:r w:rsidR="00CD7D3B">
        <w:rPr>
          <w:rtl/>
          <w:lang w:bidi="fa-IR"/>
        </w:rPr>
        <w:t>!</w:t>
      </w:r>
      <w:r>
        <w:rPr>
          <w:rtl/>
          <w:lang w:bidi="fa-IR"/>
        </w:rPr>
        <w:t xml:space="preserve"> حرملة بن كاهل اسدى </w:t>
      </w:r>
      <w:r w:rsidRPr="00CE584E">
        <w:rPr>
          <w:rStyle w:val="libFootnotenumChar"/>
          <w:rtl/>
          <w:lang w:bidi="fa-IR"/>
        </w:rPr>
        <w:t>(117)</w:t>
      </w:r>
      <w:r>
        <w:rPr>
          <w:rtl/>
          <w:lang w:bidi="fa-IR"/>
        </w:rPr>
        <w:t xml:space="preserve"> چه شد و در چه حالى به سر مى برد!</w:t>
      </w:r>
    </w:p>
    <w:p w:rsidR="00DC67A8" w:rsidRDefault="00DC67A8" w:rsidP="00DC67A8">
      <w:pPr>
        <w:pStyle w:val="libNormal"/>
        <w:rPr>
          <w:rtl/>
          <w:lang w:bidi="fa-IR"/>
        </w:rPr>
      </w:pPr>
      <w:r>
        <w:rPr>
          <w:rtl/>
          <w:lang w:bidi="fa-IR"/>
        </w:rPr>
        <w:t>منهال مى گويد</w:t>
      </w:r>
      <w:r w:rsidR="00CD7D3B">
        <w:rPr>
          <w:rtl/>
          <w:lang w:bidi="fa-IR"/>
        </w:rPr>
        <w:t xml:space="preserve">: </w:t>
      </w:r>
      <w:r>
        <w:rPr>
          <w:rtl/>
          <w:lang w:bidi="fa-IR"/>
        </w:rPr>
        <w:t>عرض كردم وقتى من از كوفه بيرون آمدم او زنده بود</w:t>
      </w:r>
      <w:r w:rsidR="00CD7D3B">
        <w:rPr>
          <w:rtl/>
          <w:lang w:bidi="fa-IR"/>
        </w:rPr>
        <w:t xml:space="preserve">. </w:t>
      </w:r>
    </w:p>
    <w:p w:rsidR="00DC67A8" w:rsidRDefault="00DC67A8" w:rsidP="00DC67A8">
      <w:pPr>
        <w:pStyle w:val="libNormal"/>
        <w:rPr>
          <w:rtl/>
          <w:lang w:bidi="fa-IR"/>
        </w:rPr>
      </w:pPr>
      <w:r>
        <w:rPr>
          <w:rtl/>
          <w:lang w:bidi="fa-IR"/>
        </w:rPr>
        <w:t>امام دستها را به سوى آسمان برداشت و سه مرتبه فرمود</w:t>
      </w:r>
      <w:r w:rsidR="00CD7D3B">
        <w:rPr>
          <w:rtl/>
          <w:lang w:bidi="fa-IR"/>
        </w:rPr>
        <w:t xml:space="preserve">: </w:t>
      </w:r>
      <w:r>
        <w:rPr>
          <w:rtl/>
          <w:lang w:bidi="fa-IR"/>
        </w:rPr>
        <w:t>«خدايا حرارت آهن را به او بچشان</w:t>
      </w:r>
      <w:r w:rsidR="00CD7D3B">
        <w:rPr>
          <w:rtl/>
          <w:lang w:bidi="fa-IR"/>
        </w:rPr>
        <w:t>!</w:t>
      </w:r>
      <w:r>
        <w:rPr>
          <w:rtl/>
          <w:lang w:bidi="fa-IR"/>
        </w:rPr>
        <w:t>»</w:t>
      </w:r>
      <w:r w:rsidR="00CD7D3B">
        <w:rPr>
          <w:rtl/>
          <w:lang w:bidi="fa-IR"/>
        </w:rPr>
        <w:t xml:space="preserve">. </w:t>
      </w:r>
    </w:p>
    <w:p w:rsidR="00DC67A8" w:rsidRDefault="00DC67A8" w:rsidP="00DC67A8">
      <w:pPr>
        <w:pStyle w:val="libNormal"/>
        <w:rPr>
          <w:rtl/>
          <w:lang w:bidi="fa-IR"/>
        </w:rPr>
      </w:pPr>
      <w:r>
        <w:rPr>
          <w:rtl/>
          <w:lang w:bidi="fa-IR"/>
        </w:rPr>
        <w:t>منهال مى گويد</w:t>
      </w:r>
      <w:r w:rsidR="00CD7D3B">
        <w:rPr>
          <w:rtl/>
          <w:lang w:bidi="fa-IR"/>
        </w:rPr>
        <w:t xml:space="preserve">: </w:t>
      </w:r>
      <w:r>
        <w:rPr>
          <w:rtl/>
          <w:lang w:bidi="fa-IR"/>
        </w:rPr>
        <w:t>من از منزل آن حضرت به سوى كوفه رهسپار شدم</w:t>
      </w:r>
      <w:r w:rsidR="00CD7D3B">
        <w:rPr>
          <w:rtl/>
          <w:lang w:bidi="fa-IR"/>
        </w:rPr>
        <w:t xml:space="preserve">، </w:t>
      </w:r>
      <w:r>
        <w:rPr>
          <w:rtl/>
          <w:lang w:bidi="fa-IR"/>
        </w:rPr>
        <w:t>خبر قيام مختار را دريافت كردم براى ملاقات مختار شتافتم</w:t>
      </w:r>
      <w:r w:rsidR="00CD7D3B">
        <w:rPr>
          <w:rtl/>
          <w:lang w:bidi="fa-IR"/>
        </w:rPr>
        <w:t xml:space="preserve">، </w:t>
      </w:r>
      <w:r>
        <w:rPr>
          <w:rtl/>
          <w:lang w:bidi="fa-IR"/>
        </w:rPr>
        <w:t>لحظه اى رسيدم كه حرمله را دستگير كرده بودند و مختار دستور داد دست و پاى او را قطع كنند و وى را در آتش بسوزانند! ناگاه با ديدن اين منظره گفتم</w:t>
      </w:r>
      <w:r w:rsidR="00CD7D3B">
        <w:rPr>
          <w:rtl/>
          <w:lang w:bidi="fa-IR"/>
        </w:rPr>
        <w:t xml:space="preserve">: </w:t>
      </w:r>
      <w:r>
        <w:rPr>
          <w:rtl/>
          <w:lang w:bidi="fa-IR"/>
        </w:rPr>
        <w:t>«سبحان الله»</w:t>
      </w:r>
      <w:r w:rsidR="00CD7D3B">
        <w:rPr>
          <w:rtl/>
          <w:lang w:bidi="fa-IR"/>
        </w:rPr>
        <w:t xml:space="preserve">. </w:t>
      </w:r>
    </w:p>
    <w:p w:rsidR="00DC67A8" w:rsidRDefault="00DC67A8" w:rsidP="00DC67A8">
      <w:pPr>
        <w:pStyle w:val="libNormal"/>
        <w:rPr>
          <w:rtl/>
          <w:lang w:bidi="fa-IR"/>
        </w:rPr>
      </w:pPr>
      <w:r>
        <w:rPr>
          <w:rtl/>
          <w:lang w:bidi="fa-IR"/>
        </w:rPr>
        <w:t>مختار رو به من كرد و پرسيد</w:t>
      </w:r>
      <w:r w:rsidR="00CD7D3B">
        <w:rPr>
          <w:rtl/>
          <w:lang w:bidi="fa-IR"/>
        </w:rPr>
        <w:t xml:space="preserve">، </w:t>
      </w:r>
      <w:r>
        <w:rPr>
          <w:rtl/>
          <w:lang w:bidi="fa-IR"/>
        </w:rPr>
        <w:t>آيا «سبحان الله» گفتن تو دليلى داشت</w:t>
      </w:r>
      <w:r w:rsidR="00CD7D3B">
        <w:rPr>
          <w:rtl/>
          <w:lang w:bidi="fa-IR"/>
        </w:rPr>
        <w:t>؟</w:t>
      </w:r>
    </w:p>
    <w:p w:rsidR="00DC67A8" w:rsidRDefault="00DC67A8" w:rsidP="00DC67A8">
      <w:pPr>
        <w:pStyle w:val="libNormal"/>
        <w:rPr>
          <w:rtl/>
          <w:lang w:bidi="fa-IR"/>
        </w:rPr>
      </w:pPr>
      <w:r>
        <w:rPr>
          <w:rtl/>
          <w:lang w:bidi="fa-IR"/>
        </w:rPr>
        <w:t xml:space="preserve">آنچه ميان من و امام سجاد </w:t>
      </w:r>
      <w:r w:rsidR="001A7A9F" w:rsidRPr="001A7A9F">
        <w:rPr>
          <w:rStyle w:val="libAlaemChar"/>
          <w:rtl/>
        </w:rPr>
        <w:t>عليه‌السلام</w:t>
      </w:r>
      <w:r>
        <w:rPr>
          <w:rtl/>
          <w:lang w:bidi="fa-IR"/>
        </w:rPr>
        <w:t xml:space="preserve"> گذشته بود براى مختار نقل كرده و گفتم</w:t>
      </w:r>
      <w:r w:rsidR="00CD7D3B">
        <w:rPr>
          <w:rtl/>
          <w:lang w:bidi="fa-IR"/>
        </w:rPr>
        <w:t xml:space="preserve">، </w:t>
      </w:r>
      <w:r>
        <w:rPr>
          <w:rtl/>
          <w:lang w:bidi="fa-IR"/>
        </w:rPr>
        <w:t>تسبيح من بدان جهت بود كه استجابت دعاى امام سجاد را به دست تو</w:t>
      </w:r>
      <w:r w:rsidR="00CD7D3B">
        <w:rPr>
          <w:rtl/>
          <w:lang w:bidi="fa-IR"/>
        </w:rPr>
        <w:t xml:space="preserve">، </w:t>
      </w:r>
      <w:r>
        <w:rPr>
          <w:rtl/>
          <w:lang w:bidi="fa-IR"/>
        </w:rPr>
        <w:t>مشاهده كردم</w:t>
      </w:r>
      <w:r w:rsidR="00CD7D3B">
        <w:rPr>
          <w:rtl/>
          <w:lang w:bidi="fa-IR"/>
        </w:rPr>
        <w:t xml:space="preserve">. </w:t>
      </w:r>
    </w:p>
    <w:p w:rsidR="00DC67A8" w:rsidRDefault="00DC67A8" w:rsidP="00DC67A8">
      <w:pPr>
        <w:pStyle w:val="libNormal"/>
        <w:rPr>
          <w:rtl/>
          <w:lang w:bidi="fa-IR"/>
        </w:rPr>
      </w:pPr>
      <w:r>
        <w:rPr>
          <w:rtl/>
          <w:lang w:bidi="fa-IR"/>
        </w:rPr>
        <w:t>مختار از مركب پياده شد</w:t>
      </w:r>
      <w:r w:rsidR="00CD7D3B">
        <w:rPr>
          <w:rtl/>
          <w:lang w:bidi="fa-IR"/>
        </w:rPr>
        <w:t xml:space="preserve">، </w:t>
      </w:r>
      <w:r>
        <w:rPr>
          <w:rtl/>
          <w:lang w:bidi="fa-IR"/>
        </w:rPr>
        <w:t>دو ركعت نماز خواند و سجده آن را طولانى ساخت</w:t>
      </w:r>
      <w:r w:rsidR="00CD7D3B">
        <w:rPr>
          <w:rtl/>
          <w:lang w:bidi="fa-IR"/>
        </w:rPr>
        <w:t xml:space="preserve">. </w:t>
      </w:r>
      <w:r>
        <w:rPr>
          <w:rtl/>
          <w:lang w:bidi="fa-IR"/>
        </w:rPr>
        <w:t>پس از نماز از او خواستم تا براى صرف غذا ميهمان من باشد</w:t>
      </w:r>
      <w:r w:rsidR="00CD7D3B">
        <w:rPr>
          <w:rtl/>
          <w:lang w:bidi="fa-IR"/>
        </w:rPr>
        <w:t xml:space="preserve">. </w:t>
      </w:r>
      <w:r>
        <w:rPr>
          <w:rtl/>
          <w:lang w:bidi="fa-IR"/>
        </w:rPr>
        <w:t>ولى او گفت</w:t>
      </w:r>
      <w:r w:rsidR="00CD7D3B">
        <w:rPr>
          <w:rtl/>
          <w:lang w:bidi="fa-IR"/>
        </w:rPr>
        <w:t xml:space="preserve">: </w:t>
      </w:r>
      <w:r>
        <w:rPr>
          <w:rtl/>
          <w:lang w:bidi="fa-IR"/>
        </w:rPr>
        <w:t>من به سپاس لطف الهى كه دعاى امام سجاد را با دست من مستجاب كرده است</w:t>
      </w:r>
      <w:r w:rsidR="00CD7D3B">
        <w:rPr>
          <w:rtl/>
          <w:lang w:bidi="fa-IR"/>
        </w:rPr>
        <w:t xml:space="preserve">، </w:t>
      </w:r>
      <w:r>
        <w:rPr>
          <w:rtl/>
          <w:lang w:bidi="fa-IR"/>
        </w:rPr>
        <w:t>امروز را روزه خواهم بود</w:t>
      </w:r>
      <w:r w:rsidR="00CD7D3B">
        <w:rPr>
          <w:rtl/>
          <w:lang w:bidi="fa-IR"/>
        </w:rPr>
        <w:t xml:space="preserve">. </w:t>
      </w:r>
      <w:r w:rsidRPr="00CE584E">
        <w:rPr>
          <w:rStyle w:val="libFootnotenumChar"/>
          <w:rtl/>
          <w:lang w:bidi="fa-IR"/>
        </w:rPr>
        <w:t>(118)</w:t>
      </w:r>
    </w:p>
    <w:p w:rsidR="00DC67A8" w:rsidRDefault="00CE584E" w:rsidP="00CE584E">
      <w:pPr>
        <w:pStyle w:val="Heading2"/>
        <w:rPr>
          <w:rtl/>
          <w:lang w:bidi="fa-IR"/>
        </w:rPr>
      </w:pPr>
      <w:bookmarkStart w:id="30" w:name="_Toc394997866"/>
      <w:r>
        <w:rPr>
          <w:rtl/>
          <w:lang w:bidi="fa-IR"/>
        </w:rPr>
        <w:t>رواياتى در مذمت مختار</w:t>
      </w:r>
      <w:bookmarkEnd w:id="30"/>
    </w:p>
    <w:p w:rsidR="00DC67A8" w:rsidRDefault="00DC67A8" w:rsidP="00DC67A8">
      <w:pPr>
        <w:pStyle w:val="libNormal"/>
        <w:rPr>
          <w:rtl/>
          <w:lang w:bidi="fa-IR"/>
        </w:rPr>
      </w:pPr>
      <w:r>
        <w:rPr>
          <w:rtl/>
          <w:lang w:bidi="fa-IR"/>
        </w:rPr>
        <w:t xml:space="preserve">حبيب خثعمى از امام صادق </w:t>
      </w:r>
      <w:r w:rsidR="001A7A9F" w:rsidRPr="001A7A9F">
        <w:rPr>
          <w:rStyle w:val="libAlaemChar"/>
          <w:rtl/>
        </w:rPr>
        <w:t>عليه‌السلام</w:t>
      </w:r>
      <w:r>
        <w:rPr>
          <w:rtl/>
          <w:lang w:bidi="fa-IR"/>
        </w:rPr>
        <w:t xml:space="preserve"> نقل كرده است</w:t>
      </w:r>
      <w:r w:rsidR="00CD7D3B">
        <w:rPr>
          <w:rtl/>
          <w:lang w:bidi="fa-IR"/>
        </w:rPr>
        <w:t xml:space="preserve">: </w:t>
      </w:r>
    </w:p>
    <w:p w:rsidR="00DC67A8" w:rsidRDefault="00DC67A8" w:rsidP="00DC67A8">
      <w:pPr>
        <w:pStyle w:val="libNormal"/>
        <w:rPr>
          <w:rtl/>
          <w:lang w:bidi="fa-IR"/>
        </w:rPr>
      </w:pPr>
      <w:r>
        <w:rPr>
          <w:rtl/>
          <w:lang w:bidi="fa-IR"/>
        </w:rPr>
        <w:t>مختار مطالبى را به دروغ</w:t>
      </w:r>
      <w:r w:rsidR="00CD7D3B">
        <w:rPr>
          <w:rtl/>
          <w:lang w:bidi="fa-IR"/>
        </w:rPr>
        <w:t xml:space="preserve">، </w:t>
      </w:r>
      <w:r>
        <w:rPr>
          <w:rtl/>
          <w:lang w:bidi="fa-IR"/>
        </w:rPr>
        <w:t xml:space="preserve">منتسب به على بن الحسين </w:t>
      </w:r>
      <w:r w:rsidR="001A7A9F" w:rsidRPr="001A7A9F">
        <w:rPr>
          <w:rStyle w:val="libAlaemChar"/>
          <w:rtl/>
        </w:rPr>
        <w:t>عليه‌السلام</w:t>
      </w:r>
      <w:r>
        <w:rPr>
          <w:rtl/>
          <w:lang w:bidi="fa-IR"/>
        </w:rPr>
        <w:t xml:space="preserve"> مى ساخت و به آن حضرت نسبت مى داد</w:t>
      </w:r>
      <w:r w:rsidR="00CD7D3B">
        <w:rPr>
          <w:rtl/>
          <w:lang w:bidi="fa-IR"/>
        </w:rPr>
        <w:t xml:space="preserve">. </w:t>
      </w:r>
      <w:r w:rsidRPr="00CE584E">
        <w:rPr>
          <w:rStyle w:val="libFootnotenumChar"/>
          <w:rtl/>
          <w:lang w:bidi="fa-IR"/>
        </w:rPr>
        <w:t>(119)</w:t>
      </w:r>
    </w:p>
    <w:p w:rsidR="00DC67A8" w:rsidRDefault="00DC67A8" w:rsidP="00DC67A8">
      <w:pPr>
        <w:pStyle w:val="libNormal"/>
        <w:rPr>
          <w:rtl/>
          <w:lang w:bidi="fa-IR"/>
        </w:rPr>
      </w:pPr>
      <w:r>
        <w:rPr>
          <w:rtl/>
          <w:lang w:bidi="fa-IR"/>
        </w:rPr>
        <w:lastRenderedPageBreak/>
        <w:t>يونس بن يعقوب مى گويد</w:t>
      </w:r>
      <w:r w:rsidR="00CD7D3B">
        <w:rPr>
          <w:rtl/>
          <w:lang w:bidi="fa-IR"/>
        </w:rPr>
        <w:t xml:space="preserve">: </w:t>
      </w:r>
      <w:r>
        <w:rPr>
          <w:rtl/>
          <w:lang w:bidi="fa-IR"/>
        </w:rPr>
        <w:t xml:space="preserve">امام باقر </w:t>
      </w:r>
      <w:r w:rsidR="001A7A9F" w:rsidRPr="001A7A9F">
        <w:rPr>
          <w:rStyle w:val="libAlaemChar"/>
          <w:rtl/>
        </w:rPr>
        <w:t>عليه‌السلام</w:t>
      </w:r>
      <w:r>
        <w:rPr>
          <w:rtl/>
          <w:lang w:bidi="fa-IR"/>
        </w:rPr>
        <w:t xml:space="preserve"> مى فرمود</w:t>
      </w:r>
      <w:r w:rsidR="00CD7D3B">
        <w:rPr>
          <w:rtl/>
          <w:lang w:bidi="fa-IR"/>
        </w:rPr>
        <w:t xml:space="preserve">: </w:t>
      </w:r>
    </w:p>
    <w:p w:rsidR="00DC67A8" w:rsidRDefault="00DC67A8" w:rsidP="00DC67A8">
      <w:pPr>
        <w:pStyle w:val="libNormal"/>
        <w:rPr>
          <w:rtl/>
          <w:lang w:bidi="fa-IR"/>
        </w:rPr>
      </w:pPr>
      <w:r>
        <w:rPr>
          <w:rtl/>
          <w:lang w:bidi="fa-IR"/>
        </w:rPr>
        <w:t xml:space="preserve">«مختار نامه اى همراه هدايا براى امام سجاد </w:t>
      </w:r>
      <w:r w:rsidR="001A7A9F" w:rsidRPr="001A7A9F">
        <w:rPr>
          <w:rStyle w:val="libAlaemChar"/>
          <w:rtl/>
        </w:rPr>
        <w:t>عليه‌السلام</w:t>
      </w:r>
      <w:r>
        <w:rPr>
          <w:rtl/>
          <w:lang w:bidi="fa-IR"/>
        </w:rPr>
        <w:t xml:space="preserve"> فرستاد</w:t>
      </w:r>
      <w:r w:rsidR="00CD7D3B">
        <w:rPr>
          <w:rtl/>
          <w:lang w:bidi="fa-IR"/>
        </w:rPr>
        <w:t xml:space="preserve">، </w:t>
      </w:r>
      <w:r>
        <w:rPr>
          <w:rtl/>
          <w:lang w:bidi="fa-IR"/>
        </w:rPr>
        <w:t>اما امام نپذيرفت و نامه را نخواند و فرمود</w:t>
      </w:r>
      <w:r w:rsidR="00CD7D3B">
        <w:rPr>
          <w:rtl/>
          <w:lang w:bidi="fa-IR"/>
        </w:rPr>
        <w:t xml:space="preserve">: </w:t>
      </w:r>
      <w:r>
        <w:rPr>
          <w:rtl/>
          <w:lang w:bidi="fa-IR"/>
        </w:rPr>
        <w:t>من هداياى دروغگويان را نمى پذيرم و نامه آنان را نمى خوانم»</w:t>
      </w:r>
      <w:r w:rsidR="00CD7D3B">
        <w:rPr>
          <w:rtl/>
          <w:lang w:bidi="fa-IR"/>
        </w:rPr>
        <w:t xml:space="preserve">. </w:t>
      </w:r>
      <w:r w:rsidRPr="00CE584E">
        <w:rPr>
          <w:rStyle w:val="libFootnotenumChar"/>
          <w:rtl/>
          <w:lang w:bidi="fa-IR"/>
        </w:rPr>
        <w:t>(120)</w:t>
      </w:r>
    </w:p>
    <w:p w:rsidR="00DC67A8" w:rsidRDefault="00DC67A8" w:rsidP="00DC67A8">
      <w:pPr>
        <w:pStyle w:val="libNormal"/>
        <w:rPr>
          <w:rtl/>
          <w:lang w:bidi="fa-IR"/>
        </w:rPr>
      </w:pPr>
      <w:r>
        <w:rPr>
          <w:rtl/>
          <w:lang w:bidi="fa-IR"/>
        </w:rPr>
        <w:t>در حديثى ديگر چنين آمده است</w:t>
      </w:r>
      <w:r w:rsidR="00CD7D3B">
        <w:rPr>
          <w:rtl/>
          <w:lang w:bidi="fa-IR"/>
        </w:rPr>
        <w:t xml:space="preserve">: </w:t>
      </w:r>
    </w:p>
    <w:p w:rsidR="00DC67A8" w:rsidRDefault="00DC67A8" w:rsidP="00DC67A8">
      <w:pPr>
        <w:pStyle w:val="libNormal"/>
        <w:rPr>
          <w:rtl/>
          <w:lang w:bidi="fa-IR"/>
        </w:rPr>
      </w:pPr>
      <w:r>
        <w:rPr>
          <w:rtl/>
          <w:lang w:bidi="fa-IR"/>
        </w:rPr>
        <w:t>در روز قيامت</w:t>
      </w:r>
      <w:r w:rsidR="00CD7D3B">
        <w:rPr>
          <w:rtl/>
          <w:lang w:bidi="fa-IR"/>
        </w:rPr>
        <w:t xml:space="preserve">، </w:t>
      </w:r>
      <w:r>
        <w:rPr>
          <w:rtl/>
          <w:lang w:bidi="fa-IR"/>
        </w:rPr>
        <w:t xml:space="preserve">پيامبر اكرم </w:t>
      </w:r>
      <w:r w:rsidR="00F0354F" w:rsidRPr="00F0354F">
        <w:rPr>
          <w:rStyle w:val="libAlaemChar"/>
          <w:rtl/>
        </w:rPr>
        <w:t>صلى‌الله‌عليه‌وآله‌وسلم</w:t>
      </w:r>
      <w:r w:rsidR="00CD7D3B">
        <w:rPr>
          <w:rtl/>
          <w:lang w:bidi="fa-IR"/>
        </w:rPr>
        <w:t xml:space="preserve">، </w:t>
      </w:r>
      <w:r>
        <w:rPr>
          <w:rtl/>
          <w:lang w:bidi="fa-IR"/>
        </w:rPr>
        <w:t xml:space="preserve">على بن ابى طالب </w:t>
      </w:r>
      <w:r w:rsidR="001A7A9F" w:rsidRPr="001A7A9F">
        <w:rPr>
          <w:rStyle w:val="libAlaemChar"/>
          <w:rtl/>
        </w:rPr>
        <w:t>عليه‌السلام</w:t>
      </w:r>
      <w:r>
        <w:rPr>
          <w:rtl/>
          <w:lang w:bidi="fa-IR"/>
        </w:rPr>
        <w:t xml:space="preserve"> و حسن و حسين </w:t>
      </w:r>
      <w:r w:rsidR="001A7A9F" w:rsidRPr="001A7A9F">
        <w:rPr>
          <w:rStyle w:val="libAlaemChar"/>
          <w:rtl/>
        </w:rPr>
        <w:t>عليه‌السلام</w:t>
      </w:r>
      <w:r>
        <w:rPr>
          <w:rtl/>
          <w:lang w:bidi="fa-IR"/>
        </w:rPr>
        <w:t xml:space="preserve"> از كنار دوزخ مى گذرند</w:t>
      </w:r>
      <w:r w:rsidR="00CD7D3B">
        <w:rPr>
          <w:rtl/>
          <w:lang w:bidi="fa-IR"/>
        </w:rPr>
        <w:t xml:space="preserve">، </w:t>
      </w:r>
      <w:r>
        <w:rPr>
          <w:rtl/>
          <w:lang w:bidi="fa-IR"/>
        </w:rPr>
        <w:t xml:space="preserve">فردى از ميان آتش فرياد بر مى آورد و پيامبر و امير </w:t>
      </w:r>
      <w:r w:rsidR="009E3312">
        <w:rPr>
          <w:rtl/>
          <w:lang w:bidi="fa-IR"/>
        </w:rPr>
        <w:t>مؤمن</w:t>
      </w:r>
      <w:r>
        <w:rPr>
          <w:rtl/>
          <w:lang w:bidi="fa-IR"/>
        </w:rPr>
        <w:t>ان را به يارى مى طلبد</w:t>
      </w:r>
      <w:r w:rsidR="00CD7D3B">
        <w:rPr>
          <w:rtl/>
          <w:lang w:bidi="fa-IR"/>
        </w:rPr>
        <w:t xml:space="preserve">، </w:t>
      </w:r>
      <w:r>
        <w:rPr>
          <w:rtl/>
          <w:lang w:bidi="fa-IR"/>
        </w:rPr>
        <w:t>اما به او توجهى نمى كنند</w:t>
      </w:r>
      <w:r w:rsidR="00CD7D3B">
        <w:rPr>
          <w:rtl/>
          <w:lang w:bidi="fa-IR"/>
        </w:rPr>
        <w:t xml:space="preserve">. </w:t>
      </w:r>
    </w:p>
    <w:p w:rsidR="00DC67A8" w:rsidRDefault="00DC67A8" w:rsidP="00DC67A8">
      <w:pPr>
        <w:pStyle w:val="libNormal"/>
        <w:rPr>
          <w:rtl/>
          <w:lang w:bidi="fa-IR"/>
        </w:rPr>
      </w:pPr>
      <w:r>
        <w:rPr>
          <w:rtl/>
          <w:lang w:bidi="fa-IR"/>
        </w:rPr>
        <w:t>آن مرد دوزخى</w:t>
      </w:r>
      <w:r w:rsidR="00CD7D3B">
        <w:rPr>
          <w:rtl/>
          <w:lang w:bidi="fa-IR"/>
        </w:rPr>
        <w:t xml:space="preserve">، </w:t>
      </w:r>
      <w:r>
        <w:rPr>
          <w:rtl/>
          <w:lang w:bidi="fa-IR"/>
        </w:rPr>
        <w:t xml:space="preserve">حسين بن على </w:t>
      </w:r>
      <w:r w:rsidR="001A7A9F" w:rsidRPr="001A7A9F">
        <w:rPr>
          <w:rStyle w:val="libAlaemChar"/>
          <w:rtl/>
        </w:rPr>
        <w:t>عليه‌السلام</w:t>
      </w:r>
      <w:r>
        <w:rPr>
          <w:rtl/>
          <w:lang w:bidi="fa-IR"/>
        </w:rPr>
        <w:t xml:space="preserve"> را صدا مى زند و مى گويد من كشنده قاتلان شما هستم</w:t>
      </w:r>
      <w:r w:rsidR="00CD7D3B">
        <w:rPr>
          <w:rtl/>
          <w:lang w:bidi="fa-IR"/>
        </w:rPr>
        <w:t xml:space="preserve">. </w:t>
      </w:r>
      <w:r>
        <w:rPr>
          <w:rtl/>
          <w:lang w:bidi="fa-IR"/>
        </w:rPr>
        <w:t>اكنون شما را به يارى مى طلبم</w:t>
      </w:r>
      <w:r w:rsidR="00CD7D3B">
        <w:rPr>
          <w:rtl/>
          <w:lang w:bidi="fa-IR"/>
        </w:rPr>
        <w:t xml:space="preserve">. </w:t>
      </w:r>
    </w:p>
    <w:p w:rsidR="00DC67A8" w:rsidRDefault="00DC67A8" w:rsidP="00DC67A8">
      <w:pPr>
        <w:pStyle w:val="libNormal"/>
        <w:rPr>
          <w:rtl/>
          <w:lang w:bidi="fa-IR"/>
        </w:rPr>
      </w:pPr>
      <w:r>
        <w:rPr>
          <w:rtl/>
          <w:lang w:bidi="fa-IR"/>
        </w:rPr>
        <w:t xml:space="preserve">رسول خدا از فرزندش حسين </w:t>
      </w:r>
      <w:r w:rsidR="001A7A9F" w:rsidRPr="001A7A9F">
        <w:rPr>
          <w:rStyle w:val="libAlaemChar"/>
          <w:rtl/>
        </w:rPr>
        <w:t>عليه‌السلام</w:t>
      </w:r>
      <w:r>
        <w:rPr>
          <w:rtl/>
          <w:lang w:bidi="fa-IR"/>
        </w:rPr>
        <w:t xml:space="preserve"> مى خواهد تا او را شفاعت كند</w:t>
      </w:r>
      <w:r w:rsidR="00CD7D3B">
        <w:rPr>
          <w:rtl/>
          <w:lang w:bidi="fa-IR"/>
        </w:rPr>
        <w:t xml:space="preserve">. </w:t>
      </w:r>
      <w:r>
        <w:rPr>
          <w:rtl/>
          <w:lang w:bidi="fa-IR"/>
        </w:rPr>
        <w:t>و او چنين مى كند</w:t>
      </w:r>
      <w:r w:rsidR="00CD7D3B">
        <w:rPr>
          <w:rtl/>
          <w:lang w:bidi="fa-IR"/>
        </w:rPr>
        <w:t xml:space="preserve">. </w:t>
      </w:r>
    </w:p>
    <w:p w:rsidR="00DC67A8" w:rsidRDefault="00DC67A8" w:rsidP="00DC67A8">
      <w:pPr>
        <w:pStyle w:val="libNormal"/>
        <w:rPr>
          <w:rtl/>
          <w:lang w:bidi="fa-IR"/>
        </w:rPr>
      </w:pPr>
      <w:r>
        <w:rPr>
          <w:rtl/>
          <w:lang w:bidi="fa-IR"/>
        </w:rPr>
        <w:t>راوى حديث مى گويد</w:t>
      </w:r>
      <w:r w:rsidR="00CD7D3B">
        <w:rPr>
          <w:rtl/>
          <w:lang w:bidi="fa-IR"/>
        </w:rPr>
        <w:t xml:space="preserve">: </w:t>
      </w:r>
      <w:r>
        <w:rPr>
          <w:rtl/>
          <w:lang w:bidi="fa-IR"/>
        </w:rPr>
        <w:t>به امام صادق گفتم</w:t>
      </w:r>
      <w:r w:rsidR="00CD7D3B">
        <w:rPr>
          <w:rtl/>
          <w:lang w:bidi="fa-IR"/>
        </w:rPr>
        <w:t xml:space="preserve">: </w:t>
      </w:r>
      <w:r>
        <w:rPr>
          <w:rtl/>
          <w:lang w:bidi="fa-IR"/>
        </w:rPr>
        <w:t>آن شخص كيست</w:t>
      </w:r>
      <w:r w:rsidR="00CD7D3B">
        <w:rPr>
          <w:rtl/>
          <w:lang w:bidi="fa-IR"/>
        </w:rPr>
        <w:t>؟</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او مختاربن ابى عبيده ثقفى است</w:t>
      </w:r>
      <w:r w:rsidR="00CD7D3B">
        <w:rPr>
          <w:rtl/>
          <w:lang w:bidi="fa-IR"/>
        </w:rPr>
        <w:t xml:space="preserve">. </w:t>
      </w:r>
    </w:p>
    <w:p w:rsidR="00DC67A8" w:rsidRDefault="00DC67A8" w:rsidP="00DC67A8">
      <w:pPr>
        <w:pStyle w:val="libNormal"/>
        <w:rPr>
          <w:rtl/>
          <w:lang w:bidi="fa-IR"/>
        </w:rPr>
      </w:pPr>
      <w:r>
        <w:rPr>
          <w:rtl/>
          <w:lang w:bidi="fa-IR"/>
        </w:rPr>
        <w:t>پرسيدم</w:t>
      </w:r>
      <w:r w:rsidR="00CD7D3B">
        <w:rPr>
          <w:rtl/>
          <w:lang w:bidi="fa-IR"/>
        </w:rPr>
        <w:t xml:space="preserve">: </w:t>
      </w:r>
      <w:r>
        <w:rPr>
          <w:rtl/>
          <w:lang w:bidi="fa-IR"/>
        </w:rPr>
        <w:t>چرا در آتش مى سوزد؟</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 xml:space="preserve">چون در اعتقاد او نسبت به پيامبر و على </w:t>
      </w:r>
      <w:r w:rsidR="001A7A9F" w:rsidRPr="001A7A9F">
        <w:rPr>
          <w:rStyle w:val="libAlaemChar"/>
          <w:rtl/>
        </w:rPr>
        <w:t>عليه‌السلام</w:t>
      </w:r>
      <w:r>
        <w:rPr>
          <w:rtl/>
          <w:lang w:bidi="fa-IR"/>
        </w:rPr>
        <w:t xml:space="preserve"> خللى بوده است و اگر در قلب جبرئيل و ميكائيل نيز خللى نسبت به آن دو باشد</w:t>
      </w:r>
      <w:r w:rsidR="00CD7D3B">
        <w:rPr>
          <w:rtl/>
          <w:lang w:bidi="fa-IR"/>
        </w:rPr>
        <w:t xml:space="preserve">، </w:t>
      </w:r>
      <w:r>
        <w:rPr>
          <w:rtl/>
          <w:lang w:bidi="fa-IR"/>
        </w:rPr>
        <w:t>در آتش خواهند سوخت</w:t>
      </w:r>
      <w:r w:rsidR="00CD7D3B">
        <w:rPr>
          <w:rtl/>
          <w:lang w:bidi="fa-IR"/>
        </w:rPr>
        <w:t xml:space="preserve">. </w:t>
      </w:r>
      <w:r w:rsidRPr="00CE584E">
        <w:rPr>
          <w:rStyle w:val="libFootnotenumChar"/>
          <w:rtl/>
          <w:lang w:bidi="fa-IR"/>
        </w:rPr>
        <w:t>(121)</w:t>
      </w:r>
    </w:p>
    <w:p w:rsidR="00DC67A8" w:rsidRDefault="00DC67A8" w:rsidP="00DC67A8">
      <w:pPr>
        <w:pStyle w:val="libNormal"/>
        <w:rPr>
          <w:rtl/>
          <w:lang w:bidi="fa-IR"/>
        </w:rPr>
      </w:pPr>
      <w:r>
        <w:rPr>
          <w:rtl/>
          <w:lang w:bidi="fa-IR"/>
        </w:rPr>
        <w:t>در روايتى ديگر</w:t>
      </w:r>
      <w:r w:rsidR="00CD7D3B">
        <w:rPr>
          <w:rtl/>
          <w:lang w:bidi="fa-IR"/>
        </w:rPr>
        <w:t xml:space="preserve">، </w:t>
      </w:r>
      <w:r>
        <w:rPr>
          <w:rtl/>
          <w:lang w:bidi="fa-IR"/>
        </w:rPr>
        <w:t>انگيزه مختار از قيام</w:t>
      </w:r>
      <w:r w:rsidR="00CD7D3B">
        <w:rPr>
          <w:rtl/>
          <w:lang w:bidi="fa-IR"/>
        </w:rPr>
        <w:t xml:space="preserve">، </w:t>
      </w:r>
      <w:r>
        <w:rPr>
          <w:rtl/>
          <w:lang w:bidi="fa-IR"/>
        </w:rPr>
        <w:t>رسيدن به سلطنت و قدرت معرفى شده است و در آن روايت اين نكته نيز آمده است كه در قلب جبرئيل و ميكائيل نيز ذره اى محبت دنيا باشد</w:t>
      </w:r>
      <w:r w:rsidR="00CD7D3B">
        <w:rPr>
          <w:rtl/>
          <w:lang w:bidi="fa-IR"/>
        </w:rPr>
        <w:t xml:space="preserve">، </w:t>
      </w:r>
      <w:r>
        <w:rPr>
          <w:rtl/>
          <w:lang w:bidi="fa-IR"/>
        </w:rPr>
        <w:t>خدا آنها را در آتش مى افكند</w:t>
      </w:r>
      <w:r w:rsidR="00CD7D3B">
        <w:rPr>
          <w:rtl/>
          <w:lang w:bidi="fa-IR"/>
        </w:rPr>
        <w:t xml:space="preserve">. </w:t>
      </w:r>
      <w:r w:rsidRPr="00CE584E">
        <w:rPr>
          <w:rStyle w:val="libFootnotenumChar"/>
          <w:rtl/>
          <w:lang w:bidi="fa-IR"/>
        </w:rPr>
        <w:t>(122)</w:t>
      </w:r>
    </w:p>
    <w:p w:rsidR="00DC67A8" w:rsidRDefault="00DC67A8" w:rsidP="00DC67A8">
      <w:pPr>
        <w:pStyle w:val="libNormal"/>
        <w:rPr>
          <w:rtl/>
          <w:lang w:bidi="fa-IR"/>
        </w:rPr>
      </w:pPr>
      <w:r>
        <w:rPr>
          <w:rtl/>
          <w:lang w:bidi="fa-IR"/>
        </w:rPr>
        <w:lastRenderedPageBreak/>
        <w:t xml:space="preserve">از امام سجاد </w:t>
      </w:r>
      <w:r w:rsidR="001A7A9F" w:rsidRPr="001A7A9F">
        <w:rPr>
          <w:rStyle w:val="libAlaemChar"/>
          <w:rtl/>
        </w:rPr>
        <w:t>عليه‌السلام</w:t>
      </w:r>
      <w:r>
        <w:rPr>
          <w:rtl/>
          <w:lang w:bidi="fa-IR"/>
        </w:rPr>
        <w:t xml:space="preserve"> نقل كرده اند كه آن حضرت بارها</w:t>
      </w:r>
      <w:r w:rsidR="00CD7D3B">
        <w:rPr>
          <w:rtl/>
          <w:lang w:bidi="fa-IR"/>
        </w:rPr>
        <w:t xml:space="preserve">، </w:t>
      </w:r>
      <w:r>
        <w:rPr>
          <w:rtl/>
          <w:lang w:bidi="fa-IR"/>
        </w:rPr>
        <w:t>مختار را نفرين كرده و مى گفت</w:t>
      </w:r>
      <w:r w:rsidR="00CD7D3B">
        <w:rPr>
          <w:rtl/>
          <w:lang w:bidi="fa-IR"/>
        </w:rPr>
        <w:t xml:space="preserve">: </w:t>
      </w:r>
      <w:r>
        <w:rPr>
          <w:rtl/>
          <w:lang w:bidi="fa-IR"/>
        </w:rPr>
        <w:t>«مختار به ما نسبت دروغ داده است و چنين گمان كرده است كه به او در مورد امامت سفارش شده است</w:t>
      </w:r>
      <w:r w:rsidR="00CD7D3B">
        <w:rPr>
          <w:rtl/>
          <w:lang w:bidi="fa-IR"/>
        </w:rPr>
        <w:t xml:space="preserve">. </w:t>
      </w:r>
      <w:r>
        <w:rPr>
          <w:rtl/>
          <w:lang w:bidi="fa-IR"/>
        </w:rPr>
        <w:t xml:space="preserve">» </w:t>
      </w:r>
      <w:r w:rsidRPr="00CE584E">
        <w:rPr>
          <w:rStyle w:val="libFootnotenumChar"/>
          <w:rtl/>
          <w:lang w:bidi="fa-IR"/>
        </w:rPr>
        <w:t>(123)</w:t>
      </w:r>
    </w:p>
    <w:p w:rsidR="00DC67A8" w:rsidRDefault="00CE584E" w:rsidP="00CE584E">
      <w:pPr>
        <w:pStyle w:val="Heading2"/>
        <w:rPr>
          <w:rtl/>
          <w:lang w:bidi="fa-IR"/>
        </w:rPr>
      </w:pPr>
      <w:bookmarkStart w:id="31" w:name="_Toc394997867"/>
      <w:r>
        <w:rPr>
          <w:rtl/>
          <w:lang w:bidi="fa-IR"/>
        </w:rPr>
        <w:t>شخصيت مختار در نگاه اماميه</w:t>
      </w:r>
      <w:bookmarkEnd w:id="31"/>
    </w:p>
    <w:p w:rsidR="00DC67A8" w:rsidRDefault="00DC67A8" w:rsidP="00DC67A8">
      <w:pPr>
        <w:pStyle w:val="libNormal"/>
        <w:rPr>
          <w:rtl/>
          <w:lang w:bidi="fa-IR"/>
        </w:rPr>
      </w:pPr>
      <w:r>
        <w:rPr>
          <w:rtl/>
          <w:lang w:bidi="fa-IR"/>
        </w:rPr>
        <w:t>هر چند در مورد مختار و قيام او و نقش وى در شكل گيرى فرقه كيسانيه</w:t>
      </w:r>
      <w:r w:rsidR="00CD7D3B">
        <w:rPr>
          <w:rtl/>
          <w:lang w:bidi="fa-IR"/>
        </w:rPr>
        <w:t xml:space="preserve">، </w:t>
      </w:r>
      <w:r>
        <w:rPr>
          <w:rtl/>
          <w:lang w:bidi="fa-IR"/>
        </w:rPr>
        <w:t>آراى مختلفى رسيده است</w:t>
      </w:r>
      <w:r w:rsidR="00CD7D3B">
        <w:rPr>
          <w:rtl/>
          <w:lang w:bidi="fa-IR"/>
        </w:rPr>
        <w:t xml:space="preserve">. </w:t>
      </w:r>
      <w:r>
        <w:rPr>
          <w:rtl/>
          <w:lang w:bidi="fa-IR"/>
        </w:rPr>
        <w:t>اما در مجموع دو نظرگاه عمده وجود دارد</w:t>
      </w:r>
      <w:r w:rsidR="00CD7D3B">
        <w:rPr>
          <w:rtl/>
          <w:lang w:bidi="fa-IR"/>
        </w:rPr>
        <w:t xml:space="preserve">. </w:t>
      </w:r>
    </w:p>
    <w:p w:rsidR="00DC67A8" w:rsidRDefault="00DC67A8" w:rsidP="00DC67A8">
      <w:pPr>
        <w:pStyle w:val="libNormal"/>
        <w:rPr>
          <w:rtl/>
          <w:lang w:bidi="fa-IR"/>
        </w:rPr>
      </w:pPr>
      <w:r>
        <w:rPr>
          <w:rtl/>
          <w:lang w:bidi="fa-IR"/>
        </w:rPr>
        <w:t>الف</w:t>
      </w:r>
      <w:r w:rsidR="00CD7D3B">
        <w:rPr>
          <w:rtl/>
          <w:lang w:bidi="fa-IR"/>
        </w:rPr>
        <w:t xml:space="preserve">: </w:t>
      </w:r>
      <w:r>
        <w:rPr>
          <w:rtl/>
          <w:lang w:bidi="fa-IR"/>
        </w:rPr>
        <w:t>برخى از محققان بر اين عقيده اند كه مختار</w:t>
      </w:r>
      <w:r w:rsidR="00CD7D3B">
        <w:rPr>
          <w:rtl/>
          <w:lang w:bidi="fa-IR"/>
        </w:rPr>
        <w:t xml:space="preserve">، </w:t>
      </w:r>
      <w:r>
        <w:rPr>
          <w:rtl/>
          <w:lang w:bidi="fa-IR"/>
        </w:rPr>
        <w:t xml:space="preserve">شيعه اى مخلص و معتقد به امامت على بن الحسين </w:t>
      </w:r>
      <w:r w:rsidR="001A7A9F" w:rsidRPr="001A7A9F">
        <w:rPr>
          <w:rStyle w:val="libAlaemChar"/>
          <w:rtl/>
        </w:rPr>
        <w:t>عليه‌السلام</w:t>
      </w:r>
      <w:r>
        <w:rPr>
          <w:rtl/>
          <w:lang w:bidi="fa-IR"/>
        </w:rPr>
        <w:t xml:space="preserve"> بوده و هدفش از قيام</w:t>
      </w:r>
      <w:r w:rsidR="00CD7D3B">
        <w:rPr>
          <w:rtl/>
          <w:lang w:bidi="fa-IR"/>
        </w:rPr>
        <w:t xml:space="preserve">، </w:t>
      </w:r>
      <w:r>
        <w:rPr>
          <w:rtl/>
          <w:lang w:bidi="fa-IR"/>
        </w:rPr>
        <w:t xml:space="preserve">تنها براى انتقام از قاتلان اهل بيت بوده و براى كارهاى خويش از سوى امام سجاد </w:t>
      </w:r>
      <w:r w:rsidR="001A7A9F" w:rsidRPr="001A7A9F">
        <w:rPr>
          <w:rStyle w:val="libAlaemChar"/>
          <w:rtl/>
        </w:rPr>
        <w:t>عليه‌السلام</w:t>
      </w:r>
      <w:r>
        <w:rPr>
          <w:rtl/>
          <w:lang w:bidi="fa-IR"/>
        </w:rPr>
        <w:t xml:space="preserve"> اذن اجازه داشته است</w:t>
      </w:r>
      <w:r w:rsidR="00CD7D3B">
        <w:rPr>
          <w:rtl/>
          <w:lang w:bidi="fa-IR"/>
        </w:rPr>
        <w:t xml:space="preserve">. </w:t>
      </w:r>
      <w:r>
        <w:rPr>
          <w:rtl/>
          <w:lang w:bidi="fa-IR"/>
        </w:rPr>
        <w:t>زيرا اگر جز اين بود براى او طلب رحمت نمى كردند و هدايايش را نمى پذيرفتند</w:t>
      </w:r>
      <w:r w:rsidR="00CD7D3B">
        <w:rPr>
          <w:rtl/>
          <w:lang w:bidi="fa-IR"/>
        </w:rPr>
        <w:t xml:space="preserve">. </w:t>
      </w:r>
    </w:p>
    <w:p w:rsidR="00DC67A8" w:rsidRDefault="00DC67A8" w:rsidP="00DC67A8">
      <w:pPr>
        <w:pStyle w:val="libNormal"/>
        <w:rPr>
          <w:rtl/>
          <w:lang w:bidi="fa-IR"/>
        </w:rPr>
      </w:pPr>
      <w:r>
        <w:rPr>
          <w:rtl/>
          <w:lang w:bidi="fa-IR"/>
        </w:rPr>
        <w:t>و اما رواياتى كه در بردارنده مذمت مختار مى باشد</w:t>
      </w:r>
      <w:r w:rsidR="00CD7D3B">
        <w:rPr>
          <w:rtl/>
          <w:lang w:bidi="fa-IR"/>
        </w:rPr>
        <w:t xml:space="preserve">، </w:t>
      </w:r>
      <w:r>
        <w:rPr>
          <w:rtl/>
          <w:lang w:bidi="fa-IR"/>
        </w:rPr>
        <w:t>برخى از روى تقيه صادر شده و برخى دلايل سياسى - اجتماعى داشته است</w:t>
      </w:r>
      <w:r w:rsidR="00CD7D3B">
        <w:rPr>
          <w:rtl/>
          <w:lang w:bidi="fa-IR"/>
        </w:rPr>
        <w:t xml:space="preserve">. </w:t>
      </w:r>
    </w:p>
    <w:p w:rsidR="00DC67A8" w:rsidRDefault="00DC67A8" w:rsidP="00DC67A8">
      <w:pPr>
        <w:pStyle w:val="libNormal"/>
        <w:rPr>
          <w:rtl/>
          <w:lang w:bidi="fa-IR"/>
        </w:rPr>
      </w:pPr>
      <w:r>
        <w:rPr>
          <w:rtl/>
          <w:lang w:bidi="fa-IR"/>
        </w:rPr>
        <w:t>در اين بينش</w:t>
      </w:r>
      <w:r w:rsidR="00CD7D3B">
        <w:rPr>
          <w:rtl/>
          <w:lang w:bidi="fa-IR"/>
        </w:rPr>
        <w:t xml:space="preserve">، </w:t>
      </w:r>
      <w:r>
        <w:rPr>
          <w:rtl/>
          <w:lang w:bidi="fa-IR"/>
        </w:rPr>
        <w:t>نقش مختار در پيدايش فرقه كيسانيه و انحراف از امامت زين العابدين بكلى مورد انكار قرار گرفته است و او منزه از چنين مساله اى شناخته شده است</w:t>
      </w:r>
      <w:r w:rsidR="00CD7D3B">
        <w:rPr>
          <w:rtl/>
          <w:lang w:bidi="fa-IR"/>
        </w:rPr>
        <w:t xml:space="preserve">. </w:t>
      </w:r>
      <w:r w:rsidRPr="00CE584E">
        <w:rPr>
          <w:rStyle w:val="libFootnotenumChar"/>
          <w:rtl/>
          <w:lang w:bidi="fa-IR"/>
        </w:rPr>
        <w:t>(124)</w:t>
      </w:r>
    </w:p>
    <w:p w:rsidR="00DC67A8" w:rsidRDefault="00DC67A8" w:rsidP="00DC67A8">
      <w:pPr>
        <w:pStyle w:val="libNormal"/>
        <w:rPr>
          <w:rtl/>
          <w:lang w:bidi="fa-IR"/>
        </w:rPr>
      </w:pPr>
      <w:r>
        <w:rPr>
          <w:rtl/>
          <w:lang w:bidi="fa-IR"/>
        </w:rPr>
        <w:t>مرحوم مامقانى از جمله كسانى است كه درباره مختار چنين عقيده اى دارد و او را شيعه اى پاك و منزه مى داند و در رد و توجيه احاديث مذمت بيانى تفصيلى دارد</w:t>
      </w:r>
      <w:r w:rsidR="00CD7D3B">
        <w:rPr>
          <w:rtl/>
          <w:lang w:bidi="fa-IR"/>
        </w:rPr>
        <w:t xml:space="preserve">. </w:t>
      </w:r>
      <w:r w:rsidRPr="00CE584E">
        <w:rPr>
          <w:rStyle w:val="libFootnotenumChar"/>
          <w:rtl/>
          <w:lang w:bidi="fa-IR"/>
        </w:rPr>
        <w:t>(125)</w:t>
      </w:r>
    </w:p>
    <w:p w:rsidR="00DC67A8" w:rsidRDefault="00DC67A8" w:rsidP="00DC67A8">
      <w:pPr>
        <w:pStyle w:val="libNormal"/>
        <w:rPr>
          <w:rtl/>
          <w:lang w:bidi="fa-IR"/>
        </w:rPr>
      </w:pPr>
      <w:r>
        <w:rPr>
          <w:rtl/>
          <w:lang w:bidi="fa-IR"/>
        </w:rPr>
        <w:t>ب</w:t>
      </w:r>
      <w:r w:rsidR="00CD7D3B">
        <w:rPr>
          <w:rtl/>
          <w:lang w:bidi="fa-IR"/>
        </w:rPr>
        <w:t xml:space="preserve">: </w:t>
      </w:r>
      <w:r>
        <w:rPr>
          <w:rtl/>
          <w:lang w:bidi="fa-IR"/>
        </w:rPr>
        <w:t>گروهى ديگر معتقدند كه مختار هر چند با قيام خويش</w:t>
      </w:r>
      <w:r w:rsidR="00CD7D3B">
        <w:rPr>
          <w:rtl/>
          <w:lang w:bidi="fa-IR"/>
        </w:rPr>
        <w:t xml:space="preserve">، </w:t>
      </w:r>
      <w:r>
        <w:rPr>
          <w:rtl/>
          <w:lang w:bidi="fa-IR"/>
        </w:rPr>
        <w:t xml:space="preserve">از قاتلان اهل بيت </w:t>
      </w:r>
      <w:r w:rsidR="001A7A9F" w:rsidRPr="001A7A9F">
        <w:rPr>
          <w:rStyle w:val="libAlaemChar"/>
          <w:rtl/>
        </w:rPr>
        <w:t>عليه‌السلام</w:t>
      </w:r>
      <w:r>
        <w:rPr>
          <w:rtl/>
          <w:lang w:bidi="fa-IR"/>
        </w:rPr>
        <w:t xml:space="preserve"> انتقام بايسته اى گرفت و تا اندازه اى جراحتهاى عميق عاشوراييان را التيام بخشيد و هر چند ائمه براى او طلب رحمت كرده اند</w:t>
      </w:r>
      <w:r w:rsidR="00CD7D3B">
        <w:rPr>
          <w:rtl/>
          <w:lang w:bidi="fa-IR"/>
        </w:rPr>
        <w:t xml:space="preserve">، </w:t>
      </w:r>
      <w:r>
        <w:rPr>
          <w:rtl/>
          <w:lang w:bidi="fa-IR"/>
        </w:rPr>
        <w:t xml:space="preserve">ولى همه اينها دليل </w:t>
      </w:r>
      <w:r>
        <w:rPr>
          <w:rtl/>
          <w:lang w:bidi="fa-IR"/>
        </w:rPr>
        <w:lastRenderedPageBreak/>
        <w:t>آن نيست كه او براستى هدفى جز حمايت از اهل بيت نداشته و هواى حكومت در سر نمى پرورانده است</w:t>
      </w:r>
      <w:r w:rsidR="00CD7D3B">
        <w:rPr>
          <w:rtl/>
          <w:lang w:bidi="fa-IR"/>
        </w:rPr>
        <w:t xml:space="preserve">. </w:t>
      </w:r>
    </w:p>
    <w:p w:rsidR="00DC67A8" w:rsidRDefault="00DC67A8" w:rsidP="00DC67A8">
      <w:pPr>
        <w:pStyle w:val="libNormal"/>
        <w:rPr>
          <w:rtl/>
          <w:lang w:bidi="fa-IR"/>
        </w:rPr>
      </w:pPr>
      <w:r>
        <w:rPr>
          <w:rtl/>
          <w:lang w:bidi="fa-IR"/>
        </w:rPr>
        <w:t>شاد شدن اهل بيت از برخى كارهاى او دليل رضايت آنان به همه مواضع فكرى و عملى وى نيست</w:t>
      </w:r>
      <w:r w:rsidR="00CD7D3B">
        <w:rPr>
          <w:rtl/>
          <w:lang w:bidi="fa-IR"/>
        </w:rPr>
        <w:t xml:space="preserve">. </w:t>
      </w:r>
      <w:r>
        <w:rPr>
          <w:rtl/>
          <w:lang w:bidi="fa-IR"/>
        </w:rPr>
        <w:t>او به هر حال خدمتى به اهل بيت كرده است و آنان برايش دعا كرده اند ولى چه بسا در ادعاها و اعتقادها و نيز رفتارشان نارساييها و كجرويهايى هم بوده است</w:t>
      </w:r>
      <w:r w:rsidR="00CD7D3B">
        <w:rPr>
          <w:rtl/>
          <w:lang w:bidi="fa-IR"/>
        </w:rPr>
        <w:t xml:space="preserve">. </w:t>
      </w:r>
    </w:p>
    <w:p w:rsidR="00DC67A8" w:rsidRDefault="00DC67A8" w:rsidP="00DC67A8">
      <w:pPr>
        <w:pStyle w:val="libNormal"/>
        <w:rPr>
          <w:rtl/>
          <w:lang w:bidi="fa-IR"/>
        </w:rPr>
      </w:pPr>
      <w:r>
        <w:rPr>
          <w:rtl/>
          <w:lang w:bidi="fa-IR"/>
        </w:rPr>
        <w:t>علامه مجلسى</w:t>
      </w:r>
      <w:r w:rsidR="00CD7D3B">
        <w:rPr>
          <w:rtl/>
          <w:lang w:bidi="fa-IR"/>
        </w:rPr>
        <w:t xml:space="preserve">، </w:t>
      </w:r>
      <w:r>
        <w:rPr>
          <w:rtl/>
          <w:lang w:bidi="fa-IR"/>
        </w:rPr>
        <w:t>پس از نقل حديثى «شفاعت حسين بن على (عليه السلام») براى مختار و اين كه مختار دوزخى است ولى به بركت خدمتهايى كه براى اهل بيت انجام داده</w:t>
      </w:r>
      <w:r w:rsidR="00CD7D3B">
        <w:rPr>
          <w:rtl/>
          <w:lang w:bidi="fa-IR"/>
        </w:rPr>
        <w:t xml:space="preserve">، </w:t>
      </w:r>
      <w:r>
        <w:rPr>
          <w:rtl/>
          <w:lang w:bidi="fa-IR"/>
        </w:rPr>
        <w:t>سرانجام مورد شفاعت قرار مى گيرد</w:t>
      </w:r>
      <w:r w:rsidR="00CD7D3B">
        <w:rPr>
          <w:rtl/>
          <w:lang w:bidi="fa-IR"/>
        </w:rPr>
        <w:t xml:space="preserve">، </w:t>
      </w:r>
      <w:r>
        <w:rPr>
          <w:rtl/>
          <w:lang w:bidi="fa-IR"/>
        </w:rPr>
        <w:t>مى گويد</w:t>
      </w:r>
      <w:r w:rsidR="00CD7D3B">
        <w:rPr>
          <w:rtl/>
          <w:lang w:bidi="fa-IR"/>
        </w:rPr>
        <w:t xml:space="preserve">: </w:t>
      </w:r>
    </w:p>
    <w:p w:rsidR="00DC67A8" w:rsidRDefault="00DC67A8" w:rsidP="00DC67A8">
      <w:pPr>
        <w:pStyle w:val="libNormal"/>
        <w:rPr>
          <w:rtl/>
          <w:lang w:bidi="fa-IR"/>
        </w:rPr>
      </w:pPr>
      <w:r>
        <w:rPr>
          <w:rtl/>
          <w:lang w:bidi="fa-IR"/>
        </w:rPr>
        <w:t>«اين روايات جمع كننده و تلفيق دهنده ميان احاديث مختلفى است كه درباره مختار وارد شده است</w:t>
      </w:r>
      <w:r w:rsidR="00CD7D3B">
        <w:rPr>
          <w:rtl/>
          <w:lang w:bidi="fa-IR"/>
        </w:rPr>
        <w:t xml:space="preserve">. </w:t>
      </w:r>
      <w:r>
        <w:rPr>
          <w:rtl/>
          <w:lang w:bidi="fa-IR"/>
        </w:rPr>
        <w:t>با اين بيان كه مختار هر چند در مراتب ايمان و يقين كامل نبوده و از سوى امام معصوم اجازه صريحى در مورد اعمال خويش نداشته است</w:t>
      </w:r>
      <w:r w:rsidR="00CD7D3B">
        <w:rPr>
          <w:rtl/>
          <w:lang w:bidi="fa-IR"/>
        </w:rPr>
        <w:t xml:space="preserve">، </w:t>
      </w:r>
      <w:r>
        <w:rPr>
          <w:rtl/>
          <w:lang w:bidi="fa-IR"/>
        </w:rPr>
        <w:t xml:space="preserve">لكن از آنجا كه كارهاى شايسته بسيارى به وسيله او صورت گرفت و با برنامه هاى او قلب </w:t>
      </w:r>
      <w:r w:rsidR="009E3312">
        <w:rPr>
          <w:rtl/>
          <w:lang w:bidi="fa-IR"/>
        </w:rPr>
        <w:t>مؤمن</w:t>
      </w:r>
      <w:r>
        <w:rPr>
          <w:rtl/>
          <w:lang w:bidi="fa-IR"/>
        </w:rPr>
        <w:t>ان از جراحتهاى ستم التيام يافت</w:t>
      </w:r>
      <w:r w:rsidR="00CD7D3B">
        <w:rPr>
          <w:rtl/>
          <w:lang w:bidi="fa-IR"/>
        </w:rPr>
        <w:t xml:space="preserve">، </w:t>
      </w:r>
      <w:r>
        <w:rPr>
          <w:rtl/>
          <w:lang w:bidi="fa-IR"/>
        </w:rPr>
        <w:t>فرجامش به خير و نجات است</w:t>
      </w:r>
      <w:r w:rsidR="00CD7D3B">
        <w:rPr>
          <w:rtl/>
          <w:lang w:bidi="fa-IR"/>
        </w:rPr>
        <w:t xml:space="preserve">. </w:t>
      </w:r>
      <w:r>
        <w:rPr>
          <w:rtl/>
          <w:lang w:bidi="fa-IR"/>
        </w:rPr>
        <w:t>در حقيقت مختار مشمول اين آيه از قرآن مى باشد كه مى فرمايد</w:t>
      </w:r>
      <w:r w:rsidR="00CD7D3B">
        <w:rPr>
          <w:rtl/>
          <w:lang w:bidi="fa-IR"/>
        </w:rPr>
        <w:t xml:space="preserve">: </w:t>
      </w:r>
      <w:r>
        <w:rPr>
          <w:rtl/>
          <w:lang w:bidi="fa-IR"/>
        </w:rPr>
        <w:t>«و دسته اى ديگر هستند كه به گناهانش ‍ اعتراف كرده و عمل نيك و بد را به هم درآميخته اند</w:t>
      </w:r>
      <w:r w:rsidR="00CD7D3B">
        <w:rPr>
          <w:rtl/>
          <w:lang w:bidi="fa-IR"/>
        </w:rPr>
        <w:t xml:space="preserve">، </w:t>
      </w:r>
      <w:r>
        <w:rPr>
          <w:rtl/>
          <w:lang w:bidi="fa-IR"/>
        </w:rPr>
        <w:t xml:space="preserve">اميد است كه خداوند ايشان را مورد آمرزش قرار دهد» </w:t>
      </w:r>
      <w:r w:rsidRPr="00CE584E">
        <w:rPr>
          <w:rStyle w:val="libFootnotenumChar"/>
          <w:rtl/>
          <w:lang w:bidi="fa-IR"/>
        </w:rPr>
        <w:t>(126)</w:t>
      </w:r>
      <w:r>
        <w:rPr>
          <w:rtl/>
          <w:lang w:bidi="fa-IR"/>
        </w:rPr>
        <w:t xml:space="preserve"> و اما من درباره مختار از كسانى هستم كه از داورى كردن بازايستاده اند</w:t>
      </w:r>
      <w:r w:rsidR="00CD7D3B">
        <w:rPr>
          <w:rtl/>
          <w:lang w:bidi="fa-IR"/>
        </w:rPr>
        <w:t xml:space="preserve">، </w:t>
      </w:r>
      <w:r>
        <w:rPr>
          <w:rtl/>
          <w:lang w:bidi="fa-IR"/>
        </w:rPr>
        <w:t>هر چند مشهور ميان علماى شيعه اين است كه كارهاى او ارزنده و شخصيت او شايسته مدح است</w:t>
      </w:r>
      <w:r w:rsidR="00CD7D3B">
        <w:rPr>
          <w:rtl/>
          <w:lang w:bidi="fa-IR"/>
        </w:rPr>
        <w:t xml:space="preserve">. </w:t>
      </w:r>
      <w:r w:rsidRPr="00CE584E">
        <w:rPr>
          <w:rStyle w:val="libFootnotenumChar"/>
          <w:rtl/>
          <w:lang w:bidi="fa-IR"/>
        </w:rPr>
        <w:t>(127)</w:t>
      </w:r>
    </w:p>
    <w:p w:rsidR="00DC67A8" w:rsidRDefault="00CE584E" w:rsidP="00CE584E">
      <w:pPr>
        <w:pStyle w:val="Heading2"/>
        <w:rPr>
          <w:rtl/>
          <w:lang w:bidi="fa-IR"/>
        </w:rPr>
      </w:pPr>
      <w:bookmarkStart w:id="32" w:name="_Toc394997868"/>
      <w:r>
        <w:rPr>
          <w:rtl/>
          <w:lang w:bidi="fa-IR"/>
        </w:rPr>
        <w:lastRenderedPageBreak/>
        <w:t>انگيزه هاى سياسى در شكل گيرى كيسانيه</w:t>
      </w:r>
      <w:bookmarkEnd w:id="32"/>
    </w:p>
    <w:p w:rsidR="00DC67A8" w:rsidRDefault="00DC67A8" w:rsidP="00DC67A8">
      <w:pPr>
        <w:pStyle w:val="libNormal"/>
        <w:rPr>
          <w:rtl/>
          <w:lang w:bidi="fa-IR"/>
        </w:rPr>
      </w:pPr>
      <w:r>
        <w:rPr>
          <w:rtl/>
          <w:lang w:bidi="fa-IR"/>
        </w:rPr>
        <w:t>هر چند محور اصلى سخن در فصل</w:t>
      </w:r>
      <w:r w:rsidR="00CD7D3B">
        <w:rPr>
          <w:rtl/>
          <w:lang w:bidi="fa-IR"/>
        </w:rPr>
        <w:t xml:space="preserve">، </w:t>
      </w:r>
      <w:r>
        <w:rPr>
          <w:rtl/>
          <w:lang w:bidi="fa-IR"/>
        </w:rPr>
        <w:t xml:space="preserve">بررسى امامت امام سجاد </w:t>
      </w:r>
      <w:r w:rsidR="001A7A9F" w:rsidRPr="001A7A9F">
        <w:rPr>
          <w:rStyle w:val="libAlaemChar"/>
          <w:rtl/>
        </w:rPr>
        <w:t>عليه‌السلام</w:t>
      </w:r>
      <w:r>
        <w:rPr>
          <w:rtl/>
          <w:lang w:bidi="fa-IR"/>
        </w:rPr>
        <w:t xml:space="preserve"> مى باشد و از اين رهگذر</w:t>
      </w:r>
      <w:r w:rsidR="00CD7D3B">
        <w:rPr>
          <w:rtl/>
          <w:lang w:bidi="fa-IR"/>
        </w:rPr>
        <w:t xml:space="preserve">، </w:t>
      </w:r>
      <w:r>
        <w:rPr>
          <w:rtl/>
          <w:lang w:bidi="fa-IR"/>
        </w:rPr>
        <w:t>به ضرورت</w:t>
      </w:r>
      <w:r w:rsidR="00CD7D3B">
        <w:rPr>
          <w:rtl/>
          <w:lang w:bidi="fa-IR"/>
        </w:rPr>
        <w:t xml:space="preserve">، </w:t>
      </w:r>
      <w:r>
        <w:rPr>
          <w:rtl/>
          <w:lang w:bidi="fa-IR"/>
        </w:rPr>
        <w:t>نگاهى به منكران امامت زين العابدين - كيسانيه - افكنديم تا حجت و منطق و انگيزه آنان را بشناسيم و اين نگاه به بررسى شخصيت محمد حنفيه و مختار به عنوان دو عنصر مطرح در فرقه كيسانيه انجاميد</w:t>
      </w:r>
      <w:r w:rsidR="00CD7D3B">
        <w:rPr>
          <w:rtl/>
          <w:lang w:bidi="fa-IR"/>
        </w:rPr>
        <w:t xml:space="preserve">، </w:t>
      </w:r>
      <w:r>
        <w:rPr>
          <w:rtl/>
          <w:lang w:bidi="fa-IR"/>
        </w:rPr>
        <w:t>اكنون به موضوع اصلى باز مى گرديم و از آنچه به اختصار يادآور شديم</w:t>
      </w:r>
      <w:r w:rsidR="00CD7D3B">
        <w:rPr>
          <w:rtl/>
          <w:lang w:bidi="fa-IR"/>
        </w:rPr>
        <w:t xml:space="preserve">، </w:t>
      </w:r>
      <w:r>
        <w:rPr>
          <w:rtl/>
          <w:lang w:bidi="fa-IR"/>
        </w:rPr>
        <w:t>نتيجه مى گيريم</w:t>
      </w:r>
      <w:r w:rsidR="00CD7D3B">
        <w:rPr>
          <w:rtl/>
          <w:lang w:bidi="fa-IR"/>
        </w:rPr>
        <w:t xml:space="preserve">. </w:t>
      </w:r>
    </w:p>
    <w:p w:rsidR="00DC67A8" w:rsidRDefault="00DC67A8" w:rsidP="00DC67A8">
      <w:pPr>
        <w:pStyle w:val="libNormal"/>
        <w:rPr>
          <w:rtl/>
          <w:lang w:bidi="fa-IR"/>
        </w:rPr>
      </w:pPr>
      <w:r>
        <w:rPr>
          <w:rtl/>
          <w:lang w:bidi="fa-IR"/>
        </w:rPr>
        <w:t xml:space="preserve">شرايط تاريخى - سياسى - اجتماعى عصر امام سجاد </w:t>
      </w:r>
      <w:r w:rsidR="001A7A9F" w:rsidRPr="001A7A9F">
        <w:rPr>
          <w:rStyle w:val="libAlaemChar"/>
          <w:rtl/>
        </w:rPr>
        <w:t>عليه‌السلام</w:t>
      </w:r>
      <w:r>
        <w:rPr>
          <w:rtl/>
          <w:lang w:bidi="fa-IR"/>
        </w:rPr>
        <w:t xml:space="preserve"> مى نماياند كه انگيزه هاى سياسى</w:t>
      </w:r>
      <w:r w:rsidR="00CD7D3B">
        <w:rPr>
          <w:rtl/>
          <w:lang w:bidi="fa-IR"/>
        </w:rPr>
        <w:t xml:space="preserve">، </w:t>
      </w:r>
      <w:r>
        <w:rPr>
          <w:rtl/>
          <w:lang w:bidi="fa-IR"/>
        </w:rPr>
        <w:t>بيش از هر انگيزه و دليل ديگر در شكل گيرى «فرقه كيسانيه» دخالت داشته است</w:t>
      </w:r>
      <w:r w:rsidR="00CD7D3B">
        <w:rPr>
          <w:rtl/>
          <w:lang w:bidi="fa-IR"/>
        </w:rPr>
        <w:t xml:space="preserve">. </w:t>
      </w:r>
      <w:r>
        <w:rPr>
          <w:rtl/>
          <w:lang w:bidi="fa-IR"/>
        </w:rPr>
        <w:t xml:space="preserve">زيرا به هر حال مطرح شدن محمد حنفيه در قيام مختار به جاى على بن الحسين </w:t>
      </w:r>
      <w:r w:rsidR="001A7A9F" w:rsidRPr="001A7A9F">
        <w:rPr>
          <w:rStyle w:val="libAlaemChar"/>
          <w:rtl/>
        </w:rPr>
        <w:t>عليه‌السلام</w:t>
      </w:r>
      <w:r>
        <w:rPr>
          <w:rtl/>
          <w:lang w:bidi="fa-IR"/>
        </w:rPr>
        <w:t xml:space="preserve"> يا به دليل تقيّه امام سجاد از حضور مستقيم در جريان قيام بوده و از اين رو محمد حنفيه به عنوان نماينده آن حضرت در اين حركت مطرح گشته ولى بعدها از سوى عناصر ناآگاه و يا مغرض نقشى اصيل به او داده شده است</w:t>
      </w:r>
      <w:r w:rsidR="00CD7D3B">
        <w:rPr>
          <w:rtl/>
          <w:lang w:bidi="fa-IR"/>
        </w:rPr>
        <w:t>!</w:t>
      </w:r>
    </w:p>
    <w:p w:rsidR="00DC67A8" w:rsidRDefault="00DC67A8" w:rsidP="00DC67A8">
      <w:pPr>
        <w:pStyle w:val="libNormal"/>
        <w:rPr>
          <w:rtl/>
          <w:lang w:bidi="fa-IR"/>
        </w:rPr>
      </w:pPr>
      <w:r>
        <w:rPr>
          <w:rtl/>
          <w:lang w:bidi="fa-IR"/>
        </w:rPr>
        <w:t>و يا اين كه براستى محمد حنفيه در اين دوره خود را امام مى شمرده و بعدها در مباحثه با امام سجاد متقاعد شده است كه امامت از آن زين العابدين است و نه او</w:t>
      </w:r>
      <w:r w:rsidR="00CD7D3B">
        <w:rPr>
          <w:rtl/>
          <w:lang w:bidi="fa-IR"/>
        </w:rPr>
        <w:t xml:space="preserve">. </w:t>
      </w:r>
    </w:p>
    <w:p w:rsidR="00DC67A8" w:rsidRDefault="00DC67A8" w:rsidP="00DC67A8">
      <w:pPr>
        <w:pStyle w:val="libNormal"/>
        <w:rPr>
          <w:rtl/>
          <w:lang w:bidi="fa-IR"/>
        </w:rPr>
      </w:pPr>
      <w:r>
        <w:rPr>
          <w:rtl/>
          <w:lang w:bidi="fa-IR"/>
        </w:rPr>
        <w:t>احتمال سوم اين است كه مختار صرفا براى پيشبرد اهداف خويش</w:t>
      </w:r>
      <w:r w:rsidR="00CD7D3B">
        <w:rPr>
          <w:rtl/>
          <w:lang w:bidi="fa-IR"/>
        </w:rPr>
        <w:t xml:space="preserve">، </w:t>
      </w:r>
      <w:r>
        <w:rPr>
          <w:rtl/>
          <w:lang w:bidi="fa-IR"/>
        </w:rPr>
        <w:t>حركتش را منتسب به محمد حنفيه كرده است</w:t>
      </w:r>
      <w:r w:rsidR="00CD7D3B">
        <w:rPr>
          <w:rtl/>
          <w:lang w:bidi="fa-IR"/>
        </w:rPr>
        <w:t xml:space="preserve">. </w:t>
      </w:r>
      <w:r>
        <w:rPr>
          <w:rtl/>
          <w:lang w:bidi="fa-IR"/>
        </w:rPr>
        <w:t>بى اين كه اجازه ويژه اى از سوى او داشته باشد</w:t>
      </w:r>
      <w:r w:rsidR="00CD7D3B">
        <w:rPr>
          <w:rtl/>
          <w:lang w:bidi="fa-IR"/>
        </w:rPr>
        <w:t xml:space="preserve">. </w:t>
      </w:r>
      <w:r>
        <w:rPr>
          <w:rtl/>
          <w:lang w:bidi="fa-IR"/>
        </w:rPr>
        <w:t xml:space="preserve">و در اين راستا بوده كه مختار از محمد حنفيه به عنوان مهدى </w:t>
      </w:r>
      <w:r w:rsidRPr="00CE584E">
        <w:rPr>
          <w:rStyle w:val="libFootnotenumChar"/>
          <w:rtl/>
          <w:lang w:bidi="fa-IR"/>
        </w:rPr>
        <w:t>(128)</w:t>
      </w:r>
      <w:r>
        <w:rPr>
          <w:rtl/>
          <w:lang w:bidi="fa-IR"/>
        </w:rPr>
        <w:t xml:space="preserve"> ياد كرده تا هواداران و هواخواهان بيشترى را گرد آورد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احتمال چهارم اين است كه اصولا </w:t>
      </w:r>
      <w:r w:rsidR="00C4049D">
        <w:rPr>
          <w:rtl/>
          <w:lang w:bidi="fa-IR"/>
        </w:rPr>
        <w:t>مسئله</w:t>
      </w:r>
      <w:r>
        <w:rPr>
          <w:rtl/>
          <w:lang w:bidi="fa-IR"/>
        </w:rPr>
        <w:t xml:space="preserve"> امامت محمد حنفيه نه در دوران قيام مختار بلكه در عصر حكومت عباسيان</w:t>
      </w:r>
      <w:r w:rsidR="00CD7D3B">
        <w:rPr>
          <w:rtl/>
          <w:lang w:bidi="fa-IR"/>
        </w:rPr>
        <w:t xml:space="preserve">، </w:t>
      </w:r>
      <w:r>
        <w:rPr>
          <w:rtl/>
          <w:lang w:bidi="fa-IR"/>
        </w:rPr>
        <w:t>ساخته و پرداخته شده تا از نقطه هاى مبهم و كور گذشته</w:t>
      </w:r>
      <w:r w:rsidR="00CD7D3B">
        <w:rPr>
          <w:rtl/>
          <w:lang w:bidi="fa-IR"/>
        </w:rPr>
        <w:t xml:space="preserve">، </w:t>
      </w:r>
      <w:r>
        <w:rPr>
          <w:rtl/>
          <w:lang w:bidi="fa-IR"/>
        </w:rPr>
        <w:t>مستندهايى براى حكومت عباسيان</w:t>
      </w:r>
      <w:r w:rsidR="00CD7D3B">
        <w:rPr>
          <w:rtl/>
          <w:lang w:bidi="fa-IR"/>
        </w:rPr>
        <w:t xml:space="preserve">، </w:t>
      </w:r>
      <w:r>
        <w:rPr>
          <w:rtl/>
          <w:lang w:bidi="fa-IR"/>
        </w:rPr>
        <w:t>جستجو شده باشد</w:t>
      </w:r>
      <w:r w:rsidR="00CD7D3B">
        <w:rPr>
          <w:rtl/>
          <w:lang w:bidi="fa-IR"/>
        </w:rPr>
        <w:t xml:space="preserve">. </w:t>
      </w:r>
    </w:p>
    <w:p w:rsidR="00DC67A8" w:rsidRDefault="00DC67A8" w:rsidP="00DC67A8">
      <w:pPr>
        <w:pStyle w:val="libNormal"/>
        <w:rPr>
          <w:rtl/>
          <w:lang w:bidi="fa-IR"/>
        </w:rPr>
      </w:pPr>
      <w:r>
        <w:rPr>
          <w:rtl/>
          <w:lang w:bidi="fa-IR"/>
        </w:rPr>
        <w:t>هر يك از اين احتمالها كه تقويت شود</w:t>
      </w:r>
      <w:r w:rsidR="00CD7D3B">
        <w:rPr>
          <w:rtl/>
          <w:lang w:bidi="fa-IR"/>
        </w:rPr>
        <w:t xml:space="preserve">، </w:t>
      </w:r>
      <w:r>
        <w:rPr>
          <w:rtl/>
          <w:lang w:bidi="fa-IR"/>
        </w:rPr>
        <w:t>اين نكته به دست مى آيد كه به هر حال اعتقاد به امامت «محمد حنفيه» داراى دلايل علمى و مستند به نصوص و منابع شرعى نيست و شرايط خاص سياسى آن عصر</w:t>
      </w:r>
      <w:r w:rsidR="00CD7D3B">
        <w:rPr>
          <w:rtl/>
          <w:lang w:bidi="fa-IR"/>
        </w:rPr>
        <w:t xml:space="preserve">، </w:t>
      </w:r>
      <w:r>
        <w:rPr>
          <w:rtl/>
          <w:lang w:bidi="fa-IR"/>
        </w:rPr>
        <w:t>پندارهاى فرقه كيسانيه را رقم زده است</w:t>
      </w:r>
      <w:r w:rsidR="00CD7D3B">
        <w:rPr>
          <w:rtl/>
          <w:lang w:bidi="fa-IR"/>
        </w:rPr>
        <w:t xml:space="preserve">. </w:t>
      </w:r>
    </w:p>
    <w:p w:rsidR="00DC67A8" w:rsidRDefault="00DC67A8" w:rsidP="00DC67A8">
      <w:pPr>
        <w:pStyle w:val="libNormal"/>
        <w:rPr>
          <w:rFonts w:hint="cs"/>
          <w:rtl/>
          <w:lang w:bidi="fa-IR"/>
        </w:rPr>
      </w:pPr>
      <w:r>
        <w:rPr>
          <w:rtl/>
          <w:lang w:bidi="fa-IR"/>
        </w:rPr>
        <w:t>البته از قراين استفاده مى شود كه نخست احتمال سوم و سپس احتمال چهارم نزديكتر به واقع است</w:t>
      </w:r>
      <w:r w:rsidR="00CD7D3B">
        <w:rPr>
          <w:rtl/>
          <w:lang w:bidi="fa-IR"/>
        </w:rPr>
        <w:t xml:space="preserve">. </w:t>
      </w:r>
      <w:r>
        <w:rPr>
          <w:rtl/>
          <w:lang w:bidi="fa-IR"/>
        </w:rPr>
        <w:t>زيرا به هر حال مختار براى جذب نيروهاى متمايل به تشيع ناگزير بود خود را به پايگاهى علوى مستند سازد تا قيامش ‍ مشروعيت و مقبوليت عام پيدا كند و بعدها عباسيان نيز براى تضعيف پايگاه امامت</w:t>
      </w:r>
      <w:r w:rsidR="00CD7D3B">
        <w:rPr>
          <w:rtl/>
          <w:lang w:bidi="fa-IR"/>
        </w:rPr>
        <w:t xml:space="preserve">، </w:t>
      </w:r>
      <w:r>
        <w:rPr>
          <w:rtl/>
          <w:lang w:bidi="fa-IR"/>
        </w:rPr>
        <w:t xml:space="preserve">بشدت نيازمند انديشه اى بودند كه مردم را از اطراف ائمه معصومين </w:t>
      </w:r>
      <w:r w:rsidR="001A7A9F" w:rsidRPr="001A7A9F">
        <w:rPr>
          <w:rStyle w:val="libAlaemChar"/>
          <w:rtl/>
        </w:rPr>
        <w:t>عليه‌السلام</w:t>
      </w:r>
      <w:r>
        <w:rPr>
          <w:rtl/>
          <w:lang w:bidi="fa-IR"/>
        </w:rPr>
        <w:t xml:space="preserve"> متفرق ساخته اند و به مركزيتى متوجه سازند كه بر ايشان </w:t>
      </w:r>
      <w:r w:rsidR="00C4049D">
        <w:rPr>
          <w:rtl/>
          <w:lang w:bidi="fa-IR"/>
        </w:rPr>
        <w:t>مسئله</w:t>
      </w:r>
      <w:r>
        <w:rPr>
          <w:rtl/>
          <w:lang w:bidi="fa-IR"/>
        </w:rPr>
        <w:t xml:space="preserve"> ساز نباشد و كيسانيه و اعتقاد به امامت محمد حنفيه اى كه حضور در زمان ندارد و زندگى را بدرود گفته - و يا به اعتقاد كيسانيه در غيبت به سر مى برد! - همان مركزيت و قبله گاه مورد پسند بنى العباس ‍ بشمار مى رفت</w:t>
      </w:r>
      <w:r w:rsidR="00CD7D3B">
        <w:rPr>
          <w:rtl/>
          <w:lang w:bidi="fa-IR"/>
        </w:rPr>
        <w:t xml:space="preserve">. </w:t>
      </w:r>
    </w:p>
    <w:p w:rsidR="00DC67A8" w:rsidRDefault="00CE584E" w:rsidP="00CE584E">
      <w:pPr>
        <w:pStyle w:val="Heading1"/>
        <w:rPr>
          <w:rtl/>
          <w:lang w:bidi="fa-IR"/>
        </w:rPr>
      </w:pPr>
      <w:r>
        <w:rPr>
          <w:rtl/>
          <w:lang w:bidi="fa-IR"/>
        </w:rPr>
        <w:br w:type="page"/>
      </w:r>
      <w:bookmarkStart w:id="33" w:name="_Toc394997869"/>
      <w:r>
        <w:rPr>
          <w:rtl/>
          <w:lang w:bidi="fa-IR"/>
        </w:rPr>
        <w:lastRenderedPageBreak/>
        <w:t xml:space="preserve">فصل دوم: شخصيت معنوى و اجتماعى امام سجاد </w:t>
      </w:r>
      <w:r w:rsidR="001A7A9F" w:rsidRPr="001A7A9F">
        <w:rPr>
          <w:rStyle w:val="libAlaemChar"/>
          <w:rtl/>
        </w:rPr>
        <w:t>عليه‌السلام</w:t>
      </w:r>
      <w:bookmarkEnd w:id="33"/>
    </w:p>
    <w:p w:rsidR="00DC67A8" w:rsidRDefault="00CE584E" w:rsidP="00CE584E">
      <w:pPr>
        <w:pStyle w:val="Heading2"/>
        <w:rPr>
          <w:rtl/>
          <w:lang w:bidi="fa-IR"/>
        </w:rPr>
      </w:pPr>
      <w:bookmarkStart w:id="34" w:name="_Toc394997870"/>
      <w:r>
        <w:rPr>
          <w:rtl/>
          <w:lang w:bidi="fa-IR"/>
        </w:rPr>
        <w:t xml:space="preserve">امام سجاد </w:t>
      </w:r>
      <w:r w:rsidR="001A7A9F" w:rsidRPr="001A7A9F">
        <w:rPr>
          <w:rStyle w:val="libAlaemChar"/>
          <w:rtl/>
        </w:rPr>
        <w:t>عليه‌السلام</w:t>
      </w:r>
      <w:r>
        <w:rPr>
          <w:rtl/>
          <w:lang w:bidi="fa-IR"/>
        </w:rPr>
        <w:t xml:space="preserve"> در محراب عبادت و معنويت</w:t>
      </w:r>
      <w:bookmarkEnd w:id="34"/>
    </w:p>
    <w:p w:rsidR="00DC67A8" w:rsidRDefault="00DC67A8" w:rsidP="00DC67A8">
      <w:pPr>
        <w:pStyle w:val="libNormal"/>
        <w:rPr>
          <w:rtl/>
          <w:lang w:bidi="fa-IR"/>
        </w:rPr>
      </w:pPr>
      <w:r>
        <w:rPr>
          <w:rtl/>
          <w:lang w:bidi="fa-IR"/>
        </w:rPr>
        <w:t>امام سجاد</w:t>
      </w:r>
      <w:r w:rsidR="00CD7D3B">
        <w:rPr>
          <w:rtl/>
          <w:lang w:bidi="fa-IR"/>
        </w:rPr>
        <w:t xml:space="preserve">، </w:t>
      </w:r>
      <w:r>
        <w:rPr>
          <w:rtl/>
          <w:lang w:bidi="fa-IR"/>
        </w:rPr>
        <w:t xml:space="preserve">زين العابدين </w:t>
      </w:r>
      <w:r w:rsidR="001A7A9F" w:rsidRPr="001A7A9F">
        <w:rPr>
          <w:rStyle w:val="libAlaemChar"/>
          <w:rtl/>
        </w:rPr>
        <w:t>عليه‌السلام</w:t>
      </w:r>
      <w:r w:rsidR="00CD7D3B">
        <w:rPr>
          <w:rtl/>
          <w:lang w:bidi="fa-IR"/>
        </w:rPr>
        <w:t xml:space="preserve">، </w:t>
      </w:r>
      <w:r>
        <w:rPr>
          <w:rtl/>
          <w:lang w:bidi="fa-IR"/>
        </w:rPr>
        <w:t>پيشوايان متقين</w:t>
      </w:r>
      <w:r w:rsidR="00CD7D3B">
        <w:rPr>
          <w:rtl/>
          <w:lang w:bidi="fa-IR"/>
        </w:rPr>
        <w:t xml:space="preserve">، </w:t>
      </w:r>
      <w:r>
        <w:rPr>
          <w:rtl/>
          <w:lang w:bidi="fa-IR"/>
        </w:rPr>
        <w:t>در عصرى كه سفاكان و دين گريزان</w:t>
      </w:r>
      <w:r w:rsidR="00CD7D3B">
        <w:rPr>
          <w:rtl/>
          <w:lang w:bidi="fa-IR"/>
        </w:rPr>
        <w:t xml:space="preserve">، </w:t>
      </w:r>
      <w:r>
        <w:rPr>
          <w:rtl/>
          <w:lang w:bidi="fa-IR"/>
        </w:rPr>
        <w:t>محراب را با خون اولياى خداگلگون مى ساختند و حقگويان برخاسته از محراب را به جرم سرفرود نياوردن در برابر غير خدا</w:t>
      </w:r>
      <w:r w:rsidR="00CD7D3B">
        <w:rPr>
          <w:rtl/>
          <w:lang w:bidi="fa-IR"/>
        </w:rPr>
        <w:t xml:space="preserve">، </w:t>
      </w:r>
      <w:r>
        <w:rPr>
          <w:rtl/>
          <w:lang w:bidi="fa-IR"/>
        </w:rPr>
        <w:t>مورد سخت ترين آزارها و نارواترين دشنامها قرار مى دادند و ماءذنه هاى هدايت و مناره هاى دين را ناجوانمردانه به خون تكبيرگويان عزت و ديندارى مى آغشتند</w:t>
      </w:r>
      <w:r w:rsidR="00CD7D3B">
        <w:rPr>
          <w:rtl/>
          <w:lang w:bidi="fa-IR"/>
        </w:rPr>
        <w:t xml:space="preserve">، </w:t>
      </w:r>
      <w:r>
        <w:rPr>
          <w:rtl/>
          <w:lang w:bidi="fa-IR"/>
        </w:rPr>
        <w:t>آرى در چنين عصرى از محراب</w:t>
      </w:r>
      <w:r w:rsidR="00CD7D3B">
        <w:rPr>
          <w:rtl/>
          <w:lang w:bidi="fa-IR"/>
        </w:rPr>
        <w:t xml:space="preserve">، </w:t>
      </w:r>
      <w:r>
        <w:rPr>
          <w:rtl/>
          <w:lang w:bidi="fa-IR"/>
        </w:rPr>
        <w:t>ماءذنه اى رفيع</w:t>
      </w:r>
      <w:r w:rsidR="00CD7D3B">
        <w:rPr>
          <w:rtl/>
          <w:lang w:bidi="fa-IR"/>
        </w:rPr>
        <w:t xml:space="preserve">، </w:t>
      </w:r>
      <w:r>
        <w:rPr>
          <w:rtl/>
          <w:lang w:bidi="fa-IR"/>
        </w:rPr>
        <w:t>رفيعتر از همه برجها ساخته بود نجواهاى پنهانيش را رساتر از هر فرياد به گوش غفلت زدگان و راه گم كردگان زمانش و نيز فرزندان آينده اسلام برساند</w:t>
      </w:r>
      <w:r w:rsidR="00CD7D3B">
        <w:rPr>
          <w:rtl/>
          <w:lang w:bidi="fa-IR"/>
        </w:rPr>
        <w:t xml:space="preserve">. </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چنان در اين ميدان مى كوشيد كه وقتى فاطمه</w:t>
      </w:r>
      <w:r w:rsidR="00CD7D3B">
        <w:rPr>
          <w:rtl/>
          <w:lang w:bidi="fa-IR"/>
        </w:rPr>
        <w:t xml:space="preserve">، </w:t>
      </w:r>
      <w:r>
        <w:rPr>
          <w:rtl/>
          <w:lang w:bidi="fa-IR"/>
        </w:rPr>
        <w:t>دختر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آن تلاش طاقت فرسا و آن عبادت بى وقفه را در فرزند برادرش</w:t>
      </w:r>
      <w:r w:rsidR="00CD7D3B">
        <w:rPr>
          <w:rtl/>
          <w:lang w:bidi="fa-IR"/>
        </w:rPr>
        <w:t xml:space="preserve">، </w:t>
      </w:r>
      <w:r>
        <w:rPr>
          <w:rtl/>
          <w:lang w:bidi="fa-IR"/>
        </w:rPr>
        <w:t>مشاهده كرد</w:t>
      </w:r>
      <w:r w:rsidR="00CD7D3B">
        <w:rPr>
          <w:rtl/>
          <w:lang w:bidi="fa-IR"/>
        </w:rPr>
        <w:t xml:space="preserve">، </w:t>
      </w:r>
      <w:r>
        <w:rPr>
          <w:rtl/>
          <w:lang w:bidi="fa-IR"/>
        </w:rPr>
        <w:t>بر سلامتى او بيمناك شد و از جابرين عبدالله يارى خواست تا شايد امام سجاد را از آن همه زحمت و مرارت كه در مسير عبادت به خويش روا مى داشت باز دارد</w:t>
      </w:r>
      <w:r w:rsidR="00CD7D3B">
        <w:rPr>
          <w:rtl/>
          <w:lang w:bidi="fa-IR"/>
        </w:rPr>
        <w:t xml:space="preserve">. </w:t>
      </w:r>
    </w:p>
    <w:p w:rsidR="00DC67A8" w:rsidRDefault="00DC67A8" w:rsidP="00DC67A8">
      <w:pPr>
        <w:pStyle w:val="libNormal"/>
        <w:rPr>
          <w:rtl/>
          <w:lang w:bidi="fa-IR"/>
        </w:rPr>
      </w:pPr>
      <w:r>
        <w:rPr>
          <w:rtl/>
          <w:lang w:bidi="fa-IR"/>
        </w:rPr>
        <w:t>به جابر گفت</w:t>
      </w:r>
      <w:r w:rsidR="00CD7D3B">
        <w:rPr>
          <w:rtl/>
          <w:lang w:bidi="fa-IR"/>
        </w:rPr>
        <w:t xml:space="preserve">: </w:t>
      </w:r>
      <w:r>
        <w:rPr>
          <w:rtl/>
          <w:lang w:bidi="fa-IR"/>
        </w:rPr>
        <w:t>تو مى دانى كه ما خاندان رسول خدا</w:t>
      </w:r>
      <w:r w:rsidR="00CD7D3B">
        <w:rPr>
          <w:rtl/>
          <w:lang w:bidi="fa-IR"/>
        </w:rPr>
        <w:t xml:space="preserve">، </w:t>
      </w:r>
      <w:r>
        <w:rPr>
          <w:rtl/>
          <w:lang w:bidi="fa-IR"/>
        </w:rPr>
        <w:t>حقوقى بر شما داريم</w:t>
      </w:r>
      <w:r w:rsidR="00CD7D3B">
        <w:rPr>
          <w:rtl/>
          <w:lang w:bidi="fa-IR"/>
        </w:rPr>
        <w:t xml:space="preserve">، </w:t>
      </w:r>
      <w:r>
        <w:rPr>
          <w:rtl/>
          <w:lang w:bidi="fa-IR"/>
        </w:rPr>
        <w:t>از آن جمله اين است كه اگر خطرى ما را تهديد كند</w:t>
      </w:r>
      <w:r w:rsidR="00CD7D3B">
        <w:rPr>
          <w:rtl/>
          <w:lang w:bidi="fa-IR"/>
        </w:rPr>
        <w:t xml:space="preserve">، </w:t>
      </w:r>
      <w:r>
        <w:rPr>
          <w:rtl/>
          <w:lang w:bidi="fa-IR"/>
        </w:rPr>
        <w:t>شما بايد به يارى ما بشتابيد</w:t>
      </w:r>
      <w:r w:rsidR="00CD7D3B">
        <w:rPr>
          <w:rtl/>
          <w:lang w:bidi="fa-IR"/>
        </w:rPr>
        <w:t xml:space="preserve">. </w:t>
      </w:r>
      <w:r>
        <w:rPr>
          <w:rtl/>
          <w:lang w:bidi="fa-IR"/>
        </w:rPr>
        <w:t>اينك فرزند برادرم از كثرت عبادت خويش را در معرض خطر قرار داده است از او ديدار كن و از وى بخواه تا قدرى به استراحت نيز بينديشد</w:t>
      </w:r>
      <w:r w:rsidR="00CD7D3B">
        <w:rPr>
          <w:rtl/>
          <w:lang w:bidi="fa-IR"/>
        </w:rPr>
        <w:t xml:space="preserve">. </w:t>
      </w:r>
    </w:p>
    <w:p w:rsidR="00DC67A8" w:rsidRDefault="00DC67A8" w:rsidP="00DC67A8">
      <w:pPr>
        <w:pStyle w:val="libNormal"/>
        <w:rPr>
          <w:rtl/>
          <w:lang w:bidi="fa-IR"/>
        </w:rPr>
      </w:pPr>
      <w:r>
        <w:rPr>
          <w:rtl/>
          <w:lang w:bidi="fa-IR"/>
        </w:rPr>
        <w:t xml:space="preserve">جابر به حضرت امام سجاد </w:t>
      </w:r>
      <w:r w:rsidR="001A7A9F" w:rsidRPr="001A7A9F">
        <w:rPr>
          <w:rStyle w:val="libAlaemChar"/>
          <w:rtl/>
        </w:rPr>
        <w:t>عليه‌السلام</w:t>
      </w:r>
      <w:r>
        <w:rPr>
          <w:rtl/>
          <w:lang w:bidi="fa-IR"/>
        </w:rPr>
        <w:t xml:space="preserve"> رسيد</w:t>
      </w:r>
      <w:r w:rsidR="00CD7D3B">
        <w:rPr>
          <w:rtl/>
          <w:lang w:bidi="fa-IR"/>
        </w:rPr>
        <w:t xml:space="preserve">، </w:t>
      </w:r>
      <w:r>
        <w:rPr>
          <w:rtl/>
          <w:lang w:bidi="fa-IR"/>
        </w:rPr>
        <w:t>حضرت را در حال عبادت يافت در حالى كه بدن آن گرامى بشدت ضعيف شده بود</w:t>
      </w:r>
      <w:r w:rsidR="00CD7D3B">
        <w:rPr>
          <w:rtl/>
          <w:lang w:bidi="fa-IR"/>
        </w:rPr>
        <w:t xml:space="preserve">. </w:t>
      </w:r>
      <w:r>
        <w:rPr>
          <w:rtl/>
          <w:lang w:bidi="fa-IR"/>
        </w:rPr>
        <w:t>جابر نگرانى عمه آن بزرگوار را به ايشان يادآورى كرد و گفت</w:t>
      </w:r>
      <w:r w:rsidR="00CD7D3B">
        <w:rPr>
          <w:rtl/>
          <w:lang w:bidi="fa-IR"/>
        </w:rPr>
        <w:t xml:space="preserve">: </w:t>
      </w:r>
    </w:p>
    <w:p w:rsidR="00DC67A8" w:rsidRDefault="00DC67A8" w:rsidP="00DC67A8">
      <w:pPr>
        <w:pStyle w:val="libNormal"/>
        <w:rPr>
          <w:rtl/>
          <w:lang w:bidi="fa-IR"/>
        </w:rPr>
      </w:pPr>
      <w:r>
        <w:rPr>
          <w:rtl/>
          <w:lang w:bidi="fa-IR"/>
        </w:rPr>
        <w:lastRenderedPageBreak/>
        <w:t>اى فرزند رسول خدا! مگر نه اين است كه خداوند بهشت را براى شما و دوستان شما قرار داده جهنم را براى دشمنان شما؟ پس تحمل اين همه رنج در مسير عبادت براى چيست</w:t>
      </w:r>
      <w:r w:rsidR="00CD7D3B">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فرمود</w:t>
      </w:r>
      <w:r w:rsidR="00CD7D3B">
        <w:rPr>
          <w:rtl/>
          <w:lang w:bidi="fa-IR"/>
        </w:rPr>
        <w:t xml:space="preserve">: </w:t>
      </w:r>
    </w:p>
    <w:p w:rsidR="00DC67A8" w:rsidRDefault="00DC67A8" w:rsidP="00DC67A8">
      <w:pPr>
        <w:pStyle w:val="libNormal"/>
        <w:rPr>
          <w:rtl/>
          <w:lang w:bidi="fa-IR"/>
        </w:rPr>
      </w:pPr>
      <w:r>
        <w:rPr>
          <w:rtl/>
          <w:lang w:bidi="fa-IR"/>
        </w:rPr>
        <w:t xml:space="preserve">اى جابر! تو از اصحاب رسول خدايى و مى دانى كه جدم رسول خدا با اين كه مورد غفران عام و همه جانبه خدا بود و آيه ليغفرلك الله ما تقدم من ذنبك و ما تاءخر </w:t>
      </w:r>
      <w:r w:rsidRPr="00CE584E">
        <w:rPr>
          <w:rStyle w:val="libFootnotenumChar"/>
          <w:rtl/>
          <w:lang w:bidi="fa-IR"/>
        </w:rPr>
        <w:t>(129)</w:t>
      </w:r>
      <w:r>
        <w:rPr>
          <w:rtl/>
          <w:lang w:bidi="fa-IR"/>
        </w:rPr>
        <w:t xml:space="preserve"> به وى اطمينان هميشگى مى داد</w:t>
      </w:r>
      <w:r w:rsidR="00CD7D3B">
        <w:rPr>
          <w:rtl/>
          <w:lang w:bidi="fa-IR"/>
        </w:rPr>
        <w:t xml:space="preserve">، </w:t>
      </w:r>
      <w:r>
        <w:rPr>
          <w:rtl/>
          <w:lang w:bidi="fa-IR"/>
        </w:rPr>
        <w:t>اما باز هم آن عزيز چنان خداى را عبادت مى كرد كه قدمهايش متورم مى شد و چون علت آن همه سعى در عبادت را از وى مى پرسيدند مى فرمود</w:t>
      </w:r>
      <w:r w:rsidR="00CD7D3B">
        <w:rPr>
          <w:rtl/>
          <w:lang w:bidi="fa-IR"/>
        </w:rPr>
        <w:t xml:space="preserve">: </w:t>
      </w:r>
      <w:r>
        <w:rPr>
          <w:rtl/>
          <w:lang w:bidi="fa-IR"/>
        </w:rPr>
        <w:t>افلا اكون عبدا شكورا يعنى</w:t>
      </w:r>
      <w:r w:rsidR="00CD7D3B">
        <w:rPr>
          <w:rtl/>
          <w:lang w:bidi="fa-IR"/>
        </w:rPr>
        <w:t xml:space="preserve">؛ </w:t>
      </w:r>
      <w:r>
        <w:rPr>
          <w:rtl/>
          <w:lang w:bidi="fa-IR"/>
        </w:rPr>
        <w:t>آيا من نبايد در برابر خداوند بنده اى شكرگزار باشم</w:t>
      </w:r>
      <w:r w:rsidR="00CD7D3B">
        <w:rPr>
          <w:rtl/>
          <w:lang w:bidi="fa-IR"/>
        </w:rPr>
        <w:t>!</w:t>
      </w:r>
      <w:r>
        <w:rPr>
          <w:rtl/>
          <w:lang w:bidi="fa-IR"/>
        </w:rPr>
        <w:t xml:space="preserve"> </w:t>
      </w:r>
      <w:r w:rsidRPr="00CE584E">
        <w:rPr>
          <w:rStyle w:val="libFootnotenumChar"/>
          <w:rtl/>
          <w:lang w:bidi="fa-IR"/>
        </w:rPr>
        <w:t>(130)</w:t>
      </w:r>
    </w:p>
    <w:p w:rsidR="00DC67A8" w:rsidRDefault="00DC67A8" w:rsidP="00DC67A8">
      <w:pPr>
        <w:pStyle w:val="libNormal"/>
        <w:rPr>
          <w:rtl/>
          <w:lang w:bidi="fa-IR"/>
        </w:rPr>
      </w:pPr>
      <w:r>
        <w:rPr>
          <w:rtl/>
          <w:lang w:bidi="fa-IR"/>
        </w:rPr>
        <w:t xml:space="preserve">امام صادق </w:t>
      </w:r>
      <w:r w:rsidR="001A7A9F" w:rsidRPr="001A7A9F">
        <w:rPr>
          <w:rStyle w:val="libAlaemChar"/>
          <w:rtl/>
        </w:rPr>
        <w:t>عليه‌السلام</w:t>
      </w:r>
      <w:r>
        <w:rPr>
          <w:rtl/>
          <w:lang w:bidi="fa-IR"/>
        </w:rPr>
        <w:t xml:space="preserve"> در توصيف عبادتهاى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مى فرمود</w:t>
      </w:r>
      <w:r w:rsidR="00CD7D3B">
        <w:rPr>
          <w:rtl/>
          <w:lang w:bidi="fa-IR"/>
        </w:rPr>
        <w:t xml:space="preserve">: </w:t>
      </w:r>
      <w:r>
        <w:rPr>
          <w:rtl/>
          <w:lang w:bidi="fa-IR"/>
        </w:rPr>
        <w:t xml:space="preserve">در امت اسلامى هيچ كس نتوانست همانند رسول خدا به عبادت اهتمام ورزد جز على بن ابى طالب </w:t>
      </w:r>
      <w:r w:rsidR="001A7A9F" w:rsidRPr="001A7A9F">
        <w:rPr>
          <w:rStyle w:val="libAlaemChar"/>
          <w:rtl/>
        </w:rPr>
        <w:t>عليه‌السلام</w:t>
      </w:r>
      <w:r w:rsidR="00CD7D3B">
        <w:rPr>
          <w:rtl/>
          <w:lang w:bidi="fa-IR"/>
        </w:rPr>
        <w:t xml:space="preserve">. </w:t>
      </w:r>
      <w:r>
        <w:rPr>
          <w:rtl/>
          <w:lang w:bidi="fa-IR"/>
        </w:rPr>
        <w:t>او چنان عبادت مى كرد كه گويى بهشت و دوزخ را مى بيند</w:t>
      </w:r>
      <w:r w:rsidR="00CD7D3B">
        <w:rPr>
          <w:rtl/>
          <w:lang w:bidi="fa-IR"/>
        </w:rPr>
        <w:t xml:space="preserve">.. </w:t>
      </w:r>
    </w:p>
    <w:p w:rsidR="00DC67A8" w:rsidRDefault="00DC67A8" w:rsidP="00DC67A8">
      <w:pPr>
        <w:pStyle w:val="libNormal"/>
        <w:rPr>
          <w:rtl/>
          <w:lang w:bidi="fa-IR"/>
        </w:rPr>
      </w:pPr>
      <w:r>
        <w:rPr>
          <w:rtl/>
          <w:lang w:bidi="fa-IR"/>
        </w:rPr>
        <w:t>آنگاه فرمود</w:t>
      </w:r>
      <w:r w:rsidR="00CD7D3B">
        <w:rPr>
          <w:rtl/>
          <w:lang w:bidi="fa-IR"/>
        </w:rPr>
        <w:t xml:space="preserve">: </w:t>
      </w:r>
      <w:r>
        <w:rPr>
          <w:rtl/>
          <w:lang w:bidi="fa-IR"/>
        </w:rPr>
        <w:t>در ميان اهل بيت اميرال</w:t>
      </w:r>
      <w:r w:rsidR="009E3312">
        <w:rPr>
          <w:rtl/>
          <w:lang w:bidi="fa-IR"/>
        </w:rPr>
        <w:t>مؤمن</w:t>
      </w:r>
      <w:r>
        <w:rPr>
          <w:rtl/>
          <w:lang w:bidi="fa-IR"/>
        </w:rPr>
        <w:t xml:space="preserve">ين شبيه تر از همه به او زين العابدين </w:t>
      </w:r>
      <w:r w:rsidR="001A7A9F" w:rsidRPr="001A7A9F">
        <w:rPr>
          <w:rStyle w:val="libAlaemChar"/>
          <w:rtl/>
        </w:rPr>
        <w:t>عليه‌السلام</w:t>
      </w:r>
      <w:r>
        <w:rPr>
          <w:rtl/>
          <w:lang w:bidi="fa-IR"/>
        </w:rPr>
        <w:t xml:space="preserve"> مى باشد چه اين كه در راستاى عبادت چنان پيش تاخت كه فرزندش امام باقر </w:t>
      </w:r>
      <w:r w:rsidR="001A7A9F" w:rsidRPr="001A7A9F">
        <w:rPr>
          <w:rStyle w:val="libAlaemChar"/>
          <w:rtl/>
        </w:rPr>
        <w:t>عليه‌السلام</w:t>
      </w:r>
      <w:r>
        <w:rPr>
          <w:rtl/>
          <w:lang w:bidi="fa-IR"/>
        </w:rPr>
        <w:t xml:space="preserve"> در او خيره شد</w:t>
      </w:r>
      <w:r w:rsidR="00CD7D3B">
        <w:rPr>
          <w:rtl/>
          <w:lang w:bidi="fa-IR"/>
        </w:rPr>
        <w:t xml:space="preserve">، </w:t>
      </w:r>
      <w:r>
        <w:rPr>
          <w:rtl/>
          <w:lang w:bidi="fa-IR"/>
        </w:rPr>
        <w:t>اثر عبادت را در چهره اش آشكار يافت و از مشاهده حال پدر گريست</w:t>
      </w:r>
      <w:r w:rsidR="00CD7D3B">
        <w:rPr>
          <w:rtl/>
          <w:lang w:bidi="fa-IR"/>
        </w:rPr>
        <w:t xml:space="preserve">. </w:t>
      </w:r>
      <w:r>
        <w:rPr>
          <w:rtl/>
          <w:lang w:bidi="fa-IR"/>
        </w:rPr>
        <w:t>امام سجاد كه علت گريستن فرزند را دريافته بود فرمود</w:t>
      </w:r>
      <w:r w:rsidR="00CD7D3B">
        <w:rPr>
          <w:rtl/>
          <w:lang w:bidi="fa-IR"/>
        </w:rPr>
        <w:t xml:space="preserve">: </w:t>
      </w:r>
      <w:r>
        <w:rPr>
          <w:rtl/>
          <w:lang w:bidi="fa-IR"/>
        </w:rPr>
        <w:t xml:space="preserve">آن نامه و صحيفه اى كه عبادتهاى على </w:t>
      </w:r>
      <w:r w:rsidR="001A7A9F" w:rsidRPr="001A7A9F">
        <w:rPr>
          <w:rStyle w:val="libAlaemChar"/>
          <w:rtl/>
        </w:rPr>
        <w:t>عليه‌السلام</w:t>
      </w:r>
      <w:r>
        <w:rPr>
          <w:rtl/>
          <w:lang w:bidi="fa-IR"/>
        </w:rPr>
        <w:t xml:space="preserve"> در آن ثبت شده بياور!</w:t>
      </w:r>
    </w:p>
    <w:p w:rsidR="00DC67A8" w:rsidRDefault="00DC67A8" w:rsidP="00DC67A8">
      <w:pPr>
        <w:pStyle w:val="libNormal"/>
        <w:rPr>
          <w:rtl/>
          <w:lang w:bidi="fa-IR"/>
        </w:rPr>
      </w:pPr>
      <w:r>
        <w:rPr>
          <w:rtl/>
          <w:lang w:bidi="fa-IR"/>
        </w:rPr>
        <w:t xml:space="preserve">امام باقر </w:t>
      </w:r>
      <w:r w:rsidR="001A7A9F" w:rsidRPr="001A7A9F">
        <w:rPr>
          <w:rStyle w:val="libAlaemChar"/>
          <w:rtl/>
        </w:rPr>
        <w:t>عليه‌السلام</w:t>
      </w:r>
      <w:r>
        <w:rPr>
          <w:rtl/>
          <w:lang w:bidi="fa-IR"/>
        </w:rPr>
        <w:t xml:space="preserve"> نامه را به پدر داد و آن حضرت مشغول مطالعه شد</w:t>
      </w:r>
      <w:r w:rsidR="00CD7D3B">
        <w:rPr>
          <w:rtl/>
          <w:lang w:bidi="fa-IR"/>
        </w:rPr>
        <w:t xml:space="preserve">. </w:t>
      </w:r>
      <w:r>
        <w:rPr>
          <w:rtl/>
          <w:lang w:bidi="fa-IR"/>
        </w:rPr>
        <w:t>پس از لختى مطالعه</w:t>
      </w:r>
      <w:r w:rsidR="00CD7D3B">
        <w:rPr>
          <w:rtl/>
          <w:lang w:bidi="fa-IR"/>
        </w:rPr>
        <w:t xml:space="preserve">، </w:t>
      </w:r>
      <w:r>
        <w:rPr>
          <w:rtl/>
          <w:lang w:bidi="fa-IR"/>
        </w:rPr>
        <w:t>درنگ كرد و آهى عميق از سينه آورد و گفت</w:t>
      </w:r>
      <w:r w:rsidR="00CD7D3B">
        <w:rPr>
          <w:rtl/>
          <w:lang w:bidi="fa-IR"/>
        </w:rPr>
        <w:t xml:space="preserve">: </w:t>
      </w:r>
      <w:r>
        <w:rPr>
          <w:rtl/>
          <w:lang w:bidi="fa-IR"/>
        </w:rPr>
        <w:t>كيست كه بتواند مانند اميرال</w:t>
      </w:r>
      <w:r w:rsidR="009E3312">
        <w:rPr>
          <w:rtl/>
          <w:lang w:bidi="fa-IR"/>
        </w:rPr>
        <w:t>مؤمن</w:t>
      </w:r>
      <w:r>
        <w:rPr>
          <w:rtl/>
          <w:lang w:bidi="fa-IR"/>
        </w:rPr>
        <w:t xml:space="preserve">ين </w:t>
      </w:r>
      <w:r w:rsidR="001A7A9F" w:rsidRPr="001A7A9F">
        <w:rPr>
          <w:rStyle w:val="libAlaemChar"/>
          <w:rtl/>
        </w:rPr>
        <w:t>عليه‌السلام</w:t>
      </w:r>
      <w:r w:rsidR="00CD7D3B">
        <w:rPr>
          <w:rtl/>
          <w:lang w:bidi="fa-IR"/>
        </w:rPr>
        <w:t xml:space="preserve">، </w:t>
      </w:r>
      <w:r>
        <w:rPr>
          <w:rtl/>
          <w:lang w:bidi="fa-IR"/>
        </w:rPr>
        <w:t>آن همه عبادت خدا كند</w:t>
      </w:r>
      <w:r w:rsidR="00CD7D3B">
        <w:rPr>
          <w:rtl/>
          <w:lang w:bidi="fa-IR"/>
        </w:rPr>
        <w:t xml:space="preserve">. </w:t>
      </w:r>
      <w:r w:rsidRPr="00CE584E">
        <w:rPr>
          <w:rStyle w:val="libFootnotenumChar"/>
          <w:rtl/>
          <w:lang w:bidi="fa-IR"/>
        </w:rPr>
        <w:t>(131)</w:t>
      </w:r>
    </w:p>
    <w:p w:rsidR="00DC67A8" w:rsidRDefault="00DC67A8" w:rsidP="00DC67A8">
      <w:pPr>
        <w:pStyle w:val="libNormal"/>
        <w:rPr>
          <w:rtl/>
          <w:lang w:bidi="fa-IR"/>
        </w:rPr>
      </w:pPr>
      <w:r>
        <w:rPr>
          <w:rtl/>
          <w:lang w:bidi="fa-IR"/>
        </w:rPr>
        <w:lastRenderedPageBreak/>
        <w:t>درباره آن حضرت نقل كرده اند كه در هر شبانه روز هزار ركعت نماز مى گزارد</w:t>
      </w:r>
      <w:r w:rsidR="00CD7D3B">
        <w:rPr>
          <w:rtl/>
          <w:lang w:bidi="fa-IR"/>
        </w:rPr>
        <w:t xml:space="preserve">. </w:t>
      </w:r>
      <w:r>
        <w:rPr>
          <w:rtl/>
          <w:lang w:bidi="fa-IR"/>
        </w:rPr>
        <w:t xml:space="preserve">وقتى به وى گفتند كه شما بيش از جدتان على </w:t>
      </w:r>
      <w:r w:rsidR="001A7A9F" w:rsidRPr="001A7A9F">
        <w:rPr>
          <w:rStyle w:val="libAlaemChar"/>
          <w:rtl/>
        </w:rPr>
        <w:t>عليه‌السلام</w:t>
      </w:r>
      <w:r>
        <w:rPr>
          <w:rtl/>
          <w:lang w:bidi="fa-IR"/>
        </w:rPr>
        <w:t xml:space="preserve"> عبادت مى كنيد</w:t>
      </w:r>
      <w:r w:rsidR="00CD7D3B">
        <w:rPr>
          <w:rtl/>
          <w:lang w:bidi="fa-IR"/>
        </w:rPr>
        <w:t xml:space="preserve">، </w:t>
      </w:r>
      <w:r>
        <w:rPr>
          <w:rtl/>
          <w:lang w:bidi="fa-IR"/>
        </w:rPr>
        <w:t>امام اظهار داشت</w:t>
      </w:r>
      <w:r w:rsidR="00CD7D3B">
        <w:rPr>
          <w:rtl/>
          <w:lang w:bidi="fa-IR"/>
        </w:rPr>
        <w:t xml:space="preserve">: </w:t>
      </w:r>
    </w:p>
    <w:p w:rsidR="00DC67A8" w:rsidRDefault="00DC67A8" w:rsidP="00DC67A8">
      <w:pPr>
        <w:pStyle w:val="libNormal"/>
        <w:rPr>
          <w:rtl/>
          <w:lang w:bidi="fa-IR"/>
        </w:rPr>
      </w:pPr>
      <w:r>
        <w:rPr>
          <w:rtl/>
          <w:lang w:bidi="fa-IR"/>
        </w:rPr>
        <w:t>مه انى نظرت فى عمل على صلوات الله عليه يوما واحدا فما استطعت ان اعدله من الحول الى الحول</w:t>
      </w:r>
      <w:r w:rsidR="00CD7D3B">
        <w:rPr>
          <w:rtl/>
          <w:lang w:bidi="fa-IR"/>
        </w:rPr>
        <w:t xml:space="preserve">. </w:t>
      </w:r>
      <w:r w:rsidRPr="00CE584E">
        <w:rPr>
          <w:rStyle w:val="libFootnotenumChar"/>
          <w:rtl/>
          <w:lang w:bidi="fa-IR"/>
        </w:rPr>
        <w:t>(132)</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من در عمل يك روز على </w:t>
      </w:r>
      <w:r w:rsidR="001A7A9F" w:rsidRPr="001A7A9F">
        <w:rPr>
          <w:rStyle w:val="libAlaemChar"/>
          <w:rtl/>
        </w:rPr>
        <w:t>عليه‌السلام</w:t>
      </w:r>
      <w:r>
        <w:rPr>
          <w:rtl/>
          <w:lang w:bidi="fa-IR"/>
        </w:rPr>
        <w:t xml:space="preserve"> نگريستم و تاءمل كردم و دريافتم كه قادر نيستم در طول يك سال اعمالى انجام دهم كه با عمل يك روز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برابرى كند</w:t>
      </w:r>
      <w:r w:rsidR="00CD7D3B">
        <w:rPr>
          <w:rtl/>
          <w:lang w:bidi="fa-IR"/>
        </w:rPr>
        <w:t xml:space="preserve">. </w:t>
      </w:r>
    </w:p>
    <w:p w:rsidR="00DC67A8" w:rsidRDefault="00DC67A8" w:rsidP="00DC67A8">
      <w:pPr>
        <w:pStyle w:val="libNormal"/>
        <w:rPr>
          <w:lang w:bidi="fa-IR"/>
        </w:rPr>
      </w:pPr>
      <w:r>
        <w:rPr>
          <w:rtl/>
          <w:lang w:bidi="fa-IR"/>
        </w:rPr>
        <w:t>البته ممكن است منظور حضرت</w:t>
      </w:r>
      <w:r w:rsidR="00CD7D3B">
        <w:rPr>
          <w:rtl/>
          <w:lang w:bidi="fa-IR"/>
        </w:rPr>
        <w:t xml:space="preserve">، </w:t>
      </w:r>
      <w:r>
        <w:rPr>
          <w:rtl/>
          <w:lang w:bidi="fa-IR"/>
        </w:rPr>
        <w:t>عبادت از نظر كمى نباشد بلكه به جنبه كيفى و ارزشى عمل اشاره داشته باشد</w:t>
      </w:r>
      <w:r w:rsidR="00CD7D3B">
        <w:rPr>
          <w:rtl/>
          <w:lang w:bidi="fa-IR"/>
        </w:rPr>
        <w:t xml:space="preserve">، </w:t>
      </w:r>
      <w:r>
        <w:rPr>
          <w:rtl/>
          <w:lang w:bidi="fa-IR"/>
        </w:rPr>
        <w:t>چنان كه اين معنا از برخى روايات ديگر نيز استفاده مى شود بويژه رواياتى كه مى گويد</w:t>
      </w:r>
      <w:r w:rsidR="00CD7D3B">
        <w:rPr>
          <w:rtl/>
          <w:lang w:bidi="fa-IR"/>
        </w:rPr>
        <w:t xml:space="preserve">: </w:t>
      </w:r>
      <w:r>
        <w:rPr>
          <w:rtl/>
          <w:lang w:bidi="fa-IR"/>
        </w:rPr>
        <w:t xml:space="preserve">ضربت على </w:t>
      </w:r>
      <w:r w:rsidR="001A7A9F" w:rsidRPr="001A7A9F">
        <w:rPr>
          <w:rStyle w:val="libAlaemChar"/>
          <w:rtl/>
        </w:rPr>
        <w:t>عليه‌السلام</w:t>
      </w:r>
      <w:r>
        <w:rPr>
          <w:rtl/>
          <w:lang w:bidi="fa-IR"/>
        </w:rPr>
        <w:t xml:space="preserve"> در روز جنگ خندق بر عبادت جن و انس فضيلت و شرافت دارد</w:t>
      </w:r>
      <w:r w:rsidR="00CD7D3B">
        <w:rPr>
          <w:rtl/>
          <w:lang w:bidi="fa-IR"/>
        </w:rPr>
        <w:t xml:space="preserve">. </w:t>
      </w:r>
    </w:p>
    <w:p w:rsidR="00DC67A8" w:rsidRDefault="00CE584E" w:rsidP="00CE584E">
      <w:pPr>
        <w:pStyle w:val="Heading2"/>
        <w:rPr>
          <w:rtl/>
          <w:lang w:bidi="fa-IR"/>
        </w:rPr>
      </w:pPr>
      <w:bookmarkStart w:id="35" w:name="_Toc394997871"/>
      <w:r>
        <w:rPr>
          <w:rtl/>
          <w:lang w:bidi="fa-IR"/>
        </w:rPr>
        <w:t xml:space="preserve">امام سجاد </w:t>
      </w:r>
      <w:r w:rsidR="001A7A9F" w:rsidRPr="001A7A9F">
        <w:rPr>
          <w:rStyle w:val="libAlaemChar"/>
          <w:rtl/>
        </w:rPr>
        <w:t>عليه‌السلام</w:t>
      </w:r>
      <w:r>
        <w:rPr>
          <w:rtl/>
          <w:lang w:bidi="fa-IR"/>
        </w:rPr>
        <w:t xml:space="preserve"> در آستانه نماز</w:t>
      </w:r>
      <w:bookmarkEnd w:id="35"/>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چون براى نماز آماده مى شد وضو مى گرفت</w:t>
      </w:r>
      <w:r w:rsidR="00CD7D3B">
        <w:rPr>
          <w:rtl/>
          <w:lang w:bidi="fa-IR"/>
        </w:rPr>
        <w:t xml:space="preserve">، </w:t>
      </w:r>
      <w:r>
        <w:rPr>
          <w:rtl/>
          <w:lang w:bidi="fa-IR"/>
        </w:rPr>
        <w:t>رنگ رخسارش دگرگون مى شد و چون از علت آن مى پرسيدند</w:t>
      </w:r>
      <w:r w:rsidR="00CD7D3B">
        <w:rPr>
          <w:rtl/>
          <w:lang w:bidi="fa-IR"/>
        </w:rPr>
        <w:t xml:space="preserve">، </w:t>
      </w:r>
      <w:r>
        <w:rPr>
          <w:rtl/>
          <w:lang w:bidi="fa-IR"/>
        </w:rPr>
        <w:t>پاسخ مى داد</w:t>
      </w:r>
      <w:r w:rsidR="00CD7D3B">
        <w:rPr>
          <w:rtl/>
          <w:lang w:bidi="fa-IR"/>
        </w:rPr>
        <w:t xml:space="preserve">: </w:t>
      </w:r>
    </w:p>
    <w:p w:rsidR="00DC67A8" w:rsidRDefault="00DC67A8" w:rsidP="00DC67A8">
      <w:pPr>
        <w:pStyle w:val="libNormal"/>
        <w:rPr>
          <w:rtl/>
          <w:lang w:bidi="fa-IR"/>
        </w:rPr>
      </w:pPr>
      <w:r>
        <w:rPr>
          <w:rtl/>
          <w:lang w:bidi="fa-IR"/>
        </w:rPr>
        <w:t>«آيا مى دانى كه مى خواهم به آستان چه بزرگى راهيابم و در مقابل چه مقامى قرار بگيرم</w:t>
      </w:r>
      <w:r w:rsidR="00CD7D3B">
        <w:rPr>
          <w:rtl/>
          <w:lang w:bidi="fa-IR"/>
        </w:rPr>
        <w:t>!</w:t>
      </w:r>
      <w:r>
        <w:rPr>
          <w:rtl/>
          <w:lang w:bidi="fa-IR"/>
        </w:rPr>
        <w:t>»</w:t>
      </w:r>
      <w:r w:rsidR="00CD7D3B">
        <w:rPr>
          <w:rtl/>
          <w:lang w:bidi="fa-IR"/>
        </w:rPr>
        <w:t xml:space="preserve">. </w:t>
      </w:r>
      <w:r w:rsidRPr="00CE584E">
        <w:rPr>
          <w:rStyle w:val="libFootnotenumChar"/>
          <w:rtl/>
          <w:lang w:bidi="fa-IR"/>
        </w:rPr>
        <w:t>(133)</w:t>
      </w:r>
    </w:p>
    <w:p w:rsidR="00DC67A8" w:rsidRDefault="00DC67A8" w:rsidP="00DC67A8">
      <w:pPr>
        <w:pStyle w:val="libNormal"/>
        <w:rPr>
          <w:rtl/>
          <w:lang w:bidi="fa-IR"/>
        </w:rPr>
      </w:pPr>
      <w:r>
        <w:rPr>
          <w:rtl/>
          <w:lang w:bidi="fa-IR"/>
        </w:rPr>
        <w:t xml:space="preserve">بارها مى ديدند كه وقتى امام زين العابدين </w:t>
      </w:r>
      <w:r w:rsidR="001A7A9F" w:rsidRPr="001A7A9F">
        <w:rPr>
          <w:rStyle w:val="libAlaemChar"/>
          <w:rtl/>
        </w:rPr>
        <w:t>عليه‌السلام</w:t>
      </w:r>
      <w:r>
        <w:rPr>
          <w:rtl/>
          <w:lang w:bidi="fa-IR"/>
        </w:rPr>
        <w:t xml:space="preserve"> وضو گرفته و به انتظار رسيدن وقت نماز به سر مى برد</w:t>
      </w:r>
      <w:r w:rsidR="00CD7D3B">
        <w:rPr>
          <w:rtl/>
          <w:lang w:bidi="fa-IR"/>
        </w:rPr>
        <w:t xml:space="preserve">، </w:t>
      </w:r>
      <w:r>
        <w:rPr>
          <w:rtl/>
          <w:lang w:bidi="fa-IR"/>
        </w:rPr>
        <w:t>از شدت خضوع در برابر حق و احساس بندگى به درگاه خدا</w:t>
      </w:r>
      <w:r w:rsidR="00CD7D3B">
        <w:rPr>
          <w:rtl/>
          <w:lang w:bidi="fa-IR"/>
        </w:rPr>
        <w:t xml:space="preserve">، </w:t>
      </w:r>
      <w:r>
        <w:rPr>
          <w:rtl/>
          <w:lang w:bidi="fa-IR"/>
        </w:rPr>
        <w:t>آثار نگرانى در اندامش ظاهر بود</w:t>
      </w:r>
      <w:r w:rsidR="00CD7D3B">
        <w:rPr>
          <w:rtl/>
          <w:lang w:bidi="fa-IR"/>
        </w:rPr>
        <w:t xml:space="preserve">. </w:t>
      </w:r>
      <w:r w:rsidRPr="00CE584E">
        <w:rPr>
          <w:rStyle w:val="libFootnotenumChar"/>
          <w:rtl/>
          <w:lang w:bidi="fa-IR"/>
        </w:rPr>
        <w:t>(134)</w:t>
      </w:r>
    </w:p>
    <w:p w:rsidR="00DC67A8" w:rsidRDefault="00CE584E" w:rsidP="00CE584E">
      <w:pPr>
        <w:pStyle w:val="Heading2"/>
        <w:rPr>
          <w:rtl/>
          <w:lang w:bidi="fa-IR"/>
        </w:rPr>
      </w:pPr>
      <w:bookmarkStart w:id="36" w:name="_Toc394997872"/>
      <w:r>
        <w:rPr>
          <w:rtl/>
          <w:lang w:bidi="fa-IR"/>
        </w:rPr>
        <w:lastRenderedPageBreak/>
        <w:t xml:space="preserve">نماز امام سجاد </w:t>
      </w:r>
      <w:r w:rsidR="001A7A9F" w:rsidRPr="001A7A9F">
        <w:rPr>
          <w:rStyle w:val="libAlaemChar"/>
          <w:rtl/>
        </w:rPr>
        <w:t>عليه‌السلام</w:t>
      </w:r>
      <w:r>
        <w:rPr>
          <w:rtl/>
          <w:lang w:bidi="fa-IR"/>
        </w:rPr>
        <w:t>، ابلاغگر پيام شهيدان</w:t>
      </w:r>
      <w:bookmarkEnd w:id="36"/>
    </w:p>
    <w:p w:rsidR="00DC67A8" w:rsidRDefault="00A41074" w:rsidP="00DC67A8">
      <w:pPr>
        <w:pStyle w:val="libNormal"/>
        <w:rPr>
          <w:rtl/>
          <w:lang w:bidi="fa-IR"/>
        </w:rPr>
      </w:pPr>
      <w:r>
        <w:rPr>
          <w:rtl/>
          <w:lang w:bidi="fa-IR"/>
        </w:rPr>
        <w:t xml:space="preserve">طاووس بن كيسان يمانى </w:t>
      </w:r>
      <w:r>
        <w:rPr>
          <w:rFonts w:hint="cs"/>
          <w:rtl/>
          <w:lang w:bidi="fa-IR"/>
        </w:rPr>
        <w:t>(</w:t>
      </w:r>
      <w:r w:rsidR="00DC67A8">
        <w:rPr>
          <w:rtl/>
          <w:lang w:bidi="fa-IR"/>
        </w:rPr>
        <w:t>متولد 106</w:t>
      </w:r>
      <w:r>
        <w:rPr>
          <w:rFonts w:hint="cs"/>
          <w:rtl/>
          <w:lang w:bidi="fa-IR"/>
        </w:rPr>
        <w:t>)</w:t>
      </w:r>
      <w:r w:rsidR="00DC67A8">
        <w:rPr>
          <w:rtl/>
          <w:lang w:bidi="fa-IR"/>
        </w:rPr>
        <w:t xml:space="preserve"> از اعلام تابعين و رجال گرانقدر و از اصحاب امام زين العابدين </w:t>
      </w:r>
      <w:r w:rsidR="001A7A9F" w:rsidRPr="001A7A9F">
        <w:rPr>
          <w:rStyle w:val="libAlaemChar"/>
          <w:rtl/>
        </w:rPr>
        <w:t>عليه‌السلام</w:t>
      </w:r>
      <w:r w:rsidR="00DC67A8">
        <w:rPr>
          <w:rtl/>
          <w:lang w:bidi="fa-IR"/>
        </w:rPr>
        <w:t xml:space="preserve"> است و خاطرات بسيارى از عبادتها و مناجاتهاى آن حضرت دارد</w:t>
      </w:r>
      <w:r w:rsidR="00CD7D3B">
        <w:rPr>
          <w:rtl/>
          <w:lang w:bidi="fa-IR"/>
        </w:rPr>
        <w:t xml:space="preserve">. </w:t>
      </w:r>
      <w:r w:rsidR="00DC67A8">
        <w:rPr>
          <w:rtl/>
          <w:lang w:bidi="fa-IR"/>
        </w:rPr>
        <w:t>او مى گويد</w:t>
      </w:r>
      <w:r w:rsidR="00CD7D3B">
        <w:rPr>
          <w:rtl/>
          <w:lang w:bidi="fa-IR"/>
        </w:rPr>
        <w:t xml:space="preserve">: </w:t>
      </w:r>
    </w:p>
    <w:p w:rsidR="00DC67A8" w:rsidRDefault="00DC67A8" w:rsidP="00DC67A8">
      <w:pPr>
        <w:pStyle w:val="libNormal"/>
        <w:rPr>
          <w:rtl/>
          <w:lang w:bidi="fa-IR"/>
        </w:rPr>
      </w:pPr>
      <w:r>
        <w:rPr>
          <w:rtl/>
          <w:lang w:bidi="fa-IR"/>
        </w:rPr>
        <w:t>«در حجر اسماعيل امام را مشاهده كردم</w:t>
      </w:r>
      <w:r w:rsidR="00CD7D3B">
        <w:rPr>
          <w:rtl/>
          <w:lang w:bidi="fa-IR"/>
        </w:rPr>
        <w:t xml:space="preserve">، </w:t>
      </w:r>
      <w:r>
        <w:rPr>
          <w:rtl/>
          <w:lang w:bidi="fa-IR"/>
        </w:rPr>
        <w:t>او مشغول عبادت و مناجات با پروردگار بود</w:t>
      </w:r>
      <w:r w:rsidR="00CD7D3B">
        <w:rPr>
          <w:rtl/>
          <w:lang w:bidi="fa-IR"/>
        </w:rPr>
        <w:t xml:space="preserve">، </w:t>
      </w:r>
      <w:r>
        <w:rPr>
          <w:rtl/>
          <w:lang w:bidi="fa-IR"/>
        </w:rPr>
        <w:t>چون براى نماز مى ايستاد</w:t>
      </w:r>
      <w:r w:rsidR="00CD7D3B">
        <w:rPr>
          <w:rtl/>
          <w:lang w:bidi="fa-IR"/>
        </w:rPr>
        <w:t xml:space="preserve">، </w:t>
      </w:r>
      <w:r>
        <w:rPr>
          <w:rtl/>
          <w:lang w:bidi="fa-IR"/>
        </w:rPr>
        <w:t>رنگ چهره اش گاه زرد و گاه گلگون مى گشت</w:t>
      </w:r>
      <w:r w:rsidR="00CD7D3B">
        <w:rPr>
          <w:rtl/>
          <w:lang w:bidi="fa-IR"/>
        </w:rPr>
        <w:t xml:space="preserve">، </w:t>
      </w:r>
      <w:r>
        <w:rPr>
          <w:rtl/>
          <w:lang w:bidi="fa-IR"/>
        </w:rPr>
        <w:t>بيم از خدا در اندامش متجلى بود و چنان نماز مى گزارد كه گويى آخرين نماز اوست</w:t>
      </w:r>
      <w:r w:rsidR="00CD7D3B">
        <w:rPr>
          <w:rtl/>
          <w:lang w:bidi="fa-IR"/>
        </w:rPr>
        <w:t xml:space="preserve">. </w:t>
      </w:r>
      <w:r>
        <w:rPr>
          <w:rtl/>
          <w:lang w:bidi="fa-IR"/>
        </w:rPr>
        <w:t>چون به سجده ميرفت</w:t>
      </w:r>
      <w:r w:rsidR="00CD7D3B">
        <w:rPr>
          <w:rtl/>
          <w:lang w:bidi="fa-IR"/>
        </w:rPr>
        <w:t xml:space="preserve">، </w:t>
      </w:r>
      <w:r>
        <w:rPr>
          <w:rtl/>
          <w:lang w:bidi="fa-IR"/>
        </w:rPr>
        <w:t>تا دير زمان در سجده مى ماند و چون سر بر مى داشت قطرات عرق بر بدنش جارى بود</w:t>
      </w:r>
      <w:r w:rsidR="00CD7D3B">
        <w:rPr>
          <w:rtl/>
          <w:lang w:bidi="fa-IR"/>
        </w:rPr>
        <w:t xml:space="preserve">. </w:t>
      </w:r>
      <w:r>
        <w:rPr>
          <w:rtl/>
          <w:lang w:bidi="fa-IR"/>
        </w:rPr>
        <w:t xml:space="preserve">هماره تربت سيد الشهداء </w:t>
      </w:r>
      <w:r w:rsidR="001A7A9F" w:rsidRPr="001A7A9F">
        <w:rPr>
          <w:rStyle w:val="libAlaemChar"/>
          <w:rtl/>
        </w:rPr>
        <w:t>عليه‌السلام</w:t>
      </w:r>
      <w:r>
        <w:rPr>
          <w:rtl/>
          <w:lang w:bidi="fa-IR"/>
        </w:rPr>
        <w:t xml:space="preserve"> همراه داشت و جز بر آن پيشانى نمى نهاد</w:t>
      </w:r>
      <w:r w:rsidR="00CD7D3B">
        <w:rPr>
          <w:rtl/>
          <w:lang w:bidi="fa-IR"/>
        </w:rPr>
        <w:t xml:space="preserve">. </w:t>
      </w:r>
      <w:r>
        <w:rPr>
          <w:rtl/>
          <w:lang w:bidi="fa-IR"/>
        </w:rPr>
        <w:t xml:space="preserve">» </w:t>
      </w:r>
      <w:r w:rsidRPr="00CE584E">
        <w:rPr>
          <w:rStyle w:val="libFootnotenumChar"/>
          <w:rtl/>
          <w:lang w:bidi="fa-IR"/>
        </w:rPr>
        <w:t>(135)</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اين گونه محراب را با ميدان نبرد و نماز را با شهادت و مناجات نيمه شب را با مناجات حسين </w:t>
      </w:r>
      <w:r w:rsidR="001A7A9F" w:rsidRPr="001A7A9F">
        <w:rPr>
          <w:rStyle w:val="libAlaemChar"/>
          <w:rtl/>
        </w:rPr>
        <w:t>عليه‌السلام</w:t>
      </w:r>
      <w:r>
        <w:rPr>
          <w:rtl/>
          <w:lang w:bidi="fa-IR"/>
        </w:rPr>
        <w:t xml:space="preserve"> بر خاكهاى تفتيده كربلا و ياد خدا را با ياد راهيان راه حق پيوند مى زند</w:t>
      </w:r>
      <w:r w:rsidR="00CD7D3B">
        <w:rPr>
          <w:rtl/>
          <w:lang w:bidi="fa-IR"/>
        </w:rPr>
        <w:t xml:space="preserve">. </w:t>
      </w:r>
      <w:r>
        <w:rPr>
          <w:rtl/>
          <w:lang w:bidi="fa-IR"/>
        </w:rPr>
        <w:t>و اين چنين به نماز و عبادتش او جهت مى بخشيد</w:t>
      </w:r>
      <w:r w:rsidR="00CD7D3B">
        <w:rPr>
          <w:rtl/>
          <w:lang w:bidi="fa-IR"/>
        </w:rPr>
        <w:t xml:space="preserve">. </w:t>
      </w:r>
      <w:r>
        <w:rPr>
          <w:rtl/>
          <w:lang w:bidi="fa-IR"/>
        </w:rPr>
        <w:t>و عبادتهاى طولانيش براى مردم پيام بيدارى و رهنمايى به سوى عزت و آزادى و ديندارى و ظلم ستيزى داشت</w:t>
      </w:r>
      <w:r w:rsidR="00CD7D3B">
        <w:rPr>
          <w:rtl/>
          <w:lang w:bidi="fa-IR"/>
        </w:rPr>
        <w:t xml:space="preserve">. </w:t>
      </w:r>
      <w:r>
        <w:rPr>
          <w:rtl/>
          <w:lang w:bidi="fa-IR"/>
        </w:rPr>
        <w:t>چرا كه وقتى سر بر خاك شهيدان كربلا مى نهاد</w:t>
      </w:r>
      <w:r w:rsidR="00CD7D3B">
        <w:rPr>
          <w:rtl/>
          <w:lang w:bidi="fa-IR"/>
        </w:rPr>
        <w:t xml:space="preserve">، </w:t>
      </w:r>
      <w:r>
        <w:rPr>
          <w:rtl/>
          <w:lang w:bidi="fa-IR"/>
        </w:rPr>
        <w:t>به همگان اعلام مى كرد كه نماز من</w:t>
      </w:r>
      <w:r w:rsidR="00CD7D3B">
        <w:rPr>
          <w:rtl/>
          <w:lang w:bidi="fa-IR"/>
        </w:rPr>
        <w:t xml:space="preserve">، </w:t>
      </w:r>
      <w:r>
        <w:rPr>
          <w:rtl/>
          <w:lang w:bidi="fa-IR"/>
        </w:rPr>
        <w:t>نماز انزوا</w:t>
      </w:r>
      <w:r w:rsidR="00CD7D3B">
        <w:rPr>
          <w:rtl/>
          <w:lang w:bidi="fa-IR"/>
        </w:rPr>
        <w:t xml:space="preserve">، </w:t>
      </w:r>
      <w:r>
        <w:rPr>
          <w:rtl/>
          <w:lang w:bidi="fa-IR"/>
        </w:rPr>
        <w:t>نماز رهبانيت</w:t>
      </w:r>
      <w:r w:rsidR="00CD7D3B">
        <w:rPr>
          <w:rtl/>
          <w:lang w:bidi="fa-IR"/>
        </w:rPr>
        <w:t xml:space="preserve">، </w:t>
      </w:r>
      <w:r>
        <w:rPr>
          <w:rtl/>
          <w:lang w:bidi="fa-IR"/>
        </w:rPr>
        <w:t>نماز فرار از واقعيت هاى زمان نيست</w:t>
      </w:r>
      <w:r w:rsidR="00CD7D3B">
        <w:rPr>
          <w:rtl/>
          <w:lang w:bidi="fa-IR"/>
        </w:rPr>
        <w:t xml:space="preserve">، </w:t>
      </w:r>
      <w:r>
        <w:rPr>
          <w:rtl/>
          <w:lang w:bidi="fa-IR"/>
        </w:rPr>
        <w:t xml:space="preserve">نمازى است چونان نماز حسين </w:t>
      </w:r>
      <w:r w:rsidR="001A7A9F" w:rsidRPr="001A7A9F">
        <w:rPr>
          <w:rStyle w:val="libAlaemChar"/>
          <w:rtl/>
        </w:rPr>
        <w:t>عليه‌السلام</w:t>
      </w:r>
      <w:r>
        <w:rPr>
          <w:rtl/>
          <w:lang w:bidi="fa-IR"/>
        </w:rPr>
        <w:t xml:space="preserve"> در نيمروز كربلا و در ميدان شهادت</w:t>
      </w:r>
      <w:r w:rsidR="00CD7D3B">
        <w:rPr>
          <w:rtl/>
          <w:lang w:bidi="fa-IR"/>
        </w:rPr>
        <w:t xml:space="preserve">. </w:t>
      </w:r>
      <w:r>
        <w:rPr>
          <w:rtl/>
          <w:lang w:bidi="fa-IR"/>
        </w:rPr>
        <w:t>نمازى است كه بر خاك شهيدان راه خدا ارج مى نهد و با پيامى به لطافت نسيم سحرى و نفوذ اشعه خورشيد</w:t>
      </w:r>
      <w:r w:rsidR="00CD7D3B">
        <w:rPr>
          <w:rtl/>
          <w:lang w:bidi="fa-IR"/>
        </w:rPr>
        <w:t xml:space="preserve">، </w:t>
      </w:r>
      <w:r>
        <w:rPr>
          <w:rtl/>
          <w:lang w:bidi="fa-IR"/>
        </w:rPr>
        <w:t>به نسلها مى رساند كه اوج عبادت و عبوديت</w:t>
      </w:r>
      <w:r w:rsidR="00CD7D3B">
        <w:rPr>
          <w:rtl/>
          <w:lang w:bidi="fa-IR"/>
        </w:rPr>
        <w:t xml:space="preserve">، </w:t>
      </w:r>
      <w:r>
        <w:rPr>
          <w:rtl/>
          <w:lang w:bidi="fa-IR"/>
        </w:rPr>
        <w:t>سر نهادن بر خاك شهيدان</w:t>
      </w:r>
      <w:r w:rsidR="00CD7D3B">
        <w:rPr>
          <w:rtl/>
          <w:lang w:bidi="fa-IR"/>
        </w:rPr>
        <w:t xml:space="preserve">، </w:t>
      </w:r>
      <w:r>
        <w:rPr>
          <w:rtl/>
          <w:lang w:bidi="fa-IR"/>
        </w:rPr>
        <w:t>در راه خدا و براى خداست</w:t>
      </w:r>
      <w:r w:rsidR="00CD7D3B">
        <w:rPr>
          <w:rtl/>
          <w:lang w:bidi="fa-IR"/>
        </w:rPr>
        <w:t xml:space="preserve">. </w:t>
      </w:r>
    </w:p>
    <w:p w:rsidR="00DC67A8" w:rsidRDefault="00CE584E" w:rsidP="00CE584E">
      <w:pPr>
        <w:pStyle w:val="Heading2"/>
        <w:rPr>
          <w:rtl/>
          <w:lang w:bidi="fa-IR"/>
        </w:rPr>
      </w:pPr>
      <w:bookmarkStart w:id="37" w:name="_Toc394997873"/>
      <w:r>
        <w:rPr>
          <w:rtl/>
          <w:lang w:bidi="fa-IR"/>
        </w:rPr>
        <w:lastRenderedPageBreak/>
        <w:t>على بن الحسين، سيدالساجدين</w:t>
      </w:r>
      <w:bookmarkEnd w:id="37"/>
    </w:p>
    <w:p w:rsidR="00DC67A8" w:rsidRDefault="00DC67A8" w:rsidP="00DC67A8">
      <w:pPr>
        <w:pStyle w:val="libNormal"/>
        <w:rPr>
          <w:rtl/>
          <w:lang w:bidi="fa-IR"/>
        </w:rPr>
      </w:pPr>
      <w:r>
        <w:rPr>
          <w:rtl/>
          <w:lang w:bidi="fa-IR"/>
        </w:rPr>
        <w:t>زيادى سجده ها و تداوم هر سجده امام على بن الحسين سبب گرديد كه آن حضرت را سيدالساجدين لقب دهند</w:t>
      </w:r>
      <w:r w:rsidR="00CD7D3B">
        <w:rPr>
          <w:rtl/>
          <w:lang w:bidi="fa-IR"/>
        </w:rPr>
        <w:t xml:space="preserve">. </w:t>
      </w:r>
      <w:r>
        <w:rPr>
          <w:rtl/>
          <w:lang w:bidi="fa-IR"/>
        </w:rPr>
        <w:t>و چون اين سجده هاى طولانى و فراوان</w:t>
      </w:r>
      <w:r w:rsidR="00CD7D3B">
        <w:rPr>
          <w:rtl/>
          <w:lang w:bidi="fa-IR"/>
        </w:rPr>
        <w:t xml:space="preserve">، </w:t>
      </w:r>
      <w:r>
        <w:rPr>
          <w:rtl/>
          <w:lang w:bidi="fa-IR"/>
        </w:rPr>
        <w:t>بر پيشانى آن پيشواى متقين اثر گذارده و پوست آن زبر شده بود (به ايشان (ذووالثفنات) مى گفتند</w:t>
      </w:r>
      <w:r w:rsidR="00CD7D3B">
        <w:rPr>
          <w:rtl/>
          <w:lang w:bidi="fa-IR"/>
        </w:rPr>
        <w:t xml:space="preserve">. </w:t>
      </w:r>
    </w:p>
    <w:p w:rsidR="00DC67A8" w:rsidRDefault="00DC67A8" w:rsidP="00DC67A8">
      <w:pPr>
        <w:pStyle w:val="libNormal"/>
        <w:rPr>
          <w:rtl/>
          <w:lang w:bidi="fa-IR"/>
        </w:rPr>
      </w:pPr>
      <w:r>
        <w:rPr>
          <w:rtl/>
          <w:lang w:bidi="fa-IR"/>
        </w:rPr>
        <w:t xml:space="preserve">امام باقر </w:t>
      </w:r>
      <w:r w:rsidR="001A7A9F" w:rsidRPr="001A7A9F">
        <w:rPr>
          <w:rStyle w:val="libAlaemChar"/>
          <w:rtl/>
        </w:rPr>
        <w:t>عليه‌السلام</w:t>
      </w:r>
      <w:r>
        <w:rPr>
          <w:rtl/>
          <w:lang w:bidi="fa-IR"/>
        </w:rPr>
        <w:t xml:space="preserve"> مى فرمايد</w:t>
      </w:r>
      <w:r w:rsidR="00CD7D3B">
        <w:rPr>
          <w:rtl/>
          <w:lang w:bidi="fa-IR"/>
        </w:rPr>
        <w:t xml:space="preserve">: </w:t>
      </w:r>
      <w:r>
        <w:rPr>
          <w:rtl/>
          <w:lang w:bidi="fa-IR"/>
        </w:rPr>
        <w:t>پدرم هيچ نعمتى را به ياد نمى آورد مگر اين كه با ياد كرد آن به درگاه خداوند سجده مى برد</w:t>
      </w:r>
      <w:r w:rsidR="00CD7D3B">
        <w:rPr>
          <w:rtl/>
          <w:lang w:bidi="fa-IR"/>
        </w:rPr>
        <w:t xml:space="preserve">، </w:t>
      </w:r>
      <w:r>
        <w:rPr>
          <w:rtl/>
          <w:lang w:bidi="fa-IR"/>
        </w:rPr>
        <w:t>هنگام قرائت قرآن چون به آيه هاى سجده مى رسيد و نيز به وقت خطر و احتمال رخداد حادثه اى ناگوار و همچنين پايان نمازهاى فريضه</w:t>
      </w:r>
      <w:r w:rsidR="00CD7D3B">
        <w:rPr>
          <w:rtl/>
          <w:lang w:bidi="fa-IR"/>
        </w:rPr>
        <w:t xml:space="preserve">، </w:t>
      </w:r>
      <w:r>
        <w:rPr>
          <w:rtl/>
          <w:lang w:bidi="fa-IR"/>
        </w:rPr>
        <w:t xml:space="preserve">و يا هر زمان كه موفق مى شد خدمتى انجام دهد و ميان دو </w:t>
      </w:r>
      <w:r w:rsidR="009E3312">
        <w:rPr>
          <w:rtl/>
          <w:lang w:bidi="fa-IR"/>
        </w:rPr>
        <w:t>مؤمن</w:t>
      </w:r>
      <w:r>
        <w:rPr>
          <w:rtl/>
          <w:lang w:bidi="fa-IR"/>
        </w:rPr>
        <w:t xml:space="preserve"> را اصلاح كند</w:t>
      </w:r>
      <w:r w:rsidR="00CD7D3B">
        <w:rPr>
          <w:rtl/>
          <w:lang w:bidi="fa-IR"/>
        </w:rPr>
        <w:t xml:space="preserve">، </w:t>
      </w:r>
      <w:r>
        <w:rPr>
          <w:rtl/>
          <w:lang w:bidi="fa-IR"/>
        </w:rPr>
        <w:t>سر به سجده مى نهاد و بر درگاه خداوندى سپاس مى نهاد</w:t>
      </w:r>
      <w:r w:rsidR="00CD7D3B">
        <w:rPr>
          <w:rtl/>
          <w:lang w:bidi="fa-IR"/>
        </w:rPr>
        <w:t xml:space="preserve">. </w:t>
      </w:r>
      <w:r w:rsidRPr="00CE584E">
        <w:rPr>
          <w:rStyle w:val="libFootnotenumChar"/>
          <w:rtl/>
          <w:lang w:bidi="fa-IR"/>
        </w:rPr>
        <w:t>(136)</w:t>
      </w:r>
    </w:p>
    <w:p w:rsidR="00DC67A8" w:rsidRDefault="00DC67A8" w:rsidP="00DC67A8">
      <w:pPr>
        <w:pStyle w:val="libNormal"/>
        <w:rPr>
          <w:rtl/>
          <w:lang w:bidi="fa-IR"/>
        </w:rPr>
      </w:pPr>
      <w:r>
        <w:rPr>
          <w:rtl/>
          <w:lang w:bidi="fa-IR"/>
        </w:rPr>
        <w:t>يكى از خدمتكاران آن حضرت</w:t>
      </w:r>
      <w:r w:rsidR="00CD7D3B">
        <w:rPr>
          <w:rtl/>
          <w:lang w:bidi="fa-IR"/>
        </w:rPr>
        <w:t xml:space="preserve">، </w:t>
      </w:r>
      <w:r>
        <w:rPr>
          <w:rtl/>
          <w:lang w:bidi="fa-IR"/>
        </w:rPr>
        <w:t>امام را چنين ياد مى كند</w:t>
      </w:r>
      <w:r w:rsidR="00CD7D3B">
        <w:rPr>
          <w:rtl/>
          <w:lang w:bidi="fa-IR"/>
        </w:rPr>
        <w:t xml:space="preserve">: </w:t>
      </w:r>
    </w:p>
    <w:p w:rsidR="00DC67A8" w:rsidRDefault="00DC67A8" w:rsidP="00DC67A8">
      <w:pPr>
        <w:pStyle w:val="libNormal"/>
        <w:rPr>
          <w:lang w:bidi="fa-IR"/>
        </w:rPr>
      </w:pPr>
      <w:r>
        <w:rPr>
          <w:rtl/>
          <w:lang w:bidi="fa-IR"/>
        </w:rPr>
        <w:t>«روزى مولايم به سوى صحرا رفت و من همراه وى بودم</w:t>
      </w:r>
      <w:r w:rsidR="00CD7D3B">
        <w:rPr>
          <w:rtl/>
          <w:lang w:bidi="fa-IR"/>
        </w:rPr>
        <w:t xml:space="preserve">، </w:t>
      </w:r>
      <w:r>
        <w:rPr>
          <w:rtl/>
          <w:lang w:bidi="fa-IR"/>
        </w:rPr>
        <w:t>در گوشه اى از صحرا به عبادت پرداخت</w:t>
      </w:r>
      <w:r w:rsidR="00CD7D3B">
        <w:rPr>
          <w:rtl/>
          <w:lang w:bidi="fa-IR"/>
        </w:rPr>
        <w:t xml:space="preserve">، </w:t>
      </w:r>
      <w:r>
        <w:rPr>
          <w:rtl/>
          <w:lang w:bidi="fa-IR"/>
        </w:rPr>
        <w:t>به هنگام سجده سر را بر سنگهاى زبر و درشت مى نهاد و با گريه و تضرع ياد خدا مى كرد</w:t>
      </w:r>
      <w:r w:rsidR="00CD7D3B">
        <w:rPr>
          <w:rtl/>
          <w:lang w:bidi="fa-IR"/>
        </w:rPr>
        <w:t xml:space="preserve">. </w:t>
      </w:r>
      <w:r>
        <w:rPr>
          <w:rtl/>
          <w:lang w:bidi="fa-IR"/>
        </w:rPr>
        <w:t>سعى كردم تا آنچه حضرت مى گويد بشنوم</w:t>
      </w:r>
      <w:r w:rsidR="00CD7D3B">
        <w:rPr>
          <w:rtl/>
          <w:lang w:bidi="fa-IR"/>
        </w:rPr>
        <w:t xml:space="preserve">. </w:t>
      </w:r>
      <w:r>
        <w:rPr>
          <w:rtl/>
          <w:lang w:bidi="fa-IR"/>
        </w:rPr>
        <w:t>آن روز شمردم كه امام در سجده خويش هزار مرتبه گفت</w:t>
      </w:r>
      <w:r w:rsidR="00CD7D3B">
        <w:rPr>
          <w:rtl/>
          <w:lang w:bidi="fa-IR"/>
        </w:rPr>
        <w:t xml:space="preserve">: </w:t>
      </w:r>
    </w:p>
    <w:p w:rsidR="00DC67A8" w:rsidRDefault="00DC67A8" w:rsidP="00DC67A8">
      <w:pPr>
        <w:pStyle w:val="libNormal"/>
        <w:rPr>
          <w:rtl/>
          <w:lang w:bidi="fa-IR"/>
        </w:rPr>
      </w:pPr>
      <w:r>
        <w:rPr>
          <w:rtl/>
          <w:lang w:bidi="fa-IR"/>
        </w:rPr>
        <w:t>لا اله الله حقا حقا</w:t>
      </w:r>
      <w:r w:rsidR="00CD7D3B">
        <w:rPr>
          <w:rtl/>
          <w:lang w:bidi="fa-IR"/>
        </w:rPr>
        <w:t xml:space="preserve">، </w:t>
      </w:r>
      <w:r>
        <w:rPr>
          <w:rtl/>
          <w:lang w:bidi="fa-IR"/>
        </w:rPr>
        <w:t>لا اله الا الله تعبدا و رقا</w:t>
      </w:r>
      <w:r w:rsidR="00CD7D3B">
        <w:rPr>
          <w:rtl/>
          <w:lang w:bidi="fa-IR"/>
        </w:rPr>
        <w:t xml:space="preserve">، </w:t>
      </w:r>
      <w:r>
        <w:rPr>
          <w:rtl/>
          <w:lang w:bidi="fa-IR"/>
        </w:rPr>
        <w:t>لا اله الا الله ايمانا و تصديقا</w:t>
      </w:r>
      <w:r w:rsidR="00CD7D3B">
        <w:rPr>
          <w:rtl/>
          <w:lang w:bidi="fa-IR"/>
        </w:rPr>
        <w:t xml:space="preserve">. </w:t>
      </w:r>
    </w:p>
    <w:p w:rsidR="00DC67A8" w:rsidRDefault="00DC67A8" w:rsidP="00DC67A8">
      <w:pPr>
        <w:pStyle w:val="libNormal"/>
        <w:rPr>
          <w:rtl/>
          <w:lang w:bidi="fa-IR"/>
        </w:rPr>
      </w:pPr>
      <w:r>
        <w:rPr>
          <w:rtl/>
          <w:lang w:bidi="fa-IR"/>
        </w:rPr>
        <w:t>چون امام سر از سجده برداشت</w:t>
      </w:r>
      <w:r w:rsidR="00CD7D3B">
        <w:rPr>
          <w:rtl/>
          <w:lang w:bidi="fa-IR"/>
        </w:rPr>
        <w:t xml:space="preserve">، </w:t>
      </w:r>
      <w:r>
        <w:rPr>
          <w:rtl/>
          <w:lang w:bidi="fa-IR"/>
        </w:rPr>
        <w:t>صورت و محاسنش به اشكهايش آغشته بود</w:t>
      </w:r>
      <w:r w:rsidR="00CD7D3B">
        <w:rPr>
          <w:rtl/>
          <w:lang w:bidi="fa-IR"/>
        </w:rPr>
        <w:t xml:space="preserve">. </w:t>
      </w:r>
      <w:r w:rsidRPr="00CE584E">
        <w:rPr>
          <w:rStyle w:val="libFootnotenumChar"/>
          <w:rtl/>
          <w:lang w:bidi="fa-IR"/>
        </w:rPr>
        <w:t>(137)</w:t>
      </w:r>
    </w:p>
    <w:p w:rsidR="00DC67A8" w:rsidRDefault="00DC67A8" w:rsidP="00DC67A8">
      <w:pPr>
        <w:pStyle w:val="libNormal"/>
        <w:rPr>
          <w:rtl/>
          <w:lang w:bidi="fa-IR"/>
        </w:rPr>
      </w:pPr>
      <w:r>
        <w:rPr>
          <w:rtl/>
          <w:lang w:bidi="fa-IR"/>
        </w:rPr>
        <w:t xml:space="preserve">دعاها و تعبيرهايى كه امام سجاد </w:t>
      </w:r>
      <w:r w:rsidR="001A7A9F" w:rsidRPr="001A7A9F">
        <w:rPr>
          <w:rStyle w:val="libAlaemChar"/>
          <w:rtl/>
        </w:rPr>
        <w:t>عليه‌السلام</w:t>
      </w:r>
      <w:r>
        <w:rPr>
          <w:rtl/>
          <w:lang w:bidi="fa-IR"/>
        </w:rPr>
        <w:t xml:space="preserve"> در نيايش با خدا و بويژه در حال سجده به كار مى گرفت خود</w:t>
      </w:r>
      <w:r w:rsidR="00CD7D3B">
        <w:rPr>
          <w:rtl/>
          <w:lang w:bidi="fa-IR"/>
        </w:rPr>
        <w:t xml:space="preserve">، </w:t>
      </w:r>
      <w:r>
        <w:rPr>
          <w:rtl/>
          <w:lang w:bidi="fa-IR"/>
        </w:rPr>
        <w:t>در اوج عبوديت و بندگى و معرفت حق بود</w:t>
      </w:r>
      <w:r w:rsidR="00CD7D3B">
        <w:rPr>
          <w:rtl/>
          <w:lang w:bidi="fa-IR"/>
        </w:rPr>
        <w:t xml:space="preserve">. </w:t>
      </w:r>
    </w:p>
    <w:p w:rsidR="00DC67A8" w:rsidRDefault="00DC67A8" w:rsidP="00DC67A8">
      <w:pPr>
        <w:pStyle w:val="libNormal"/>
        <w:rPr>
          <w:rtl/>
          <w:lang w:bidi="fa-IR"/>
        </w:rPr>
      </w:pPr>
      <w:r>
        <w:rPr>
          <w:rtl/>
          <w:lang w:bidi="fa-IR"/>
        </w:rPr>
        <w:t>از جمله ذكرهاى آن امام در حال سجده چنين است</w:t>
      </w:r>
      <w:r w:rsidR="00CD7D3B">
        <w:rPr>
          <w:rtl/>
          <w:lang w:bidi="fa-IR"/>
        </w:rPr>
        <w:t xml:space="preserve">: </w:t>
      </w:r>
    </w:p>
    <w:p w:rsidR="00DC67A8" w:rsidRDefault="00DC67A8" w:rsidP="00DC67A8">
      <w:pPr>
        <w:pStyle w:val="libNormal"/>
        <w:rPr>
          <w:rtl/>
          <w:lang w:bidi="fa-IR"/>
        </w:rPr>
      </w:pPr>
      <w:r>
        <w:rPr>
          <w:rtl/>
          <w:lang w:bidi="fa-IR"/>
        </w:rPr>
        <w:lastRenderedPageBreak/>
        <w:t>الهى عبدك بفنائك</w:t>
      </w:r>
      <w:r w:rsidR="00CD7D3B">
        <w:rPr>
          <w:rtl/>
          <w:lang w:bidi="fa-IR"/>
        </w:rPr>
        <w:t xml:space="preserve">، </w:t>
      </w:r>
      <w:r>
        <w:rPr>
          <w:rtl/>
          <w:lang w:bidi="fa-IR"/>
        </w:rPr>
        <w:t>مسكينك بفنائك</w:t>
      </w:r>
      <w:r w:rsidR="00CD7D3B">
        <w:rPr>
          <w:rtl/>
          <w:lang w:bidi="fa-IR"/>
        </w:rPr>
        <w:t xml:space="preserve">، </w:t>
      </w:r>
      <w:r>
        <w:rPr>
          <w:rtl/>
          <w:lang w:bidi="fa-IR"/>
        </w:rPr>
        <w:t>سائلك بفنائك</w:t>
      </w:r>
      <w:r w:rsidR="00CD7D3B">
        <w:rPr>
          <w:rtl/>
          <w:lang w:bidi="fa-IR"/>
        </w:rPr>
        <w:t xml:space="preserve">، </w:t>
      </w:r>
      <w:r>
        <w:rPr>
          <w:rtl/>
          <w:lang w:bidi="fa-IR"/>
        </w:rPr>
        <w:t>فقيرك بفنائك</w:t>
      </w:r>
      <w:r w:rsidR="00CD7D3B">
        <w:rPr>
          <w:rtl/>
          <w:lang w:bidi="fa-IR"/>
        </w:rPr>
        <w:t xml:space="preserve">. </w:t>
      </w:r>
      <w:r w:rsidRPr="00CE584E">
        <w:rPr>
          <w:rStyle w:val="libFootnotenumChar"/>
          <w:rtl/>
          <w:lang w:bidi="fa-IR"/>
        </w:rPr>
        <w:t>(138)</w:t>
      </w:r>
    </w:p>
    <w:p w:rsidR="00DC67A8" w:rsidRDefault="00DC67A8" w:rsidP="00DC67A8">
      <w:pPr>
        <w:pStyle w:val="libNormal"/>
        <w:rPr>
          <w:rtl/>
          <w:lang w:bidi="fa-IR"/>
        </w:rPr>
      </w:pPr>
      <w:r>
        <w:rPr>
          <w:rtl/>
          <w:lang w:bidi="fa-IR"/>
        </w:rPr>
        <w:t>در بسيارى از روايات نقل شده است كه آن حضرت خويش را موظف مى داشت تا در هر شبانه روز</w:t>
      </w:r>
      <w:r w:rsidR="00CD7D3B">
        <w:rPr>
          <w:rtl/>
          <w:lang w:bidi="fa-IR"/>
        </w:rPr>
        <w:t xml:space="preserve">، </w:t>
      </w:r>
      <w:r>
        <w:rPr>
          <w:rtl/>
          <w:lang w:bidi="fa-IR"/>
        </w:rPr>
        <w:t>هزار ركعت نماز بگزارد و اين برنامه را تا پايان عمر عملى مى ساخت</w:t>
      </w:r>
      <w:r w:rsidR="00CD7D3B">
        <w:rPr>
          <w:rtl/>
          <w:lang w:bidi="fa-IR"/>
        </w:rPr>
        <w:t xml:space="preserve">. </w:t>
      </w:r>
      <w:r w:rsidRPr="00CE584E">
        <w:rPr>
          <w:rStyle w:val="libFootnotenumChar"/>
          <w:rtl/>
          <w:lang w:bidi="fa-IR"/>
        </w:rPr>
        <w:t>(139)</w:t>
      </w:r>
    </w:p>
    <w:p w:rsidR="00DC67A8" w:rsidRDefault="00DC67A8" w:rsidP="00DC67A8">
      <w:pPr>
        <w:pStyle w:val="libNormal"/>
        <w:rPr>
          <w:rtl/>
          <w:lang w:bidi="fa-IR"/>
        </w:rPr>
      </w:pPr>
      <w:r>
        <w:rPr>
          <w:rtl/>
          <w:lang w:bidi="fa-IR"/>
        </w:rPr>
        <w:t>انجام هزار ركعت نماز در يك شبانه روز</w:t>
      </w:r>
      <w:r w:rsidR="00CD7D3B">
        <w:rPr>
          <w:rtl/>
          <w:lang w:bidi="fa-IR"/>
        </w:rPr>
        <w:t xml:space="preserve">، </w:t>
      </w:r>
      <w:r>
        <w:rPr>
          <w:rtl/>
          <w:lang w:bidi="fa-IR"/>
        </w:rPr>
        <w:t>آن هم براى كسى كه مى بايست به امور زندگى و مسايل اجتماعى بپرازد</w:t>
      </w:r>
      <w:r w:rsidR="00CD7D3B">
        <w:rPr>
          <w:rtl/>
          <w:lang w:bidi="fa-IR"/>
        </w:rPr>
        <w:t xml:space="preserve">، </w:t>
      </w:r>
      <w:r>
        <w:rPr>
          <w:rtl/>
          <w:lang w:bidi="fa-IR"/>
        </w:rPr>
        <w:t>چه بسا در ذهن برخى بعيد بنمايد</w:t>
      </w:r>
      <w:r w:rsidR="00CD7D3B">
        <w:rPr>
          <w:rtl/>
          <w:lang w:bidi="fa-IR"/>
        </w:rPr>
        <w:t xml:space="preserve">، </w:t>
      </w:r>
      <w:r>
        <w:rPr>
          <w:rtl/>
          <w:lang w:bidi="fa-IR"/>
        </w:rPr>
        <w:t>ولى شرايط خاص زندگى آن حضرت و محدوديتهاى شديدى كه خلفا براى آن امام به وجود آورده بودند</w:t>
      </w:r>
      <w:r w:rsidR="00CD7D3B">
        <w:rPr>
          <w:rtl/>
          <w:lang w:bidi="fa-IR"/>
        </w:rPr>
        <w:t xml:space="preserve">، </w:t>
      </w:r>
      <w:r>
        <w:rPr>
          <w:rtl/>
          <w:lang w:bidi="fa-IR"/>
        </w:rPr>
        <w:t xml:space="preserve">عملا مجلال بيشترى به امام سجاد </w:t>
      </w:r>
      <w:r w:rsidR="001A7A9F" w:rsidRPr="001A7A9F">
        <w:rPr>
          <w:rStyle w:val="libAlaemChar"/>
          <w:rtl/>
        </w:rPr>
        <w:t>عليه‌السلام</w:t>
      </w:r>
      <w:r>
        <w:rPr>
          <w:rtl/>
          <w:lang w:bidi="fa-IR"/>
        </w:rPr>
        <w:t xml:space="preserve"> مى داد تا به اين برنامه بپردازد</w:t>
      </w:r>
      <w:r w:rsidR="00CD7D3B">
        <w:rPr>
          <w:rtl/>
          <w:lang w:bidi="fa-IR"/>
        </w:rPr>
        <w:t xml:space="preserve">. </w:t>
      </w:r>
    </w:p>
    <w:p w:rsidR="00DC67A8" w:rsidRDefault="00DC67A8" w:rsidP="00DC67A8">
      <w:pPr>
        <w:pStyle w:val="libNormal"/>
        <w:rPr>
          <w:rtl/>
          <w:lang w:bidi="fa-IR"/>
        </w:rPr>
      </w:pPr>
      <w:r>
        <w:rPr>
          <w:rtl/>
          <w:lang w:bidi="fa-IR"/>
        </w:rPr>
        <w:t xml:space="preserve">شايان توجه است كه اين گونه روايات را بيشتر نويسندگانى ثبت كرده اند كه على بن الحسين </w:t>
      </w:r>
      <w:r w:rsidR="001A7A9F" w:rsidRPr="001A7A9F">
        <w:rPr>
          <w:rStyle w:val="libAlaemChar"/>
          <w:rtl/>
        </w:rPr>
        <w:t>عليه‌السلام</w:t>
      </w:r>
      <w:r>
        <w:rPr>
          <w:rtl/>
          <w:lang w:bidi="fa-IR"/>
        </w:rPr>
        <w:t xml:space="preserve"> را به عنوان امام مفترض الطاعه نمى شناسند و وى را صاحب كرامت و معجره نمى دانند و از او به عنوان شخصيتى ممتاز و معنوى و فرزندى نمونه از نسل رسول خدا </w:t>
      </w:r>
      <w:r w:rsidR="00F0354F" w:rsidRPr="00F0354F">
        <w:rPr>
          <w:rStyle w:val="libAlaemChar"/>
          <w:rtl/>
        </w:rPr>
        <w:t>صلى‌الله‌عليه‌وآله‌وسلم</w:t>
      </w:r>
      <w:r>
        <w:rPr>
          <w:rtl/>
          <w:lang w:bidi="fa-IR"/>
        </w:rPr>
        <w:t xml:space="preserve"> ياد كرده و لقب زين العابدين و سيدالساجدين را به وى داده اند</w:t>
      </w:r>
      <w:r w:rsidR="00CD7D3B">
        <w:rPr>
          <w:rtl/>
          <w:lang w:bidi="fa-IR"/>
        </w:rPr>
        <w:t xml:space="preserve">. </w:t>
      </w:r>
      <w:r w:rsidRPr="00CE584E">
        <w:rPr>
          <w:rStyle w:val="libFootnotenumChar"/>
          <w:rtl/>
          <w:lang w:bidi="fa-IR"/>
        </w:rPr>
        <w:t>(140)</w:t>
      </w:r>
    </w:p>
    <w:p w:rsidR="00DC67A8" w:rsidRDefault="00CE584E" w:rsidP="00CE584E">
      <w:pPr>
        <w:pStyle w:val="Heading2"/>
        <w:rPr>
          <w:rtl/>
          <w:lang w:bidi="fa-IR"/>
        </w:rPr>
      </w:pPr>
      <w:bookmarkStart w:id="38" w:name="_Toc394997874"/>
      <w:r>
        <w:rPr>
          <w:rtl/>
          <w:lang w:bidi="fa-IR"/>
        </w:rPr>
        <w:t>محو در جمال پروردگار</w:t>
      </w:r>
      <w:bookmarkEnd w:id="38"/>
    </w:p>
    <w:p w:rsidR="00DC67A8" w:rsidRDefault="00DC67A8" w:rsidP="00DC67A8">
      <w:pPr>
        <w:pStyle w:val="libNormal"/>
        <w:rPr>
          <w:rtl/>
          <w:lang w:bidi="fa-IR"/>
        </w:rPr>
      </w:pPr>
      <w:r>
        <w:rPr>
          <w:rtl/>
          <w:lang w:bidi="fa-IR"/>
        </w:rPr>
        <w:t>هنگامى كه امام سيدالساجدين به نماز و راز و نياز با پروردگار مى ايستاد</w:t>
      </w:r>
      <w:r w:rsidR="00CD7D3B">
        <w:rPr>
          <w:rtl/>
          <w:lang w:bidi="fa-IR"/>
        </w:rPr>
        <w:t xml:space="preserve">، </w:t>
      </w:r>
      <w:r>
        <w:rPr>
          <w:rtl/>
          <w:lang w:bidi="fa-IR"/>
        </w:rPr>
        <w:t>چنان در جمال حق محو مى شد و در ياد خدا غرق مى گشت كه كمترين توجه به اطراف خود نداشت</w:t>
      </w:r>
      <w:r w:rsidR="00CD7D3B">
        <w:rPr>
          <w:rtl/>
          <w:lang w:bidi="fa-IR"/>
        </w:rPr>
        <w:t xml:space="preserve">. </w:t>
      </w:r>
    </w:p>
    <w:p w:rsidR="00DC67A8" w:rsidRDefault="00DC67A8" w:rsidP="00DC67A8">
      <w:pPr>
        <w:pStyle w:val="libNormal"/>
        <w:rPr>
          <w:rtl/>
          <w:lang w:bidi="fa-IR"/>
        </w:rPr>
      </w:pPr>
      <w:r>
        <w:rPr>
          <w:rtl/>
          <w:lang w:bidi="fa-IR"/>
        </w:rPr>
        <w:t>گاه در خانه حضرت مشكلى رخ مى داد ولى حضرت چون به نماز ايستاده بود</w:t>
      </w:r>
      <w:r w:rsidR="00CD7D3B">
        <w:rPr>
          <w:rtl/>
          <w:lang w:bidi="fa-IR"/>
        </w:rPr>
        <w:t xml:space="preserve">، </w:t>
      </w:r>
      <w:r>
        <w:rPr>
          <w:rtl/>
          <w:lang w:bidi="fa-IR"/>
        </w:rPr>
        <w:t>فارغ از دردها و مشكلات دنيا</w:t>
      </w:r>
      <w:r w:rsidR="00CD7D3B">
        <w:rPr>
          <w:rtl/>
          <w:lang w:bidi="fa-IR"/>
        </w:rPr>
        <w:t xml:space="preserve">، </w:t>
      </w:r>
      <w:r>
        <w:rPr>
          <w:rtl/>
          <w:lang w:bidi="fa-IR"/>
        </w:rPr>
        <w:t>توجهى بدانها نمى يافت</w:t>
      </w:r>
      <w:r w:rsidR="00CD7D3B">
        <w:rPr>
          <w:rtl/>
          <w:lang w:bidi="fa-IR"/>
        </w:rPr>
        <w:t xml:space="preserve">. </w:t>
      </w:r>
    </w:p>
    <w:p w:rsidR="00DC67A8" w:rsidRDefault="00DC67A8" w:rsidP="00DC67A8">
      <w:pPr>
        <w:pStyle w:val="libNormal"/>
        <w:rPr>
          <w:rtl/>
          <w:lang w:bidi="fa-IR"/>
        </w:rPr>
      </w:pPr>
      <w:r>
        <w:rPr>
          <w:rtl/>
          <w:lang w:bidi="fa-IR"/>
        </w:rPr>
        <w:t xml:space="preserve">روزى در خانه آن حضرت آتش سوزى رخ داد </w:t>
      </w:r>
      <w:r w:rsidRPr="00CE584E">
        <w:rPr>
          <w:rStyle w:val="libFootnotenumChar"/>
          <w:rtl/>
          <w:lang w:bidi="fa-IR"/>
        </w:rPr>
        <w:t>(141)</w:t>
      </w:r>
      <w:r>
        <w:rPr>
          <w:rtl/>
          <w:lang w:bidi="fa-IR"/>
        </w:rPr>
        <w:t xml:space="preserve"> و زمانى ديگر يكى از فرزندان وى آسيب ديد </w:t>
      </w:r>
      <w:r w:rsidRPr="00CE584E">
        <w:rPr>
          <w:rStyle w:val="libFootnotenumChar"/>
          <w:rtl/>
          <w:lang w:bidi="fa-IR"/>
        </w:rPr>
        <w:t>(142)</w:t>
      </w:r>
      <w:r>
        <w:rPr>
          <w:rtl/>
          <w:lang w:bidi="fa-IR"/>
        </w:rPr>
        <w:t xml:space="preserve"> ولى تا پايان نماز</w:t>
      </w:r>
      <w:r w:rsidR="00CD7D3B">
        <w:rPr>
          <w:rtl/>
          <w:lang w:bidi="fa-IR"/>
        </w:rPr>
        <w:t xml:space="preserve">، </w:t>
      </w:r>
      <w:r>
        <w:rPr>
          <w:rtl/>
          <w:lang w:bidi="fa-IR"/>
        </w:rPr>
        <w:t>امام از آنها اطلاع نيافت</w:t>
      </w:r>
      <w:r w:rsidR="00CD7D3B">
        <w:rPr>
          <w:rtl/>
          <w:lang w:bidi="fa-IR"/>
        </w:rPr>
        <w:t xml:space="preserve">. </w:t>
      </w:r>
    </w:p>
    <w:p w:rsidR="00DC67A8" w:rsidRDefault="00CE584E" w:rsidP="00CE584E">
      <w:pPr>
        <w:pStyle w:val="Heading2"/>
        <w:rPr>
          <w:rtl/>
          <w:lang w:bidi="fa-IR"/>
        </w:rPr>
      </w:pPr>
      <w:bookmarkStart w:id="39" w:name="_Toc394997875"/>
      <w:r>
        <w:rPr>
          <w:rtl/>
          <w:lang w:bidi="fa-IR"/>
        </w:rPr>
        <w:lastRenderedPageBreak/>
        <w:t xml:space="preserve">على بن الحسين </w:t>
      </w:r>
      <w:r w:rsidR="001A7A9F" w:rsidRPr="001A7A9F">
        <w:rPr>
          <w:rStyle w:val="libAlaemChar"/>
          <w:rtl/>
        </w:rPr>
        <w:t>عليه‌السلام</w:t>
      </w:r>
      <w:r>
        <w:rPr>
          <w:rtl/>
          <w:lang w:bidi="fa-IR"/>
        </w:rPr>
        <w:t xml:space="preserve"> واهتمام به حج</w:t>
      </w:r>
      <w:bookmarkEnd w:id="39"/>
    </w:p>
    <w:p w:rsidR="00DC67A8" w:rsidRDefault="00DC67A8" w:rsidP="00DC67A8">
      <w:pPr>
        <w:pStyle w:val="libNormal"/>
        <w:rPr>
          <w:rtl/>
          <w:lang w:bidi="fa-IR"/>
        </w:rPr>
      </w:pPr>
      <w:r>
        <w:rPr>
          <w:rtl/>
          <w:lang w:bidi="fa-IR"/>
        </w:rPr>
        <w:t xml:space="preserve">راويان و مورخان براى امام سجاد </w:t>
      </w:r>
      <w:r w:rsidR="001A7A9F" w:rsidRPr="001A7A9F">
        <w:rPr>
          <w:rStyle w:val="libAlaemChar"/>
          <w:rtl/>
        </w:rPr>
        <w:t>عليه‌السلام</w:t>
      </w:r>
      <w:r>
        <w:rPr>
          <w:rtl/>
          <w:lang w:bidi="fa-IR"/>
        </w:rPr>
        <w:t xml:space="preserve"> بيست سفر به حج ثبت كرده اند</w:t>
      </w:r>
      <w:r w:rsidR="00CD7D3B">
        <w:rPr>
          <w:rtl/>
          <w:lang w:bidi="fa-IR"/>
        </w:rPr>
        <w:t xml:space="preserve">، </w:t>
      </w:r>
      <w:r>
        <w:rPr>
          <w:rtl/>
          <w:lang w:bidi="fa-IR"/>
        </w:rPr>
        <w:t>آن هم سفرهايى كه آن حضرت فاصله ميان مكه و مدينه را پياده طى كرده است</w:t>
      </w:r>
      <w:r w:rsidR="00CD7D3B">
        <w:rPr>
          <w:rtl/>
          <w:lang w:bidi="fa-IR"/>
        </w:rPr>
        <w:t xml:space="preserve">. </w:t>
      </w:r>
    </w:p>
    <w:p w:rsidR="00DC67A8" w:rsidRDefault="00DC67A8" w:rsidP="00DC67A8">
      <w:pPr>
        <w:pStyle w:val="libNormal"/>
        <w:rPr>
          <w:rtl/>
          <w:lang w:bidi="fa-IR"/>
        </w:rPr>
      </w:pPr>
      <w:r>
        <w:rPr>
          <w:rtl/>
          <w:lang w:bidi="fa-IR"/>
        </w:rPr>
        <w:t>امام در اين سفرها</w:t>
      </w:r>
      <w:r w:rsidR="00CD7D3B">
        <w:rPr>
          <w:rtl/>
          <w:lang w:bidi="fa-IR"/>
        </w:rPr>
        <w:t xml:space="preserve">، </w:t>
      </w:r>
      <w:r>
        <w:rPr>
          <w:rtl/>
          <w:lang w:bidi="fa-IR"/>
        </w:rPr>
        <w:t>مركب به همراه داشت ولى مصمم بود تا طريق خانه خدا را با پاى خويش بپيمايد و در مسير محبوب</w:t>
      </w:r>
      <w:r w:rsidR="00CD7D3B">
        <w:rPr>
          <w:rtl/>
          <w:lang w:bidi="fa-IR"/>
        </w:rPr>
        <w:t xml:space="preserve">، </w:t>
      </w:r>
      <w:r>
        <w:rPr>
          <w:rtl/>
          <w:lang w:bidi="fa-IR"/>
        </w:rPr>
        <w:t>از وجوب خود مايه بگذارد</w:t>
      </w:r>
      <w:r w:rsidR="00CD7D3B">
        <w:rPr>
          <w:rtl/>
          <w:lang w:bidi="fa-IR"/>
        </w:rPr>
        <w:t xml:space="preserve">. </w:t>
      </w:r>
      <w:r w:rsidRPr="00CE584E">
        <w:rPr>
          <w:rStyle w:val="libFootnotenumChar"/>
          <w:rtl/>
          <w:lang w:bidi="fa-IR"/>
        </w:rPr>
        <w:t>(143)</w:t>
      </w:r>
    </w:p>
    <w:p w:rsidR="00DC67A8" w:rsidRDefault="00DC67A8" w:rsidP="00DC67A8">
      <w:pPr>
        <w:pStyle w:val="libNormal"/>
        <w:rPr>
          <w:rtl/>
          <w:lang w:bidi="fa-IR"/>
        </w:rPr>
      </w:pPr>
      <w:r>
        <w:rPr>
          <w:rtl/>
          <w:lang w:bidi="fa-IR"/>
        </w:rPr>
        <w:t>عرفان و حب امام به خداوند</w:t>
      </w:r>
      <w:r w:rsidR="00CD7D3B">
        <w:rPr>
          <w:rtl/>
          <w:lang w:bidi="fa-IR"/>
        </w:rPr>
        <w:t xml:space="preserve">، </w:t>
      </w:r>
      <w:r>
        <w:rPr>
          <w:rtl/>
          <w:lang w:bidi="fa-IR"/>
        </w:rPr>
        <w:t>بر تمامى اعمال عبادى او پرتوافكن بود و به همه برنامه ها و عبادات وى رنگى الهى و جلوه اى معنوى مى بخشد</w:t>
      </w:r>
      <w:r w:rsidR="00CD7D3B">
        <w:rPr>
          <w:rtl/>
          <w:lang w:bidi="fa-IR"/>
        </w:rPr>
        <w:t xml:space="preserve">. </w:t>
      </w:r>
    </w:p>
    <w:p w:rsidR="00DC67A8" w:rsidRDefault="00DC67A8" w:rsidP="00DC67A8">
      <w:pPr>
        <w:pStyle w:val="libNormal"/>
        <w:rPr>
          <w:rtl/>
          <w:lang w:bidi="fa-IR"/>
        </w:rPr>
      </w:pPr>
      <w:r>
        <w:rPr>
          <w:rtl/>
          <w:lang w:bidi="fa-IR"/>
        </w:rPr>
        <w:t xml:space="preserve">يكى از حالات درس آموز امام </w:t>
      </w:r>
      <w:r w:rsidR="001A7A9F" w:rsidRPr="001A7A9F">
        <w:rPr>
          <w:rStyle w:val="libAlaemChar"/>
          <w:rtl/>
        </w:rPr>
        <w:t>عليه‌السلام</w:t>
      </w:r>
      <w:r>
        <w:rPr>
          <w:rtl/>
          <w:lang w:bidi="fa-IR"/>
        </w:rPr>
        <w:t xml:space="preserve"> هنگام پوشيدن لباس احرام بود</w:t>
      </w:r>
      <w:r w:rsidR="00CD7D3B">
        <w:rPr>
          <w:rtl/>
          <w:lang w:bidi="fa-IR"/>
        </w:rPr>
        <w:t xml:space="preserve">. </w:t>
      </w:r>
      <w:r>
        <w:rPr>
          <w:rtl/>
          <w:lang w:bidi="fa-IR"/>
        </w:rPr>
        <w:t>چنان كه</w:t>
      </w:r>
      <w:r w:rsidR="00CD7D3B">
        <w:rPr>
          <w:rtl/>
          <w:lang w:bidi="fa-IR"/>
        </w:rPr>
        <w:t xml:space="preserve">: </w:t>
      </w:r>
    </w:p>
    <w:p w:rsidR="00DC67A8" w:rsidRDefault="00DC67A8" w:rsidP="00DC67A8">
      <w:pPr>
        <w:pStyle w:val="libNormal"/>
        <w:rPr>
          <w:rtl/>
          <w:lang w:bidi="fa-IR"/>
        </w:rPr>
      </w:pPr>
      <w:r>
        <w:rPr>
          <w:rtl/>
          <w:lang w:bidi="fa-IR"/>
        </w:rPr>
        <w:t>«وقتى آن حضرت لباس احرام مى پوشد</w:t>
      </w:r>
      <w:r w:rsidR="00CD7D3B">
        <w:rPr>
          <w:rtl/>
          <w:lang w:bidi="fa-IR"/>
        </w:rPr>
        <w:t xml:space="preserve">، </w:t>
      </w:r>
      <w:r>
        <w:rPr>
          <w:rtl/>
          <w:lang w:bidi="fa-IR"/>
        </w:rPr>
        <w:t>رنگش از ياد خدا و جلال او تغيير مى كرد و چنان در جذبه معنويت حق قرار مى گرفت كه از گفتن «لبيك» نيز ناتوان مى آمد</w:t>
      </w:r>
      <w:r w:rsidR="00CD7D3B">
        <w:rPr>
          <w:rtl/>
          <w:lang w:bidi="fa-IR"/>
        </w:rPr>
        <w:t xml:space="preserve">، </w:t>
      </w:r>
      <w:r>
        <w:rPr>
          <w:rtl/>
          <w:lang w:bidi="fa-IR"/>
        </w:rPr>
        <w:t>همراهان حضرت با ديدن وضع معنوى وى بشدت تحت تاءثير قرار گرفته و مى پرسيدند</w:t>
      </w:r>
      <w:r w:rsidR="00CD7D3B">
        <w:rPr>
          <w:rtl/>
          <w:lang w:bidi="fa-IR"/>
        </w:rPr>
        <w:t xml:space="preserve">: </w:t>
      </w:r>
      <w:r>
        <w:rPr>
          <w:rtl/>
          <w:lang w:bidi="fa-IR"/>
        </w:rPr>
        <w:t>چرا لبيك نمى گوييد؟</w:t>
      </w:r>
    </w:p>
    <w:p w:rsidR="00DC67A8" w:rsidRDefault="00DC67A8" w:rsidP="00DC67A8">
      <w:pPr>
        <w:pStyle w:val="libNormal"/>
        <w:rPr>
          <w:rtl/>
          <w:lang w:bidi="fa-IR"/>
        </w:rPr>
      </w:pPr>
      <w:r>
        <w:rPr>
          <w:rtl/>
          <w:lang w:bidi="fa-IR"/>
        </w:rPr>
        <w:t>امام در پاسخ به ايشان مى فرمود</w:t>
      </w:r>
      <w:r w:rsidR="00CD7D3B">
        <w:rPr>
          <w:rtl/>
          <w:lang w:bidi="fa-IR"/>
        </w:rPr>
        <w:t xml:space="preserve">: </w:t>
      </w:r>
      <w:r>
        <w:rPr>
          <w:rtl/>
          <w:lang w:bidi="fa-IR"/>
        </w:rPr>
        <w:t>بيم آن دارم كه لبيك بگويم ولى خداوند در جوابم ندا دهد</w:t>
      </w:r>
      <w:r w:rsidR="00CD7D3B">
        <w:rPr>
          <w:rtl/>
          <w:lang w:bidi="fa-IR"/>
        </w:rPr>
        <w:t xml:space="preserve">: </w:t>
      </w:r>
      <w:r>
        <w:rPr>
          <w:rtl/>
          <w:lang w:bidi="fa-IR"/>
        </w:rPr>
        <w:t>«لا لبيك»!</w:t>
      </w:r>
    </w:p>
    <w:p w:rsidR="00DC67A8" w:rsidRDefault="00DC67A8" w:rsidP="00DC67A8">
      <w:pPr>
        <w:pStyle w:val="libNormal"/>
        <w:rPr>
          <w:rtl/>
          <w:lang w:bidi="fa-IR"/>
        </w:rPr>
      </w:pPr>
      <w:r>
        <w:rPr>
          <w:rtl/>
          <w:lang w:bidi="fa-IR"/>
        </w:rPr>
        <w:t>امام همچنان تا پايان اعمال حج</w:t>
      </w:r>
      <w:r w:rsidR="00CD7D3B">
        <w:rPr>
          <w:rtl/>
          <w:lang w:bidi="fa-IR"/>
        </w:rPr>
        <w:t xml:space="preserve">، </w:t>
      </w:r>
      <w:r>
        <w:rPr>
          <w:rtl/>
          <w:lang w:bidi="fa-IR"/>
        </w:rPr>
        <w:t>در جذبه اى الهى و توجهى خاص به خداوند قرار داشت</w:t>
      </w:r>
      <w:r w:rsidR="00CD7D3B">
        <w:rPr>
          <w:rtl/>
          <w:lang w:bidi="fa-IR"/>
        </w:rPr>
        <w:t xml:space="preserve">. </w:t>
      </w:r>
      <w:r w:rsidRPr="00CE584E">
        <w:rPr>
          <w:rStyle w:val="libFootnotenumChar"/>
          <w:rtl/>
          <w:lang w:bidi="fa-IR"/>
        </w:rPr>
        <w:t>(144)</w:t>
      </w:r>
    </w:p>
    <w:p w:rsidR="00DC67A8" w:rsidRDefault="00CE584E" w:rsidP="00CE584E">
      <w:pPr>
        <w:pStyle w:val="Heading2"/>
        <w:rPr>
          <w:rtl/>
          <w:lang w:bidi="fa-IR"/>
        </w:rPr>
      </w:pPr>
      <w:bookmarkStart w:id="40" w:name="_Toc394997876"/>
      <w:r>
        <w:rPr>
          <w:rtl/>
          <w:lang w:bidi="fa-IR"/>
        </w:rPr>
        <w:t>رسيدگى به نيازمندان و تهيدستان</w:t>
      </w:r>
      <w:bookmarkEnd w:id="40"/>
    </w:p>
    <w:p w:rsidR="00DC67A8" w:rsidRDefault="00DC67A8" w:rsidP="00DC67A8">
      <w:pPr>
        <w:pStyle w:val="libNormal"/>
        <w:rPr>
          <w:rtl/>
          <w:lang w:bidi="fa-IR"/>
        </w:rPr>
      </w:pPr>
      <w:r>
        <w:rPr>
          <w:rtl/>
          <w:lang w:bidi="fa-IR"/>
        </w:rPr>
        <w:t xml:space="preserve">از بارزترين امتيازهاى ائمه </w:t>
      </w:r>
      <w:r w:rsidR="001A7A9F" w:rsidRPr="001A7A9F">
        <w:rPr>
          <w:rStyle w:val="libAlaemChar"/>
          <w:rtl/>
        </w:rPr>
        <w:t>عليه‌السلام</w:t>
      </w:r>
      <w:r>
        <w:rPr>
          <w:rtl/>
          <w:lang w:bidi="fa-IR"/>
        </w:rPr>
        <w:t xml:space="preserve"> بر ساير انسانها</w:t>
      </w:r>
      <w:r w:rsidR="00CD7D3B">
        <w:rPr>
          <w:rtl/>
          <w:lang w:bidi="fa-IR"/>
        </w:rPr>
        <w:t xml:space="preserve">، </w:t>
      </w:r>
      <w:r>
        <w:rPr>
          <w:rtl/>
          <w:lang w:bidi="fa-IR"/>
        </w:rPr>
        <w:t>اين است كه انسانها معمولا با گرايش به بعدى از ابعاد معنوى يا مادى</w:t>
      </w:r>
      <w:r w:rsidR="00CD7D3B">
        <w:rPr>
          <w:rtl/>
          <w:lang w:bidi="fa-IR"/>
        </w:rPr>
        <w:t xml:space="preserve">، </w:t>
      </w:r>
      <w:r>
        <w:rPr>
          <w:rtl/>
          <w:lang w:bidi="fa-IR"/>
        </w:rPr>
        <w:t>از ساير جنبه ها غافل مى شوند</w:t>
      </w:r>
      <w:r w:rsidR="00CD7D3B">
        <w:rPr>
          <w:rtl/>
          <w:lang w:bidi="fa-IR"/>
        </w:rPr>
        <w:t xml:space="preserve">، </w:t>
      </w:r>
      <w:r>
        <w:rPr>
          <w:rtl/>
          <w:lang w:bidi="fa-IR"/>
        </w:rPr>
        <w:t xml:space="preserve">ولى امامان </w:t>
      </w:r>
      <w:r w:rsidR="001A7A9F" w:rsidRPr="001A7A9F">
        <w:rPr>
          <w:rStyle w:val="libAlaemChar"/>
          <w:rtl/>
        </w:rPr>
        <w:t>عليه‌السلام</w:t>
      </w:r>
      <w:r>
        <w:rPr>
          <w:rtl/>
          <w:lang w:bidi="fa-IR"/>
        </w:rPr>
        <w:t xml:space="preserve"> در پرتو هدايت ويژه حق</w:t>
      </w:r>
      <w:r w:rsidR="00CD7D3B">
        <w:rPr>
          <w:rtl/>
          <w:lang w:bidi="fa-IR"/>
        </w:rPr>
        <w:t xml:space="preserve">، </w:t>
      </w:r>
      <w:r>
        <w:rPr>
          <w:rtl/>
          <w:lang w:bidi="fa-IR"/>
        </w:rPr>
        <w:t>از افراط و تفريط ايمنند و در رفتار فردى و اجتماعى و اعمال عبادى و معنوى و نيز زندگى آنان</w:t>
      </w:r>
      <w:r w:rsidR="00CD7D3B">
        <w:rPr>
          <w:rtl/>
          <w:lang w:bidi="fa-IR"/>
        </w:rPr>
        <w:t xml:space="preserve">، </w:t>
      </w:r>
      <w:r>
        <w:rPr>
          <w:rtl/>
          <w:lang w:bidi="fa-IR"/>
        </w:rPr>
        <w:t xml:space="preserve">تعادلى منطقى و </w:t>
      </w:r>
      <w:r>
        <w:rPr>
          <w:rtl/>
          <w:lang w:bidi="fa-IR"/>
        </w:rPr>
        <w:lastRenderedPageBreak/>
        <w:t>معقول مشهود است</w:t>
      </w:r>
      <w:r w:rsidR="00CD7D3B">
        <w:rPr>
          <w:rtl/>
          <w:lang w:bidi="fa-IR"/>
        </w:rPr>
        <w:t xml:space="preserve">. </w:t>
      </w:r>
      <w:r>
        <w:rPr>
          <w:rtl/>
          <w:lang w:bidi="fa-IR"/>
        </w:rPr>
        <w:t>و اين ويژگى است كه ايشان را سزاوار جايگاه و شايسته الگو بودن براى خلق</w:t>
      </w:r>
      <w:r w:rsidR="00CD7D3B">
        <w:rPr>
          <w:rtl/>
          <w:lang w:bidi="fa-IR"/>
        </w:rPr>
        <w:t xml:space="preserve">، </w:t>
      </w:r>
      <w:r>
        <w:rPr>
          <w:rtl/>
          <w:lang w:bidi="fa-IR"/>
        </w:rPr>
        <w:t>ساخته است</w:t>
      </w:r>
      <w:r w:rsidR="00CD7D3B">
        <w:rPr>
          <w:rtl/>
          <w:lang w:bidi="fa-IR"/>
        </w:rPr>
        <w:t xml:space="preserve">. </w:t>
      </w:r>
    </w:p>
    <w:p w:rsidR="00DC67A8" w:rsidRDefault="00DC67A8" w:rsidP="00DC67A8">
      <w:pPr>
        <w:pStyle w:val="libNormal"/>
        <w:rPr>
          <w:rtl/>
          <w:lang w:bidi="fa-IR"/>
        </w:rPr>
      </w:pPr>
      <w:r>
        <w:rPr>
          <w:rtl/>
          <w:lang w:bidi="fa-IR"/>
        </w:rPr>
        <w:t>در ملاكهاى بشرى و انسانهاى معمولى</w:t>
      </w:r>
      <w:r w:rsidR="00CD7D3B">
        <w:rPr>
          <w:rtl/>
          <w:lang w:bidi="fa-IR"/>
        </w:rPr>
        <w:t xml:space="preserve">، </w:t>
      </w:r>
      <w:r>
        <w:rPr>
          <w:rtl/>
          <w:lang w:bidi="fa-IR"/>
        </w:rPr>
        <w:t>كسى كه داراى آن حالات فوق العاده در نماز و وضو و دعا و مناجات و حج و</w:t>
      </w:r>
      <w:r w:rsidR="00CD7D3B">
        <w:rPr>
          <w:rtl/>
          <w:lang w:bidi="fa-IR"/>
        </w:rPr>
        <w:t xml:space="preserve">... </w:t>
      </w:r>
      <w:r>
        <w:rPr>
          <w:rtl/>
          <w:lang w:bidi="fa-IR"/>
        </w:rPr>
        <w:t>باشد و در سجده هايش صدها و هزارها مرتبه</w:t>
      </w:r>
      <w:r w:rsidR="00CD7D3B">
        <w:rPr>
          <w:rtl/>
          <w:lang w:bidi="fa-IR"/>
        </w:rPr>
        <w:t xml:space="preserve">، </w:t>
      </w:r>
      <w:r>
        <w:rPr>
          <w:rtl/>
          <w:lang w:bidi="fa-IR"/>
        </w:rPr>
        <w:t>ذكر خدا را تكرار كند</w:t>
      </w:r>
      <w:r w:rsidR="00CD7D3B">
        <w:rPr>
          <w:rtl/>
          <w:lang w:bidi="fa-IR"/>
        </w:rPr>
        <w:t xml:space="preserve">، </w:t>
      </w:r>
      <w:r>
        <w:rPr>
          <w:rtl/>
          <w:lang w:bidi="fa-IR"/>
        </w:rPr>
        <w:t xml:space="preserve">انسانى است منزوى كه تمام وقت و عمر خود را صرف عبادت فردى كرده و به هيچ نيازى از نيازهاى زندگى مادى و حيات اجتماعى توجه ندارد! در حالى كه زندگى امام سجاد </w:t>
      </w:r>
      <w:r w:rsidR="001A7A9F" w:rsidRPr="001A7A9F">
        <w:rPr>
          <w:rStyle w:val="libAlaemChar"/>
          <w:rtl/>
        </w:rPr>
        <w:t>عليه‌السلام</w:t>
      </w:r>
      <w:r>
        <w:rPr>
          <w:rtl/>
          <w:lang w:bidi="fa-IR"/>
        </w:rPr>
        <w:t xml:space="preserve"> خلاف اين برداشت را به اثبات مى رساند</w:t>
      </w:r>
      <w:r w:rsidR="00CD7D3B">
        <w:rPr>
          <w:rtl/>
          <w:lang w:bidi="fa-IR"/>
        </w:rPr>
        <w:t xml:space="preserve">. </w:t>
      </w:r>
    </w:p>
    <w:p w:rsidR="00DC67A8" w:rsidRDefault="00DC67A8" w:rsidP="00DC67A8">
      <w:pPr>
        <w:pStyle w:val="libNormal"/>
        <w:rPr>
          <w:rtl/>
          <w:lang w:bidi="fa-IR"/>
        </w:rPr>
      </w:pPr>
      <w:r>
        <w:rPr>
          <w:rtl/>
          <w:lang w:bidi="fa-IR"/>
        </w:rPr>
        <w:t>وى با وجود آن همه دعاها و مناجاتهاى طولانى و كم نظير</w:t>
      </w:r>
      <w:r w:rsidR="00CD7D3B">
        <w:rPr>
          <w:rtl/>
          <w:lang w:bidi="fa-IR"/>
        </w:rPr>
        <w:t xml:space="preserve">، </w:t>
      </w:r>
      <w:r>
        <w:rPr>
          <w:rtl/>
          <w:lang w:bidi="fa-IR"/>
        </w:rPr>
        <w:t>از جامعه خود و نيازها و واقعيتهاى زمانش غافل نيست بلكه در ميدان وظايف اجتماعى و اخلاقى نيز پيشوايى الگو و نمونه است</w:t>
      </w:r>
      <w:r w:rsidR="00CD7D3B">
        <w:rPr>
          <w:rtl/>
          <w:lang w:bidi="fa-IR"/>
        </w:rPr>
        <w:t xml:space="preserve">. </w:t>
      </w:r>
    </w:p>
    <w:p w:rsidR="00DC67A8" w:rsidRDefault="00DC67A8" w:rsidP="00DC67A8">
      <w:pPr>
        <w:pStyle w:val="libNormal"/>
        <w:rPr>
          <w:rtl/>
          <w:lang w:bidi="fa-IR"/>
        </w:rPr>
      </w:pPr>
      <w:r>
        <w:rPr>
          <w:rtl/>
          <w:lang w:bidi="fa-IR"/>
        </w:rPr>
        <w:t>براستى جاى تاءمل و پندآموزى و همچنين شگفتى دارد كه زينت عبادتگران</w:t>
      </w:r>
      <w:r w:rsidR="00CD7D3B">
        <w:rPr>
          <w:rtl/>
          <w:lang w:bidi="fa-IR"/>
        </w:rPr>
        <w:t xml:space="preserve">، </w:t>
      </w:r>
      <w:r>
        <w:rPr>
          <w:rtl/>
          <w:lang w:bidi="fa-IR"/>
        </w:rPr>
        <w:t>سرور سجده گزاران مقتداى زاهدان و متقيان</w:t>
      </w:r>
      <w:r w:rsidR="00CD7D3B">
        <w:rPr>
          <w:rtl/>
          <w:lang w:bidi="fa-IR"/>
        </w:rPr>
        <w:t xml:space="preserve">، </w:t>
      </w:r>
      <w:r>
        <w:rPr>
          <w:rtl/>
          <w:lang w:bidi="fa-IR"/>
        </w:rPr>
        <w:t>با آن همه سجده هاى طولانى و شب زنده داريهاى مداوم</w:t>
      </w:r>
      <w:r w:rsidR="00CD7D3B">
        <w:rPr>
          <w:rtl/>
          <w:lang w:bidi="fa-IR"/>
        </w:rPr>
        <w:t xml:space="preserve">، </w:t>
      </w:r>
      <w:r>
        <w:rPr>
          <w:rtl/>
          <w:lang w:bidi="fa-IR"/>
        </w:rPr>
        <w:t>مخارج زندگى صد خانواده محروم مدينه را متكفل بوده و نيازهاى آنان را برآورده مى ساخته است</w:t>
      </w:r>
      <w:r w:rsidR="00CD7D3B">
        <w:rPr>
          <w:rtl/>
          <w:lang w:bidi="fa-IR"/>
        </w:rPr>
        <w:t xml:space="preserve">. </w:t>
      </w:r>
      <w:r w:rsidRPr="00CE584E">
        <w:rPr>
          <w:rStyle w:val="libFootnotenumChar"/>
          <w:rtl/>
          <w:lang w:bidi="fa-IR"/>
        </w:rPr>
        <w:t>(145)</w:t>
      </w:r>
    </w:p>
    <w:p w:rsidR="00DC67A8" w:rsidRDefault="00DC67A8" w:rsidP="00DC67A8">
      <w:pPr>
        <w:pStyle w:val="libNormal"/>
        <w:rPr>
          <w:rtl/>
          <w:lang w:bidi="fa-IR"/>
        </w:rPr>
      </w:pPr>
      <w:r>
        <w:rPr>
          <w:rtl/>
          <w:lang w:bidi="fa-IR"/>
        </w:rPr>
        <w:t xml:space="preserve">چقدر فاصله است ميان زندگى اثر آفرين امام سجاد </w:t>
      </w:r>
      <w:r w:rsidR="001A7A9F" w:rsidRPr="001A7A9F">
        <w:rPr>
          <w:rStyle w:val="libAlaemChar"/>
          <w:rtl/>
        </w:rPr>
        <w:t>عليه‌السلام</w:t>
      </w:r>
      <w:r>
        <w:rPr>
          <w:rtl/>
          <w:lang w:bidi="fa-IR"/>
        </w:rPr>
        <w:t xml:space="preserve"> با آنان كه به خيال زهد و عبادت</w:t>
      </w:r>
      <w:r w:rsidR="00CD7D3B">
        <w:rPr>
          <w:rtl/>
          <w:lang w:bidi="fa-IR"/>
        </w:rPr>
        <w:t xml:space="preserve">، </w:t>
      </w:r>
      <w:r>
        <w:rPr>
          <w:rtl/>
          <w:lang w:bidi="fa-IR"/>
        </w:rPr>
        <w:t>چشم از همه واقعيتهاى زمانشان فرو بسته و نه تنها قادر به اداره چند نيازمند و مستمند ديگر بلكه قادر به اداره زندگى فردى خويش نمى باشند و به ادعاى زهد و درويشى كشكول نياز نزد ديگران دراز كرده و يا زندگى خود را بر در آمدهاى عمومى و كمكهاى بلاعوض و بيت المال تحميل كرده و مى كنند!</w:t>
      </w:r>
    </w:p>
    <w:p w:rsidR="00DC67A8" w:rsidRDefault="00DC67A8" w:rsidP="00DC67A8">
      <w:pPr>
        <w:pStyle w:val="libNormal"/>
        <w:rPr>
          <w:rtl/>
          <w:lang w:bidi="fa-IR"/>
        </w:rPr>
      </w:pPr>
      <w:r>
        <w:rPr>
          <w:rtl/>
          <w:lang w:bidi="fa-IR"/>
        </w:rPr>
        <w:lastRenderedPageBreak/>
        <w:t xml:space="preserve">تشريح و توضيح حالات معنوى و عبادتهاى طولانى ائمه و همچنين امام سجاد </w:t>
      </w:r>
      <w:r w:rsidR="001A7A9F" w:rsidRPr="001A7A9F">
        <w:rPr>
          <w:rStyle w:val="libAlaemChar"/>
          <w:rtl/>
        </w:rPr>
        <w:t>عليه‌السلام</w:t>
      </w:r>
      <w:r>
        <w:rPr>
          <w:rtl/>
          <w:lang w:bidi="fa-IR"/>
        </w:rPr>
        <w:t xml:space="preserve"> هميشه اين نگرانى را در خود نهفته دارد كه مبادا</w:t>
      </w:r>
      <w:r w:rsidR="00CD7D3B">
        <w:rPr>
          <w:rtl/>
          <w:lang w:bidi="fa-IR"/>
        </w:rPr>
        <w:t xml:space="preserve">، </w:t>
      </w:r>
      <w:r>
        <w:rPr>
          <w:rtl/>
          <w:lang w:bidi="fa-IR"/>
        </w:rPr>
        <w:t>انزوا گرفتگان و عزلت جويان بى خاصيتى كه نه به كار خويش مى آيند و نه به كار خلق و نه تاءثيرى در پيشبرد دين و نه دنيا</w:t>
      </w:r>
      <w:r w:rsidR="00CD7D3B">
        <w:rPr>
          <w:rtl/>
          <w:lang w:bidi="fa-IR"/>
        </w:rPr>
        <w:t xml:space="preserve">، </w:t>
      </w:r>
      <w:r>
        <w:rPr>
          <w:rtl/>
          <w:lang w:bidi="fa-IR"/>
        </w:rPr>
        <w:t>آن همه عبادت را دليل حضور نداشتن ائمه در مسايل جارى زمانشان تصور كنند و روش نادرست خويش ‍ را با اين تصور بيجا توجيه نمايند!</w:t>
      </w:r>
    </w:p>
    <w:p w:rsidR="00DC67A8" w:rsidRDefault="00CE584E" w:rsidP="00CE584E">
      <w:pPr>
        <w:pStyle w:val="Heading2"/>
        <w:rPr>
          <w:rtl/>
          <w:lang w:bidi="fa-IR"/>
        </w:rPr>
      </w:pPr>
      <w:bookmarkStart w:id="41" w:name="_Toc394997877"/>
      <w:r>
        <w:rPr>
          <w:rtl/>
          <w:lang w:bidi="fa-IR"/>
        </w:rPr>
        <w:t>كمك به محرومان، در نهان</w:t>
      </w:r>
      <w:bookmarkEnd w:id="41"/>
    </w:p>
    <w:p w:rsidR="00DC67A8" w:rsidRDefault="00DC67A8" w:rsidP="00DC67A8">
      <w:pPr>
        <w:pStyle w:val="libNormal"/>
        <w:rPr>
          <w:rtl/>
          <w:lang w:bidi="fa-IR"/>
        </w:rPr>
      </w:pPr>
      <w:r>
        <w:rPr>
          <w:rtl/>
          <w:lang w:bidi="fa-IR"/>
        </w:rPr>
        <w:t>محمدبن اسحاق مى گويد</w:t>
      </w:r>
      <w:r w:rsidR="00CD7D3B">
        <w:rPr>
          <w:rtl/>
          <w:lang w:bidi="fa-IR"/>
        </w:rPr>
        <w:t xml:space="preserve">: </w:t>
      </w:r>
      <w:r>
        <w:rPr>
          <w:rtl/>
          <w:lang w:bidi="fa-IR"/>
        </w:rPr>
        <w:t>بسيارى از خانواده هاى محروم و نيازمند مدينه</w:t>
      </w:r>
      <w:r w:rsidR="00CD7D3B">
        <w:rPr>
          <w:rtl/>
          <w:lang w:bidi="fa-IR"/>
        </w:rPr>
        <w:t xml:space="preserve">، </w:t>
      </w:r>
      <w:r>
        <w:rPr>
          <w:rtl/>
          <w:lang w:bidi="fa-IR"/>
        </w:rPr>
        <w:t xml:space="preserve">شبانگاه از لطف و بخشش مردى ناشناس بهره مند مى شدند و هرگز او را نشناختند مگر زمانى كه على بن الحسين </w:t>
      </w:r>
      <w:r w:rsidR="001A7A9F" w:rsidRPr="001A7A9F">
        <w:rPr>
          <w:rStyle w:val="libAlaemChar"/>
          <w:rtl/>
        </w:rPr>
        <w:t>عليه‌السلام</w:t>
      </w:r>
      <w:r>
        <w:rPr>
          <w:rtl/>
          <w:lang w:bidi="fa-IR"/>
        </w:rPr>
        <w:t xml:space="preserve"> در گذشت و آن مرد ناشناس ديگر به سراغ آنان نيامد</w:t>
      </w:r>
      <w:r w:rsidR="00CD7D3B">
        <w:rPr>
          <w:rtl/>
          <w:lang w:bidi="fa-IR"/>
        </w:rPr>
        <w:t xml:space="preserve">. </w:t>
      </w:r>
      <w:r>
        <w:rPr>
          <w:rtl/>
          <w:lang w:bidi="fa-IR"/>
        </w:rPr>
        <w:t>آنگاه بود كه دانستند آن امدادگر ناشناس</w:t>
      </w:r>
      <w:r w:rsidR="00CD7D3B">
        <w:rPr>
          <w:rtl/>
          <w:lang w:bidi="fa-IR"/>
        </w:rPr>
        <w:t xml:space="preserve">، </w:t>
      </w:r>
      <w:r>
        <w:rPr>
          <w:rtl/>
          <w:lang w:bidi="fa-IR"/>
        </w:rPr>
        <w:t xml:space="preserve">زين العابدين </w:t>
      </w:r>
      <w:r w:rsidR="001A7A9F" w:rsidRPr="001A7A9F">
        <w:rPr>
          <w:rStyle w:val="libAlaemChar"/>
          <w:rtl/>
        </w:rPr>
        <w:t>عليه‌السلام</w:t>
      </w:r>
      <w:r>
        <w:rPr>
          <w:rtl/>
          <w:lang w:bidi="fa-IR"/>
        </w:rPr>
        <w:t xml:space="preserve"> بوده است</w:t>
      </w:r>
      <w:r w:rsidR="00CD7D3B">
        <w:rPr>
          <w:rtl/>
          <w:lang w:bidi="fa-IR"/>
        </w:rPr>
        <w:t xml:space="preserve">. </w:t>
      </w:r>
      <w:r w:rsidRPr="00CE584E">
        <w:rPr>
          <w:rStyle w:val="libFootnotenumChar"/>
          <w:rtl/>
          <w:lang w:bidi="fa-IR"/>
        </w:rPr>
        <w:t>(146)</w:t>
      </w:r>
    </w:p>
    <w:p w:rsidR="00DC67A8" w:rsidRDefault="00DC67A8" w:rsidP="00DC67A8">
      <w:pPr>
        <w:pStyle w:val="libNormal"/>
        <w:rPr>
          <w:rtl/>
          <w:lang w:bidi="fa-IR"/>
        </w:rPr>
      </w:pPr>
      <w:r>
        <w:rPr>
          <w:rtl/>
          <w:lang w:bidi="fa-IR"/>
        </w:rPr>
        <w:t>ابوحمره ثمالى «متوفاى 150 هجرى قمرى» مى گويد</w:t>
      </w:r>
      <w:r w:rsidR="00CD7D3B">
        <w:rPr>
          <w:rtl/>
          <w:lang w:bidi="fa-IR"/>
        </w:rPr>
        <w:t xml:space="preserve">: </w:t>
      </w:r>
    </w:p>
    <w:p w:rsidR="00DC67A8" w:rsidRDefault="00DC67A8" w:rsidP="00DC67A8">
      <w:pPr>
        <w:pStyle w:val="libNormal"/>
        <w:rPr>
          <w:rtl/>
          <w:lang w:bidi="fa-IR"/>
        </w:rPr>
      </w:pPr>
      <w:r>
        <w:rPr>
          <w:rtl/>
          <w:lang w:bidi="fa-IR"/>
        </w:rPr>
        <w:t xml:space="preserve">امام زين العابدين </w:t>
      </w:r>
      <w:r w:rsidR="001A7A9F" w:rsidRPr="001A7A9F">
        <w:rPr>
          <w:rStyle w:val="libAlaemChar"/>
          <w:rtl/>
        </w:rPr>
        <w:t>عليه‌السلام</w:t>
      </w:r>
      <w:r>
        <w:rPr>
          <w:rtl/>
          <w:lang w:bidi="fa-IR"/>
        </w:rPr>
        <w:t xml:space="preserve"> در تاريكى شب</w:t>
      </w:r>
      <w:r w:rsidR="00CD7D3B">
        <w:rPr>
          <w:rtl/>
          <w:lang w:bidi="fa-IR"/>
        </w:rPr>
        <w:t xml:space="preserve">، </w:t>
      </w:r>
      <w:r>
        <w:rPr>
          <w:rtl/>
          <w:lang w:bidi="fa-IR"/>
        </w:rPr>
        <w:t>نان ونواى مستمندان را بر دوش مى كشيد و به طور ناشناس آن را انفاق مى كرد و مى فرمود</w:t>
      </w:r>
      <w:r w:rsidR="00CD7D3B">
        <w:rPr>
          <w:rtl/>
          <w:lang w:bidi="fa-IR"/>
        </w:rPr>
        <w:t xml:space="preserve">: </w:t>
      </w:r>
    </w:p>
    <w:p w:rsidR="00DC67A8" w:rsidRDefault="00DC67A8" w:rsidP="00DC67A8">
      <w:pPr>
        <w:pStyle w:val="libNormal"/>
        <w:rPr>
          <w:rtl/>
          <w:lang w:bidi="fa-IR"/>
        </w:rPr>
      </w:pPr>
      <w:r>
        <w:rPr>
          <w:rtl/>
          <w:lang w:bidi="fa-IR"/>
        </w:rPr>
        <w:t>ان صدقة السر تطفى ء غضب الرب</w:t>
      </w:r>
      <w:r w:rsidR="00CD7D3B">
        <w:rPr>
          <w:rtl/>
          <w:lang w:bidi="fa-IR"/>
        </w:rPr>
        <w:t xml:space="preserve">. </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صدقه پنهانى</w:t>
      </w:r>
      <w:r w:rsidR="00CD7D3B">
        <w:rPr>
          <w:rtl/>
          <w:lang w:bidi="fa-IR"/>
        </w:rPr>
        <w:t xml:space="preserve">، </w:t>
      </w:r>
      <w:r>
        <w:rPr>
          <w:rtl/>
          <w:lang w:bidi="fa-IR"/>
        </w:rPr>
        <w:t>خشم الهى را فرو مى نشاند</w:t>
      </w:r>
      <w:r w:rsidR="00CD7D3B">
        <w:rPr>
          <w:rtl/>
          <w:lang w:bidi="fa-IR"/>
        </w:rPr>
        <w:t xml:space="preserve">. </w:t>
      </w:r>
      <w:r w:rsidRPr="00CE584E">
        <w:rPr>
          <w:rStyle w:val="libFootnotenumChar"/>
          <w:rtl/>
          <w:lang w:bidi="fa-IR"/>
        </w:rPr>
        <w:t>(147)</w:t>
      </w:r>
    </w:p>
    <w:p w:rsidR="00DC67A8" w:rsidRDefault="00DC67A8" w:rsidP="00DC67A8">
      <w:pPr>
        <w:pStyle w:val="libNormal"/>
        <w:rPr>
          <w:rtl/>
          <w:lang w:bidi="fa-IR"/>
        </w:rPr>
      </w:pPr>
      <w:r>
        <w:rPr>
          <w:rtl/>
          <w:lang w:bidi="fa-IR"/>
        </w:rPr>
        <w:t>چنين بود كه پس از شهادت آن گرامى وقتى بدنش را غسل مى دادند</w:t>
      </w:r>
      <w:r w:rsidR="00CD7D3B">
        <w:rPr>
          <w:rtl/>
          <w:lang w:bidi="fa-IR"/>
        </w:rPr>
        <w:t xml:space="preserve">، </w:t>
      </w:r>
      <w:r>
        <w:rPr>
          <w:rtl/>
          <w:lang w:bidi="fa-IR"/>
        </w:rPr>
        <w:t>آثارى بر پشت و شانه هاى وى مشاهده گرديد و چون علتش را پرسيدند</w:t>
      </w:r>
      <w:r w:rsidR="00CD7D3B">
        <w:rPr>
          <w:rtl/>
          <w:lang w:bidi="fa-IR"/>
        </w:rPr>
        <w:t xml:space="preserve">، </w:t>
      </w:r>
      <w:r>
        <w:rPr>
          <w:rtl/>
          <w:lang w:bidi="fa-IR"/>
        </w:rPr>
        <w:t xml:space="preserve">دانستند كه آنها آثارى است از نانها و كوله بارهايى كه امام </w:t>
      </w:r>
      <w:r w:rsidR="001A7A9F" w:rsidRPr="001A7A9F">
        <w:rPr>
          <w:rStyle w:val="libAlaemChar"/>
          <w:rtl/>
        </w:rPr>
        <w:t>عليه‌السلام</w:t>
      </w:r>
      <w:r>
        <w:rPr>
          <w:rtl/>
          <w:lang w:bidi="fa-IR"/>
        </w:rPr>
        <w:t xml:space="preserve"> براى تهيدستان بر دوش مى كشيده است</w:t>
      </w:r>
      <w:r w:rsidR="00CD7D3B">
        <w:rPr>
          <w:rtl/>
          <w:lang w:bidi="fa-IR"/>
        </w:rPr>
        <w:t xml:space="preserve">. </w:t>
      </w:r>
      <w:r w:rsidRPr="00CE584E">
        <w:rPr>
          <w:rStyle w:val="libFootnotenumChar"/>
          <w:rtl/>
          <w:lang w:bidi="fa-IR"/>
        </w:rPr>
        <w:t>(148)</w:t>
      </w:r>
    </w:p>
    <w:p w:rsidR="00DC67A8" w:rsidRDefault="00DC67A8" w:rsidP="00DC67A8">
      <w:pPr>
        <w:pStyle w:val="libNormal"/>
        <w:rPr>
          <w:rtl/>
          <w:lang w:bidi="fa-IR"/>
        </w:rPr>
      </w:pPr>
      <w:r>
        <w:rPr>
          <w:rtl/>
          <w:lang w:bidi="fa-IR"/>
        </w:rPr>
        <w:t>ابن سعد «متوفاى حدود 200 هجرى قمرى» مى نويسد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چه بسا نيازمندانى كه به حضور امام سجاد </w:t>
      </w:r>
      <w:r w:rsidR="001A7A9F" w:rsidRPr="001A7A9F">
        <w:rPr>
          <w:rStyle w:val="libAlaemChar"/>
          <w:rtl/>
        </w:rPr>
        <w:t>عليه‌السلام</w:t>
      </w:r>
      <w:r>
        <w:rPr>
          <w:rtl/>
          <w:lang w:bidi="fa-IR"/>
        </w:rPr>
        <w:t xml:space="preserve"> مى رسيدند و قبل از اظهار نياز</w:t>
      </w:r>
      <w:r w:rsidR="00CD7D3B">
        <w:rPr>
          <w:rtl/>
          <w:lang w:bidi="fa-IR"/>
        </w:rPr>
        <w:t xml:space="preserve">، </w:t>
      </w:r>
      <w:r>
        <w:rPr>
          <w:rtl/>
          <w:lang w:bidi="fa-IR"/>
        </w:rPr>
        <w:t>خواسته خود را از امام دريافت مى كردند و امام مى فرمود</w:t>
      </w:r>
      <w:r w:rsidR="00CD7D3B">
        <w:rPr>
          <w:rtl/>
          <w:lang w:bidi="fa-IR"/>
        </w:rPr>
        <w:t xml:space="preserve">: </w:t>
      </w:r>
    </w:p>
    <w:p w:rsidR="00DC67A8" w:rsidRDefault="00DC67A8" w:rsidP="00DC67A8">
      <w:pPr>
        <w:pStyle w:val="libNormal"/>
        <w:rPr>
          <w:rtl/>
          <w:lang w:bidi="fa-IR"/>
        </w:rPr>
      </w:pPr>
      <w:r>
        <w:rPr>
          <w:rtl/>
          <w:lang w:bidi="fa-IR"/>
        </w:rPr>
        <w:t>«صدقه قبل از اين كه به دست نيازمند برسد</w:t>
      </w:r>
      <w:r w:rsidR="00CD7D3B">
        <w:rPr>
          <w:rtl/>
          <w:lang w:bidi="fa-IR"/>
        </w:rPr>
        <w:t xml:space="preserve">، </w:t>
      </w:r>
      <w:r>
        <w:rPr>
          <w:rtl/>
          <w:lang w:bidi="fa-IR"/>
        </w:rPr>
        <w:t>نخست به دست خداوند مى رسد</w:t>
      </w:r>
      <w:r w:rsidR="00CD7D3B">
        <w:rPr>
          <w:rtl/>
          <w:lang w:bidi="fa-IR"/>
        </w:rPr>
        <w:t xml:space="preserve">. </w:t>
      </w:r>
      <w:r w:rsidRPr="00CE584E">
        <w:rPr>
          <w:rStyle w:val="libFootnotenumChar"/>
          <w:rtl/>
          <w:lang w:bidi="fa-IR"/>
        </w:rPr>
        <w:t>(149)</w:t>
      </w:r>
      <w:r>
        <w:rPr>
          <w:rtl/>
          <w:lang w:bidi="fa-IR"/>
        </w:rPr>
        <w:t>»</w:t>
      </w:r>
    </w:p>
    <w:p w:rsidR="00DC67A8" w:rsidRDefault="00DC67A8" w:rsidP="00DC67A8">
      <w:pPr>
        <w:pStyle w:val="libNormal"/>
        <w:rPr>
          <w:rtl/>
          <w:lang w:bidi="fa-IR"/>
        </w:rPr>
      </w:pPr>
      <w:r>
        <w:rPr>
          <w:rtl/>
          <w:lang w:bidi="fa-IR"/>
        </w:rPr>
        <w:t>يكى از پسر عموهاى آن حضرت</w:t>
      </w:r>
      <w:r w:rsidR="00CD7D3B">
        <w:rPr>
          <w:rtl/>
          <w:lang w:bidi="fa-IR"/>
        </w:rPr>
        <w:t xml:space="preserve">، </w:t>
      </w:r>
      <w:r>
        <w:rPr>
          <w:rtl/>
          <w:lang w:bidi="fa-IR"/>
        </w:rPr>
        <w:t>مستمند و نيازمند بود</w:t>
      </w:r>
      <w:r w:rsidR="00CD7D3B">
        <w:rPr>
          <w:rtl/>
          <w:lang w:bidi="fa-IR"/>
        </w:rPr>
        <w:t xml:space="preserve">. </w:t>
      </w:r>
      <w:r>
        <w:rPr>
          <w:rtl/>
          <w:lang w:bidi="fa-IR"/>
        </w:rPr>
        <w:t>و امام هميشه در نهان و به طور ناشناس وى را كمك مى كرد</w:t>
      </w:r>
      <w:r w:rsidR="00CD7D3B">
        <w:rPr>
          <w:rtl/>
          <w:lang w:bidi="fa-IR"/>
        </w:rPr>
        <w:t xml:space="preserve">. </w:t>
      </w:r>
      <w:r>
        <w:rPr>
          <w:rtl/>
          <w:lang w:bidi="fa-IR"/>
        </w:rPr>
        <w:t>اما از آنجا كه امام را نمى شناخت</w:t>
      </w:r>
      <w:r w:rsidR="00CD7D3B">
        <w:rPr>
          <w:rtl/>
          <w:lang w:bidi="fa-IR"/>
        </w:rPr>
        <w:t xml:space="preserve">، </w:t>
      </w:r>
      <w:r>
        <w:rPr>
          <w:rtl/>
          <w:lang w:bidi="fa-IR"/>
        </w:rPr>
        <w:t>همواره از آن حضرت گله مند و شاكى بود كه چرا به وى رسيدگى نمى كنند!</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با شنيدن گلايه هاى او</w:t>
      </w:r>
      <w:r w:rsidR="00CD7D3B">
        <w:rPr>
          <w:rtl/>
          <w:lang w:bidi="fa-IR"/>
        </w:rPr>
        <w:t xml:space="preserve">، </w:t>
      </w:r>
      <w:r>
        <w:rPr>
          <w:rtl/>
          <w:lang w:bidi="fa-IR"/>
        </w:rPr>
        <w:t>خويش را از معرفى خود باز مى داشت و هرگز به او نفرمود كه آن ناشناس امدادگر منم</w:t>
      </w:r>
      <w:r w:rsidR="00CD7D3B">
        <w:rPr>
          <w:rtl/>
          <w:lang w:bidi="fa-IR"/>
        </w:rPr>
        <w:t xml:space="preserve">. </w:t>
      </w:r>
      <w:r>
        <w:rPr>
          <w:rtl/>
          <w:lang w:bidi="fa-IR"/>
        </w:rPr>
        <w:t>تا اين كه امام بدرود حيات گفت و رحلت كرد</w:t>
      </w:r>
      <w:r w:rsidR="00CD7D3B">
        <w:rPr>
          <w:rtl/>
          <w:lang w:bidi="fa-IR"/>
        </w:rPr>
        <w:t xml:space="preserve">. </w:t>
      </w:r>
      <w:r>
        <w:rPr>
          <w:rtl/>
          <w:lang w:bidi="fa-IR"/>
        </w:rPr>
        <w:t>آن روز پسر عموى گلايه گذار از واقعيت آگاه شد و در كنار قبر آن حضرت به گريه عذرخواهى نشست</w:t>
      </w:r>
      <w:r w:rsidR="00CD7D3B">
        <w:rPr>
          <w:rtl/>
          <w:lang w:bidi="fa-IR"/>
        </w:rPr>
        <w:t xml:space="preserve">. </w:t>
      </w:r>
      <w:r w:rsidRPr="00CE584E">
        <w:rPr>
          <w:rStyle w:val="libFootnotenumChar"/>
          <w:rtl/>
          <w:lang w:bidi="fa-IR"/>
        </w:rPr>
        <w:t>(150)</w:t>
      </w:r>
    </w:p>
    <w:p w:rsidR="00DC67A8" w:rsidRDefault="00DC67A8" w:rsidP="00DC67A8">
      <w:pPr>
        <w:pStyle w:val="libNormal"/>
        <w:rPr>
          <w:rtl/>
          <w:lang w:bidi="fa-IR"/>
        </w:rPr>
      </w:pPr>
      <w:r>
        <w:rPr>
          <w:rtl/>
          <w:lang w:bidi="fa-IR"/>
        </w:rPr>
        <w:t>«سفيان بن عيينه» از زهرى نقل مى كند</w:t>
      </w:r>
      <w:r w:rsidR="00CD7D3B">
        <w:rPr>
          <w:rtl/>
          <w:lang w:bidi="fa-IR"/>
        </w:rPr>
        <w:t xml:space="preserve">: </w:t>
      </w:r>
    </w:p>
    <w:p w:rsidR="00DC67A8" w:rsidRDefault="00DC67A8" w:rsidP="00DC67A8">
      <w:pPr>
        <w:pStyle w:val="libNormal"/>
        <w:rPr>
          <w:rtl/>
          <w:lang w:bidi="fa-IR"/>
        </w:rPr>
      </w:pPr>
      <w:r>
        <w:rPr>
          <w:rtl/>
          <w:lang w:bidi="fa-IR"/>
        </w:rPr>
        <w:t>شبى سرد و بارانى</w:t>
      </w:r>
      <w:r w:rsidR="00CD7D3B">
        <w:rPr>
          <w:rtl/>
          <w:lang w:bidi="fa-IR"/>
        </w:rPr>
        <w:t xml:space="preserve">، </w:t>
      </w:r>
      <w:r>
        <w:rPr>
          <w:rtl/>
          <w:lang w:bidi="fa-IR"/>
        </w:rPr>
        <w:t>امام على بن الحسين</w:t>
      </w:r>
      <w:r w:rsidR="00CD7D3B">
        <w:rPr>
          <w:rtl/>
          <w:lang w:bidi="fa-IR"/>
        </w:rPr>
        <w:t xml:space="preserve">، </w:t>
      </w:r>
      <w:r>
        <w:rPr>
          <w:rtl/>
          <w:lang w:bidi="fa-IR"/>
        </w:rPr>
        <w:t>زين العابدين را در كوچه هاى مدينه ديدم كه مقدارى آرد و هيزم بر پشت گرفته و عزم خانه تهيدستان دارد</w:t>
      </w:r>
      <w:r w:rsidR="00CD7D3B">
        <w:rPr>
          <w:rtl/>
          <w:lang w:bidi="fa-IR"/>
        </w:rPr>
        <w:t xml:space="preserve">. </w:t>
      </w:r>
      <w:r>
        <w:rPr>
          <w:rtl/>
          <w:lang w:bidi="fa-IR"/>
        </w:rPr>
        <w:t>به آن حضرت گفتم</w:t>
      </w:r>
      <w:r w:rsidR="00CD7D3B">
        <w:rPr>
          <w:rtl/>
          <w:lang w:bidi="fa-IR"/>
        </w:rPr>
        <w:t xml:space="preserve">: </w:t>
      </w:r>
    </w:p>
    <w:p w:rsidR="00DC67A8" w:rsidRDefault="00DC67A8" w:rsidP="00DC67A8">
      <w:pPr>
        <w:pStyle w:val="libNormal"/>
        <w:rPr>
          <w:rtl/>
          <w:lang w:bidi="fa-IR"/>
        </w:rPr>
      </w:pPr>
      <w:r>
        <w:rPr>
          <w:rtl/>
          <w:lang w:bidi="fa-IR"/>
        </w:rPr>
        <w:t>اى پسر رسول خدا! چه بر پشت داريد؟</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سفرى در پيش دارم و توشه آن را آماده كرده ام و مى خواهم در جاى امنى قرار دهم</w:t>
      </w:r>
      <w:r w:rsidR="00CD7D3B">
        <w:rPr>
          <w:rtl/>
          <w:lang w:bidi="fa-IR"/>
        </w:rPr>
        <w:t xml:space="preserve">. </w:t>
      </w:r>
    </w:p>
    <w:p w:rsidR="00DC67A8" w:rsidRDefault="00DC67A8" w:rsidP="00DC67A8">
      <w:pPr>
        <w:pStyle w:val="libNormal"/>
        <w:rPr>
          <w:rtl/>
          <w:lang w:bidi="fa-IR"/>
        </w:rPr>
      </w:pPr>
      <w:r>
        <w:rPr>
          <w:rtl/>
          <w:lang w:bidi="fa-IR"/>
        </w:rPr>
        <w:t>عرض كردم</w:t>
      </w:r>
      <w:r w:rsidR="00CD7D3B">
        <w:rPr>
          <w:rtl/>
          <w:lang w:bidi="fa-IR"/>
        </w:rPr>
        <w:t xml:space="preserve">: </w:t>
      </w:r>
      <w:r>
        <w:rPr>
          <w:rtl/>
          <w:lang w:bidi="fa-IR"/>
        </w:rPr>
        <w:t>آيا اجازه مى دهيد خدمتكار من شما را در حمل اين آذوقه كمك كند؟</w:t>
      </w:r>
    </w:p>
    <w:p w:rsidR="00DC67A8" w:rsidRDefault="00DC67A8" w:rsidP="00DC67A8">
      <w:pPr>
        <w:pStyle w:val="libNormal"/>
        <w:rPr>
          <w:rtl/>
          <w:lang w:bidi="fa-IR"/>
        </w:rPr>
      </w:pPr>
      <w:r>
        <w:rPr>
          <w:rtl/>
          <w:lang w:bidi="fa-IR"/>
        </w:rPr>
        <w:t>امام فرمود خير</w:t>
      </w:r>
      <w:r w:rsidR="00CD7D3B">
        <w:rPr>
          <w:rtl/>
          <w:lang w:bidi="fa-IR"/>
        </w:rPr>
        <w:t xml:space="preserve">. </w:t>
      </w:r>
    </w:p>
    <w:p w:rsidR="00DC67A8" w:rsidRDefault="00DC67A8" w:rsidP="00DC67A8">
      <w:pPr>
        <w:pStyle w:val="libNormal"/>
        <w:rPr>
          <w:rtl/>
          <w:lang w:bidi="fa-IR"/>
        </w:rPr>
      </w:pPr>
      <w:r>
        <w:rPr>
          <w:rtl/>
          <w:lang w:bidi="fa-IR"/>
        </w:rPr>
        <w:lastRenderedPageBreak/>
        <w:t>گفتم</w:t>
      </w:r>
      <w:r w:rsidR="00CD7D3B">
        <w:rPr>
          <w:rtl/>
          <w:lang w:bidi="fa-IR"/>
        </w:rPr>
        <w:t xml:space="preserve">: </w:t>
      </w:r>
      <w:r>
        <w:rPr>
          <w:rtl/>
          <w:lang w:bidi="fa-IR"/>
        </w:rPr>
        <w:t>اجازه بدهيد خودم شما را كمك كنم</w:t>
      </w:r>
      <w:r w:rsidR="00CD7D3B">
        <w:rPr>
          <w:rtl/>
          <w:lang w:bidi="fa-IR"/>
        </w:rPr>
        <w:t xml:space="preserve">. </w:t>
      </w:r>
    </w:p>
    <w:p w:rsidR="00DC67A8" w:rsidRDefault="00DC67A8" w:rsidP="00DC67A8">
      <w:pPr>
        <w:pStyle w:val="libNormal"/>
        <w:rPr>
          <w:rtl/>
          <w:lang w:bidi="fa-IR"/>
        </w:rPr>
      </w:pPr>
      <w:r>
        <w:rPr>
          <w:rtl/>
          <w:lang w:bidi="fa-IR"/>
        </w:rPr>
        <w:t>امام باز هم فرمود</w:t>
      </w:r>
      <w:r w:rsidR="00CD7D3B">
        <w:rPr>
          <w:rtl/>
          <w:lang w:bidi="fa-IR"/>
        </w:rPr>
        <w:t xml:space="preserve">: </w:t>
      </w:r>
      <w:r>
        <w:rPr>
          <w:rtl/>
          <w:lang w:bidi="fa-IR"/>
        </w:rPr>
        <w:t>خير! چيزى كه در سفر به كار من مى آيد</w:t>
      </w:r>
      <w:r w:rsidR="00CD7D3B">
        <w:rPr>
          <w:rtl/>
          <w:lang w:bidi="fa-IR"/>
        </w:rPr>
        <w:t xml:space="preserve">، </w:t>
      </w:r>
      <w:r>
        <w:rPr>
          <w:rtl/>
          <w:lang w:bidi="fa-IR"/>
        </w:rPr>
        <w:t>چرا خودم آن را متحمل نشوم</w:t>
      </w:r>
      <w:r w:rsidR="00CD7D3B">
        <w:rPr>
          <w:rtl/>
          <w:lang w:bidi="fa-IR"/>
        </w:rPr>
        <w:t xml:space="preserve">، </w:t>
      </w:r>
      <w:r>
        <w:rPr>
          <w:rtl/>
          <w:lang w:bidi="fa-IR"/>
        </w:rPr>
        <w:t>تو را به خدا سوگند! مرا تنها بگذار!</w:t>
      </w:r>
    </w:p>
    <w:p w:rsidR="00DC67A8" w:rsidRDefault="00DC67A8" w:rsidP="00DC67A8">
      <w:pPr>
        <w:pStyle w:val="libNormal"/>
        <w:rPr>
          <w:rtl/>
          <w:lang w:bidi="fa-IR"/>
        </w:rPr>
      </w:pPr>
      <w:r>
        <w:rPr>
          <w:rtl/>
          <w:lang w:bidi="fa-IR"/>
        </w:rPr>
        <w:t>آن شب گذشت</w:t>
      </w:r>
      <w:r w:rsidR="00CD7D3B">
        <w:rPr>
          <w:rtl/>
          <w:lang w:bidi="fa-IR"/>
        </w:rPr>
        <w:t xml:space="preserve">، </w:t>
      </w:r>
      <w:r>
        <w:rPr>
          <w:rtl/>
          <w:lang w:bidi="fa-IR"/>
        </w:rPr>
        <w:t>چندى بعد خدمت امام رسيدم و عرض كردم</w:t>
      </w:r>
      <w:r w:rsidR="00CD7D3B">
        <w:rPr>
          <w:rtl/>
          <w:lang w:bidi="fa-IR"/>
        </w:rPr>
        <w:t xml:space="preserve">: </w:t>
      </w:r>
      <w:r>
        <w:rPr>
          <w:rtl/>
          <w:lang w:bidi="fa-IR"/>
        </w:rPr>
        <w:t>آن سفر كه عازم بوديد چگونه صورت گرفت</w:t>
      </w:r>
      <w:r w:rsidR="00CD7D3B">
        <w:rPr>
          <w:rtl/>
          <w:lang w:bidi="fa-IR"/>
        </w:rPr>
        <w:t>؟</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آن سفر</w:t>
      </w:r>
      <w:r w:rsidR="00CD7D3B">
        <w:rPr>
          <w:rtl/>
          <w:lang w:bidi="fa-IR"/>
        </w:rPr>
        <w:t xml:space="preserve">، </w:t>
      </w:r>
      <w:r>
        <w:rPr>
          <w:rtl/>
          <w:lang w:bidi="fa-IR"/>
        </w:rPr>
        <w:t>از آن نوع سفرها كه تو پنداشتى نبود</w:t>
      </w:r>
      <w:r w:rsidR="00CD7D3B">
        <w:rPr>
          <w:rtl/>
          <w:lang w:bidi="fa-IR"/>
        </w:rPr>
        <w:t xml:space="preserve">، </w:t>
      </w:r>
      <w:r>
        <w:rPr>
          <w:rtl/>
          <w:lang w:bidi="fa-IR"/>
        </w:rPr>
        <w:t>منظور من سفر آخرت بود</w:t>
      </w:r>
      <w:r w:rsidR="00CD7D3B">
        <w:rPr>
          <w:rtl/>
          <w:lang w:bidi="fa-IR"/>
        </w:rPr>
        <w:t xml:space="preserve">، </w:t>
      </w:r>
      <w:r>
        <w:rPr>
          <w:rtl/>
          <w:lang w:bidi="fa-IR"/>
        </w:rPr>
        <w:t>و من براى آن جهان</w:t>
      </w:r>
      <w:r w:rsidR="00CD7D3B">
        <w:rPr>
          <w:rtl/>
          <w:lang w:bidi="fa-IR"/>
        </w:rPr>
        <w:t xml:space="preserve">، </w:t>
      </w:r>
      <w:r>
        <w:rPr>
          <w:rtl/>
          <w:lang w:bidi="fa-IR"/>
        </w:rPr>
        <w:t>خود را آماده مى كنم</w:t>
      </w:r>
      <w:r w:rsidR="00CD7D3B">
        <w:rPr>
          <w:rtl/>
          <w:lang w:bidi="fa-IR"/>
        </w:rPr>
        <w:t xml:space="preserve">. </w:t>
      </w:r>
      <w:r>
        <w:rPr>
          <w:rtl/>
          <w:lang w:bidi="fa-IR"/>
        </w:rPr>
        <w:t>با دورى از حرام</w:t>
      </w:r>
      <w:r w:rsidR="00CD7D3B">
        <w:rPr>
          <w:rtl/>
          <w:lang w:bidi="fa-IR"/>
        </w:rPr>
        <w:t xml:space="preserve">، </w:t>
      </w:r>
      <w:r>
        <w:rPr>
          <w:rtl/>
          <w:lang w:bidi="fa-IR"/>
        </w:rPr>
        <w:t>بخشش و انجام كارهاى نيك</w:t>
      </w:r>
      <w:r w:rsidR="00CD7D3B">
        <w:rPr>
          <w:rtl/>
          <w:lang w:bidi="fa-IR"/>
        </w:rPr>
        <w:t xml:space="preserve">. </w:t>
      </w:r>
      <w:r w:rsidRPr="00CE584E">
        <w:rPr>
          <w:rStyle w:val="libFootnotenumChar"/>
          <w:rtl/>
          <w:lang w:bidi="fa-IR"/>
        </w:rPr>
        <w:t>(151)</w:t>
      </w:r>
    </w:p>
    <w:p w:rsidR="00DC67A8" w:rsidRDefault="00DC67A8" w:rsidP="00DC67A8">
      <w:pPr>
        <w:pStyle w:val="libNormal"/>
        <w:rPr>
          <w:rtl/>
          <w:lang w:bidi="fa-IR"/>
        </w:rPr>
      </w:pPr>
      <w:r>
        <w:rPr>
          <w:rtl/>
          <w:lang w:bidi="fa-IR"/>
        </w:rPr>
        <w:t>سفيان بن عيينه نيز مى گويد</w:t>
      </w:r>
      <w:r w:rsidR="00CD7D3B">
        <w:rPr>
          <w:rtl/>
          <w:lang w:bidi="fa-IR"/>
        </w:rPr>
        <w:t xml:space="preserve">: </w:t>
      </w:r>
    </w:p>
    <w:p w:rsidR="00DC67A8" w:rsidRDefault="00DC67A8" w:rsidP="00DC67A8">
      <w:pPr>
        <w:pStyle w:val="libNormal"/>
        <w:rPr>
          <w:rtl/>
          <w:lang w:bidi="fa-IR"/>
        </w:rPr>
      </w:pPr>
      <w:r>
        <w:rPr>
          <w:rtl/>
          <w:lang w:bidi="fa-IR"/>
        </w:rPr>
        <w:t xml:space="preserve">در يكى از سفرها كه امام على بن الحسين </w:t>
      </w:r>
      <w:r w:rsidR="001A7A9F" w:rsidRPr="001A7A9F">
        <w:rPr>
          <w:rStyle w:val="libAlaemChar"/>
          <w:rtl/>
        </w:rPr>
        <w:t>عليه‌السلام</w:t>
      </w:r>
      <w:r>
        <w:rPr>
          <w:rtl/>
          <w:lang w:bidi="fa-IR"/>
        </w:rPr>
        <w:t xml:space="preserve"> عازم حج بود</w:t>
      </w:r>
      <w:r w:rsidR="00CD7D3B">
        <w:rPr>
          <w:rtl/>
          <w:lang w:bidi="fa-IR"/>
        </w:rPr>
        <w:t xml:space="preserve">، </w:t>
      </w:r>
      <w:r>
        <w:rPr>
          <w:rtl/>
          <w:lang w:bidi="fa-IR"/>
        </w:rPr>
        <w:t xml:space="preserve">خواهرش سكينه - دختر حسين بن على </w:t>
      </w:r>
      <w:r w:rsidR="001A7A9F" w:rsidRPr="001A7A9F">
        <w:rPr>
          <w:rStyle w:val="libAlaemChar"/>
          <w:rtl/>
        </w:rPr>
        <w:t>عليه‌السلام</w:t>
      </w:r>
      <w:r>
        <w:rPr>
          <w:rtl/>
          <w:lang w:bidi="fa-IR"/>
        </w:rPr>
        <w:t xml:space="preserve"> - هزار درهم به عنوان كمك هزينه سفر در اختيار وى نهاد ولى هنگامى كه امام به نزديكى «حره» </w:t>
      </w:r>
      <w:r w:rsidRPr="00CE584E">
        <w:rPr>
          <w:rStyle w:val="libFootnotenumChar"/>
          <w:rtl/>
          <w:lang w:bidi="fa-IR"/>
        </w:rPr>
        <w:t>(152)</w:t>
      </w:r>
      <w:r>
        <w:rPr>
          <w:rtl/>
          <w:lang w:bidi="fa-IR"/>
        </w:rPr>
        <w:t xml:space="preserve"> رسيد</w:t>
      </w:r>
      <w:r w:rsidR="00CD7D3B">
        <w:rPr>
          <w:rtl/>
          <w:lang w:bidi="fa-IR"/>
        </w:rPr>
        <w:t xml:space="preserve">، </w:t>
      </w:r>
      <w:r>
        <w:rPr>
          <w:rtl/>
          <w:lang w:bidi="fa-IR"/>
        </w:rPr>
        <w:t>تمامى آن مبالغ را ميان مستمندان تقسيم كرد</w:t>
      </w:r>
      <w:r w:rsidR="00CD7D3B">
        <w:rPr>
          <w:rtl/>
          <w:lang w:bidi="fa-IR"/>
        </w:rPr>
        <w:t xml:space="preserve">. </w:t>
      </w:r>
      <w:r w:rsidRPr="00CE584E">
        <w:rPr>
          <w:rStyle w:val="libFootnotenumChar"/>
          <w:rtl/>
          <w:lang w:bidi="fa-IR"/>
        </w:rPr>
        <w:t>(153)</w:t>
      </w:r>
    </w:p>
    <w:p w:rsidR="00DC67A8" w:rsidRDefault="00DC67A8" w:rsidP="00DC67A8">
      <w:pPr>
        <w:pStyle w:val="libNormal"/>
        <w:rPr>
          <w:rtl/>
          <w:lang w:bidi="fa-IR"/>
        </w:rPr>
      </w:pPr>
      <w:r>
        <w:rPr>
          <w:rtl/>
          <w:lang w:bidi="fa-IR"/>
        </w:rPr>
        <w:t>امام باقر مى فرمايد</w:t>
      </w:r>
      <w:r w:rsidR="00CD7D3B">
        <w:rPr>
          <w:rtl/>
          <w:lang w:bidi="fa-IR"/>
        </w:rPr>
        <w:t xml:space="preserve">: </w:t>
      </w:r>
    </w:p>
    <w:p w:rsidR="00DC67A8" w:rsidRDefault="00DC67A8" w:rsidP="00DC67A8">
      <w:pPr>
        <w:pStyle w:val="libNormal"/>
        <w:rPr>
          <w:rtl/>
          <w:lang w:bidi="fa-IR"/>
        </w:rPr>
      </w:pPr>
      <w:r>
        <w:rPr>
          <w:rtl/>
          <w:lang w:bidi="fa-IR"/>
        </w:rPr>
        <w:t>چه بسيار مواردى كه پدرم</w:t>
      </w:r>
      <w:r w:rsidR="00CD7D3B">
        <w:rPr>
          <w:rtl/>
          <w:lang w:bidi="fa-IR"/>
        </w:rPr>
        <w:t xml:space="preserve">، </w:t>
      </w:r>
      <w:r>
        <w:rPr>
          <w:rtl/>
          <w:lang w:bidi="fa-IR"/>
        </w:rPr>
        <w:t>در كنار يتيمان و بينوايان مى نشست</w:t>
      </w:r>
      <w:r w:rsidR="00CD7D3B">
        <w:rPr>
          <w:rtl/>
          <w:lang w:bidi="fa-IR"/>
        </w:rPr>
        <w:t xml:space="preserve">، </w:t>
      </w:r>
      <w:r>
        <w:rPr>
          <w:rtl/>
          <w:lang w:bidi="fa-IR"/>
        </w:rPr>
        <w:t>و با دست خويش به آنها غذا مى داد و براى آنان كه عيالمند بودند</w:t>
      </w:r>
      <w:r w:rsidR="00CD7D3B">
        <w:rPr>
          <w:rtl/>
          <w:lang w:bidi="fa-IR"/>
        </w:rPr>
        <w:t xml:space="preserve">، </w:t>
      </w:r>
      <w:r>
        <w:rPr>
          <w:rtl/>
          <w:lang w:bidi="fa-IR"/>
        </w:rPr>
        <w:t>غذا مى فرستاد</w:t>
      </w:r>
      <w:r w:rsidR="00CD7D3B">
        <w:rPr>
          <w:rtl/>
          <w:lang w:bidi="fa-IR"/>
        </w:rPr>
        <w:t xml:space="preserve">. </w:t>
      </w:r>
      <w:r w:rsidRPr="00CE584E">
        <w:rPr>
          <w:rStyle w:val="libFootnotenumChar"/>
          <w:rtl/>
          <w:lang w:bidi="fa-IR"/>
        </w:rPr>
        <w:t>(154)</w:t>
      </w:r>
    </w:p>
    <w:p w:rsidR="00DC67A8" w:rsidRDefault="00DC67A8" w:rsidP="00DC67A8">
      <w:pPr>
        <w:pStyle w:val="libNormal"/>
        <w:rPr>
          <w:rtl/>
          <w:lang w:bidi="fa-IR"/>
        </w:rPr>
      </w:pPr>
      <w:r>
        <w:rPr>
          <w:rtl/>
          <w:lang w:bidi="fa-IR"/>
        </w:rPr>
        <w:t>امام صادق مى فرمايد</w:t>
      </w:r>
      <w:r w:rsidR="00CD7D3B">
        <w:rPr>
          <w:rtl/>
          <w:lang w:bidi="fa-IR"/>
        </w:rPr>
        <w:t xml:space="preserve">: </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در روزهايى كه روزه داشت گاه با دست خود غذا مى پخت و هنگام افطار</w:t>
      </w:r>
      <w:r w:rsidR="00CD7D3B">
        <w:rPr>
          <w:rtl/>
          <w:lang w:bidi="fa-IR"/>
        </w:rPr>
        <w:t xml:space="preserve">، </w:t>
      </w:r>
      <w:r>
        <w:rPr>
          <w:rtl/>
          <w:lang w:bidi="fa-IR"/>
        </w:rPr>
        <w:t>آنها را به خانه نيازمندان مى فرستاد و چه بسا مواردى كه از آن غذا براى خود آن حضرت باقى نمى ماند و با نان و خرما افطار مى كرد</w:t>
      </w:r>
      <w:r w:rsidR="00CD7D3B">
        <w:rPr>
          <w:rtl/>
          <w:lang w:bidi="fa-IR"/>
        </w:rPr>
        <w:t xml:space="preserve">. </w:t>
      </w:r>
      <w:r w:rsidRPr="00CE584E">
        <w:rPr>
          <w:rStyle w:val="libFootnotenumChar"/>
          <w:rtl/>
          <w:lang w:bidi="fa-IR"/>
        </w:rPr>
        <w:t>(155)</w:t>
      </w:r>
    </w:p>
    <w:p w:rsidR="00DC67A8" w:rsidRDefault="00DC67A8" w:rsidP="00DC67A8">
      <w:pPr>
        <w:pStyle w:val="libNormal"/>
        <w:rPr>
          <w:rtl/>
          <w:lang w:bidi="fa-IR"/>
        </w:rPr>
      </w:pPr>
      <w:r>
        <w:rPr>
          <w:rtl/>
          <w:lang w:bidi="fa-IR"/>
        </w:rPr>
        <w:t>برخورد امام با نيازمندان</w:t>
      </w:r>
      <w:r w:rsidR="00CD7D3B">
        <w:rPr>
          <w:rtl/>
          <w:lang w:bidi="fa-IR"/>
        </w:rPr>
        <w:t xml:space="preserve">، </w:t>
      </w:r>
      <w:r>
        <w:rPr>
          <w:rtl/>
          <w:lang w:bidi="fa-IR"/>
        </w:rPr>
        <w:t>برخورد فردى توانمند و برتر با فردى زبردست و منت پذير نبود</w:t>
      </w:r>
      <w:r w:rsidR="00CD7D3B">
        <w:rPr>
          <w:rtl/>
          <w:lang w:bidi="fa-IR"/>
        </w:rPr>
        <w:t xml:space="preserve">، </w:t>
      </w:r>
      <w:r>
        <w:rPr>
          <w:rtl/>
          <w:lang w:bidi="fa-IR"/>
        </w:rPr>
        <w:t>بلكه آن حضرت سعى داشت تا هنگام رفع نياز مستمندان</w:t>
      </w:r>
      <w:r w:rsidR="00CD7D3B">
        <w:rPr>
          <w:rtl/>
          <w:lang w:bidi="fa-IR"/>
        </w:rPr>
        <w:t xml:space="preserve">، </w:t>
      </w:r>
      <w:r>
        <w:rPr>
          <w:rtl/>
          <w:lang w:bidi="fa-IR"/>
        </w:rPr>
        <w:t xml:space="preserve">در </w:t>
      </w:r>
      <w:r>
        <w:rPr>
          <w:rtl/>
          <w:lang w:bidi="fa-IR"/>
        </w:rPr>
        <w:lastRenderedPageBreak/>
        <w:t>ايشان آثار تذلّل و كوچكى آشكار نگردد</w:t>
      </w:r>
      <w:r w:rsidR="00CD7D3B">
        <w:rPr>
          <w:rtl/>
          <w:lang w:bidi="fa-IR"/>
        </w:rPr>
        <w:t xml:space="preserve">. </w:t>
      </w:r>
      <w:r>
        <w:rPr>
          <w:rtl/>
          <w:lang w:bidi="fa-IR"/>
        </w:rPr>
        <w:t>از اين رو</w:t>
      </w:r>
      <w:r w:rsidR="00CD7D3B">
        <w:rPr>
          <w:rtl/>
          <w:lang w:bidi="fa-IR"/>
        </w:rPr>
        <w:t xml:space="preserve">، </w:t>
      </w:r>
      <w:r>
        <w:rPr>
          <w:rtl/>
          <w:lang w:bidi="fa-IR"/>
        </w:rPr>
        <w:t>قبل از اظهار نياز</w:t>
      </w:r>
      <w:r w:rsidR="00CD7D3B">
        <w:rPr>
          <w:rtl/>
          <w:lang w:bidi="fa-IR"/>
        </w:rPr>
        <w:t xml:space="preserve">، </w:t>
      </w:r>
      <w:r>
        <w:rPr>
          <w:rtl/>
          <w:lang w:bidi="fa-IR"/>
        </w:rPr>
        <w:t>به آنان كمك مى كرد و مى فرمود</w:t>
      </w:r>
      <w:r w:rsidR="00CD7D3B">
        <w:rPr>
          <w:rtl/>
          <w:lang w:bidi="fa-IR"/>
        </w:rPr>
        <w:t xml:space="preserve">: </w:t>
      </w:r>
    </w:p>
    <w:p w:rsidR="00DC67A8" w:rsidRDefault="00DC67A8" w:rsidP="00DC67A8">
      <w:pPr>
        <w:pStyle w:val="libNormal"/>
        <w:rPr>
          <w:rtl/>
          <w:lang w:bidi="fa-IR"/>
        </w:rPr>
      </w:pPr>
      <w:r>
        <w:rPr>
          <w:rtl/>
          <w:lang w:bidi="fa-IR"/>
        </w:rPr>
        <w:t>مرحبا بمن يحمل زادى الى الاخرة</w:t>
      </w:r>
      <w:r w:rsidR="00CD7D3B">
        <w:rPr>
          <w:rtl/>
          <w:lang w:bidi="fa-IR"/>
        </w:rPr>
        <w:t xml:space="preserve">. </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آفرين بر كسى كه توشه مرا به سوى آخرتم بر دوش كشد و مرا يارى دهد</w:t>
      </w:r>
      <w:r w:rsidR="00CD7D3B">
        <w:rPr>
          <w:rtl/>
          <w:lang w:bidi="fa-IR"/>
        </w:rPr>
        <w:t xml:space="preserve">. </w:t>
      </w:r>
      <w:r w:rsidRPr="00CE584E">
        <w:rPr>
          <w:rStyle w:val="libFootnotenumChar"/>
          <w:rtl/>
          <w:lang w:bidi="fa-IR"/>
        </w:rPr>
        <w:t>(156)</w:t>
      </w:r>
    </w:p>
    <w:p w:rsidR="00DC67A8" w:rsidRDefault="00CE584E" w:rsidP="00CE584E">
      <w:pPr>
        <w:pStyle w:val="Heading2"/>
        <w:rPr>
          <w:rtl/>
          <w:lang w:bidi="fa-IR"/>
        </w:rPr>
      </w:pPr>
      <w:bookmarkStart w:id="42" w:name="_Toc394997878"/>
      <w:r>
        <w:rPr>
          <w:rtl/>
          <w:lang w:bidi="fa-IR"/>
        </w:rPr>
        <w:t>عفو و گذشت، در روابط اجتماعى</w:t>
      </w:r>
      <w:bookmarkEnd w:id="42"/>
    </w:p>
    <w:p w:rsidR="00DC67A8" w:rsidRDefault="00DC67A8" w:rsidP="00DC67A8">
      <w:pPr>
        <w:pStyle w:val="libNormal"/>
        <w:rPr>
          <w:rtl/>
          <w:lang w:bidi="fa-IR"/>
        </w:rPr>
      </w:pPr>
      <w:r>
        <w:rPr>
          <w:rtl/>
          <w:lang w:bidi="fa-IR"/>
        </w:rPr>
        <w:t xml:space="preserve">از جمله صفات بارز امام سجاد </w:t>
      </w:r>
      <w:r w:rsidR="001A7A9F" w:rsidRPr="001A7A9F">
        <w:rPr>
          <w:rStyle w:val="libAlaemChar"/>
          <w:rtl/>
        </w:rPr>
        <w:t>عليه‌السلام</w:t>
      </w:r>
      <w:r>
        <w:rPr>
          <w:rtl/>
          <w:lang w:bidi="fa-IR"/>
        </w:rPr>
        <w:t xml:space="preserve"> تحمل و شكيبايى او در برابر ناگواريها و عفو و گذشت از كسانى است كه نسبت به وى بى حرمتى يا جفا كرده بودند</w:t>
      </w:r>
      <w:r w:rsidR="00CD7D3B">
        <w:rPr>
          <w:rtl/>
          <w:lang w:bidi="fa-IR"/>
        </w:rPr>
        <w:t xml:space="preserve">. </w:t>
      </w:r>
    </w:p>
    <w:p w:rsidR="00DC67A8" w:rsidRDefault="00DC67A8" w:rsidP="00DC67A8">
      <w:pPr>
        <w:pStyle w:val="libNormal"/>
        <w:rPr>
          <w:rtl/>
          <w:lang w:bidi="fa-IR"/>
        </w:rPr>
      </w:pPr>
      <w:r>
        <w:rPr>
          <w:rtl/>
          <w:lang w:bidi="fa-IR"/>
        </w:rPr>
        <w:t>مردان الهى در هميشه تاريخ دشمنانى داشته اند كه گاه در نتيجه ناآگاهى و زمانى دليل دنياپرسى و دنيادارى با اولياى الهى به ستيز برخاسته وايشان را مورد اهانت و آزار قرار مى داده اند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نيز كه در عصر حاكميت جور و جهل امويان مى زيست و دستگاه خلافت به عناوين مختلف از اهل بيت و فرزندان على </w:t>
      </w:r>
      <w:r w:rsidR="001A7A9F" w:rsidRPr="001A7A9F">
        <w:rPr>
          <w:rStyle w:val="libAlaemChar"/>
          <w:rtl/>
        </w:rPr>
        <w:t>عليه‌السلام</w:t>
      </w:r>
      <w:r>
        <w:rPr>
          <w:rtl/>
          <w:lang w:bidi="fa-IR"/>
        </w:rPr>
        <w:t xml:space="preserve"> عيبجويى و بدگويى داشت</w:t>
      </w:r>
      <w:r w:rsidR="00CD7D3B">
        <w:rPr>
          <w:rtl/>
          <w:lang w:bidi="fa-IR"/>
        </w:rPr>
        <w:t xml:space="preserve">، </w:t>
      </w:r>
      <w:r>
        <w:rPr>
          <w:rtl/>
          <w:lang w:bidi="fa-IR"/>
        </w:rPr>
        <w:t>مردم عامى و جاهل جامعه تحت تبليغات سوء آنها</w:t>
      </w:r>
      <w:r w:rsidR="00CD7D3B">
        <w:rPr>
          <w:rtl/>
          <w:lang w:bidi="fa-IR"/>
        </w:rPr>
        <w:t xml:space="preserve">، </w:t>
      </w:r>
      <w:r>
        <w:rPr>
          <w:rtl/>
          <w:lang w:bidi="fa-IR"/>
        </w:rPr>
        <w:t>نسبت به شخصيت ائمه بدگمان شده بودند</w:t>
      </w:r>
      <w:r w:rsidR="00CD7D3B">
        <w:rPr>
          <w:rtl/>
          <w:lang w:bidi="fa-IR"/>
        </w:rPr>
        <w:t xml:space="preserve">، </w:t>
      </w:r>
      <w:r>
        <w:rPr>
          <w:rtl/>
          <w:lang w:bidi="fa-IR"/>
        </w:rPr>
        <w:t>گاه در برخوردهاى اجتماعى بشدت عليه ايشان به ناسزاگويى مى پرداختند</w:t>
      </w:r>
      <w:r w:rsidR="00CD7D3B">
        <w:rPr>
          <w:rtl/>
          <w:lang w:bidi="fa-IR"/>
        </w:rPr>
        <w:t xml:space="preserve">. </w:t>
      </w:r>
    </w:p>
    <w:p w:rsidR="00DC67A8" w:rsidRDefault="00DC67A8" w:rsidP="00DC67A8">
      <w:pPr>
        <w:pStyle w:val="libNormal"/>
        <w:rPr>
          <w:rtl/>
          <w:lang w:bidi="fa-IR"/>
        </w:rPr>
      </w:pPr>
      <w:r>
        <w:rPr>
          <w:rtl/>
          <w:lang w:bidi="fa-IR"/>
        </w:rPr>
        <w:t xml:space="preserve">از آن جمله مردى با مشاهده على بن الحسين </w:t>
      </w:r>
      <w:r w:rsidR="001A7A9F" w:rsidRPr="001A7A9F">
        <w:rPr>
          <w:rStyle w:val="libAlaemChar"/>
          <w:rtl/>
        </w:rPr>
        <w:t>عليه‌السلام</w:t>
      </w:r>
      <w:r>
        <w:rPr>
          <w:rtl/>
          <w:lang w:bidi="fa-IR"/>
        </w:rPr>
        <w:t xml:space="preserve"> دهان به اهانت گشود و سخت ناسزا گفت</w:t>
      </w:r>
      <w:r w:rsidR="00CD7D3B">
        <w:rPr>
          <w:rtl/>
          <w:lang w:bidi="fa-IR"/>
        </w:rPr>
        <w:t xml:space="preserve">. </w:t>
      </w:r>
    </w:p>
    <w:p w:rsidR="00DC67A8" w:rsidRDefault="00DC67A8" w:rsidP="00DC67A8">
      <w:pPr>
        <w:pStyle w:val="libNormal"/>
        <w:rPr>
          <w:rtl/>
          <w:lang w:bidi="fa-IR"/>
        </w:rPr>
      </w:pPr>
      <w:r>
        <w:rPr>
          <w:rtl/>
          <w:lang w:bidi="fa-IR"/>
        </w:rPr>
        <w:t>امام همراهانى داشت كه خواستند آن مردم را تنبيه كنند</w:t>
      </w:r>
      <w:r w:rsidR="00CD7D3B">
        <w:rPr>
          <w:rtl/>
          <w:lang w:bidi="fa-IR"/>
        </w:rPr>
        <w:t xml:space="preserve">. </w:t>
      </w:r>
      <w:r>
        <w:rPr>
          <w:rtl/>
          <w:lang w:bidi="fa-IR"/>
        </w:rPr>
        <w:t>اما امام مانع شد و فرمود</w:t>
      </w:r>
      <w:r w:rsidR="00CD7D3B">
        <w:rPr>
          <w:rtl/>
          <w:lang w:bidi="fa-IR"/>
        </w:rPr>
        <w:t xml:space="preserve">: </w:t>
      </w:r>
      <w:r>
        <w:rPr>
          <w:rtl/>
          <w:lang w:bidi="fa-IR"/>
        </w:rPr>
        <w:t>متعرض او نشويد! سپس رو به آن مرد كرده و فرمود</w:t>
      </w:r>
      <w:r w:rsidR="00CD7D3B">
        <w:rPr>
          <w:rtl/>
          <w:lang w:bidi="fa-IR"/>
        </w:rPr>
        <w:t xml:space="preserve">: </w:t>
      </w:r>
      <w:r>
        <w:rPr>
          <w:rtl/>
          <w:lang w:bidi="fa-IR"/>
        </w:rPr>
        <w:t>«كار ما بيش از اينها بر تو پوشيده است</w:t>
      </w:r>
      <w:r w:rsidR="00CD7D3B">
        <w:rPr>
          <w:rtl/>
          <w:lang w:bidi="fa-IR"/>
        </w:rPr>
        <w:t xml:space="preserve">، </w:t>
      </w:r>
      <w:r>
        <w:rPr>
          <w:rtl/>
          <w:lang w:bidi="fa-IR"/>
        </w:rPr>
        <w:t>اگر نيازى دارى بگو تا برآوريم»</w:t>
      </w:r>
      <w:r w:rsidR="00CD7D3B">
        <w:rPr>
          <w:rtl/>
          <w:lang w:bidi="fa-IR"/>
        </w:rPr>
        <w:t xml:space="preserve">. </w:t>
      </w:r>
    </w:p>
    <w:p w:rsidR="00DC67A8" w:rsidRDefault="00DC67A8" w:rsidP="00DC67A8">
      <w:pPr>
        <w:pStyle w:val="libNormal"/>
        <w:rPr>
          <w:rtl/>
          <w:lang w:bidi="fa-IR"/>
        </w:rPr>
      </w:pPr>
      <w:r>
        <w:rPr>
          <w:rtl/>
          <w:lang w:bidi="fa-IR"/>
        </w:rPr>
        <w:lastRenderedPageBreak/>
        <w:t>مرد از اين صبر و شكيبايى و گذشت و بزرگوارى</w:t>
      </w:r>
      <w:r w:rsidR="00CD7D3B">
        <w:rPr>
          <w:rtl/>
          <w:lang w:bidi="fa-IR"/>
        </w:rPr>
        <w:t xml:space="preserve">، </w:t>
      </w:r>
      <w:r>
        <w:rPr>
          <w:rtl/>
          <w:lang w:bidi="fa-IR"/>
        </w:rPr>
        <w:t>و نيز آن لحن ملايم و محبت آفرين بشدت متاءثر شد</w:t>
      </w:r>
      <w:r w:rsidR="00CD7D3B">
        <w:rPr>
          <w:rtl/>
          <w:lang w:bidi="fa-IR"/>
        </w:rPr>
        <w:t xml:space="preserve">، </w:t>
      </w:r>
      <w:r>
        <w:rPr>
          <w:rtl/>
          <w:lang w:bidi="fa-IR"/>
        </w:rPr>
        <w:t>شرم تمامى وجودش را در برگرفت تا آنجا كه صورت از خجالت</w:t>
      </w:r>
      <w:r w:rsidR="00CD7D3B">
        <w:rPr>
          <w:rtl/>
          <w:lang w:bidi="fa-IR"/>
        </w:rPr>
        <w:t xml:space="preserve">، </w:t>
      </w:r>
      <w:r>
        <w:rPr>
          <w:rtl/>
          <w:lang w:bidi="fa-IR"/>
        </w:rPr>
        <w:t>پوشانيد و ديگر نمى توانست به صورت امام نگاه كند</w:t>
      </w:r>
      <w:r w:rsidR="00CD7D3B">
        <w:rPr>
          <w:rtl/>
          <w:lang w:bidi="fa-IR"/>
        </w:rPr>
        <w:t xml:space="preserve">. </w:t>
      </w:r>
    </w:p>
    <w:p w:rsidR="00DC67A8" w:rsidRDefault="00DC67A8" w:rsidP="00DC67A8">
      <w:pPr>
        <w:pStyle w:val="libNormal"/>
        <w:rPr>
          <w:rtl/>
          <w:lang w:bidi="fa-IR"/>
        </w:rPr>
      </w:pPr>
      <w:r>
        <w:rPr>
          <w:rtl/>
          <w:lang w:bidi="fa-IR"/>
        </w:rPr>
        <w:t>امام بى درنگ دستور داد خدمتكارانش هزار درهم در اختيار او قرار دهند</w:t>
      </w:r>
      <w:r w:rsidR="00CD7D3B">
        <w:rPr>
          <w:rtl/>
          <w:lang w:bidi="fa-IR"/>
        </w:rPr>
        <w:t xml:space="preserve">. </w:t>
      </w:r>
    </w:p>
    <w:p w:rsidR="00DC67A8" w:rsidRDefault="00DC67A8" w:rsidP="00DC67A8">
      <w:pPr>
        <w:pStyle w:val="libNormal"/>
        <w:rPr>
          <w:rtl/>
          <w:lang w:bidi="fa-IR"/>
        </w:rPr>
      </w:pPr>
      <w:r>
        <w:rPr>
          <w:rtl/>
          <w:lang w:bidi="fa-IR"/>
        </w:rPr>
        <w:t>از آن روز به بعد</w:t>
      </w:r>
      <w:r w:rsidR="00CD7D3B">
        <w:rPr>
          <w:rtl/>
          <w:lang w:bidi="fa-IR"/>
        </w:rPr>
        <w:t xml:space="preserve">، </w:t>
      </w:r>
      <w:r>
        <w:rPr>
          <w:rtl/>
          <w:lang w:bidi="fa-IR"/>
        </w:rPr>
        <w:t>هر گاه آن مرد امام را مى ديد مى گفت گواهى مى دهم كه تو از فرزندان رسول خدايى و از خاندان وحى نبوتى</w:t>
      </w:r>
      <w:r w:rsidR="00CD7D3B">
        <w:rPr>
          <w:rtl/>
          <w:lang w:bidi="fa-IR"/>
        </w:rPr>
        <w:t xml:space="preserve">. </w:t>
      </w:r>
      <w:r w:rsidRPr="00CE584E">
        <w:rPr>
          <w:rStyle w:val="libFootnotenumChar"/>
          <w:rtl/>
          <w:lang w:bidi="fa-IR"/>
        </w:rPr>
        <w:t>(157)</w:t>
      </w:r>
    </w:p>
    <w:p w:rsidR="00DC67A8" w:rsidRDefault="00DC67A8" w:rsidP="00DC67A8">
      <w:pPr>
        <w:pStyle w:val="libNormal"/>
        <w:rPr>
          <w:rtl/>
          <w:lang w:bidi="fa-IR"/>
        </w:rPr>
      </w:pPr>
      <w:r>
        <w:rPr>
          <w:rtl/>
          <w:lang w:bidi="fa-IR"/>
        </w:rPr>
        <w:t>هشام بن اسماعيل</w:t>
      </w:r>
      <w:r w:rsidR="00CD7D3B">
        <w:rPr>
          <w:rtl/>
          <w:lang w:bidi="fa-IR"/>
        </w:rPr>
        <w:t xml:space="preserve">، </w:t>
      </w:r>
      <w:r>
        <w:rPr>
          <w:rtl/>
          <w:lang w:bidi="fa-IR"/>
        </w:rPr>
        <w:t xml:space="preserve">والى مدينه بود و در مدت فرمانروايى خود امام سجاد </w:t>
      </w:r>
      <w:r w:rsidR="001A7A9F" w:rsidRPr="001A7A9F">
        <w:rPr>
          <w:rStyle w:val="libAlaemChar"/>
          <w:rtl/>
        </w:rPr>
        <w:t>عليه‌السلام</w:t>
      </w:r>
      <w:r>
        <w:rPr>
          <w:rtl/>
          <w:lang w:bidi="fa-IR"/>
        </w:rPr>
        <w:t xml:space="preserve"> را مورد آزار و اذيتهاى بسيار قرار داد</w:t>
      </w:r>
      <w:r w:rsidR="00CD7D3B">
        <w:rPr>
          <w:rtl/>
          <w:lang w:bidi="fa-IR"/>
        </w:rPr>
        <w:t xml:space="preserve">. </w:t>
      </w:r>
      <w:r>
        <w:rPr>
          <w:rtl/>
          <w:lang w:bidi="fa-IR"/>
        </w:rPr>
        <w:t>سرانجام وليد او را از حكومت عزل كرد و مناديان وليد در ميان مدينه ندا دادند</w:t>
      </w:r>
      <w:r w:rsidR="00CD7D3B">
        <w:rPr>
          <w:rtl/>
          <w:lang w:bidi="fa-IR"/>
        </w:rPr>
        <w:t xml:space="preserve">: </w:t>
      </w:r>
      <w:r>
        <w:rPr>
          <w:rtl/>
          <w:lang w:bidi="fa-IR"/>
        </w:rPr>
        <w:t>«هر كس در زمان فرمانروايى هشام مورد ظلم قرار گرفته و يا حقى از او ضايع شده است مى تواند حق خود را از وى مطالبه كند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هشام در ميان همه نگرانيهايش</w:t>
      </w:r>
      <w:r w:rsidR="00CD7D3B">
        <w:rPr>
          <w:rtl/>
          <w:lang w:bidi="fa-IR"/>
        </w:rPr>
        <w:t xml:space="preserve">، </w:t>
      </w:r>
      <w:r>
        <w:rPr>
          <w:rtl/>
          <w:lang w:bidi="fa-IR"/>
        </w:rPr>
        <w:t xml:space="preserve">بيش از همه از جانب امام سجاد </w:t>
      </w:r>
      <w:r w:rsidR="001A7A9F" w:rsidRPr="001A7A9F">
        <w:rPr>
          <w:rStyle w:val="libAlaemChar"/>
          <w:rtl/>
        </w:rPr>
        <w:t>عليه‌السلام</w:t>
      </w:r>
      <w:r>
        <w:rPr>
          <w:rtl/>
          <w:lang w:bidi="fa-IR"/>
        </w:rPr>
        <w:t xml:space="preserve"> برخود بيم داشت زيرا در حق آن حضرت بيش از ديگران جفا كرده بود!</w:t>
      </w:r>
    </w:p>
    <w:p w:rsidR="00DC67A8" w:rsidRDefault="00DC67A8" w:rsidP="00DC67A8">
      <w:pPr>
        <w:pStyle w:val="libNormal"/>
        <w:rPr>
          <w:rtl/>
          <w:lang w:bidi="fa-IR"/>
        </w:rPr>
      </w:pPr>
      <w:r>
        <w:rPr>
          <w:rtl/>
          <w:lang w:bidi="fa-IR"/>
        </w:rPr>
        <w:t>اما برخلاف تصور او</w:t>
      </w:r>
      <w:r w:rsidR="00CD7D3B">
        <w:rPr>
          <w:rtl/>
          <w:lang w:bidi="fa-IR"/>
        </w:rPr>
        <w:t xml:space="preserve">، </w:t>
      </w:r>
      <w:r>
        <w:rPr>
          <w:rtl/>
          <w:lang w:bidi="fa-IR"/>
        </w:rPr>
        <w:t xml:space="preserve">هنگامى كه امام </w:t>
      </w:r>
      <w:r w:rsidR="001A7A9F" w:rsidRPr="001A7A9F">
        <w:rPr>
          <w:rStyle w:val="libAlaemChar"/>
          <w:rtl/>
        </w:rPr>
        <w:t>عليه‌السلام</w:t>
      </w:r>
      <w:r>
        <w:rPr>
          <w:rtl/>
          <w:lang w:bidi="fa-IR"/>
        </w:rPr>
        <w:t xml:space="preserve"> با وى روبرو شد</w:t>
      </w:r>
      <w:r w:rsidR="00CD7D3B">
        <w:rPr>
          <w:rtl/>
          <w:lang w:bidi="fa-IR"/>
        </w:rPr>
        <w:t xml:space="preserve">، </w:t>
      </w:r>
      <w:r>
        <w:rPr>
          <w:rtl/>
          <w:lang w:bidi="fa-IR"/>
        </w:rPr>
        <w:t>بر او سلام كرد و به ياران خود نيز سفارش نمود كه متعرض او - كه اكنون ضعيف و ناتوان است - نشوند</w:t>
      </w:r>
      <w:r w:rsidR="00CD7D3B">
        <w:rPr>
          <w:rtl/>
          <w:lang w:bidi="fa-IR"/>
        </w:rPr>
        <w:t xml:space="preserve">. </w:t>
      </w:r>
      <w:r>
        <w:rPr>
          <w:rtl/>
          <w:lang w:bidi="fa-IR"/>
        </w:rPr>
        <w:t xml:space="preserve">و سرانجام امام </w:t>
      </w:r>
      <w:r w:rsidR="001A7A9F" w:rsidRPr="001A7A9F">
        <w:rPr>
          <w:rStyle w:val="libAlaemChar"/>
          <w:rtl/>
        </w:rPr>
        <w:t>عليه‌السلام</w:t>
      </w:r>
      <w:r>
        <w:rPr>
          <w:rtl/>
          <w:lang w:bidi="fa-IR"/>
        </w:rPr>
        <w:t xml:space="preserve"> به او اطمينان داد و فرمود</w:t>
      </w:r>
      <w:r w:rsidR="00CD7D3B">
        <w:rPr>
          <w:rtl/>
          <w:lang w:bidi="fa-IR"/>
        </w:rPr>
        <w:t xml:space="preserve">: </w:t>
      </w:r>
      <w:r>
        <w:rPr>
          <w:rtl/>
          <w:lang w:bidi="fa-IR"/>
        </w:rPr>
        <w:t>«اى هشام بن اسماعيل تا مى توانى رضايت مظلومان و بى پناهان را جلب كن و از ناحيه ما نگران نباش</w:t>
      </w:r>
      <w:r w:rsidR="00CD7D3B">
        <w:rPr>
          <w:rtl/>
          <w:lang w:bidi="fa-IR"/>
        </w:rPr>
        <w:t>!</w:t>
      </w:r>
      <w:r>
        <w:rPr>
          <w:rtl/>
          <w:lang w:bidi="fa-IR"/>
        </w:rPr>
        <w:t xml:space="preserve">» </w:t>
      </w:r>
      <w:r w:rsidRPr="00CE584E">
        <w:rPr>
          <w:rStyle w:val="libFootnotenumChar"/>
          <w:rtl/>
          <w:lang w:bidi="fa-IR"/>
        </w:rPr>
        <w:t>(158)</w:t>
      </w:r>
    </w:p>
    <w:p w:rsidR="00DC67A8" w:rsidRDefault="00DC67A8" w:rsidP="00DC67A8">
      <w:pPr>
        <w:pStyle w:val="libNormal"/>
        <w:rPr>
          <w:rtl/>
          <w:lang w:bidi="fa-IR"/>
        </w:rPr>
      </w:pPr>
      <w:r>
        <w:rPr>
          <w:rtl/>
          <w:lang w:bidi="fa-IR"/>
        </w:rPr>
        <w:t>در حديثى ديگر چنين آمده است</w:t>
      </w:r>
      <w:r w:rsidR="00CD7D3B">
        <w:rPr>
          <w:rtl/>
          <w:lang w:bidi="fa-IR"/>
        </w:rPr>
        <w:t xml:space="preserve">: </w:t>
      </w:r>
    </w:p>
    <w:p w:rsidR="00DC67A8" w:rsidRDefault="00DC67A8" w:rsidP="00DC67A8">
      <w:pPr>
        <w:pStyle w:val="libNormal"/>
        <w:rPr>
          <w:rtl/>
          <w:lang w:bidi="fa-IR"/>
        </w:rPr>
      </w:pPr>
      <w:r>
        <w:rPr>
          <w:rtl/>
          <w:lang w:bidi="fa-IR"/>
        </w:rPr>
        <w:t xml:space="preserve">يكى از عموزاده هاى امام سجاد </w:t>
      </w:r>
      <w:r w:rsidR="001A7A9F" w:rsidRPr="001A7A9F">
        <w:rPr>
          <w:rStyle w:val="libAlaemChar"/>
          <w:rtl/>
        </w:rPr>
        <w:t>عليه‌السلام</w:t>
      </w:r>
      <w:r>
        <w:rPr>
          <w:rtl/>
          <w:lang w:bidi="fa-IR"/>
        </w:rPr>
        <w:t xml:space="preserve"> به نام «حسن بن حسن» با آن حضرت كدورتى پيدا كرده بود</w:t>
      </w:r>
      <w:r w:rsidR="00CD7D3B">
        <w:rPr>
          <w:rtl/>
          <w:lang w:bidi="fa-IR"/>
        </w:rPr>
        <w:t xml:space="preserve">. </w:t>
      </w:r>
      <w:r>
        <w:rPr>
          <w:rtl/>
          <w:lang w:bidi="fa-IR"/>
        </w:rPr>
        <w:t xml:space="preserve">روزى حسن وارد مسجد شد و امام زين العابدين </w:t>
      </w:r>
      <w:r w:rsidR="001A7A9F" w:rsidRPr="001A7A9F">
        <w:rPr>
          <w:rStyle w:val="libAlaemChar"/>
          <w:rtl/>
        </w:rPr>
        <w:t>عليه‌السلام</w:t>
      </w:r>
      <w:r>
        <w:rPr>
          <w:rtl/>
          <w:lang w:bidi="fa-IR"/>
        </w:rPr>
        <w:t xml:space="preserve"> را در آنجا ديد</w:t>
      </w:r>
      <w:r w:rsidR="00CD7D3B">
        <w:rPr>
          <w:rtl/>
          <w:lang w:bidi="fa-IR"/>
        </w:rPr>
        <w:t xml:space="preserve">، </w:t>
      </w:r>
      <w:r>
        <w:rPr>
          <w:rtl/>
          <w:lang w:bidi="fa-IR"/>
        </w:rPr>
        <w:t xml:space="preserve">بى درنگ به پرخاش و تندگويى پرداخت و آن </w:t>
      </w:r>
      <w:r>
        <w:rPr>
          <w:rtl/>
          <w:lang w:bidi="fa-IR"/>
        </w:rPr>
        <w:lastRenderedPageBreak/>
        <w:t>حضرت را آزرده خاطر ساخت ولى امام در برابر سخنان او كمترين عكس العملى از خود نشان نداد</w:t>
      </w:r>
      <w:r w:rsidR="00CD7D3B">
        <w:rPr>
          <w:rtl/>
          <w:lang w:bidi="fa-IR"/>
        </w:rPr>
        <w:t xml:space="preserve">، </w:t>
      </w:r>
      <w:r>
        <w:rPr>
          <w:rtl/>
          <w:lang w:bidi="fa-IR"/>
        </w:rPr>
        <w:t>تا حسن از مسجد خارج شد</w:t>
      </w:r>
      <w:r w:rsidR="00CD7D3B">
        <w:rPr>
          <w:rtl/>
          <w:lang w:bidi="fa-IR"/>
        </w:rPr>
        <w:t xml:space="preserve">. </w:t>
      </w:r>
    </w:p>
    <w:p w:rsidR="00DC67A8" w:rsidRDefault="00DC67A8" w:rsidP="00DC67A8">
      <w:pPr>
        <w:pStyle w:val="libNormal"/>
        <w:rPr>
          <w:rtl/>
          <w:lang w:bidi="fa-IR"/>
        </w:rPr>
      </w:pPr>
      <w:r>
        <w:rPr>
          <w:rtl/>
          <w:lang w:bidi="fa-IR"/>
        </w:rPr>
        <w:t>شب هنگام</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به خانه اش رفته و به او فرمود</w:t>
      </w:r>
      <w:r w:rsidR="00CD7D3B">
        <w:rPr>
          <w:rtl/>
          <w:lang w:bidi="fa-IR"/>
        </w:rPr>
        <w:t xml:space="preserve">: </w:t>
      </w:r>
    </w:p>
    <w:p w:rsidR="00DC67A8" w:rsidRDefault="00DC67A8" w:rsidP="00DC67A8">
      <w:pPr>
        <w:pStyle w:val="libNormal"/>
        <w:rPr>
          <w:rtl/>
          <w:lang w:bidi="fa-IR"/>
        </w:rPr>
      </w:pPr>
      <w:r>
        <w:rPr>
          <w:rtl/>
          <w:lang w:bidi="fa-IR"/>
        </w:rPr>
        <w:t>«برادر! آنچه امروز در حضور اهل مسجد درباره من گفتى اگر راست باشد</w:t>
      </w:r>
      <w:r w:rsidR="00CD7D3B">
        <w:rPr>
          <w:rtl/>
          <w:lang w:bidi="fa-IR"/>
        </w:rPr>
        <w:t xml:space="preserve">، </w:t>
      </w:r>
      <w:r>
        <w:rPr>
          <w:rtl/>
          <w:lang w:bidi="fa-IR"/>
        </w:rPr>
        <w:t>از خداوند مى خواهم كه مرا بيامرزد و اگر نسبتهاى تو به من دروغ باشد از خداوند مى خواهم كه تو را بيامرزد</w:t>
      </w:r>
      <w:r w:rsidR="00CD7D3B">
        <w:rPr>
          <w:rtl/>
          <w:lang w:bidi="fa-IR"/>
        </w:rPr>
        <w:t xml:space="preserve">. </w:t>
      </w:r>
      <w:r>
        <w:rPr>
          <w:rtl/>
          <w:lang w:bidi="fa-IR"/>
        </w:rPr>
        <w:t>درود بر تو رحمت و بركات خدا شامل حال تو باد!»</w:t>
      </w:r>
    </w:p>
    <w:p w:rsidR="00DC67A8" w:rsidRDefault="00DC67A8" w:rsidP="00DC67A8">
      <w:pPr>
        <w:pStyle w:val="libNormal"/>
        <w:rPr>
          <w:rtl/>
          <w:lang w:bidi="fa-IR"/>
        </w:rPr>
      </w:pPr>
      <w:r>
        <w:rPr>
          <w:rtl/>
          <w:lang w:bidi="fa-IR"/>
        </w:rPr>
        <w:t>امام اين سخنان را گفت و از او جدا شد</w:t>
      </w:r>
      <w:r w:rsidR="00CD7D3B">
        <w:rPr>
          <w:rtl/>
          <w:lang w:bidi="fa-IR"/>
        </w:rPr>
        <w:t xml:space="preserve">. </w:t>
      </w:r>
    </w:p>
    <w:p w:rsidR="00DC67A8" w:rsidRDefault="00DC67A8" w:rsidP="00DC67A8">
      <w:pPr>
        <w:pStyle w:val="libNormal"/>
        <w:rPr>
          <w:rtl/>
          <w:lang w:bidi="fa-IR"/>
        </w:rPr>
      </w:pPr>
      <w:r>
        <w:rPr>
          <w:rtl/>
          <w:lang w:bidi="fa-IR"/>
        </w:rPr>
        <w:t>حسن كه هرگز انتظار چنين برخوردى را از امام نداشت و خود را براى شنيدن سخنان تند و كوبنده آماده كرد بود</w:t>
      </w:r>
      <w:r w:rsidR="00CD7D3B">
        <w:rPr>
          <w:rtl/>
          <w:lang w:bidi="fa-IR"/>
        </w:rPr>
        <w:t xml:space="preserve">، </w:t>
      </w:r>
      <w:r>
        <w:rPr>
          <w:rtl/>
          <w:lang w:bidi="fa-IR"/>
        </w:rPr>
        <w:t>به خود آمد و خويش را در برابر كوهى از بزرگوارى و شرافت يافت</w:t>
      </w:r>
      <w:r w:rsidR="00CD7D3B">
        <w:rPr>
          <w:rtl/>
          <w:lang w:bidi="fa-IR"/>
        </w:rPr>
        <w:t xml:space="preserve">، </w:t>
      </w:r>
      <w:r>
        <w:rPr>
          <w:rtl/>
          <w:lang w:bidi="fa-IR"/>
        </w:rPr>
        <w:t>شرمنده شد و در پى حضرت با چشمى گريان روان گرديد و از امام عذر مى طلبيد</w:t>
      </w:r>
      <w:r w:rsidR="00CD7D3B">
        <w:rPr>
          <w:rtl/>
          <w:lang w:bidi="fa-IR"/>
        </w:rPr>
        <w:t xml:space="preserve">. </w:t>
      </w:r>
    </w:p>
    <w:p w:rsidR="00DC67A8" w:rsidRDefault="00DC67A8" w:rsidP="00DC67A8">
      <w:pPr>
        <w:pStyle w:val="libNormal"/>
        <w:rPr>
          <w:rtl/>
          <w:lang w:bidi="fa-IR"/>
        </w:rPr>
      </w:pPr>
      <w:r>
        <w:rPr>
          <w:rtl/>
          <w:lang w:bidi="fa-IR"/>
        </w:rPr>
        <w:t>امام بر حالش رقت آورد و به او اطمينان داد كه وى را بخشيده است</w:t>
      </w:r>
      <w:r w:rsidR="00CD7D3B">
        <w:rPr>
          <w:rtl/>
          <w:lang w:bidi="fa-IR"/>
        </w:rPr>
        <w:t xml:space="preserve">. </w:t>
      </w:r>
      <w:r w:rsidRPr="00CE584E">
        <w:rPr>
          <w:rStyle w:val="libFootnotenumChar"/>
          <w:rtl/>
          <w:lang w:bidi="fa-IR"/>
        </w:rPr>
        <w:t>(159)</w:t>
      </w:r>
    </w:p>
    <w:p w:rsidR="00DC67A8" w:rsidRDefault="00CE584E" w:rsidP="00CE584E">
      <w:pPr>
        <w:pStyle w:val="Heading2"/>
        <w:rPr>
          <w:rtl/>
          <w:lang w:bidi="fa-IR"/>
        </w:rPr>
      </w:pPr>
      <w:bookmarkStart w:id="43" w:name="_Toc394997879"/>
      <w:r>
        <w:rPr>
          <w:rtl/>
          <w:lang w:bidi="fa-IR"/>
        </w:rPr>
        <w:t>تلاش در آزادى بردگان</w:t>
      </w:r>
      <w:bookmarkEnd w:id="43"/>
    </w:p>
    <w:p w:rsidR="00DC67A8" w:rsidRDefault="00DC67A8" w:rsidP="00DC67A8">
      <w:pPr>
        <w:pStyle w:val="libNormal"/>
        <w:rPr>
          <w:rtl/>
          <w:lang w:bidi="fa-IR"/>
        </w:rPr>
      </w:pPr>
      <w:r>
        <w:rPr>
          <w:rtl/>
          <w:lang w:bidi="fa-IR"/>
        </w:rPr>
        <w:t>يكى ديگر از خدمتهاى اجتماعى امام على بن الحسين</w:t>
      </w:r>
      <w:r w:rsidR="00CD7D3B">
        <w:rPr>
          <w:rtl/>
          <w:lang w:bidi="fa-IR"/>
        </w:rPr>
        <w:t xml:space="preserve">، </w:t>
      </w:r>
      <w:r>
        <w:rPr>
          <w:rtl/>
          <w:lang w:bidi="fa-IR"/>
        </w:rPr>
        <w:t xml:space="preserve">زين العابدين </w:t>
      </w:r>
      <w:r w:rsidR="001A7A9F" w:rsidRPr="001A7A9F">
        <w:rPr>
          <w:rStyle w:val="libAlaemChar"/>
          <w:rtl/>
        </w:rPr>
        <w:t>عليه‌السلام</w:t>
      </w:r>
      <w:r w:rsidR="00CD7D3B">
        <w:rPr>
          <w:rtl/>
          <w:lang w:bidi="fa-IR"/>
        </w:rPr>
        <w:t xml:space="preserve">، </w:t>
      </w:r>
      <w:r>
        <w:rPr>
          <w:rtl/>
          <w:lang w:bidi="fa-IR"/>
        </w:rPr>
        <w:t>سعى و جديت آن حضرت در دستيابى بردگان به آزادى بود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غلامان و كنيزان بسيار مى خريد</w:t>
      </w:r>
      <w:r w:rsidR="00CD7D3B">
        <w:rPr>
          <w:rtl/>
          <w:lang w:bidi="fa-IR"/>
        </w:rPr>
        <w:t xml:space="preserve">، </w:t>
      </w:r>
      <w:r>
        <w:rPr>
          <w:rtl/>
          <w:lang w:bidi="fa-IR"/>
        </w:rPr>
        <w:t>اما نه براى كار كشيدن از ايشان</w:t>
      </w:r>
      <w:r w:rsidR="00CD7D3B">
        <w:rPr>
          <w:rtl/>
          <w:lang w:bidi="fa-IR"/>
        </w:rPr>
        <w:t xml:space="preserve">، </w:t>
      </w:r>
      <w:r>
        <w:rPr>
          <w:rtl/>
          <w:lang w:bidi="fa-IR"/>
        </w:rPr>
        <w:t>بلكه منظور تربيت اخلاقى و دينى و سپس فراهم آوردن زمينه آزادى آنان</w:t>
      </w:r>
      <w:r w:rsidR="00CD7D3B">
        <w:rPr>
          <w:rtl/>
          <w:lang w:bidi="fa-IR"/>
        </w:rPr>
        <w:t xml:space="preserve">. </w:t>
      </w:r>
    </w:p>
    <w:p w:rsidR="00DC67A8" w:rsidRDefault="00DC67A8" w:rsidP="00DC67A8">
      <w:pPr>
        <w:pStyle w:val="libNormal"/>
        <w:rPr>
          <w:rtl/>
          <w:lang w:bidi="fa-IR"/>
        </w:rPr>
      </w:pPr>
      <w:r>
        <w:rPr>
          <w:rtl/>
          <w:lang w:bidi="fa-IR"/>
        </w:rPr>
        <w:t>تلاش آن حضرت در اين راستا</w:t>
      </w:r>
      <w:r w:rsidR="00CD7D3B">
        <w:rPr>
          <w:rtl/>
          <w:lang w:bidi="fa-IR"/>
        </w:rPr>
        <w:t xml:space="preserve">، </w:t>
      </w:r>
      <w:r>
        <w:rPr>
          <w:rtl/>
          <w:lang w:bidi="fa-IR"/>
        </w:rPr>
        <w:t>هم عملى و هم از طريق تشويق و ترغيب ديگران به اين كار بود</w:t>
      </w:r>
      <w:r w:rsidR="00CD7D3B">
        <w:rPr>
          <w:rtl/>
          <w:lang w:bidi="fa-IR"/>
        </w:rPr>
        <w:t xml:space="preserve">. </w:t>
      </w:r>
      <w:r>
        <w:rPr>
          <w:rtl/>
          <w:lang w:bidi="fa-IR"/>
        </w:rPr>
        <w:t>چنان كه مورخان و محدثان نقل كرده اند</w:t>
      </w:r>
      <w:r w:rsidR="00CD7D3B">
        <w:rPr>
          <w:rtl/>
          <w:lang w:bidi="fa-IR"/>
        </w:rPr>
        <w:t xml:space="preserve">: </w:t>
      </w:r>
    </w:p>
    <w:p w:rsidR="00DC67A8" w:rsidRDefault="00DC67A8" w:rsidP="00DC67A8">
      <w:pPr>
        <w:pStyle w:val="libNormal"/>
        <w:rPr>
          <w:rtl/>
          <w:lang w:bidi="fa-IR"/>
        </w:rPr>
      </w:pPr>
      <w:r>
        <w:rPr>
          <w:rtl/>
          <w:lang w:bidi="fa-IR"/>
        </w:rPr>
        <w:t>«امام سجاد</w:t>
      </w:r>
      <w:r w:rsidR="00CD7D3B">
        <w:rPr>
          <w:rtl/>
          <w:lang w:bidi="fa-IR"/>
        </w:rPr>
        <w:t xml:space="preserve">: </w:t>
      </w:r>
      <w:r w:rsidR="001A7A9F" w:rsidRPr="001A7A9F">
        <w:rPr>
          <w:rStyle w:val="libAlaemChar"/>
          <w:rtl/>
        </w:rPr>
        <w:t>عليه‌السلام</w:t>
      </w:r>
      <w:r>
        <w:rPr>
          <w:rtl/>
          <w:lang w:bidi="fa-IR"/>
        </w:rPr>
        <w:t xml:space="preserve"> هزار بنده را در راه خدا آزاد كرد</w:t>
      </w:r>
      <w:r w:rsidR="00CD7D3B">
        <w:rPr>
          <w:rtl/>
          <w:lang w:bidi="fa-IR"/>
        </w:rPr>
        <w:t xml:space="preserve">. </w:t>
      </w:r>
      <w:r>
        <w:rPr>
          <w:rtl/>
          <w:lang w:bidi="fa-IR"/>
        </w:rPr>
        <w:t xml:space="preserve">» </w:t>
      </w:r>
      <w:r w:rsidRPr="00CE584E">
        <w:rPr>
          <w:rStyle w:val="libFootnotenumChar"/>
          <w:rtl/>
          <w:lang w:bidi="fa-IR"/>
        </w:rPr>
        <w:t>(160)</w:t>
      </w:r>
    </w:p>
    <w:p w:rsidR="00DC67A8" w:rsidRDefault="00DC67A8" w:rsidP="00DC67A8">
      <w:pPr>
        <w:pStyle w:val="libNormal"/>
        <w:rPr>
          <w:rtl/>
          <w:lang w:bidi="fa-IR"/>
        </w:rPr>
      </w:pPr>
      <w:r>
        <w:rPr>
          <w:rtl/>
          <w:lang w:bidi="fa-IR"/>
        </w:rPr>
        <w:lastRenderedPageBreak/>
        <w:t>و نيز در تعاليم خود به شاگردان و پيروان خويش مى فرمود</w:t>
      </w:r>
      <w:r w:rsidR="00CD7D3B">
        <w:rPr>
          <w:rtl/>
          <w:lang w:bidi="fa-IR"/>
        </w:rPr>
        <w:t xml:space="preserve">: </w:t>
      </w:r>
    </w:p>
    <w:p w:rsidR="00DC67A8" w:rsidRDefault="00DC67A8" w:rsidP="00DC67A8">
      <w:pPr>
        <w:pStyle w:val="libNormal"/>
        <w:rPr>
          <w:rtl/>
          <w:lang w:bidi="fa-IR"/>
        </w:rPr>
      </w:pPr>
      <w:r>
        <w:rPr>
          <w:rtl/>
          <w:lang w:bidi="fa-IR"/>
        </w:rPr>
        <w:t xml:space="preserve">«هيچ </w:t>
      </w:r>
      <w:r w:rsidR="009E3312">
        <w:rPr>
          <w:rtl/>
          <w:lang w:bidi="fa-IR"/>
        </w:rPr>
        <w:t>مؤمن</w:t>
      </w:r>
      <w:r>
        <w:rPr>
          <w:rtl/>
          <w:lang w:bidi="fa-IR"/>
        </w:rPr>
        <w:t>ى بنده را آزاد نمى كند</w:t>
      </w:r>
      <w:r w:rsidR="00CD7D3B">
        <w:rPr>
          <w:rtl/>
          <w:lang w:bidi="fa-IR"/>
        </w:rPr>
        <w:t xml:space="preserve">، </w:t>
      </w:r>
      <w:r>
        <w:rPr>
          <w:rtl/>
          <w:lang w:bidi="fa-IR"/>
        </w:rPr>
        <w:t>مگر اين كه خداوند به جاى هر عضوى از اعضاى آن بنده</w:t>
      </w:r>
      <w:r w:rsidR="00CD7D3B">
        <w:rPr>
          <w:rtl/>
          <w:lang w:bidi="fa-IR"/>
        </w:rPr>
        <w:t xml:space="preserve">، </w:t>
      </w:r>
      <w:r>
        <w:rPr>
          <w:rtl/>
          <w:lang w:bidi="fa-IR"/>
        </w:rPr>
        <w:t>عضوى از اعضاى او را ايمن از آتش دوزخ مى سازد</w:t>
      </w:r>
      <w:r w:rsidR="00CD7D3B">
        <w:rPr>
          <w:rtl/>
          <w:lang w:bidi="fa-IR"/>
        </w:rPr>
        <w:t xml:space="preserve">. </w:t>
      </w:r>
      <w:r>
        <w:rPr>
          <w:rtl/>
          <w:lang w:bidi="fa-IR"/>
        </w:rPr>
        <w:t xml:space="preserve">» </w:t>
      </w:r>
      <w:r w:rsidRPr="00CE584E">
        <w:rPr>
          <w:rStyle w:val="libFootnotenumChar"/>
          <w:rtl/>
          <w:lang w:bidi="fa-IR"/>
        </w:rPr>
        <w:t>(161)</w:t>
      </w:r>
    </w:p>
    <w:p w:rsidR="00DC67A8" w:rsidRDefault="00DC67A8" w:rsidP="00DC67A8">
      <w:pPr>
        <w:pStyle w:val="libNormal"/>
        <w:rPr>
          <w:rtl/>
          <w:lang w:bidi="fa-IR"/>
        </w:rPr>
      </w:pPr>
      <w:r>
        <w:rPr>
          <w:rtl/>
          <w:lang w:bidi="fa-IR"/>
        </w:rPr>
        <w:t>در بسيارى موارد</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به بهانه هاى مختلف تعدادى از بردگان را آزاد مى ساخت و چه بسا يك عمل يا يك سخن شايسته آنان</w:t>
      </w:r>
      <w:r w:rsidR="00CD7D3B">
        <w:rPr>
          <w:rtl/>
          <w:lang w:bidi="fa-IR"/>
        </w:rPr>
        <w:t xml:space="preserve">، </w:t>
      </w:r>
      <w:r>
        <w:rPr>
          <w:rtl/>
          <w:lang w:bidi="fa-IR"/>
        </w:rPr>
        <w:t>زمينه آزادى ايشان را فراهم مى كرد</w:t>
      </w:r>
      <w:r w:rsidR="00CD7D3B">
        <w:rPr>
          <w:rtl/>
          <w:lang w:bidi="fa-IR"/>
        </w:rPr>
        <w:t xml:space="preserve">. </w:t>
      </w:r>
    </w:p>
    <w:p w:rsidR="00DC67A8" w:rsidRDefault="00DC67A8" w:rsidP="00DC67A8">
      <w:pPr>
        <w:pStyle w:val="libNormal"/>
        <w:rPr>
          <w:rtl/>
          <w:lang w:bidi="fa-IR"/>
        </w:rPr>
      </w:pPr>
      <w:r>
        <w:rPr>
          <w:rtl/>
          <w:lang w:bidi="fa-IR"/>
        </w:rPr>
        <w:t>كنيزكى مى خواست آب وضو براى آن حضرت فراهم آورد كه ظرف سفالين از دستش فرو افتاد و شكست</w:t>
      </w:r>
      <w:r w:rsidR="00CD7D3B">
        <w:rPr>
          <w:rtl/>
          <w:lang w:bidi="fa-IR"/>
        </w:rPr>
        <w:t>!</w:t>
      </w:r>
    </w:p>
    <w:p w:rsidR="00DC67A8" w:rsidRDefault="00DC67A8" w:rsidP="00DC67A8">
      <w:pPr>
        <w:pStyle w:val="libNormal"/>
        <w:rPr>
          <w:rtl/>
          <w:lang w:bidi="fa-IR"/>
        </w:rPr>
      </w:pPr>
      <w:r>
        <w:rPr>
          <w:rtl/>
          <w:lang w:bidi="fa-IR"/>
        </w:rPr>
        <w:t>امام به كنيزك نگاهى كرد و كنيز گمان كرد كه مولايش خشمگين شده است</w:t>
      </w:r>
      <w:r w:rsidR="00CD7D3B">
        <w:rPr>
          <w:rtl/>
          <w:lang w:bidi="fa-IR"/>
        </w:rPr>
        <w:t xml:space="preserve">. </w:t>
      </w:r>
      <w:r>
        <w:rPr>
          <w:rtl/>
          <w:lang w:bidi="fa-IR"/>
        </w:rPr>
        <w:t>از اين رو جمله اى از قرآن خواند و گفت</w:t>
      </w:r>
      <w:r w:rsidR="00CD7D3B">
        <w:rPr>
          <w:rtl/>
          <w:lang w:bidi="fa-IR"/>
        </w:rPr>
        <w:t xml:space="preserve">: </w:t>
      </w:r>
      <w:r>
        <w:rPr>
          <w:rtl/>
          <w:lang w:bidi="fa-IR"/>
        </w:rPr>
        <w:t>«والكاظمين الغيظ» يعنى</w:t>
      </w:r>
      <w:r w:rsidR="00CD7D3B">
        <w:rPr>
          <w:rtl/>
          <w:lang w:bidi="fa-IR"/>
        </w:rPr>
        <w:t xml:space="preserve">؛ </w:t>
      </w:r>
      <w:r>
        <w:rPr>
          <w:rtl/>
          <w:lang w:bidi="fa-IR"/>
        </w:rPr>
        <w:t>متقين بهشتى و برخوردار از غفران پروردگار آنانند كه</w:t>
      </w:r>
      <w:r w:rsidR="00CD7D3B">
        <w:rPr>
          <w:rtl/>
          <w:lang w:bidi="fa-IR"/>
        </w:rPr>
        <w:t xml:space="preserve">... </w:t>
      </w:r>
      <w:r>
        <w:rPr>
          <w:rtl/>
          <w:lang w:bidi="fa-IR"/>
        </w:rPr>
        <w:t>خشم خود فرو خورند</w:t>
      </w:r>
      <w:r w:rsidR="00CD7D3B">
        <w:rPr>
          <w:rtl/>
          <w:lang w:bidi="fa-IR"/>
        </w:rPr>
        <w:t xml:space="preserve">. </w:t>
      </w:r>
      <w:r>
        <w:rPr>
          <w:rtl/>
          <w:lang w:bidi="fa-IR"/>
        </w:rPr>
        <w:t xml:space="preserve">» </w:t>
      </w:r>
      <w:r w:rsidRPr="00CE584E">
        <w:rPr>
          <w:rStyle w:val="libFootnotenumChar"/>
          <w:rtl/>
          <w:lang w:bidi="fa-IR"/>
        </w:rPr>
        <w:t>(162)</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من از تو گذشتم</w:t>
      </w:r>
      <w:r w:rsidR="00CD7D3B">
        <w:rPr>
          <w:rtl/>
          <w:lang w:bidi="fa-IR"/>
        </w:rPr>
        <w:t xml:space="preserve">. </w:t>
      </w:r>
    </w:p>
    <w:p w:rsidR="00DC67A8" w:rsidRDefault="00DC67A8" w:rsidP="00DC67A8">
      <w:pPr>
        <w:pStyle w:val="libNormal"/>
        <w:rPr>
          <w:rtl/>
          <w:lang w:bidi="fa-IR"/>
        </w:rPr>
      </w:pPr>
      <w:r>
        <w:rPr>
          <w:rtl/>
          <w:lang w:bidi="fa-IR"/>
        </w:rPr>
        <w:t>كنيز ادامه آيه را خواند و گفت</w:t>
      </w:r>
      <w:r w:rsidR="00CD7D3B">
        <w:rPr>
          <w:rtl/>
          <w:lang w:bidi="fa-IR"/>
        </w:rPr>
        <w:t xml:space="preserve">: </w:t>
      </w:r>
      <w:r>
        <w:rPr>
          <w:rtl/>
          <w:lang w:bidi="fa-IR"/>
        </w:rPr>
        <w:t>«والعافين عن الناس» يعنى</w:t>
      </w:r>
      <w:r w:rsidR="00CD7D3B">
        <w:rPr>
          <w:rtl/>
          <w:lang w:bidi="fa-IR"/>
        </w:rPr>
        <w:t xml:space="preserve">؛ </w:t>
      </w:r>
      <w:r>
        <w:rPr>
          <w:rtl/>
          <w:lang w:bidi="fa-IR"/>
        </w:rPr>
        <w:t>آنان كه از خطاهاى مردم چشم مى پوشند</w:t>
      </w:r>
      <w:r w:rsidR="00CD7D3B">
        <w:rPr>
          <w:rtl/>
          <w:lang w:bidi="fa-IR"/>
        </w:rPr>
        <w:t xml:space="preserve">. </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من از تو گذشتم</w:t>
      </w:r>
      <w:r w:rsidR="00CD7D3B">
        <w:rPr>
          <w:rtl/>
          <w:lang w:bidi="fa-IR"/>
        </w:rPr>
        <w:t xml:space="preserve">. </w:t>
      </w:r>
    </w:p>
    <w:p w:rsidR="00DC67A8" w:rsidRDefault="00DC67A8" w:rsidP="00DC67A8">
      <w:pPr>
        <w:pStyle w:val="libNormal"/>
        <w:rPr>
          <w:rtl/>
          <w:lang w:bidi="fa-IR"/>
        </w:rPr>
      </w:pPr>
      <w:r>
        <w:rPr>
          <w:rtl/>
          <w:lang w:bidi="fa-IR"/>
        </w:rPr>
        <w:t>كنيز ادامه داد</w:t>
      </w:r>
      <w:r w:rsidR="00CD7D3B">
        <w:rPr>
          <w:rtl/>
          <w:lang w:bidi="fa-IR"/>
        </w:rPr>
        <w:t xml:space="preserve">: </w:t>
      </w:r>
      <w:r>
        <w:rPr>
          <w:rtl/>
          <w:lang w:bidi="fa-IR"/>
        </w:rPr>
        <w:t>«والله يحب المحسنين» يعنى</w:t>
      </w:r>
      <w:r w:rsidR="00CD7D3B">
        <w:rPr>
          <w:rtl/>
          <w:lang w:bidi="fa-IR"/>
        </w:rPr>
        <w:t xml:space="preserve">؛ </w:t>
      </w:r>
      <w:r>
        <w:rPr>
          <w:rtl/>
          <w:lang w:bidi="fa-IR"/>
        </w:rPr>
        <w:t>خداوند نيكوكاران را دوست دارد</w:t>
      </w:r>
      <w:r w:rsidR="00CD7D3B">
        <w:rPr>
          <w:rtl/>
          <w:lang w:bidi="fa-IR"/>
        </w:rPr>
        <w:t xml:space="preserve">. </w:t>
      </w:r>
      <w:r>
        <w:rPr>
          <w:rtl/>
          <w:lang w:bidi="fa-IR"/>
        </w:rPr>
        <w:t>امام فرمود</w:t>
      </w:r>
      <w:r w:rsidR="00CD7D3B">
        <w:rPr>
          <w:rtl/>
          <w:lang w:bidi="fa-IR"/>
        </w:rPr>
        <w:t xml:space="preserve">: </w:t>
      </w:r>
      <w:r>
        <w:rPr>
          <w:rtl/>
          <w:lang w:bidi="fa-IR"/>
        </w:rPr>
        <w:t>تو را در راه خدا آزاد ساختم</w:t>
      </w:r>
      <w:r w:rsidR="00CD7D3B">
        <w:rPr>
          <w:rtl/>
          <w:lang w:bidi="fa-IR"/>
        </w:rPr>
        <w:t xml:space="preserve">. </w:t>
      </w:r>
      <w:r w:rsidRPr="00CE584E">
        <w:rPr>
          <w:rStyle w:val="libFootnotenumChar"/>
          <w:rtl/>
          <w:lang w:bidi="fa-IR"/>
        </w:rPr>
        <w:t>(163)</w:t>
      </w:r>
    </w:p>
    <w:p w:rsidR="00DC67A8" w:rsidRDefault="00DC67A8" w:rsidP="00DC67A8">
      <w:pPr>
        <w:pStyle w:val="libNormal"/>
        <w:rPr>
          <w:rtl/>
          <w:lang w:bidi="fa-IR"/>
        </w:rPr>
      </w:pPr>
      <w:r>
        <w:rPr>
          <w:rtl/>
          <w:lang w:bidi="fa-IR"/>
        </w:rPr>
        <w:t>استفاده بجا و زيركانه و عالمانه كنيز از اين جمله هاى قرآنى</w:t>
      </w:r>
      <w:r w:rsidR="00CD7D3B">
        <w:rPr>
          <w:rtl/>
          <w:lang w:bidi="fa-IR"/>
        </w:rPr>
        <w:t xml:space="preserve">، </w:t>
      </w:r>
      <w:r>
        <w:rPr>
          <w:rtl/>
          <w:lang w:bidi="fa-IR"/>
        </w:rPr>
        <w:t xml:space="preserve">از يك سو تربيت دينى و معرفتى وى را در زندگى امام سجاد </w:t>
      </w:r>
      <w:r w:rsidR="001A7A9F" w:rsidRPr="001A7A9F">
        <w:rPr>
          <w:rStyle w:val="libAlaemChar"/>
          <w:rtl/>
        </w:rPr>
        <w:t>عليه‌السلام</w:t>
      </w:r>
      <w:r>
        <w:rPr>
          <w:rtl/>
          <w:lang w:bidi="fa-IR"/>
        </w:rPr>
        <w:t xml:space="preserve"> مى رساند و از سوى ديگر آشنايى كنيز به روح قرآنى و معنوى امام سجاد </w:t>
      </w:r>
      <w:r w:rsidR="001A7A9F" w:rsidRPr="001A7A9F">
        <w:rPr>
          <w:rStyle w:val="libAlaemChar"/>
          <w:rtl/>
        </w:rPr>
        <w:t>عليه‌السلام</w:t>
      </w:r>
      <w:r>
        <w:rPr>
          <w:rtl/>
          <w:lang w:bidi="fa-IR"/>
        </w:rPr>
        <w:t xml:space="preserve"> را مى فهماند</w:t>
      </w:r>
      <w:r w:rsidR="00CD7D3B">
        <w:rPr>
          <w:rtl/>
          <w:lang w:bidi="fa-IR"/>
        </w:rPr>
        <w:t xml:space="preserve">. </w:t>
      </w:r>
      <w:r>
        <w:rPr>
          <w:rtl/>
          <w:lang w:bidi="fa-IR"/>
        </w:rPr>
        <w:t>و كنيزى كه تا اين حد رشد يافته باشد</w:t>
      </w:r>
      <w:r w:rsidR="00CD7D3B">
        <w:rPr>
          <w:rtl/>
          <w:lang w:bidi="fa-IR"/>
        </w:rPr>
        <w:t xml:space="preserve">، </w:t>
      </w:r>
      <w:r>
        <w:rPr>
          <w:rtl/>
          <w:lang w:bidi="fa-IR"/>
        </w:rPr>
        <w:t>سزاوارى آزادى است</w:t>
      </w:r>
      <w:r w:rsidR="00CD7D3B">
        <w:rPr>
          <w:rtl/>
          <w:lang w:bidi="fa-IR"/>
        </w:rPr>
        <w:t xml:space="preserve">. </w:t>
      </w:r>
    </w:p>
    <w:p w:rsidR="00DC67A8" w:rsidRDefault="00DC67A8" w:rsidP="00DC67A8">
      <w:pPr>
        <w:pStyle w:val="libNormal"/>
        <w:rPr>
          <w:rtl/>
          <w:lang w:bidi="fa-IR"/>
        </w:rPr>
      </w:pPr>
      <w:r>
        <w:rPr>
          <w:rtl/>
          <w:lang w:bidi="fa-IR"/>
        </w:rPr>
        <w:lastRenderedPageBreak/>
        <w:t>اسلام هر چند</w:t>
      </w:r>
      <w:r w:rsidR="00CD7D3B">
        <w:rPr>
          <w:rtl/>
          <w:lang w:bidi="fa-IR"/>
        </w:rPr>
        <w:t xml:space="preserve">، </w:t>
      </w:r>
      <w:r>
        <w:rPr>
          <w:rtl/>
          <w:lang w:bidi="fa-IR"/>
        </w:rPr>
        <w:t>بر اساس يك ضرورت اجتماعى از آغاز تبديل شدن اسيران جنگى به بردگانى قابل خريد و فروش را مورد رد و انكار قرار نداده است</w:t>
      </w:r>
      <w:r w:rsidR="00CD7D3B">
        <w:rPr>
          <w:rtl/>
          <w:lang w:bidi="fa-IR"/>
        </w:rPr>
        <w:t xml:space="preserve">، </w:t>
      </w:r>
      <w:r>
        <w:rPr>
          <w:rtl/>
          <w:lang w:bidi="fa-IR"/>
        </w:rPr>
        <w:t>زيرا اسيران جنگى كسانى بوده اند كه به جنگ مسلمانان آمده و درصدد ريختن خون و از ميان بردن جان و مال و عرض مسلمانان بوده اند و بدين خاطر مسلمانان نيز حق داشته اند كه ايشان را از ميان ببرند</w:t>
      </w:r>
      <w:r w:rsidR="00CD7D3B">
        <w:rPr>
          <w:rtl/>
          <w:lang w:bidi="fa-IR"/>
        </w:rPr>
        <w:t xml:space="preserve">. </w:t>
      </w:r>
      <w:r>
        <w:rPr>
          <w:rtl/>
          <w:lang w:bidi="fa-IR"/>
        </w:rPr>
        <w:t>ولى از آنجا كه هدف اسلام از جنگ و دفاع</w:t>
      </w:r>
      <w:r w:rsidR="00CD7D3B">
        <w:rPr>
          <w:rtl/>
          <w:lang w:bidi="fa-IR"/>
        </w:rPr>
        <w:t xml:space="preserve">، </w:t>
      </w:r>
      <w:r>
        <w:rPr>
          <w:rtl/>
          <w:lang w:bidi="fa-IR"/>
        </w:rPr>
        <w:t>نخست دفع تهاجم دشمن و سپس دعوت آنان به راه حق و مسير توحيد است</w:t>
      </w:r>
      <w:r w:rsidR="00CD7D3B">
        <w:rPr>
          <w:rtl/>
          <w:lang w:bidi="fa-IR"/>
        </w:rPr>
        <w:t xml:space="preserve">، </w:t>
      </w:r>
      <w:r>
        <w:rPr>
          <w:rtl/>
          <w:lang w:bidi="fa-IR"/>
        </w:rPr>
        <w:t>زنده نگاه داشتن آنان و فراهم آوردن زمينه تربيت و هدايت ايشان را توصيه كرده و زمانى كه به ايمان گراييدند</w:t>
      </w:r>
      <w:r w:rsidR="00CD7D3B">
        <w:rPr>
          <w:rtl/>
          <w:lang w:bidi="fa-IR"/>
        </w:rPr>
        <w:t xml:space="preserve">، </w:t>
      </w:r>
      <w:r>
        <w:rPr>
          <w:rtl/>
          <w:lang w:bidi="fa-IR"/>
        </w:rPr>
        <w:t>راههاى زيادى براى آزاد شدنشان گشوده است</w:t>
      </w:r>
      <w:r w:rsidR="00CD7D3B">
        <w:rPr>
          <w:rtl/>
          <w:lang w:bidi="fa-IR"/>
        </w:rPr>
        <w:t xml:space="preserve">. </w:t>
      </w:r>
    </w:p>
    <w:p w:rsidR="00DC67A8" w:rsidRDefault="00DC67A8" w:rsidP="00DC67A8">
      <w:pPr>
        <w:pStyle w:val="libNormal"/>
        <w:rPr>
          <w:rtl/>
          <w:lang w:bidi="fa-IR"/>
        </w:rPr>
      </w:pPr>
      <w:r>
        <w:rPr>
          <w:rtl/>
          <w:lang w:bidi="fa-IR"/>
        </w:rPr>
        <w:t xml:space="preserve">سيره و روش امام سجاد </w:t>
      </w:r>
      <w:r w:rsidR="001A7A9F" w:rsidRPr="001A7A9F">
        <w:rPr>
          <w:rStyle w:val="libAlaemChar"/>
          <w:rtl/>
        </w:rPr>
        <w:t>عليه‌السلام</w:t>
      </w:r>
      <w:r>
        <w:rPr>
          <w:rtl/>
          <w:lang w:bidi="fa-IR"/>
        </w:rPr>
        <w:t xml:space="preserve"> اين بود كه در ماه مبارك رمضان هيچ غلامى يا كنيزى را مؤ اخذه نمى كرد</w:t>
      </w:r>
      <w:r w:rsidR="00CD7D3B">
        <w:rPr>
          <w:rtl/>
          <w:lang w:bidi="fa-IR"/>
        </w:rPr>
        <w:t xml:space="preserve">. </w:t>
      </w:r>
      <w:r>
        <w:rPr>
          <w:rtl/>
          <w:lang w:bidi="fa-IR"/>
        </w:rPr>
        <w:t>و اگر خطايى از آنان سر مى زد</w:t>
      </w:r>
      <w:r w:rsidR="00CD7D3B">
        <w:rPr>
          <w:rtl/>
          <w:lang w:bidi="fa-IR"/>
        </w:rPr>
        <w:t xml:space="preserve">، </w:t>
      </w:r>
      <w:r>
        <w:rPr>
          <w:rtl/>
          <w:lang w:bidi="fa-IR"/>
        </w:rPr>
        <w:t>آنها را ثبت مى كرد و چون پايان ماه مبارك رمضان فرا مى رسيد</w:t>
      </w:r>
      <w:r w:rsidR="00CD7D3B">
        <w:rPr>
          <w:rtl/>
          <w:lang w:bidi="fa-IR"/>
        </w:rPr>
        <w:t xml:space="preserve">، </w:t>
      </w:r>
      <w:r>
        <w:rPr>
          <w:rtl/>
          <w:lang w:bidi="fa-IR"/>
        </w:rPr>
        <w:t>همه آنان را گرد خود فرا مى خواند و لغزشهاى هر يك را به وى گوشزد مى كرد</w:t>
      </w:r>
      <w:r w:rsidR="00CD7D3B">
        <w:rPr>
          <w:rtl/>
          <w:lang w:bidi="fa-IR"/>
        </w:rPr>
        <w:t xml:space="preserve">، </w:t>
      </w:r>
      <w:r>
        <w:rPr>
          <w:rtl/>
          <w:lang w:bidi="fa-IR"/>
        </w:rPr>
        <w:t>سپس در ميان ايشان مى ايستاد و دستور مى داد تا همه با صداى بلند بگويند</w:t>
      </w:r>
      <w:r w:rsidR="00CD7D3B">
        <w:rPr>
          <w:rtl/>
          <w:lang w:bidi="fa-IR"/>
        </w:rPr>
        <w:t xml:space="preserve">: </w:t>
      </w:r>
    </w:p>
    <w:p w:rsidR="00DC67A8" w:rsidRDefault="00DC67A8" w:rsidP="00DC67A8">
      <w:pPr>
        <w:pStyle w:val="libNormal"/>
        <w:rPr>
          <w:rtl/>
          <w:lang w:bidi="fa-IR"/>
        </w:rPr>
      </w:pPr>
      <w:r>
        <w:rPr>
          <w:rtl/>
          <w:lang w:bidi="fa-IR"/>
        </w:rPr>
        <w:t>يا على بن الحسين ان ربك قد احصى عليك كل ما عملت</w:t>
      </w:r>
      <w:r w:rsidR="00CD7D3B">
        <w:rPr>
          <w:rtl/>
          <w:lang w:bidi="fa-IR"/>
        </w:rPr>
        <w:t xml:space="preserve">، </w:t>
      </w:r>
      <w:r>
        <w:rPr>
          <w:rtl/>
          <w:lang w:bidi="fa-IR"/>
        </w:rPr>
        <w:t>كما احصيت علينا كل ما عملنا</w:t>
      </w:r>
      <w:r w:rsidR="00CD7D3B">
        <w:rPr>
          <w:rtl/>
          <w:lang w:bidi="fa-IR"/>
        </w:rPr>
        <w:t xml:space="preserve">... </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اى على بن الحسين</w:t>
      </w:r>
      <w:r w:rsidR="00CD7D3B">
        <w:rPr>
          <w:rtl/>
          <w:lang w:bidi="fa-IR"/>
        </w:rPr>
        <w:t>!</w:t>
      </w:r>
      <w:r>
        <w:rPr>
          <w:rtl/>
          <w:lang w:bidi="fa-IR"/>
        </w:rPr>
        <w:t xml:space="preserve"> پروردگار تو تمامى اعمالت را يكايك برشمرده و ثبت كرده است</w:t>
      </w:r>
      <w:r w:rsidR="00CD7D3B">
        <w:rPr>
          <w:rtl/>
          <w:lang w:bidi="fa-IR"/>
        </w:rPr>
        <w:t xml:space="preserve">، </w:t>
      </w:r>
      <w:r>
        <w:rPr>
          <w:rtl/>
          <w:lang w:bidi="fa-IR"/>
        </w:rPr>
        <w:t>همان گونه كه تو اعمال ما را ثبت كرده اى</w:t>
      </w:r>
      <w:r w:rsidR="00CD7D3B">
        <w:rPr>
          <w:rtl/>
          <w:lang w:bidi="fa-IR"/>
        </w:rPr>
        <w:t xml:space="preserve">، </w:t>
      </w:r>
      <w:r>
        <w:rPr>
          <w:rtl/>
          <w:lang w:bidi="fa-IR"/>
        </w:rPr>
        <w:t>نزد خداوند كتابهايى است كه در آنها هيچ عمل كوچك و بزرگى فروگذار نشده است</w:t>
      </w:r>
      <w:r w:rsidR="00CD7D3B">
        <w:rPr>
          <w:rtl/>
          <w:lang w:bidi="fa-IR"/>
        </w:rPr>
        <w:t xml:space="preserve">. </w:t>
      </w:r>
      <w:r>
        <w:rPr>
          <w:rtl/>
          <w:lang w:bidi="fa-IR"/>
        </w:rPr>
        <w:t>و اعمالت نزد تو حاضر خواهد شد</w:t>
      </w:r>
      <w:r w:rsidR="00CD7D3B">
        <w:rPr>
          <w:rtl/>
          <w:lang w:bidi="fa-IR"/>
        </w:rPr>
        <w:t xml:space="preserve">، </w:t>
      </w:r>
      <w:r>
        <w:rPr>
          <w:rtl/>
          <w:lang w:bidi="fa-IR"/>
        </w:rPr>
        <w:t>چنان كه ما اكنون كردارمان را نزد خويش ‍ حاضر مى بينيم</w:t>
      </w:r>
      <w:r w:rsidR="00CD7D3B">
        <w:rPr>
          <w:rtl/>
          <w:lang w:bidi="fa-IR"/>
        </w:rPr>
        <w:t xml:space="preserve">، </w:t>
      </w:r>
      <w:r>
        <w:rPr>
          <w:rtl/>
          <w:lang w:bidi="fa-IR"/>
        </w:rPr>
        <w:t>پس تو از خطاى ما درگذر تا خداوند از تو درگذرد</w:t>
      </w:r>
      <w:r w:rsidR="00CD7D3B">
        <w:rPr>
          <w:rtl/>
          <w:lang w:bidi="fa-IR"/>
        </w:rPr>
        <w:t xml:space="preserve">. </w:t>
      </w:r>
      <w:r>
        <w:rPr>
          <w:rtl/>
          <w:lang w:bidi="fa-IR"/>
        </w:rPr>
        <w:t>خداوند مى فرمايد</w:t>
      </w:r>
      <w:r w:rsidR="00CD7D3B">
        <w:rPr>
          <w:rtl/>
          <w:lang w:bidi="fa-IR"/>
        </w:rPr>
        <w:t xml:space="preserve">: </w:t>
      </w:r>
      <w:r>
        <w:rPr>
          <w:rtl/>
          <w:lang w:bidi="fa-IR"/>
        </w:rPr>
        <w:t>وليعفوا وليصفحوا الا تحبون ان يغفرالله لكم</w:t>
      </w:r>
      <w:r w:rsidR="00CD7D3B">
        <w:rPr>
          <w:rtl/>
          <w:lang w:bidi="fa-IR"/>
        </w:rPr>
        <w:t xml:space="preserve">. </w:t>
      </w:r>
      <w:r w:rsidRPr="00CE584E">
        <w:rPr>
          <w:rStyle w:val="libFootnotenumChar"/>
          <w:rtl/>
          <w:lang w:bidi="fa-IR"/>
        </w:rPr>
        <w:t>(164)</w:t>
      </w:r>
    </w:p>
    <w:p w:rsidR="00DC67A8" w:rsidRDefault="00DC67A8" w:rsidP="00DC67A8">
      <w:pPr>
        <w:pStyle w:val="libNormal"/>
        <w:rPr>
          <w:rtl/>
          <w:lang w:bidi="fa-IR"/>
        </w:rPr>
      </w:pPr>
      <w:r>
        <w:rPr>
          <w:rtl/>
          <w:lang w:bidi="fa-IR"/>
        </w:rPr>
        <w:lastRenderedPageBreak/>
        <w:t>يعنى</w:t>
      </w:r>
      <w:r w:rsidR="00CD7D3B">
        <w:rPr>
          <w:rtl/>
          <w:lang w:bidi="fa-IR"/>
        </w:rPr>
        <w:t xml:space="preserve">؛ </w:t>
      </w:r>
      <w:r>
        <w:rPr>
          <w:rtl/>
          <w:lang w:bidi="fa-IR"/>
        </w:rPr>
        <w:t>عفو كنيد و گذشت داشته باشيد</w:t>
      </w:r>
      <w:r w:rsidR="00CD7D3B">
        <w:rPr>
          <w:rtl/>
          <w:lang w:bidi="fa-IR"/>
        </w:rPr>
        <w:t xml:space="preserve">، </w:t>
      </w:r>
      <w:r>
        <w:rPr>
          <w:rtl/>
          <w:lang w:bidi="fa-IR"/>
        </w:rPr>
        <w:t>آيا دوست نداريد كه خداوند خطاهايتان را ببخشد و عفو كند؟</w:t>
      </w:r>
    </w:p>
    <w:p w:rsidR="00DC67A8" w:rsidRDefault="00DC67A8" w:rsidP="00DC67A8">
      <w:pPr>
        <w:pStyle w:val="libNormal"/>
        <w:rPr>
          <w:rtl/>
          <w:lang w:bidi="fa-IR"/>
        </w:rPr>
      </w:pPr>
      <w:r>
        <w:rPr>
          <w:rtl/>
          <w:lang w:bidi="fa-IR"/>
        </w:rPr>
        <w:t>پس از اين امام مى فرمود همه يكصدا بگويند</w:t>
      </w:r>
      <w:r w:rsidR="00CD7D3B">
        <w:rPr>
          <w:rtl/>
          <w:lang w:bidi="fa-IR"/>
        </w:rPr>
        <w:t xml:space="preserve">: </w:t>
      </w:r>
    </w:p>
    <w:p w:rsidR="00DC67A8" w:rsidRDefault="00DC67A8" w:rsidP="00DC67A8">
      <w:pPr>
        <w:pStyle w:val="libNormal"/>
        <w:rPr>
          <w:rtl/>
          <w:lang w:bidi="fa-IR"/>
        </w:rPr>
      </w:pPr>
      <w:r>
        <w:rPr>
          <w:rtl/>
          <w:lang w:bidi="fa-IR"/>
        </w:rPr>
        <w:t>پروردگارا! تو ما را فرمان داده اى از كسانى كه به ما ستم روا داشته اند درگذريم و ما بر اساس فرمان تو از آنان گذشتيم</w:t>
      </w:r>
      <w:r w:rsidR="00CD7D3B">
        <w:rPr>
          <w:rtl/>
          <w:lang w:bidi="fa-IR"/>
        </w:rPr>
        <w:t xml:space="preserve">، </w:t>
      </w:r>
      <w:r>
        <w:rPr>
          <w:rtl/>
          <w:lang w:bidi="fa-IR"/>
        </w:rPr>
        <w:t>پس تو نيز از ما درگذر</w:t>
      </w:r>
      <w:r w:rsidR="00CD7D3B">
        <w:rPr>
          <w:rtl/>
          <w:lang w:bidi="fa-IR"/>
        </w:rPr>
        <w:t xml:space="preserve">، </w:t>
      </w:r>
      <w:r>
        <w:rPr>
          <w:rtl/>
          <w:lang w:bidi="fa-IR"/>
        </w:rPr>
        <w:t>زيرا تو از ما به عفو و بخشش سزاوارترى</w:t>
      </w:r>
      <w:r w:rsidR="00CD7D3B">
        <w:rPr>
          <w:rtl/>
          <w:lang w:bidi="fa-IR"/>
        </w:rPr>
        <w:t xml:space="preserve">. </w:t>
      </w:r>
    </w:p>
    <w:p w:rsidR="00DC67A8" w:rsidRDefault="00DC67A8" w:rsidP="00DC67A8">
      <w:pPr>
        <w:pStyle w:val="libNormal"/>
        <w:rPr>
          <w:rtl/>
          <w:lang w:bidi="fa-IR"/>
        </w:rPr>
      </w:pPr>
      <w:r>
        <w:rPr>
          <w:rtl/>
          <w:lang w:bidi="fa-IR"/>
        </w:rPr>
        <w:t>پس از اين سخنان امام رو به جانب بردگان كرده</w:t>
      </w:r>
      <w:r w:rsidR="00CD7D3B">
        <w:rPr>
          <w:rtl/>
          <w:lang w:bidi="fa-IR"/>
        </w:rPr>
        <w:t xml:space="preserve">، </w:t>
      </w:r>
      <w:r>
        <w:rPr>
          <w:rtl/>
          <w:lang w:bidi="fa-IR"/>
        </w:rPr>
        <w:t>مى فرمود</w:t>
      </w:r>
      <w:r w:rsidR="00CD7D3B">
        <w:rPr>
          <w:rtl/>
          <w:lang w:bidi="fa-IR"/>
        </w:rPr>
        <w:t xml:space="preserve">: </w:t>
      </w:r>
    </w:p>
    <w:p w:rsidR="00DC67A8" w:rsidRDefault="00DC67A8" w:rsidP="00DC67A8">
      <w:pPr>
        <w:pStyle w:val="libNormal"/>
        <w:rPr>
          <w:rtl/>
          <w:lang w:bidi="fa-IR"/>
        </w:rPr>
      </w:pPr>
      <w:r>
        <w:rPr>
          <w:rtl/>
          <w:lang w:bidi="fa-IR"/>
        </w:rPr>
        <w:t>اكنون من از شما گذشتيم و بديهايتان را بخشيدم و شما را براى خشنودى خدا آزاد كردم</w:t>
      </w:r>
      <w:r w:rsidR="00CD7D3B">
        <w:rPr>
          <w:rtl/>
          <w:lang w:bidi="fa-IR"/>
        </w:rPr>
        <w:t xml:space="preserve">، </w:t>
      </w:r>
      <w:r>
        <w:rPr>
          <w:rtl/>
          <w:lang w:bidi="fa-IR"/>
        </w:rPr>
        <w:t>شما هم از خداوند بخواهيد تا از من درگذرد و مرا از آتش ‍ غضب خويش ايمن دارد</w:t>
      </w:r>
      <w:r w:rsidR="00CD7D3B">
        <w:rPr>
          <w:rtl/>
          <w:lang w:bidi="fa-IR"/>
        </w:rPr>
        <w:t xml:space="preserve">. </w:t>
      </w:r>
      <w:r w:rsidRPr="00CE584E">
        <w:rPr>
          <w:rStyle w:val="libFootnotenumChar"/>
          <w:rtl/>
          <w:lang w:bidi="fa-IR"/>
        </w:rPr>
        <w:t>(165)</w:t>
      </w:r>
    </w:p>
    <w:p w:rsidR="00DC67A8" w:rsidRDefault="00DC67A8" w:rsidP="00DC67A8">
      <w:pPr>
        <w:pStyle w:val="libNormal"/>
        <w:rPr>
          <w:rtl/>
          <w:lang w:bidi="fa-IR"/>
        </w:rPr>
      </w:pPr>
      <w:r>
        <w:rPr>
          <w:rtl/>
          <w:lang w:bidi="fa-IR"/>
        </w:rPr>
        <w:t>برگزارى اين مراسم</w:t>
      </w:r>
      <w:r w:rsidR="00CD7D3B">
        <w:rPr>
          <w:rtl/>
          <w:lang w:bidi="fa-IR"/>
        </w:rPr>
        <w:t xml:space="preserve">، </w:t>
      </w:r>
      <w:r>
        <w:rPr>
          <w:rtl/>
          <w:lang w:bidi="fa-IR"/>
        </w:rPr>
        <w:t xml:space="preserve">در حقيقت هم درسى بود به ساير </w:t>
      </w:r>
      <w:r w:rsidR="009E3312">
        <w:rPr>
          <w:rtl/>
          <w:lang w:bidi="fa-IR"/>
        </w:rPr>
        <w:t>مؤمن</w:t>
      </w:r>
      <w:r>
        <w:rPr>
          <w:rtl/>
          <w:lang w:bidi="fa-IR"/>
        </w:rPr>
        <w:t>ان كه از روش ‍ آن حضرت پيروى كنند و زمينه آزادى بردگان بيشترى فراهم آيد</w:t>
      </w:r>
      <w:r w:rsidR="00CD7D3B">
        <w:rPr>
          <w:rtl/>
          <w:lang w:bidi="fa-IR"/>
        </w:rPr>
        <w:t xml:space="preserve">. </w:t>
      </w:r>
      <w:r>
        <w:rPr>
          <w:rtl/>
          <w:lang w:bidi="fa-IR"/>
        </w:rPr>
        <w:t xml:space="preserve">و هم آخرين درسهاى معنوى و اخلاقى به بردگان بود كه مى بايست از آن پس ‍ آزاد زندگى كنند و چونان </w:t>
      </w:r>
      <w:r w:rsidR="009E3312">
        <w:rPr>
          <w:rtl/>
          <w:lang w:bidi="fa-IR"/>
        </w:rPr>
        <w:t>مؤمن</w:t>
      </w:r>
      <w:r>
        <w:rPr>
          <w:rtl/>
          <w:lang w:bidi="fa-IR"/>
        </w:rPr>
        <w:t>ى صالح و با تقوا به زندگى شخصى خود ادامه دهند</w:t>
      </w:r>
      <w:r w:rsidR="00CD7D3B">
        <w:rPr>
          <w:rtl/>
          <w:lang w:bidi="fa-IR"/>
        </w:rPr>
        <w:t xml:space="preserve">. </w:t>
      </w:r>
    </w:p>
    <w:p w:rsidR="00DC67A8" w:rsidRDefault="00DC67A8" w:rsidP="00DC67A8">
      <w:pPr>
        <w:pStyle w:val="libNormal"/>
        <w:rPr>
          <w:rtl/>
          <w:lang w:bidi="fa-IR"/>
        </w:rPr>
      </w:pPr>
      <w:r>
        <w:rPr>
          <w:rtl/>
          <w:lang w:bidi="fa-IR"/>
        </w:rPr>
        <w:t>امام اين درسها را در حساسترين شرايط زندگى به غلامان و كنيزان مى دهد تا در جان و روح آنان براى هميشه ثبت شود</w:t>
      </w:r>
      <w:r w:rsidR="00CD7D3B">
        <w:rPr>
          <w:rtl/>
          <w:lang w:bidi="fa-IR"/>
        </w:rPr>
        <w:t xml:space="preserve">. </w:t>
      </w:r>
      <w:r>
        <w:rPr>
          <w:rtl/>
          <w:lang w:bidi="fa-IR"/>
        </w:rPr>
        <w:t>زيرا آزادى براى يك برده چونان مائده آسمانى و حيات دوباره است و امام در آستانه اين شادى بزرگ</w:t>
      </w:r>
      <w:r w:rsidR="00CD7D3B">
        <w:rPr>
          <w:rtl/>
          <w:lang w:bidi="fa-IR"/>
        </w:rPr>
        <w:t xml:space="preserve">، </w:t>
      </w:r>
      <w:r>
        <w:rPr>
          <w:rtl/>
          <w:lang w:bidi="fa-IR"/>
        </w:rPr>
        <w:t>ياد خدا و بيم از گناه و راه و روش ايثار و فداكارى و انسانيت و معنويت را در اعماق وجود آنان به ثبت مى رسانده است</w:t>
      </w:r>
      <w:r w:rsidR="00CD7D3B">
        <w:rPr>
          <w:rtl/>
          <w:lang w:bidi="fa-IR"/>
        </w:rPr>
        <w:t xml:space="preserve">. </w:t>
      </w:r>
    </w:p>
    <w:p w:rsidR="00DC67A8" w:rsidRDefault="00DC67A8" w:rsidP="00DC67A8">
      <w:pPr>
        <w:pStyle w:val="libNormal"/>
        <w:rPr>
          <w:rtl/>
          <w:lang w:bidi="fa-IR"/>
        </w:rPr>
      </w:pPr>
      <w:r>
        <w:rPr>
          <w:rtl/>
          <w:lang w:bidi="fa-IR"/>
        </w:rPr>
        <w:t>به هر حال آن حضرت</w:t>
      </w:r>
      <w:r w:rsidR="00CD7D3B">
        <w:rPr>
          <w:rtl/>
          <w:lang w:bidi="fa-IR"/>
        </w:rPr>
        <w:t xml:space="preserve">، </w:t>
      </w:r>
      <w:r>
        <w:rPr>
          <w:rtl/>
          <w:lang w:bidi="fa-IR"/>
        </w:rPr>
        <w:t>در پايان هر رمضان حدود بيست بنده را آزاد مى ساخت و اين عمل موجب آن مى شد كه معمولا كنيزان و غلامان بيش از يك سال در خدمت آن بزرگوار نباشند و آزاد شوند</w:t>
      </w:r>
      <w:r w:rsidR="00CD7D3B">
        <w:rPr>
          <w:rtl/>
          <w:lang w:bidi="fa-IR"/>
        </w:rPr>
        <w:t xml:space="preserve">. </w:t>
      </w:r>
      <w:r w:rsidRPr="00CE584E">
        <w:rPr>
          <w:rStyle w:val="libFootnotenumChar"/>
          <w:rtl/>
          <w:lang w:bidi="fa-IR"/>
        </w:rPr>
        <w:t>(166)</w:t>
      </w:r>
    </w:p>
    <w:p w:rsidR="00DC67A8" w:rsidRDefault="00CE584E" w:rsidP="00CE584E">
      <w:pPr>
        <w:pStyle w:val="Heading2"/>
        <w:rPr>
          <w:rtl/>
          <w:lang w:bidi="fa-IR"/>
        </w:rPr>
      </w:pPr>
      <w:bookmarkStart w:id="44" w:name="_Toc394997880"/>
      <w:r>
        <w:rPr>
          <w:rtl/>
          <w:lang w:bidi="fa-IR"/>
        </w:rPr>
        <w:lastRenderedPageBreak/>
        <w:t xml:space="preserve">امام سجاد </w:t>
      </w:r>
      <w:r w:rsidR="001A7A9F" w:rsidRPr="001A7A9F">
        <w:rPr>
          <w:rStyle w:val="libAlaemChar"/>
          <w:rtl/>
        </w:rPr>
        <w:t>عليه‌السلام</w:t>
      </w:r>
      <w:r>
        <w:rPr>
          <w:rtl/>
          <w:lang w:bidi="fa-IR"/>
        </w:rPr>
        <w:t>، از ديدگاه ديگران</w:t>
      </w:r>
      <w:bookmarkEnd w:id="44"/>
    </w:p>
    <w:p w:rsidR="00DC67A8" w:rsidRDefault="00DC67A8" w:rsidP="00DC67A8">
      <w:pPr>
        <w:pStyle w:val="libNormal"/>
        <w:rPr>
          <w:rtl/>
          <w:lang w:bidi="fa-IR"/>
        </w:rPr>
      </w:pPr>
      <w:r>
        <w:rPr>
          <w:rtl/>
          <w:lang w:bidi="fa-IR"/>
        </w:rPr>
        <w:t xml:space="preserve">ابن خلّكان «م 671 هجرى» على بن الحسين </w:t>
      </w:r>
      <w:r w:rsidR="001A7A9F" w:rsidRPr="001A7A9F">
        <w:rPr>
          <w:rStyle w:val="libAlaemChar"/>
          <w:rtl/>
        </w:rPr>
        <w:t>عليه‌السلام</w:t>
      </w:r>
      <w:r>
        <w:rPr>
          <w:rtl/>
          <w:lang w:bidi="fa-IR"/>
        </w:rPr>
        <w:t xml:space="preserve"> را از سادات و بزرگان تابعين دانسته و از محمدبن شهاب زهرى «م 124 هجرى » نقل كرده است</w:t>
      </w:r>
      <w:r w:rsidR="00CD7D3B">
        <w:rPr>
          <w:rtl/>
          <w:lang w:bidi="fa-IR"/>
        </w:rPr>
        <w:t xml:space="preserve">: </w:t>
      </w:r>
    </w:p>
    <w:p w:rsidR="00DC67A8" w:rsidRDefault="00DC67A8" w:rsidP="00DC67A8">
      <w:pPr>
        <w:pStyle w:val="libNormal"/>
        <w:rPr>
          <w:rtl/>
          <w:lang w:bidi="fa-IR"/>
        </w:rPr>
      </w:pPr>
      <w:r>
        <w:rPr>
          <w:rtl/>
          <w:lang w:bidi="fa-IR"/>
        </w:rPr>
        <w:t xml:space="preserve">ما راءيت قرشيا افضل من على بن الحسين </w:t>
      </w:r>
      <w:r w:rsidR="001A7A9F" w:rsidRPr="001A7A9F">
        <w:rPr>
          <w:rStyle w:val="libAlaemChar"/>
          <w:rtl/>
        </w:rPr>
        <w:t>عليه‌السلام</w:t>
      </w:r>
      <w:r w:rsidR="00CD7D3B">
        <w:rPr>
          <w:rtl/>
          <w:lang w:bidi="fa-IR"/>
        </w:rPr>
        <w:t xml:space="preserve">. </w:t>
      </w:r>
      <w:r w:rsidRPr="00CE584E">
        <w:rPr>
          <w:rStyle w:val="libFootnotenumChar"/>
          <w:rtl/>
          <w:lang w:bidi="fa-IR"/>
        </w:rPr>
        <w:t>(167)</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در ميان قبيله قريش - كه خود قبيله اى ممتاز است - هيچ كس را برتر و با فضيلت تر از على بن الحسين </w:t>
      </w:r>
      <w:r w:rsidR="001A7A9F" w:rsidRPr="001A7A9F">
        <w:rPr>
          <w:rStyle w:val="libAlaemChar"/>
          <w:rtl/>
        </w:rPr>
        <w:t>عليه‌السلام</w:t>
      </w:r>
      <w:r>
        <w:rPr>
          <w:rtl/>
          <w:lang w:bidi="fa-IR"/>
        </w:rPr>
        <w:t xml:space="preserve"> نيافتم</w:t>
      </w:r>
      <w:r w:rsidR="00CD7D3B">
        <w:rPr>
          <w:rtl/>
          <w:lang w:bidi="fa-IR"/>
        </w:rPr>
        <w:t xml:space="preserve">. </w:t>
      </w:r>
    </w:p>
    <w:p w:rsidR="00DC67A8" w:rsidRDefault="00DC67A8" w:rsidP="00DC67A8">
      <w:pPr>
        <w:pStyle w:val="libNormal"/>
        <w:rPr>
          <w:rtl/>
          <w:lang w:bidi="fa-IR"/>
        </w:rPr>
      </w:pPr>
      <w:r>
        <w:rPr>
          <w:rtl/>
          <w:lang w:bidi="fa-IR"/>
        </w:rPr>
        <w:t>مورخان از ابوحازم «م 140 هجرى» سفيان بن عيينه «م 198 هجرى» و زهرى نيز آورده اند</w:t>
      </w:r>
      <w:r w:rsidR="00CD7D3B">
        <w:rPr>
          <w:rtl/>
          <w:lang w:bidi="fa-IR"/>
        </w:rPr>
        <w:t xml:space="preserve">: </w:t>
      </w:r>
      <w:r>
        <w:rPr>
          <w:rtl/>
          <w:lang w:bidi="fa-IR"/>
        </w:rPr>
        <w:t xml:space="preserve">ما راءيت هاشمياافضل من على بن الحسين </w:t>
      </w:r>
      <w:r w:rsidR="001A7A9F" w:rsidRPr="001A7A9F">
        <w:rPr>
          <w:rStyle w:val="libAlaemChar"/>
          <w:rtl/>
        </w:rPr>
        <w:t>عليه‌السلام</w:t>
      </w:r>
      <w:r w:rsidR="00CD7D3B">
        <w:rPr>
          <w:rtl/>
          <w:lang w:bidi="fa-IR"/>
        </w:rPr>
        <w:t xml:space="preserve">. </w:t>
      </w:r>
      <w:r w:rsidRPr="00CE584E">
        <w:rPr>
          <w:rStyle w:val="libFootnotenumChar"/>
          <w:rtl/>
          <w:lang w:bidi="fa-IR"/>
        </w:rPr>
        <w:t>(168)</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در ميان بنى هاشم - كه شريفترين نسل قريش مى باشد - هيچ كس را برتر از على بن الحسين نيافتم</w:t>
      </w:r>
      <w:r w:rsidR="00CD7D3B">
        <w:rPr>
          <w:rtl/>
          <w:lang w:bidi="fa-IR"/>
        </w:rPr>
        <w:t xml:space="preserve">. </w:t>
      </w:r>
    </w:p>
    <w:p w:rsidR="00DC67A8" w:rsidRDefault="00DC67A8" w:rsidP="00DC67A8">
      <w:pPr>
        <w:pStyle w:val="libNormal"/>
        <w:rPr>
          <w:rtl/>
          <w:lang w:bidi="fa-IR"/>
        </w:rPr>
      </w:pPr>
      <w:r>
        <w:rPr>
          <w:rtl/>
          <w:lang w:bidi="fa-IR"/>
        </w:rPr>
        <w:t>ابن وهب از مالك «م 179 هجرى» نقل مى كند</w:t>
      </w:r>
      <w:r w:rsidR="00CD7D3B">
        <w:rPr>
          <w:rtl/>
          <w:lang w:bidi="fa-IR"/>
        </w:rPr>
        <w:t xml:space="preserve">: </w:t>
      </w:r>
    </w:p>
    <w:p w:rsidR="00DC67A8" w:rsidRDefault="00DC67A8" w:rsidP="00DC67A8">
      <w:pPr>
        <w:pStyle w:val="libNormal"/>
        <w:rPr>
          <w:rtl/>
          <w:lang w:bidi="fa-IR"/>
        </w:rPr>
      </w:pPr>
      <w:r>
        <w:rPr>
          <w:rtl/>
          <w:lang w:bidi="fa-IR"/>
        </w:rPr>
        <w:t xml:space="preserve">لم يكن فى اهل بيت رسول الله </w:t>
      </w:r>
      <w:r w:rsidR="00F0354F" w:rsidRPr="00F0354F">
        <w:rPr>
          <w:rStyle w:val="libAlaemChar"/>
          <w:rtl/>
        </w:rPr>
        <w:t>صلى‌الله‌عليه‌وآله‌وسلم</w:t>
      </w:r>
      <w:r>
        <w:rPr>
          <w:rtl/>
          <w:lang w:bidi="fa-IR"/>
        </w:rPr>
        <w:t xml:space="preserve"> مثل على بن الحسين </w:t>
      </w:r>
      <w:r w:rsidR="001A7A9F" w:rsidRPr="001A7A9F">
        <w:rPr>
          <w:rStyle w:val="libAlaemChar"/>
          <w:rtl/>
        </w:rPr>
        <w:t>عليه‌السلام</w:t>
      </w:r>
      <w:r w:rsidR="00CD7D3B">
        <w:rPr>
          <w:rtl/>
          <w:lang w:bidi="fa-IR"/>
        </w:rPr>
        <w:t xml:space="preserve">. </w:t>
      </w:r>
      <w:r w:rsidRPr="00CE584E">
        <w:rPr>
          <w:rStyle w:val="libFootnotenumChar"/>
          <w:rtl/>
          <w:lang w:bidi="fa-IR"/>
        </w:rPr>
        <w:t>(169)</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در ميان اهل بيت رسول خدا - كه شريفترين و ممتازترين بيت در ميان بنى هاشم اند - كسى همتاى امام سجاد </w:t>
      </w:r>
      <w:r w:rsidR="001A7A9F" w:rsidRPr="001A7A9F">
        <w:rPr>
          <w:rStyle w:val="libAlaemChar"/>
          <w:rtl/>
        </w:rPr>
        <w:t>عليه‌السلام</w:t>
      </w:r>
      <w:r>
        <w:rPr>
          <w:rtl/>
          <w:lang w:bidi="fa-IR"/>
        </w:rPr>
        <w:t xml:space="preserve"> نبود</w:t>
      </w:r>
      <w:r w:rsidR="00CD7D3B">
        <w:rPr>
          <w:rtl/>
          <w:lang w:bidi="fa-IR"/>
        </w:rPr>
        <w:t xml:space="preserve">. </w:t>
      </w:r>
    </w:p>
    <w:p w:rsidR="00DC67A8" w:rsidRDefault="00DC67A8" w:rsidP="005E1424">
      <w:pPr>
        <w:pStyle w:val="libNormal"/>
        <w:rPr>
          <w:rtl/>
          <w:lang w:bidi="fa-IR"/>
        </w:rPr>
      </w:pPr>
      <w:r>
        <w:rPr>
          <w:rtl/>
          <w:lang w:bidi="fa-IR"/>
        </w:rPr>
        <w:t xml:space="preserve">جابربن عبدالله انصارى (م 78 ه‍) صحابى معروف و مورد احترام پيامبر اسلام </w:t>
      </w:r>
      <w:r w:rsidR="00A16ABD" w:rsidRPr="00A16ABD">
        <w:rPr>
          <w:rStyle w:val="libAlaemChar"/>
          <w:rtl/>
        </w:rPr>
        <w:t>صلى‌الله‌عليه‌وآله‌</w:t>
      </w:r>
      <w:r>
        <w:rPr>
          <w:rtl/>
          <w:lang w:bidi="fa-IR"/>
        </w:rPr>
        <w:t xml:space="preserve"> كه موفق به درك حضور امام سجاد </w:t>
      </w:r>
      <w:r w:rsidR="001A7A9F" w:rsidRPr="001A7A9F">
        <w:rPr>
          <w:rStyle w:val="libAlaemChar"/>
          <w:rtl/>
        </w:rPr>
        <w:t>عليه‌السلام</w:t>
      </w:r>
      <w:r>
        <w:rPr>
          <w:rtl/>
          <w:lang w:bidi="fa-IR"/>
        </w:rPr>
        <w:t xml:space="preserve"> شده است مى گويد</w:t>
      </w:r>
      <w:r w:rsidR="00CD7D3B">
        <w:rPr>
          <w:rtl/>
          <w:lang w:bidi="fa-IR"/>
        </w:rPr>
        <w:t xml:space="preserve">: </w:t>
      </w:r>
    </w:p>
    <w:p w:rsidR="00DC67A8" w:rsidRDefault="00DC67A8" w:rsidP="00DC67A8">
      <w:pPr>
        <w:pStyle w:val="libNormal"/>
        <w:rPr>
          <w:rtl/>
          <w:lang w:bidi="fa-IR"/>
        </w:rPr>
      </w:pPr>
      <w:r>
        <w:rPr>
          <w:rtl/>
          <w:lang w:bidi="fa-IR"/>
        </w:rPr>
        <w:t>والله ما راءى فى اولاد الانبياء بمثل على بن الحسين</w:t>
      </w:r>
      <w:r w:rsidR="00CD7D3B">
        <w:rPr>
          <w:rtl/>
          <w:lang w:bidi="fa-IR"/>
        </w:rPr>
        <w:t xml:space="preserve">، </w:t>
      </w:r>
      <w:r>
        <w:rPr>
          <w:rtl/>
          <w:lang w:bidi="fa-IR"/>
        </w:rPr>
        <w:t>الا يوسف بن يعقوب</w:t>
      </w:r>
      <w:r w:rsidR="00CD7D3B">
        <w:rPr>
          <w:rtl/>
          <w:lang w:bidi="fa-IR"/>
        </w:rPr>
        <w:t xml:space="preserve">، </w:t>
      </w:r>
      <w:r>
        <w:rPr>
          <w:rtl/>
          <w:lang w:bidi="fa-IR"/>
        </w:rPr>
        <w:t>والله لذرية على بن الحسين افضل من ذرية يوسف بن يعقوب</w:t>
      </w:r>
      <w:r w:rsidR="00CD7D3B">
        <w:rPr>
          <w:rtl/>
          <w:lang w:bidi="fa-IR"/>
        </w:rPr>
        <w:t xml:space="preserve">، </w:t>
      </w:r>
      <w:r>
        <w:rPr>
          <w:rtl/>
          <w:lang w:bidi="fa-IR"/>
        </w:rPr>
        <w:t>و ان منهم لمن يملا الارض عدلا كما ملئت جورا</w:t>
      </w:r>
      <w:r w:rsidR="00CD7D3B">
        <w:rPr>
          <w:rtl/>
          <w:lang w:bidi="fa-IR"/>
        </w:rPr>
        <w:t xml:space="preserve">. </w:t>
      </w:r>
      <w:r w:rsidRPr="00CE584E">
        <w:rPr>
          <w:rStyle w:val="libFootnotenumChar"/>
          <w:rtl/>
          <w:lang w:bidi="fa-IR"/>
        </w:rPr>
        <w:t>(170)</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سوگند به خداوند! در ميان فرزندان انبيا كسى چونان امام سجاد </w:t>
      </w:r>
      <w:r w:rsidR="001A7A9F" w:rsidRPr="001A7A9F">
        <w:rPr>
          <w:rStyle w:val="libAlaemChar"/>
          <w:rtl/>
        </w:rPr>
        <w:t>عليه‌السلام</w:t>
      </w:r>
      <w:r>
        <w:rPr>
          <w:rtl/>
          <w:lang w:bidi="fa-IR"/>
        </w:rPr>
        <w:t xml:space="preserve"> ديده نشده است</w:t>
      </w:r>
      <w:r w:rsidR="00CD7D3B">
        <w:rPr>
          <w:rtl/>
          <w:lang w:bidi="fa-IR"/>
        </w:rPr>
        <w:t xml:space="preserve">، </w:t>
      </w:r>
      <w:r>
        <w:rPr>
          <w:rtl/>
          <w:lang w:bidi="fa-IR"/>
        </w:rPr>
        <w:t>مگر يوسف</w:t>
      </w:r>
      <w:r w:rsidR="00CD7D3B">
        <w:rPr>
          <w:rtl/>
          <w:lang w:bidi="fa-IR"/>
        </w:rPr>
        <w:t xml:space="preserve">، </w:t>
      </w:r>
      <w:r>
        <w:rPr>
          <w:rtl/>
          <w:lang w:bidi="fa-IR"/>
        </w:rPr>
        <w:t xml:space="preserve">فرزند يعقوب </w:t>
      </w:r>
      <w:r w:rsidR="001A7A9F" w:rsidRPr="001A7A9F">
        <w:rPr>
          <w:rStyle w:val="libAlaemChar"/>
          <w:rtl/>
        </w:rPr>
        <w:t>عليه‌السلام</w:t>
      </w:r>
      <w:r w:rsidR="00CD7D3B">
        <w:rPr>
          <w:rtl/>
          <w:lang w:bidi="fa-IR"/>
        </w:rPr>
        <w:t xml:space="preserve">. </w:t>
      </w:r>
      <w:r>
        <w:rPr>
          <w:rtl/>
          <w:lang w:bidi="fa-IR"/>
        </w:rPr>
        <w:t xml:space="preserve">اما سوگند به خداوند! كه دودمان على بن الحسين </w:t>
      </w:r>
      <w:r w:rsidR="001A7A9F" w:rsidRPr="001A7A9F">
        <w:rPr>
          <w:rStyle w:val="libAlaemChar"/>
          <w:rtl/>
        </w:rPr>
        <w:t>عليه‌السلام</w:t>
      </w:r>
      <w:r>
        <w:rPr>
          <w:rtl/>
          <w:lang w:bidi="fa-IR"/>
        </w:rPr>
        <w:t xml:space="preserve"> از دودمان يوسف برتر است</w:t>
      </w:r>
      <w:r w:rsidR="00CD7D3B">
        <w:rPr>
          <w:rtl/>
          <w:lang w:bidi="fa-IR"/>
        </w:rPr>
        <w:t xml:space="preserve">، </w:t>
      </w:r>
      <w:r>
        <w:rPr>
          <w:rtl/>
          <w:lang w:bidi="fa-IR"/>
        </w:rPr>
        <w:t xml:space="preserve">چه اين كه در ميان </w:t>
      </w:r>
      <w:r>
        <w:rPr>
          <w:rtl/>
          <w:lang w:bidi="fa-IR"/>
        </w:rPr>
        <w:lastRenderedPageBreak/>
        <w:t xml:space="preserve">فرزندان على بن الحسين </w:t>
      </w:r>
      <w:r w:rsidR="001A7A9F" w:rsidRPr="001A7A9F">
        <w:rPr>
          <w:rStyle w:val="libAlaemChar"/>
          <w:rtl/>
        </w:rPr>
        <w:t>عليه‌السلام</w:t>
      </w:r>
      <w:r>
        <w:rPr>
          <w:rtl/>
          <w:lang w:bidi="fa-IR"/>
        </w:rPr>
        <w:t xml:space="preserve"> كسى خواهد آمد كه زمين را از عدل پر خواهد كرد</w:t>
      </w:r>
      <w:r w:rsidR="00CD7D3B">
        <w:rPr>
          <w:rtl/>
          <w:lang w:bidi="fa-IR"/>
        </w:rPr>
        <w:t xml:space="preserve">، </w:t>
      </w:r>
      <w:r>
        <w:rPr>
          <w:rtl/>
          <w:lang w:bidi="fa-IR"/>
        </w:rPr>
        <w:t>چونان كه از ظلم پر شده است</w:t>
      </w:r>
      <w:r w:rsidR="00CD7D3B">
        <w:rPr>
          <w:rtl/>
          <w:lang w:bidi="fa-IR"/>
        </w:rPr>
        <w:t>!</w:t>
      </w:r>
    </w:p>
    <w:p w:rsidR="00DC67A8" w:rsidRDefault="00DC67A8" w:rsidP="00DC67A8">
      <w:pPr>
        <w:pStyle w:val="libNormal"/>
        <w:rPr>
          <w:rtl/>
          <w:lang w:bidi="fa-IR"/>
        </w:rPr>
      </w:pPr>
      <w:r>
        <w:rPr>
          <w:rtl/>
          <w:lang w:bidi="fa-IR"/>
        </w:rPr>
        <w:t>عمر بن عبد العزيز «متولد 101 هجرى» كه از وابستگان به بنى اميه و مروانيان است</w:t>
      </w:r>
      <w:r w:rsidR="00CD7D3B">
        <w:rPr>
          <w:rtl/>
          <w:lang w:bidi="fa-IR"/>
        </w:rPr>
        <w:t xml:space="preserve">، </w:t>
      </w:r>
      <w:r>
        <w:rPr>
          <w:rtl/>
          <w:lang w:bidi="fa-IR"/>
        </w:rPr>
        <w:t>اما به دليل برخى خصلتهاى منصفانه از ايشان متمايز مى باشد</w:t>
      </w:r>
      <w:r w:rsidR="00CD7D3B">
        <w:rPr>
          <w:rtl/>
          <w:lang w:bidi="fa-IR"/>
        </w:rPr>
        <w:t xml:space="preserve">، </w:t>
      </w:r>
      <w:r>
        <w:rPr>
          <w:rtl/>
          <w:lang w:bidi="fa-IR"/>
        </w:rPr>
        <w:t xml:space="preserve">على رغم تعارض و تضادى كه ميان حكومت بنى اميه با اهل بيت و شخص امام سجاد </w:t>
      </w:r>
      <w:r w:rsidR="001A7A9F" w:rsidRPr="001A7A9F">
        <w:rPr>
          <w:rStyle w:val="libAlaemChar"/>
          <w:rtl/>
        </w:rPr>
        <w:t>عليه‌السلام</w:t>
      </w:r>
      <w:r>
        <w:rPr>
          <w:rtl/>
          <w:lang w:bidi="fa-IR"/>
        </w:rPr>
        <w:t xml:space="preserve"> وجود داشت</w:t>
      </w:r>
      <w:r w:rsidR="00CD7D3B">
        <w:rPr>
          <w:rtl/>
          <w:lang w:bidi="fa-IR"/>
        </w:rPr>
        <w:t xml:space="preserve">، </w:t>
      </w:r>
      <w:r>
        <w:rPr>
          <w:rtl/>
          <w:lang w:bidi="fa-IR"/>
        </w:rPr>
        <w:t>گاه به خدمت آن حضرت مى رسيد و اظهار ادب و خضوع مى كرد</w:t>
      </w:r>
      <w:r w:rsidR="00CD7D3B">
        <w:rPr>
          <w:rtl/>
          <w:lang w:bidi="fa-IR"/>
        </w:rPr>
        <w:t xml:space="preserve">. </w:t>
      </w:r>
      <w:r>
        <w:rPr>
          <w:rtl/>
          <w:lang w:bidi="fa-IR"/>
        </w:rPr>
        <w:t>و بعد از شهادت آن امام گفت</w:t>
      </w:r>
      <w:r w:rsidR="00CD7D3B">
        <w:rPr>
          <w:rtl/>
          <w:lang w:bidi="fa-IR"/>
        </w:rPr>
        <w:t xml:space="preserve">: </w:t>
      </w:r>
      <w:r>
        <w:rPr>
          <w:rtl/>
          <w:lang w:bidi="fa-IR"/>
        </w:rPr>
        <w:t>ذهب سراج الدنيا و جمال اسلام</w:t>
      </w:r>
      <w:r w:rsidR="00CD7D3B">
        <w:rPr>
          <w:rtl/>
          <w:lang w:bidi="fa-IR"/>
        </w:rPr>
        <w:t xml:space="preserve">، </w:t>
      </w:r>
      <w:r>
        <w:rPr>
          <w:rtl/>
          <w:lang w:bidi="fa-IR"/>
        </w:rPr>
        <w:t>زين العابدين</w:t>
      </w:r>
      <w:r w:rsidR="00CD7D3B">
        <w:rPr>
          <w:rtl/>
          <w:lang w:bidi="fa-IR"/>
        </w:rPr>
        <w:t xml:space="preserve">. </w:t>
      </w:r>
      <w:r w:rsidRPr="00CE584E">
        <w:rPr>
          <w:rStyle w:val="libFootnotenumChar"/>
          <w:rtl/>
          <w:lang w:bidi="fa-IR"/>
        </w:rPr>
        <w:t>(171)</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مشعل روشنگر دنيا و مايه جمال و زيبايى اسلام</w:t>
      </w:r>
      <w:r w:rsidR="00CD7D3B">
        <w:rPr>
          <w:rtl/>
          <w:lang w:bidi="fa-IR"/>
        </w:rPr>
        <w:t xml:space="preserve">، </w:t>
      </w:r>
      <w:r>
        <w:rPr>
          <w:rtl/>
          <w:lang w:bidi="fa-IR"/>
        </w:rPr>
        <w:t>زين العابدين</w:t>
      </w:r>
      <w:r w:rsidR="00CD7D3B">
        <w:rPr>
          <w:rtl/>
          <w:lang w:bidi="fa-IR"/>
        </w:rPr>
        <w:t xml:space="preserve">، </w:t>
      </w:r>
      <w:r>
        <w:rPr>
          <w:rtl/>
          <w:lang w:bidi="fa-IR"/>
        </w:rPr>
        <w:t>چشم از جهان فرو بست</w:t>
      </w:r>
      <w:r w:rsidR="00CD7D3B">
        <w:rPr>
          <w:rtl/>
          <w:lang w:bidi="fa-IR"/>
        </w:rPr>
        <w:t xml:space="preserve">. </w:t>
      </w:r>
    </w:p>
    <w:p w:rsidR="00DC67A8" w:rsidRDefault="00DC67A8" w:rsidP="00DC67A8">
      <w:pPr>
        <w:pStyle w:val="libNormal"/>
        <w:rPr>
          <w:rtl/>
          <w:lang w:bidi="fa-IR"/>
        </w:rPr>
      </w:pPr>
      <w:r>
        <w:rPr>
          <w:rtl/>
          <w:lang w:bidi="fa-IR"/>
        </w:rPr>
        <w:t xml:space="preserve">در يكى از محافلى كه امام سجاد </w:t>
      </w:r>
      <w:r w:rsidR="001A7A9F" w:rsidRPr="001A7A9F">
        <w:rPr>
          <w:rStyle w:val="libAlaemChar"/>
          <w:rtl/>
        </w:rPr>
        <w:t>عليه‌السلام</w:t>
      </w:r>
      <w:r>
        <w:rPr>
          <w:rtl/>
          <w:lang w:bidi="fa-IR"/>
        </w:rPr>
        <w:t xml:space="preserve"> حضور داشت</w:t>
      </w:r>
      <w:r w:rsidR="00CD7D3B">
        <w:rPr>
          <w:rtl/>
          <w:lang w:bidi="fa-IR"/>
        </w:rPr>
        <w:t xml:space="preserve">. </w:t>
      </w:r>
      <w:r>
        <w:rPr>
          <w:rtl/>
          <w:lang w:bidi="fa-IR"/>
        </w:rPr>
        <w:t>عمربن عبدالعزيز نيز شركت جست</w:t>
      </w:r>
      <w:r w:rsidR="00CD7D3B">
        <w:rPr>
          <w:rtl/>
          <w:lang w:bidi="fa-IR"/>
        </w:rPr>
        <w:t xml:space="preserve">. </w:t>
      </w:r>
      <w:r>
        <w:rPr>
          <w:rtl/>
          <w:lang w:bidi="fa-IR"/>
        </w:rPr>
        <w:t>امام سجاد قبل از او مجلس را ترك گفتند</w:t>
      </w:r>
      <w:r w:rsidR="00CD7D3B">
        <w:rPr>
          <w:rtl/>
          <w:lang w:bidi="fa-IR"/>
        </w:rPr>
        <w:t xml:space="preserve">. </w:t>
      </w:r>
    </w:p>
    <w:p w:rsidR="00DC67A8" w:rsidRDefault="00DC67A8" w:rsidP="00DC67A8">
      <w:pPr>
        <w:pStyle w:val="libNormal"/>
        <w:rPr>
          <w:rtl/>
          <w:lang w:bidi="fa-IR"/>
        </w:rPr>
      </w:pPr>
      <w:r>
        <w:rPr>
          <w:rtl/>
          <w:lang w:bidi="fa-IR"/>
        </w:rPr>
        <w:t>پس از بيرون رفتن امام ابن عبدالعزيز از حاضران پرسيد</w:t>
      </w:r>
      <w:r w:rsidR="00CD7D3B">
        <w:rPr>
          <w:rtl/>
          <w:lang w:bidi="fa-IR"/>
        </w:rPr>
        <w:t xml:space="preserve">: </w:t>
      </w:r>
    </w:p>
    <w:p w:rsidR="00DC67A8" w:rsidRDefault="00DC67A8" w:rsidP="00DC67A8">
      <w:pPr>
        <w:pStyle w:val="libNormal"/>
        <w:rPr>
          <w:rtl/>
          <w:lang w:bidi="fa-IR"/>
        </w:rPr>
      </w:pPr>
      <w:r>
        <w:rPr>
          <w:rtl/>
          <w:lang w:bidi="fa-IR"/>
        </w:rPr>
        <w:t>امروز شريفترين مردم در جامعه ما چه كسى است</w:t>
      </w:r>
      <w:r w:rsidR="00CD7D3B">
        <w:rPr>
          <w:rtl/>
          <w:lang w:bidi="fa-IR"/>
        </w:rPr>
        <w:t>؟</w:t>
      </w:r>
    </w:p>
    <w:p w:rsidR="00DC67A8" w:rsidRDefault="00DC67A8" w:rsidP="00DC67A8">
      <w:pPr>
        <w:pStyle w:val="libNormal"/>
        <w:rPr>
          <w:rtl/>
          <w:lang w:bidi="fa-IR"/>
        </w:rPr>
      </w:pPr>
      <w:r>
        <w:rPr>
          <w:rtl/>
          <w:lang w:bidi="fa-IR"/>
        </w:rPr>
        <w:t>طبق معمول آن دوره</w:t>
      </w:r>
      <w:r w:rsidR="00CD7D3B">
        <w:rPr>
          <w:rtl/>
          <w:lang w:bidi="fa-IR"/>
        </w:rPr>
        <w:t xml:space="preserve">، </w:t>
      </w:r>
      <w:r>
        <w:rPr>
          <w:rtl/>
          <w:lang w:bidi="fa-IR"/>
        </w:rPr>
        <w:t>همه گفتند</w:t>
      </w:r>
      <w:r w:rsidR="00CD7D3B">
        <w:rPr>
          <w:rtl/>
          <w:lang w:bidi="fa-IR"/>
        </w:rPr>
        <w:t xml:space="preserve">: </w:t>
      </w:r>
      <w:r>
        <w:rPr>
          <w:rtl/>
          <w:lang w:bidi="fa-IR"/>
        </w:rPr>
        <w:t>شخص خليفه</w:t>
      </w:r>
      <w:r w:rsidR="00CD7D3B">
        <w:rPr>
          <w:rtl/>
          <w:lang w:bidi="fa-IR"/>
        </w:rPr>
        <w:t xml:space="preserve">. </w:t>
      </w:r>
    </w:p>
    <w:p w:rsidR="00DC67A8" w:rsidRDefault="00DC67A8" w:rsidP="00DC67A8">
      <w:pPr>
        <w:pStyle w:val="libNormal"/>
        <w:rPr>
          <w:rtl/>
          <w:lang w:bidi="fa-IR"/>
        </w:rPr>
      </w:pPr>
      <w:r>
        <w:rPr>
          <w:rtl/>
          <w:lang w:bidi="fa-IR"/>
        </w:rPr>
        <w:t>ابن عبدالعزيز گفت</w:t>
      </w:r>
      <w:r w:rsidR="00CD7D3B">
        <w:rPr>
          <w:rtl/>
          <w:lang w:bidi="fa-IR"/>
        </w:rPr>
        <w:t xml:space="preserve">: </w:t>
      </w:r>
      <w:r>
        <w:rPr>
          <w:rtl/>
          <w:lang w:bidi="fa-IR"/>
        </w:rPr>
        <w:t>نه</w:t>
      </w:r>
      <w:r w:rsidR="00CD7D3B">
        <w:rPr>
          <w:rtl/>
          <w:lang w:bidi="fa-IR"/>
        </w:rPr>
        <w:t xml:space="preserve">، </w:t>
      </w:r>
      <w:r>
        <w:rPr>
          <w:rtl/>
          <w:lang w:bidi="fa-IR"/>
        </w:rPr>
        <w:t>چنين نيست كه شما مى گوييد! شريفترين مردم كسى است كه هم اكنون از مجلس ما خارج گرديد «على بن الحسين (عليه السلام») زيرا او از خاندانى است كه همه مردم آرزو دارند از آن خاندان باشند ولى او هرگز تمايل ندارد كه به خاندانى جز خاندان خويش بپيوند و منتسب باشد</w:t>
      </w:r>
      <w:r w:rsidR="00CD7D3B">
        <w:rPr>
          <w:rtl/>
          <w:lang w:bidi="fa-IR"/>
        </w:rPr>
        <w:t xml:space="preserve">. </w:t>
      </w:r>
      <w:r w:rsidRPr="00CE584E">
        <w:rPr>
          <w:rStyle w:val="libFootnotenumChar"/>
          <w:rtl/>
          <w:lang w:bidi="fa-IR"/>
        </w:rPr>
        <w:t>(172)</w:t>
      </w:r>
    </w:p>
    <w:p w:rsidR="00DC67A8" w:rsidRDefault="00DC67A8" w:rsidP="00DC67A8">
      <w:pPr>
        <w:pStyle w:val="libNormal"/>
        <w:rPr>
          <w:rtl/>
          <w:lang w:bidi="fa-IR"/>
        </w:rPr>
      </w:pPr>
      <w:r>
        <w:rPr>
          <w:rtl/>
          <w:lang w:bidi="fa-IR"/>
        </w:rPr>
        <w:t>كمال الدين</w:t>
      </w:r>
      <w:r w:rsidR="00CD7D3B">
        <w:rPr>
          <w:rtl/>
          <w:lang w:bidi="fa-IR"/>
        </w:rPr>
        <w:t xml:space="preserve">، </w:t>
      </w:r>
      <w:r>
        <w:rPr>
          <w:rtl/>
          <w:lang w:bidi="fa-IR"/>
        </w:rPr>
        <w:t>محمد بن طلحه شافعى «متولد 652» از علماى قرن هفتم مى نويسد</w:t>
      </w:r>
      <w:r w:rsidR="00CD7D3B">
        <w:rPr>
          <w:rtl/>
          <w:lang w:bidi="fa-IR"/>
        </w:rPr>
        <w:t xml:space="preserve">: </w:t>
      </w:r>
    </w:p>
    <w:p w:rsidR="00DC67A8" w:rsidRDefault="00DC67A8" w:rsidP="00DC67A8">
      <w:pPr>
        <w:pStyle w:val="libNormal"/>
        <w:rPr>
          <w:rtl/>
          <w:lang w:bidi="fa-IR"/>
        </w:rPr>
      </w:pPr>
      <w:r>
        <w:rPr>
          <w:rtl/>
          <w:lang w:bidi="fa-IR"/>
        </w:rPr>
        <w:lastRenderedPageBreak/>
        <w:t>«على بن الحسين</w:t>
      </w:r>
      <w:r w:rsidR="00CD7D3B">
        <w:rPr>
          <w:rtl/>
          <w:lang w:bidi="fa-IR"/>
        </w:rPr>
        <w:t xml:space="preserve">، </w:t>
      </w:r>
      <w:r>
        <w:rPr>
          <w:rtl/>
          <w:lang w:bidi="fa-IR"/>
        </w:rPr>
        <w:t>زينت اهل عبادت</w:t>
      </w:r>
      <w:r w:rsidR="00CD7D3B">
        <w:rPr>
          <w:rtl/>
          <w:lang w:bidi="fa-IR"/>
        </w:rPr>
        <w:t xml:space="preserve">، </w:t>
      </w:r>
      <w:r>
        <w:rPr>
          <w:rtl/>
          <w:lang w:bidi="fa-IR"/>
        </w:rPr>
        <w:t>پيشواى زاهدان</w:t>
      </w:r>
      <w:r w:rsidR="00CD7D3B">
        <w:rPr>
          <w:rtl/>
          <w:lang w:bidi="fa-IR"/>
        </w:rPr>
        <w:t xml:space="preserve">، </w:t>
      </w:r>
      <w:r>
        <w:rPr>
          <w:rtl/>
          <w:lang w:bidi="fa-IR"/>
        </w:rPr>
        <w:t xml:space="preserve">بزرگ پرهيزكاران و رهبر و پيشتاز </w:t>
      </w:r>
      <w:r w:rsidR="009E3312">
        <w:rPr>
          <w:rtl/>
          <w:lang w:bidi="fa-IR"/>
        </w:rPr>
        <w:t>مؤمن</w:t>
      </w:r>
      <w:r>
        <w:rPr>
          <w:rtl/>
          <w:lang w:bidi="fa-IR"/>
        </w:rPr>
        <w:t>ان است</w:t>
      </w:r>
      <w:r w:rsidR="00CD7D3B">
        <w:rPr>
          <w:rtl/>
          <w:lang w:bidi="fa-IR"/>
        </w:rPr>
        <w:t xml:space="preserve">. </w:t>
      </w:r>
      <w:r>
        <w:rPr>
          <w:rtl/>
          <w:lang w:bidi="fa-IR"/>
        </w:rPr>
        <w:t xml:space="preserve">شيوه زندگى او خود گواهى مى دهد كه از سلاله نسل رسول خدا </w:t>
      </w:r>
      <w:r w:rsidR="00F0354F" w:rsidRPr="00F0354F">
        <w:rPr>
          <w:rStyle w:val="libAlaemChar"/>
          <w:rtl/>
        </w:rPr>
        <w:t>صلى‌الله‌عليه‌وآله‌وسلم</w:t>
      </w:r>
      <w:r>
        <w:rPr>
          <w:rtl/>
          <w:lang w:bidi="fa-IR"/>
        </w:rPr>
        <w:t xml:space="preserve"> است</w:t>
      </w:r>
      <w:r w:rsidR="00CD7D3B">
        <w:rPr>
          <w:rtl/>
          <w:lang w:bidi="fa-IR"/>
        </w:rPr>
        <w:t xml:space="preserve">. </w:t>
      </w:r>
      <w:r>
        <w:rPr>
          <w:rtl/>
          <w:lang w:bidi="fa-IR"/>
        </w:rPr>
        <w:t>اخلاق و منش او</w:t>
      </w:r>
      <w:r w:rsidR="00CD7D3B">
        <w:rPr>
          <w:rtl/>
          <w:lang w:bidi="fa-IR"/>
        </w:rPr>
        <w:t xml:space="preserve">، </w:t>
      </w:r>
      <w:r>
        <w:rPr>
          <w:rtl/>
          <w:lang w:bidi="fa-IR"/>
        </w:rPr>
        <w:t>خود مى نماياند كه او از بندگان مقرب خداست</w:t>
      </w:r>
      <w:r w:rsidR="00CD7D3B">
        <w:rPr>
          <w:rtl/>
          <w:lang w:bidi="fa-IR"/>
        </w:rPr>
        <w:t xml:space="preserve">. </w:t>
      </w:r>
      <w:r>
        <w:rPr>
          <w:rtl/>
          <w:lang w:bidi="fa-IR"/>
        </w:rPr>
        <w:t>آثار برجاى مانده بر سيمايش</w:t>
      </w:r>
      <w:r w:rsidR="00CD7D3B">
        <w:rPr>
          <w:rtl/>
          <w:lang w:bidi="fa-IR"/>
        </w:rPr>
        <w:t xml:space="preserve">، </w:t>
      </w:r>
      <w:r>
        <w:rPr>
          <w:rtl/>
          <w:lang w:bidi="fa-IR"/>
        </w:rPr>
        <w:t>نشانگر نمازهاى بسيار و شب زنده داريهاى هدايت يافته اوست</w:t>
      </w:r>
      <w:r w:rsidR="00CD7D3B">
        <w:rPr>
          <w:rtl/>
          <w:lang w:bidi="fa-IR"/>
        </w:rPr>
        <w:t xml:space="preserve">. </w:t>
      </w:r>
      <w:r>
        <w:rPr>
          <w:rtl/>
          <w:lang w:bidi="fa-IR"/>
        </w:rPr>
        <w:t>و الفت هماره او با دعا و راز و نياز</w:t>
      </w:r>
      <w:r w:rsidR="00CD7D3B">
        <w:rPr>
          <w:rtl/>
          <w:lang w:bidi="fa-IR"/>
        </w:rPr>
        <w:t xml:space="preserve">، </w:t>
      </w:r>
      <w:r>
        <w:rPr>
          <w:rtl/>
          <w:lang w:bidi="fa-IR"/>
        </w:rPr>
        <w:t>دليل انس او با خداست</w:t>
      </w:r>
      <w:r w:rsidR="00CD7D3B">
        <w:rPr>
          <w:rtl/>
          <w:lang w:bidi="fa-IR"/>
        </w:rPr>
        <w:t xml:space="preserve">. </w:t>
      </w:r>
    </w:p>
    <w:p w:rsidR="00DC67A8" w:rsidRDefault="00DC67A8" w:rsidP="00DC67A8">
      <w:pPr>
        <w:pStyle w:val="libNormal"/>
        <w:rPr>
          <w:rtl/>
          <w:lang w:bidi="fa-IR"/>
        </w:rPr>
      </w:pPr>
      <w:r>
        <w:rPr>
          <w:rtl/>
          <w:lang w:bidi="fa-IR"/>
        </w:rPr>
        <w:t>در طاعت و بندگى حق</w:t>
      </w:r>
      <w:r w:rsidR="00CD7D3B">
        <w:rPr>
          <w:rtl/>
          <w:lang w:bidi="fa-IR"/>
        </w:rPr>
        <w:t xml:space="preserve">، </w:t>
      </w:r>
      <w:r>
        <w:rPr>
          <w:rtl/>
          <w:lang w:bidi="fa-IR"/>
        </w:rPr>
        <w:t>چنان تاخت كه زين العابدين شناخته شد</w:t>
      </w:r>
      <w:r w:rsidR="00CD7D3B">
        <w:rPr>
          <w:rtl/>
          <w:lang w:bidi="fa-IR"/>
        </w:rPr>
        <w:t xml:space="preserve">. </w:t>
      </w:r>
      <w:r>
        <w:rPr>
          <w:rtl/>
          <w:lang w:bidi="fa-IR"/>
        </w:rPr>
        <w:t>شب زنده داريهايش</w:t>
      </w:r>
      <w:r w:rsidR="00CD7D3B">
        <w:rPr>
          <w:rtl/>
          <w:lang w:bidi="fa-IR"/>
        </w:rPr>
        <w:t xml:space="preserve">، </w:t>
      </w:r>
      <w:r>
        <w:rPr>
          <w:rtl/>
          <w:lang w:bidi="fa-IR"/>
        </w:rPr>
        <w:t>راه تاريك آخرت را بر او روشن ساخته و روزه هاى مستمر او</w:t>
      </w:r>
      <w:r w:rsidR="00CD7D3B">
        <w:rPr>
          <w:rtl/>
          <w:lang w:bidi="fa-IR"/>
        </w:rPr>
        <w:t xml:space="preserve">، </w:t>
      </w:r>
      <w:r>
        <w:rPr>
          <w:rtl/>
          <w:lang w:bidi="fa-IR"/>
        </w:rPr>
        <w:t>توشه جهان ديگر را برايش تدارك بود</w:t>
      </w:r>
      <w:r w:rsidR="00CD7D3B">
        <w:rPr>
          <w:rtl/>
          <w:lang w:bidi="fa-IR"/>
        </w:rPr>
        <w:t xml:space="preserve">. </w:t>
      </w:r>
    </w:p>
    <w:p w:rsidR="00DC67A8" w:rsidRDefault="00DC67A8" w:rsidP="00DC67A8">
      <w:pPr>
        <w:pStyle w:val="libNormal"/>
        <w:rPr>
          <w:rtl/>
          <w:lang w:bidi="fa-IR"/>
        </w:rPr>
      </w:pPr>
      <w:r>
        <w:rPr>
          <w:rtl/>
          <w:lang w:bidi="fa-IR"/>
        </w:rPr>
        <w:t>كرامتها و كارهاى خارق عادت</w:t>
      </w:r>
      <w:r w:rsidR="00CD7D3B">
        <w:rPr>
          <w:rtl/>
          <w:lang w:bidi="fa-IR"/>
        </w:rPr>
        <w:t xml:space="preserve">، </w:t>
      </w:r>
      <w:r>
        <w:rPr>
          <w:rtl/>
          <w:lang w:bidi="fa-IR"/>
        </w:rPr>
        <w:t>بسيار از او ثبت شده و همه اذعان دارند كه وى از سروران خلق در قيامت است</w:t>
      </w:r>
      <w:r w:rsidR="00CD7D3B">
        <w:rPr>
          <w:rtl/>
          <w:lang w:bidi="fa-IR"/>
        </w:rPr>
        <w:t xml:space="preserve">. </w:t>
      </w:r>
      <w:r w:rsidRPr="00CE584E">
        <w:rPr>
          <w:rStyle w:val="libFootnotenumChar"/>
          <w:rtl/>
          <w:lang w:bidi="fa-IR"/>
        </w:rPr>
        <w:t>(173)</w:t>
      </w:r>
    </w:p>
    <w:p w:rsidR="00DC67A8" w:rsidRDefault="00CE584E" w:rsidP="00CE584E">
      <w:pPr>
        <w:pStyle w:val="Heading2"/>
        <w:rPr>
          <w:rtl/>
          <w:lang w:bidi="fa-IR"/>
        </w:rPr>
      </w:pPr>
      <w:bookmarkStart w:id="45" w:name="_Toc394997881"/>
      <w:r>
        <w:rPr>
          <w:rtl/>
          <w:lang w:bidi="fa-IR"/>
        </w:rPr>
        <w:t>حماسه فرزدق</w:t>
      </w:r>
      <w:bookmarkEnd w:id="45"/>
    </w:p>
    <w:p w:rsidR="00DC67A8" w:rsidRDefault="00DC67A8" w:rsidP="00DC67A8">
      <w:pPr>
        <w:pStyle w:val="libNormal"/>
        <w:rPr>
          <w:rtl/>
          <w:lang w:bidi="fa-IR"/>
        </w:rPr>
      </w:pPr>
      <w:r>
        <w:rPr>
          <w:rtl/>
          <w:lang w:bidi="fa-IR"/>
        </w:rPr>
        <w:t xml:space="preserve">يكى از گوياترين نشانه هاى عظمت اجتماعى امام سجاد </w:t>
      </w:r>
      <w:r w:rsidR="001A7A9F" w:rsidRPr="001A7A9F">
        <w:rPr>
          <w:rStyle w:val="libAlaemChar"/>
          <w:rtl/>
        </w:rPr>
        <w:t>عليه‌السلام</w:t>
      </w:r>
      <w:r>
        <w:rPr>
          <w:rtl/>
          <w:lang w:bidi="fa-IR"/>
        </w:rPr>
        <w:t xml:space="preserve"> قصيده معروف فرزدق «متولد 110 هجرى» مى باشد</w:t>
      </w:r>
      <w:r w:rsidR="00CD7D3B">
        <w:rPr>
          <w:rtl/>
          <w:lang w:bidi="fa-IR"/>
        </w:rPr>
        <w:t xml:space="preserve">. </w:t>
      </w:r>
    </w:p>
    <w:p w:rsidR="00DC67A8" w:rsidRDefault="00DC67A8" w:rsidP="00DC67A8">
      <w:pPr>
        <w:pStyle w:val="libNormal"/>
        <w:rPr>
          <w:rtl/>
          <w:lang w:bidi="fa-IR"/>
        </w:rPr>
      </w:pPr>
      <w:r>
        <w:rPr>
          <w:rtl/>
          <w:lang w:bidi="fa-IR"/>
        </w:rPr>
        <w:t>در روزگارى كه شعر از قويترين ابزارها تبليغى به شمار مى آمد و ستايشى در قالب شعر مى توانست شخصيتى را به دورترين قبايل</w:t>
      </w:r>
      <w:r w:rsidR="00CD7D3B">
        <w:rPr>
          <w:rtl/>
          <w:lang w:bidi="fa-IR"/>
        </w:rPr>
        <w:t xml:space="preserve">، </w:t>
      </w:r>
      <w:r>
        <w:rPr>
          <w:rtl/>
          <w:lang w:bidi="fa-IR"/>
        </w:rPr>
        <w:t>به نيكى و ارزش ‍ بشناساند و هجوى مى توانست قبيله اى را به بدنامى و بى آبرويى بكشاند و ايشان را وادار به مهاجرت سازد</w:t>
      </w:r>
      <w:r w:rsidR="00CD7D3B">
        <w:rPr>
          <w:rtl/>
          <w:lang w:bidi="fa-IR"/>
        </w:rPr>
        <w:t xml:space="preserve">، </w:t>
      </w:r>
      <w:r>
        <w:rPr>
          <w:rtl/>
          <w:lang w:bidi="fa-IR"/>
        </w:rPr>
        <w:t>فرزدق با سرودن قصيده اش</w:t>
      </w:r>
      <w:r w:rsidR="00CD7D3B">
        <w:rPr>
          <w:rtl/>
          <w:lang w:bidi="fa-IR"/>
        </w:rPr>
        <w:t xml:space="preserve">، </w:t>
      </w:r>
      <w:r>
        <w:rPr>
          <w:rtl/>
          <w:lang w:bidi="fa-IR"/>
        </w:rPr>
        <w:t>حماسه اى جاودان پديد آورد</w:t>
      </w:r>
      <w:r w:rsidR="00CD7D3B">
        <w:rPr>
          <w:rtl/>
          <w:lang w:bidi="fa-IR"/>
        </w:rPr>
        <w:t xml:space="preserve">. </w:t>
      </w:r>
    </w:p>
    <w:p w:rsidR="00DC67A8" w:rsidRDefault="00DC67A8" w:rsidP="00DC67A8">
      <w:pPr>
        <w:pStyle w:val="libNormal"/>
        <w:rPr>
          <w:rtl/>
          <w:lang w:bidi="fa-IR"/>
        </w:rPr>
      </w:pPr>
      <w:r>
        <w:rPr>
          <w:rtl/>
          <w:lang w:bidi="fa-IR"/>
        </w:rPr>
        <w:t>آنچه شعر فرزدق را از مرز مديحه سرايى تا اوج حماسه اى انقلابى پيش ‍ برده</w:t>
      </w:r>
      <w:r w:rsidR="00CD7D3B">
        <w:rPr>
          <w:rtl/>
          <w:lang w:bidi="fa-IR"/>
        </w:rPr>
        <w:t xml:space="preserve">، </w:t>
      </w:r>
      <w:r>
        <w:rPr>
          <w:rtl/>
          <w:lang w:bidi="fa-IR"/>
        </w:rPr>
        <w:t>شرايطى است كه فرزدق</w:t>
      </w:r>
      <w:r w:rsidR="00CD7D3B">
        <w:rPr>
          <w:rtl/>
          <w:lang w:bidi="fa-IR"/>
        </w:rPr>
        <w:t xml:space="preserve">، </w:t>
      </w:r>
      <w:r>
        <w:rPr>
          <w:rtl/>
          <w:lang w:bidi="fa-IR"/>
        </w:rPr>
        <w:t>شعر خود را در آن شرايط انشاد كرده است</w:t>
      </w:r>
      <w:r w:rsidR="00CD7D3B">
        <w:rPr>
          <w:rtl/>
          <w:lang w:bidi="fa-IR"/>
        </w:rPr>
        <w:t xml:space="preserve">. </w:t>
      </w:r>
    </w:p>
    <w:p w:rsidR="00DC67A8" w:rsidRDefault="00DC67A8" w:rsidP="00DC67A8">
      <w:pPr>
        <w:pStyle w:val="libNormal"/>
        <w:rPr>
          <w:rtl/>
          <w:lang w:bidi="fa-IR"/>
        </w:rPr>
      </w:pPr>
      <w:r>
        <w:rPr>
          <w:rtl/>
          <w:lang w:bidi="fa-IR"/>
        </w:rPr>
        <w:lastRenderedPageBreak/>
        <w:t>در روزگارى كه شاعران به ندرت مى توانستند از خشم دستگاه اموى بيمناك نباشند و كم بودند كسانى كه بتوانند دل از عطاها و هداياى خليفه بپوشند</w:t>
      </w:r>
      <w:r w:rsidR="00CD7D3B">
        <w:rPr>
          <w:rtl/>
          <w:lang w:bidi="fa-IR"/>
        </w:rPr>
        <w:t xml:space="preserve">، </w:t>
      </w:r>
      <w:r>
        <w:rPr>
          <w:rtl/>
          <w:lang w:bidi="fa-IR"/>
        </w:rPr>
        <w:t>فرزدق از خطرها نهراسيد و دل از عطاى خليفه بريد تا رضاى خداوند را در اظهار محبت و ارادت به خاندان رسالت جستجو كند و به دست آورد</w:t>
      </w:r>
      <w:r w:rsidR="00CD7D3B">
        <w:rPr>
          <w:rtl/>
          <w:lang w:bidi="fa-IR"/>
        </w:rPr>
        <w:t xml:space="preserve">. </w:t>
      </w:r>
    </w:p>
    <w:p w:rsidR="00DC67A8" w:rsidRDefault="00DC67A8" w:rsidP="00DC67A8">
      <w:pPr>
        <w:pStyle w:val="libNormal"/>
        <w:rPr>
          <w:rtl/>
          <w:lang w:bidi="fa-IR"/>
        </w:rPr>
      </w:pPr>
      <w:r>
        <w:rPr>
          <w:rtl/>
          <w:lang w:bidi="fa-IR"/>
        </w:rPr>
        <w:t>فرزدق شعرش را در پستوى خانه اش نسرود و در گمنامى و بى نشانى آن را منتشر نساخت</w:t>
      </w:r>
      <w:r w:rsidR="00CD7D3B">
        <w:rPr>
          <w:rtl/>
          <w:lang w:bidi="fa-IR"/>
        </w:rPr>
        <w:t>!</w:t>
      </w:r>
      <w:r>
        <w:rPr>
          <w:rtl/>
          <w:lang w:bidi="fa-IR"/>
        </w:rPr>
        <w:t xml:space="preserve"> بلكه در برابر چشمان خشم آلود هشام - كه در آن روز برادر خليفه و از مقرّبترين عناصر حكومتى و نزديكترين شخص به وليدبن عبدالملك به شمار مى آمد - و در منظر انبوه حج گزارانى كه از جاى جاى خطه اسلام گرد آمده بودند</w:t>
      </w:r>
      <w:r w:rsidR="00CD7D3B">
        <w:rPr>
          <w:rtl/>
          <w:lang w:bidi="fa-IR"/>
        </w:rPr>
        <w:t xml:space="preserve">، </w:t>
      </w:r>
      <w:r>
        <w:rPr>
          <w:rtl/>
          <w:lang w:bidi="fa-IR"/>
        </w:rPr>
        <w:t xml:space="preserve">به ستايش از امام سجاد </w:t>
      </w:r>
      <w:r w:rsidR="001A7A9F" w:rsidRPr="001A7A9F">
        <w:rPr>
          <w:rStyle w:val="libAlaemChar"/>
          <w:rtl/>
        </w:rPr>
        <w:t>عليه‌السلام</w:t>
      </w:r>
      <w:r>
        <w:rPr>
          <w:rtl/>
          <w:lang w:bidi="fa-IR"/>
        </w:rPr>
        <w:t xml:space="preserve"> پرداخت</w:t>
      </w:r>
      <w:r w:rsidR="00CD7D3B">
        <w:rPr>
          <w:rtl/>
          <w:lang w:bidi="fa-IR"/>
        </w:rPr>
        <w:t xml:space="preserve">. </w:t>
      </w:r>
    </w:p>
    <w:p w:rsidR="00DC67A8" w:rsidRDefault="00DC67A8" w:rsidP="00DC67A8">
      <w:pPr>
        <w:pStyle w:val="libNormal"/>
        <w:rPr>
          <w:lang w:bidi="fa-IR"/>
        </w:rPr>
      </w:pPr>
      <w:r>
        <w:rPr>
          <w:rtl/>
          <w:lang w:bidi="fa-IR"/>
        </w:rPr>
        <w:t xml:space="preserve">ستايش فرزدق از امام سجاد </w:t>
      </w:r>
      <w:r w:rsidR="001A7A9F" w:rsidRPr="001A7A9F">
        <w:rPr>
          <w:rStyle w:val="libAlaemChar"/>
          <w:rtl/>
        </w:rPr>
        <w:t>عليه‌السلام</w:t>
      </w:r>
      <w:r>
        <w:rPr>
          <w:rtl/>
          <w:lang w:bidi="fa-IR"/>
        </w:rPr>
        <w:t xml:space="preserve"> در آن شرايط و در آن محيط كه بزرگترين مجتمع اسلامى و مهمترين پايگاه دينى به شمار مى آمد</w:t>
      </w:r>
      <w:r w:rsidR="00CD7D3B">
        <w:rPr>
          <w:rtl/>
          <w:lang w:bidi="fa-IR"/>
        </w:rPr>
        <w:t xml:space="preserve">، </w:t>
      </w:r>
      <w:r>
        <w:rPr>
          <w:rtl/>
          <w:lang w:bidi="fa-IR"/>
        </w:rPr>
        <w:t>ستايشى ساده و بى پيامد نبود</w:t>
      </w:r>
      <w:r w:rsidR="00CD7D3B">
        <w:rPr>
          <w:rtl/>
          <w:lang w:bidi="fa-IR"/>
        </w:rPr>
        <w:t xml:space="preserve">، </w:t>
      </w:r>
      <w:r>
        <w:rPr>
          <w:rtl/>
          <w:lang w:bidi="fa-IR"/>
        </w:rPr>
        <w:t xml:space="preserve">زيرا مدح على </w:t>
      </w:r>
      <w:r w:rsidR="001A7A9F" w:rsidRPr="001A7A9F">
        <w:rPr>
          <w:rStyle w:val="libAlaemChar"/>
          <w:rtl/>
        </w:rPr>
        <w:t>عليه‌السلام</w:t>
      </w:r>
      <w:r>
        <w:rPr>
          <w:rtl/>
          <w:lang w:bidi="fa-IR"/>
        </w:rPr>
        <w:t xml:space="preserve"> و خاندان وى در ذهن مردم ارتباطى ناگسستنى با رد و طرد غاصبان خلافت داشت</w:t>
      </w:r>
      <w:r w:rsidR="00CD7D3B">
        <w:rPr>
          <w:rtl/>
          <w:lang w:bidi="fa-IR"/>
        </w:rPr>
        <w:t xml:space="preserve">. </w:t>
      </w:r>
    </w:p>
    <w:p w:rsidR="00DC67A8" w:rsidRDefault="00DC67A8" w:rsidP="00DC67A8">
      <w:pPr>
        <w:pStyle w:val="libNormal"/>
        <w:rPr>
          <w:rtl/>
          <w:lang w:bidi="fa-IR"/>
        </w:rPr>
      </w:pPr>
      <w:r>
        <w:rPr>
          <w:rtl/>
          <w:lang w:bidi="fa-IR"/>
        </w:rPr>
        <w:t xml:space="preserve">ستودن بارزترين چهره علوى - امام سجاد </w:t>
      </w:r>
      <w:r w:rsidR="001A7A9F" w:rsidRPr="001A7A9F">
        <w:rPr>
          <w:rStyle w:val="libAlaemChar"/>
          <w:rtl/>
        </w:rPr>
        <w:t>عليه‌السلام</w:t>
      </w:r>
      <w:r>
        <w:rPr>
          <w:rtl/>
          <w:lang w:bidi="fa-IR"/>
        </w:rPr>
        <w:t xml:space="preserve"> - به معناى رويارويى صريح با تمامى امويان و مروانيان شناخته مى شد</w:t>
      </w:r>
      <w:r w:rsidR="00CD7D3B">
        <w:rPr>
          <w:rtl/>
          <w:lang w:bidi="fa-IR"/>
        </w:rPr>
        <w:t xml:space="preserve">، </w:t>
      </w:r>
      <w:r>
        <w:rPr>
          <w:rtl/>
          <w:lang w:bidi="fa-IR"/>
        </w:rPr>
        <w:t>چرا كه اين دو جريان هميشه ستيزى بى امان داشته اند و ناهمسازى آنان بركسى مخفى نبود</w:t>
      </w:r>
      <w:r w:rsidR="00CD7D3B">
        <w:rPr>
          <w:rtl/>
          <w:lang w:bidi="fa-IR"/>
        </w:rPr>
        <w:t xml:space="preserve">. </w:t>
      </w:r>
    </w:p>
    <w:p w:rsidR="00DC67A8" w:rsidRDefault="00DC67A8" w:rsidP="00DC67A8">
      <w:pPr>
        <w:pStyle w:val="libNormal"/>
        <w:rPr>
          <w:rtl/>
          <w:lang w:bidi="fa-IR"/>
        </w:rPr>
      </w:pPr>
      <w:r>
        <w:rPr>
          <w:rtl/>
          <w:lang w:bidi="fa-IR"/>
        </w:rPr>
        <w:t>فرزدق زمانى شعر خود را با طنين گرمش انشاد كرده كه هشام با تكبر و غرور در حلقه ياران و هوادارانش گام در خانه خدا نهاده تا طواف كند</w:t>
      </w:r>
      <w:r w:rsidR="00CD7D3B">
        <w:rPr>
          <w:rtl/>
          <w:lang w:bidi="fa-IR"/>
        </w:rPr>
        <w:t xml:space="preserve">. </w:t>
      </w:r>
    </w:p>
    <w:p w:rsidR="00DC67A8" w:rsidRDefault="00DC67A8" w:rsidP="00DC67A8">
      <w:pPr>
        <w:pStyle w:val="libNormal"/>
        <w:rPr>
          <w:rtl/>
          <w:lang w:bidi="fa-IR"/>
        </w:rPr>
      </w:pPr>
      <w:r>
        <w:rPr>
          <w:rtl/>
          <w:lang w:bidi="fa-IR"/>
        </w:rPr>
        <w:t>حج گزاران انبوه بودند و بى توجه به حضور هشام</w:t>
      </w:r>
      <w:r w:rsidR="00CD7D3B">
        <w:rPr>
          <w:rtl/>
          <w:lang w:bidi="fa-IR"/>
        </w:rPr>
        <w:t>!</w:t>
      </w:r>
    </w:p>
    <w:p w:rsidR="00DC67A8" w:rsidRDefault="00DC67A8" w:rsidP="00DC67A8">
      <w:pPr>
        <w:pStyle w:val="libNormal"/>
        <w:rPr>
          <w:rtl/>
          <w:lang w:bidi="fa-IR"/>
        </w:rPr>
      </w:pPr>
      <w:r>
        <w:rPr>
          <w:rtl/>
          <w:lang w:bidi="fa-IR"/>
        </w:rPr>
        <w:t>هشام خواست «استلام حجر» كند اما ازدهام جمعيت مانع شد و او باناكامى به كنارى رفت و با همراهانش به نظاره طواف كنندگان خانه خدا نشست</w:t>
      </w:r>
      <w:r w:rsidR="00CD7D3B">
        <w:rPr>
          <w:rtl/>
          <w:lang w:bidi="fa-IR"/>
        </w:rPr>
        <w:t xml:space="preserve">. </w:t>
      </w:r>
    </w:p>
    <w:p w:rsidR="00DC67A8" w:rsidRDefault="00DC67A8" w:rsidP="00DC67A8">
      <w:pPr>
        <w:pStyle w:val="libNormal"/>
        <w:rPr>
          <w:rtl/>
          <w:lang w:bidi="fa-IR"/>
        </w:rPr>
      </w:pPr>
      <w:r>
        <w:rPr>
          <w:rtl/>
          <w:lang w:bidi="fa-IR"/>
        </w:rPr>
        <w:lastRenderedPageBreak/>
        <w:t>در اين هنگام شخصى با جامه ها و هيئتى مردمى اما با چهره اى جذاب و هيبتى معنوى به جمع طواف گزاران پيوست و چون به حجر نزديك شد و خواست استلام حجر كند</w:t>
      </w:r>
      <w:r w:rsidR="00CD7D3B">
        <w:rPr>
          <w:rtl/>
          <w:lang w:bidi="fa-IR"/>
        </w:rPr>
        <w:t xml:space="preserve">، </w:t>
      </w:r>
      <w:r>
        <w:rPr>
          <w:rtl/>
          <w:lang w:bidi="fa-IR"/>
        </w:rPr>
        <w:t>مردم احترامش كردند</w:t>
      </w:r>
      <w:r w:rsidR="00CD7D3B">
        <w:rPr>
          <w:rtl/>
          <w:lang w:bidi="fa-IR"/>
        </w:rPr>
        <w:t xml:space="preserve">، </w:t>
      </w:r>
      <w:r>
        <w:rPr>
          <w:rtl/>
          <w:lang w:bidi="fa-IR"/>
        </w:rPr>
        <w:t>راه گشودند و او بآسانى استلام حجر كرد</w:t>
      </w:r>
      <w:r w:rsidR="00CD7D3B">
        <w:rPr>
          <w:rtl/>
          <w:lang w:bidi="fa-IR"/>
        </w:rPr>
        <w:t xml:space="preserve">. </w:t>
      </w:r>
    </w:p>
    <w:p w:rsidR="00DC67A8" w:rsidRDefault="00DC67A8" w:rsidP="00DC67A8">
      <w:pPr>
        <w:pStyle w:val="libNormal"/>
        <w:rPr>
          <w:rtl/>
          <w:lang w:bidi="fa-IR"/>
        </w:rPr>
      </w:pPr>
      <w:r>
        <w:rPr>
          <w:rtl/>
          <w:lang w:bidi="fa-IR"/>
        </w:rPr>
        <w:t>همراهان هشام با ديدن آن منظره به شگفت آمدند و از هشام پرسيدند</w:t>
      </w:r>
      <w:r w:rsidR="00CD7D3B">
        <w:rPr>
          <w:rtl/>
          <w:lang w:bidi="fa-IR"/>
        </w:rPr>
        <w:t xml:space="preserve">: </w:t>
      </w:r>
      <w:r>
        <w:rPr>
          <w:rtl/>
          <w:lang w:bidi="fa-IR"/>
        </w:rPr>
        <w:t>آن شخصى كه مردم برايش راه گشودند و احترامش كردند كيست</w:t>
      </w:r>
      <w:r w:rsidR="00CD7D3B">
        <w:rPr>
          <w:rtl/>
          <w:lang w:bidi="fa-IR"/>
        </w:rPr>
        <w:t>؟</w:t>
      </w:r>
    </w:p>
    <w:p w:rsidR="00DC67A8" w:rsidRDefault="00DC67A8" w:rsidP="00DC67A8">
      <w:pPr>
        <w:pStyle w:val="libNormal"/>
        <w:rPr>
          <w:rtl/>
          <w:lang w:bidi="fa-IR"/>
        </w:rPr>
      </w:pPr>
      <w:r>
        <w:rPr>
          <w:rtl/>
          <w:lang w:bidi="fa-IR"/>
        </w:rPr>
        <w:t>هشام كه احساس حقارت و كوچكى مى كرد</w:t>
      </w:r>
      <w:r w:rsidR="00CD7D3B">
        <w:rPr>
          <w:rtl/>
          <w:lang w:bidi="fa-IR"/>
        </w:rPr>
        <w:t xml:space="preserve">، </w:t>
      </w:r>
      <w:r>
        <w:rPr>
          <w:rtl/>
          <w:lang w:bidi="fa-IR"/>
        </w:rPr>
        <w:t>چنين وانمود كه او را نمى شناسد!</w:t>
      </w:r>
    </w:p>
    <w:p w:rsidR="00DC67A8" w:rsidRDefault="00DC67A8" w:rsidP="00DC67A8">
      <w:pPr>
        <w:pStyle w:val="libNormal"/>
        <w:rPr>
          <w:rtl/>
          <w:lang w:bidi="fa-IR"/>
        </w:rPr>
      </w:pPr>
      <w:r>
        <w:rPr>
          <w:rtl/>
          <w:lang w:bidi="fa-IR"/>
        </w:rPr>
        <w:t>فرزق كه از نزديك ناظر اين گفتگوها بود</w:t>
      </w:r>
      <w:r w:rsidR="00CD7D3B">
        <w:rPr>
          <w:rtl/>
          <w:lang w:bidi="fa-IR"/>
        </w:rPr>
        <w:t xml:space="preserve">، </w:t>
      </w:r>
      <w:r>
        <w:rPr>
          <w:rtl/>
          <w:lang w:bidi="fa-IR"/>
        </w:rPr>
        <w:t>دانست هشام از سر حسادت و حق پوشى</w:t>
      </w:r>
      <w:r w:rsidR="00CD7D3B">
        <w:rPr>
          <w:rtl/>
          <w:lang w:bidi="fa-IR"/>
        </w:rPr>
        <w:t xml:space="preserve">، </w:t>
      </w:r>
      <w:r>
        <w:rPr>
          <w:rtl/>
          <w:lang w:bidi="fa-IR"/>
        </w:rPr>
        <w:t>اظهار ناآشنايى مى كند و با خود گفت اكنون</w:t>
      </w:r>
      <w:r w:rsidR="00CD7D3B">
        <w:rPr>
          <w:rtl/>
          <w:lang w:bidi="fa-IR"/>
        </w:rPr>
        <w:t xml:space="preserve">، </w:t>
      </w:r>
      <w:r>
        <w:rPr>
          <w:rtl/>
          <w:lang w:bidi="fa-IR"/>
        </w:rPr>
        <w:t>لحظه ايفاى رسالت و گاهِ حق گويى است</w:t>
      </w:r>
      <w:r w:rsidR="00CD7D3B">
        <w:rPr>
          <w:rtl/>
          <w:lang w:bidi="fa-IR"/>
        </w:rPr>
        <w:t xml:space="preserve">. </w:t>
      </w:r>
    </w:p>
    <w:p w:rsidR="00DC67A8" w:rsidRDefault="00DC67A8" w:rsidP="00DC67A8">
      <w:pPr>
        <w:pStyle w:val="libNormal"/>
        <w:rPr>
          <w:rtl/>
          <w:lang w:bidi="fa-IR"/>
        </w:rPr>
      </w:pPr>
      <w:r>
        <w:rPr>
          <w:rtl/>
          <w:lang w:bidi="fa-IR"/>
        </w:rPr>
        <w:t>فرزدق قدم پيش نهاد و جايى ايستاد كه صدايش را هر چه بيشتر بشنوند و گفت</w:t>
      </w:r>
      <w:r w:rsidR="00CD7D3B">
        <w:rPr>
          <w:rtl/>
          <w:lang w:bidi="fa-IR"/>
        </w:rPr>
        <w:t xml:space="preserve">: </w:t>
      </w:r>
      <w:r>
        <w:rPr>
          <w:rtl/>
          <w:lang w:bidi="fa-IR"/>
        </w:rPr>
        <w:t>اى هشام - اى فرزند عبدالملك و اى برادر خليفه -! اگر تو آن شخص را نمى شناسى</w:t>
      </w:r>
      <w:r w:rsidR="00CD7D3B">
        <w:rPr>
          <w:rtl/>
          <w:lang w:bidi="fa-IR"/>
        </w:rPr>
        <w:t xml:space="preserve">، </w:t>
      </w:r>
      <w:r>
        <w:rPr>
          <w:rtl/>
          <w:lang w:bidi="fa-IR"/>
        </w:rPr>
        <w:t>من او را خوب مى شناسم</w:t>
      </w:r>
      <w:r w:rsidR="00CD7D3B">
        <w:rPr>
          <w:rtl/>
          <w:lang w:bidi="fa-IR"/>
        </w:rPr>
        <w:t xml:space="preserve">. </w:t>
      </w:r>
    </w:p>
    <w:p w:rsidR="00DC67A8" w:rsidRDefault="00DC67A8" w:rsidP="00DC67A8">
      <w:pPr>
        <w:pStyle w:val="libNormal"/>
        <w:rPr>
          <w:rtl/>
          <w:lang w:bidi="fa-IR"/>
        </w:rPr>
      </w:pPr>
      <w:r>
        <w:rPr>
          <w:rtl/>
          <w:lang w:bidi="fa-IR"/>
        </w:rPr>
        <w:t>گوش فرا ده تا وى را به تو معرفى كنم</w:t>
      </w:r>
    </w:p>
    <w:p w:rsidR="00DC67A8" w:rsidRDefault="00DC67A8" w:rsidP="00DC67A8">
      <w:pPr>
        <w:pStyle w:val="libNormal"/>
        <w:rPr>
          <w:rtl/>
          <w:lang w:bidi="fa-IR"/>
        </w:rPr>
      </w:pPr>
      <w:r>
        <w:rPr>
          <w:rtl/>
          <w:lang w:bidi="fa-IR"/>
        </w:rPr>
        <w:t>درياى عطوفت و احساسات فرزدق به جوش آمده بود</w:t>
      </w:r>
      <w:r w:rsidR="00CD7D3B">
        <w:rPr>
          <w:rtl/>
          <w:lang w:bidi="fa-IR"/>
        </w:rPr>
        <w:t xml:space="preserve">. </w:t>
      </w:r>
      <w:r>
        <w:rPr>
          <w:rtl/>
          <w:lang w:bidi="fa-IR"/>
        </w:rPr>
        <w:t>واژه هاى عشق و محبتش به خاندان على چونان امواج دريا به حركت در آمده و به شيوه شاعرانِ پرتوان عرب</w:t>
      </w:r>
      <w:r w:rsidR="00CD7D3B">
        <w:rPr>
          <w:rtl/>
          <w:lang w:bidi="fa-IR"/>
        </w:rPr>
        <w:t xml:space="preserve">، </w:t>
      </w:r>
      <w:r>
        <w:rPr>
          <w:rtl/>
          <w:lang w:bidi="fa-IR"/>
        </w:rPr>
        <w:t>شعرى بالبداهه در وصف امام سجاد انشاد كرد</w:t>
      </w:r>
      <w:r w:rsidR="00CD7D3B">
        <w:rPr>
          <w:rtl/>
          <w:lang w:bidi="fa-IR"/>
        </w:rPr>
        <w:t xml:space="preserve">. </w:t>
      </w:r>
    </w:p>
    <w:p w:rsidR="00DC67A8" w:rsidRDefault="00DC67A8" w:rsidP="00DC67A8">
      <w:pPr>
        <w:pStyle w:val="libNormal"/>
        <w:rPr>
          <w:rtl/>
          <w:lang w:bidi="fa-IR"/>
        </w:rPr>
      </w:pPr>
      <w:r>
        <w:rPr>
          <w:rtl/>
          <w:lang w:bidi="fa-IR"/>
        </w:rPr>
        <w:t>امواج صدايش در مسجد الحرام پيچيد و تاءثيرى عميق بر روح و جان مردمان نهاد</w:t>
      </w:r>
      <w:r w:rsidR="00CD7D3B">
        <w:rPr>
          <w:rtl/>
          <w:lang w:bidi="fa-IR"/>
        </w:rPr>
        <w:t xml:space="preserve">. </w:t>
      </w:r>
      <w:r>
        <w:rPr>
          <w:rtl/>
          <w:lang w:bidi="fa-IR"/>
        </w:rPr>
        <w:t xml:space="preserve">جان مردم را پروريد و روح هشام را چون خرقه اى پوسيده دريد! </w:t>
      </w:r>
      <w:r w:rsidRPr="00CE584E">
        <w:rPr>
          <w:rStyle w:val="libFootnotenumChar"/>
          <w:rtl/>
          <w:lang w:bidi="fa-IR"/>
        </w:rPr>
        <w:t>(174)</w:t>
      </w:r>
    </w:p>
    <w:p w:rsidR="00DC67A8" w:rsidRDefault="00DC67A8" w:rsidP="00DC67A8">
      <w:pPr>
        <w:pStyle w:val="libNormal"/>
        <w:rPr>
          <w:rFonts w:hint="cs"/>
          <w:rtl/>
          <w:lang w:bidi="fa-IR"/>
        </w:rPr>
      </w:pPr>
      <w:r>
        <w:rPr>
          <w:rtl/>
          <w:lang w:bidi="fa-IR"/>
        </w:rPr>
        <w:t>اكنون قبل از پرداختن به قصيده فرزدق</w:t>
      </w:r>
      <w:r w:rsidR="00CD7D3B">
        <w:rPr>
          <w:rtl/>
          <w:lang w:bidi="fa-IR"/>
        </w:rPr>
        <w:t xml:space="preserve">، </w:t>
      </w:r>
      <w:r>
        <w:rPr>
          <w:rtl/>
          <w:lang w:bidi="fa-IR"/>
        </w:rPr>
        <w:t>نگاهى اجمالى به شخصيت وى خواهيم داشت</w:t>
      </w:r>
      <w:r w:rsidR="00CD7D3B">
        <w:rPr>
          <w:rtl/>
          <w:lang w:bidi="fa-IR"/>
        </w:rPr>
        <w:t xml:space="preserve">. </w:t>
      </w:r>
    </w:p>
    <w:p w:rsidR="00DC67A8" w:rsidRDefault="00CE584E" w:rsidP="00CE584E">
      <w:pPr>
        <w:pStyle w:val="Heading2"/>
        <w:rPr>
          <w:rtl/>
          <w:lang w:bidi="fa-IR"/>
        </w:rPr>
      </w:pPr>
      <w:bookmarkStart w:id="46" w:name="_Toc394997882"/>
      <w:r>
        <w:rPr>
          <w:rtl/>
          <w:lang w:bidi="fa-IR"/>
        </w:rPr>
        <w:lastRenderedPageBreak/>
        <w:t>شخصيت فرزدق</w:t>
      </w:r>
      <w:bookmarkEnd w:id="46"/>
    </w:p>
    <w:p w:rsidR="00DC67A8" w:rsidRDefault="00DC67A8" w:rsidP="00DC67A8">
      <w:pPr>
        <w:pStyle w:val="libNormal"/>
        <w:rPr>
          <w:rtl/>
          <w:lang w:bidi="fa-IR"/>
        </w:rPr>
      </w:pPr>
      <w:r>
        <w:rPr>
          <w:rtl/>
          <w:lang w:bidi="fa-IR"/>
        </w:rPr>
        <w:t>فرزدق</w:t>
      </w:r>
      <w:r w:rsidR="00CD7D3B">
        <w:rPr>
          <w:rtl/>
          <w:lang w:bidi="fa-IR"/>
        </w:rPr>
        <w:t xml:space="preserve">، </w:t>
      </w:r>
      <w:r>
        <w:rPr>
          <w:rtl/>
          <w:lang w:bidi="fa-IR"/>
        </w:rPr>
        <w:t>كنيه اش «ابوفراس» و پدرش «غالب صمصعه مجاشعى» و مادر وى لبنه</w:t>
      </w:r>
      <w:r w:rsidR="00CD7D3B">
        <w:rPr>
          <w:rtl/>
          <w:lang w:bidi="fa-IR"/>
        </w:rPr>
        <w:t xml:space="preserve">، </w:t>
      </w:r>
      <w:r>
        <w:rPr>
          <w:rtl/>
          <w:lang w:bidi="fa-IR"/>
        </w:rPr>
        <w:t>دختر قرظة ين ظبية است</w:t>
      </w:r>
      <w:r w:rsidR="00CD7D3B">
        <w:rPr>
          <w:rtl/>
          <w:lang w:bidi="fa-IR"/>
        </w:rPr>
        <w:t xml:space="preserve">. </w:t>
      </w:r>
      <w:r>
        <w:rPr>
          <w:rtl/>
          <w:lang w:bidi="fa-IR"/>
        </w:rPr>
        <w:t>در سال 38 هجرى تولد يافت و به سال 100 هجرى در بصره چشم از جهان فرو بست</w:t>
      </w:r>
      <w:r w:rsidR="00CD7D3B">
        <w:rPr>
          <w:rtl/>
          <w:lang w:bidi="fa-IR"/>
        </w:rPr>
        <w:t xml:space="preserve">. </w:t>
      </w:r>
    </w:p>
    <w:p w:rsidR="00DC67A8" w:rsidRDefault="00DC67A8" w:rsidP="00DC67A8">
      <w:pPr>
        <w:pStyle w:val="libNormal"/>
        <w:rPr>
          <w:rtl/>
          <w:lang w:bidi="fa-IR"/>
        </w:rPr>
      </w:pPr>
      <w:r>
        <w:rPr>
          <w:rtl/>
          <w:lang w:bidi="fa-IR"/>
        </w:rPr>
        <w:t>او از بزرگان بنى تميم بود و چونان پدرش به جود و سخاوت شهرت داشت</w:t>
      </w:r>
      <w:r w:rsidR="00CD7D3B">
        <w:rPr>
          <w:rtl/>
          <w:lang w:bidi="fa-IR"/>
        </w:rPr>
        <w:t xml:space="preserve">. </w:t>
      </w:r>
    </w:p>
    <w:p w:rsidR="00DC67A8" w:rsidRDefault="00DC67A8" w:rsidP="00DC67A8">
      <w:pPr>
        <w:pStyle w:val="libNormal"/>
        <w:rPr>
          <w:rtl/>
          <w:lang w:bidi="fa-IR"/>
        </w:rPr>
      </w:pPr>
      <w:r>
        <w:rPr>
          <w:rtl/>
          <w:lang w:bidi="fa-IR"/>
        </w:rPr>
        <w:t>فرزدق در خرد سالى به همراه پدرش</w:t>
      </w:r>
      <w:r w:rsidR="00CD7D3B">
        <w:rPr>
          <w:rtl/>
          <w:lang w:bidi="fa-IR"/>
        </w:rPr>
        <w:t xml:space="preserve">، </w:t>
      </w:r>
      <w:r>
        <w:rPr>
          <w:rtl/>
          <w:lang w:bidi="fa-IR"/>
        </w:rPr>
        <w:t>خدمت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شرفياب شد</w:t>
      </w:r>
      <w:r w:rsidR="00CD7D3B">
        <w:rPr>
          <w:rtl/>
          <w:lang w:bidi="fa-IR"/>
        </w:rPr>
        <w:t xml:space="preserve">. </w:t>
      </w:r>
    </w:p>
    <w:p w:rsidR="00DC67A8" w:rsidRDefault="00DC67A8" w:rsidP="00DC67A8">
      <w:pPr>
        <w:pStyle w:val="libNormal"/>
        <w:rPr>
          <w:rtl/>
          <w:lang w:bidi="fa-IR"/>
        </w:rPr>
      </w:pPr>
      <w:r>
        <w:rPr>
          <w:rtl/>
          <w:lang w:bidi="fa-IR"/>
        </w:rPr>
        <w:t>پدر وى را به حضور آن حضرت معرفى كرد و يادآور شد كه فرزندش - با وجود خردسالى - قادر به سرودن اشعار مى باشد</w:t>
      </w:r>
      <w:r w:rsidR="00CD7D3B">
        <w:rPr>
          <w:rtl/>
          <w:lang w:bidi="fa-IR"/>
        </w:rPr>
        <w:t xml:space="preserve">. </w:t>
      </w:r>
    </w:p>
    <w:p w:rsidR="00DC67A8" w:rsidRDefault="00DC67A8" w:rsidP="00DC67A8">
      <w:pPr>
        <w:pStyle w:val="libNormal"/>
        <w:rPr>
          <w:rtl/>
          <w:lang w:bidi="fa-IR"/>
        </w:rPr>
      </w:pPr>
      <w:r>
        <w:rPr>
          <w:rtl/>
          <w:lang w:bidi="fa-IR"/>
        </w:rPr>
        <w:t xml:space="preserve">على </w:t>
      </w:r>
      <w:r w:rsidR="001A7A9F" w:rsidRPr="001A7A9F">
        <w:rPr>
          <w:rStyle w:val="libAlaemChar"/>
          <w:rtl/>
        </w:rPr>
        <w:t>عليه‌السلام</w:t>
      </w:r>
      <w:r>
        <w:rPr>
          <w:rtl/>
          <w:lang w:bidi="fa-IR"/>
        </w:rPr>
        <w:t xml:space="preserve"> به پدر او توصيه كرد كه بهتر از شعر گفتن</w:t>
      </w:r>
      <w:r w:rsidR="00CD7D3B">
        <w:rPr>
          <w:rtl/>
          <w:lang w:bidi="fa-IR"/>
        </w:rPr>
        <w:t xml:space="preserve">، </w:t>
      </w:r>
      <w:r>
        <w:rPr>
          <w:rtl/>
          <w:lang w:bidi="fa-IR"/>
        </w:rPr>
        <w:t>تعليم قرآن است و همين سفارش سبب گرديد تا فرزدق به آموزش و حفظ قرآن روى آورد</w:t>
      </w:r>
      <w:r w:rsidR="00CD7D3B">
        <w:rPr>
          <w:rtl/>
          <w:lang w:bidi="fa-IR"/>
        </w:rPr>
        <w:t xml:space="preserve">. </w:t>
      </w:r>
    </w:p>
    <w:p w:rsidR="00DC67A8" w:rsidRDefault="00DC67A8" w:rsidP="00DC67A8">
      <w:pPr>
        <w:pStyle w:val="libNormal"/>
        <w:rPr>
          <w:rtl/>
          <w:lang w:bidi="fa-IR"/>
        </w:rPr>
      </w:pPr>
      <w:r>
        <w:rPr>
          <w:rtl/>
          <w:lang w:bidi="fa-IR"/>
        </w:rPr>
        <w:t>بسيارى از تاريخنگاران</w:t>
      </w:r>
      <w:r w:rsidR="00CD7D3B">
        <w:rPr>
          <w:rtl/>
          <w:lang w:bidi="fa-IR"/>
        </w:rPr>
        <w:t xml:space="preserve">، </w:t>
      </w:r>
      <w:r>
        <w:rPr>
          <w:rtl/>
          <w:lang w:bidi="fa-IR"/>
        </w:rPr>
        <w:t>فرزدق را دوستدار اهل بيت دانسته اند</w:t>
      </w:r>
      <w:r w:rsidR="00CD7D3B">
        <w:rPr>
          <w:rtl/>
          <w:lang w:bidi="fa-IR"/>
        </w:rPr>
        <w:t xml:space="preserve">. </w:t>
      </w:r>
      <w:r>
        <w:rPr>
          <w:rtl/>
          <w:lang w:bidi="fa-IR"/>
        </w:rPr>
        <w:t xml:space="preserve">براى خاندان على </w:t>
      </w:r>
      <w:r w:rsidR="001A7A9F" w:rsidRPr="001A7A9F">
        <w:rPr>
          <w:rStyle w:val="libAlaemChar"/>
          <w:rtl/>
        </w:rPr>
        <w:t>عليه‌السلام</w:t>
      </w:r>
      <w:r>
        <w:rPr>
          <w:rtl/>
          <w:lang w:bidi="fa-IR"/>
        </w:rPr>
        <w:t xml:space="preserve"> به نيكى شعر مى گفت و از آنان به عظمت ياد مى كرد و دشمنانشان - بويژه معاويه</w:t>
      </w:r>
      <w:r w:rsidR="00CD7D3B">
        <w:rPr>
          <w:rtl/>
          <w:lang w:bidi="fa-IR"/>
        </w:rPr>
        <w:t xml:space="preserve">، </w:t>
      </w:r>
      <w:r>
        <w:rPr>
          <w:rtl/>
          <w:lang w:bidi="fa-IR"/>
        </w:rPr>
        <w:t>يزيد</w:t>
      </w:r>
      <w:r w:rsidR="00CD7D3B">
        <w:rPr>
          <w:rtl/>
          <w:lang w:bidi="fa-IR"/>
        </w:rPr>
        <w:t xml:space="preserve">، </w:t>
      </w:r>
      <w:r>
        <w:rPr>
          <w:rtl/>
          <w:lang w:bidi="fa-IR"/>
        </w:rPr>
        <w:t>هشام و حجاج - را بشدت مورد استهزا قرار مى داد و هجو مى كرد</w:t>
      </w:r>
      <w:r w:rsidR="00CD7D3B">
        <w:rPr>
          <w:rtl/>
          <w:lang w:bidi="fa-IR"/>
        </w:rPr>
        <w:t xml:space="preserve">. </w:t>
      </w:r>
    </w:p>
    <w:p w:rsidR="00DC67A8" w:rsidRDefault="00DC67A8" w:rsidP="00DC67A8">
      <w:pPr>
        <w:pStyle w:val="libNormal"/>
        <w:rPr>
          <w:rtl/>
          <w:lang w:bidi="fa-IR"/>
        </w:rPr>
      </w:pPr>
      <w:r>
        <w:rPr>
          <w:rtl/>
          <w:lang w:bidi="fa-IR"/>
        </w:rPr>
        <w:t>از جمله مهمترين اشعار وى</w:t>
      </w:r>
      <w:r w:rsidR="00CD7D3B">
        <w:rPr>
          <w:rtl/>
          <w:lang w:bidi="fa-IR"/>
        </w:rPr>
        <w:t xml:space="preserve">، </w:t>
      </w:r>
      <w:r>
        <w:rPr>
          <w:rtl/>
          <w:lang w:bidi="fa-IR"/>
        </w:rPr>
        <w:t xml:space="preserve">قصيده معروفى است كه در ستايش امام زين العابدين </w:t>
      </w:r>
      <w:r w:rsidR="001A7A9F" w:rsidRPr="001A7A9F">
        <w:rPr>
          <w:rStyle w:val="libAlaemChar"/>
          <w:rtl/>
        </w:rPr>
        <w:t>عليه‌السلام</w:t>
      </w:r>
      <w:r>
        <w:rPr>
          <w:rtl/>
          <w:lang w:bidi="fa-IR"/>
        </w:rPr>
        <w:t xml:space="preserve"> سروده و آن را در مسجدالحرام و در حضور هشام و جمع حج گزاران انشاد كرده است</w:t>
      </w:r>
      <w:r w:rsidR="00CD7D3B">
        <w:rPr>
          <w:rtl/>
          <w:lang w:bidi="fa-IR"/>
        </w:rPr>
        <w:t xml:space="preserve">. </w:t>
      </w:r>
    </w:p>
    <w:p w:rsidR="00DC67A8" w:rsidRDefault="00DC67A8" w:rsidP="00DC67A8">
      <w:pPr>
        <w:pStyle w:val="libNormal"/>
        <w:rPr>
          <w:rtl/>
          <w:lang w:bidi="fa-IR"/>
        </w:rPr>
      </w:pPr>
      <w:r>
        <w:rPr>
          <w:rtl/>
          <w:lang w:bidi="fa-IR"/>
        </w:rPr>
        <w:t>گروهى وى را ستوده اند و برخى او را مذمت كرده اند</w:t>
      </w:r>
      <w:r w:rsidR="00CD7D3B">
        <w:rPr>
          <w:rtl/>
          <w:lang w:bidi="fa-IR"/>
        </w:rPr>
        <w:t xml:space="preserve">. </w:t>
      </w:r>
    </w:p>
    <w:p w:rsidR="00DC67A8" w:rsidRDefault="00DC67A8" w:rsidP="00DC67A8">
      <w:pPr>
        <w:pStyle w:val="libNormal"/>
        <w:rPr>
          <w:rtl/>
          <w:lang w:bidi="fa-IR"/>
        </w:rPr>
      </w:pPr>
      <w:r>
        <w:rPr>
          <w:rtl/>
          <w:lang w:bidi="fa-IR"/>
        </w:rPr>
        <w:t xml:space="preserve">مذمت كسانى چون فرزدق كه در عصر خلافت امويان به تمجيد و تعظيم قدر امامان و اهل بيت </w:t>
      </w:r>
      <w:r w:rsidR="001A7A9F" w:rsidRPr="001A7A9F">
        <w:rPr>
          <w:rStyle w:val="libAlaemChar"/>
          <w:rtl/>
        </w:rPr>
        <w:t>عليه‌السلام</w:t>
      </w:r>
      <w:r>
        <w:rPr>
          <w:rtl/>
          <w:lang w:bidi="fa-IR"/>
        </w:rPr>
        <w:t xml:space="preserve"> پرداخته است</w:t>
      </w:r>
      <w:r w:rsidR="00CD7D3B">
        <w:rPr>
          <w:rtl/>
          <w:lang w:bidi="fa-IR"/>
        </w:rPr>
        <w:t xml:space="preserve">، </w:t>
      </w:r>
      <w:r>
        <w:rPr>
          <w:rtl/>
          <w:lang w:bidi="fa-IR"/>
        </w:rPr>
        <w:t>از سوى قلم به مزدان دربارى و معاندان اهل بيت</w:t>
      </w:r>
      <w:r w:rsidR="00CD7D3B">
        <w:rPr>
          <w:rtl/>
          <w:lang w:bidi="fa-IR"/>
        </w:rPr>
        <w:t xml:space="preserve">، </w:t>
      </w:r>
      <w:r>
        <w:rPr>
          <w:rtl/>
          <w:lang w:bidi="fa-IR"/>
        </w:rPr>
        <w:t>چندان دور از انتظار نيست</w:t>
      </w:r>
      <w:r w:rsidR="00CD7D3B">
        <w:rPr>
          <w:rtl/>
          <w:lang w:bidi="fa-IR"/>
        </w:rPr>
        <w:t xml:space="preserve">. </w:t>
      </w:r>
    </w:p>
    <w:p w:rsidR="00DC67A8" w:rsidRDefault="00DC67A8" w:rsidP="00DC67A8">
      <w:pPr>
        <w:pStyle w:val="libNormal"/>
        <w:rPr>
          <w:rtl/>
          <w:lang w:bidi="fa-IR"/>
        </w:rPr>
      </w:pPr>
      <w:r>
        <w:rPr>
          <w:rtl/>
          <w:lang w:bidi="fa-IR"/>
        </w:rPr>
        <w:lastRenderedPageBreak/>
        <w:t>در منظر تعصب پيشگان</w:t>
      </w:r>
      <w:r w:rsidR="00CD7D3B">
        <w:rPr>
          <w:rtl/>
          <w:lang w:bidi="fa-IR"/>
        </w:rPr>
        <w:t xml:space="preserve">، </w:t>
      </w:r>
      <w:r>
        <w:rPr>
          <w:rtl/>
          <w:lang w:bidi="fa-IR"/>
        </w:rPr>
        <w:t xml:space="preserve">چه جرمى بالاتر از دفاع و حمايت از خاندان على </w:t>
      </w:r>
      <w:r w:rsidR="001A7A9F" w:rsidRPr="001A7A9F">
        <w:rPr>
          <w:rStyle w:val="libAlaemChar"/>
          <w:rtl/>
        </w:rPr>
        <w:t>عليه‌السلام</w:t>
      </w:r>
      <w:r>
        <w:rPr>
          <w:rtl/>
          <w:lang w:bidi="fa-IR"/>
        </w:rPr>
        <w:t xml:space="preserve"> و هجو سلطه داران</w:t>
      </w:r>
      <w:r w:rsidR="00CD7D3B">
        <w:rPr>
          <w:rtl/>
          <w:lang w:bidi="fa-IR"/>
        </w:rPr>
        <w:t>!</w:t>
      </w:r>
    </w:p>
    <w:p w:rsidR="00DC67A8" w:rsidRDefault="00DC67A8" w:rsidP="00DC67A8">
      <w:pPr>
        <w:pStyle w:val="libNormal"/>
        <w:rPr>
          <w:rtl/>
          <w:lang w:bidi="fa-IR"/>
        </w:rPr>
      </w:pPr>
      <w:r>
        <w:rPr>
          <w:rtl/>
          <w:lang w:bidi="fa-IR"/>
        </w:rPr>
        <w:t>مذمتها و نسبتهاى ناروايى كه به فرزدق داده اند</w:t>
      </w:r>
      <w:r w:rsidR="00CD7D3B">
        <w:rPr>
          <w:rtl/>
          <w:lang w:bidi="fa-IR"/>
        </w:rPr>
        <w:t xml:space="preserve">، </w:t>
      </w:r>
      <w:r>
        <w:rPr>
          <w:rtl/>
          <w:lang w:bidi="fa-IR"/>
        </w:rPr>
        <w:t xml:space="preserve">منحصر به شخص وى نيست بلكه هر شاعرى كه به تعريف و تمجيد از اهل بيت پيامبر </w:t>
      </w:r>
      <w:r w:rsidR="00F0354F" w:rsidRPr="00F0354F">
        <w:rPr>
          <w:rStyle w:val="libAlaemChar"/>
          <w:rtl/>
        </w:rPr>
        <w:t>صلى‌الله‌عليه‌وآله‌وسلم</w:t>
      </w:r>
      <w:r>
        <w:rPr>
          <w:rtl/>
          <w:lang w:bidi="fa-IR"/>
        </w:rPr>
        <w:t xml:space="preserve"> پرداخته و به آنان اظهار محبت كرده است</w:t>
      </w:r>
      <w:r w:rsidR="00CD7D3B">
        <w:rPr>
          <w:rtl/>
          <w:lang w:bidi="fa-IR"/>
        </w:rPr>
        <w:t xml:space="preserve">، </w:t>
      </w:r>
      <w:r>
        <w:rPr>
          <w:rtl/>
          <w:lang w:bidi="fa-IR"/>
        </w:rPr>
        <w:t>از نيزه طعن و كينه معاندان در امان نمانده است</w:t>
      </w:r>
      <w:r w:rsidR="00CD7D3B">
        <w:rPr>
          <w:rtl/>
          <w:lang w:bidi="fa-IR"/>
        </w:rPr>
        <w:t xml:space="preserve">، </w:t>
      </w:r>
      <w:r>
        <w:rPr>
          <w:rtl/>
          <w:lang w:bidi="fa-IR"/>
        </w:rPr>
        <w:t>چونان كه همان نسبتها را به ابوالاسود دئلى</w:t>
      </w:r>
      <w:r w:rsidR="00CD7D3B">
        <w:rPr>
          <w:rtl/>
          <w:lang w:bidi="fa-IR"/>
        </w:rPr>
        <w:t xml:space="preserve">، </w:t>
      </w:r>
      <w:r>
        <w:rPr>
          <w:rtl/>
          <w:lang w:bidi="fa-IR"/>
        </w:rPr>
        <w:t>كميت اسدى و دعبل بن على خزاعى و</w:t>
      </w:r>
      <w:r w:rsidR="00CD7D3B">
        <w:rPr>
          <w:rtl/>
          <w:lang w:bidi="fa-IR"/>
        </w:rPr>
        <w:t xml:space="preserve">... </w:t>
      </w:r>
      <w:r>
        <w:rPr>
          <w:rtl/>
          <w:lang w:bidi="fa-IR"/>
        </w:rPr>
        <w:t>نيز داده اند!</w:t>
      </w:r>
    </w:p>
    <w:p w:rsidR="00DC67A8" w:rsidRDefault="00DC67A8" w:rsidP="00DC67A8">
      <w:pPr>
        <w:pStyle w:val="libNormal"/>
        <w:rPr>
          <w:rtl/>
          <w:lang w:bidi="fa-IR"/>
        </w:rPr>
      </w:pPr>
      <w:r>
        <w:rPr>
          <w:rtl/>
          <w:lang w:bidi="fa-IR"/>
        </w:rPr>
        <w:t>در برابر اين نارواگوييها</w:t>
      </w:r>
      <w:r w:rsidR="00CD7D3B">
        <w:rPr>
          <w:rtl/>
          <w:lang w:bidi="fa-IR"/>
        </w:rPr>
        <w:t xml:space="preserve">، </w:t>
      </w:r>
      <w:r>
        <w:rPr>
          <w:rtl/>
          <w:lang w:bidi="fa-IR"/>
        </w:rPr>
        <w:t>اكثر علماى رجال</w:t>
      </w:r>
      <w:r w:rsidR="00CD7D3B">
        <w:rPr>
          <w:rtl/>
          <w:lang w:bidi="fa-IR"/>
        </w:rPr>
        <w:t xml:space="preserve">، </w:t>
      </w:r>
      <w:r>
        <w:rPr>
          <w:rtl/>
          <w:lang w:bidi="fa-IR"/>
        </w:rPr>
        <w:t>فرزدق را توثيق كرده و شهامت و رادمردى او را ستوده اند</w:t>
      </w:r>
      <w:r w:rsidR="00CD7D3B">
        <w:rPr>
          <w:rtl/>
          <w:lang w:bidi="fa-IR"/>
        </w:rPr>
        <w:t xml:space="preserve">. </w:t>
      </w:r>
    </w:p>
    <w:p w:rsidR="00DC67A8" w:rsidRDefault="00DC67A8" w:rsidP="00DC67A8">
      <w:pPr>
        <w:pStyle w:val="libNormal"/>
        <w:rPr>
          <w:rtl/>
          <w:lang w:bidi="fa-IR"/>
        </w:rPr>
      </w:pPr>
      <w:r>
        <w:rPr>
          <w:rtl/>
          <w:lang w:bidi="fa-IR"/>
        </w:rPr>
        <w:t xml:space="preserve">شيخ طوسى «متولد 460 هجرى» او را از اصحاب امام سجاد </w:t>
      </w:r>
      <w:r w:rsidR="001A7A9F" w:rsidRPr="001A7A9F">
        <w:rPr>
          <w:rStyle w:val="libAlaemChar"/>
          <w:rtl/>
        </w:rPr>
        <w:t>عليه‌السلام</w:t>
      </w:r>
      <w:r>
        <w:rPr>
          <w:rtl/>
          <w:lang w:bidi="fa-IR"/>
        </w:rPr>
        <w:t xml:space="preserve"> دانسته اند و به خاطر قصيده اش وى را به نيكى ياد كرده است</w:t>
      </w:r>
      <w:r w:rsidR="00CD7D3B">
        <w:rPr>
          <w:rtl/>
          <w:lang w:bidi="fa-IR"/>
        </w:rPr>
        <w:t xml:space="preserve">. </w:t>
      </w:r>
      <w:r w:rsidRPr="00CE584E">
        <w:rPr>
          <w:rStyle w:val="libFootnotenumChar"/>
          <w:rtl/>
          <w:lang w:bidi="fa-IR"/>
        </w:rPr>
        <w:t>(175)</w:t>
      </w:r>
    </w:p>
    <w:p w:rsidR="00DC67A8" w:rsidRDefault="00DC67A8" w:rsidP="00DC67A8">
      <w:pPr>
        <w:pStyle w:val="libNormal"/>
        <w:rPr>
          <w:rtl/>
          <w:lang w:bidi="fa-IR"/>
        </w:rPr>
      </w:pPr>
      <w:r>
        <w:rPr>
          <w:rtl/>
          <w:lang w:bidi="fa-IR"/>
        </w:rPr>
        <w:t xml:space="preserve">كشّى «متولد 340 هجرى» بر اخلاص او در محبت اهل بيت </w:t>
      </w:r>
      <w:r w:rsidR="001A7A9F" w:rsidRPr="001A7A9F">
        <w:rPr>
          <w:rStyle w:val="libAlaemChar"/>
          <w:rtl/>
        </w:rPr>
        <w:t>عليه‌السلام</w:t>
      </w:r>
      <w:r>
        <w:rPr>
          <w:rtl/>
          <w:lang w:bidi="fa-IR"/>
        </w:rPr>
        <w:t xml:space="preserve"> </w:t>
      </w:r>
      <w:r w:rsidR="001D2142">
        <w:rPr>
          <w:rtl/>
          <w:lang w:bidi="fa-IR"/>
        </w:rPr>
        <w:t>تأئید</w:t>
      </w:r>
      <w:r>
        <w:rPr>
          <w:rtl/>
          <w:lang w:bidi="fa-IR"/>
        </w:rPr>
        <w:t xml:space="preserve"> دارد و مى گويد</w:t>
      </w:r>
      <w:r w:rsidR="00CD7D3B">
        <w:rPr>
          <w:rtl/>
          <w:lang w:bidi="fa-IR"/>
        </w:rPr>
        <w:t xml:space="preserve">: </w:t>
      </w:r>
    </w:p>
    <w:p w:rsidR="00DC67A8" w:rsidRDefault="00DC67A8" w:rsidP="00DC67A8">
      <w:pPr>
        <w:pStyle w:val="libNormal"/>
        <w:rPr>
          <w:rtl/>
          <w:lang w:bidi="fa-IR"/>
        </w:rPr>
      </w:pPr>
      <w:r>
        <w:rPr>
          <w:rtl/>
          <w:lang w:bidi="fa-IR"/>
        </w:rPr>
        <w:t>«دليل بر اخلاص او همين بس كه ابتدا صله امام را نپذيرفت و گفت من شعر را براى رضاى الهى سروده ام و نه دريافت صله</w:t>
      </w:r>
      <w:r w:rsidR="00CD7D3B">
        <w:rPr>
          <w:rtl/>
          <w:lang w:bidi="fa-IR"/>
        </w:rPr>
        <w:t xml:space="preserve">... </w:t>
      </w:r>
      <w:r>
        <w:rPr>
          <w:rtl/>
          <w:lang w:bidi="fa-IR"/>
        </w:rPr>
        <w:t xml:space="preserve">» </w:t>
      </w:r>
      <w:r w:rsidRPr="00CE584E">
        <w:rPr>
          <w:rStyle w:val="libFootnotenumChar"/>
          <w:rtl/>
          <w:lang w:bidi="fa-IR"/>
        </w:rPr>
        <w:t>(176)</w:t>
      </w:r>
    </w:p>
    <w:p w:rsidR="00DC67A8" w:rsidRDefault="00CE584E" w:rsidP="00CE584E">
      <w:pPr>
        <w:pStyle w:val="Heading2"/>
        <w:rPr>
          <w:rtl/>
          <w:lang w:bidi="fa-IR"/>
        </w:rPr>
      </w:pPr>
      <w:bookmarkStart w:id="47" w:name="_Toc394997883"/>
      <w:r>
        <w:rPr>
          <w:rtl/>
          <w:lang w:bidi="fa-IR"/>
        </w:rPr>
        <w:t>متن قصيده فرزدق</w:t>
      </w:r>
      <w:bookmarkEnd w:id="47"/>
    </w:p>
    <w:tbl>
      <w:tblPr>
        <w:tblStyle w:val="TableGrid"/>
        <w:bidiVisual/>
        <w:tblW w:w="5210" w:type="pct"/>
        <w:tblLook w:val="01E0"/>
      </w:tblPr>
      <w:tblGrid>
        <w:gridCol w:w="3663"/>
        <w:gridCol w:w="269"/>
        <w:gridCol w:w="3974"/>
      </w:tblGrid>
      <w:tr w:rsidR="005E1424" w:rsidTr="005E1424">
        <w:trPr>
          <w:trHeight w:val="350"/>
        </w:trPr>
        <w:tc>
          <w:tcPr>
            <w:tcW w:w="3663" w:type="dxa"/>
            <w:shd w:val="clear" w:color="auto" w:fill="auto"/>
          </w:tcPr>
          <w:p w:rsidR="005E1424" w:rsidRDefault="005E1424" w:rsidP="00741D9A">
            <w:pPr>
              <w:pStyle w:val="libPoem"/>
              <w:rPr>
                <w:rtl/>
              </w:rPr>
            </w:pPr>
            <w:r>
              <w:rPr>
                <w:rtl/>
                <w:lang w:bidi="fa-IR"/>
              </w:rPr>
              <w:t>هذا الذى تعرف البطحاء وطاءته</w:t>
            </w:r>
            <w:r w:rsidRPr="00725071">
              <w:rPr>
                <w:rStyle w:val="libPoemTiniChar0"/>
                <w:rtl/>
              </w:rPr>
              <w:br/>
              <w:t> </w:t>
            </w:r>
          </w:p>
        </w:tc>
        <w:tc>
          <w:tcPr>
            <w:tcW w:w="269" w:type="dxa"/>
            <w:shd w:val="clear" w:color="auto" w:fill="auto"/>
          </w:tcPr>
          <w:p w:rsidR="005E1424" w:rsidRDefault="005E1424" w:rsidP="00741D9A">
            <w:pPr>
              <w:pStyle w:val="libPoem"/>
              <w:rPr>
                <w:rtl/>
              </w:rPr>
            </w:pPr>
          </w:p>
        </w:tc>
        <w:tc>
          <w:tcPr>
            <w:tcW w:w="3973" w:type="dxa"/>
            <w:shd w:val="clear" w:color="auto" w:fill="auto"/>
          </w:tcPr>
          <w:p w:rsidR="005E1424" w:rsidRDefault="005E1424" w:rsidP="00741D9A">
            <w:pPr>
              <w:pStyle w:val="libPoem"/>
              <w:rPr>
                <w:rtl/>
              </w:rPr>
            </w:pPr>
            <w:r>
              <w:rPr>
                <w:rtl/>
                <w:lang w:bidi="fa-IR"/>
              </w:rPr>
              <w:t xml:space="preserve">والبيت يعرفه والحل والحرم </w:t>
            </w:r>
            <w:r w:rsidRPr="00CE584E">
              <w:rPr>
                <w:rStyle w:val="libFootnotenumChar"/>
                <w:rtl/>
                <w:lang w:bidi="fa-IR"/>
              </w:rPr>
              <w:t>(177)</w:t>
            </w:r>
            <w:r w:rsidRPr="00725071">
              <w:rPr>
                <w:rStyle w:val="libPoemTiniChar0"/>
                <w:rtl/>
              </w:rPr>
              <w:br/>
              <w:t> </w:t>
            </w:r>
          </w:p>
        </w:tc>
      </w:tr>
      <w:tr w:rsidR="005E1424" w:rsidTr="005E1424">
        <w:trPr>
          <w:trHeight w:val="350"/>
        </w:trPr>
        <w:tc>
          <w:tcPr>
            <w:tcW w:w="3663" w:type="dxa"/>
          </w:tcPr>
          <w:p w:rsidR="005E1424" w:rsidRDefault="005E1424" w:rsidP="00741D9A">
            <w:pPr>
              <w:pStyle w:val="libPoem"/>
              <w:rPr>
                <w:rtl/>
              </w:rPr>
            </w:pPr>
            <w:r>
              <w:rPr>
                <w:rtl/>
                <w:lang w:bidi="fa-IR"/>
              </w:rPr>
              <w:t>هذا ابن خير عباد الله كلهم</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هذا التقى النقى الطاهر العلم </w:t>
            </w:r>
            <w:r w:rsidRPr="00CE584E">
              <w:rPr>
                <w:rStyle w:val="libFootnotenumChar"/>
                <w:rtl/>
                <w:lang w:bidi="fa-IR"/>
              </w:rPr>
              <w:t>(178)</w:t>
            </w:r>
            <w:r w:rsidRPr="00725071">
              <w:rPr>
                <w:rStyle w:val="libPoemTiniChar0"/>
                <w:rtl/>
              </w:rPr>
              <w:br/>
              <w:t> </w:t>
            </w:r>
          </w:p>
        </w:tc>
      </w:tr>
      <w:tr w:rsidR="005E1424" w:rsidTr="005E1424">
        <w:trPr>
          <w:trHeight w:val="350"/>
        </w:trPr>
        <w:tc>
          <w:tcPr>
            <w:tcW w:w="3663" w:type="dxa"/>
          </w:tcPr>
          <w:p w:rsidR="005E1424" w:rsidRDefault="005E1424" w:rsidP="00741D9A">
            <w:pPr>
              <w:pStyle w:val="libPoem"/>
              <w:rPr>
                <w:rtl/>
              </w:rPr>
            </w:pPr>
            <w:r>
              <w:rPr>
                <w:rtl/>
                <w:lang w:bidi="fa-IR"/>
              </w:rPr>
              <w:t>هذا ابن فاطمة ان كنت جاهله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بجده اءنبياء الله قد ختموا </w:t>
            </w:r>
            <w:r w:rsidRPr="00CE584E">
              <w:rPr>
                <w:rStyle w:val="libFootnotenumChar"/>
                <w:rtl/>
                <w:lang w:bidi="fa-IR"/>
              </w:rPr>
              <w:t>(179)</w:t>
            </w:r>
            <w:r w:rsidRPr="00725071">
              <w:rPr>
                <w:rStyle w:val="libPoemTiniChar0"/>
                <w:rtl/>
              </w:rPr>
              <w:br/>
              <w:t> </w:t>
            </w:r>
          </w:p>
        </w:tc>
      </w:tr>
      <w:tr w:rsidR="005E1424" w:rsidTr="005E1424">
        <w:trPr>
          <w:trHeight w:val="350"/>
        </w:trPr>
        <w:tc>
          <w:tcPr>
            <w:tcW w:w="3663" w:type="dxa"/>
          </w:tcPr>
          <w:p w:rsidR="005E1424" w:rsidRDefault="005E1424" w:rsidP="00741D9A">
            <w:pPr>
              <w:pStyle w:val="libPoem"/>
              <w:rPr>
                <w:rtl/>
              </w:rPr>
            </w:pPr>
            <w:r>
              <w:rPr>
                <w:rtl/>
                <w:lang w:bidi="fa-IR"/>
              </w:rPr>
              <w:t>وليس قولك من هذا بضائره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العرب تعرف من اءنكرت والعجم </w:t>
            </w:r>
            <w:r w:rsidRPr="00CE584E">
              <w:rPr>
                <w:rStyle w:val="libFootnotenumChar"/>
                <w:rtl/>
                <w:lang w:bidi="fa-IR"/>
              </w:rPr>
              <w:t>(180)</w:t>
            </w:r>
            <w:r w:rsidRPr="00725071">
              <w:rPr>
                <w:rStyle w:val="libPoemTiniChar0"/>
                <w:rtl/>
              </w:rPr>
              <w:br/>
              <w:t> </w:t>
            </w:r>
          </w:p>
        </w:tc>
      </w:tr>
      <w:tr w:rsidR="005E1424" w:rsidTr="005E1424">
        <w:trPr>
          <w:trHeight w:val="350"/>
        </w:trPr>
        <w:tc>
          <w:tcPr>
            <w:tcW w:w="3663" w:type="dxa"/>
          </w:tcPr>
          <w:p w:rsidR="005E1424" w:rsidRDefault="005E1424" w:rsidP="00741D9A">
            <w:pPr>
              <w:pStyle w:val="libPoem"/>
              <w:rPr>
                <w:rtl/>
              </w:rPr>
            </w:pPr>
            <w:r>
              <w:rPr>
                <w:rtl/>
                <w:lang w:bidi="fa-IR"/>
              </w:rPr>
              <w:t>كلتايديه غياث عم نفعهما</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تستو كفان و لا يعروهما عدم </w:t>
            </w:r>
            <w:r w:rsidRPr="00CE584E">
              <w:rPr>
                <w:rStyle w:val="libFootnotenumChar"/>
                <w:rtl/>
                <w:lang w:bidi="fa-IR"/>
              </w:rPr>
              <w:t>(181)</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سهل الخليقة لاتخشى بوادره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يزينه اثنان حسن الخلق والشيم </w:t>
            </w:r>
            <w:r w:rsidRPr="00CE584E">
              <w:rPr>
                <w:rStyle w:val="libFootnotenumChar"/>
                <w:rtl/>
                <w:lang w:bidi="fa-IR"/>
              </w:rPr>
              <w:t>(182)</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lastRenderedPageBreak/>
              <w:t>حمال انفال اءقوام اذا افتدحوا</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حلو الشمائل تحلو عنده نعم </w:t>
            </w:r>
            <w:r w:rsidRPr="00CE584E">
              <w:rPr>
                <w:rStyle w:val="libFootnotenumChar"/>
                <w:rtl/>
                <w:lang w:bidi="fa-IR"/>
              </w:rPr>
              <w:t>(183)</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ما قال لاقط الا فى تشهده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لولا التشهد كانت لاءه نعم </w:t>
            </w:r>
            <w:r w:rsidRPr="00CE584E">
              <w:rPr>
                <w:rStyle w:val="libFootnotenumChar"/>
                <w:rtl/>
                <w:lang w:bidi="fa-IR"/>
              </w:rPr>
              <w:t>(184)</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عم البرية بالاحسان فانقشعت</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عنها الغياهب والاملاق والعدم </w:t>
            </w:r>
            <w:r w:rsidRPr="00CE584E">
              <w:rPr>
                <w:rStyle w:val="libFootnotenumChar"/>
                <w:rtl/>
                <w:lang w:bidi="fa-IR"/>
              </w:rPr>
              <w:t>(185)</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اذا راءته قريش قال قائلها</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الى مكارم هذا ينتهى الكرم </w:t>
            </w:r>
            <w:r w:rsidRPr="00CE584E">
              <w:rPr>
                <w:rStyle w:val="libFootnotenumChar"/>
                <w:rtl/>
                <w:lang w:bidi="fa-IR"/>
              </w:rPr>
              <w:t>(186)</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يغضى حياء و يغضى من مهابته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فمايكلم الا حين يبتسم </w:t>
            </w:r>
            <w:r w:rsidRPr="00CE584E">
              <w:rPr>
                <w:rStyle w:val="libFootnotenumChar"/>
                <w:rtl/>
                <w:lang w:bidi="fa-IR"/>
              </w:rPr>
              <w:t>(187)</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بكفه خيزران ريحه عبق</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من كف اءروع فى عرنينه شمم </w:t>
            </w:r>
            <w:r w:rsidRPr="00CE584E">
              <w:rPr>
                <w:rStyle w:val="libFootnotenumChar"/>
                <w:rtl/>
                <w:lang w:bidi="fa-IR"/>
              </w:rPr>
              <w:t>(188)</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يكاد يمسكه عرفان راحتة</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ركن الحطيم اذا ماجاء يستلم </w:t>
            </w:r>
            <w:r w:rsidRPr="00CE584E">
              <w:rPr>
                <w:rStyle w:val="libFootnotenumChar"/>
                <w:rtl/>
                <w:lang w:bidi="fa-IR"/>
              </w:rPr>
              <w:t>(189)</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الله شرفه قدما و عظمه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جرى بذاك له فى لوحه القلم </w:t>
            </w:r>
            <w:r w:rsidRPr="00CE584E">
              <w:rPr>
                <w:rStyle w:val="libFootnotenumChar"/>
                <w:rtl/>
                <w:lang w:bidi="fa-IR"/>
              </w:rPr>
              <w:t>(190)</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اى الخلائق ليست فى رقابهم</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لاولية هذا اءوله نعم </w:t>
            </w:r>
            <w:r w:rsidRPr="00CE584E">
              <w:rPr>
                <w:rStyle w:val="libFootnotenumChar"/>
                <w:rtl/>
                <w:lang w:bidi="fa-IR"/>
              </w:rPr>
              <w:t>(191)</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من يشكرالله يشكر اءولية ذا</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فالدين من بيت هذا ناله الامم </w:t>
            </w:r>
            <w:r w:rsidRPr="00CE584E">
              <w:rPr>
                <w:rStyle w:val="libFootnotenumChar"/>
                <w:rtl/>
                <w:lang w:bidi="fa-IR"/>
              </w:rPr>
              <w:t>(192)</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يتمى الى ذروة الدين التى فصرت</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عنها الاكف و عن ادركها القد </w:t>
            </w:r>
            <w:r w:rsidRPr="00CE584E">
              <w:rPr>
                <w:rStyle w:val="libFootnotenumChar"/>
                <w:rtl/>
                <w:lang w:bidi="fa-IR"/>
              </w:rPr>
              <w:t>(193)</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من جده دان فضل الانبياء له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وفضل اءمته دانت له الامم </w:t>
            </w:r>
            <w:r w:rsidRPr="00CE584E">
              <w:rPr>
                <w:rStyle w:val="libFootnotenumChar"/>
                <w:rtl/>
                <w:lang w:bidi="fa-IR"/>
              </w:rPr>
              <w:t>(194)</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مشتقه من رسول الله نبعته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طابت مغارسه و الخيم والشيم </w:t>
            </w:r>
            <w:r w:rsidRPr="00CE584E">
              <w:rPr>
                <w:rStyle w:val="libFootnotenumChar"/>
                <w:rtl/>
                <w:lang w:bidi="fa-IR"/>
              </w:rPr>
              <w:t>(195)</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ينشق ثوب الدجى عن نور غرته</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كالشمس تنجاب عن اشراقها الظلم </w:t>
            </w:r>
            <w:r w:rsidRPr="00CE584E">
              <w:rPr>
                <w:rStyle w:val="libFootnotenumChar"/>
                <w:rtl/>
                <w:lang w:bidi="fa-IR"/>
              </w:rPr>
              <w:t>(196)</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من معضر حبهم دين و بعضعهم</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كفر و قربهم منجى و معتصم </w:t>
            </w:r>
            <w:r w:rsidRPr="00CE584E">
              <w:rPr>
                <w:rStyle w:val="libFootnotenumChar"/>
                <w:rtl/>
                <w:lang w:bidi="fa-IR"/>
              </w:rPr>
              <w:t>(197)</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مقدم بعد ذكرالله ذكرهم</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فى كل بدء و مختوم به الكلم </w:t>
            </w:r>
            <w:r w:rsidRPr="00CE584E">
              <w:rPr>
                <w:rStyle w:val="libFootnotenumChar"/>
                <w:rtl/>
                <w:lang w:bidi="fa-IR"/>
              </w:rPr>
              <w:t>(198)</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ان عد اءهل التقى كانوا اءئمتهم</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Style w:val="libPoemTiniChar0"/>
                <w:rFonts w:hint="cs"/>
                <w:rtl/>
              </w:rPr>
            </w:pPr>
            <w:r>
              <w:rPr>
                <w:rtl/>
                <w:lang w:bidi="fa-IR"/>
              </w:rPr>
              <w:t>اءوقيل من خير اءهل الارض قيل هم</w:t>
            </w:r>
            <w:r w:rsidRPr="00CE584E">
              <w:rPr>
                <w:rStyle w:val="libFootnotenumChar"/>
                <w:rtl/>
                <w:lang w:bidi="fa-IR"/>
              </w:rPr>
              <w:t>(199)</w:t>
            </w:r>
            <w:r w:rsidRPr="00725071">
              <w:rPr>
                <w:rStyle w:val="libPoemTiniChar0"/>
                <w:rtl/>
              </w:rPr>
              <w:br/>
            </w:r>
          </w:p>
          <w:p w:rsidR="005E1424" w:rsidRDefault="005E1424" w:rsidP="00741D9A">
            <w:pPr>
              <w:pStyle w:val="libPoem"/>
              <w:rPr>
                <w:rtl/>
              </w:rPr>
            </w:pPr>
            <w:r w:rsidRPr="00725071">
              <w:rPr>
                <w:rStyle w:val="libPoemTiniChar0"/>
                <w:rtl/>
              </w:rP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لا يستطيع جواد بعد جودهم</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ولا يدانيهم قوم و ان كرموا </w:t>
            </w:r>
            <w:r w:rsidRPr="00CE584E">
              <w:rPr>
                <w:rStyle w:val="libFootnotenumChar"/>
                <w:rtl/>
                <w:lang w:bidi="fa-IR"/>
              </w:rPr>
              <w:t>(200)</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هم الغيوث اذاما اءزمة اءزمت</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والاسد اءسد الشرى والباءس محتدم </w:t>
            </w:r>
            <w:r w:rsidRPr="00CE584E">
              <w:rPr>
                <w:rStyle w:val="libFootnotenumChar"/>
                <w:rtl/>
                <w:lang w:bidi="fa-IR"/>
              </w:rPr>
              <w:t>(201)</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لاينقص العسر بسطا من اءكفهم</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سيان ذلك ان اثرواءوان عدموا </w:t>
            </w:r>
            <w:r w:rsidRPr="00CE584E">
              <w:rPr>
                <w:rStyle w:val="libFootnotenumChar"/>
                <w:rtl/>
                <w:lang w:bidi="fa-IR"/>
              </w:rPr>
              <w:t>(202)</w:t>
            </w:r>
            <w:r w:rsidRPr="00725071">
              <w:rPr>
                <w:rStyle w:val="libPoemTiniChar0"/>
                <w:rtl/>
              </w:rPr>
              <w:br/>
              <w:t> </w:t>
            </w:r>
          </w:p>
        </w:tc>
      </w:tr>
      <w:tr w:rsidR="005E1424" w:rsidTr="005E1424">
        <w:tblPrEx>
          <w:tblLook w:val="04A0"/>
        </w:tblPrEx>
        <w:trPr>
          <w:trHeight w:val="350"/>
        </w:trPr>
        <w:tc>
          <w:tcPr>
            <w:tcW w:w="3663" w:type="dxa"/>
          </w:tcPr>
          <w:p w:rsidR="005E1424" w:rsidRDefault="005E1424" w:rsidP="00741D9A">
            <w:pPr>
              <w:pStyle w:val="libPoem"/>
              <w:rPr>
                <w:rtl/>
              </w:rPr>
            </w:pPr>
            <w:r>
              <w:rPr>
                <w:rtl/>
                <w:lang w:bidi="fa-IR"/>
              </w:rPr>
              <w:t>يستدفع الشرو البلوى بحبهم</w:t>
            </w:r>
            <w:r w:rsidRPr="00725071">
              <w:rPr>
                <w:rStyle w:val="libPoemTiniChar0"/>
                <w:rtl/>
              </w:rPr>
              <w:br/>
              <w:t> </w:t>
            </w:r>
          </w:p>
        </w:tc>
        <w:tc>
          <w:tcPr>
            <w:tcW w:w="269" w:type="dxa"/>
          </w:tcPr>
          <w:p w:rsidR="005E1424" w:rsidRDefault="005E1424" w:rsidP="00741D9A">
            <w:pPr>
              <w:pStyle w:val="libPoem"/>
              <w:rPr>
                <w:rtl/>
              </w:rPr>
            </w:pPr>
          </w:p>
        </w:tc>
        <w:tc>
          <w:tcPr>
            <w:tcW w:w="3973" w:type="dxa"/>
          </w:tcPr>
          <w:p w:rsidR="005E1424" w:rsidRDefault="005E1424" w:rsidP="00741D9A">
            <w:pPr>
              <w:pStyle w:val="libPoem"/>
              <w:rPr>
                <w:rtl/>
              </w:rPr>
            </w:pPr>
            <w:r>
              <w:rPr>
                <w:rtl/>
                <w:lang w:bidi="fa-IR"/>
              </w:rPr>
              <w:t xml:space="preserve">ويسترب به الاحسان والنعم </w:t>
            </w:r>
            <w:r w:rsidRPr="00CE584E">
              <w:rPr>
                <w:rStyle w:val="libFootnotenumChar"/>
                <w:rtl/>
                <w:lang w:bidi="fa-IR"/>
              </w:rPr>
              <w:t>(203)</w:t>
            </w:r>
            <w:r w:rsidRPr="00725071">
              <w:rPr>
                <w:rStyle w:val="libPoemTiniChar0"/>
                <w:rtl/>
              </w:rPr>
              <w:br/>
              <w:t> </w:t>
            </w:r>
          </w:p>
        </w:tc>
      </w:tr>
    </w:tbl>
    <w:p w:rsidR="00DC67A8" w:rsidRDefault="00CE584E" w:rsidP="00CE584E">
      <w:pPr>
        <w:pStyle w:val="Heading2"/>
        <w:rPr>
          <w:rtl/>
          <w:lang w:bidi="fa-IR"/>
        </w:rPr>
      </w:pPr>
      <w:bookmarkStart w:id="48" w:name="_Toc394997884"/>
      <w:r>
        <w:rPr>
          <w:rtl/>
          <w:lang w:bidi="fa-IR"/>
        </w:rPr>
        <w:lastRenderedPageBreak/>
        <w:t>پيامهاى قصيده فرزدق</w:t>
      </w:r>
      <w:bookmarkEnd w:id="48"/>
    </w:p>
    <w:p w:rsidR="00DC67A8" w:rsidRDefault="00DC67A8" w:rsidP="00DC67A8">
      <w:pPr>
        <w:pStyle w:val="libNormal"/>
        <w:rPr>
          <w:rtl/>
          <w:lang w:bidi="fa-IR"/>
        </w:rPr>
      </w:pPr>
      <w:r>
        <w:rPr>
          <w:rtl/>
          <w:lang w:bidi="fa-IR"/>
        </w:rPr>
        <w:t>با آنچه تاريخ از روش و منش خلفا ثبت كرده</w:t>
      </w:r>
      <w:r w:rsidR="00CD7D3B">
        <w:rPr>
          <w:rtl/>
          <w:lang w:bidi="fa-IR"/>
        </w:rPr>
        <w:t xml:space="preserve">، </w:t>
      </w:r>
      <w:r>
        <w:rPr>
          <w:rtl/>
          <w:lang w:bidi="fa-IR"/>
        </w:rPr>
        <w:t>بديهى است كه فرزدق با بيان اين سخنان كوبنده و صريح</w:t>
      </w:r>
      <w:r w:rsidR="00CD7D3B">
        <w:rPr>
          <w:rtl/>
          <w:lang w:bidi="fa-IR"/>
        </w:rPr>
        <w:t xml:space="preserve">، </w:t>
      </w:r>
      <w:r>
        <w:rPr>
          <w:rtl/>
          <w:lang w:bidi="fa-IR"/>
        </w:rPr>
        <w:t>خويش را براى رويارويى با هر شكنجه و آزار و انتقال از سوى هشام بن عبدالملك آماده كرده بود!</w:t>
      </w:r>
    </w:p>
    <w:p w:rsidR="00DC67A8" w:rsidRDefault="00DC67A8" w:rsidP="00DC67A8">
      <w:pPr>
        <w:pStyle w:val="libNormal"/>
        <w:rPr>
          <w:rtl/>
          <w:lang w:bidi="fa-IR"/>
        </w:rPr>
      </w:pPr>
      <w:r>
        <w:rPr>
          <w:rtl/>
          <w:lang w:bidi="fa-IR"/>
        </w:rPr>
        <w:t>مامقانى به نقل از كتاب خرائج و جرائح مى نويسد</w:t>
      </w:r>
      <w:r w:rsidR="00CD7D3B">
        <w:rPr>
          <w:rtl/>
          <w:lang w:bidi="fa-IR"/>
        </w:rPr>
        <w:t xml:space="preserve">: </w:t>
      </w:r>
    </w:p>
    <w:p w:rsidR="00DC67A8" w:rsidRDefault="00DC67A8" w:rsidP="00DC67A8">
      <w:pPr>
        <w:pStyle w:val="libNormal"/>
        <w:rPr>
          <w:rtl/>
          <w:lang w:bidi="fa-IR"/>
        </w:rPr>
      </w:pPr>
      <w:r>
        <w:rPr>
          <w:rtl/>
          <w:lang w:bidi="fa-IR"/>
        </w:rPr>
        <w:t>«فرزدق پس از انشاد اين قصيده</w:t>
      </w:r>
      <w:r w:rsidR="00CD7D3B">
        <w:rPr>
          <w:rtl/>
          <w:lang w:bidi="fa-IR"/>
        </w:rPr>
        <w:t xml:space="preserve">، </w:t>
      </w:r>
      <w:r>
        <w:rPr>
          <w:rtl/>
          <w:lang w:bidi="fa-IR"/>
        </w:rPr>
        <w:t>مدتها زندانى شده و به فرمان هشام محكوم به مرگ گرديد</w:t>
      </w:r>
      <w:r w:rsidR="00CD7D3B">
        <w:rPr>
          <w:rtl/>
          <w:lang w:bidi="fa-IR"/>
        </w:rPr>
        <w:t xml:space="preserve">. </w:t>
      </w:r>
    </w:p>
    <w:p w:rsidR="00DC67A8" w:rsidRDefault="00DC67A8" w:rsidP="00DC67A8">
      <w:pPr>
        <w:pStyle w:val="libNormal"/>
        <w:rPr>
          <w:rtl/>
          <w:lang w:bidi="fa-IR"/>
        </w:rPr>
      </w:pPr>
      <w:r>
        <w:rPr>
          <w:rtl/>
          <w:lang w:bidi="fa-IR"/>
        </w:rPr>
        <w:t xml:space="preserve">فرزدق شرايط دشوار خود را به امام على الحسين </w:t>
      </w:r>
      <w:r w:rsidR="001A7A9F" w:rsidRPr="001A7A9F">
        <w:rPr>
          <w:rStyle w:val="libAlaemChar"/>
          <w:rtl/>
        </w:rPr>
        <w:t>عليه‌السلام</w:t>
      </w:r>
      <w:r>
        <w:rPr>
          <w:rtl/>
          <w:lang w:bidi="fa-IR"/>
        </w:rPr>
        <w:t xml:space="preserve"> رسانيد و آنحضرت براى نجات و رهايى او دعاكرد</w:t>
      </w:r>
      <w:r w:rsidR="00CD7D3B">
        <w:rPr>
          <w:rtl/>
          <w:lang w:bidi="fa-IR"/>
        </w:rPr>
        <w:t xml:space="preserve">. </w:t>
      </w:r>
    </w:p>
    <w:p w:rsidR="00DC67A8" w:rsidRDefault="00DC67A8" w:rsidP="00DC67A8">
      <w:pPr>
        <w:pStyle w:val="libNormal"/>
        <w:rPr>
          <w:rtl/>
          <w:lang w:bidi="fa-IR"/>
        </w:rPr>
      </w:pPr>
      <w:r>
        <w:rPr>
          <w:rtl/>
          <w:lang w:bidi="fa-IR"/>
        </w:rPr>
        <w:t xml:space="preserve">فرزدق پس از آزادى به حضور امام سجاد </w:t>
      </w:r>
      <w:r w:rsidR="001A7A9F" w:rsidRPr="001A7A9F">
        <w:rPr>
          <w:rStyle w:val="libAlaemChar"/>
          <w:rtl/>
        </w:rPr>
        <w:t>عليه‌السلام</w:t>
      </w:r>
      <w:r>
        <w:rPr>
          <w:rtl/>
          <w:lang w:bidi="fa-IR"/>
        </w:rPr>
        <w:t xml:space="preserve"> رسيد و از وضع نابسامان اقتصادى خود شكايت كرد و گفت</w:t>
      </w:r>
      <w:r w:rsidR="00CD7D3B">
        <w:rPr>
          <w:rtl/>
          <w:lang w:bidi="fa-IR"/>
        </w:rPr>
        <w:t xml:space="preserve">: </w:t>
      </w:r>
      <w:r>
        <w:rPr>
          <w:rtl/>
          <w:lang w:bidi="fa-IR"/>
        </w:rPr>
        <w:t>خليفه تمام حقوق پيشين او را قطع كرده است</w:t>
      </w:r>
      <w:r w:rsidR="00CD7D3B">
        <w:rPr>
          <w:rtl/>
          <w:lang w:bidi="fa-IR"/>
        </w:rPr>
        <w:t xml:space="preserve">. </w:t>
      </w:r>
    </w:p>
    <w:p w:rsidR="00DC67A8" w:rsidRDefault="00DC67A8" w:rsidP="00DC67A8">
      <w:pPr>
        <w:pStyle w:val="libNormal"/>
        <w:rPr>
          <w:rtl/>
          <w:lang w:bidi="fa-IR"/>
        </w:rPr>
      </w:pPr>
      <w:r>
        <w:rPr>
          <w:rtl/>
          <w:lang w:bidi="fa-IR"/>
        </w:rPr>
        <w:t>حضرت پرسيد</w:t>
      </w:r>
      <w:r w:rsidR="00CD7D3B">
        <w:rPr>
          <w:rtl/>
          <w:lang w:bidi="fa-IR"/>
        </w:rPr>
        <w:t xml:space="preserve">: </w:t>
      </w:r>
      <w:r>
        <w:rPr>
          <w:rtl/>
          <w:lang w:bidi="fa-IR"/>
        </w:rPr>
        <w:t>حقوق دريافتى تو در سال چه اندازه اى بوده است</w:t>
      </w:r>
      <w:r w:rsidR="00CD7D3B">
        <w:rPr>
          <w:rtl/>
          <w:lang w:bidi="fa-IR"/>
        </w:rPr>
        <w:t>؟</w:t>
      </w:r>
    </w:p>
    <w:p w:rsidR="00DC67A8" w:rsidRDefault="00DC67A8" w:rsidP="00DC67A8">
      <w:pPr>
        <w:pStyle w:val="libNormal"/>
        <w:rPr>
          <w:rtl/>
          <w:lang w:bidi="fa-IR"/>
        </w:rPr>
      </w:pPr>
      <w:r>
        <w:rPr>
          <w:rtl/>
          <w:lang w:bidi="fa-IR"/>
        </w:rPr>
        <w:t>فرزدق</w:t>
      </w:r>
      <w:r w:rsidR="00CD7D3B">
        <w:rPr>
          <w:rtl/>
          <w:lang w:bidi="fa-IR"/>
        </w:rPr>
        <w:t xml:space="preserve">، </w:t>
      </w:r>
      <w:r>
        <w:rPr>
          <w:rtl/>
          <w:lang w:bidi="fa-IR"/>
        </w:rPr>
        <w:t>مقدارى را اظهار داشت</w:t>
      </w:r>
      <w:r w:rsidR="00CD7D3B">
        <w:rPr>
          <w:rtl/>
          <w:lang w:bidi="fa-IR"/>
        </w:rPr>
        <w:t xml:space="preserve">. </w:t>
      </w:r>
    </w:p>
    <w:p w:rsidR="00DC67A8" w:rsidRDefault="00DC67A8" w:rsidP="00DC67A8">
      <w:pPr>
        <w:pStyle w:val="libNormal"/>
        <w:rPr>
          <w:rtl/>
          <w:lang w:bidi="fa-IR"/>
        </w:rPr>
      </w:pPr>
      <w:r>
        <w:rPr>
          <w:rtl/>
          <w:lang w:bidi="fa-IR"/>
        </w:rPr>
        <w:t xml:space="preserve">امام </w:t>
      </w:r>
      <w:r w:rsidR="001A7A9F" w:rsidRPr="001A7A9F">
        <w:rPr>
          <w:rStyle w:val="libAlaemChar"/>
          <w:rtl/>
        </w:rPr>
        <w:t>عليه‌السلام</w:t>
      </w:r>
      <w:r>
        <w:rPr>
          <w:rtl/>
          <w:lang w:bidi="fa-IR"/>
        </w:rPr>
        <w:t xml:space="preserve"> به اندازه چهل سال او</w:t>
      </w:r>
      <w:r w:rsidR="00CD7D3B">
        <w:rPr>
          <w:rtl/>
          <w:lang w:bidi="fa-IR"/>
        </w:rPr>
        <w:t xml:space="preserve">، </w:t>
      </w:r>
      <w:r>
        <w:rPr>
          <w:rtl/>
          <w:lang w:bidi="fa-IR"/>
        </w:rPr>
        <w:t>هزينه زندگيش را تاءمين كرد و فرمود</w:t>
      </w:r>
      <w:r w:rsidR="00CD7D3B">
        <w:rPr>
          <w:rtl/>
          <w:lang w:bidi="fa-IR"/>
        </w:rPr>
        <w:t xml:space="preserve">: </w:t>
      </w:r>
      <w:r>
        <w:rPr>
          <w:rtl/>
          <w:lang w:bidi="fa-IR"/>
        </w:rPr>
        <w:t>اگر مى دانستم كه به بيش از اين نيازدارى به تو مى بخشيدم</w:t>
      </w:r>
      <w:r w:rsidR="00CD7D3B">
        <w:rPr>
          <w:rtl/>
          <w:lang w:bidi="fa-IR"/>
        </w:rPr>
        <w:t xml:space="preserve">. </w:t>
      </w:r>
    </w:p>
    <w:p w:rsidR="00DC67A8" w:rsidRDefault="00DC67A8" w:rsidP="00DC67A8">
      <w:pPr>
        <w:pStyle w:val="libNormal"/>
        <w:rPr>
          <w:rtl/>
          <w:lang w:bidi="fa-IR"/>
        </w:rPr>
      </w:pPr>
      <w:r>
        <w:rPr>
          <w:rtl/>
          <w:lang w:bidi="fa-IR"/>
        </w:rPr>
        <w:t>فرزدق</w:t>
      </w:r>
      <w:r w:rsidR="00CD7D3B">
        <w:rPr>
          <w:rtl/>
          <w:lang w:bidi="fa-IR"/>
        </w:rPr>
        <w:t xml:space="preserve">، </w:t>
      </w:r>
      <w:r>
        <w:rPr>
          <w:rtl/>
          <w:lang w:bidi="fa-IR"/>
        </w:rPr>
        <w:t>هديه امام را دريافت كرد و پس از همان مدت</w:t>
      </w:r>
      <w:r w:rsidR="00CD7D3B">
        <w:rPr>
          <w:rtl/>
          <w:lang w:bidi="fa-IR"/>
        </w:rPr>
        <w:t xml:space="preserve">، </w:t>
      </w:r>
      <w:r>
        <w:rPr>
          <w:rtl/>
          <w:lang w:bidi="fa-IR"/>
        </w:rPr>
        <w:t>بدرود حيات گفت</w:t>
      </w:r>
      <w:r w:rsidR="00CD7D3B">
        <w:rPr>
          <w:rtl/>
          <w:lang w:bidi="fa-IR"/>
        </w:rPr>
        <w:t xml:space="preserve">. </w:t>
      </w:r>
      <w:r w:rsidRPr="00CE584E">
        <w:rPr>
          <w:rStyle w:val="libFootnotenumChar"/>
          <w:rtl/>
          <w:lang w:bidi="fa-IR"/>
        </w:rPr>
        <w:t>(204)</w:t>
      </w:r>
    </w:p>
    <w:p w:rsidR="00DC67A8" w:rsidRDefault="00CE584E" w:rsidP="00CE584E">
      <w:pPr>
        <w:pStyle w:val="Heading2"/>
        <w:rPr>
          <w:rtl/>
          <w:lang w:bidi="fa-IR"/>
        </w:rPr>
      </w:pPr>
      <w:bookmarkStart w:id="49" w:name="_Toc394997885"/>
      <w:r>
        <w:rPr>
          <w:rtl/>
          <w:lang w:bidi="fa-IR"/>
        </w:rPr>
        <w:t>انگيزه فرزدق</w:t>
      </w:r>
      <w:bookmarkEnd w:id="49"/>
    </w:p>
    <w:p w:rsidR="00DC67A8" w:rsidRDefault="00DC67A8" w:rsidP="00DC67A8">
      <w:pPr>
        <w:pStyle w:val="libNormal"/>
        <w:rPr>
          <w:rtl/>
          <w:lang w:bidi="fa-IR"/>
        </w:rPr>
      </w:pPr>
      <w:r>
        <w:rPr>
          <w:rtl/>
          <w:lang w:bidi="fa-IR"/>
        </w:rPr>
        <w:t>بسيارى از شاعرانى كه به ستايش يا مذمت شخصيتهاى اجتماعى - سياسى عصر خود پرداخته اند</w:t>
      </w:r>
      <w:r w:rsidR="00CD7D3B">
        <w:rPr>
          <w:rtl/>
          <w:lang w:bidi="fa-IR"/>
        </w:rPr>
        <w:t xml:space="preserve">، </w:t>
      </w:r>
      <w:r>
        <w:rPr>
          <w:rtl/>
          <w:lang w:bidi="fa-IR"/>
        </w:rPr>
        <w:t>انگيزه آنان را يا چشمداشتهاى مادى تشكيل مى داده است و يا نگرانيها و تهديدهايى كه از سوى عوامل قدرتمند</w:t>
      </w:r>
      <w:r w:rsidR="00CD7D3B">
        <w:rPr>
          <w:rtl/>
          <w:lang w:bidi="fa-IR"/>
        </w:rPr>
        <w:t xml:space="preserve">، </w:t>
      </w:r>
      <w:r>
        <w:rPr>
          <w:rtl/>
          <w:lang w:bidi="fa-IR"/>
        </w:rPr>
        <w:t>متوجه آنان بوده است</w:t>
      </w:r>
      <w:r w:rsidR="00CD7D3B">
        <w:rPr>
          <w:rtl/>
          <w:lang w:bidi="fa-IR"/>
        </w:rPr>
        <w:t xml:space="preserve">. </w:t>
      </w:r>
    </w:p>
    <w:p w:rsidR="00DC67A8" w:rsidRDefault="00DC67A8" w:rsidP="00DC67A8">
      <w:pPr>
        <w:pStyle w:val="libNormal"/>
        <w:rPr>
          <w:rtl/>
          <w:lang w:bidi="fa-IR"/>
        </w:rPr>
      </w:pPr>
      <w:r>
        <w:rPr>
          <w:rtl/>
          <w:lang w:bidi="fa-IR"/>
        </w:rPr>
        <w:lastRenderedPageBreak/>
        <w:t>ولى اين موضوع شامل شاعران دربارى و زورپرستان و زرجويان است و نه شاعرانى كه با بيان فكر و عقيده خويش به تبليغ ارزشهاى الهى و حمايت از عدالت اجتماعى و انتقاد از استبداد و جباريت حاكمان و خلفا مى پرداخته اند</w:t>
      </w:r>
      <w:r w:rsidR="00CD7D3B">
        <w:rPr>
          <w:rtl/>
          <w:lang w:bidi="fa-IR"/>
        </w:rPr>
        <w:t xml:space="preserve">. </w:t>
      </w:r>
    </w:p>
    <w:p w:rsidR="00DC67A8" w:rsidRDefault="00DC67A8" w:rsidP="00DC67A8">
      <w:pPr>
        <w:pStyle w:val="libNormal"/>
        <w:rPr>
          <w:rtl/>
          <w:lang w:bidi="fa-IR"/>
        </w:rPr>
      </w:pPr>
      <w:r>
        <w:rPr>
          <w:rtl/>
          <w:lang w:bidi="fa-IR"/>
        </w:rPr>
        <w:t>فرزدق چگونه مى تواند به چشمداشت امور مادى و دنيايى</w:t>
      </w:r>
      <w:r w:rsidR="00CD7D3B">
        <w:rPr>
          <w:rtl/>
          <w:lang w:bidi="fa-IR"/>
        </w:rPr>
        <w:t xml:space="preserve">، </w:t>
      </w:r>
      <w:r>
        <w:rPr>
          <w:rtl/>
          <w:lang w:bidi="fa-IR"/>
        </w:rPr>
        <w:t xml:space="preserve">به توصيف امام سجاد </w:t>
      </w:r>
      <w:r w:rsidR="001A7A9F" w:rsidRPr="001A7A9F">
        <w:rPr>
          <w:rStyle w:val="libAlaemChar"/>
          <w:rtl/>
        </w:rPr>
        <w:t>عليه‌السلام</w:t>
      </w:r>
      <w:r>
        <w:rPr>
          <w:rtl/>
          <w:lang w:bidi="fa-IR"/>
        </w:rPr>
        <w:t xml:space="preserve"> پرداخته باشد</w:t>
      </w:r>
      <w:r w:rsidR="00CD7D3B">
        <w:rPr>
          <w:rtl/>
          <w:lang w:bidi="fa-IR"/>
        </w:rPr>
        <w:t xml:space="preserve">، </w:t>
      </w:r>
      <w:r>
        <w:rPr>
          <w:rtl/>
          <w:lang w:bidi="fa-IR"/>
        </w:rPr>
        <w:t>با اين كه خود را رويارويى كينه عميق هشام قرار مى دهد! در مطالب قبل</w:t>
      </w:r>
      <w:r w:rsidR="00CD7D3B">
        <w:rPr>
          <w:rtl/>
          <w:lang w:bidi="fa-IR"/>
        </w:rPr>
        <w:t xml:space="preserve">، </w:t>
      </w:r>
      <w:r>
        <w:rPr>
          <w:rtl/>
          <w:lang w:bidi="fa-IR"/>
        </w:rPr>
        <w:t xml:space="preserve">هر چند ياد شد كه امام سجاد </w:t>
      </w:r>
      <w:r w:rsidR="001A7A9F" w:rsidRPr="001A7A9F">
        <w:rPr>
          <w:rStyle w:val="libAlaemChar"/>
          <w:rtl/>
        </w:rPr>
        <w:t>عليه‌السلام</w:t>
      </w:r>
      <w:r>
        <w:rPr>
          <w:rtl/>
          <w:lang w:bidi="fa-IR"/>
        </w:rPr>
        <w:t xml:space="preserve"> زندگى آينده فرزدق را تاءمين كرد اما نبايد از نظر دور داشت كه فرزدق</w:t>
      </w:r>
      <w:r w:rsidR="00CD7D3B">
        <w:rPr>
          <w:rtl/>
          <w:lang w:bidi="fa-IR"/>
        </w:rPr>
        <w:t xml:space="preserve">، </w:t>
      </w:r>
      <w:r>
        <w:rPr>
          <w:rtl/>
          <w:lang w:bidi="fa-IR"/>
        </w:rPr>
        <w:t>اصولا براى دريافت صله و مزد و پاداش دنيوى قصيده ياد شده را نسروده است</w:t>
      </w:r>
      <w:r w:rsidR="00CD7D3B">
        <w:rPr>
          <w:rtl/>
          <w:lang w:bidi="fa-IR"/>
        </w:rPr>
        <w:t xml:space="preserve">. </w:t>
      </w:r>
    </w:p>
    <w:p w:rsidR="00DC67A8" w:rsidRDefault="00DC67A8" w:rsidP="00DC67A8">
      <w:pPr>
        <w:pStyle w:val="libNormal"/>
        <w:rPr>
          <w:rtl/>
          <w:lang w:bidi="fa-IR"/>
        </w:rPr>
      </w:pPr>
      <w:r>
        <w:rPr>
          <w:rtl/>
          <w:lang w:bidi="fa-IR"/>
        </w:rPr>
        <w:t xml:space="preserve">كشى «متولد 340 هجرى» ضمن ستايش از فرزدق و بيان اخلاص وى در مسير اهل بيت </w:t>
      </w:r>
      <w:r w:rsidR="001A7A9F" w:rsidRPr="001A7A9F">
        <w:rPr>
          <w:rStyle w:val="libAlaemChar"/>
          <w:rtl/>
        </w:rPr>
        <w:t>عليه‌السلام</w:t>
      </w:r>
      <w:r>
        <w:rPr>
          <w:rtl/>
          <w:lang w:bidi="fa-IR"/>
        </w:rPr>
        <w:t xml:space="preserve"> مى گويد</w:t>
      </w:r>
      <w:r w:rsidR="00CD7D3B">
        <w:rPr>
          <w:rtl/>
          <w:lang w:bidi="fa-IR"/>
        </w:rPr>
        <w:t xml:space="preserve">: </w:t>
      </w:r>
      <w:r>
        <w:rPr>
          <w:rtl/>
          <w:lang w:bidi="fa-IR"/>
        </w:rPr>
        <w:t xml:space="preserve">دليل اخلاص او همين بس كه امام سجاد </w:t>
      </w:r>
      <w:r w:rsidR="001A7A9F" w:rsidRPr="001A7A9F">
        <w:rPr>
          <w:rStyle w:val="libAlaemChar"/>
          <w:rtl/>
        </w:rPr>
        <w:t>عليه‌السلام</w:t>
      </w:r>
      <w:r>
        <w:rPr>
          <w:rtl/>
          <w:lang w:bidi="fa-IR"/>
        </w:rPr>
        <w:t xml:space="preserve"> دوازده هزار دينار به عنوان صله براى او فرستاد ولى فرزدق نكرد و به امام پيغام داد</w:t>
      </w:r>
      <w:r w:rsidR="00CD7D3B">
        <w:rPr>
          <w:rtl/>
          <w:lang w:bidi="fa-IR"/>
        </w:rPr>
        <w:t xml:space="preserve">: </w:t>
      </w:r>
      <w:r>
        <w:rPr>
          <w:rtl/>
          <w:lang w:bidi="fa-IR"/>
        </w:rPr>
        <w:t>من آن قصيده را براى صله نگفته ام و جز رضاى خداوند متعالى</w:t>
      </w:r>
      <w:r w:rsidR="00CD7D3B">
        <w:rPr>
          <w:rtl/>
          <w:lang w:bidi="fa-IR"/>
        </w:rPr>
        <w:t xml:space="preserve">، </w:t>
      </w:r>
      <w:r>
        <w:rPr>
          <w:rtl/>
          <w:lang w:bidi="fa-IR"/>
        </w:rPr>
        <w:t>چيزى نخواسته ام</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براى او دعا كرد و فرمود</w:t>
      </w:r>
      <w:r w:rsidR="00CD7D3B">
        <w:rPr>
          <w:rtl/>
          <w:lang w:bidi="fa-IR"/>
        </w:rPr>
        <w:t xml:space="preserve">: </w:t>
      </w:r>
      <w:r>
        <w:rPr>
          <w:rtl/>
          <w:lang w:bidi="fa-IR"/>
        </w:rPr>
        <w:t>عمل تو مورد رضاى خداست ولى ما خاندان وقتى چيزى را به كسى بخشيديم</w:t>
      </w:r>
      <w:r w:rsidR="00CD7D3B">
        <w:rPr>
          <w:rtl/>
          <w:lang w:bidi="fa-IR"/>
        </w:rPr>
        <w:t xml:space="preserve">، </w:t>
      </w:r>
      <w:r>
        <w:rPr>
          <w:rtl/>
          <w:lang w:bidi="fa-IR"/>
        </w:rPr>
        <w:t>از او باز پس ‍ نمى گيريم</w:t>
      </w:r>
      <w:r w:rsidR="00CD7D3B">
        <w:rPr>
          <w:rtl/>
          <w:lang w:bidi="fa-IR"/>
        </w:rPr>
        <w:t xml:space="preserve">. </w:t>
      </w:r>
      <w:r>
        <w:rPr>
          <w:rtl/>
          <w:lang w:bidi="fa-IR"/>
        </w:rPr>
        <w:t>فرزدق در پى اين فرمايش</w:t>
      </w:r>
      <w:r w:rsidR="00CD7D3B">
        <w:rPr>
          <w:rtl/>
          <w:lang w:bidi="fa-IR"/>
        </w:rPr>
        <w:t xml:space="preserve">، </w:t>
      </w:r>
      <w:r>
        <w:rPr>
          <w:rtl/>
          <w:lang w:bidi="fa-IR"/>
        </w:rPr>
        <w:t>و به خاطر رعايت اين ادب</w:t>
      </w:r>
      <w:r w:rsidR="00CD7D3B">
        <w:rPr>
          <w:rtl/>
          <w:lang w:bidi="fa-IR"/>
        </w:rPr>
        <w:t xml:space="preserve">، </w:t>
      </w:r>
      <w:r>
        <w:rPr>
          <w:rtl/>
          <w:lang w:bidi="fa-IR"/>
        </w:rPr>
        <w:t>هديه حضرت را پذيرفت</w:t>
      </w:r>
      <w:r w:rsidR="00CD7D3B">
        <w:rPr>
          <w:rtl/>
          <w:lang w:bidi="fa-IR"/>
        </w:rPr>
        <w:t xml:space="preserve">. </w:t>
      </w:r>
      <w:r w:rsidRPr="00CE584E">
        <w:rPr>
          <w:rStyle w:val="libFootnotenumChar"/>
          <w:rtl/>
          <w:lang w:bidi="fa-IR"/>
        </w:rPr>
        <w:t>(205)</w:t>
      </w:r>
    </w:p>
    <w:p w:rsidR="00DC67A8" w:rsidRDefault="00DC67A8" w:rsidP="00DC67A8">
      <w:pPr>
        <w:pStyle w:val="libNormal"/>
        <w:rPr>
          <w:rtl/>
          <w:lang w:bidi="fa-IR"/>
        </w:rPr>
      </w:pPr>
      <w:r>
        <w:rPr>
          <w:rtl/>
          <w:lang w:bidi="fa-IR"/>
        </w:rPr>
        <w:t>البته ميان اين نقل - كه فرزدق ابتدا صله را نپذيرفت - و ميان نقلى كه - حاكى از شكايت فرزدق از وضع مالى خويش مى باشد - منافاتى نيست</w:t>
      </w:r>
      <w:r w:rsidR="00CD7D3B">
        <w:rPr>
          <w:rtl/>
          <w:lang w:bidi="fa-IR"/>
        </w:rPr>
        <w:t xml:space="preserve">. </w:t>
      </w:r>
      <w:r>
        <w:rPr>
          <w:rtl/>
          <w:lang w:bidi="fa-IR"/>
        </w:rPr>
        <w:t>زيرا ممكن است نقل نخست مربوط به قصيده هايى بوده كه فرزدق قبل از قصيده معروفش براى اهل بيت سروده است</w:t>
      </w:r>
      <w:r w:rsidR="00CD7D3B">
        <w:rPr>
          <w:rtl/>
          <w:lang w:bidi="fa-IR"/>
        </w:rPr>
        <w:t xml:space="preserve">، </w:t>
      </w:r>
      <w:r>
        <w:rPr>
          <w:rtl/>
          <w:lang w:bidi="fa-IR"/>
        </w:rPr>
        <w:t>ولى اظهار نياز زمانى صورت گرفته</w:t>
      </w:r>
      <w:r w:rsidR="00CD7D3B">
        <w:rPr>
          <w:rtl/>
          <w:lang w:bidi="fa-IR"/>
        </w:rPr>
        <w:t xml:space="preserve">، </w:t>
      </w:r>
      <w:r>
        <w:rPr>
          <w:rtl/>
          <w:lang w:bidi="fa-IR"/>
        </w:rPr>
        <w:t>كه فرزدق از سوى هشام در تنگناى زندگى گرفتار آمده است</w:t>
      </w:r>
      <w:r w:rsidR="00CD7D3B">
        <w:rPr>
          <w:rtl/>
          <w:lang w:bidi="fa-IR"/>
        </w:rPr>
        <w:t xml:space="preserve">. </w:t>
      </w:r>
    </w:p>
    <w:p w:rsidR="00DC67A8" w:rsidRDefault="00DC67A8" w:rsidP="00DC67A8">
      <w:pPr>
        <w:pStyle w:val="libNormal"/>
        <w:rPr>
          <w:rtl/>
          <w:lang w:bidi="fa-IR"/>
        </w:rPr>
      </w:pPr>
      <w:r>
        <w:rPr>
          <w:rtl/>
          <w:lang w:bidi="fa-IR"/>
        </w:rPr>
        <w:lastRenderedPageBreak/>
        <w:t>احتمال ديگر اين است كه هر دو نقل مربوط به يك مرحله باشد</w:t>
      </w:r>
      <w:r w:rsidR="00CD7D3B">
        <w:rPr>
          <w:rtl/>
          <w:lang w:bidi="fa-IR"/>
        </w:rPr>
        <w:t xml:space="preserve">. </w:t>
      </w:r>
      <w:r>
        <w:rPr>
          <w:rtl/>
          <w:lang w:bidi="fa-IR"/>
        </w:rPr>
        <w:t>به اين گونه كه فرزدق مشكل مالى خود را با امام در ميان گذرانده است</w:t>
      </w:r>
      <w:r w:rsidR="00CD7D3B">
        <w:rPr>
          <w:rtl/>
          <w:lang w:bidi="fa-IR"/>
        </w:rPr>
        <w:t xml:space="preserve">، </w:t>
      </w:r>
      <w:r>
        <w:rPr>
          <w:rtl/>
          <w:lang w:bidi="fa-IR"/>
        </w:rPr>
        <w:t>اما نه براى دريافت صله و مالى بدون عوض</w:t>
      </w:r>
      <w:r w:rsidR="00CD7D3B">
        <w:rPr>
          <w:rtl/>
          <w:lang w:bidi="fa-IR"/>
        </w:rPr>
        <w:t xml:space="preserve">، </w:t>
      </w:r>
      <w:r>
        <w:rPr>
          <w:rtl/>
          <w:lang w:bidi="fa-IR"/>
        </w:rPr>
        <w:t>بلكه براى گرفتن راهنمايى و يا مساعده</w:t>
      </w:r>
      <w:r w:rsidR="00CD7D3B">
        <w:rPr>
          <w:rtl/>
          <w:lang w:bidi="fa-IR"/>
        </w:rPr>
        <w:t xml:space="preserve">. </w:t>
      </w:r>
      <w:r>
        <w:rPr>
          <w:rtl/>
          <w:lang w:bidi="fa-IR"/>
        </w:rPr>
        <w:t xml:space="preserve">و زمانى كه امام سجاد </w:t>
      </w:r>
      <w:r w:rsidR="001A7A9F" w:rsidRPr="001A7A9F">
        <w:rPr>
          <w:rStyle w:val="libAlaemChar"/>
          <w:rtl/>
        </w:rPr>
        <w:t>عليه‌السلام</w:t>
      </w:r>
      <w:r w:rsidR="00CD7D3B">
        <w:rPr>
          <w:rtl/>
          <w:lang w:bidi="fa-IR"/>
        </w:rPr>
        <w:t xml:space="preserve">، </w:t>
      </w:r>
      <w:r>
        <w:rPr>
          <w:rtl/>
          <w:lang w:bidi="fa-IR"/>
        </w:rPr>
        <w:t>آن همه صله را به او مى بخشد</w:t>
      </w:r>
      <w:r w:rsidR="00CD7D3B">
        <w:rPr>
          <w:rtl/>
          <w:lang w:bidi="fa-IR"/>
        </w:rPr>
        <w:t xml:space="preserve">، </w:t>
      </w:r>
      <w:r>
        <w:rPr>
          <w:rtl/>
          <w:lang w:bidi="fa-IR"/>
        </w:rPr>
        <w:t>او اظهار داشته كه منظورش از گزارش وضع خود</w:t>
      </w:r>
      <w:r w:rsidR="00CD7D3B">
        <w:rPr>
          <w:rtl/>
          <w:lang w:bidi="fa-IR"/>
        </w:rPr>
        <w:t xml:space="preserve">، </w:t>
      </w:r>
      <w:r>
        <w:rPr>
          <w:rtl/>
          <w:lang w:bidi="fa-IR"/>
        </w:rPr>
        <w:t>هرگز دريافت صله نبوده است و آن را نمى پذيرد</w:t>
      </w:r>
      <w:r w:rsidR="00CD7D3B">
        <w:rPr>
          <w:rtl/>
          <w:lang w:bidi="fa-IR"/>
        </w:rPr>
        <w:t xml:space="preserve">. </w:t>
      </w:r>
      <w:r>
        <w:rPr>
          <w:rtl/>
          <w:lang w:bidi="fa-IR"/>
        </w:rPr>
        <w:t xml:space="preserve">اما امام </w:t>
      </w:r>
      <w:r w:rsidR="001A7A9F" w:rsidRPr="001A7A9F">
        <w:rPr>
          <w:rStyle w:val="libAlaemChar"/>
          <w:rtl/>
        </w:rPr>
        <w:t>عليه‌السلام</w:t>
      </w:r>
      <w:r>
        <w:rPr>
          <w:rtl/>
          <w:lang w:bidi="fa-IR"/>
        </w:rPr>
        <w:t xml:space="preserve"> وى را براى پذيرش آن بخشش متقاعد مى سازد</w:t>
      </w:r>
      <w:r w:rsidR="00CD7D3B">
        <w:rPr>
          <w:rtl/>
          <w:lang w:bidi="fa-IR"/>
        </w:rPr>
        <w:t xml:space="preserve">. </w:t>
      </w:r>
    </w:p>
    <w:p w:rsidR="00DC67A8" w:rsidRDefault="00CE584E" w:rsidP="00CE584E">
      <w:pPr>
        <w:pStyle w:val="Heading2"/>
        <w:rPr>
          <w:rtl/>
          <w:lang w:bidi="fa-IR"/>
        </w:rPr>
      </w:pPr>
      <w:bookmarkStart w:id="50" w:name="_Toc394997886"/>
      <w:r>
        <w:rPr>
          <w:rtl/>
          <w:lang w:bidi="fa-IR"/>
        </w:rPr>
        <w:t>حماسه فرزدق، ثبت در ديوان ادب</w:t>
      </w:r>
      <w:bookmarkEnd w:id="50"/>
    </w:p>
    <w:p w:rsidR="00DC67A8" w:rsidRDefault="00DC67A8" w:rsidP="00DC67A8">
      <w:pPr>
        <w:pStyle w:val="libNormal"/>
        <w:rPr>
          <w:rtl/>
          <w:lang w:bidi="fa-IR"/>
        </w:rPr>
      </w:pPr>
      <w:r>
        <w:rPr>
          <w:rtl/>
          <w:lang w:bidi="fa-IR"/>
        </w:rPr>
        <w:t>قصيده فرزدق</w:t>
      </w:r>
      <w:r w:rsidR="00CD7D3B">
        <w:rPr>
          <w:rtl/>
          <w:lang w:bidi="fa-IR"/>
        </w:rPr>
        <w:t xml:space="preserve">، </w:t>
      </w:r>
      <w:r>
        <w:rPr>
          <w:rtl/>
          <w:lang w:bidi="fa-IR"/>
        </w:rPr>
        <w:t>آن چنان در منابع تاريخى و ادبى تثبيت شده است كه جاى هر گونه ابهام را زدوده و آن را از نهان شدن در غبار گمنامى و فراموشى</w:t>
      </w:r>
      <w:r w:rsidR="00CD7D3B">
        <w:rPr>
          <w:rtl/>
          <w:lang w:bidi="fa-IR"/>
        </w:rPr>
        <w:t xml:space="preserve">، </w:t>
      </w:r>
      <w:r>
        <w:rPr>
          <w:rtl/>
          <w:lang w:bidi="fa-IR"/>
        </w:rPr>
        <w:t>ايمن داشته است</w:t>
      </w:r>
      <w:r w:rsidR="00CD7D3B">
        <w:rPr>
          <w:rtl/>
          <w:lang w:bidi="fa-IR"/>
        </w:rPr>
        <w:t xml:space="preserve">. </w:t>
      </w:r>
    </w:p>
    <w:p w:rsidR="00DC67A8" w:rsidRDefault="00DC67A8" w:rsidP="00DC67A8">
      <w:pPr>
        <w:pStyle w:val="libNormal"/>
        <w:rPr>
          <w:rtl/>
          <w:lang w:bidi="fa-IR"/>
        </w:rPr>
      </w:pPr>
      <w:r>
        <w:rPr>
          <w:rtl/>
          <w:lang w:bidi="fa-IR"/>
        </w:rPr>
        <w:t>عبدالرحمن جامى از شاعران پارسى گوى قرن هشتم هجرى «817 - 897 هجرى» كه در زمره مفسران و فقيهان و عارفان و اديبان عصر خويش جاى داشته است</w:t>
      </w:r>
      <w:r w:rsidR="00CD7D3B">
        <w:rPr>
          <w:rtl/>
          <w:lang w:bidi="fa-IR"/>
        </w:rPr>
        <w:t xml:space="preserve">، </w:t>
      </w:r>
      <w:r w:rsidRPr="00CE584E">
        <w:rPr>
          <w:rStyle w:val="libFootnotenumChar"/>
          <w:rtl/>
          <w:lang w:bidi="fa-IR"/>
        </w:rPr>
        <w:t>(206)</w:t>
      </w:r>
      <w:r>
        <w:rPr>
          <w:rtl/>
          <w:lang w:bidi="fa-IR"/>
        </w:rPr>
        <w:t xml:space="preserve"> قصيده فرزدق و نيز عكس العمل دستگاه خلافت را در برابر وى به نظم در آورده است و اين خود مى نماياند كه بازتاب و تاءثير حماسه فرزدق در محافل علمى و ادبى</w:t>
      </w:r>
      <w:r w:rsidR="00CD7D3B">
        <w:rPr>
          <w:rtl/>
          <w:lang w:bidi="fa-IR"/>
        </w:rPr>
        <w:t xml:space="preserve">، </w:t>
      </w:r>
      <w:r>
        <w:rPr>
          <w:rtl/>
          <w:lang w:bidi="fa-IR"/>
        </w:rPr>
        <w:t>هماره مثبت و نيرومند بوده است</w:t>
      </w:r>
      <w:r w:rsidR="00CD7D3B">
        <w:rPr>
          <w:rtl/>
          <w:lang w:bidi="fa-IR"/>
        </w:rPr>
        <w:t xml:space="preserve">: </w:t>
      </w:r>
    </w:p>
    <w:p w:rsidR="00DC67A8" w:rsidRDefault="00DC67A8" w:rsidP="00DC67A8">
      <w:pPr>
        <w:pStyle w:val="libNormal"/>
        <w:rPr>
          <w:rtl/>
          <w:lang w:bidi="fa-IR"/>
        </w:rPr>
      </w:pPr>
      <w:r>
        <w:rPr>
          <w:rtl/>
          <w:lang w:bidi="fa-IR"/>
        </w:rPr>
        <w:t>عبدالرحمن جامى</w:t>
      </w:r>
      <w:r w:rsidR="00CD7D3B">
        <w:rPr>
          <w:rtl/>
          <w:lang w:bidi="fa-IR"/>
        </w:rPr>
        <w:t xml:space="preserve">، </w:t>
      </w:r>
      <w:r>
        <w:rPr>
          <w:rtl/>
          <w:lang w:bidi="fa-IR"/>
        </w:rPr>
        <w:t>چنين سروده است</w:t>
      </w:r>
      <w:r w:rsidR="00CD7D3B">
        <w:rPr>
          <w:rtl/>
          <w:lang w:bidi="fa-IR"/>
        </w:rPr>
        <w:t xml:space="preserve">: </w:t>
      </w:r>
    </w:p>
    <w:tbl>
      <w:tblPr>
        <w:tblStyle w:val="TableGrid"/>
        <w:bidiVisual/>
        <w:tblW w:w="5000" w:type="pct"/>
        <w:tblLook w:val="01E0"/>
      </w:tblPr>
      <w:tblGrid>
        <w:gridCol w:w="3695"/>
        <w:gridCol w:w="268"/>
        <w:gridCol w:w="3624"/>
      </w:tblGrid>
      <w:tr w:rsidR="001A67C9" w:rsidTr="00741D9A">
        <w:trPr>
          <w:trHeight w:val="350"/>
        </w:trPr>
        <w:tc>
          <w:tcPr>
            <w:tcW w:w="4288" w:type="dxa"/>
            <w:shd w:val="clear" w:color="auto" w:fill="auto"/>
          </w:tcPr>
          <w:p w:rsidR="001A67C9" w:rsidRDefault="001A67C9" w:rsidP="00741D9A">
            <w:pPr>
              <w:pStyle w:val="libPoem"/>
              <w:rPr>
                <w:rtl/>
              </w:rPr>
            </w:pPr>
            <w:r>
              <w:rPr>
                <w:rtl/>
                <w:lang w:bidi="fa-IR"/>
              </w:rPr>
              <w:t>پور عبدالملك به نام هشام</w:t>
            </w:r>
            <w:r w:rsidRPr="00725071">
              <w:rPr>
                <w:rStyle w:val="libPoemTiniChar0"/>
                <w:rtl/>
              </w:rPr>
              <w:br/>
              <w:t> </w:t>
            </w:r>
          </w:p>
        </w:tc>
        <w:tc>
          <w:tcPr>
            <w:tcW w:w="280" w:type="dxa"/>
            <w:shd w:val="clear" w:color="auto" w:fill="auto"/>
          </w:tcPr>
          <w:p w:rsidR="001A67C9" w:rsidRDefault="001A67C9" w:rsidP="00741D9A">
            <w:pPr>
              <w:pStyle w:val="libPoem"/>
              <w:rPr>
                <w:rtl/>
              </w:rPr>
            </w:pPr>
          </w:p>
        </w:tc>
        <w:tc>
          <w:tcPr>
            <w:tcW w:w="4288" w:type="dxa"/>
            <w:shd w:val="clear" w:color="auto" w:fill="auto"/>
          </w:tcPr>
          <w:p w:rsidR="001A67C9" w:rsidRDefault="001A67C9" w:rsidP="00741D9A">
            <w:pPr>
              <w:pStyle w:val="libPoem"/>
              <w:rPr>
                <w:rtl/>
              </w:rPr>
            </w:pPr>
            <w:r>
              <w:rPr>
                <w:rtl/>
                <w:lang w:bidi="fa-IR"/>
              </w:rPr>
              <w:t>در حرم بود با اهالى شام</w:t>
            </w:r>
            <w:r w:rsidRPr="00725071">
              <w:rPr>
                <w:rStyle w:val="libPoemTiniChar0"/>
                <w:rtl/>
              </w:rPr>
              <w:br/>
              <w:t> </w:t>
            </w:r>
          </w:p>
        </w:tc>
      </w:tr>
      <w:tr w:rsidR="001A67C9" w:rsidTr="00741D9A">
        <w:trPr>
          <w:trHeight w:val="350"/>
        </w:trPr>
        <w:tc>
          <w:tcPr>
            <w:tcW w:w="4288" w:type="dxa"/>
          </w:tcPr>
          <w:p w:rsidR="001A67C9" w:rsidRDefault="001A67C9" w:rsidP="00741D9A">
            <w:pPr>
              <w:pStyle w:val="libPoem"/>
              <w:rPr>
                <w:rtl/>
              </w:rPr>
            </w:pPr>
            <w:r>
              <w:rPr>
                <w:rtl/>
                <w:lang w:bidi="fa-IR"/>
              </w:rPr>
              <w:t>مى زد اندر طواف كعبه قدم</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ليكن از ازدحام اهل حرم</w:t>
            </w:r>
            <w:r w:rsidRPr="00725071">
              <w:rPr>
                <w:rStyle w:val="libPoemTiniChar0"/>
                <w:rtl/>
              </w:rPr>
              <w:br/>
              <w:t> </w:t>
            </w:r>
          </w:p>
        </w:tc>
      </w:tr>
      <w:tr w:rsidR="001A67C9" w:rsidTr="00741D9A">
        <w:trPr>
          <w:trHeight w:val="350"/>
        </w:trPr>
        <w:tc>
          <w:tcPr>
            <w:tcW w:w="4288" w:type="dxa"/>
          </w:tcPr>
          <w:p w:rsidR="001A67C9" w:rsidRDefault="001A67C9" w:rsidP="00741D9A">
            <w:pPr>
              <w:pStyle w:val="libPoem"/>
              <w:rPr>
                <w:rtl/>
              </w:rPr>
            </w:pPr>
            <w:r>
              <w:rPr>
                <w:rtl/>
                <w:lang w:bidi="fa-IR"/>
              </w:rPr>
              <w:t>استلام حجر ندادش دست</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بهر نظاره گوشه اى بنشست</w:t>
            </w:r>
            <w:r w:rsidRPr="00725071">
              <w:rPr>
                <w:rStyle w:val="libPoemTiniChar0"/>
                <w:rtl/>
              </w:rPr>
              <w:br/>
              <w:t> </w:t>
            </w:r>
          </w:p>
        </w:tc>
      </w:tr>
      <w:tr w:rsidR="001A67C9" w:rsidTr="00741D9A">
        <w:trPr>
          <w:trHeight w:val="350"/>
        </w:trPr>
        <w:tc>
          <w:tcPr>
            <w:tcW w:w="4288" w:type="dxa"/>
          </w:tcPr>
          <w:p w:rsidR="001A67C9" w:rsidRDefault="001A67C9" w:rsidP="00741D9A">
            <w:pPr>
              <w:pStyle w:val="libPoem"/>
              <w:rPr>
                <w:rtl/>
              </w:rPr>
            </w:pPr>
            <w:r>
              <w:rPr>
                <w:rtl/>
                <w:lang w:bidi="fa-IR"/>
              </w:rPr>
              <w:t>ناگهان نخبه نبى و ولى</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زين عبّادبن حسين على</w:t>
            </w:r>
            <w:r w:rsidRPr="00725071">
              <w:rPr>
                <w:rStyle w:val="libPoemTiniChar0"/>
                <w:rtl/>
              </w:rPr>
              <w:br/>
              <w:t> </w:t>
            </w:r>
          </w:p>
        </w:tc>
      </w:tr>
      <w:tr w:rsidR="001A67C9" w:rsidTr="00741D9A">
        <w:trPr>
          <w:trHeight w:val="350"/>
        </w:trPr>
        <w:tc>
          <w:tcPr>
            <w:tcW w:w="4288" w:type="dxa"/>
          </w:tcPr>
          <w:p w:rsidR="001A67C9" w:rsidRDefault="001A67C9" w:rsidP="00741D9A">
            <w:pPr>
              <w:pStyle w:val="libPoem"/>
              <w:rPr>
                <w:rtl/>
              </w:rPr>
            </w:pPr>
            <w:r>
              <w:rPr>
                <w:rtl/>
                <w:lang w:bidi="fa-IR"/>
              </w:rPr>
              <w:t>در كساء بها و حلّه نور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بر حريم حرم فكنده عبور</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هر طرف مى گذشت بهر طواف</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در صف خلق مى فتاد شكاف</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lastRenderedPageBreak/>
              <w:t>زد فدم بهر استلام حجر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گشت خالى ز خلق راه گذر</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شامى اى كرد از هشام سئوال</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كيست اين با چنين جمال و جلال</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از جهالت در آن تعلل كرد</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وز شناسائيش تجاهل كرد</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گفت نشاسمش، ندانم كيست</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مدنى، يا يمانى، يا مكيست</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بوفراس آن سخنور نادر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بود در جمع شاميان حاضر</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گفت من مى شناسمش نيكو</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زو چه پرسى به سوى من كن رو</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آن كس است اين كه مكه و بطحاء</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زمزم و بوقُبيس و خيف و منى</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مروه، مسعى، صفا، حجر، عرفات</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طيبه، كوفه، كربلا و فرات</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هر يك آمد به قدر او عارف</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بر علو مقام او واقف</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قرة العين سيدالشهداست</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زهره شاخ دوحه زهراست</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ميوه باغ احمد مختار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لاله راغ حيدر كرار</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چون كند جاى در ميان قريش</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رود از فخر بر زبان قريش</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كه بدين سرور ستوده شِيم</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به نهايت رسيد فضل و كرم</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ذروه عزتست منزل او</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حامل دولت است محمل او</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از چنين عز و دلت ظاهر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هم عرب هم عجم بود قاصر</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جد او را به مسند تمكين</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خاتم الانبياست نقش نگين</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لايح از روى او فروع هدى</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فائح از خوى او شميم وفا</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طلعتش آفتاب روز افروز</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روشنايى فزاى و ظلمت سوز</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جد او مصدر هدايت حق</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از چنان مصدرى شده مشتق</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زِ حيا نايدش پسنديده</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كه گشايد به روى كس ديده</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خلق از او نيز ديده خوابانند</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كز مهابت نگاه نتوانند</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lastRenderedPageBreak/>
              <w:t>نيست بى سبقت تبسم او</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خلق را طاقت تكلم او</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در عرب در عجم بود مشهور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گو ندانش مغفلى مغرور</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همه عالم گرفت پرتو خَور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گر ضريرى نديد از آن چه ضرر</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شد بلند آفتاب بر افلاك</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بوم از آن گر نيافت بهره چه باك</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بر نيكو سيرتان و بدكاران</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دست او ابر موهبت باران</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فيض آن ابر بر همه عالم</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گر بريزد نمى، نگردد كم</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هست از آن معشر بلند آيين</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كه گذشتند ز اوج عليين</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حب ايشان دليل صدق و وفاق</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بغض ايشان نشان كيفر و نفاق</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قربشان پايه علو و جلال</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بُعدشان مايه عتو و ضلال</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گر شمارند اهل تقوى را</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طالبان رضاى مولا را</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اندر آن قوم مقتدا باشند</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وندر آن خيل پيشوا باشند</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گر بپرسد ز آسمان بالفرض</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سائلى، من خيار اهل الارض</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بر زبان كواكب و انجم</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هيچ لفظى نيايد الا هم</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هم غيوث الندى اذا وهبوا</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هم ليوث الشرى اذا نهبوا</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ذكرشان سابق است در افواه</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بر همه خلق، بعد ذكر الله</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سر هر نامه را رواج افزاى</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نامشان هست بعد نام خداى</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ختم هر نظم و نثر را الحق</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باشد از يمن نامشان رونق</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چون هشام آن قصيده غرّاء</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كه فرزدق همى نمود انشاء</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كرد از آغاز تا به آخر گوش</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خونش اندر رگ از غضب زد جوش</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بر فرزدق گرفت حالى دق</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همچو بر مرغ خوشنوا عقعق</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ساخت در چشم شاميان خوارش</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حبس بنمود بهر آن كارش</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lastRenderedPageBreak/>
              <w:t>اگرش چشم راست بين بودى</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راست كردار و راست بين بودى</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دست بيداد و ظلم نگشادى</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جاى آن حبس، خلعتش رسيد</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قصه مدح بوفراس رشيد</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چون بدان شاه حق شناس رسيد</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از درم بهر آن نكو گفتار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كرد حالى روان ده و دوهزار</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بوفراس آن درم نكرد قبول</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گفت مقصود من خدا و رسول</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بود از آن مدح، نى نوال و عطا</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زان كه عمر شريف را ز خطا</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همه جا از براى همجى</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كرده اى صرف در مديح و هجى</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تافتم سوى اين مديح عنان</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بهر كفاره چنان سخنان</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قلته خالصا لوجه الله</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لا، لان استعيض ما اعطاه</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قال زين العِباد و العُباد</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ما نؤ دّيه عوض لايردا د</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زان كه ما اهل بيت احسانيم</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هر چه داديم باز نستانيم</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ابر جوديم بر نشيب و فراز</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قطره از ما به ما نگردد باز</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آفتابيم بر سپهر علا</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نفتد عكس ما دگر سوى ما</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چون فرزدق به آن وفا و كرم</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گشت بينا قبول كرد درم</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از براى خداى بود و رسول</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هر چه آمد از او چه رد چه قبول</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بود از آن هر دو قصدش الحق حق</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مى كنم من هم از فرزدق دق</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رشحه زان سحاب لطف و نوال</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كه رسيدش از آن خجسته مآل</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زان حريفم اگر رسد حرفى</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بندم از دولت ابد، طرفى</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صادقى از مشايخ حرمين</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چون شنيد آن نشيد دور از شين</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گفت نيل مراضى حق را</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بس بود اين عمل فرزدق را</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گر جز اينش ز دفتر حسنات</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برنيايد نجات يافت نجات</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lastRenderedPageBreak/>
              <w:t>مستعد شد رضاى رحمان را</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مستحق شد رياض رضوان را</w:t>
            </w:r>
            <w:r w:rsidRPr="00725071">
              <w:rPr>
                <w:rStyle w:val="libPoemTiniChar0"/>
                <w:rtl/>
              </w:rPr>
              <w:br/>
              <w:t> </w:t>
            </w:r>
          </w:p>
        </w:tc>
      </w:tr>
      <w:tr w:rsidR="001A67C9" w:rsidTr="00741D9A">
        <w:tblPrEx>
          <w:tblLook w:val="04A0"/>
        </w:tblPrEx>
        <w:trPr>
          <w:trHeight w:val="350"/>
        </w:trPr>
        <w:tc>
          <w:tcPr>
            <w:tcW w:w="4288" w:type="dxa"/>
          </w:tcPr>
          <w:p w:rsidR="001A67C9" w:rsidRDefault="001A67C9" w:rsidP="00741D9A">
            <w:pPr>
              <w:pStyle w:val="libPoem"/>
              <w:rPr>
                <w:rtl/>
              </w:rPr>
            </w:pPr>
            <w:r>
              <w:rPr>
                <w:rtl/>
                <w:lang w:bidi="fa-IR"/>
              </w:rPr>
              <w:t>زان كه نزديك حاكم جابر</w:t>
            </w:r>
            <w:r w:rsidRPr="00725071">
              <w:rPr>
                <w:rStyle w:val="libPoemTiniChar0"/>
                <w:rtl/>
              </w:rPr>
              <w:br/>
              <w:t> </w:t>
            </w:r>
          </w:p>
        </w:tc>
        <w:tc>
          <w:tcPr>
            <w:tcW w:w="280" w:type="dxa"/>
          </w:tcPr>
          <w:p w:rsidR="001A67C9" w:rsidRDefault="001A67C9" w:rsidP="00741D9A">
            <w:pPr>
              <w:pStyle w:val="libPoem"/>
              <w:rPr>
                <w:rtl/>
              </w:rPr>
            </w:pPr>
          </w:p>
        </w:tc>
        <w:tc>
          <w:tcPr>
            <w:tcW w:w="4288" w:type="dxa"/>
          </w:tcPr>
          <w:p w:rsidR="001A67C9" w:rsidRDefault="001A67C9" w:rsidP="00741D9A">
            <w:pPr>
              <w:pStyle w:val="libPoem"/>
              <w:rPr>
                <w:rtl/>
              </w:rPr>
            </w:pPr>
            <w:r>
              <w:rPr>
                <w:rtl/>
                <w:lang w:bidi="fa-IR"/>
              </w:rPr>
              <w:t xml:space="preserve">كرد حق را براى حق ظاهر </w:t>
            </w:r>
            <w:r w:rsidRPr="00CE584E">
              <w:rPr>
                <w:rStyle w:val="libFootnotenumChar"/>
                <w:rtl/>
                <w:lang w:bidi="fa-IR"/>
              </w:rPr>
              <w:t>(207)</w:t>
            </w:r>
            <w:r w:rsidRPr="00725071">
              <w:rPr>
                <w:rStyle w:val="libPoemTiniChar0"/>
                <w:rtl/>
              </w:rPr>
              <w:br/>
              <w:t> </w:t>
            </w:r>
          </w:p>
        </w:tc>
      </w:tr>
    </w:tbl>
    <w:p w:rsidR="00DC67A8" w:rsidRDefault="00CE584E" w:rsidP="00CE584E">
      <w:pPr>
        <w:pStyle w:val="Heading2"/>
        <w:rPr>
          <w:rtl/>
          <w:lang w:bidi="fa-IR"/>
        </w:rPr>
      </w:pPr>
      <w:bookmarkStart w:id="51" w:name="_Toc394997887"/>
      <w:r>
        <w:rPr>
          <w:rtl/>
          <w:lang w:bidi="fa-IR"/>
        </w:rPr>
        <w:t>تحليلى بر قصيده فرزدق</w:t>
      </w:r>
      <w:bookmarkEnd w:id="51"/>
    </w:p>
    <w:p w:rsidR="00DC67A8" w:rsidRDefault="00DC67A8" w:rsidP="00DC67A8">
      <w:pPr>
        <w:pStyle w:val="libNormal"/>
        <w:rPr>
          <w:rtl/>
          <w:lang w:bidi="fa-IR"/>
        </w:rPr>
      </w:pPr>
      <w:r>
        <w:rPr>
          <w:rtl/>
          <w:lang w:bidi="fa-IR"/>
        </w:rPr>
        <w:t>آنچه در صفحات گذشته از ابيات شعر فرزدق آورديم</w:t>
      </w:r>
      <w:r w:rsidR="00CD7D3B">
        <w:rPr>
          <w:rtl/>
          <w:lang w:bidi="fa-IR"/>
        </w:rPr>
        <w:t xml:space="preserve">، </w:t>
      </w:r>
      <w:r>
        <w:rPr>
          <w:rtl/>
          <w:lang w:bidi="fa-IR"/>
        </w:rPr>
        <w:t>تنها ابياتى نيست كه از او در اين قصيده ثبت كرده اند</w:t>
      </w:r>
      <w:r w:rsidR="00CD7D3B">
        <w:rPr>
          <w:rtl/>
          <w:lang w:bidi="fa-IR"/>
        </w:rPr>
        <w:t xml:space="preserve">، </w:t>
      </w:r>
      <w:r>
        <w:rPr>
          <w:rtl/>
          <w:lang w:bidi="fa-IR"/>
        </w:rPr>
        <w:t>بلكه مورخان و كتابهاى ادبى</w:t>
      </w:r>
      <w:r w:rsidR="00CD7D3B">
        <w:rPr>
          <w:rtl/>
          <w:lang w:bidi="fa-IR"/>
        </w:rPr>
        <w:t xml:space="preserve">، </w:t>
      </w:r>
      <w:r>
        <w:rPr>
          <w:rtl/>
          <w:lang w:bidi="fa-IR"/>
        </w:rPr>
        <w:t>ابيات اين قصيده را از نظر تعداد</w:t>
      </w:r>
      <w:r w:rsidR="00CD7D3B">
        <w:rPr>
          <w:rtl/>
          <w:lang w:bidi="fa-IR"/>
        </w:rPr>
        <w:t xml:space="preserve">، </w:t>
      </w:r>
      <w:r>
        <w:rPr>
          <w:rtl/>
          <w:lang w:bidi="fa-IR"/>
        </w:rPr>
        <w:t>مختلف نقل كرده اند و چه بسا برخى به نقل چند بيت اكتفا نموده اند</w:t>
      </w:r>
      <w:r w:rsidR="00CD7D3B">
        <w:rPr>
          <w:rtl/>
          <w:lang w:bidi="fa-IR"/>
        </w:rPr>
        <w:t xml:space="preserve">. </w:t>
      </w:r>
    </w:p>
    <w:p w:rsidR="00DC67A8" w:rsidRDefault="00DC67A8" w:rsidP="00DC67A8">
      <w:pPr>
        <w:pStyle w:val="libNormal"/>
        <w:rPr>
          <w:rtl/>
          <w:lang w:bidi="fa-IR"/>
        </w:rPr>
      </w:pPr>
      <w:r>
        <w:rPr>
          <w:rtl/>
          <w:lang w:bidi="fa-IR"/>
        </w:rPr>
        <w:t>علت اين اختلاف نقلها ممكن است بدان جهت باشد كه هر نويسنده به ذوق خويش چند بيتى را انتخاب مى كرده است و نه اين كه بقيه ابيات را منتسب به فرزدق ندانسته و يا بدانها دست نيافته باشد</w:t>
      </w:r>
      <w:r w:rsidR="00CD7D3B">
        <w:rPr>
          <w:rtl/>
          <w:lang w:bidi="fa-IR"/>
        </w:rPr>
        <w:t xml:space="preserve">. </w:t>
      </w:r>
    </w:p>
    <w:p w:rsidR="00DC67A8" w:rsidRDefault="00DC67A8" w:rsidP="00DC67A8">
      <w:pPr>
        <w:pStyle w:val="libNormal"/>
        <w:rPr>
          <w:rtl/>
          <w:lang w:bidi="fa-IR"/>
        </w:rPr>
      </w:pPr>
      <w:r>
        <w:rPr>
          <w:rtl/>
          <w:lang w:bidi="fa-IR"/>
        </w:rPr>
        <w:t>شيخ مفيد (رحمة الله عليه) فقط بيتهاى يك</w:t>
      </w:r>
      <w:r w:rsidR="00CD7D3B">
        <w:rPr>
          <w:rtl/>
          <w:lang w:bidi="fa-IR"/>
        </w:rPr>
        <w:t xml:space="preserve">، </w:t>
      </w:r>
      <w:r>
        <w:rPr>
          <w:rtl/>
          <w:lang w:bidi="fa-IR"/>
        </w:rPr>
        <w:t>دو</w:t>
      </w:r>
      <w:r w:rsidR="00CD7D3B">
        <w:rPr>
          <w:rtl/>
          <w:lang w:bidi="fa-IR"/>
        </w:rPr>
        <w:t xml:space="preserve">، </w:t>
      </w:r>
      <w:r>
        <w:rPr>
          <w:rtl/>
          <w:lang w:bidi="fa-IR"/>
        </w:rPr>
        <w:t>ده</w:t>
      </w:r>
      <w:r w:rsidR="00CD7D3B">
        <w:rPr>
          <w:rtl/>
          <w:lang w:bidi="fa-IR"/>
        </w:rPr>
        <w:t xml:space="preserve">، </w:t>
      </w:r>
      <w:r>
        <w:rPr>
          <w:rtl/>
          <w:lang w:bidi="fa-IR"/>
        </w:rPr>
        <w:t>يازده</w:t>
      </w:r>
      <w:r w:rsidR="00CD7D3B">
        <w:rPr>
          <w:rtl/>
          <w:lang w:bidi="fa-IR"/>
        </w:rPr>
        <w:t xml:space="preserve">، </w:t>
      </w:r>
      <w:r>
        <w:rPr>
          <w:rtl/>
          <w:lang w:bidi="fa-IR"/>
        </w:rPr>
        <w:t>سيزده</w:t>
      </w:r>
      <w:r w:rsidR="00CD7D3B">
        <w:rPr>
          <w:rtl/>
          <w:lang w:bidi="fa-IR"/>
        </w:rPr>
        <w:t xml:space="preserve">، </w:t>
      </w:r>
      <w:r>
        <w:rPr>
          <w:rtl/>
          <w:lang w:bidi="fa-IR"/>
        </w:rPr>
        <w:t>پانزده</w:t>
      </w:r>
      <w:r w:rsidR="00CD7D3B">
        <w:rPr>
          <w:rtl/>
          <w:lang w:bidi="fa-IR"/>
        </w:rPr>
        <w:t xml:space="preserve">، </w:t>
      </w:r>
      <w:r>
        <w:rPr>
          <w:rtl/>
          <w:lang w:bidi="fa-IR"/>
        </w:rPr>
        <w:t>و شانزده را با مختصر اختلافى - ياد كرده است</w:t>
      </w:r>
      <w:r w:rsidR="00CD7D3B">
        <w:rPr>
          <w:rtl/>
          <w:lang w:bidi="fa-IR"/>
        </w:rPr>
        <w:t xml:space="preserve">. </w:t>
      </w:r>
      <w:r w:rsidRPr="00CE584E">
        <w:rPr>
          <w:rStyle w:val="libFootnotenumChar"/>
          <w:rtl/>
          <w:lang w:bidi="fa-IR"/>
        </w:rPr>
        <w:t>(208)</w:t>
      </w:r>
    </w:p>
    <w:p w:rsidR="00DC67A8" w:rsidRDefault="00DC67A8" w:rsidP="00DC67A8">
      <w:pPr>
        <w:pStyle w:val="libNormal"/>
        <w:rPr>
          <w:rtl/>
          <w:lang w:bidi="fa-IR"/>
        </w:rPr>
      </w:pPr>
      <w:r>
        <w:rPr>
          <w:rtl/>
          <w:lang w:bidi="fa-IR"/>
        </w:rPr>
        <w:t>سيد مرتضى (رحمة الله عليه) (متولد 436 هجرى) به پيروى از شيخ مفيد (رحمة الله عليه) همان ابيات را نقل نموده و سپس متذكر شده است كه ابيات شعر فرزدق بيش از اينهاست</w:t>
      </w:r>
      <w:r w:rsidR="00CD7D3B">
        <w:rPr>
          <w:rtl/>
          <w:lang w:bidi="fa-IR"/>
        </w:rPr>
        <w:t xml:space="preserve">. </w:t>
      </w:r>
      <w:r>
        <w:rPr>
          <w:rtl/>
          <w:lang w:bidi="fa-IR"/>
        </w:rPr>
        <w:t>ولى چون شعر فرزدق معروف است تمام آنها آورده نشده است</w:t>
      </w:r>
      <w:r w:rsidR="00CD7D3B">
        <w:rPr>
          <w:rtl/>
          <w:lang w:bidi="fa-IR"/>
        </w:rPr>
        <w:t xml:space="preserve">. </w:t>
      </w:r>
      <w:r w:rsidRPr="00CE584E">
        <w:rPr>
          <w:rStyle w:val="libFootnotenumChar"/>
          <w:rtl/>
          <w:lang w:bidi="fa-IR"/>
        </w:rPr>
        <w:t>(209)</w:t>
      </w:r>
    </w:p>
    <w:p w:rsidR="00DC67A8" w:rsidRDefault="00DC67A8" w:rsidP="00DC67A8">
      <w:pPr>
        <w:pStyle w:val="libNormal"/>
        <w:rPr>
          <w:rtl/>
          <w:lang w:bidi="fa-IR"/>
        </w:rPr>
      </w:pPr>
      <w:r>
        <w:rPr>
          <w:rtl/>
          <w:lang w:bidi="fa-IR"/>
        </w:rPr>
        <w:t>ابوالفرج اصفهانى «متولد 356 هجرى» بيست بيت از قصيده را آورده است</w:t>
      </w:r>
      <w:r w:rsidR="00CD7D3B">
        <w:rPr>
          <w:rtl/>
          <w:lang w:bidi="fa-IR"/>
        </w:rPr>
        <w:t xml:space="preserve">. </w:t>
      </w:r>
      <w:r w:rsidRPr="00CE584E">
        <w:rPr>
          <w:rStyle w:val="libFootnotenumChar"/>
          <w:rtl/>
          <w:lang w:bidi="fa-IR"/>
        </w:rPr>
        <w:t>(210)</w:t>
      </w:r>
      <w:r>
        <w:rPr>
          <w:rtl/>
          <w:lang w:bidi="fa-IR"/>
        </w:rPr>
        <w:t xml:space="preserve"> در حالى كه مناقب به چهل و يك بيت تصريح كرده است</w:t>
      </w:r>
      <w:r w:rsidR="00CD7D3B">
        <w:rPr>
          <w:rtl/>
          <w:lang w:bidi="fa-IR"/>
        </w:rPr>
        <w:t xml:space="preserve">. </w:t>
      </w:r>
      <w:r w:rsidRPr="00CE584E">
        <w:rPr>
          <w:rStyle w:val="libFootnotenumChar"/>
          <w:rtl/>
          <w:lang w:bidi="fa-IR"/>
        </w:rPr>
        <w:t>(211)</w:t>
      </w:r>
    </w:p>
    <w:p w:rsidR="00DC67A8" w:rsidRDefault="00DC67A8" w:rsidP="00DC67A8">
      <w:pPr>
        <w:pStyle w:val="libNormal"/>
        <w:rPr>
          <w:rtl/>
          <w:lang w:bidi="fa-IR"/>
        </w:rPr>
      </w:pPr>
      <w:r>
        <w:rPr>
          <w:rtl/>
          <w:lang w:bidi="fa-IR"/>
        </w:rPr>
        <w:t>محمد بن فتال نيشابورى «متولد 508 هجرى» بيست ونه بيت را متذكر شده است ولى با كمى اختلاف محتوايى با آنچه در ديوان فرزدق ثبت گرديده است</w:t>
      </w:r>
      <w:r w:rsidR="00CD7D3B">
        <w:rPr>
          <w:rtl/>
          <w:lang w:bidi="fa-IR"/>
        </w:rPr>
        <w:t xml:space="preserve">. </w:t>
      </w:r>
      <w:r w:rsidRPr="00CE584E">
        <w:rPr>
          <w:rStyle w:val="libFootnotenumChar"/>
          <w:rtl/>
          <w:lang w:bidi="fa-IR"/>
        </w:rPr>
        <w:t>(212)</w:t>
      </w:r>
    </w:p>
    <w:p w:rsidR="00DC67A8" w:rsidRDefault="00DC67A8" w:rsidP="00DC67A8">
      <w:pPr>
        <w:pStyle w:val="libNormal"/>
        <w:rPr>
          <w:rtl/>
          <w:lang w:bidi="fa-IR"/>
        </w:rPr>
      </w:pPr>
      <w:r>
        <w:rPr>
          <w:rtl/>
          <w:lang w:bidi="fa-IR"/>
        </w:rPr>
        <w:lastRenderedPageBreak/>
        <w:t>در ديوان فرزدق بيست وهفت بيت براى اين قصيده ثبت شده است كه در صفحات قبل به نقل همانها اكتفا كرديم و افزون بر آن را نياورديم</w:t>
      </w:r>
      <w:r w:rsidR="00CD7D3B">
        <w:rPr>
          <w:rtl/>
          <w:lang w:bidi="fa-IR"/>
        </w:rPr>
        <w:t xml:space="preserve">. </w:t>
      </w:r>
    </w:p>
    <w:p w:rsidR="00DC67A8" w:rsidRDefault="00DC67A8" w:rsidP="00DC67A8">
      <w:pPr>
        <w:pStyle w:val="libNormal"/>
        <w:rPr>
          <w:rtl/>
          <w:lang w:bidi="fa-IR"/>
        </w:rPr>
      </w:pPr>
      <w:r>
        <w:rPr>
          <w:rtl/>
          <w:lang w:bidi="fa-IR"/>
        </w:rPr>
        <w:t>على بن عيسى اربلى «متولد 692 هجرى» بيست و سه بيت</w:t>
      </w:r>
      <w:r w:rsidR="00CD7D3B">
        <w:rPr>
          <w:rtl/>
          <w:lang w:bidi="fa-IR"/>
        </w:rPr>
        <w:t xml:space="preserve">، </w:t>
      </w:r>
      <w:r w:rsidRPr="00CE584E">
        <w:rPr>
          <w:rStyle w:val="libFootnotenumChar"/>
          <w:rtl/>
          <w:lang w:bidi="fa-IR"/>
        </w:rPr>
        <w:t>(213)</w:t>
      </w:r>
      <w:r>
        <w:rPr>
          <w:rtl/>
          <w:lang w:bidi="fa-IR"/>
        </w:rPr>
        <w:t xml:space="preserve"> ابن خلكان بيست وهفت بيت </w:t>
      </w:r>
      <w:r w:rsidRPr="00CE584E">
        <w:rPr>
          <w:rStyle w:val="libFootnotenumChar"/>
          <w:rtl/>
          <w:lang w:bidi="fa-IR"/>
        </w:rPr>
        <w:t>(214)</w:t>
      </w:r>
      <w:r w:rsidR="00CD7D3B">
        <w:rPr>
          <w:rtl/>
          <w:lang w:bidi="fa-IR"/>
        </w:rPr>
        <w:t xml:space="preserve">، </w:t>
      </w:r>
      <w:r>
        <w:rPr>
          <w:rtl/>
          <w:lang w:bidi="fa-IR"/>
        </w:rPr>
        <w:t xml:space="preserve">جلال الدين سيوطى «متولد 927 هجرى» بيست و سه بيت </w:t>
      </w:r>
      <w:r w:rsidRPr="00CE584E">
        <w:rPr>
          <w:rStyle w:val="libFootnotenumChar"/>
          <w:rtl/>
          <w:lang w:bidi="fa-IR"/>
        </w:rPr>
        <w:t>(215)</w:t>
      </w:r>
      <w:r>
        <w:rPr>
          <w:rtl/>
          <w:lang w:bidi="fa-IR"/>
        </w:rPr>
        <w:t xml:space="preserve"> و سيد محسن امين عاملى «متولد 1371 هجرى» سى ودو بيت براى اين قصيده ياد كرده اند</w:t>
      </w:r>
      <w:r w:rsidR="00CD7D3B">
        <w:rPr>
          <w:rtl/>
          <w:lang w:bidi="fa-IR"/>
        </w:rPr>
        <w:t xml:space="preserve">. </w:t>
      </w:r>
      <w:r w:rsidRPr="00CE584E">
        <w:rPr>
          <w:rStyle w:val="libFootnotenumChar"/>
          <w:rtl/>
          <w:lang w:bidi="fa-IR"/>
        </w:rPr>
        <w:t>(216)</w:t>
      </w:r>
    </w:p>
    <w:p w:rsidR="00DC67A8" w:rsidRDefault="00DC67A8" w:rsidP="00DC67A8">
      <w:pPr>
        <w:pStyle w:val="libNormal"/>
        <w:rPr>
          <w:rtl/>
          <w:lang w:bidi="fa-IR"/>
        </w:rPr>
      </w:pPr>
      <w:r>
        <w:rPr>
          <w:rtl/>
          <w:lang w:bidi="fa-IR"/>
        </w:rPr>
        <w:t>و علامه محمد باقر مجلسى (رحمة الله عليه) چهل و يك بيت براى اين قصيده متذكر شده است و پس از نقل ابيات مى نويسد</w:t>
      </w:r>
      <w:r w:rsidR="00CD7D3B">
        <w:rPr>
          <w:rtl/>
          <w:lang w:bidi="fa-IR"/>
        </w:rPr>
        <w:t xml:space="preserve">: </w:t>
      </w:r>
    </w:p>
    <w:p w:rsidR="00DC67A8" w:rsidRDefault="00DC67A8" w:rsidP="00DC67A8">
      <w:pPr>
        <w:pStyle w:val="libNormal"/>
        <w:rPr>
          <w:rtl/>
          <w:lang w:bidi="fa-IR"/>
        </w:rPr>
      </w:pPr>
      <w:r>
        <w:rPr>
          <w:rtl/>
          <w:lang w:bidi="fa-IR"/>
        </w:rPr>
        <w:t>هشام پس از شنيدن شعر فرزدق</w:t>
      </w:r>
      <w:r w:rsidR="00CD7D3B">
        <w:rPr>
          <w:rtl/>
          <w:lang w:bidi="fa-IR"/>
        </w:rPr>
        <w:t xml:space="preserve">، </w:t>
      </w:r>
      <w:r>
        <w:rPr>
          <w:rtl/>
          <w:lang w:bidi="fa-IR"/>
        </w:rPr>
        <w:t>خشمگين شد و حقوقش را قطع كرد و با اعتراض به وى گفت</w:t>
      </w:r>
      <w:r w:rsidR="00CD7D3B">
        <w:rPr>
          <w:rtl/>
          <w:lang w:bidi="fa-IR"/>
        </w:rPr>
        <w:t xml:space="preserve">: </w:t>
      </w:r>
      <w:r>
        <w:rPr>
          <w:rtl/>
          <w:lang w:bidi="fa-IR"/>
        </w:rPr>
        <w:t>چرا از اين گونه شعرها براى ما خاندان اموى و مروانى نمى گويى</w:t>
      </w:r>
      <w:r w:rsidR="00CD7D3B">
        <w:rPr>
          <w:rtl/>
          <w:lang w:bidi="fa-IR"/>
        </w:rPr>
        <w:t>؟</w:t>
      </w:r>
    </w:p>
    <w:p w:rsidR="00DC67A8" w:rsidRDefault="00DC67A8" w:rsidP="00DC67A8">
      <w:pPr>
        <w:pStyle w:val="libNormal"/>
        <w:rPr>
          <w:rtl/>
          <w:lang w:bidi="fa-IR"/>
        </w:rPr>
      </w:pPr>
      <w:r>
        <w:rPr>
          <w:rtl/>
          <w:lang w:bidi="fa-IR"/>
        </w:rPr>
        <w:t>فرزدق در پاسخ گفت</w:t>
      </w:r>
      <w:r w:rsidR="00CD7D3B">
        <w:rPr>
          <w:rtl/>
          <w:lang w:bidi="fa-IR"/>
        </w:rPr>
        <w:t xml:space="preserve">: </w:t>
      </w:r>
      <w:r>
        <w:rPr>
          <w:rtl/>
          <w:lang w:bidi="fa-IR"/>
        </w:rPr>
        <w:t>اگر تو هم جدى همانند جد او و پدرى چونان پدر او و مادرى به منزلت مادر او داشتى</w:t>
      </w:r>
      <w:r w:rsidR="00CD7D3B">
        <w:rPr>
          <w:rtl/>
          <w:lang w:bidi="fa-IR"/>
        </w:rPr>
        <w:t xml:space="preserve">، </w:t>
      </w:r>
      <w:r>
        <w:rPr>
          <w:rtl/>
          <w:lang w:bidi="fa-IR"/>
        </w:rPr>
        <w:t>براى توهم مى گفتم</w:t>
      </w:r>
      <w:r w:rsidR="00CD7D3B">
        <w:rPr>
          <w:rtl/>
          <w:lang w:bidi="fa-IR"/>
        </w:rPr>
        <w:t xml:space="preserve">!... </w:t>
      </w:r>
      <w:r w:rsidRPr="00CE584E">
        <w:rPr>
          <w:rStyle w:val="libFootnotenumChar"/>
          <w:rtl/>
          <w:lang w:bidi="fa-IR"/>
        </w:rPr>
        <w:t>(217)</w:t>
      </w:r>
    </w:p>
    <w:p w:rsidR="00DC67A8" w:rsidRDefault="00CE584E" w:rsidP="00CE584E">
      <w:pPr>
        <w:pStyle w:val="Heading2"/>
        <w:rPr>
          <w:rtl/>
          <w:lang w:bidi="fa-IR"/>
        </w:rPr>
      </w:pPr>
      <w:bookmarkStart w:id="52" w:name="_Toc394997888"/>
      <w:r>
        <w:rPr>
          <w:rtl/>
          <w:lang w:bidi="fa-IR"/>
        </w:rPr>
        <w:t>نقد شبهات</w:t>
      </w:r>
      <w:bookmarkEnd w:id="52"/>
    </w:p>
    <w:p w:rsidR="00DC67A8" w:rsidRDefault="00DC67A8" w:rsidP="00DC67A8">
      <w:pPr>
        <w:pStyle w:val="libNormal"/>
        <w:rPr>
          <w:rtl/>
          <w:lang w:bidi="fa-IR"/>
        </w:rPr>
      </w:pPr>
      <w:r>
        <w:rPr>
          <w:rtl/>
          <w:lang w:bidi="fa-IR"/>
        </w:rPr>
        <w:t>درباره قصيده فرزدق شبهاتى نيز مطرح شده است</w:t>
      </w:r>
      <w:r w:rsidR="00CD7D3B">
        <w:rPr>
          <w:rtl/>
          <w:lang w:bidi="fa-IR"/>
        </w:rPr>
        <w:t xml:space="preserve">: </w:t>
      </w:r>
    </w:p>
    <w:p w:rsidR="00DC67A8" w:rsidRDefault="00DC67A8" w:rsidP="00DC67A8">
      <w:pPr>
        <w:pStyle w:val="libNormal"/>
        <w:rPr>
          <w:rtl/>
          <w:lang w:bidi="fa-IR"/>
        </w:rPr>
      </w:pPr>
      <w:r>
        <w:rPr>
          <w:rtl/>
          <w:lang w:bidi="fa-IR"/>
        </w:rPr>
        <w:t>الف</w:t>
      </w:r>
      <w:r w:rsidR="00CD7D3B">
        <w:rPr>
          <w:rtl/>
          <w:lang w:bidi="fa-IR"/>
        </w:rPr>
        <w:t xml:space="preserve">: </w:t>
      </w:r>
      <w:r>
        <w:rPr>
          <w:rtl/>
          <w:lang w:bidi="fa-IR"/>
        </w:rPr>
        <w:t xml:space="preserve">برخى احتمال داده اند كه شعر فرزدق در ستايش حسين بن على </w:t>
      </w:r>
      <w:r w:rsidR="001A7A9F" w:rsidRPr="001A7A9F">
        <w:rPr>
          <w:rStyle w:val="libAlaemChar"/>
          <w:rtl/>
        </w:rPr>
        <w:t>عليه‌السلام</w:t>
      </w:r>
      <w:r>
        <w:rPr>
          <w:rtl/>
          <w:lang w:bidi="fa-IR"/>
        </w:rPr>
        <w:t xml:space="preserve"> - سيد الشهدا - باشد</w:t>
      </w:r>
      <w:r w:rsidR="00CD7D3B">
        <w:rPr>
          <w:rtl/>
          <w:lang w:bidi="fa-IR"/>
        </w:rPr>
        <w:t xml:space="preserve">، </w:t>
      </w:r>
      <w:r>
        <w:rPr>
          <w:rtl/>
          <w:lang w:bidi="fa-IR"/>
        </w:rPr>
        <w:t>زيرا فرزدق اشعارى در وصف آن حضرت دارد كه از نظر سبك و وزن همگونى تمام با قصيده مورد بحث دارد</w:t>
      </w:r>
      <w:r w:rsidR="00CD7D3B">
        <w:rPr>
          <w:rtl/>
          <w:lang w:bidi="fa-IR"/>
        </w:rPr>
        <w:t xml:space="preserve">. </w:t>
      </w:r>
    </w:p>
    <w:p w:rsidR="00DC67A8" w:rsidRDefault="00DC67A8" w:rsidP="00DC67A8">
      <w:pPr>
        <w:pStyle w:val="libNormal"/>
        <w:rPr>
          <w:rtl/>
          <w:lang w:bidi="fa-IR"/>
        </w:rPr>
      </w:pPr>
      <w:r>
        <w:rPr>
          <w:rtl/>
          <w:lang w:bidi="fa-IR"/>
        </w:rPr>
        <w:t xml:space="preserve">شعرى كه فرزدق در وصف حسين على </w:t>
      </w:r>
      <w:r w:rsidR="001A7A9F" w:rsidRPr="001A7A9F">
        <w:rPr>
          <w:rStyle w:val="libAlaemChar"/>
          <w:rtl/>
        </w:rPr>
        <w:t>عليه‌السلام</w:t>
      </w:r>
      <w:r>
        <w:rPr>
          <w:rtl/>
          <w:lang w:bidi="fa-IR"/>
        </w:rPr>
        <w:t xml:space="preserve"> سروده است با اين ابيات آغاز مى شود</w:t>
      </w:r>
      <w:r w:rsidR="00CD7D3B">
        <w:rPr>
          <w:rtl/>
          <w:lang w:bidi="fa-IR"/>
        </w:rPr>
        <w:t xml:space="preserve">. </w:t>
      </w:r>
    </w:p>
    <w:tbl>
      <w:tblPr>
        <w:tblStyle w:val="TableGrid"/>
        <w:bidiVisual/>
        <w:tblW w:w="5000" w:type="pct"/>
        <w:tblLook w:val="01E0"/>
      </w:tblPr>
      <w:tblGrid>
        <w:gridCol w:w="3664"/>
        <w:gridCol w:w="269"/>
        <w:gridCol w:w="3654"/>
      </w:tblGrid>
      <w:tr w:rsidR="00BF6BED" w:rsidTr="00741D9A">
        <w:trPr>
          <w:trHeight w:val="350"/>
        </w:trPr>
        <w:tc>
          <w:tcPr>
            <w:tcW w:w="4288" w:type="dxa"/>
            <w:shd w:val="clear" w:color="auto" w:fill="auto"/>
          </w:tcPr>
          <w:p w:rsidR="00BF6BED" w:rsidRDefault="00BF6BED" w:rsidP="00741D9A">
            <w:pPr>
              <w:pStyle w:val="libPoem"/>
              <w:rPr>
                <w:rtl/>
              </w:rPr>
            </w:pPr>
            <w:r>
              <w:rPr>
                <w:rtl/>
                <w:lang w:bidi="fa-IR"/>
              </w:rPr>
              <w:t>هذا حسين رسول الله والده</w:t>
            </w:r>
            <w:r w:rsidRPr="00725071">
              <w:rPr>
                <w:rStyle w:val="libPoemTiniChar0"/>
                <w:rtl/>
              </w:rPr>
              <w:br/>
              <w:t> </w:t>
            </w:r>
          </w:p>
        </w:tc>
        <w:tc>
          <w:tcPr>
            <w:tcW w:w="280" w:type="dxa"/>
            <w:shd w:val="clear" w:color="auto" w:fill="auto"/>
          </w:tcPr>
          <w:p w:rsidR="00BF6BED" w:rsidRDefault="00BF6BED" w:rsidP="00741D9A">
            <w:pPr>
              <w:pStyle w:val="libPoem"/>
              <w:rPr>
                <w:rtl/>
              </w:rPr>
            </w:pPr>
          </w:p>
        </w:tc>
        <w:tc>
          <w:tcPr>
            <w:tcW w:w="4288" w:type="dxa"/>
            <w:shd w:val="clear" w:color="auto" w:fill="auto"/>
          </w:tcPr>
          <w:p w:rsidR="00BF6BED" w:rsidRDefault="00BF6BED" w:rsidP="00741D9A">
            <w:pPr>
              <w:pStyle w:val="libPoem"/>
              <w:rPr>
                <w:rtl/>
              </w:rPr>
            </w:pPr>
            <w:r>
              <w:rPr>
                <w:rtl/>
                <w:lang w:bidi="fa-IR"/>
              </w:rPr>
              <w:t>امست بنور هداة تهتدى الامم</w:t>
            </w:r>
            <w:r w:rsidRPr="00725071">
              <w:rPr>
                <w:rStyle w:val="libPoemTiniChar0"/>
                <w:rtl/>
              </w:rPr>
              <w:br/>
              <w:t> </w:t>
            </w:r>
          </w:p>
        </w:tc>
      </w:tr>
      <w:tr w:rsidR="00BF6BED" w:rsidTr="00741D9A">
        <w:trPr>
          <w:trHeight w:val="350"/>
        </w:trPr>
        <w:tc>
          <w:tcPr>
            <w:tcW w:w="4288" w:type="dxa"/>
          </w:tcPr>
          <w:p w:rsidR="00BF6BED" w:rsidRDefault="00BF6BED" w:rsidP="00741D9A">
            <w:pPr>
              <w:pStyle w:val="libPoem"/>
              <w:rPr>
                <w:rtl/>
              </w:rPr>
            </w:pPr>
            <w:r>
              <w:rPr>
                <w:rtl/>
                <w:lang w:bidi="fa-IR"/>
              </w:rPr>
              <w:t>هذا ابن فاطمة الزهراء عترتها</w:t>
            </w:r>
            <w:r w:rsidRPr="00725071">
              <w:rPr>
                <w:rStyle w:val="libPoemTiniChar0"/>
                <w:rtl/>
              </w:rPr>
              <w:br/>
              <w:t> </w:t>
            </w:r>
          </w:p>
        </w:tc>
        <w:tc>
          <w:tcPr>
            <w:tcW w:w="280" w:type="dxa"/>
          </w:tcPr>
          <w:p w:rsidR="00BF6BED" w:rsidRDefault="00BF6BED" w:rsidP="00741D9A">
            <w:pPr>
              <w:pStyle w:val="libPoem"/>
              <w:rPr>
                <w:rtl/>
              </w:rPr>
            </w:pPr>
          </w:p>
        </w:tc>
        <w:tc>
          <w:tcPr>
            <w:tcW w:w="4288" w:type="dxa"/>
          </w:tcPr>
          <w:p w:rsidR="00BF6BED" w:rsidRDefault="00BF6BED" w:rsidP="00741D9A">
            <w:pPr>
              <w:pStyle w:val="libPoem"/>
              <w:rPr>
                <w:rtl/>
              </w:rPr>
            </w:pPr>
            <w:r>
              <w:rPr>
                <w:rtl/>
                <w:lang w:bidi="fa-IR"/>
              </w:rPr>
              <w:t xml:space="preserve">فى جنة الخلد مجريا به القلم </w:t>
            </w:r>
            <w:r w:rsidRPr="00CE584E">
              <w:rPr>
                <w:rStyle w:val="libFootnotenumChar"/>
                <w:rtl/>
                <w:lang w:bidi="fa-IR"/>
              </w:rPr>
              <w:t>(218)</w:t>
            </w:r>
            <w:r w:rsidRPr="00725071">
              <w:rPr>
                <w:rStyle w:val="libPoemTiniChar0"/>
                <w:rtl/>
              </w:rPr>
              <w:br/>
              <w:t> </w:t>
            </w:r>
          </w:p>
        </w:tc>
      </w:tr>
    </w:tbl>
    <w:p w:rsidR="00DC67A8" w:rsidRDefault="00DC67A8" w:rsidP="00DC67A8">
      <w:pPr>
        <w:pStyle w:val="libNormal"/>
        <w:rPr>
          <w:rtl/>
          <w:lang w:bidi="fa-IR"/>
        </w:rPr>
      </w:pPr>
      <w:r>
        <w:rPr>
          <w:rtl/>
          <w:lang w:bidi="fa-IR"/>
        </w:rPr>
        <w:lastRenderedPageBreak/>
        <w:t>و</w:t>
      </w:r>
      <w:r w:rsidR="00CD7D3B">
        <w:rPr>
          <w:rtl/>
          <w:lang w:bidi="fa-IR"/>
        </w:rPr>
        <w:t xml:space="preserve">... </w:t>
      </w:r>
    </w:p>
    <w:p w:rsidR="00DC67A8" w:rsidRDefault="00DC67A8" w:rsidP="00DC67A8">
      <w:pPr>
        <w:pStyle w:val="libNormal"/>
        <w:rPr>
          <w:rtl/>
          <w:lang w:bidi="fa-IR"/>
        </w:rPr>
      </w:pPr>
      <w:r>
        <w:rPr>
          <w:rtl/>
          <w:lang w:bidi="fa-IR"/>
        </w:rPr>
        <w:t>ولى با همه شباهتها و همگونى زن و قافيه</w:t>
      </w:r>
      <w:r w:rsidR="00CD7D3B">
        <w:rPr>
          <w:rtl/>
          <w:lang w:bidi="fa-IR"/>
        </w:rPr>
        <w:t xml:space="preserve">، </w:t>
      </w:r>
      <w:r>
        <w:rPr>
          <w:rtl/>
          <w:lang w:bidi="fa-IR"/>
        </w:rPr>
        <w:t>قرينه هاى موجود نشان مى دهد كه اين اشعار در مقايسه با قصيده معروف فرزدق از يك قصيده و در وصف يك شخص نيستند زيرا اولا</w:t>
      </w:r>
      <w:r w:rsidR="00CD7D3B">
        <w:rPr>
          <w:rtl/>
          <w:lang w:bidi="fa-IR"/>
        </w:rPr>
        <w:t xml:space="preserve">، </w:t>
      </w:r>
      <w:r>
        <w:rPr>
          <w:rtl/>
          <w:lang w:bidi="fa-IR"/>
        </w:rPr>
        <w:t>قصيده معروف است و اين ابيات هرگز از چنان شهرتى برخوردار نمى باشد</w:t>
      </w:r>
      <w:r w:rsidR="00CD7D3B">
        <w:rPr>
          <w:rtl/>
          <w:lang w:bidi="fa-IR"/>
        </w:rPr>
        <w:t xml:space="preserve">. </w:t>
      </w:r>
      <w:r>
        <w:rPr>
          <w:rtl/>
          <w:lang w:bidi="fa-IR"/>
        </w:rPr>
        <w:t>ثانيا</w:t>
      </w:r>
      <w:r w:rsidR="00CD7D3B">
        <w:rPr>
          <w:rtl/>
          <w:lang w:bidi="fa-IR"/>
        </w:rPr>
        <w:t xml:space="preserve">، </w:t>
      </w:r>
      <w:r>
        <w:rPr>
          <w:rtl/>
          <w:lang w:bidi="fa-IR"/>
        </w:rPr>
        <w:t>اين اشعار در ديوان فرزدق و در ساير كتب تاريخى به صورت قصيده واحد ثبت نشده است</w:t>
      </w:r>
      <w:r w:rsidR="00CD7D3B">
        <w:rPr>
          <w:rtl/>
          <w:lang w:bidi="fa-IR"/>
        </w:rPr>
        <w:t xml:space="preserve">. </w:t>
      </w:r>
    </w:p>
    <w:p w:rsidR="00DC67A8" w:rsidRDefault="00DC67A8" w:rsidP="00DC67A8">
      <w:pPr>
        <w:pStyle w:val="libNormal"/>
        <w:rPr>
          <w:rtl/>
          <w:lang w:bidi="fa-IR"/>
        </w:rPr>
      </w:pPr>
      <w:r>
        <w:rPr>
          <w:rtl/>
          <w:lang w:bidi="fa-IR"/>
        </w:rPr>
        <w:t>ب</w:t>
      </w:r>
      <w:r w:rsidR="00CD7D3B">
        <w:rPr>
          <w:rtl/>
          <w:lang w:bidi="fa-IR"/>
        </w:rPr>
        <w:t xml:space="preserve">: </w:t>
      </w:r>
      <w:r>
        <w:rPr>
          <w:rtl/>
          <w:lang w:bidi="fa-IR"/>
        </w:rPr>
        <w:t>بعضى قصيده فرزدق را به «حَزَنِ بن كنانى» نسبت داده اند و معتقدند كه او اين اشعار را در وصف عبدالملك مروان سروده است</w:t>
      </w:r>
      <w:r w:rsidR="00CD7D3B">
        <w:rPr>
          <w:rtl/>
          <w:lang w:bidi="fa-IR"/>
        </w:rPr>
        <w:t>!</w:t>
      </w:r>
      <w:r>
        <w:rPr>
          <w:rtl/>
          <w:lang w:bidi="fa-IR"/>
        </w:rPr>
        <w:t xml:space="preserve"> </w:t>
      </w:r>
      <w:r w:rsidRPr="00CE584E">
        <w:rPr>
          <w:rStyle w:val="libFootnotenumChar"/>
          <w:rtl/>
          <w:lang w:bidi="fa-IR"/>
        </w:rPr>
        <w:t>(219)</w:t>
      </w:r>
    </w:p>
    <w:p w:rsidR="00DC67A8" w:rsidRDefault="00DC67A8" w:rsidP="00DC67A8">
      <w:pPr>
        <w:pStyle w:val="libNormal"/>
        <w:rPr>
          <w:rtl/>
          <w:lang w:bidi="fa-IR"/>
        </w:rPr>
      </w:pPr>
      <w:r>
        <w:rPr>
          <w:rtl/>
          <w:lang w:bidi="fa-IR"/>
        </w:rPr>
        <w:t xml:space="preserve">ولى اين شبهه - به طور مسلم - درباره برخى از ابيات اين قصيده به كلى منتفى است زيرا آنجا سخن از تبار والاى امام على </w:t>
      </w:r>
      <w:r w:rsidR="001A7A9F" w:rsidRPr="001A7A9F">
        <w:rPr>
          <w:rStyle w:val="libAlaemChar"/>
          <w:rtl/>
        </w:rPr>
        <w:t>عليه‌السلام</w:t>
      </w:r>
      <w:r>
        <w:rPr>
          <w:rtl/>
          <w:lang w:bidi="fa-IR"/>
        </w:rPr>
        <w:t xml:space="preserve"> به ميان آمده</w:t>
      </w:r>
      <w:r w:rsidR="00CD7D3B">
        <w:rPr>
          <w:rtl/>
          <w:lang w:bidi="fa-IR"/>
        </w:rPr>
        <w:t xml:space="preserve">، </w:t>
      </w:r>
      <w:r>
        <w:rPr>
          <w:rtl/>
          <w:lang w:bidi="fa-IR"/>
        </w:rPr>
        <w:t>هيچ كس نمى تواند جز امام مصداق آن باشد</w:t>
      </w:r>
      <w:r w:rsidR="00CD7D3B">
        <w:rPr>
          <w:rtl/>
          <w:lang w:bidi="fa-IR"/>
        </w:rPr>
        <w:t xml:space="preserve">. </w:t>
      </w:r>
    </w:p>
    <w:p w:rsidR="00DC67A8" w:rsidRDefault="00DC67A8" w:rsidP="00DC67A8">
      <w:pPr>
        <w:pStyle w:val="libNormal"/>
        <w:rPr>
          <w:rtl/>
          <w:lang w:bidi="fa-IR"/>
        </w:rPr>
      </w:pPr>
      <w:r>
        <w:rPr>
          <w:rtl/>
          <w:lang w:bidi="fa-IR"/>
        </w:rPr>
        <w:t xml:space="preserve">علاوه بر اين حبيب بن اوس طائى «متولد 233 هجرى» اعتراف كرده است كه قصيده مذكور در وصف زين العابدين </w:t>
      </w:r>
      <w:r w:rsidR="001A7A9F" w:rsidRPr="001A7A9F">
        <w:rPr>
          <w:rStyle w:val="libAlaemChar"/>
          <w:rtl/>
        </w:rPr>
        <w:t>عليه‌السلام</w:t>
      </w:r>
      <w:r>
        <w:rPr>
          <w:rtl/>
          <w:lang w:bidi="fa-IR"/>
        </w:rPr>
        <w:t xml:space="preserve"> سروده شده است</w:t>
      </w:r>
      <w:r w:rsidR="00CD7D3B">
        <w:rPr>
          <w:rtl/>
          <w:lang w:bidi="fa-IR"/>
        </w:rPr>
        <w:t xml:space="preserve">. </w:t>
      </w:r>
    </w:p>
    <w:p w:rsidR="00DC67A8" w:rsidRDefault="00DC67A8" w:rsidP="00DC67A8">
      <w:pPr>
        <w:pStyle w:val="libNormal"/>
        <w:rPr>
          <w:rtl/>
          <w:lang w:bidi="fa-IR"/>
        </w:rPr>
      </w:pPr>
      <w:r>
        <w:rPr>
          <w:rtl/>
          <w:lang w:bidi="fa-IR"/>
        </w:rPr>
        <w:t>بلى با توجه به شباهت زياد اشعار و سبك شعرى حزن بن كنانى با فرزدق احتمال اين هست كه برخى از ابيات قصيده ياد شده از آن فرزدق نباشد</w:t>
      </w:r>
      <w:r w:rsidR="00CD7D3B">
        <w:rPr>
          <w:rtl/>
          <w:lang w:bidi="fa-IR"/>
        </w:rPr>
        <w:t xml:space="preserve">. </w:t>
      </w:r>
      <w:r>
        <w:rPr>
          <w:rtl/>
          <w:lang w:bidi="fa-IR"/>
        </w:rPr>
        <w:t>و از اشعار خزن بن كنانى وارد قصيده او شده باشد</w:t>
      </w:r>
      <w:r w:rsidR="00CD7D3B">
        <w:rPr>
          <w:rtl/>
          <w:lang w:bidi="fa-IR"/>
        </w:rPr>
        <w:t xml:space="preserve">. </w:t>
      </w:r>
      <w:r w:rsidRPr="00CE584E">
        <w:rPr>
          <w:rStyle w:val="libFootnotenumChar"/>
          <w:rtl/>
          <w:lang w:bidi="fa-IR"/>
        </w:rPr>
        <w:t>(220)</w:t>
      </w:r>
      <w:r>
        <w:rPr>
          <w:rtl/>
          <w:lang w:bidi="fa-IR"/>
        </w:rPr>
        <w:t xml:space="preserve"> و اين بيتها از نظر مفهومى قابل شناسايى است</w:t>
      </w:r>
      <w:r w:rsidR="00CD7D3B">
        <w:rPr>
          <w:rtl/>
          <w:lang w:bidi="fa-IR"/>
        </w:rPr>
        <w:t xml:space="preserve">. </w:t>
      </w:r>
      <w:r>
        <w:rPr>
          <w:rtl/>
          <w:lang w:bidi="fa-IR"/>
        </w:rPr>
        <w:t>مانند بيت يازدهم و دوازدهم قصيده كه سخن از هيبت و بيم افكنى و عصاى خيزران و</w:t>
      </w:r>
      <w:r w:rsidR="00CD7D3B">
        <w:rPr>
          <w:rtl/>
          <w:lang w:bidi="fa-IR"/>
        </w:rPr>
        <w:t xml:space="preserve">... </w:t>
      </w:r>
      <w:r>
        <w:rPr>
          <w:rtl/>
          <w:lang w:bidi="fa-IR"/>
        </w:rPr>
        <w:t>دارد</w:t>
      </w:r>
      <w:r w:rsidR="00CD7D3B">
        <w:rPr>
          <w:rtl/>
          <w:lang w:bidi="fa-IR"/>
        </w:rPr>
        <w:t xml:space="preserve">. </w:t>
      </w:r>
      <w:r>
        <w:rPr>
          <w:rtl/>
          <w:lang w:bidi="fa-IR"/>
        </w:rPr>
        <w:t>چه اين كه عارفان به مقام امام</w:t>
      </w:r>
      <w:r w:rsidR="00CD7D3B">
        <w:rPr>
          <w:rtl/>
          <w:lang w:bidi="fa-IR"/>
        </w:rPr>
        <w:t xml:space="preserve">، </w:t>
      </w:r>
      <w:r>
        <w:rPr>
          <w:rtl/>
          <w:lang w:bidi="fa-IR"/>
        </w:rPr>
        <w:t>ائمه را معمولا با اين تعابير مورد ستايش قرار نمى داده اند</w:t>
      </w:r>
      <w:r w:rsidR="00CD7D3B">
        <w:rPr>
          <w:rtl/>
          <w:lang w:bidi="fa-IR"/>
        </w:rPr>
        <w:t xml:space="preserve">. </w:t>
      </w:r>
    </w:p>
    <w:p w:rsidR="00DC67A8" w:rsidRDefault="00DC67A8" w:rsidP="00DC67A8">
      <w:pPr>
        <w:pStyle w:val="libNormal"/>
        <w:rPr>
          <w:rtl/>
          <w:lang w:bidi="fa-IR"/>
        </w:rPr>
      </w:pPr>
      <w:r>
        <w:rPr>
          <w:rtl/>
          <w:lang w:bidi="fa-IR"/>
        </w:rPr>
        <w:t>وارد شدن شعرى از شاعرى در اشعار ديگرانى كه همسبك اويند سابقه داشته است و فراوان به چشم مى خورد</w:t>
      </w:r>
      <w:r w:rsidR="00CD7D3B">
        <w:rPr>
          <w:rtl/>
          <w:lang w:bidi="fa-IR"/>
        </w:rPr>
        <w:t xml:space="preserve">. </w:t>
      </w:r>
      <w:r>
        <w:rPr>
          <w:rtl/>
          <w:lang w:bidi="fa-IR"/>
        </w:rPr>
        <w:t xml:space="preserve">مانند قصيده ابوالاسود دئلى در ستايش </w:t>
      </w:r>
      <w:r>
        <w:rPr>
          <w:rtl/>
          <w:lang w:bidi="fa-IR"/>
        </w:rPr>
        <w:lastRenderedPageBreak/>
        <w:t>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كه چون با اشعار ام هيثم نخعى هم وزن و هم قافيه بوده</w:t>
      </w:r>
      <w:r w:rsidR="00CD7D3B">
        <w:rPr>
          <w:rtl/>
          <w:lang w:bidi="fa-IR"/>
        </w:rPr>
        <w:t xml:space="preserve">، </w:t>
      </w:r>
      <w:r>
        <w:rPr>
          <w:rtl/>
          <w:lang w:bidi="fa-IR"/>
        </w:rPr>
        <w:t>از نظر اهل ادب</w:t>
      </w:r>
      <w:r w:rsidR="00CD7D3B">
        <w:rPr>
          <w:rtl/>
          <w:lang w:bidi="fa-IR"/>
        </w:rPr>
        <w:t xml:space="preserve">، </w:t>
      </w:r>
      <w:r>
        <w:rPr>
          <w:rtl/>
          <w:lang w:bidi="fa-IR"/>
        </w:rPr>
        <w:t>بعضى از ابيات آن دو به ديگرى نسبت داده شده است</w:t>
      </w:r>
      <w:r w:rsidR="00CD7D3B">
        <w:rPr>
          <w:rtl/>
          <w:lang w:bidi="fa-IR"/>
        </w:rPr>
        <w:t xml:space="preserve">. </w:t>
      </w:r>
      <w:r w:rsidRPr="00CE584E">
        <w:rPr>
          <w:rStyle w:val="libFootnotenumChar"/>
          <w:rtl/>
          <w:lang w:bidi="fa-IR"/>
        </w:rPr>
        <w:t>(221)</w:t>
      </w:r>
    </w:p>
    <w:p w:rsidR="00DC67A8" w:rsidRDefault="00DC67A8" w:rsidP="00DC67A8">
      <w:pPr>
        <w:pStyle w:val="libNormal"/>
        <w:rPr>
          <w:rtl/>
          <w:lang w:bidi="fa-IR"/>
        </w:rPr>
      </w:pPr>
      <w:r>
        <w:rPr>
          <w:rtl/>
          <w:lang w:bidi="fa-IR"/>
        </w:rPr>
        <w:t>و احتمالهاى ديگرى نيز مطرح شده كه قرينه اى بر صحت آنها نيست و از ياد آنها چشم مى پوشيم</w:t>
      </w:r>
      <w:r w:rsidR="00CD7D3B">
        <w:rPr>
          <w:rtl/>
          <w:lang w:bidi="fa-IR"/>
        </w:rPr>
        <w:t xml:space="preserve">. </w:t>
      </w:r>
      <w:r w:rsidRPr="00CE584E">
        <w:rPr>
          <w:rStyle w:val="libFootnotenumChar"/>
          <w:rtl/>
          <w:lang w:bidi="fa-IR"/>
        </w:rPr>
        <w:t>(222)</w:t>
      </w:r>
    </w:p>
    <w:p w:rsidR="00DC67A8" w:rsidRDefault="00CE584E" w:rsidP="00CE584E">
      <w:pPr>
        <w:pStyle w:val="Heading1"/>
        <w:rPr>
          <w:rtl/>
          <w:lang w:bidi="fa-IR"/>
        </w:rPr>
      </w:pPr>
      <w:r>
        <w:rPr>
          <w:rtl/>
          <w:lang w:bidi="fa-IR"/>
        </w:rPr>
        <w:br w:type="page"/>
      </w:r>
      <w:bookmarkStart w:id="53" w:name="_Toc394997889"/>
      <w:r>
        <w:rPr>
          <w:rtl/>
          <w:lang w:bidi="fa-IR"/>
        </w:rPr>
        <w:lastRenderedPageBreak/>
        <w:t xml:space="preserve">فصل سوم: زندگى سياسى امام سجاد </w:t>
      </w:r>
      <w:r w:rsidR="001A7A9F" w:rsidRPr="001A7A9F">
        <w:rPr>
          <w:rStyle w:val="libAlaemChar"/>
          <w:rtl/>
        </w:rPr>
        <w:t>عليه‌السلام</w:t>
      </w:r>
      <w:bookmarkEnd w:id="53"/>
    </w:p>
    <w:p w:rsidR="00DC67A8" w:rsidRDefault="00CE584E" w:rsidP="00CE584E">
      <w:pPr>
        <w:pStyle w:val="Heading2"/>
        <w:rPr>
          <w:rtl/>
          <w:lang w:bidi="fa-IR"/>
        </w:rPr>
      </w:pPr>
      <w:bookmarkStart w:id="54" w:name="_Toc394997890"/>
      <w:r>
        <w:rPr>
          <w:rtl/>
          <w:lang w:bidi="fa-IR"/>
        </w:rPr>
        <w:t xml:space="preserve">زندگى سياسى امام سجاد </w:t>
      </w:r>
      <w:r w:rsidR="001A7A9F" w:rsidRPr="001A7A9F">
        <w:rPr>
          <w:rStyle w:val="libAlaemChar"/>
          <w:rtl/>
        </w:rPr>
        <w:t>عليه‌السلام</w:t>
      </w:r>
      <w:bookmarkEnd w:id="54"/>
    </w:p>
    <w:p w:rsidR="00DC67A8" w:rsidRDefault="00DC67A8" w:rsidP="00DC67A8">
      <w:pPr>
        <w:pStyle w:val="libNormal"/>
        <w:rPr>
          <w:rtl/>
          <w:lang w:bidi="fa-IR"/>
        </w:rPr>
      </w:pPr>
      <w:r>
        <w:rPr>
          <w:rtl/>
          <w:lang w:bidi="fa-IR"/>
        </w:rPr>
        <w:t>رهبران الهى</w:t>
      </w:r>
      <w:r w:rsidR="00CD7D3B">
        <w:rPr>
          <w:rtl/>
          <w:lang w:bidi="fa-IR"/>
        </w:rPr>
        <w:t xml:space="preserve">، </w:t>
      </w:r>
      <w:r>
        <w:rPr>
          <w:rtl/>
          <w:lang w:bidi="fa-IR"/>
        </w:rPr>
        <w:t>با اهداف و انگيزه هايى همانند</w:t>
      </w:r>
      <w:r w:rsidR="00CD7D3B">
        <w:rPr>
          <w:rtl/>
          <w:lang w:bidi="fa-IR"/>
        </w:rPr>
        <w:t xml:space="preserve">، </w:t>
      </w:r>
      <w:r>
        <w:rPr>
          <w:rtl/>
          <w:lang w:bidi="fa-IR"/>
        </w:rPr>
        <w:t>براى جوامع بشرى از سوى خداوند برگزيده شده اند</w:t>
      </w:r>
      <w:r w:rsidR="00CD7D3B">
        <w:rPr>
          <w:rtl/>
          <w:lang w:bidi="fa-IR"/>
        </w:rPr>
        <w:t xml:space="preserve">. </w:t>
      </w:r>
    </w:p>
    <w:p w:rsidR="00DC67A8" w:rsidRDefault="00DC67A8" w:rsidP="00DC67A8">
      <w:pPr>
        <w:pStyle w:val="libNormal"/>
        <w:rPr>
          <w:rtl/>
          <w:lang w:bidi="fa-IR"/>
        </w:rPr>
      </w:pPr>
      <w:r>
        <w:rPr>
          <w:rtl/>
          <w:lang w:bidi="fa-IR"/>
        </w:rPr>
        <w:t>در بينش شيعه</w:t>
      </w:r>
      <w:r w:rsidR="00CD7D3B">
        <w:rPr>
          <w:rtl/>
          <w:lang w:bidi="fa-IR"/>
        </w:rPr>
        <w:t xml:space="preserve">، </w:t>
      </w:r>
      <w:r>
        <w:rPr>
          <w:rtl/>
          <w:lang w:bidi="fa-IR"/>
        </w:rPr>
        <w:t xml:space="preserve">ائمه معصومين </w:t>
      </w:r>
      <w:r w:rsidR="001A7A9F" w:rsidRPr="001A7A9F">
        <w:rPr>
          <w:rStyle w:val="libAlaemChar"/>
          <w:rtl/>
        </w:rPr>
        <w:t>عليه‌السلام</w:t>
      </w:r>
      <w:r>
        <w:rPr>
          <w:rtl/>
          <w:lang w:bidi="fa-IR"/>
        </w:rPr>
        <w:t xml:space="preserve"> ادامه دهنده خط تبليغ و هدايتگرى پيامبر اكرم </w:t>
      </w:r>
      <w:r w:rsidR="00F0354F" w:rsidRPr="00F0354F">
        <w:rPr>
          <w:rStyle w:val="libAlaemChar"/>
          <w:rtl/>
        </w:rPr>
        <w:t>صلى‌الله‌عليه‌وآله‌وسلم</w:t>
      </w:r>
      <w:r>
        <w:rPr>
          <w:rtl/>
          <w:lang w:bidi="fa-IR"/>
        </w:rPr>
        <w:t xml:space="preserve"> مى باشند و از سوى خداوند</w:t>
      </w:r>
      <w:r w:rsidR="00CD7D3B">
        <w:rPr>
          <w:rtl/>
          <w:lang w:bidi="fa-IR"/>
        </w:rPr>
        <w:t xml:space="preserve">، </w:t>
      </w:r>
      <w:r>
        <w:rPr>
          <w:rtl/>
          <w:lang w:bidi="fa-IR"/>
        </w:rPr>
        <w:t>براى اين امر تجهيز و تقويت شده اند</w:t>
      </w:r>
      <w:r w:rsidR="00CD7D3B">
        <w:rPr>
          <w:rtl/>
          <w:lang w:bidi="fa-IR"/>
        </w:rPr>
        <w:t xml:space="preserve">. </w:t>
      </w:r>
    </w:p>
    <w:p w:rsidR="00DC67A8" w:rsidRDefault="00DC67A8" w:rsidP="00DC67A8">
      <w:pPr>
        <w:pStyle w:val="libNormal"/>
        <w:rPr>
          <w:rtl/>
          <w:lang w:bidi="fa-IR"/>
        </w:rPr>
      </w:pPr>
      <w:r>
        <w:rPr>
          <w:rtl/>
          <w:lang w:bidi="fa-IR"/>
        </w:rPr>
        <w:t xml:space="preserve">همه امامان </w:t>
      </w:r>
      <w:r w:rsidR="001A7A9F" w:rsidRPr="001A7A9F">
        <w:rPr>
          <w:rStyle w:val="libAlaemChar"/>
          <w:rtl/>
        </w:rPr>
        <w:t>عليه‌السلام</w:t>
      </w:r>
      <w:r>
        <w:rPr>
          <w:rtl/>
          <w:lang w:bidi="fa-IR"/>
        </w:rPr>
        <w:t xml:space="preserve"> نورى يگانه اند</w:t>
      </w:r>
      <w:r w:rsidR="00CD7D3B">
        <w:rPr>
          <w:rtl/>
          <w:lang w:bidi="fa-IR"/>
        </w:rPr>
        <w:t xml:space="preserve">. </w:t>
      </w:r>
    </w:p>
    <w:p w:rsidR="00DC67A8" w:rsidRDefault="00DC67A8" w:rsidP="00DC67A8">
      <w:pPr>
        <w:pStyle w:val="libNormal"/>
        <w:rPr>
          <w:rtl/>
          <w:lang w:bidi="fa-IR"/>
        </w:rPr>
      </w:pPr>
      <w:r>
        <w:rPr>
          <w:rtl/>
          <w:lang w:bidi="fa-IR"/>
        </w:rPr>
        <w:t xml:space="preserve">آنچه شيوه عملكرد و برخورد ائمه </w:t>
      </w:r>
      <w:r w:rsidR="001A7A9F" w:rsidRPr="001A7A9F">
        <w:rPr>
          <w:rStyle w:val="libAlaemChar"/>
          <w:rtl/>
        </w:rPr>
        <w:t>عليه‌السلام</w:t>
      </w:r>
      <w:r>
        <w:rPr>
          <w:rtl/>
          <w:lang w:bidi="fa-IR"/>
        </w:rPr>
        <w:t xml:space="preserve"> را نسبت به مسايل اجتماعى - سياسى از يكديگر متمايز مى سازد</w:t>
      </w:r>
      <w:r w:rsidR="00CD7D3B">
        <w:rPr>
          <w:rtl/>
          <w:lang w:bidi="fa-IR"/>
        </w:rPr>
        <w:t xml:space="preserve">، </w:t>
      </w:r>
      <w:r>
        <w:rPr>
          <w:rtl/>
          <w:lang w:bidi="fa-IR"/>
        </w:rPr>
        <w:t>مربوط به شرايط و مقتضيات زمانشان مى باشد و نه مبتنى بر تفاوت فهم و برداشت آنان از دين و مسايل سياسى و نه متكى بر تفاوت امكانات علمى و قواى جسمى و روحى ايشان</w:t>
      </w:r>
      <w:r w:rsidR="00CD7D3B">
        <w:rPr>
          <w:rtl/>
          <w:lang w:bidi="fa-IR"/>
        </w:rPr>
        <w:t xml:space="preserve">. </w:t>
      </w:r>
    </w:p>
    <w:p w:rsidR="00DC67A8" w:rsidRDefault="00DC67A8" w:rsidP="00DC67A8">
      <w:pPr>
        <w:pStyle w:val="libNormal"/>
        <w:rPr>
          <w:rtl/>
          <w:lang w:bidi="fa-IR"/>
        </w:rPr>
      </w:pPr>
      <w:r>
        <w:rPr>
          <w:rtl/>
          <w:lang w:bidi="fa-IR"/>
        </w:rPr>
        <w:t>در عقيده شيعه</w:t>
      </w:r>
      <w:r w:rsidR="00CD7D3B">
        <w:rPr>
          <w:rtl/>
          <w:lang w:bidi="fa-IR"/>
        </w:rPr>
        <w:t xml:space="preserve">، </w:t>
      </w:r>
      <w:r>
        <w:rPr>
          <w:rtl/>
          <w:lang w:bidi="fa-IR"/>
        </w:rPr>
        <w:t xml:space="preserve">ائمه </w:t>
      </w:r>
      <w:r w:rsidR="001A7A9F" w:rsidRPr="001A7A9F">
        <w:rPr>
          <w:rStyle w:val="libAlaemChar"/>
          <w:rtl/>
        </w:rPr>
        <w:t>عليه‌السلام</w:t>
      </w:r>
      <w:r>
        <w:rPr>
          <w:rtl/>
          <w:lang w:bidi="fa-IR"/>
        </w:rPr>
        <w:t xml:space="preserve"> چونان پيامبر اكرم </w:t>
      </w:r>
      <w:r w:rsidR="00F0354F" w:rsidRPr="00F0354F">
        <w:rPr>
          <w:rStyle w:val="libAlaemChar"/>
          <w:rtl/>
        </w:rPr>
        <w:t>صلى‌الله‌عليه‌وآله‌وسلم</w:t>
      </w:r>
      <w:r>
        <w:rPr>
          <w:rtl/>
          <w:lang w:bidi="fa-IR"/>
        </w:rPr>
        <w:t xml:space="preserve"> از علمى خدادادى و توانى معنوى و الهى برخوردارند</w:t>
      </w:r>
      <w:r w:rsidR="00CD7D3B">
        <w:rPr>
          <w:rtl/>
          <w:lang w:bidi="fa-IR"/>
        </w:rPr>
        <w:t xml:space="preserve">. </w:t>
      </w:r>
      <w:r>
        <w:rPr>
          <w:rtl/>
          <w:lang w:bidi="fa-IR"/>
        </w:rPr>
        <w:t xml:space="preserve">پيامبر اكرم </w:t>
      </w:r>
      <w:r w:rsidR="00F0354F" w:rsidRPr="00F0354F">
        <w:rPr>
          <w:rStyle w:val="libAlaemChar"/>
          <w:rtl/>
        </w:rPr>
        <w:t>صلى‌الله‌عليه‌وآله‌وسلم</w:t>
      </w:r>
      <w:r>
        <w:rPr>
          <w:rtl/>
          <w:lang w:bidi="fa-IR"/>
        </w:rPr>
        <w:t xml:space="preserve"> در قدر و منزلت معنوى</w:t>
      </w:r>
      <w:r w:rsidR="00CD7D3B">
        <w:rPr>
          <w:rtl/>
          <w:lang w:bidi="fa-IR"/>
        </w:rPr>
        <w:t xml:space="preserve">، </w:t>
      </w:r>
      <w:r>
        <w:rPr>
          <w:rtl/>
          <w:lang w:bidi="fa-IR"/>
        </w:rPr>
        <w:t>برتر از همه ايشان است ولى ائمه در مرتبه امامت خويش</w:t>
      </w:r>
      <w:r w:rsidR="00CD7D3B">
        <w:rPr>
          <w:rtl/>
          <w:lang w:bidi="fa-IR"/>
        </w:rPr>
        <w:t xml:space="preserve">، </w:t>
      </w:r>
      <w:r>
        <w:rPr>
          <w:rtl/>
          <w:lang w:bidi="fa-IR"/>
        </w:rPr>
        <w:t>مقام و منزلتى همسان دارند</w:t>
      </w:r>
      <w:r w:rsidR="00CD7D3B">
        <w:rPr>
          <w:rtl/>
          <w:lang w:bidi="fa-IR"/>
        </w:rPr>
        <w:t xml:space="preserve">. </w:t>
      </w:r>
    </w:p>
    <w:p w:rsidR="00DC67A8" w:rsidRDefault="00DC67A8" w:rsidP="00DC67A8">
      <w:pPr>
        <w:pStyle w:val="libNormal"/>
        <w:rPr>
          <w:rtl/>
          <w:lang w:bidi="fa-IR"/>
        </w:rPr>
      </w:pPr>
      <w:r>
        <w:rPr>
          <w:rtl/>
          <w:lang w:bidi="fa-IR"/>
        </w:rPr>
        <w:t xml:space="preserve">اگر على بن ابى طالب </w:t>
      </w:r>
      <w:r w:rsidR="001A7A9F" w:rsidRPr="001A7A9F">
        <w:rPr>
          <w:rStyle w:val="libAlaemChar"/>
          <w:rtl/>
        </w:rPr>
        <w:t>عليه‌السلام</w:t>
      </w:r>
      <w:r>
        <w:rPr>
          <w:rtl/>
          <w:lang w:bidi="fa-IR"/>
        </w:rPr>
        <w:t xml:space="preserve"> در ميدان مسايل اجتماعى زمان خويش</w:t>
      </w:r>
      <w:r w:rsidR="00CD7D3B">
        <w:rPr>
          <w:rtl/>
          <w:lang w:bidi="fa-IR"/>
        </w:rPr>
        <w:t xml:space="preserve">، </w:t>
      </w:r>
      <w:r>
        <w:rPr>
          <w:rtl/>
          <w:lang w:bidi="fa-IR"/>
        </w:rPr>
        <w:t>در جنگلها</w:t>
      </w:r>
      <w:r w:rsidR="00CD7D3B">
        <w:rPr>
          <w:rtl/>
          <w:lang w:bidi="fa-IR"/>
        </w:rPr>
        <w:t xml:space="preserve">، </w:t>
      </w:r>
      <w:r>
        <w:rPr>
          <w:rtl/>
          <w:lang w:bidi="fa-IR"/>
        </w:rPr>
        <w:t>تصميم گيريها</w:t>
      </w:r>
      <w:r w:rsidR="00CD7D3B">
        <w:rPr>
          <w:rtl/>
          <w:lang w:bidi="fa-IR"/>
        </w:rPr>
        <w:t xml:space="preserve">، </w:t>
      </w:r>
      <w:r>
        <w:rPr>
          <w:rtl/>
          <w:lang w:bidi="fa-IR"/>
        </w:rPr>
        <w:t>تشكيل حكومت</w:t>
      </w:r>
      <w:r w:rsidR="00CD7D3B">
        <w:rPr>
          <w:rtl/>
          <w:lang w:bidi="fa-IR"/>
        </w:rPr>
        <w:t xml:space="preserve">، </w:t>
      </w:r>
      <w:r>
        <w:rPr>
          <w:rtl/>
          <w:lang w:bidi="fa-IR"/>
        </w:rPr>
        <w:t>تبليغ احكام و ارائه هشدارها و رهنمودهاى اخلاقى و فرهنگى و اجتماعى</w:t>
      </w:r>
      <w:r w:rsidR="00CD7D3B">
        <w:rPr>
          <w:rtl/>
          <w:lang w:bidi="fa-IR"/>
        </w:rPr>
        <w:t xml:space="preserve">، </w:t>
      </w:r>
      <w:r>
        <w:rPr>
          <w:rtl/>
          <w:lang w:bidi="fa-IR"/>
        </w:rPr>
        <w:t>تبلورى ويژه دارد</w:t>
      </w:r>
      <w:r w:rsidR="00CD7D3B">
        <w:rPr>
          <w:rtl/>
          <w:lang w:bidi="fa-IR"/>
        </w:rPr>
        <w:t xml:space="preserve">؛ </w:t>
      </w:r>
    </w:p>
    <w:p w:rsidR="00DC67A8" w:rsidRDefault="00DC67A8" w:rsidP="00DC67A8">
      <w:pPr>
        <w:pStyle w:val="libNormal"/>
        <w:rPr>
          <w:rtl/>
          <w:lang w:bidi="fa-IR"/>
        </w:rPr>
      </w:pPr>
      <w:r>
        <w:rPr>
          <w:rtl/>
          <w:lang w:bidi="fa-IR"/>
        </w:rPr>
        <w:t xml:space="preserve">اگر حسن بن على </w:t>
      </w:r>
      <w:r w:rsidR="001A7A9F" w:rsidRPr="001A7A9F">
        <w:rPr>
          <w:rStyle w:val="libAlaemChar"/>
          <w:rtl/>
        </w:rPr>
        <w:t>عليه‌السلام</w:t>
      </w:r>
      <w:r>
        <w:rPr>
          <w:rtl/>
          <w:lang w:bidi="fa-IR"/>
        </w:rPr>
        <w:t xml:space="preserve"> نخست شيوه پدر را در پيش گرفته ولى سپس ناگزير به صلح با معاويه مى شود و از منصبهاى مهم و كليدى جامعه اسلامى دور نگاه داشته مى شود!</w:t>
      </w:r>
    </w:p>
    <w:p w:rsidR="00DC67A8" w:rsidRDefault="00DC67A8" w:rsidP="00DC67A8">
      <w:pPr>
        <w:pStyle w:val="libNormal"/>
        <w:rPr>
          <w:rtl/>
          <w:lang w:bidi="fa-IR"/>
        </w:rPr>
      </w:pPr>
      <w:r>
        <w:rPr>
          <w:rtl/>
          <w:lang w:bidi="fa-IR"/>
        </w:rPr>
        <w:lastRenderedPageBreak/>
        <w:t xml:space="preserve">اگر حسين بن على </w:t>
      </w:r>
      <w:r w:rsidR="001A7A9F" w:rsidRPr="001A7A9F">
        <w:rPr>
          <w:rStyle w:val="libAlaemChar"/>
          <w:rtl/>
        </w:rPr>
        <w:t>عليه‌السلام</w:t>
      </w:r>
      <w:r>
        <w:rPr>
          <w:rtl/>
          <w:lang w:bidi="fa-IR"/>
        </w:rPr>
        <w:t xml:space="preserve"> نخست شيوه برادرش حسن بن على </w:t>
      </w:r>
      <w:r w:rsidR="001A7A9F" w:rsidRPr="001A7A9F">
        <w:rPr>
          <w:rStyle w:val="libAlaemChar"/>
          <w:rtl/>
        </w:rPr>
        <w:t>عليه‌السلام</w:t>
      </w:r>
      <w:r>
        <w:rPr>
          <w:rtl/>
          <w:lang w:bidi="fa-IR"/>
        </w:rPr>
        <w:t xml:space="preserve"> را در دوران خلافت معاويه</w:t>
      </w:r>
      <w:r w:rsidR="00CD7D3B">
        <w:rPr>
          <w:rtl/>
          <w:lang w:bidi="fa-IR"/>
        </w:rPr>
        <w:t xml:space="preserve">، </w:t>
      </w:r>
      <w:r>
        <w:rPr>
          <w:rtl/>
          <w:lang w:bidi="fa-IR"/>
        </w:rPr>
        <w:t>ادامه مى دهد ولى با تغيير شرايط و جباريت دستگاه خلافت برنامه جديدى را تحت عنوان</w:t>
      </w:r>
      <w:r w:rsidR="00CD7D3B">
        <w:rPr>
          <w:rtl/>
          <w:lang w:bidi="fa-IR"/>
        </w:rPr>
        <w:t xml:space="preserve">، </w:t>
      </w:r>
      <w:r>
        <w:rPr>
          <w:rtl/>
          <w:lang w:bidi="fa-IR"/>
        </w:rPr>
        <w:t>هجرت و نهضت عليه دستگاه اموى و تاءسيس حكومت اسلامى دنبال مى كند</w:t>
      </w:r>
      <w:r w:rsidR="00CD7D3B">
        <w:rPr>
          <w:rtl/>
          <w:lang w:bidi="fa-IR"/>
        </w:rPr>
        <w:t xml:space="preserve">؛ </w:t>
      </w:r>
    </w:p>
    <w:p w:rsidR="00DC67A8" w:rsidRDefault="00DC67A8" w:rsidP="00DC67A8">
      <w:pPr>
        <w:pStyle w:val="libNormal"/>
        <w:rPr>
          <w:rtl/>
          <w:lang w:bidi="fa-IR"/>
        </w:rPr>
      </w:pPr>
      <w:r>
        <w:rPr>
          <w:rtl/>
          <w:lang w:bidi="fa-IR"/>
        </w:rPr>
        <w:t>و اگر پس از شهادت آن حضرت</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حضورى ويژه در جامعه اسلامى دارد و سعى مى كند تا پيامش را با بيانى خاص و در پرتو نيايشها ابلاغ كند</w:t>
      </w:r>
      <w:r w:rsidR="00CD7D3B">
        <w:rPr>
          <w:rtl/>
          <w:lang w:bidi="fa-IR"/>
        </w:rPr>
        <w:t xml:space="preserve">... </w:t>
      </w:r>
      <w:r>
        <w:rPr>
          <w:rtl/>
          <w:lang w:bidi="fa-IR"/>
        </w:rPr>
        <w:t>همه و همه با توجه به نيازها و شرايط زمان صورت گرفته است</w:t>
      </w:r>
      <w:r w:rsidR="00CD7D3B">
        <w:rPr>
          <w:rtl/>
          <w:lang w:bidi="fa-IR"/>
        </w:rPr>
        <w:t xml:space="preserve">. </w:t>
      </w:r>
    </w:p>
    <w:p w:rsidR="00DC67A8" w:rsidRDefault="00DC67A8" w:rsidP="00DC67A8">
      <w:pPr>
        <w:pStyle w:val="libNormal"/>
        <w:rPr>
          <w:rtl/>
          <w:lang w:bidi="fa-IR"/>
        </w:rPr>
      </w:pPr>
      <w:r>
        <w:rPr>
          <w:rtl/>
          <w:lang w:bidi="fa-IR"/>
        </w:rPr>
        <w:t xml:space="preserve">بنابراين در تجزيه و تحليل مواضع سياسى - اجتماعى هر يك از ائمه </w:t>
      </w:r>
      <w:r w:rsidR="001A7A9F" w:rsidRPr="001A7A9F">
        <w:rPr>
          <w:rStyle w:val="libAlaemChar"/>
          <w:rtl/>
        </w:rPr>
        <w:t>عليه‌السلام</w:t>
      </w:r>
      <w:r>
        <w:rPr>
          <w:rtl/>
          <w:lang w:bidi="fa-IR"/>
        </w:rPr>
        <w:t xml:space="preserve"> شناخت شرايط و مقتضيات عصر آنان نمى تواند بايسته و مطابق با واقع باشد</w:t>
      </w:r>
      <w:r w:rsidR="00CD7D3B">
        <w:rPr>
          <w:rtl/>
          <w:lang w:bidi="fa-IR"/>
        </w:rPr>
        <w:t xml:space="preserve">. </w:t>
      </w:r>
    </w:p>
    <w:p w:rsidR="00DC67A8" w:rsidRDefault="00DC67A8" w:rsidP="00DC67A8">
      <w:pPr>
        <w:pStyle w:val="libNormal"/>
        <w:rPr>
          <w:rtl/>
          <w:lang w:bidi="fa-IR"/>
        </w:rPr>
      </w:pPr>
      <w:r>
        <w:rPr>
          <w:rtl/>
          <w:lang w:bidi="fa-IR"/>
        </w:rPr>
        <w:t>كسانى كه ميان جنگ و صلح</w:t>
      </w:r>
      <w:r w:rsidR="00CD7D3B">
        <w:rPr>
          <w:rtl/>
          <w:lang w:bidi="fa-IR"/>
        </w:rPr>
        <w:t xml:space="preserve">، </w:t>
      </w:r>
      <w:r>
        <w:rPr>
          <w:rtl/>
          <w:lang w:bidi="fa-IR"/>
        </w:rPr>
        <w:t xml:space="preserve">قيام و سكوت و انتقاد و تقيه ائمه </w:t>
      </w:r>
      <w:r w:rsidR="001A7A9F" w:rsidRPr="001A7A9F">
        <w:rPr>
          <w:rStyle w:val="libAlaemChar"/>
          <w:rtl/>
        </w:rPr>
        <w:t>عليه‌السلام</w:t>
      </w:r>
      <w:r>
        <w:rPr>
          <w:rtl/>
          <w:lang w:bidi="fa-IR"/>
        </w:rPr>
        <w:t xml:space="preserve"> نمى توانند رابطه اى مستحكم و منطقى جستجو كنند</w:t>
      </w:r>
      <w:r w:rsidR="00CD7D3B">
        <w:rPr>
          <w:rtl/>
          <w:lang w:bidi="fa-IR"/>
        </w:rPr>
        <w:t xml:space="preserve">، </w:t>
      </w:r>
      <w:r>
        <w:rPr>
          <w:rtl/>
          <w:lang w:bidi="fa-IR"/>
        </w:rPr>
        <w:t>ناكامى ايشان معلول بى توجهى آنان به واقعيتها و عينيتهايى است كه نقش تعيين كننده در خط مشى سياسى اجتماعى رهبران دارد</w:t>
      </w:r>
      <w:r w:rsidR="00CD7D3B">
        <w:rPr>
          <w:rtl/>
          <w:lang w:bidi="fa-IR"/>
        </w:rPr>
        <w:t xml:space="preserve">. </w:t>
      </w:r>
    </w:p>
    <w:p w:rsidR="00DC67A8" w:rsidRDefault="00DC67A8" w:rsidP="00DC67A8">
      <w:pPr>
        <w:pStyle w:val="libNormal"/>
        <w:rPr>
          <w:rtl/>
          <w:lang w:bidi="fa-IR"/>
        </w:rPr>
      </w:pPr>
      <w:r>
        <w:rPr>
          <w:rtl/>
          <w:lang w:bidi="fa-IR"/>
        </w:rPr>
        <w:t>در صورتى كه زمينه ها شناخته شود</w:t>
      </w:r>
      <w:r w:rsidR="00CD7D3B">
        <w:rPr>
          <w:rtl/>
          <w:lang w:bidi="fa-IR"/>
        </w:rPr>
        <w:t xml:space="preserve">، </w:t>
      </w:r>
      <w:r>
        <w:rPr>
          <w:rtl/>
          <w:lang w:bidi="fa-IR"/>
        </w:rPr>
        <w:t xml:space="preserve">تعارضى در برنامه امامان معصوم </w:t>
      </w:r>
      <w:r w:rsidR="001A7A9F" w:rsidRPr="001A7A9F">
        <w:rPr>
          <w:rStyle w:val="libAlaemChar"/>
          <w:rtl/>
        </w:rPr>
        <w:t>عليه‌السلام</w:t>
      </w:r>
      <w:r>
        <w:rPr>
          <w:rtl/>
          <w:lang w:bidi="fa-IR"/>
        </w:rPr>
        <w:t xml:space="preserve"> ديده نخواهد شد</w:t>
      </w:r>
      <w:r w:rsidR="00CD7D3B">
        <w:rPr>
          <w:rtl/>
          <w:lang w:bidi="fa-IR"/>
        </w:rPr>
        <w:t xml:space="preserve">. </w:t>
      </w:r>
    </w:p>
    <w:p w:rsidR="00DC67A8" w:rsidRDefault="00DC67A8" w:rsidP="00DC67A8">
      <w:pPr>
        <w:pStyle w:val="libNormal"/>
        <w:rPr>
          <w:rtl/>
          <w:lang w:bidi="fa-IR"/>
        </w:rPr>
      </w:pPr>
      <w:r>
        <w:rPr>
          <w:rtl/>
          <w:lang w:bidi="fa-IR"/>
        </w:rPr>
        <w:t>رعايت عينيتها و نيازها</w:t>
      </w:r>
      <w:r w:rsidR="00CD7D3B">
        <w:rPr>
          <w:rtl/>
          <w:lang w:bidi="fa-IR"/>
        </w:rPr>
        <w:t xml:space="preserve">، </w:t>
      </w:r>
      <w:r>
        <w:rPr>
          <w:rtl/>
          <w:lang w:bidi="fa-IR"/>
        </w:rPr>
        <w:t>لازمه علم و عقل است</w:t>
      </w:r>
      <w:r w:rsidR="00CD7D3B">
        <w:rPr>
          <w:rtl/>
          <w:lang w:bidi="fa-IR"/>
        </w:rPr>
        <w:t xml:space="preserve">. </w:t>
      </w:r>
    </w:p>
    <w:p w:rsidR="00DC67A8" w:rsidRDefault="00DC67A8" w:rsidP="00DC67A8">
      <w:pPr>
        <w:pStyle w:val="libNormal"/>
        <w:rPr>
          <w:rtl/>
          <w:lang w:bidi="fa-IR"/>
        </w:rPr>
      </w:pPr>
      <w:r>
        <w:rPr>
          <w:rtl/>
          <w:lang w:bidi="fa-IR"/>
        </w:rPr>
        <w:t>موجود فاقد دانش تدبير</w:t>
      </w:r>
      <w:r w:rsidR="00CD7D3B">
        <w:rPr>
          <w:rtl/>
          <w:lang w:bidi="fa-IR"/>
        </w:rPr>
        <w:t xml:space="preserve">، </w:t>
      </w:r>
      <w:r>
        <w:rPr>
          <w:rtl/>
          <w:lang w:bidi="fa-IR"/>
        </w:rPr>
        <w:t>در همه شرايط يك كارايى و يك بازتاب دارد</w:t>
      </w:r>
      <w:r w:rsidR="00CD7D3B">
        <w:rPr>
          <w:rtl/>
          <w:lang w:bidi="fa-IR"/>
        </w:rPr>
        <w:t xml:space="preserve">، </w:t>
      </w:r>
      <w:r>
        <w:rPr>
          <w:rtl/>
          <w:lang w:bidi="fa-IR"/>
        </w:rPr>
        <w:t>اما انديشمندان و مدبّران</w:t>
      </w:r>
      <w:r w:rsidR="00CD7D3B">
        <w:rPr>
          <w:rtl/>
          <w:lang w:bidi="fa-IR"/>
        </w:rPr>
        <w:t xml:space="preserve">، </w:t>
      </w:r>
      <w:r>
        <w:rPr>
          <w:rtl/>
          <w:lang w:bidi="fa-IR"/>
        </w:rPr>
        <w:t>با محاسبه زمينه ها و بررسى جوانب و نيازها</w:t>
      </w:r>
      <w:r w:rsidR="00CD7D3B">
        <w:rPr>
          <w:rtl/>
          <w:lang w:bidi="fa-IR"/>
        </w:rPr>
        <w:t xml:space="preserve">، </w:t>
      </w:r>
      <w:r>
        <w:rPr>
          <w:rtl/>
          <w:lang w:bidi="fa-IR"/>
        </w:rPr>
        <w:t>برنامه اى ثمربخش را در پيش مى گيرند</w:t>
      </w:r>
      <w:r w:rsidR="00CD7D3B">
        <w:rPr>
          <w:rtl/>
          <w:lang w:bidi="fa-IR"/>
        </w:rPr>
        <w:t xml:space="preserve">. </w:t>
      </w:r>
    </w:p>
    <w:p w:rsidR="00DC67A8" w:rsidRDefault="00DC67A8" w:rsidP="00DC67A8">
      <w:pPr>
        <w:pStyle w:val="libNormal"/>
        <w:rPr>
          <w:rtl/>
          <w:lang w:bidi="fa-IR"/>
        </w:rPr>
      </w:pPr>
      <w:r>
        <w:rPr>
          <w:rtl/>
          <w:lang w:bidi="fa-IR"/>
        </w:rPr>
        <w:t xml:space="preserve">به هر حال على بن الحسين </w:t>
      </w:r>
      <w:r w:rsidR="001A7A9F" w:rsidRPr="001A7A9F">
        <w:rPr>
          <w:rStyle w:val="libAlaemChar"/>
          <w:rtl/>
        </w:rPr>
        <w:t>عليه‌السلام</w:t>
      </w:r>
      <w:r>
        <w:rPr>
          <w:rtl/>
          <w:lang w:bidi="fa-IR"/>
        </w:rPr>
        <w:t xml:space="preserve"> كه بنيان امامتش در روز ميلاد خون و قيام و شگفت ترين نهضت تاريخ اسلامى و در سرزمين شهادت و ايثار</w:t>
      </w:r>
      <w:r w:rsidR="00CD7D3B">
        <w:rPr>
          <w:rtl/>
          <w:lang w:bidi="fa-IR"/>
        </w:rPr>
        <w:t xml:space="preserve">، </w:t>
      </w:r>
      <w:r>
        <w:rPr>
          <w:rtl/>
          <w:lang w:bidi="fa-IR"/>
        </w:rPr>
        <w:t>قوام يافته بود</w:t>
      </w:r>
      <w:r w:rsidR="00CD7D3B">
        <w:rPr>
          <w:rtl/>
          <w:lang w:bidi="fa-IR"/>
        </w:rPr>
        <w:t xml:space="preserve">، </w:t>
      </w:r>
      <w:r>
        <w:rPr>
          <w:rtl/>
          <w:lang w:bidi="fa-IR"/>
        </w:rPr>
        <w:t xml:space="preserve">از آن پس با مشكلات و واقعيتهايى روبرو گرديد كه مى بايست با خطمشى </w:t>
      </w:r>
      <w:r>
        <w:rPr>
          <w:rtl/>
          <w:lang w:bidi="fa-IR"/>
        </w:rPr>
        <w:lastRenderedPageBreak/>
        <w:t>صحيح</w:t>
      </w:r>
      <w:r w:rsidR="00CD7D3B">
        <w:rPr>
          <w:rtl/>
          <w:lang w:bidi="fa-IR"/>
        </w:rPr>
        <w:t xml:space="preserve">، </w:t>
      </w:r>
      <w:r>
        <w:rPr>
          <w:rtl/>
          <w:lang w:bidi="fa-IR"/>
        </w:rPr>
        <w:t>از يك سو حماسه حسينى را در سينه ها زنده نگاه دارد و نگذارد كه دست تحريف كند و از سوى ديگر پايه هاى آسيب ديده تشكيلات علوى و شيعى را بازسازى كند و استحكام بخشد و از اضمحلال و نابودى تفكر شيعى كه همان تفكر ناب اسلامى است</w:t>
      </w:r>
      <w:r w:rsidR="00CD7D3B">
        <w:rPr>
          <w:rtl/>
          <w:lang w:bidi="fa-IR"/>
        </w:rPr>
        <w:t xml:space="preserve">، </w:t>
      </w:r>
      <w:r>
        <w:rPr>
          <w:rtl/>
          <w:lang w:bidi="fa-IR"/>
        </w:rPr>
        <w:t>جلوگيرى نمايد</w:t>
      </w:r>
      <w:r w:rsidR="00CD7D3B">
        <w:rPr>
          <w:rtl/>
          <w:lang w:bidi="fa-IR"/>
        </w:rPr>
        <w:t xml:space="preserve">. </w:t>
      </w:r>
    </w:p>
    <w:p w:rsidR="00DC67A8" w:rsidRDefault="00CE584E" w:rsidP="00CE584E">
      <w:pPr>
        <w:pStyle w:val="Heading2"/>
        <w:rPr>
          <w:rtl/>
          <w:lang w:bidi="fa-IR"/>
        </w:rPr>
      </w:pPr>
      <w:bookmarkStart w:id="55" w:name="_Toc394997891"/>
      <w:r>
        <w:rPr>
          <w:rtl/>
          <w:lang w:bidi="fa-IR"/>
        </w:rPr>
        <w:t>ايفاى مسئوليت، در اوج دشواريها</w:t>
      </w:r>
      <w:bookmarkEnd w:id="55"/>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شرايطى عهده دار امر امامت گرديد كه سنگين ترين غمها و جراحتهاى روحى و عاطفى بر قلبش وارد شده بود</w:t>
      </w:r>
      <w:r w:rsidR="00CD7D3B">
        <w:rPr>
          <w:rtl/>
          <w:lang w:bidi="fa-IR"/>
        </w:rPr>
        <w:t xml:space="preserve">. </w:t>
      </w:r>
    </w:p>
    <w:p w:rsidR="00DC67A8" w:rsidRDefault="00DC67A8" w:rsidP="00DC67A8">
      <w:pPr>
        <w:pStyle w:val="libNormal"/>
        <w:rPr>
          <w:rtl/>
          <w:lang w:bidi="fa-IR"/>
        </w:rPr>
      </w:pPr>
      <w:r>
        <w:rPr>
          <w:rtl/>
          <w:lang w:bidi="fa-IR"/>
        </w:rPr>
        <w:t>شهادت مظلومانه يك قبيله يار پاكباخته</w:t>
      </w:r>
      <w:r w:rsidR="00CD7D3B">
        <w:rPr>
          <w:rtl/>
          <w:lang w:bidi="fa-IR"/>
        </w:rPr>
        <w:t xml:space="preserve">، </w:t>
      </w:r>
      <w:r>
        <w:rPr>
          <w:rtl/>
          <w:lang w:bidi="fa-IR"/>
        </w:rPr>
        <w:t>يك كاروان خويشاوند و همراه و هم پيمان</w:t>
      </w:r>
      <w:r w:rsidR="00CD7D3B">
        <w:rPr>
          <w:rtl/>
          <w:lang w:bidi="fa-IR"/>
        </w:rPr>
        <w:t>!</w:t>
      </w:r>
    </w:p>
    <w:p w:rsidR="00DC67A8" w:rsidRDefault="00DC67A8" w:rsidP="00DC67A8">
      <w:pPr>
        <w:pStyle w:val="libNormal"/>
        <w:rPr>
          <w:rtl/>
          <w:lang w:bidi="fa-IR"/>
        </w:rPr>
      </w:pPr>
      <w:r>
        <w:rPr>
          <w:rtl/>
          <w:lang w:bidi="fa-IR"/>
        </w:rPr>
        <w:t>برجاى ماندن دهها مادر داغديده و فرزندان يتيم و پدر كشته و آواره</w:t>
      </w:r>
      <w:r w:rsidR="00CD7D3B">
        <w:rPr>
          <w:rtl/>
          <w:lang w:bidi="fa-IR"/>
        </w:rPr>
        <w:t xml:space="preserve">. </w:t>
      </w:r>
    </w:p>
    <w:p w:rsidR="00DC67A8" w:rsidRDefault="00DC67A8" w:rsidP="00DC67A8">
      <w:pPr>
        <w:pStyle w:val="libNormal"/>
        <w:rPr>
          <w:rtl/>
          <w:lang w:bidi="fa-IR"/>
        </w:rPr>
      </w:pPr>
      <w:r>
        <w:rPr>
          <w:rtl/>
          <w:lang w:bidi="fa-IR"/>
        </w:rPr>
        <w:t>تنها ماندن در بيابانى تفتيده</w:t>
      </w:r>
      <w:r w:rsidR="00CD7D3B">
        <w:rPr>
          <w:rtl/>
          <w:lang w:bidi="fa-IR"/>
        </w:rPr>
        <w:t xml:space="preserve">، </w:t>
      </w:r>
      <w:r>
        <w:rPr>
          <w:rtl/>
          <w:lang w:bidi="fa-IR"/>
        </w:rPr>
        <w:t>در حصار نيزه هايى بى عاطفه و شمشيرهايى تشنه به خون مظلومان</w:t>
      </w:r>
      <w:r w:rsidR="00CD7D3B">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مى بايست در چنين شرايطى</w:t>
      </w:r>
      <w:r w:rsidR="00CD7D3B">
        <w:rPr>
          <w:rtl/>
          <w:lang w:bidi="fa-IR"/>
        </w:rPr>
        <w:t xml:space="preserve">، </w:t>
      </w:r>
      <w:r>
        <w:rPr>
          <w:rtl/>
          <w:lang w:bidi="fa-IR"/>
        </w:rPr>
        <w:t>وظيفه بزرگ امامت و رهبرى را ايفا كند و با توجه به سه مشكل اساسى</w:t>
      </w:r>
      <w:r w:rsidR="00CD7D3B">
        <w:rPr>
          <w:rtl/>
          <w:lang w:bidi="fa-IR"/>
        </w:rPr>
        <w:t xml:space="preserve">، </w:t>
      </w:r>
      <w:r>
        <w:rPr>
          <w:rtl/>
          <w:lang w:bidi="fa-IR"/>
        </w:rPr>
        <w:t>برنامه هايش را دنبال نمايد</w:t>
      </w:r>
      <w:r w:rsidR="00CD7D3B">
        <w:rPr>
          <w:rtl/>
          <w:lang w:bidi="fa-IR"/>
        </w:rPr>
        <w:t xml:space="preserve">. </w:t>
      </w:r>
    </w:p>
    <w:p w:rsidR="00DC67A8" w:rsidRDefault="00DC67A8" w:rsidP="00DC67A8">
      <w:pPr>
        <w:pStyle w:val="libNormal"/>
        <w:rPr>
          <w:rtl/>
          <w:lang w:bidi="fa-IR"/>
        </w:rPr>
      </w:pPr>
      <w:r>
        <w:rPr>
          <w:rtl/>
          <w:lang w:bidi="fa-IR"/>
        </w:rPr>
        <w:t>الف</w:t>
      </w:r>
      <w:r w:rsidR="00CD7D3B">
        <w:rPr>
          <w:rtl/>
          <w:lang w:bidi="fa-IR"/>
        </w:rPr>
        <w:t xml:space="preserve">: </w:t>
      </w:r>
      <w:r>
        <w:rPr>
          <w:rtl/>
          <w:lang w:bidi="fa-IR"/>
        </w:rPr>
        <w:t>فقدان صادق ترين و مخلصترين نيروهاى مدافع و عناصر حمايتگر</w:t>
      </w:r>
      <w:r w:rsidR="00CD7D3B">
        <w:rPr>
          <w:rtl/>
          <w:lang w:bidi="fa-IR"/>
        </w:rPr>
        <w:t xml:space="preserve">. </w:t>
      </w:r>
    </w:p>
    <w:p w:rsidR="00DC67A8" w:rsidRDefault="00DC67A8" w:rsidP="00DC67A8">
      <w:pPr>
        <w:pStyle w:val="libNormal"/>
        <w:rPr>
          <w:lang w:bidi="fa-IR"/>
        </w:rPr>
      </w:pPr>
      <w:r>
        <w:rPr>
          <w:rtl/>
          <w:lang w:bidi="fa-IR"/>
        </w:rPr>
        <w:t>ب</w:t>
      </w:r>
      <w:r w:rsidR="00CD7D3B">
        <w:rPr>
          <w:rtl/>
          <w:lang w:bidi="fa-IR"/>
        </w:rPr>
        <w:t xml:space="preserve">: </w:t>
      </w:r>
      <w:r>
        <w:rPr>
          <w:rtl/>
          <w:lang w:bidi="fa-IR"/>
        </w:rPr>
        <w:t xml:space="preserve">مواجه با حكومتى كه با اقدام به ريختن خون فرزندان پيامبر </w:t>
      </w:r>
      <w:r w:rsidR="00F0354F" w:rsidRPr="00F0354F">
        <w:rPr>
          <w:rStyle w:val="libAlaemChar"/>
          <w:rtl/>
        </w:rPr>
        <w:t>صلى‌الله‌عليه‌وآله‌وسلم</w:t>
      </w:r>
      <w:r>
        <w:rPr>
          <w:rtl/>
          <w:lang w:bidi="fa-IR"/>
        </w:rPr>
        <w:t xml:space="preserve"> نشان داده است كه از انجام زشت ترين و خشونت بارترين كارها باكى ندارد و با عملكرد خويش نفس ها را در سينه ها حبس كرده و جراءت اعتراض و انتقاد را از توده ها سلب نموده است</w:t>
      </w:r>
      <w:r w:rsidR="00CD7D3B">
        <w:rPr>
          <w:rtl/>
          <w:lang w:bidi="fa-IR"/>
        </w:rPr>
        <w:t xml:space="preserve">. </w:t>
      </w:r>
    </w:p>
    <w:p w:rsidR="00DC67A8" w:rsidRDefault="00DC67A8" w:rsidP="00DC67A8">
      <w:pPr>
        <w:pStyle w:val="libNormal"/>
        <w:rPr>
          <w:rtl/>
          <w:lang w:bidi="fa-IR"/>
        </w:rPr>
      </w:pPr>
      <w:r>
        <w:rPr>
          <w:rtl/>
          <w:lang w:bidi="fa-IR"/>
        </w:rPr>
        <w:t>ج</w:t>
      </w:r>
      <w:r w:rsidR="00CD7D3B">
        <w:rPr>
          <w:rtl/>
          <w:lang w:bidi="fa-IR"/>
        </w:rPr>
        <w:t xml:space="preserve">: </w:t>
      </w:r>
      <w:r>
        <w:rPr>
          <w:rtl/>
          <w:lang w:bidi="fa-IR"/>
        </w:rPr>
        <w:t xml:space="preserve">عدم امكان كمترين اعتماد به مدعيان هوادارى از حريم امامت و كسانى كه خويش را طرفدار اهل بيت </w:t>
      </w:r>
      <w:r w:rsidR="001A7A9F" w:rsidRPr="001A7A9F">
        <w:rPr>
          <w:rStyle w:val="libAlaemChar"/>
          <w:rtl/>
        </w:rPr>
        <w:t>عليه‌السلام</w:t>
      </w:r>
      <w:r>
        <w:rPr>
          <w:rtl/>
          <w:lang w:bidi="fa-IR"/>
        </w:rPr>
        <w:t xml:space="preserve"> و دشمن دستگاه جبارى اموى معرفى كرده </w:t>
      </w:r>
      <w:r>
        <w:rPr>
          <w:rtl/>
          <w:lang w:bidi="fa-IR"/>
        </w:rPr>
        <w:lastRenderedPageBreak/>
        <w:t>ولى در يك بحران سياسى و احساس خطر جدى</w:t>
      </w:r>
      <w:r w:rsidR="00CD7D3B">
        <w:rPr>
          <w:rtl/>
          <w:lang w:bidi="fa-IR"/>
        </w:rPr>
        <w:t xml:space="preserve">، </w:t>
      </w:r>
      <w:r>
        <w:rPr>
          <w:rtl/>
          <w:lang w:bidi="fa-IR"/>
        </w:rPr>
        <w:t>دست از يارى امام برداشته</w:t>
      </w:r>
      <w:r w:rsidR="00CD7D3B">
        <w:rPr>
          <w:rtl/>
          <w:lang w:bidi="fa-IR"/>
        </w:rPr>
        <w:t xml:space="preserve">، </w:t>
      </w:r>
      <w:r>
        <w:rPr>
          <w:rtl/>
          <w:lang w:bidi="fa-IR"/>
        </w:rPr>
        <w:t>يا سكوت كرده اند و يا نامردانه به صف دشمن پيوسته اند</w:t>
      </w:r>
      <w:r w:rsidR="00CD7D3B">
        <w:rPr>
          <w:rtl/>
          <w:lang w:bidi="fa-IR"/>
        </w:rPr>
        <w:t xml:space="preserve">. </w:t>
      </w:r>
    </w:p>
    <w:p w:rsidR="00DC67A8" w:rsidRDefault="00DC67A8" w:rsidP="00DC67A8">
      <w:pPr>
        <w:pStyle w:val="libNormal"/>
        <w:rPr>
          <w:rtl/>
          <w:lang w:bidi="fa-IR"/>
        </w:rPr>
      </w:pPr>
      <w:r>
        <w:rPr>
          <w:rtl/>
          <w:lang w:bidi="fa-IR"/>
        </w:rPr>
        <w:t>در ميان سه مشكل ياد شده</w:t>
      </w:r>
      <w:r w:rsidR="00CD7D3B">
        <w:rPr>
          <w:rtl/>
          <w:lang w:bidi="fa-IR"/>
        </w:rPr>
        <w:t xml:space="preserve">، </w:t>
      </w:r>
      <w:r>
        <w:rPr>
          <w:rtl/>
          <w:lang w:bidi="fa-IR"/>
        </w:rPr>
        <w:t>سومين آنها را بايد بهترين و جدى ترين دشوارى به حساب آورد</w:t>
      </w:r>
      <w:r w:rsidR="00CD7D3B">
        <w:rPr>
          <w:rtl/>
          <w:lang w:bidi="fa-IR"/>
        </w:rPr>
        <w:t xml:space="preserve">. </w:t>
      </w:r>
    </w:p>
    <w:p w:rsidR="00DC67A8" w:rsidRDefault="00DC67A8" w:rsidP="00DC67A8">
      <w:pPr>
        <w:pStyle w:val="libNormal"/>
        <w:rPr>
          <w:rtl/>
          <w:lang w:bidi="fa-IR"/>
        </w:rPr>
      </w:pPr>
      <w:r>
        <w:rPr>
          <w:rtl/>
          <w:lang w:bidi="fa-IR"/>
        </w:rPr>
        <w:t>زيرا تنهايى رهبر در سطح رهبرى</w:t>
      </w:r>
      <w:r w:rsidR="00CD7D3B">
        <w:rPr>
          <w:rtl/>
          <w:lang w:bidi="fa-IR"/>
        </w:rPr>
        <w:t xml:space="preserve">، </w:t>
      </w:r>
      <w:r>
        <w:rPr>
          <w:rtl/>
          <w:lang w:bidi="fa-IR"/>
        </w:rPr>
        <w:t>به هر حال كار رهبرى را فلج نمى كند و حمايت پيروان</w:t>
      </w:r>
      <w:r w:rsidR="00CD7D3B">
        <w:rPr>
          <w:rtl/>
          <w:lang w:bidi="fa-IR"/>
        </w:rPr>
        <w:t xml:space="preserve">، </w:t>
      </w:r>
      <w:r>
        <w:rPr>
          <w:rtl/>
          <w:lang w:bidi="fa-IR"/>
        </w:rPr>
        <w:t>مى تواند جبران كننده آن باشد</w:t>
      </w:r>
      <w:r w:rsidR="00CD7D3B">
        <w:rPr>
          <w:rtl/>
          <w:lang w:bidi="fa-IR"/>
        </w:rPr>
        <w:t xml:space="preserve">. </w:t>
      </w:r>
      <w:r>
        <w:rPr>
          <w:rtl/>
          <w:lang w:bidi="fa-IR"/>
        </w:rPr>
        <w:t>چنان كه بيشتر انبيا</w:t>
      </w:r>
      <w:r w:rsidR="00CD7D3B">
        <w:rPr>
          <w:rtl/>
          <w:lang w:bidi="fa-IR"/>
        </w:rPr>
        <w:t xml:space="preserve">، </w:t>
      </w:r>
      <w:r>
        <w:rPr>
          <w:rtl/>
          <w:lang w:bidi="fa-IR"/>
        </w:rPr>
        <w:t>يك تنه به هدايت مردم پرداخته اند</w:t>
      </w:r>
      <w:r w:rsidR="00CD7D3B">
        <w:rPr>
          <w:rtl/>
          <w:lang w:bidi="fa-IR"/>
        </w:rPr>
        <w:t xml:space="preserve">. </w:t>
      </w:r>
    </w:p>
    <w:p w:rsidR="00DC67A8" w:rsidRDefault="00DC67A8" w:rsidP="00DC67A8">
      <w:pPr>
        <w:pStyle w:val="libNormal"/>
        <w:rPr>
          <w:rtl/>
          <w:lang w:bidi="fa-IR"/>
        </w:rPr>
      </w:pPr>
      <w:r>
        <w:rPr>
          <w:rtl/>
          <w:lang w:bidi="fa-IR"/>
        </w:rPr>
        <w:t>جباريت سلطه هاى اجتماعى نيز</w:t>
      </w:r>
      <w:r w:rsidR="00CD7D3B">
        <w:rPr>
          <w:rtl/>
          <w:lang w:bidi="fa-IR"/>
        </w:rPr>
        <w:t xml:space="preserve">، </w:t>
      </w:r>
      <w:r>
        <w:rPr>
          <w:rtl/>
          <w:lang w:bidi="fa-IR"/>
        </w:rPr>
        <w:t>مانع جدى به شمار نمى آيد</w:t>
      </w:r>
      <w:r w:rsidR="00CD7D3B">
        <w:rPr>
          <w:rtl/>
          <w:lang w:bidi="fa-IR"/>
        </w:rPr>
        <w:t xml:space="preserve">، </w:t>
      </w:r>
      <w:r>
        <w:rPr>
          <w:rtl/>
          <w:lang w:bidi="fa-IR"/>
        </w:rPr>
        <w:t>زيرا با وجود حمايت مردمى</w:t>
      </w:r>
      <w:r w:rsidR="00CD7D3B">
        <w:rPr>
          <w:rtl/>
          <w:lang w:bidi="fa-IR"/>
        </w:rPr>
        <w:t xml:space="preserve">، </w:t>
      </w:r>
      <w:r>
        <w:rPr>
          <w:rtl/>
          <w:lang w:bidi="fa-IR"/>
        </w:rPr>
        <w:t>مى توان در برابر استبدادها مقاومت ورزيد</w:t>
      </w:r>
      <w:r w:rsidR="00CD7D3B">
        <w:rPr>
          <w:rtl/>
          <w:lang w:bidi="fa-IR"/>
        </w:rPr>
        <w:t xml:space="preserve">. </w:t>
      </w:r>
    </w:p>
    <w:p w:rsidR="00DC67A8" w:rsidRDefault="00DC67A8" w:rsidP="00DC67A8">
      <w:pPr>
        <w:pStyle w:val="libNormal"/>
        <w:rPr>
          <w:rtl/>
          <w:lang w:bidi="fa-IR"/>
        </w:rPr>
      </w:pPr>
      <w:r>
        <w:rPr>
          <w:rtl/>
          <w:lang w:bidi="fa-IR"/>
        </w:rPr>
        <w:t>اما اگر رهبرى</w:t>
      </w:r>
      <w:r w:rsidR="00CD7D3B">
        <w:rPr>
          <w:rtl/>
          <w:lang w:bidi="fa-IR"/>
        </w:rPr>
        <w:t xml:space="preserve">، </w:t>
      </w:r>
      <w:r>
        <w:rPr>
          <w:rtl/>
          <w:lang w:bidi="fa-IR"/>
        </w:rPr>
        <w:t>از پيروان صادق و وفادار و آگاه برخوردار نباشد</w:t>
      </w:r>
      <w:r w:rsidR="00CD7D3B">
        <w:rPr>
          <w:rtl/>
          <w:lang w:bidi="fa-IR"/>
        </w:rPr>
        <w:t xml:space="preserve">، </w:t>
      </w:r>
      <w:r>
        <w:rPr>
          <w:rtl/>
          <w:lang w:bidi="fa-IR"/>
        </w:rPr>
        <w:t>با همه توان و معاونان و مشاوران</w:t>
      </w:r>
      <w:r w:rsidR="00CD7D3B">
        <w:rPr>
          <w:rtl/>
          <w:lang w:bidi="fa-IR"/>
        </w:rPr>
        <w:t xml:space="preserve">، </w:t>
      </w:r>
      <w:r>
        <w:rPr>
          <w:rtl/>
          <w:lang w:bidi="fa-IR"/>
        </w:rPr>
        <w:t>قادر به ايفاى رسالت خويش نخواهد بود</w:t>
      </w:r>
      <w:r w:rsidR="00CD7D3B">
        <w:rPr>
          <w:rtl/>
          <w:lang w:bidi="fa-IR"/>
        </w:rPr>
        <w:t xml:space="preserve">. </w:t>
      </w:r>
    </w:p>
    <w:p w:rsidR="00DC67A8" w:rsidRDefault="00DC67A8" w:rsidP="00DC67A8">
      <w:pPr>
        <w:pStyle w:val="libNormal"/>
        <w:rPr>
          <w:rtl/>
          <w:lang w:bidi="fa-IR"/>
        </w:rPr>
      </w:pPr>
      <w:r>
        <w:rPr>
          <w:rtl/>
          <w:lang w:bidi="fa-IR"/>
        </w:rPr>
        <w:t>خوارج در جنگ صفين اين واقعيت تلخ را آشكار ساختند و نشان دادند كه ناآگاهى و جمود آنان تا چه حدى مى تواند شكننده باشد</w:t>
      </w:r>
      <w:r w:rsidR="00CD7D3B">
        <w:rPr>
          <w:rtl/>
          <w:lang w:bidi="fa-IR"/>
        </w:rPr>
        <w:t xml:space="preserve">. </w:t>
      </w:r>
    </w:p>
    <w:p w:rsidR="00DC67A8" w:rsidRDefault="00DC67A8" w:rsidP="00DC67A8">
      <w:pPr>
        <w:pStyle w:val="libNormal"/>
        <w:rPr>
          <w:rtl/>
          <w:lang w:bidi="fa-IR"/>
        </w:rPr>
      </w:pPr>
      <w:r>
        <w:rPr>
          <w:rtl/>
          <w:lang w:bidi="fa-IR"/>
        </w:rPr>
        <w:t xml:space="preserve">نيروهاى فرماندهى و رزمى سپاه حسن بن على </w:t>
      </w:r>
      <w:r w:rsidR="001A7A9F" w:rsidRPr="001A7A9F">
        <w:rPr>
          <w:rStyle w:val="libAlaemChar"/>
          <w:rtl/>
        </w:rPr>
        <w:t>عليه‌السلام</w:t>
      </w:r>
      <w:r>
        <w:rPr>
          <w:rtl/>
          <w:lang w:bidi="fa-IR"/>
        </w:rPr>
        <w:t xml:space="preserve"> در مقابله با معاويه</w:t>
      </w:r>
      <w:r w:rsidR="00CD7D3B">
        <w:rPr>
          <w:rtl/>
          <w:lang w:bidi="fa-IR"/>
        </w:rPr>
        <w:t xml:space="preserve">، </w:t>
      </w:r>
      <w:r>
        <w:rPr>
          <w:rtl/>
          <w:lang w:bidi="fa-IR"/>
        </w:rPr>
        <w:t>براى دومين مرتبه اين صحنه غمبار را پديد آوردند و با بى وفايى به رهبرى خود</w:t>
      </w:r>
      <w:r w:rsidR="00CD7D3B">
        <w:rPr>
          <w:rtl/>
          <w:lang w:bidi="fa-IR"/>
        </w:rPr>
        <w:t xml:space="preserve">، </w:t>
      </w:r>
      <w:r>
        <w:rPr>
          <w:rtl/>
          <w:lang w:bidi="fa-IR"/>
        </w:rPr>
        <w:t>او را در برابر دشمن تنها گذاشتند</w:t>
      </w:r>
      <w:r w:rsidR="00CD7D3B">
        <w:rPr>
          <w:rtl/>
          <w:lang w:bidi="fa-IR"/>
        </w:rPr>
        <w:t xml:space="preserve">. </w:t>
      </w:r>
    </w:p>
    <w:p w:rsidR="00DC67A8" w:rsidRDefault="00DC67A8" w:rsidP="00DC67A8">
      <w:pPr>
        <w:pStyle w:val="libNormal"/>
        <w:rPr>
          <w:rtl/>
          <w:lang w:bidi="fa-IR"/>
        </w:rPr>
      </w:pPr>
      <w:r>
        <w:rPr>
          <w:rtl/>
          <w:lang w:bidi="fa-IR"/>
        </w:rPr>
        <w:t xml:space="preserve">تخلف كوفيان از حمايت حسين بن على </w:t>
      </w:r>
      <w:r w:rsidR="001A7A9F" w:rsidRPr="001A7A9F">
        <w:rPr>
          <w:rStyle w:val="libAlaemChar"/>
          <w:rtl/>
        </w:rPr>
        <w:t>عليه‌السلام</w:t>
      </w:r>
      <w:r>
        <w:rPr>
          <w:rtl/>
          <w:lang w:bidi="fa-IR"/>
        </w:rPr>
        <w:t xml:space="preserve"> اين تراژدى دهشتبار را به اوج فضاحت رساند و براى هميشه سست عنصرى آن نسل را قلم زد</w:t>
      </w:r>
      <w:r w:rsidR="00CD7D3B">
        <w:rPr>
          <w:rtl/>
          <w:lang w:bidi="fa-IR"/>
        </w:rPr>
        <w:t xml:space="preserve">. </w:t>
      </w:r>
    </w:p>
    <w:p w:rsidR="00DC67A8" w:rsidRDefault="00DC67A8" w:rsidP="00DC67A8">
      <w:pPr>
        <w:pStyle w:val="libNormal"/>
        <w:rPr>
          <w:rtl/>
          <w:lang w:bidi="fa-IR"/>
        </w:rPr>
      </w:pPr>
      <w:r>
        <w:rPr>
          <w:rtl/>
          <w:lang w:bidi="fa-IR"/>
        </w:rPr>
        <w:t>ابن ابى الحديد در شرح نهج البلاغه و مرحوم مجلسى در بحار النوار روايتى را نقل كرده اند كه بروشنى</w:t>
      </w:r>
      <w:r w:rsidR="00CD7D3B">
        <w:rPr>
          <w:rtl/>
          <w:lang w:bidi="fa-IR"/>
        </w:rPr>
        <w:t xml:space="preserve">، </w:t>
      </w:r>
      <w:r>
        <w:rPr>
          <w:rtl/>
          <w:lang w:bidi="fa-IR"/>
        </w:rPr>
        <w:t>مطلب فوق را مى نماياند</w:t>
      </w:r>
      <w:r w:rsidR="00CD7D3B">
        <w:rPr>
          <w:rtl/>
          <w:lang w:bidi="fa-IR"/>
        </w:rPr>
        <w:t xml:space="preserve">. </w:t>
      </w:r>
    </w:p>
    <w:p w:rsidR="00DC67A8" w:rsidRDefault="00DC67A8" w:rsidP="00DC67A8">
      <w:pPr>
        <w:pStyle w:val="libNormal"/>
        <w:rPr>
          <w:rtl/>
          <w:lang w:bidi="fa-IR"/>
        </w:rPr>
      </w:pPr>
      <w:r>
        <w:rPr>
          <w:rtl/>
          <w:lang w:bidi="fa-IR"/>
        </w:rPr>
        <w:t xml:space="preserve">راوى حديث مى گويد از امام على بن الحسين </w:t>
      </w:r>
      <w:r w:rsidR="001A7A9F" w:rsidRPr="001A7A9F">
        <w:rPr>
          <w:rStyle w:val="libAlaemChar"/>
          <w:rtl/>
        </w:rPr>
        <w:t>عليه‌السلام</w:t>
      </w:r>
      <w:r>
        <w:rPr>
          <w:rtl/>
          <w:lang w:bidi="fa-IR"/>
        </w:rPr>
        <w:t xml:space="preserve"> شنيدم كه مى فرمود </w:t>
      </w:r>
      <w:r w:rsidRPr="00CE584E">
        <w:rPr>
          <w:rStyle w:val="libFootnotenumChar"/>
          <w:rtl/>
          <w:lang w:bidi="fa-IR"/>
        </w:rPr>
        <w:t>(223)</w:t>
      </w:r>
    </w:p>
    <w:p w:rsidR="00DC67A8" w:rsidRDefault="00DC67A8" w:rsidP="00DC67A8">
      <w:pPr>
        <w:pStyle w:val="libNormal"/>
        <w:rPr>
          <w:rtl/>
          <w:lang w:bidi="fa-IR"/>
        </w:rPr>
      </w:pPr>
      <w:r>
        <w:rPr>
          <w:rtl/>
          <w:lang w:bidi="fa-IR"/>
        </w:rPr>
        <w:lastRenderedPageBreak/>
        <w:t>«در مكه و مدينه بيست مرد وجود ندارند كه ما را براستى دوست داشته باشند</w:t>
      </w:r>
      <w:r w:rsidR="00CD7D3B">
        <w:rPr>
          <w:rtl/>
          <w:lang w:bidi="fa-IR"/>
        </w:rPr>
        <w:t xml:space="preserve">. </w:t>
      </w:r>
      <w:r>
        <w:rPr>
          <w:rtl/>
          <w:lang w:bidi="fa-IR"/>
        </w:rPr>
        <w:t xml:space="preserve">» امام سجاد </w:t>
      </w:r>
      <w:r w:rsidR="001A7A9F" w:rsidRPr="001A7A9F">
        <w:rPr>
          <w:rStyle w:val="libAlaemChar"/>
          <w:rtl/>
        </w:rPr>
        <w:t>عليه‌السلام</w:t>
      </w:r>
      <w:r>
        <w:rPr>
          <w:rtl/>
          <w:lang w:bidi="fa-IR"/>
        </w:rPr>
        <w:t xml:space="preserve"> در حالى اين سخن را فرمود كه هزاران نفر داعيه پيروى از ائمه و محبت اهل بيت را داشته اند ولى امام سجاد </w:t>
      </w:r>
      <w:r w:rsidR="001A7A9F" w:rsidRPr="001A7A9F">
        <w:rPr>
          <w:rStyle w:val="libAlaemChar"/>
          <w:rtl/>
        </w:rPr>
        <w:t>عليه‌السلام</w:t>
      </w:r>
      <w:r>
        <w:rPr>
          <w:rtl/>
          <w:lang w:bidi="fa-IR"/>
        </w:rPr>
        <w:t xml:space="preserve"> در پس اين ادعاها</w:t>
      </w:r>
      <w:r w:rsidR="00CD7D3B">
        <w:rPr>
          <w:rtl/>
          <w:lang w:bidi="fa-IR"/>
        </w:rPr>
        <w:t xml:space="preserve">، </w:t>
      </w:r>
      <w:r>
        <w:rPr>
          <w:rtl/>
          <w:lang w:bidi="fa-IR"/>
        </w:rPr>
        <w:t>واقعيت را به گونه ديگرى مى بيند</w:t>
      </w:r>
      <w:r w:rsidR="00CD7D3B">
        <w:rPr>
          <w:rtl/>
          <w:lang w:bidi="fa-IR"/>
        </w:rPr>
        <w:t xml:space="preserve">. </w:t>
      </w:r>
      <w:r>
        <w:rPr>
          <w:rtl/>
          <w:lang w:bidi="fa-IR"/>
        </w:rPr>
        <w:t>اكنون بايد ديد</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در كوران چنين دشواريهايى وظيفه امامت را چگونه برعهده گرفت و خط رهبرى را چگونه تداوم بخشيد</w:t>
      </w:r>
      <w:r w:rsidR="00CD7D3B">
        <w:rPr>
          <w:rtl/>
          <w:lang w:bidi="fa-IR"/>
        </w:rPr>
        <w:t xml:space="preserve">. </w:t>
      </w:r>
    </w:p>
    <w:p w:rsidR="00DC67A8" w:rsidRDefault="00CE584E" w:rsidP="00CE584E">
      <w:pPr>
        <w:pStyle w:val="Heading2"/>
        <w:rPr>
          <w:rtl/>
          <w:lang w:bidi="fa-IR"/>
        </w:rPr>
      </w:pPr>
      <w:bookmarkStart w:id="56" w:name="_Toc394997892"/>
      <w:r>
        <w:rPr>
          <w:rtl/>
          <w:lang w:bidi="fa-IR"/>
        </w:rPr>
        <w:t>از كربلا تا كوفه</w:t>
      </w:r>
      <w:bookmarkEnd w:id="56"/>
    </w:p>
    <w:p w:rsidR="00DC67A8" w:rsidRDefault="00DC67A8" w:rsidP="00DC67A8">
      <w:pPr>
        <w:pStyle w:val="libNormal"/>
        <w:rPr>
          <w:rtl/>
          <w:lang w:bidi="fa-IR"/>
        </w:rPr>
      </w:pPr>
      <w:r>
        <w:rPr>
          <w:rtl/>
          <w:lang w:bidi="fa-IR"/>
        </w:rPr>
        <w:t>غروب عاشورا</w:t>
      </w:r>
      <w:r w:rsidR="00CD7D3B">
        <w:rPr>
          <w:rtl/>
          <w:lang w:bidi="fa-IR"/>
        </w:rPr>
        <w:t xml:space="preserve">، </w:t>
      </w:r>
      <w:r>
        <w:rPr>
          <w:rtl/>
          <w:lang w:bidi="fa-IR"/>
        </w:rPr>
        <w:t xml:space="preserve">غمبارترين لحظاتى است كه خاندان پيامبر </w:t>
      </w:r>
      <w:r w:rsidR="00F0354F" w:rsidRPr="00F0354F">
        <w:rPr>
          <w:rStyle w:val="libAlaemChar"/>
          <w:rtl/>
        </w:rPr>
        <w:t>صلى‌الله‌عليه‌وآله‌وسلم</w:t>
      </w:r>
      <w:r>
        <w:rPr>
          <w:rtl/>
          <w:lang w:bidi="fa-IR"/>
        </w:rPr>
        <w:t xml:space="preserve"> و تاريخ شيعه به خود ديده است</w:t>
      </w:r>
      <w:r w:rsidR="00CD7D3B">
        <w:rPr>
          <w:rtl/>
          <w:lang w:bidi="fa-IR"/>
        </w:rPr>
        <w:t xml:space="preserve">. </w:t>
      </w:r>
      <w:r>
        <w:rPr>
          <w:rtl/>
          <w:lang w:bidi="fa-IR"/>
        </w:rPr>
        <w:t>بدنهاى گلگون شهيدان</w:t>
      </w:r>
      <w:r w:rsidR="00CD7D3B">
        <w:rPr>
          <w:rtl/>
          <w:lang w:bidi="fa-IR"/>
        </w:rPr>
        <w:t xml:space="preserve">، </w:t>
      </w:r>
      <w:r>
        <w:rPr>
          <w:rtl/>
          <w:lang w:bidi="fa-IR"/>
        </w:rPr>
        <w:t>با سرهاى جدا شده</w:t>
      </w:r>
      <w:r w:rsidR="00CD7D3B">
        <w:rPr>
          <w:rtl/>
          <w:lang w:bidi="fa-IR"/>
        </w:rPr>
        <w:t xml:space="preserve">، </w:t>
      </w:r>
      <w:r>
        <w:rPr>
          <w:rtl/>
          <w:lang w:bidi="fa-IR"/>
        </w:rPr>
        <w:t>افتاده بر بستر خاكها!</w:t>
      </w:r>
    </w:p>
    <w:p w:rsidR="00DC67A8" w:rsidRDefault="00DC67A8" w:rsidP="00DC67A8">
      <w:pPr>
        <w:pStyle w:val="libNormal"/>
        <w:rPr>
          <w:rtl/>
          <w:lang w:bidi="fa-IR"/>
        </w:rPr>
      </w:pPr>
      <w:r>
        <w:rPr>
          <w:rtl/>
          <w:lang w:bidi="fa-IR"/>
        </w:rPr>
        <w:t>خيمه ها</w:t>
      </w:r>
      <w:r w:rsidR="00CD7D3B">
        <w:rPr>
          <w:rtl/>
          <w:lang w:bidi="fa-IR"/>
        </w:rPr>
        <w:t xml:space="preserve">، </w:t>
      </w:r>
      <w:r>
        <w:rPr>
          <w:rtl/>
          <w:lang w:bidi="fa-IR"/>
        </w:rPr>
        <w:t>تنها پناهگاه زنان و فرزندان داغديده</w:t>
      </w:r>
      <w:r w:rsidR="00CD7D3B">
        <w:rPr>
          <w:rtl/>
          <w:lang w:bidi="fa-IR"/>
        </w:rPr>
        <w:t xml:space="preserve">، </w:t>
      </w:r>
      <w:r>
        <w:rPr>
          <w:rtl/>
          <w:lang w:bidi="fa-IR"/>
        </w:rPr>
        <w:t>سوخته در آتش عداوت سپاه يزيد!</w:t>
      </w:r>
    </w:p>
    <w:p w:rsidR="00DC67A8" w:rsidRDefault="00DC67A8" w:rsidP="00DC67A8">
      <w:pPr>
        <w:pStyle w:val="libNormal"/>
        <w:rPr>
          <w:rtl/>
          <w:lang w:bidi="fa-IR"/>
        </w:rPr>
      </w:pPr>
      <w:r>
        <w:rPr>
          <w:rtl/>
          <w:lang w:bidi="fa-IR"/>
        </w:rPr>
        <w:t>امكانات محدود اهل بيت</w:t>
      </w:r>
      <w:r w:rsidR="00CD7D3B">
        <w:rPr>
          <w:rtl/>
          <w:lang w:bidi="fa-IR"/>
        </w:rPr>
        <w:t xml:space="preserve">، </w:t>
      </w:r>
      <w:r>
        <w:rPr>
          <w:rtl/>
          <w:lang w:bidi="fa-IR"/>
        </w:rPr>
        <w:t>غارت شده به وسيله سنگدلان كوفى</w:t>
      </w:r>
      <w:r w:rsidR="00CD7D3B">
        <w:rPr>
          <w:rtl/>
          <w:lang w:bidi="fa-IR"/>
        </w:rPr>
        <w:t>!</w:t>
      </w:r>
      <w:r>
        <w:rPr>
          <w:rtl/>
          <w:lang w:bidi="fa-IR"/>
        </w:rPr>
        <w:t xml:space="preserve"> جمعى پراكنده در بيابان و برخى دست به دامان يكديگر و زانو زده در پناه هم</w:t>
      </w:r>
      <w:r w:rsidR="00CD7D3B">
        <w:rPr>
          <w:rtl/>
          <w:lang w:bidi="fa-IR"/>
        </w:rPr>
        <w:t>!</w:t>
      </w:r>
    </w:p>
    <w:p w:rsidR="00DC67A8" w:rsidRDefault="00DC67A8" w:rsidP="00DC67A8">
      <w:pPr>
        <w:pStyle w:val="libNormal"/>
        <w:rPr>
          <w:rtl/>
          <w:lang w:bidi="fa-IR"/>
        </w:rPr>
      </w:pPr>
      <w:r>
        <w:rPr>
          <w:rtl/>
          <w:lang w:bidi="fa-IR"/>
        </w:rPr>
        <w:t>و امام</w:t>
      </w:r>
      <w:r w:rsidR="00CD7D3B">
        <w:rPr>
          <w:rtl/>
          <w:lang w:bidi="fa-IR"/>
        </w:rPr>
        <w:t xml:space="preserve">، </w:t>
      </w:r>
      <w:r>
        <w:rPr>
          <w:rtl/>
          <w:lang w:bidi="fa-IR"/>
        </w:rPr>
        <w:t>در بستر بيمارى</w:t>
      </w:r>
      <w:r w:rsidR="00CD7D3B">
        <w:rPr>
          <w:rtl/>
          <w:lang w:bidi="fa-IR"/>
        </w:rPr>
        <w:t>!</w:t>
      </w:r>
      <w:r>
        <w:rPr>
          <w:rtl/>
          <w:lang w:bidi="fa-IR"/>
        </w:rPr>
        <w:t xml:space="preserve"> اما شاهد تمامى دردها و رنجها!</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آن روزگار بيش از بيست سال از سن مباركش ‍ مى گذشت</w:t>
      </w:r>
      <w:r w:rsidR="00CD7D3B">
        <w:rPr>
          <w:rtl/>
          <w:lang w:bidi="fa-IR"/>
        </w:rPr>
        <w:t xml:space="preserve">. </w:t>
      </w:r>
      <w:r>
        <w:rPr>
          <w:rtl/>
          <w:lang w:bidi="fa-IR"/>
        </w:rPr>
        <w:t xml:space="preserve">در سنى قرار داشت كه هرگز به خود اجازه نمى داد زنده باشد و آن همه بى حرمتى به حريم خاندان رسول </w:t>
      </w:r>
      <w:r w:rsidR="00F0354F" w:rsidRPr="00F0354F">
        <w:rPr>
          <w:rStyle w:val="libAlaemChar"/>
          <w:rtl/>
        </w:rPr>
        <w:t>صلى‌الله‌عليه‌وآله‌وسلم</w:t>
      </w:r>
      <w:r>
        <w:rPr>
          <w:rtl/>
          <w:lang w:bidi="fa-IR"/>
        </w:rPr>
        <w:t xml:space="preserve"> را نظاره كند! اما چه كند كه تقدير الهى براى حفظ «حجت خدا» او را به صبر و شكيبايى فرا خوانده تا پس از شهيدان را به همه نسلها برساند و آنچه را ديده براى امت اسلام بازگويد</w:t>
      </w:r>
      <w:r w:rsidR="00CD7D3B">
        <w:rPr>
          <w:rtl/>
          <w:lang w:bidi="fa-IR"/>
        </w:rPr>
        <w:t xml:space="preserve">. </w:t>
      </w:r>
    </w:p>
    <w:p w:rsidR="00DC67A8" w:rsidRDefault="00DC67A8" w:rsidP="00DC67A8">
      <w:pPr>
        <w:pStyle w:val="libNormal"/>
        <w:rPr>
          <w:rtl/>
          <w:lang w:bidi="fa-IR"/>
        </w:rPr>
      </w:pPr>
      <w:r>
        <w:rPr>
          <w:rtl/>
          <w:lang w:bidi="fa-IR"/>
        </w:rPr>
        <w:t xml:space="preserve">برخى مورخان چنين پنداشته اند كه امام سجاد </w:t>
      </w:r>
      <w:r w:rsidR="001A7A9F" w:rsidRPr="001A7A9F">
        <w:rPr>
          <w:rStyle w:val="libAlaemChar"/>
          <w:rtl/>
        </w:rPr>
        <w:t>عليه‌السلام</w:t>
      </w:r>
      <w:r>
        <w:rPr>
          <w:rtl/>
          <w:lang w:bidi="fa-IR"/>
        </w:rPr>
        <w:t xml:space="preserve"> در واقعه عاشورا</w:t>
      </w:r>
      <w:r w:rsidR="00CD7D3B">
        <w:rPr>
          <w:rtl/>
          <w:lang w:bidi="fa-IR"/>
        </w:rPr>
        <w:t xml:space="preserve">، </w:t>
      </w:r>
      <w:r>
        <w:rPr>
          <w:rtl/>
          <w:lang w:bidi="fa-IR"/>
        </w:rPr>
        <w:t xml:space="preserve">كودك يا نوجوانى كم سن و سال بوده كه هنوز محاسن در صورت نداشته است ولى </w:t>
      </w:r>
      <w:r>
        <w:rPr>
          <w:rtl/>
          <w:lang w:bidi="fa-IR"/>
        </w:rPr>
        <w:lastRenderedPageBreak/>
        <w:t>دلايل و قراين بسيارى نشان مى دهد كه سن آن حضرت بيش از بيست سال بوده است</w:t>
      </w:r>
      <w:r w:rsidR="00CD7D3B">
        <w:rPr>
          <w:rtl/>
          <w:lang w:bidi="fa-IR"/>
        </w:rPr>
        <w:t xml:space="preserve">. </w:t>
      </w:r>
    </w:p>
    <w:p w:rsidR="00DC67A8" w:rsidRDefault="00DC67A8" w:rsidP="00DC67A8">
      <w:pPr>
        <w:pStyle w:val="libNormal"/>
        <w:rPr>
          <w:rtl/>
          <w:lang w:bidi="fa-IR"/>
        </w:rPr>
      </w:pPr>
      <w:r>
        <w:rPr>
          <w:rtl/>
          <w:lang w:bidi="fa-IR"/>
        </w:rPr>
        <w:t>ابن سعد در كتاب طبقات مى گويد</w:t>
      </w:r>
      <w:r w:rsidR="00CD7D3B">
        <w:rPr>
          <w:rtl/>
          <w:lang w:bidi="fa-IR"/>
        </w:rPr>
        <w:t xml:space="preserve">: </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در واقعه كربلا همراه پدر بود در حالى كه از سن وى بيست و سه يا بيست و چهار سال مى گذشت</w:t>
      </w:r>
      <w:r w:rsidR="00CD7D3B">
        <w:rPr>
          <w:rtl/>
          <w:lang w:bidi="fa-IR"/>
        </w:rPr>
        <w:t xml:space="preserve">. </w:t>
      </w:r>
    </w:p>
    <w:p w:rsidR="00DC67A8" w:rsidRDefault="00DC67A8" w:rsidP="00DC67A8">
      <w:pPr>
        <w:pStyle w:val="libNormal"/>
        <w:rPr>
          <w:rtl/>
          <w:lang w:bidi="fa-IR"/>
        </w:rPr>
      </w:pPr>
      <w:r>
        <w:rPr>
          <w:rtl/>
          <w:lang w:bidi="fa-IR"/>
        </w:rPr>
        <w:t>سپس مى گويد</w:t>
      </w:r>
      <w:r w:rsidR="00CD7D3B">
        <w:rPr>
          <w:rtl/>
          <w:lang w:bidi="fa-IR"/>
        </w:rPr>
        <w:t xml:space="preserve">: </w:t>
      </w:r>
      <w:r>
        <w:rPr>
          <w:rtl/>
          <w:lang w:bidi="fa-IR"/>
        </w:rPr>
        <w:t>اين كه برخى گفته اند وى كودك بوده و يا موى بر صورت نداشته</w:t>
      </w:r>
      <w:r w:rsidR="00CD7D3B">
        <w:rPr>
          <w:rtl/>
          <w:lang w:bidi="fa-IR"/>
        </w:rPr>
        <w:t xml:space="preserve">، </w:t>
      </w:r>
      <w:r>
        <w:rPr>
          <w:rtl/>
          <w:lang w:bidi="fa-IR"/>
        </w:rPr>
        <w:t>سخنى بى اساس است</w:t>
      </w:r>
      <w:r w:rsidR="00CD7D3B">
        <w:rPr>
          <w:rtl/>
          <w:lang w:bidi="fa-IR"/>
        </w:rPr>
        <w:t xml:space="preserve">، </w:t>
      </w:r>
      <w:r>
        <w:rPr>
          <w:rtl/>
          <w:lang w:bidi="fa-IR"/>
        </w:rPr>
        <w:t>زيرا چگونه ممكن است اين چنين باشد در صورتى كه فرزندش محمد بن على در رخداد عاشورا را حضور داشته است و بعدها جابربن عبدالله انصارى را ملاقات كرده و از او نقل حديث نموده است با توجه به اين كه وفات جابر به سال 78 هجرى قمرى مى باشد</w:t>
      </w:r>
      <w:r w:rsidR="00CD7D3B">
        <w:rPr>
          <w:rtl/>
          <w:lang w:bidi="fa-IR"/>
        </w:rPr>
        <w:t xml:space="preserve">. </w:t>
      </w:r>
      <w:r w:rsidRPr="00CE584E">
        <w:rPr>
          <w:rStyle w:val="libFootnotenumChar"/>
          <w:rtl/>
          <w:lang w:bidi="fa-IR"/>
        </w:rPr>
        <w:t>(224)</w:t>
      </w:r>
    </w:p>
    <w:p w:rsidR="00DC67A8" w:rsidRDefault="00DC67A8" w:rsidP="00DC67A8">
      <w:pPr>
        <w:pStyle w:val="libNormal"/>
        <w:rPr>
          <w:rtl/>
          <w:lang w:bidi="fa-IR"/>
        </w:rPr>
      </w:pPr>
      <w:r>
        <w:rPr>
          <w:rtl/>
          <w:lang w:bidi="fa-IR"/>
        </w:rPr>
        <w:t>ابن جوزى مى گويد</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از طبقه دوم تابعين مى باشد و در عاشورا همراه پدر حضور داشته و به دليل بيمارى توان جنگ نداشته است و در آن ايام بيست و سه سال از عمر آن حضرت مى گذشته است</w:t>
      </w:r>
      <w:r w:rsidR="00CD7D3B">
        <w:rPr>
          <w:rtl/>
          <w:lang w:bidi="fa-IR"/>
        </w:rPr>
        <w:t xml:space="preserve">. </w:t>
      </w:r>
      <w:r w:rsidRPr="00CE584E">
        <w:rPr>
          <w:rStyle w:val="libFootnotenumChar"/>
          <w:rtl/>
          <w:lang w:bidi="fa-IR"/>
        </w:rPr>
        <w:t>(225)</w:t>
      </w:r>
    </w:p>
    <w:p w:rsidR="00DC67A8" w:rsidRDefault="00DC67A8" w:rsidP="00DC67A8">
      <w:pPr>
        <w:pStyle w:val="libNormal"/>
        <w:rPr>
          <w:rtl/>
          <w:lang w:bidi="fa-IR"/>
        </w:rPr>
      </w:pPr>
      <w:r>
        <w:rPr>
          <w:rtl/>
          <w:lang w:bidi="fa-IR"/>
        </w:rPr>
        <w:t>بسيارى از ديگر مورخان نيز همين نظريه را ابراز كرده اند</w:t>
      </w:r>
      <w:r w:rsidR="00CD7D3B">
        <w:rPr>
          <w:rtl/>
          <w:lang w:bidi="fa-IR"/>
        </w:rPr>
        <w:t xml:space="preserve">. </w:t>
      </w:r>
      <w:r w:rsidRPr="00CE584E">
        <w:rPr>
          <w:rStyle w:val="libFootnotenumChar"/>
          <w:rtl/>
          <w:lang w:bidi="fa-IR"/>
        </w:rPr>
        <w:t>(226)</w:t>
      </w:r>
    </w:p>
    <w:p w:rsidR="00DC67A8" w:rsidRDefault="00DC67A8" w:rsidP="00DC67A8">
      <w:pPr>
        <w:pStyle w:val="libNormal"/>
        <w:rPr>
          <w:rtl/>
          <w:lang w:bidi="fa-IR"/>
        </w:rPr>
      </w:pPr>
      <w:r>
        <w:rPr>
          <w:rtl/>
          <w:lang w:bidi="fa-IR"/>
        </w:rPr>
        <w:t>به هر حال</w:t>
      </w:r>
      <w:r w:rsidR="00CD7D3B">
        <w:rPr>
          <w:rtl/>
          <w:lang w:bidi="fa-IR"/>
        </w:rPr>
        <w:t xml:space="preserve">، </w:t>
      </w:r>
      <w:r>
        <w:rPr>
          <w:rtl/>
          <w:lang w:bidi="fa-IR"/>
        </w:rPr>
        <w:t>پس از عاشورا</w:t>
      </w:r>
      <w:r w:rsidR="00CD7D3B">
        <w:rPr>
          <w:rtl/>
          <w:lang w:bidi="fa-IR"/>
        </w:rPr>
        <w:t xml:space="preserve">، </w:t>
      </w:r>
      <w:r>
        <w:rPr>
          <w:rtl/>
          <w:lang w:bidi="fa-IR"/>
        </w:rPr>
        <w:t>صبحگاه روز بعد خاندان پيامبر را به عنوان اسيران جنگى به سوى كوفه حركت دادند</w:t>
      </w:r>
      <w:r w:rsidR="00CD7D3B">
        <w:rPr>
          <w:rtl/>
          <w:lang w:bidi="fa-IR"/>
        </w:rPr>
        <w:t xml:space="preserve">. </w:t>
      </w:r>
    </w:p>
    <w:p w:rsidR="00DC67A8" w:rsidRDefault="00DC67A8" w:rsidP="00DC67A8">
      <w:pPr>
        <w:pStyle w:val="libNormal"/>
        <w:rPr>
          <w:rtl/>
          <w:lang w:bidi="fa-IR"/>
        </w:rPr>
      </w:pPr>
      <w:r>
        <w:rPr>
          <w:rtl/>
          <w:lang w:bidi="fa-IR"/>
        </w:rPr>
        <w:t>آمار دقيقى از اسيران</w:t>
      </w:r>
      <w:r w:rsidR="00CD7D3B">
        <w:rPr>
          <w:rtl/>
          <w:lang w:bidi="fa-IR"/>
        </w:rPr>
        <w:t xml:space="preserve">، </w:t>
      </w:r>
      <w:r>
        <w:rPr>
          <w:rtl/>
          <w:lang w:bidi="fa-IR"/>
        </w:rPr>
        <w:t>در دست نيست</w:t>
      </w:r>
      <w:r w:rsidR="00CD7D3B">
        <w:rPr>
          <w:rtl/>
          <w:lang w:bidi="fa-IR"/>
        </w:rPr>
        <w:t xml:space="preserve">. </w:t>
      </w:r>
      <w:r>
        <w:rPr>
          <w:rtl/>
          <w:lang w:bidi="fa-IR"/>
        </w:rPr>
        <w:t>برخى مورخان تعداد زنان را 64 نفر تا 86 نفر و تعداد مردان و پسران را 14 نفر دانسته اند</w:t>
      </w:r>
      <w:r w:rsidR="00CD7D3B">
        <w:rPr>
          <w:rtl/>
          <w:lang w:bidi="fa-IR"/>
        </w:rPr>
        <w:t xml:space="preserve">. </w:t>
      </w:r>
      <w:r w:rsidRPr="00CE584E">
        <w:rPr>
          <w:rStyle w:val="libFootnotenumChar"/>
          <w:rtl/>
          <w:lang w:bidi="fa-IR"/>
        </w:rPr>
        <w:t>(227)</w:t>
      </w:r>
    </w:p>
    <w:p w:rsidR="00DC67A8" w:rsidRDefault="00DC67A8" w:rsidP="00DC67A8">
      <w:pPr>
        <w:pStyle w:val="libNormal"/>
        <w:rPr>
          <w:rtl/>
          <w:lang w:bidi="fa-IR"/>
        </w:rPr>
      </w:pPr>
      <w:r>
        <w:rPr>
          <w:rtl/>
          <w:lang w:bidi="fa-IR"/>
        </w:rPr>
        <w:t xml:space="preserve">بعضى از تاريخنگاران تعداد شترانى را كه حامل اسيران بوده اند چهل شتر نوشته اند كه بر روى هر يك هودجى بى سرپوش بسته بودند </w:t>
      </w:r>
      <w:r w:rsidRPr="00CE584E">
        <w:rPr>
          <w:rStyle w:val="libFootnotenumChar"/>
          <w:rtl/>
          <w:lang w:bidi="fa-IR"/>
        </w:rPr>
        <w:t>(228)</w:t>
      </w:r>
    </w:p>
    <w:p w:rsidR="00DC67A8" w:rsidRDefault="00DC67A8" w:rsidP="00DC67A8">
      <w:pPr>
        <w:pStyle w:val="libNormal"/>
        <w:rPr>
          <w:rtl/>
          <w:lang w:bidi="fa-IR"/>
        </w:rPr>
      </w:pPr>
      <w:r>
        <w:rPr>
          <w:rtl/>
          <w:lang w:bidi="fa-IR"/>
        </w:rPr>
        <w:lastRenderedPageBreak/>
        <w:t>البته ميان اين سخن و نقل شده است كه مى نماياند تعداد مردان «جنس ‍ ذكور» از اسيران به هنگام ورود به مجلس يزيد در شام</w:t>
      </w:r>
      <w:r w:rsidR="00CD7D3B">
        <w:rPr>
          <w:rtl/>
          <w:lang w:bidi="fa-IR"/>
        </w:rPr>
        <w:t xml:space="preserve">، </w:t>
      </w:r>
      <w:r>
        <w:rPr>
          <w:rtl/>
          <w:lang w:bidi="fa-IR"/>
        </w:rPr>
        <w:t>دوازده نفر بوده اند كه همه آنها در زنجير بوده اند و يا با ريسمان بسته شده بودند</w:t>
      </w:r>
      <w:r w:rsidR="00CD7D3B">
        <w:rPr>
          <w:rtl/>
          <w:lang w:bidi="fa-IR"/>
        </w:rPr>
        <w:t xml:space="preserve">. </w:t>
      </w:r>
      <w:r w:rsidRPr="00CE584E">
        <w:rPr>
          <w:rStyle w:val="libFootnotenumChar"/>
          <w:rtl/>
          <w:lang w:bidi="fa-IR"/>
        </w:rPr>
        <w:t>(229)</w:t>
      </w:r>
    </w:p>
    <w:p w:rsidR="00DC67A8" w:rsidRDefault="00DC67A8" w:rsidP="00DC67A8">
      <w:pPr>
        <w:pStyle w:val="libNormal"/>
        <w:rPr>
          <w:rtl/>
          <w:lang w:bidi="fa-IR"/>
        </w:rPr>
      </w:pPr>
      <w:r>
        <w:rPr>
          <w:rtl/>
          <w:lang w:bidi="fa-IR"/>
        </w:rPr>
        <w:t>در ميان مردان قافله</w:t>
      </w:r>
      <w:r w:rsidR="00CD7D3B">
        <w:rPr>
          <w:rtl/>
          <w:lang w:bidi="fa-IR"/>
        </w:rPr>
        <w:t xml:space="preserve">، </w:t>
      </w:r>
      <w:r>
        <w:rPr>
          <w:rtl/>
          <w:lang w:bidi="fa-IR"/>
        </w:rPr>
        <w:t>على بن الحسين بزرگترين فرد به شمار مى آمد</w:t>
      </w:r>
      <w:r w:rsidR="00CD7D3B">
        <w:rPr>
          <w:rtl/>
          <w:lang w:bidi="fa-IR"/>
        </w:rPr>
        <w:t xml:space="preserve">. </w:t>
      </w:r>
      <w:r>
        <w:rPr>
          <w:rtl/>
          <w:lang w:bidi="fa-IR"/>
        </w:rPr>
        <w:t>از اين رو سختگيرى دشمن نسبت به آن حضرت نيز فزونتر بود</w:t>
      </w:r>
      <w:r w:rsidR="00CD7D3B">
        <w:rPr>
          <w:rtl/>
          <w:lang w:bidi="fa-IR"/>
        </w:rPr>
        <w:t xml:space="preserve">. </w:t>
      </w:r>
      <w:r>
        <w:rPr>
          <w:rtl/>
          <w:lang w:bidi="fa-IR"/>
        </w:rPr>
        <w:t xml:space="preserve">چنان كه بسيارى از تاريخ نويسان ياد كرده اند كه امام سجاد </w:t>
      </w:r>
      <w:r w:rsidR="001A7A9F" w:rsidRPr="001A7A9F">
        <w:rPr>
          <w:rStyle w:val="libAlaemChar"/>
          <w:rtl/>
        </w:rPr>
        <w:t>عليه‌السلام</w:t>
      </w:r>
      <w:r>
        <w:rPr>
          <w:rtl/>
          <w:lang w:bidi="fa-IR"/>
        </w:rPr>
        <w:t xml:space="preserve"> را بر شترى برهنه و بيجهاز سوار كرده</w:t>
      </w:r>
      <w:r w:rsidR="00CD7D3B">
        <w:rPr>
          <w:rtl/>
          <w:lang w:bidi="fa-IR"/>
        </w:rPr>
        <w:t xml:space="preserve">، </w:t>
      </w:r>
      <w:r>
        <w:rPr>
          <w:rtl/>
          <w:lang w:bidi="fa-IR"/>
        </w:rPr>
        <w:t>دستهاى آن گرامى را بر گردن بسته و بر تن آن حضرت زنجير نهاده بودند!</w:t>
      </w:r>
    </w:p>
    <w:p w:rsidR="00DC67A8" w:rsidRDefault="00DC67A8" w:rsidP="00DC67A8">
      <w:pPr>
        <w:pStyle w:val="libNormal"/>
        <w:rPr>
          <w:rtl/>
          <w:lang w:bidi="fa-IR"/>
        </w:rPr>
      </w:pPr>
      <w:r>
        <w:rPr>
          <w:rtl/>
          <w:lang w:bidi="fa-IR"/>
        </w:rPr>
        <w:t>كمتر مورخى است كه اشاره به غل و زنجير نكرده باشد</w:t>
      </w:r>
      <w:r w:rsidR="00CD7D3B">
        <w:rPr>
          <w:rtl/>
          <w:lang w:bidi="fa-IR"/>
        </w:rPr>
        <w:t xml:space="preserve">. </w:t>
      </w:r>
      <w:r w:rsidRPr="00CE584E">
        <w:rPr>
          <w:rStyle w:val="libFootnotenumChar"/>
          <w:rtl/>
          <w:lang w:bidi="fa-IR"/>
        </w:rPr>
        <w:t>(230)</w:t>
      </w:r>
    </w:p>
    <w:p w:rsidR="00DC67A8" w:rsidRDefault="00CE584E" w:rsidP="00CE584E">
      <w:pPr>
        <w:pStyle w:val="Heading2"/>
        <w:rPr>
          <w:rtl/>
          <w:lang w:bidi="fa-IR"/>
        </w:rPr>
      </w:pPr>
      <w:bookmarkStart w:id="57" w:name="_Toc394997893"/>
      <w:r>
        <w:rPr>
          <w:rtl/>
          <w:lang w:bidi="fa-IR"/>
        </w:rPr>
        <w:t>ورود به شهر كوفه</w:t>
      </w:r>
      <w:bookmarkEnd w:id="57"/>
    </w:p>
    <w:p w:rsidR="00DC67A8" w:rsidRDefault="00DC67A8" w:rsidP="00DC67A8">
      <w:pPr>
        <w:pStyle w:val="libNormal"/>
        <w:rPr>
          <w:rtl/>
          <w:lang w:bidi="fa-IR"/>
        </w:rPr>
      </w:pPr>
      <w:r>
        <w:rPr>
          <w:rtl/>
          <w:lang w:bidi="fa-IR"/>
        </w:rPr>
        <w:t xml:space="preserve">بيشتر مورخان روز ورود خاندان عصمت و اهل بيت پيامبر </w:t>
      </w:r>
      <w:r w:rsidR="00F0354F" w:rsidRPr="00F0354F">
        <w:rPr>
          <w:rStyle w:val="libAlaemChar"/>
          <w:rtl/>
        </w:rPr>
        <w:t>صلى‌الله‌عليه‌وآله‌وسلم</w:t>
      </w:r>
      <w:r>
        <w:rPr>
          <w:rtl/>
          <w:lang w:bidi="fa-IR"/>
        </w:rPr>
        <w:t xml:space="preserve"> را به شهر كوفه روز دوازدهم محرم سال 61 هجرى قمرى دانسته اند</w:t>
      </w:r>
      <w:r w:rsidR="00CD7D3B">
        <w:rPr>
          <w:rtl/>
          <w:lang w:bidi="fa-IR"/>
        </w:rPr>
        <w:t xml:space="preserve">. </w:t>
      </w:r>
      <w:r>
        <w:rPr>
          <w:rtl/>
          <w:lang w:bidi="fa-IR"/>
        </w:rPr>
        <w:t>ولى در اين كه چند روز در كوفه توقف داشته اند</w:t>
      </w:r>
      <w:r w:rsidR="00CD7D3B">
        <w:rPr>
          <w:rtl/>
          <w:lang w:bidi="fa-IR"/>
        </w:rPr>
        <w:t xml:space="preserve">، </w:t>
      </w:r>
      <w:r>
        <w:rPr>
          <w:rtl/>
          <w:lang w:bidi="fa-IR"/>
        </w:rPr>
        <w:t>نظر دقيقى ابراز نشده است</w:t>
      </w:r>
      <w:r w:rsidR="00CD7D3B">
        <w:rPr>
          <w:rtl/>
          <w:lang w:bidi="fa-IR"/>
        </w:rPr>
        <w:t xml:space="preserve">، </w:t>
      </w:r>
      <w:r>
        <w:rPr>
          <w:rtl/>
          <w:lang w:bidi="fa-IR"/>
        </w:rPr>
        <w:t>هر چند از قراين مختلف و نقلهاى مربوط به ورود قافله حسينى به شهر شام</w:t>
      </w:r>
      <w:r w:rsidR="00CD7D3B">
        <w:rPr>
          <w:rtl/>
          <w:lang w:bidi="fa-IR"/>
        </w:rPr>
        <w:t xml:space="preserve">، </w:t>
      </w:r>
      <w:r>
        <w:rPr>
          <w:rtl/>
          <w:lang w:bidi="fa-IR"/>
        </w:rPr>
        <w:t>مى توان نتيجه گرفت كه توقف آنان در كوفه بيش از يك هفته نبوده است</w:t>
      </w:r>
      <w:r w:rsidR="00CD7D3B">
        <w:rPr>
          <w:rtl/>
          <w:lang w:bidi="fa-IR"/>
        </w:rPr>
        <w:t xml:space="preserve">. </w:t>
      </w:r>
    </w:p>
    <w:p w:rsidR="00DC67A8" w:rsidRDefault="00DC67A8" w:rsidP="00DC67A8">
      <w:pPr>
        <w:pStyle w:val="libNormal"/>
        <w:rPr>
          <w:rtl/>
          <w:lang w:bidi="fa-IR"/>
        </w:rPr>
      </w:pPr>
      <w:r>
        <w:rPr>
          <w:rtl/>
          <w:lang w:bidi="fa-IR"/>
        </w:rPr>
        <w:t xml:space="preserve">البته برخى روز ورود قافله حسينى به شهر كوفه را روز شانزدهم و يا هفدهم محرم دانسته اند كه قرينه اى بر صحت آن در دست نيست </w:t>
      </w:r>
      <w:r w:rsidRPr="00CE584E">
        <w:rPr>
          <w:rStyle w:val="libFootnotenumChar"/>
          <w:rtl/>
          <w:lang w:bidi="fa-IR"/>
        </w:rPr>
        <w:t>(231)</w:t>
      </w:r>
      <w:r>
        <w:rPr>
          <w:rtl/>
          <w:lang w:bidi="fa-IR"/>
        </w:rPr>
        <w:t xml:space="preserve"> زيرا ميان كربلا و كوفه فاصله چندانى نبوده است</w:t>
      </w:r>
      <w:r w:rsidR="00CD7D3B">
        <w:rPr>
          <w:rtl/>
          <w:lang w:bidi="fa-IR"/>
        </w:rPr>
        <w:t xml:space="preserve">. </w:t>
      </w:r>
    </w:p>
    <w:p w:rsidR="00DC67A8" w:rsidRDefault="00DC67A8" w:rsidP="00DC67A8">
      <w:pPr>
        <w:pStyle w:val="libNormal"/>
        <w:rPr>
          <w:rtl/>
          <w:lang w:bidi="fa-IR"/>
        </w:rPr>
      </w:pPr>
      <w:r>
        <w:rPr>
          <w:rtl/>
          <w:lang w:bidi="fa-IR"/>
        </w:rPr>
        <w:t xml:space="preserve">بعضى از نويسندگان نيز بر اساس محاسبه اى مجموع سفر قافله حسينى - از كربلا تا مدينه - را صدوسى روز دانست اند و معتقدند كه اهل بيت </w:t>
      </w:r>
      <w:r w:rsidR="001A7A9F" w:rsidRPr="001A7A9F">
        <w:rPr>
          <w:rStyle w:val="libAlaemChar"/>
          <w:rtl/>
        </w:rPr>
        <w:t>عليه‌السلام</w:t>
      </w:r>
      <w:r>
        <w:rPr>
          <w:rtl/>
          <w:lang w:bidi="fa-IR"/>
        </w:rPr>
        <w:t xml:space="preserve"> حدود يك ماه در زندان كوفه نگاه داشته شده اند</w:t>
      </w:r>
      <w:r w:rsidR="00CD7D3B">
        <w:rPr>
          <w:rtl/>
          <w:lang w:bidi="fa-IR"/>
        </w:rPr>
        <w:t xml:space="preserve">. </w:t>
      </w:r>
      <w:r w:rsidRPr="00CE584E">
        <w:rPr>
          <w:rStyle w:val="libFootnotenumChar"/>
          <w:rtl/>
          <w:lang w:bidi="fa-IR"/>
        </w:rPr>
        <w:t>(232)</w:t>
      </w:r>
    </w:p>
    <w:p w:rsidR="00DC67A8" w:rsidRDefault="00DC67A8" w:rsidP="00DC67A8">
      <w:pPr>
        <w:pStyle w:val="libNormal"/>
        <w:rPr>
          <w:rtl/>
          <w:lang w:bidi="fa-IR"/>
        </w:rPr>
      </w:pPr>
      <w:r>
        <w:rPr>
          <w:rtl/>
          <w:lang w:bidi="fa-IR"/>
        </w:rPr>
        <w:t>اين نظريه نيز دلايل كافى به همراه ندارد</w:t>
      </w:r>
      <w:r w:rsidR="00CD7D3B">
        <w:rPr>
          <w:rtl/>
          <w:lang w:bidi="fa-IR"/>
        </w:rPr>
        <w:t xml:space="preserve">. </w:t>
      </w:r>
    </w:p>
    <w:p w:rsidR="00DC67A8" w:rsidRDefault="00CE584E" w:rsidP="00CE584E">
      <w:pPr>
        <w:pStyle w:val="Heading2"/>
        <w:rPr>
          <w:rtl/>
          <w:lang w:bidi="fa-IR"/>
        </w:rPr>
      </w:pPr>
      <w:bookmarkStart w:id="58" w:name="_Toc394997894"/>
      <w:r>
        <w:rPr>
          <w:rtl/>
          <w:lang w:bidi="fa-IR"/>
        </w:rPr>
        <w:lastRenderedPageBreak/>
        <w:t xml:space="preserve">سخنان آتشين امام سجاد </w:t>
      </w:r>
      <w:r w:rsidR="001A7A9F" w:rsidRPr="001A7A9F">
        <w:rPr>
          <w:rStyle w:val="libAlaemChar"/>
          <w:rtl/>
        </w:rPr>
        <w:t>عليه‌السلام</w:t>
      </w:r>
      <w:r>
        <w:rPr>
          <w:rtl/>
          <w:lang w:bidi="fa-IR"/>
        </w:rPr>
        <w:t xml:space="preserve"> با كوفيان</w:t>
      </w:r>
      <w:bookmarkEnd w:id="58"/>
    </w:p>
    <w:p w:rsidR="00DC67A8" w:rsidRDefault="00DC67A8" w:rsidP="00DC67A8">
      <w:pPr>
        <w:pStyle w:val="libNormal"/>
        <w:rPr>
          <w:rtl/>
          <w:lang w:bidi="fa-IR"/>
        </w:rPr>
      </w:pPr>
      <w:r>
        <w:rPr>
          <w:rtl/>
          <w:lang w:bidi="fa-IR"/>
        </w:rPr>
        <w:t xml:space="preserve">رسالت بيدارگرانه امام سجاد </w:t>
      </w:r>
      <w:r w:rsidR="001A7A9F" w:rsidRPr="001A7A9F">
        <w:rPr>
          <w:rStyle w:val="libAlaemChar"/>
          <w:rtl/>
        </w:rPr>
        <w:t>عليه‌السلام</w:t>
      </w:r>
      <w:r>
        <w:rPr>
          <w:rtl/>
          <w:lang w:bidi="fa-IR"/>
        </w:rPr>
        <w:t xml:space="preserve"> چندان دير آغاز نشد</w:t>
      </w:r>
      <w:r w:rsidR="00CD7D3B">
        <w:rPr>
          <w:rtl/>
          <w:lang w:bidi="fa-IR"/>
        </w:rPr>
        <w:t xml:space="preserve">. </w:t>
      </w:r>
    </w:p>
    <w:p w:rsidR="00DC67A8" w:rsidRDefault="00DC67A8" w:rsidP="00DC67A8">
      <w:pPr>
        <w:pStyle w:val="libNormal"/>
        <w:rPr>
          <w:rtl/>
          <w:lang w:bidi="fa-IR"/>
        </w:rPr>
      </w:pPr>
      <w:r>
        <w:rPr>
          <w:rtl/>
          <w:lang w:bidi="fa-IR"/>
        </w:rPr>
        <w:t>با فاصله اى كوتاه</w:t>
      </w:r>
      <w:r w:rsidR="00CD7D3B">
        <w:rPr>
          <w:rtl/>
          <w:lang w:bidi="fa-IR"/>
        </w:rPr>
        <w:t xml:space="preserve">، </w:t>
      </w:r>
      <w:r>
        <w:rPr>
          <w:rtl/>
          <w:lang w:bidi="fa-IR"/>
        </w:rPr>
        <w:t>على رغم همه دردهاى درونى و رنجهاى جسمى</w:t>
      </w:r>
      <w:r w:rsidR="00CD7D3B">
        <w:rPr>
          <w:rtl/>
          <w:lang w:bidi="fa-IR"/>
        </w:rPr>
        <w:t xml:space="preserve">، </w:t>
      </w:r>
      <w:r>
        <w:rPr>
          <w:rtl/>
          <w:lang w:bidi="fa-IR"/>
        </w:rPr>
        <w:t>امام بر سكوى رهبرى ايستاد</w:t>
      </w:r>
      <w:r w:rsidR="00CD7D3B">
        <w:rPr>
          <w:rtl/>
          <w:lang w:bidi="fa-IR"/>
        </w:rPr>
        <w:t xml:space="preserve">. </w:t>
      </w:r>
    </w:p>
    <w:p w:rsidR="00DC67A8" w:rsidRDefault="00DC67A8" w:rsidP="00DC67A8">
      <w:pPr>
        <w:pStyle w:val="libNormal"/>
        <w:rPr>
          <w:rtl/>
          <w:lang w:bidi="fa-IR"/>
        </w:rPr>
      </w:pPr>
      <w:r>
        <w:rPr>
          <w:rtl/>
          <w:lang w:bidi="fa-IR"/>
        </w:rPr>
        <w:t>از لابلاى توده هاى غم و درد</w:t>
      </w:r>
      <w:r w:rsidR="00CD7D3B">
        <w:rPr>
          <w:rtl/>
          <w:lang w:bidi="fa-IR"/>
        </w:rPr>
        <w:t xml:space="preserve">، </w:t>
      </w:r>
      <w:r>
        <w:rPr>
          <w:rtl/>
          <w:lang w:bidi="fa-IR"/>
        </w:rPr>
        <w:t>قد برافراشت و چنان با سخنان برنده اش ‍ فضاى تيره اتهامها و تبليغات مسموم امويان را شكافت كه كورترين چشمها</w:t>
      </w:r>
      <w:r w:rsidR="00CD7D3B">
        <w:rPr>
          <w:rtl/>
          <w:lang w:bidi="fa-IR"/>
        </w:rPr>
        <w:t xml:space="preserve">، </w:t>
      </w:r>
      <w:r>
        <w:rPr>
          <w:rtl/>
          <w:lang w:bidi="fa-IR"/>
        </w:rPr>
        <w:t>درخشش حقيقت را ديدند و سنگترين دلها</w:t>
      </w:r>
      <w:r w:rsidR="00CD7D3B">
        <w:rPr>
          <w:rtl/>
          <w:lang w:bidi="fa-IR"/>
        </w:rPr>
        <w:t xml:space="preserve">، </w:t>
      </w:r>
      <w:r>
        <w:rPr>
          <w:rtl/>
          <w:lang w:bidi="fa-IR"/>
        </w:rPr>
        <w:t>لرزيدند و بر مظلوميت حيسن و خاندانش گريستند و بر آينده خويش بيمناك شدند!</w:t>
      </w:r>
    </w:p>
    <w:p w:rsidR="00DC67A8" w:rsidRDefault="00DC67A8" w:rsidP="00DC67A8">
      <w:pPr>
        <w:pStyle w:val="libNormal"/>
        <w:rPr>
          <w:rtl/>
          <w:lang w:bidi="fa-IR"/>
        </w:rPr>
      </w:pPr>
      <w:r>
        <w:rPr>
          <w:rtl/>
          <w:lang w:bidi="fa-IR"/>
        </w:rPr>
        <w:t xml:space="preserve">امام على بن الحسين </w:t>
      </w:r>
      <w:r w:rsidR="001A7A9F" w:rsidRPr="001A7A9F">
        <w:rPr>
          <w:rStyle w:val="libAlaemChar"/>
          <w:rtl/>
        </w:rPr>
        <w:t>عليه‌السلام</w:t>
      </w:r>
      <w:r>
        <w:rPr>
          <w:rtl/>
          <w:lang w:bidi="fa-IR"/>
        </w:rPr>
        <w:t xml:space="preserve"> در مدت اقامت خويش در كوفه</w:t>
      </w:r>
      <w:r w:rsidR="00CD7D3B">
        <w:rPr>
          <w:rtl/>
          <w:lang w:bidi="fa-IR"/>
        </w:rPr>
        <w:t xml:space="preserve">، </w:t>
      </w:r>
      <w:r>
        <w:rPr>
          <w:rtl/>
          <w:lang w:bidi="fa-IR"/>
        </w:rPr>
        <w:t>دو بار به احتجاج برخاست</w:t>
      </w:r>
      <w:r w:rsidR="00CD7D3B">
        <w:rPr>
          <w:rtl/>
          <w:lang w:bidi="fa-IR"/>
        </w:rPr>
        <w:t xml:space="preserve">، </w:t>
      </w:r>
      <w:r>
        <w:rPr>
          <w:rtl/>
          <w:lang w:bidi="fa-IR"/>
        </w:rPr>
        <w:t>يك بار روى سخنش با مردم پيمان شكن كوفه بود</w:t>
      </w:r>
      <w:r w:rsidR="00CD7D3B">
        <w:rPr>
          <w:rtl/>
          <w:lang w:bidi="fa-IR"/>
        </w:rPr>
        <w:t xml:space="preserve">، </w:t>
      </w:r>
      <w:r>
        <w:rPr>
          <w:rtl/>
          <w:lang w:bidi="fa-IR"/>
        </w:rPr>
        <w:t>و بار ديگر در «دارالاماره» و در برابر عبيدالله بن زياد</w:t>
      </w:r>
      <w:r w:rsidR="00CD7D3B">
        <w:rPr>
          <w:rtl/>
          <w:lang w:bidi="fa-IR"/>
        </w:rPr>
        <w:t xml:space="preserve">. </w:t>
      </w:r>
    </w:p>
    <w:p w:rsidR="00DC67A8" w:rsidRDefault="00DC67A8" w:rsidP="00DC67A8">
      <w:pPr>
        <w:pStyle w:val="libNormal"/>
        <w:rPr>
          <w:rtl/>
          <w:lang w:bidi="fa-IR"/>
        </w:rPr>
      </w:pPr>
      <w:r>
        <w:rPr>
          <w:rtl/>
          <w:lang w:bidi="fa-IR"/>
        </w:rPr>
        <w:t>نخست</w:t>
      </w:r>
      <w:r w:rsidR="00CD7D3B">
        <w:rPr>
          <w:rtl/>
          <w:lang w:bidi="fa-IR"/>
        </w:rPr>
        <w:t xml:space="preserve">، </w:t>
      </w:r>
      <w:r>
        <w:rPr>
          <w:rtl/>
          <w:lang w:bidi="fa-IR"/>
        </w:rPr>
        <w:t>احتجاج آن حضرت با مردم كوفه را مى آوريم</w:t>
      </w:r>
      <w:r w:rsidR="00CD7D3B">
        <w:rPr>
          <w:rtl/>
          <w:lang w:bidi="fa-IR"/>
        </w:rPr>
        <w:t xml:space="preserve">: </w:t>
      </w:r>
    </w:p>
    <w:p w:rsidR="00DC67A8" w:rsidRDefault="00DC67A8" w:rsidP="00DC67A8">
      <w:pPr>
        <w:pStyle w:val="libNormal"/>
        <w:rPr>
          <w:rtl/>
          <w:lang w:bidi="fa-IR"/>
        </w:rPr>
      </w:pPr>
      <w:r>
        <w:rPr>
          <w:rtl/>
          <w:lang w:bidi="fa-IR"/>
        </w:rPr>
        <w:t>قافله حسينى را پس از عاشورا به سوى كوفه آوردند و براى آنان در كنار شهر</w:t>
      </w:r>
      <w:r w:rsidR="00CD7D3B">
        <w:rPr>
          <w:rtl/>
          <w:lang w:bidi="fa-IR"/>
        </w:rPr>
        <w:t xml:space="preserve">، </w:t>
      </w:r>
      <w:r>
        <w:rPr>
          <w:rtl/>
          <w:lang w:bidi="fa-IR"/>
        </w:rPr>
        <w:t>خيمه زدند</w:t>
      </w:r>
      <w:r w:rsidR="00CD7D3B">
        <w:rPr>
          <w:rtl/>
          <w:lang w:bidi="fa-IR"/>
        </w:rPr>
        <w:t xml:space="preserve">. </w:t>
      </w:r>
    </w:p>
    <w:p w:rsidR="00DC67A8" w:rsidRDefault="00DC67A8" w:rsidP="00DC67A8">
      <w:pPr>
        <w:pStyle w:val="libNormal"/>
        <w:rPr>
          <w:rtl/>
          <w:lang w:bidi="fa-IR"/>
        </w:rPr>
      </w:pPr>
      <w:r>
        <w:rPr>
          <w:rtl/>
          <w:lang w:bidi="fa-IR"/>
        </w:rPr>
        <w:t xml:space="preserve">خاندان حسين </w:t>
      </w:r>
      <w:r w:rsidR="001A7A9F" w:rsidRPr="001A7A9F">
        <w:rPr>
          <w:rStyle w:val="libAlaemChar"/>
          <w:rtl/>
        </w:rPr>
        <w:t>عليه‌السلام</w:t>
      </w:r>
      <w:r>
        <w:rPr>
          <w:rtl/>
          <w:lang w:bidi="fa-IR"/>
        </w:rPr>
        <w:t xml:space="preserve"> را - كه اكنون اسيران حكومت اموى شناخته مى شوند - در آن خيمه ها جا دادند</w:t>
      </w:r>
      <w:r w:rsidR="00CD7D3B">
        <w:rPr>
          <w:rtl/>
          <w:lang w:bidi="fa-IR"/>
        </w:rPr>
        <w:t xml:space="preserve">. </w:t>
      </w:r>
    </w:p>
    <w:p w:rsidR="00DC67A8" w:rsidRDefault="00DC67A8" w:rsidP="00DC67A8">
      <w:pPr>
        <w:pStyle w:val="libNormal"/>
        <w:rPr>
          <w:rtl/>
          <w:lang w:bidi="fa-IR"/>
        </w:rPr>
      </w:pPr>
      <w:r>
        <w:rPr>
          <w:rtl/>
          <w:lang w:bidi="fa-IR"/>
        </w:rPr>
        <w:t>جارچيان حكومت</w:t>
      </w:r>
      <w:r w:rsidR="00CD7D3B">
        <w:rPr>
          <w:rtl/>
          <w:lang w:bidi="fa-IR"/>
        </w:rPr>
        <w:t xml:space="preserve">، </w:t>
      </w:r>
      <w:r>
        <w:rPr>
          <w:rtl/>
          <w:lang w:bidi="fa-IR"/>
        </w:rPr>
        <w:t>در شهر نفرت و خيانت</w:t>
      </w:r>
      <w:r w:rsidR="00CD7D3B">
        <w:rPr>
          <w:rtl/>
          <w:lang w:bidi="fa-IR"/>
        </w:rPr>
        <w:t xml:space="preserve">، </w:t>
      </w:r>
      <w:r>
        <w:rPr>
          <w:rtl/>
          <w:lang w:bidi="fa-IR"/>
        </w:rPr>
        <w:t>كوفيان را فرا مى خوانند تا از اسيران جنگى خويش ديدار كنند!</w:t>
      </w:r>
    </w:p>
    <w:p w:rsidR="00DC67A8" w:rsidRDefault="00DC67A8" w:rsidP="00DC67A8">
      <w:pPr>
        <w:pStyle w:val="libNormal"/>
        <w:rPr>
          <w:rtl/>
          <w:lang w:bidi="fa-IR"/>
        </w:rPr>
      </w:pPr>
      <w:r>
        <w:rPr>
          <w:rtl/>
          <w:lang w:bidi="fa-IR"/>
        </w:rPr>
        <w:t>از ميهمانانشان</w:t>
      </w:r>
      <w:r w:rsidR="00CD7D3B">
        <w:rPr>
          <w:rtl/>
          <w:lang w:bidi="fa-IR"/>
        </w:rPr>
        <w:t xml:space="preserve">، </w:t>
      </w:r>
      <w:r>
        <w:rPr>
          <w:rtl/>
          <w:lang w:bidi="fa-IR"/>
        </w:rPr>
        <w:t>فرزندان پيامبرشان</w:t>
      </w:r>
      <w:r w:rsidR="00CD7D3B">
        <w:rPr>
          <w:rtl/>
          <w:lang w:bidi="fa-IR"/>
        </w:rPr>
        <w:t xml:space="preserve">، </w:t>
      </w:r>
      <w:r>
        <w:rPr>
          <w:rtl/>
          <w:lang w:bidi="fa-IR"/>
        </w:rPr>
        <w:t>استقبال نمايند!</w:t>
      </w:r>
    </w:p>
    <w:p w:rsidR="00DC67A8" w:rsidRDefault="00DC67A8" w:rsidP="00DC67A8">
      <w:pPr>
        <w:pStyle w:val="libNormal"/>
        <w:rPr>
          <w:rtl/>
          <w:lang w:bidi="fa-IR"/>
        </w:rPr>
      </w:pPr>
      <w:r>
        <w:rPr>
          <w:rtl/>
          <w:lang w:bidi="fa-IR"/>
        </w:rPr>
        <w:t>براستى</w:t>
      </w:r>
      <w:r w:rsidR="00CD7D3B">
        <w:rPr>
          <w:rtl/>
          <w:lang w:bidi="fa-IR"/>
        </w:rPr>
        <w:t xml:space="preserve">، </w:t>
      </w:r>
      <w:r>
        <w:rPr>
          <w:rtl/>
          <w:lang w:bidi="fa-IR"/>
        </w:rPr>
        <w:t>مگر خانه هاشان را براى پذيرايى از حسين و خاندانش</w:t>
      </w:r>
      <w:r w:rsidR="00CD7D3B">
        <w:rPr>
          <w:rtl/>
          <w:lang w:bidi="fa-IR"/>
        </w:rPr>
        <w:t xml:space="preserve">، </w:t>
      </w:r>
      <w:r>
        <w:rPr>
          <w:rtl/>
          <w:lang w:bidi="fa-IR"/>
        </w:rPr>
        <w:t>تزيين نكرده اند!</w:t>
      </w:r>
    </w:p>
    <w:p w:rsidR="00DC67A8" w:rsidRDefault="00DC67A8" w:rsidP="00DC67A8">
      <w:pPr>
        <w:pStyle w:val="libNormal"/>
        <w:rPr>
          <w:rtl/>
          <w:lang w:bidi="fa-IR"/>
        </w:rPr>
      </w:pPr>
      <w:r>
        <w:rPr>
          <w:rtl/>
          <w:lang w:bidi="fa-IR"/>
        </w:rPr>
        <w:t>مگر نخلستانها و باغستانهايشان به ثمر ننشسته است</w:t>
      </w:r>
      <w:r w:rsidR="00CD7D3B">
        <w:rPr>
          <w:rtl/>
          <w:lang w:bidi="fa-IR"/>
        </w:rPr>
        <w:t>!</w:t>
      </w:r>
    </w:p>
    <w:p w:rsidR="00DC67A8" w:rsidRDefault="00DC67A8" w:rsidP="00DC67A8">
      <w:pPr>
        <w:pStyle w:val="libNormal"/>
        <w:rPr>
          <w:rtl/>
          <w:lang w:bidi="fa-IR"/>
        </w:rPr>
      </w:pPr>
      <w:r>
        <w:rPr>
          <w:rtl/>
          <w:lang w:bidi="fa-IR"/>
        </w:rPr>
        <w:lastRenderedPageBreak/>
        <w:t>و مگر براى حمايت از ولايت و امامت آماده نيستند!</w:t>
      </w:r>
    </w:p>
    <w:p w:rsidR="00DC67A8" w:rsidRDefault="00DC67A8" w:rsidP="00DC67A8">
      <w:pPr>
        <w:pStyle w:val="libNormal"/>
        <w:rPr>
          <w:rtl/>
          <w:lang w:bidi="fa-IR"/>
        </w:rPr>
      </w:pPr>
      <w:r>
        <w:rPr>
          <w:rtl/>
          <w:lang w:bidi="fa-IR"/>
        </w:rPr>
        <w:t>آيا با مسلم نماز پيمان نخوانده اند!</w:t>
      </w:r>
    </w:p>
    <w:p w:rsidR="00DC67A8" w:rsidRDefault="00DC67A8" w:rsidP="00DC67A8">
      <w:pPr>
        <w:pStyle w:val="libNormal"/>
        <w:rPr>
          <w:rtl/>
          <w:lang w:bidi="fa-IR"/>
        </w:rPr>
      </w:pPr>
      <w:r>
        <w:rPr>
          <w:rtl/>
          <w:lang w:bidi="fa-IR"/>
        </w:rPr>
        <w:t xml:space="preserve">اكنون نامه اى كه مسلم از زبان آنان براى حسين </w:t>
      </w:r>
      <w:r w:rsidR="001A7A9F" w:rsidRPr="001A7A9F">
        <w:rPr>
          <w:rStyle w:val="libAlaemChar"/>
          <w:rtl/>
        </w:rPr>
        <w:t>عليه‌السلام</w:t>
      </w:r>
      <w:r>
        <w:rPr>
          <w:rtl/>
          <w:lang w:bidi="fa-IR"/>
        </w:rPr>
        <w:t xml:space="preserve"> نوشته بود</w:t>
      </w:r>
      <w:r w:rsidR="00CD7D3B">
        <w:rPr>
          <w:rtl/>
          <w:lang w:bidi="fa-IR"/>
        </w:rPr>
        <w:t xml:space="preserve">، </w:t>
      </w:r>
      <w:r>
        <w:rPr>
          <w:rtl/>
          <w:lang w:bidi="fa-IR"/>
        </w:rPr>
        <w:t>قاصدان شهادت پاسخش را آورده اند و در كنار دروازه هاى كوفه</w:t>
      </w:r>
      <w:r w:rsidR="00CD7D3B">
        <w:rPr>
          <w:rtl/>
          <w:lang w:bidi="fa-IR"/>
        </w:rPr>
        <w:t xml:space="preserve">، </w:t>
      </w:r>
      <w:r>
        <w:rPr>
          <w:rtl/>
          <w:lang w:bidi="fa-IR"/>
        </w:rPr>
        <w:t>منتظر استقبالند!</w:t>
      </w:r>
    </w:p>
    <w:p w:rsidR="00DC67A8" w:rsidRDefault="00DC67A8" w:rsidP="00DC67A8">
      <w:pPr>
        <w:pStyle w:val="libNormal"/>
        <w:rPr>
          <w:rtl/>
          <w:lang w:bidi="fa-IR"/>
        </w:rPr>
      </w:pPr>
      <w:r>
        <w:rPr>
          <w:rtl/>
          <w:lang w:bidi="fa-IR"/>
        </w:rPr>
        <w:t>كوفيان</w:t>
      </w:r>
      <w:r w:rsidR="00CD7D3B">
        <w:rPr>
          <w:rtl/>
          <w:lang w:bidi="fa-IR"/>
        </w:rPr>
        <w:t xml:space="preserve">، </w:t>
      </w:r>
      <w:r>
        <w:rPr>
          <w:rtl/>
          <w:lang w:bidi="fa-IR"/>
        </w:rPr>
        <w:t>آن قدرها هم كه شهرت يافته اند بى وفا نيستند!</w:t>
      </w:r>
    </w:p>
    <w:p w:rsidR="00DC67A8" w:rsidRDefault="00DC67A8" w:rsidP="00DC67A8">
      <w:pPr>
        <w:pStyle w:val="libNormal"/>
        <w:rPr>
          <w:rtl/>
          <w:lang w:bidi="fa-IR"/>
        </w:rPr>
      </w:pPr>
      <w:r>
        <w:rPr>
          <w:rtl/>
          <w:lang w:bidi="fa-IR"/>
        </w:rPr>
        <w:t>خون از سر نيزه و لبه شمشيرهايشان شستند</w:t>
      </w:r>
      <w:r w:rsidR="00CD7D3B">
        <w:rPr>
          <w:rtl/>
          <w:lang w:bidi="fa-IR"/>
        </w:rPr>
        <w:t xml:space="preserve">. </w:t>
      </w:r>
    </w:p>
    <w:p w:rsidR="00DC67A8" w:rsidRDefault="00DC67A8" w:rsidP="00DC67A8">
      <w:pPr>
        <w:pStyle w:val="libNormal"/>
        <w:rPr>
          <w:rtl/>
          <w:lang w:bidi="fa-IR"/>
        </w:rPr>
      </w:pPr>
      <w:r>
        <w:rPr>
          <w:rtl/>
          <w:lang w:bidi="fa-IR"/>
        </w:rPr>
        <w:t>و غبار شرم و خجالت از چهره هاى سياهشان پاك كردند</w:t>
      </w:r>
      <w:r w:rsidR="00CD7D3B">
        <w:rPr>
          <w:rtl/>
          <w:lang w:bidi="fa-IR"/>
        </w:rPr>
        <w:t xml:space="preserve">. </w:t>
      </w:r>
    </w:p>
    <w:p w:rsidR="00DC67A8" w:rsidRDefault="00DC67A8" w:rsidP="00DC67A8">
      <w:pPr>
        <w:pStyle w:val="libNormal"/>
        <w:rPr>
          <w:rtl/>
          <w:lang w:bidi="fa-IR"/>
        </w:rPr>
      </w:pPr>
      <w:r>
        <w:rPr>
          <w:rtl/>
          <w:lang w:bidi="fa-IR"/>
        </w:rPr>
        <w:t>و مهر سكوت خانه نشينى وترس از قلبها و قدمهايشان برداشتند!</w:t>
      </w:r>
    </w:p>
    <w:p w:rsidR="00DC67A8" w:rsidRDefault="00DC67A8" w:rsidP="00DC67A8">
      <w:pPr>
        <w:pStyle w:val="libNormal"/>
        <w:rPr>
          <w:rtl/>
          <w:lang w:bidi="fa-IR"/>
        </w:rPr>
      </w:pPr>
      <w:r>
        <w:rPr>
          <w:rtl/>
          <w:lang w:bidi="fa-IR"/>
        </w:rPr>
        <w:t>عبيدالله اجازه داده بود كه از خانه ها بيرون بيايند!</w:t>
      </w:r>
    </w:p>
    <w:p w:rsidR="00DC67A8" w:rsidRDefault="00DC67A8" w:rsidP="00DC67A8">
      <w:pPr>
        <w:pStyle w:val="libNormal"/>
        <w:rPr>
          <w:rtl/>
          <w:lang w:bidi="fa-IR"/>
        </w:rPr>
      </w:pPr>
      <w:r>
        <w:rPr>
          <w:rtl/>
          <w:lang w:bidi="fa-IR"/>
        </w:rPr>
        <w:t>كوفيان هم</w:t>
      </w:r>
      <w:r w:rsidR="00CD7D3B">
        <w:rPr>
          <w:rtl/>
          <w:lang w:bidi="fa-IR"/>
        </w:rPr>
        <w:t xml:space="preserve">، </w:t>
      </w:r>
      <w:r>
        <w:rPr>
          <w:rtl/>
          <w:lang w:bidi="fa-IR"/>
        </w:rPr>
        <w:t>بى شرمانه آمدند</w:t>
      </w:r>
      <w:r w:rsidR="00CD7D3B">
        <w:rPr>
          <w:rtl/>
          <w:lang w:bidi="fa-IR"/>
        </w:rPr>
        <w:t xml:space="preserve">. </w:t>
      </w:r>
    </w:p>
    <w:p w:rsidR="00DC67A8" w:rsidRDefault="00DC67A8" w:rsidP="00DC67A8">
      <w:pPr>
        <w:pStyle w:val="libNormal"/>
        <w:rPr>
          <w:rtl/>
          <w:lang w:bidi="fa-IR"/>
        </w:rPr>
      </w:pPr>
      <w:r>
        <w:rPr>
          <w:rtl/>
          <w:lang w:bidi="fa-IR"/>
        </w:rPr>
        <w:t>آمدند براى تماشا!</w:t>
      </w:r>
    </w:p>
    <w:p w:rsidR="00DC67A8" w:rsidRDefault="00DC67A8" w:rsidP="00DC67A8">
      <w:pPr>
        <w:pStyle w:val="libNormal"/>
        <w:rPr>
          <w:rtl/>
          <w:lang w:bidi="fa-IR"/>
        </w:rPr>
      </w:pPr>
      <w:r>
        <w:rPr>
          <w:rtl/>
          <w:lang w:bidi="fa-IR"/>
        </w:rPr>
        <w:t xml:space="preserve">تماشاى بزرگترين ستم تاريخ بر اهل بيت پيامبر </w:t>
      </w:r>
      <w:r w:rsidR="00F0354F" w:rsidRPr="00F0354F">
        <w:rPr>
          <w:rStyle w:val="libAlaemChar"/>
          <w:rtl/>
        </w:rPr>
        <w:t>صلى‌الله‌عليه‌وآله‌وسلم</w:t>
      </w:r>
      <w:r w:rsidR="00CD7D3B">
        <w:rPr>
          <w:rtl/>
          <w:lang w:bidi="fa-IR"/>
        </w:rPr>
        <w:t xml:space="preserve">. </w:t>
      </w:r>
    </w:p>
    <w:p w:rsidR="00DC67A8" w:rsidRDefault="00DC67A8" w:rsidP="00DC67A8">
      <w:pPr>
        <w:pStyle w:val="libNormal"/>
        <w:rPr>
          <w:rtl/>
          <w:lang w:bidi="fa-IR"/>
        </w:rPr>
      </w:pPr>
      <w:r>
        <w:rPr>
          <w:rtl/>
          <w:lang w:bidi="fa-IR"/>
        </w:rPr>
        <w:t>ستمى كه كوفيان پايه هاى آن را بنيان نهاده بودند!</w:t>
      </w:r>
    </w:p>
    <w:p w:rsidR="00DC67A8" w:rsidRDefault="00DC67A8" w:rsidP="00DC67A8">
      <w:pPr>
        <w:pStyle w:val="libNormal"/>
        <w:rPr>
          <w:rtl/>
          <w:lang w:bidi="fa-IR"/>
        </w:rPr>
      </w:pPr>
      <w:r>
        <w:rPr>
          <w:rtl/>
          <w:lang w:bidi="fa-IR"/>
        </w:rPr>
        <w:t>كوفيان ايستاده اند و منتظر ديدن اسيران</w:t>
      </w:r>
      <w:r w:rsidR="00CD7D3B">
        <w:rPr>
          <w:rtl/>
          <w:lang w:bidi="fa-IR"/>
        </w:rPr>
        <w:t>!</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از خيمه ها خارج مى شود</w:t>
      </w:r>
      <w:r w:rsidR="00CD7D3B">
        <w:rPr>
          <w:rtl/>
          <w:lang w:bidi="fa-IR"/>
        </w:rPr>
        <w:t xml:space="preserve">. </w:t>
      </w:r>
    </w:p>
    <w:p w:rsidR="00DC67A8" w:rsidRDefault="00DC67A8" w:rsidP="00DC67A8">
      <w:pPr>
        <w:pStyle w:val="libNormal"/>
        <w:rPr>
          <w:rtl/>
          <w:lang w:bidi="fa-IR"/>
        </w:rPr>
      </w:pPr>
      <w:r>
        <w:rPr>
          <w:rtl/>
          <w:lang w:bidi="fa-IR"/>
        </w:rPr>
        <w:t>براى نخستين بار نگاهش در چشمان بى مهر و چهره هاى پيمان شكن كوفيان خيره مى گردد</w:t>
      </w:r>
      <w:r w:rsidR="00CD7D3B">
        <w:rPr>
          <w:rtl/>
          <w:lang w:bidi="fa-IR"/>
        </w:rPr>
        <w:t xml:space="preserve">. </w:t>
      </w:r>
    </w:p>
    <w:p w:rsidR="00DC67A8" w:rsidRDefault="00DC67A8" w:rsidP="00DC67A8">
      <w:pPr>
        <w:pStyle w:val="libNormal"/>
        <w:rPr>
          <w:rtl/>
          <w:lang w:bidi="fa-IR"/>
        </w:rPr>
      </w:pPr>
      <w:r>
        <w:rPr>
          <w:rtl/>
          <w:lang w:bidi="fa-IR"/>
        </w:rPr>
        <w:t>براستى</w:t>
      </w:r>
      <w:r w:rsidR="00CD7D3B">
        <w:rPr>
          <w:rtl/>
          <w:lang w:bidi="fa-IR"/>
        </w:rPr>
        <w:t xml:space="preserve">، </w:t>
      </w:r>
      <w:r>
        <w:rPr>
          <w:rtl/>
          <w:lang w:bidi="fa-IR"/>
        </w:rPr>
        <w:t>على بن الحسين با غم انبوهى كه در سينه دارد و با شكوه هاى بى پايانى كه از كوفيان در قلبش نهفته است</w:t>
      </w:r>
      <w:r w:rsidR="00CD7D3B">
        <w:rPr>
          <w:rtl/>
          <w:lang w:bidi="fa-IR"/>
        </w:rPr>
        <w:t xml:space="preserve">، </w:t>
      </w:r>
      <w:r>
        <w:rPr>
          <w:rtl/>
          <w:lang w:bidi="fa-IR"/>
        </w:rPr>
        <w:t>چه بگويد و از كجا آغاز كند!</w:t>
      </w:r>
    </w:p>
    <w:p w:rsidR="00DC67A8" w:rsidRDefault="00DC67A8" w:rsidP="00DC67A8">
      <w:pPr>
        <w:pStyle w:val="libNormal"/>
        <w:rPr>
          <w:rtl/>
          <w:lang w:bidi="fa-IR"/>
        </w:rPr>
      </w:pPr>
      <w:r>
        <w:rPr>
          <w:rtl/>
          <w:lang w:bidi="fa-IR"/>
        </w:rPr>
        <w:t>تاريخنگاران ثبت نكرده اند كه در نخستين لحظه</w:t>
      </w:r>
      <w:r w:rsidR="00CD7D3B">
        <w:rPr>
          <w:rtl/>
          <w:lang w:bidi="fa-IR"/>
        </w:rPr>
        <w:t xml:space="preserve">، </w:t>
      </w:r>
      <w:r>
        <w:rPr>
          <w:rtl/>
          <w:lang w:bidi="fa-IR"/>
        </w:rPr>
        <w:t xml:space="preserve">كوفيان با مشاهده على بن الحسين </w:t>
      </w:r>
      <w:r w:rsidR="001A7A9F" w:rsidRPr="001A7A9F">
        <w:rPr>
          <w:rStyle w:val="libAlaemChar"/>
          <w:rtl/>
        </w:rPr>
        <w:t>عليه‌السلام</w:t>
      </w:r>
      <w:r>
        <w:rPr>
          <w:rtl/>
          <w:lang w:bidi="fa-IR"/>
        </w:rPr>
        <w:t xml:space="preserve"> چه عكس العملى نشان دادند</w:t>
      </w:r>
      <w:r w:rsidR="00CD7D3B">
        <w:rPr>
          <w:rtl/>
          <w:lang w:bidi="fa-IR"/>
        </w:rPr>
        <w:t xml:space="preserve">. </w:t>
      </w:r>
    </w:p>
    <w:p w:rsidR="00DC67A8" w:rsidRDefault="00DC67A8" w:rsidP="00DC67A8">
      <w:pPr>
        <w:pStyle w:val="libNormal"/>
        <w:rPr>
          <w:rtl/>
          <w:lang w:bidi="fa-IR"/>
        </w:rPr>
      </w:pPr>
      <w:r>
        <w:rPr>
          <w:rtl/>
          <w:lang w:bidi="fa-IR"/>
        </w:rPr>
        <w:t>گريستند</w:t>
      </w:r>
      <w:r w:rsidR="00CD7D3B">
        <w:rPr>
          <w:rtl/>
          <w:lang w:bidi="fa-IR"/>
        </w:rPr>
        <w:t xml:space="preserve">، </w:t>
      </w:r>
      <w:r>
        <w:rPr>
          <w:rtl/>
          <w:lang w:bidi="fa-IR"/>
        </w:rPr>
        <w:t>ناله بر آوردند؟ يا هلهله كردند و كف زدند!</w:t>
      </w:r>
    </w:p>
    <w:p w:rsidR="00DC67A8" w:rsidRDefault="00DC67A8" w:rsidP="00DC67A8">
      <w:pPr>
        <w:pStyle w:val="libNormal"/>
        <w:rPr>
          <w:rtl/>
          <w:lang w:bidi="fa-IR"/>
        </w:rPr>
      </w:pPr>
      <w:r>
        <w:rPr>
          <w:rtl/>
          <w:lang w:bidi="fa-IR"/>
        </w:rPr>
        <w:lastRenderedPageBreak/>
        <w:t>هر چه بود</w:t>
      </w:r>
      <w:r w:rsidR="00CD7D3B">
        <w:rPr>
          <w:rtl/>
          <w:lang w:bidi="fa-IR"/>
        </w:rPr>
        <w:t xml:space="preserve">، </w:t>
      </w:r>
      <w:r>
        <w:rPr>
          <w:rtl/>
          <w:lang w:bidi="fa-IR"/>
        </w:rPr>
        <w:t>فضاى بيابان آرام نبود</w:t>
      </w:r>
      <w:r w:rsidR="00CD7D3B">
        <w:rPr>
          <w:rtl/>
          <w:lang w:bidi="fa-IR"/>
        </w:rPr>
        <w:t xml:space="preserve">. </w:t>
      </w:r>
    </w:p>
    <w:p w:rsidR="00DC67A8" w:rsidRDefault="00DC67A8" w:rsidP="00DC67A8">
      <w:pPr>
        <w:pStyle w:val="libNormal"/>
        <w:rPr>
          <w:rtl/>
          <w:lang w:bidi="fa-IR"/>
        </w:rPr>
      </w:pPr>
      <w:r>
        <w:rPr>
          <w:rtl/>
          <w:lang w:bidi="fa-IR"/>
        </w:rPr>
        <w:t>حذيم بن شريك اسدى روايتگر آن صحنه مى گويد</w:t>
      </w:r>
      <w:r w:rsidR="00CD7D3B">
        <w:rPr>
          <w:rtl/>
          <w:lang w:bidi="fa-IR"/>
        </w:rPr>
        <w:t xml:space="preserve">: </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با اشاره از مردم خواست تا قدرى آرام شوند</w:t>
      </w:r>
      <w:r w:rsidR="00CD7D3B">
        <w:rPr>
          <w:rtl/>
          <w:lang w:bidi="fa-IR"/>
        </w:rPr>
        <w:t xml:space="preserve">. </w:t>
      </w:r>
    </w:p>
    <w:p w:rsidR="00DC67A8" w:rsidRDefault="00DC67A8" w:rsidP="00DC67A8">
      <w:pPr>
        <w:pStyle w:val="libNormal"/>
        <w:rPr>
          <w:rtl/>
          <w:lang w:bidi="fa-IR"/>
        </w:rPr>
      </w:pPr>
      <w:r>
        <w:rPr>
          <w:rtl/>
          <w:lang w:bidi="fa-IR"/>
        </w:rPr>
        <w:t>همه آرام شدند</w:t>
      </w:r>
      <w:r w:rsidR="00CD7D3B">
        <w:rPr>
          <w:rtl/>
          <w:lang w:bidi="fa-IR"/>
        </w:rPr>
        <w:t xml:space="preserve">. </w:t>
      </w:r>
    </w:p>
    <w:p w:rsidR="00DC67A8" w:rsidRDefault="00DC67A8" w:rsidP="00DC67A8">
      <w:pPr>
        <w:pStyle w:val="libNormal"/>
        <w:rPr>
          <w:rtl/>
          <w:lang w:bidi="fa-IR"/>
        </w:rPr>
      </w:pPr>
      <w:r>
        <w:rPr>
          <w:rtl/>
          <w:lang w:bidi="fa-IR"/>
        </w:rPr>
        <w:t>امام برجاى ايستاد</w:t>
      </w:r>
      <w:r w:rsidR="00CD7D3B">
        <w:rPr>
          <w:rtl/>
          <w:lang w:bidi="fa-IR"/>
        </w:rPr>
        <w:t xml:space="preserve">، </w:t>
      </w:r>
      <w:r>
        <w:rPr>
          <w:rtl/>
          <w:lang w:bidi="fa-IR"/>
        </w:rPr>
        <w:t xml:space="preserve">سخنش را با ستايش پروردگار آغاز كرد و بر پيامبر اسلام </w:t>
      </w:r>
      <w:r w:rsidR="00F0354F" w:rsidRPr="00F0354F">
        <w:rPr>
          <w:rStyle w:val="libAlaemChar"/>
          <w:rtl/>
        </w:rPr>
        <w:t>صلى‌الله‌عليه‌وآله‌وسلم</w:t>
      </w:r>
      <w:r>
        <w:rPr>
          <w:rtl/>
          <w:lang w:bidi="fa-IR"/>
        </w:rPr>
        <w:t xml:space="preserve"> درود فرستاد و سپس چنين فرمود</w:t>
      </w:r>
      <w:r w:rsidR="00CD7D3B">
        <w:rPr>
          <w:rtl/>
          <w:lang w:bidi="fa-IR"/>
        </w:rPr>
        <w:t xml:space="preserve">: </w:t>
      </w:r>
    </w:p>
    <w:p w:rsidR="00DC67A8" w:rsidRDefault="00DC67A8" w:rsidP="00DC67A8">
      <w:pPr>
        <w:pStyle w:val="libNormal"/>
        <w:rPr>
          <w:rFonts w:hint="cs"/>
          <w:rtl/>
          <w:lang w:bidi="fa-IR"/>
        </w:rPr>
      </w:pPr>
      <w:r>
        <w:rPr>
          <w:rtl/>
          <w:lang w:bidi="fa-IR"/>
        </w:rPr>
        <w:t>هان اى مردم</w:t>
      </w:r>
      <w:r w:rsidR="00CD7D3B">
        <w:rPr>
          <w:rtl/>
          <w:lang w:bidi="fa-IR"/>
        </w:rPr>
        <w:t>!</w:t>
      </w:r>
      <w:r>
        <w:rPr>
          <w:rtl/>
          <w:lang w:bidi="fa-IR"/>
        </w:rPr>
        <w:t xml:space="preserve"> آن كه مرا مى شناسد</w:t>
      </w:r>
      <w:r w:rsidR="00CD7D3B">
        <w:rPr>
          <w:rtl/>
          <w:lang w:bidi="fa-IR"/>
        </w:rPr>
        <w:t xml:space="preserve">، </w:t>
      </w:r>
      <w:r>
        <w:rPr>
          <w:rtl/>
          <w:lang w:bidi="fa-IR"/>
        </w:rPr>
        <w:t>سخنى با او ندارم ولى آن كس كه مرا نمى شناسد</w:t>
      </w:r>
      <w:r w:rsidR="00CD7D3B">
        <w:rPr>
          <w:rtl/>
          <w:lang w:bidi="fa-IR"/>
        </w:rPr>
        <w:t xml:space="preserve">، </w:t>
      </w:r>
      <w:r>
        <w:rPr>
          <w:rtl/>
          <w:lang w:bidi="fa-IR"/>
        </w:rPr>
        <w:t>بداند كه من على بن الحسين فرزند همان حسين هستم كه در كنار رود فرات</w:t>
      </w:r>
      <w:r w:rsidR="00CD7D3B">
        <w:rPr>
          <w:rtl/>
          <w:lang w:bidi="fa-IR"/>
        </w:rPr>
        <w:t xml:space="preserve">، </w:t>
      </w:r>
      <w:r>
        <w:rPr>
          <w:rtl/>
          <w:lang w:bidi="fa-IR"/>
        </w:rPr>
        <w:t>با كينه و عناد</w:t>
      </w:r>
      <w:r w:rsidR="00CD7D3B">
        <w:rPr>
          <w:rtl/>
          <w:lang w:bidi="fa-IR"/>
        </w:rPr>
        <w:t xml:space="preserve">، </w:t>
      </w:r>
      <w:r>
        <w:rPr>
          <w:rtl/>
          <w:lang w:bidi="fa-IR"/>
        </w:rPr>
        <w:t>سر مقدسش را از بدن جدا كردند بى اين كه جرمى داشته باشد و حقى داشته باشند!</w:t>
      </w:r>
    </w:p>
    <w:p w:rsidR="00DC67A8" w:rsidRDefault="00DC67A8" w:rsidP="00DC67A8">
      <w:pPr>
        <w:pStyle w:val="libNormal"/>
        <w:rPr>
          <w:rtl/>
          <w:lang w:bidi="fa-IR"/>
        </w:rPr>
      </w:pPr>
      <w:r>
        <w:rPr>
          <w:rtl/>
          <w:lang w:bidi="fa-IR"/>
        </w:rPr>
        <w:t>من فرزند كسى هستم كه حريم او را حرمت ننهادند</w:t>
      </w:r>
      <w:r w:rsidR="00CD7D3B">
        <w:rPr>
          <w:rtl/>
          <w:lang w:bidi="fa-IR"/>
        </w:rPr>
        <w:t xml:space="preserve">، </w:t>
      </w:r>
      <w:r>
        <w:rPr>
          <w:rtl/>
          <w:lang w:bidi="fa-IR"/>
        </w:rPr>
        <w:t>آرامش او را ربودند</w:t>
      </w:r>
      <w:r w:rsidR="00CD7D3B">
        <w:rPr>
          <w:rtl/>
          <w:lang w:bidi="fa-IR"/>
        </w:rPr>
        <w:t xml:space="preserve">، </w:t>
      </w:r>
      <w:r>
        <w:rPr>
          <w:rtl/>
          <w:lang w:bidi="fa-IR"/>
        </w:rPr>
        <w:t>اموالش را به غارت بردند و خاندانش را به اسارت گرفتند</w:t>
      </w:r>
      <w:r w:rsidR="00CD7D3B">
        <w:rPr>
          <w:rtl/>
          <w:lang w:bidi="fa-IR"/>
        </w:rPr>
        <w:t xml:space="preserve">. </w:t>
      </w:r>
    </w:p>
    <w:p w:rsidR="00DC67A8" w:rsidRDefault="00DC67A8" w:rsidP="00DC67A8">
      <w:pPr>
        <w:pStyle w:val="libNormal"/>
        <w:rPr>
          <w:rtl/>
          <w:lang w:bidi="fa-IR"/>
        </w:rPr>
      </w:pPr>
      <w:r>
        <w:rPr>
          <w:rtl/>
          <w:lang w:bidi="fa-IR"/>
        </w:rPr>
        <w:t>من فرزند اويم كه دشمنان انبوه محاصره اش كردند و در تنهايى و بى ياورى - بى آن كه كسى را داشته باشد تا به ياريش برخيزد و محاصره دشمن را براى او بشكافد - به شهادتش رساندند</w:t>
      </w:r>
      <w:r w:rsidR="00CD7D3B">
        <w:rPr>
          <w:rtl/>
          <w:lang w:bidi="fa-IR"/>
        </w:rPr>
        <w:t xml:space="preserve">. </w:t>
      </w:r>
    </w:p>
    <w:p w:rsidR="00DC67A8" w:rsidRDefault="00DC67A8" w:rsidP="00DC67A8">
      <w:pPr>
        <w:pStyle w:val="libNormal"/>
        <w:rPr>
          <w:rtl/>
          <w:lang w:bidi="fa-IR"/>
        </w:rPr>
      </w:pPr>
      <w:r>
        <w:rPr>
          <w:rtl/>
          <w:lang w:bidi="fa-IR"/>
        </w:rPr>
        <w:t>و البته اين گونه شهادت</w:t>
      </w:r>
      <w:r w:rsidR="00CD7D3B">
        <w:rPr>
          <w:rtl/>
          <w:lang w:bidi="fa-IR"/>
        </w:rPr>
        <w:t xml:space="preserve">، </w:t>
      </w:r>
    </w:p>
    <w:p w:rsidR="00DC67A8" w:rsidRDefault="00DC67A8" w:rsidP="00DC67A8">
      <w:pPr>
        <w:pStyle w:val="libNormal"/>
        <w:rPr>
          <w:rtl/>
          <w:lang w:bidi="fa-IR"/>
        </w:rPr>
      </w:pPr>
      <w:r>
        <w:rPr>
          <w:rtl/>
          <w:lang w:bidi="fa-IR"/>
        </w:rPr>
        <w:t>- شهادت در اوج مظلوميت و حقانيت -</w:t>
      </w:r>
    </w:p>
    <w:p w:rsidR="00DC67A8" w:rsidRDefault="00DC67A8" w:rsidP="00DC67A8">
      <w:pPr>
        <w:pStyle w:val="libNormal"/>
        <w:rPr>
          <w:rtl/>
          <w:lang w:bidi="fa-IR"/>
        </w:rPr>
      </w:pPr>
      <w:r>
        <w:rPr>
          <w:rtl/>
          <w:lang w:bidi="fa-IR"/>
        </w:rPr>
        <w:t>افتخار ماست</w:t>
      </w:r>
      <w:r w:rsidR="00CD7D3B">
        <w:rPr>
          <w:rtl/>
          <w:lang w:bidi="fa-IR"/>
        </w:rPr>
        <w:t>!</w:t>
      </w:r>
    </w:p>
    <w:p w:rsidR="00DC67A8" w:rsidRDefault="00DC67A8" w:rsidP="00DC67A8">
      <w:pPr>
        <w:pStyle w:val="libNormal"/>
        <w:rPr>
          <w:rtl/>
          <w:lang w:bidi="fa-IR"/>
        </w:rPr>
      </w:pPr>
      <w:r>
        <w:rPr>
          <w:rtl/>
          <w:lang w:bidi="fa-IR"/>
        </w:rPr>
        <w:t>هان</w:t>
      </w:r>
      <w:r w:rsidR="00CD7D3B">
        <w:rPr>
          <w:rtl/>
          <w:lang w:bidi="fa-IR"/>
        </w:rPr>
        <w:t xml:space="preserve">، </w:t>
      </w:r>
      <w:r>
        <w:rPr>
          <w:rtl/>
          <w:lang w:bidi="fa-IR"/>
        </w:rPr>
        <w:t>اى مردم</w:t>
      </w:r>
      <w:r w:rsidR="00CD7D3B">
        <w:rPr>
          <w:rtl/>
          <w:lang w:bidi="fa-IR"/>
        </w:rPr>
        <w:t xml:space="preserve">، </w:t>
      </w:r>
      <w:r>
        <w:rPr>
          <w:rtl/>
          <w:lang w:bidi="fa-IR"/>
        </w:rPr>
        <w:t>اى كوفيان</w:t>
      </w:r>
      <w:r w:rsidR="00CD7D3B">
        <w:rPr>
          <w:rtl/>
          <w:lang w:bidi="fa-IR"/>
        </w:rPr>
        <w:t>!</w:t>
      </w:r>
    </w:p>
    <w:p w:rsidR="00DC67A8" w:rsidRDefault="00DC67A8" w:rsidP="00DC67A8">
      <w:pPr>
        <w:pStyle w:val="libNormal"/>
        <w:rPr>
          <w:rtl/>
          <w:lang w:bidi="fa-IR"/>
        </w:rPr>
      </w:pPr>
      <w:r>
        <w:rPr>
          <w:rtl/>
          <w:lang w:bidi="fa-IR"/>
        </w:rPr>
        <w:t>شما را به خدا سوگند</w:t>
      </w:r>
      <w:r w:rsidR="00CD7D3B">
        <w:rPr>
          <w:rtl/>
          <w:lang w:bidi="fa-IR"/>
        </w:rPr>
        <w:t xml:space="preserve">، </w:t>
      </w:r>
      <w:r>
        <w:rPr>
          <w:rtl/>
          <w:lang w:bidi="fa-IR"/>
        </w:rPr>
        <w:t>آيا به ياد داريد نامه هايى را كه براى پدرم نوشتيد!</w:t>
      </w:r>
    </w:p>
    <w:p w:rsidR="00DC67A8" w:rsidRDefault="00DC67A8" w:rsidP="00DC67A8">
      <w:pPr>
        <w:pStyle w:val="libNormal"/>
        <w:rPr>
          <w:rtl/>
          <w:lang w:bidi="fa-IR"/>
        </w:rPr>
      </w:pPr>
      <w:r>
        <w:rPr>
          <w:rtl/>
          <w:lang w:bidi="fa-IR"/>
        </w:rPr>
        <w:t>نامه هاى سراسر خدعه و نيرنگتان را!</w:t>
      </w:r>
    </w:p>
    <w:p w:rsidR="00DC67A8" w:rsidRDefault="00DC67A8" w:rsidP="00DC67A8">
      <w:pPr>
        <w:pStyle w:val="libNormal"/>
        <w:rPr>
          <w:rtl/>
          <w:lang w:bidi="fa-IR"/>
        </w:rPr>
      </w:pPr>
      <w:r>
        <w:rPr>
          <w:rtl/>
          <w:lang w:bidi="fa-IR"/>
        </w:rPr>
        <w:lastRenderedPageBreak/>
        <w:t>در نامه هايتان با او عهد و پيمان بستيد و با او بيعت كرديد! ولى او را كشتيد</w:t>
      </w:r>
      <w:r w:rsidR="00CD7D3B">
        <w:rPr>
          <w:rtl/>
          <w:lang w:bidi="fa-IR"/>
        </w:rPr>
        <w:t xml:space="preserve">، </w:t>
      </w:r>
      <w:r>
        <w:rPr>
          <w:rtl/>
          <w:lang w:bidi="fa-IR"/>
        </w:rPr>
        <w:t>به جنگ كشانديد و تنهايش گذاشتيد!</w:t>
      </w:r>
    </w:p>
    <w:p w:rsidR="00DC67A8" w:rsidRDefault="00DC67A8" w:rsidP="00DC67A8">
      <w:pPr>
        <w:pStyle w:val="libNormal"/>
        <w:rPr>
          <w:rtl/>
          <w:lang w:bidi="fa-IR"/>
        </w:rPr>
      </w:pPr>
      <w:r>
        <w:rPr>
          <w:rtl/>
          <w:lang w:bidi="fa-IR"/>
        </w:rPr>
        <w:t>واى بر شما! از آنچه براى آخرت خويش تدارك ديده ايد!</w:t>
      </w:r>
    </w:p>
    <w:p w:rsidR="00DC67A8" w:rsidRDefault="00DC67A8" w:rsidP="00DC67A8">
      <w:pPr>
        <w:pStyle w:val="libNormal"/>
        <w:rPr>
          <w:rtl/>
          <w:lang w:bidi="fa-IR"/>
        </w:rPr>
      </w:pPr>
      <w:r>
        <w:rPr>
          <w:rtl/>
          <w:lang w:bidi="fa-IR"/>
        </w:rPr>
        <w:t>چه زشت و ناروا</w:t>
      </w:r>
      <w:r w:rsidR="00CD7D3B">
        <w:rPr>
          <w:rtl/>
          <w:lang w:bidi="fa-IR"/>
        </w:rPr>
        <w:t xml:space="preserve">، </w:t>
      </w:r>
      <w:r>
        <w:rPr>
          <w:rtl/>
          <w:lang w:bidi="fa-IR"/>
        </w:rPr>
        <w:t>انديشيديد و برنامه ريختيد!</w:t>
      </w:r>
    </w:p>
    <w:p w:rsidR="00DC67A8" w:rsidRDefault="00DC67A8" w:rsidP="00DC67A8">
      <w:pPr>
        <w:pStyle w:val="libNormal"/>
        <w:rPr>
          <w:rtl/>
          <w:lang w:bidi="fa-IR"/>
        </w:rPr>
      </w:pPr>
      <w:r>
        <w:rPr>
          <w:rtl/>
          <w:lang w:bidi="fa-IR"/>
        </w:rPr>
        <w:t xml:space="preserve">پيامبر اكرم </w:t>
      </w:r>
      <w:r w:rsidR="00F0354F" w:rsidRPr="00F0354F">
        <w:rPr>
          <w:rStyle w:val="libAlaemChar"/>
          <w:rtl/>
        </w:rPr>
        <w:t>صلى‌الله‌عليه‌وآله‌وسلم</w:t>
      </w:r>
      <w:r>
        <w:rPr>
          <w:rtl/>
          <w:lang w:bidi="fa-IR"/>
        </w:rPr>
        <w:t xml:space="preserve"> را با كدام رو و با كدام چشم نگاه خواهيد كرد</w:t>
      </w:r>
      <w:r w:rsidR="00CD7D3B">
        <w:rPr>
          <w:rtl/>
          <w:lang w:bidi="fa-IR"/>
        </w:rPr>
        <w:t xml:space="preserve">. </w:t>
      </w:r>
      <w:r w:rsidRPr="00CE584E">
        <w:rPr>
          <w:rStyle w:val="libFootnotenumChar"/>
          <w:rtl/>
          <w:lang w:bidi="fa-IR"/>
        </w:rPr>
        <w:t>(233)</w:t>
      </w:r>
    </w:p>
    <w:p w:rsidR="00DC67A8" w:rsidRDefault="00DC67A8" w:rsidP="00DC67A8">
      <w:pPr>
        <w:pStyle w:val="libNormal"/>
        <w:rPr>
          <w:rtl/>
          <w:lang w:bidi="fa-IR"/>
        </w:rPr>
      </w:pPr>
      <w:r>
        <w:rPr>
          <w:rtl/>
          <w:lang w:bidi="fa-IR"/>
        </w:rPr>
        <w:t>او به شما خواهد گفت</w:t>
      </w:r>
      <w:r w:rsidR="00CD7D3B">
        <w:rPr>
          <w:rtl/>
          <w:lang w:bidi="fa-IR"/>
        </w:rPr>
        <w:t xml:space="preserve">: </w:t>
      </w:r>
      <w:r>
        <w:rPr>
          <w:rtl/>
          <w:lang w:bidi="fa-IR"/>
        </w:rPr>
        <w:t>شما خاندان مراكشتيد</w:t>
      </w:r>
      <w:r w:rsidR="00CD7D3B">
        <w:rPr>
          <w:rtl/>
          <w:lang w:bidi="fa-IR"/>
        </w:rPr>
        <w:t xml:space="preserve">، </w:t>
      </w:r>
      <w:r>
        <w:rPr>
          <w:rtl/>
          <w:lang w:bidi="fa-IR"/>
        </w:rPr>
        <w:t>حرمتم را شكستيد</w:t>
      </w:r>
      <w:r w:rsidR="00CD7D3B">
        <w:rPr>
          <w:rtl/>
          <w:lang w:bidi="fa-IR"/>
        </w:rPr>
        <w:t xml:space="preserve">، </w:t>
      </w:r>
      <w:r>
        <w:rPr>
          <w:rtl/>
          <w:lang w:bidi="fa-IR"/>
        </w:rPr>
        <w:t>بنابراين از امت من نخواهيد بود</w:t>
      </w:r>
      <w:r w:rsidR="00CD7D3B">
        <w:rPr>
          <w:rtl/>
          <w:lang w:bidi="fa-IR"/>
        </w:rPr>
        <w:t xml:space="preserve">. </w:t>
      </w:r>
    </w:p>
    <w:p w:rsidR="00DC67A8" w:rsidRDefault="00DC67A8" w:rsidP="00DC67A8">
      <w:pPr>
        <w:pStyle w:val="libNormal"/>
        <w:rPr>
          <w:rtl/>
          <w:lang w:bidi="fa-IR"/>
        </w:rPr>
      </w:pPr>
      <w:r>
        <w:rPr>
          <w:rtl/>
          <w:lang w:bidi="fa-IR"/>
        </w:rPr>
        <w:t xml:space="preserve">سخنان امام سجاد </w:t>
      </w:r>
      <w:r w:rsidR="001A7A9F" w:rsidRPr="001A7A9F">
        <w:rPr>
          <w:rStyle w:val="libAlaemChar"/>
          <w:rtl/>
        </w:rPr>
        <w:t>عليه‌السلام</w:t>
      </w:r>
      <w:r>
        <w:rPr>
          <w:rtl/>
          <w:lang w:bidi="fa-IR"/>
        </w:rPr>
        <w:t xml:space="preserve"> كه به اينجا انجاميد</w:t>
      </w:r>
      <w:r w:rsidR="00CD7D3B">
        <w:rPr>
          <w:rtl/>
          <w:lang w:bidi="fa-IR"/>
        </w:rPr>
        <w:t xml:space="preserve">، </w:t>
      </w:r>
      <w:r>
        <w:rPr>
          <w:rtl/>
          <w:lang w:bidi="fa-IR"/>
        </w:rPr>
        <w:t>صداى كوفيان به گريه بلند شد</w:t>
      </w:r>
      <w:r w:rsidR="00CD7D3B">
        <w:rPr>
          <w:rtl/>
          <w:lang w:bidi="fa-IR"/>
        </w:rPr>
        <w:t xml:space="preserve">، </w:t>
      </w:r>
      <w:r>
        <w:rPr>
          <w:rtl/>
          <w:lang w:bidi="fa-IR"/>
        </w:rPr>
        <w:t>وجدانهاى خفته براى چندمين بار بيدار شدند!</w:t>
      </w:r>
    </w:p>
    <w:p w:rsidR="00DC67A8" w:rsidRDefault="00DC67A8" w:rsidP="00DC67A8">
      <w:pPr>
        <w:pStyle w:val="libNormal"/>
        <w:rPr>
          <w:rtl/>
          <w:lang w:bidi="fa-IR"/>
        </w:rPr>
      </w:pPr>
      <w:r>
        <w:rPr>
          <w:rtl/>
          <w:lang w:bidi="fa-IR"/>
        </w:rPr>
        <w:t>كوفيان به ملامت و سرزنش خويش پرداختند!</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به سخنان ادامه داد و فرمود</w:t>
      </w:r>
      <w:r w:rsidR="00CD7D3B">
        <w:rPr>
          <w:rtl/>
          <w:lang w:bidi="fa-IR"/>
        </w:rPr>
        <w:t xml:space="preserve">: </w:t>
      </w:r>
    </w:p>
    <w:p w:rsidR="00DC67A8" w:rsidRDefault="00DC67A8" w:rsidP="00DC67A8">
      <w:pPr>
        <w:pStyle w:val="libNormal"/>
        <w:rPr>
          <w:rtl/>
          <w:lang w:bidi="fa-IR"/>
        </w:rPr>
      </w:pPr>
      <w:r>
        <w:rPr>
          <w:rtl/>
          <w:lang w:bidi="fa-IR"/>
        </w:rPr>
        <w:t>خداى رحمت كند كسى را كه</w:t>
      </w:r>
      <w:r w:rsidR="00CD7D3B">
        <w:rPr>
          <w:rtl/>
          <w:lang w:bidi="fa-IR"/>
        </w:rPr>
        <w:t xml:space="preserve">: </w:t>
      </w:r>
      <w:r>
        <w:rPr>
          <w:rtl/>
          <w:lang w:bidi="fa-IR"/>
        </w:rPr>
        <w:t xml:space="preserve">رهنمودهاى مرا بپذيرد و سفارشهاى مرا كه در راستاى رضاى الهى و درباره پيامبر </w:t>
      </w:r>
      <w:r w:rsidR="00F0354F" w:rsidRPr="00F0354F">
        <w:rPr>
          <w:rStyle w:val="libAlaemChar"/>
          <w:rtl/>
        </w:rPr>
        <w:t>صلى‌الله‌عليه‌وآله‌وسلم</w:t>
      </w:r>
      <w:r>
        <w:rPr>
          <w:rtl/>
          <w:lang w:bidi="fa-IR"/>
        </w:rPr>
        <w:t xml:space="preserve"> و اهل بيت </w:t>
      </w:r>
      <w:r w:rsidR="001A7A9F" w:rsidRPr="001A7A9F">
        <w:rPr>
          <w:rStyle w:val="libAlaemChar"/>
          <w:rtl/>
        </w:rPr>
        <w:t>عليه‌السلام</w:t>
      </w:r>
      <w:r>
        <w:rPr>
          <w:rtl/>
          <w:lang w:bidi="fa-IR"/>
        </w:rPr>
        <w:t xml:space="preserve"> اوست رعايت كند چه اين كه رسول خدا براى ما الگويى شايسته بود</w:t>
      </w:r>
      <w:r w:rsidR="00CD7D3B">
        <w:rPr>
          <w:rtl/>
          <w:lang w:bidi="fa-IR"/>
        </w:rPr>
        <w:t xml:space="preserve">. </w:t>
      </w:r>
      <w:r w:rsidRPr="00CE584E">
        <w:rPr>
          <w:rStyle w:val="libFootnotenumChar"/>
          <w:rtl/>
          <w:lang w:bidi="fa-IR"/>
        </w:rPr>
        <w:t>(234)</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اين بخش از سخنان خويش به آيه اى از قرآن اشاره كرد كه خداوند مى فرمايد ولكم فى رسول الله اسوة حسنه يعنى برنامه هاى پيامبر و شيوه عمل او الگويى شايسته براى شماست</w:t>
      </w:r>
      <w:r w:rsidR="00CD7D3B">
        <w:rPr>
          <w:rtl/>
          <w:lang w:bidi="fa-IR"/>
        </w:rPr>
        <w:t xml:space="preserve">. </w:t>
      </w:r>
      <w:r>
        <w:rPr>
          <w:rtl/>
          <w:lang w:bidi="fa-IR"/>
        </w:rPr>
        <w:t>گويا امام با مطرح ساختن اين آيه</w:t>
      </w:r>
      <w:r w:rsidR="00CD7D3B">
        <w:rPr>
          <w:rtl/>
          <w:lang w:bidi="fa-IR"/>
        </w:rPr>
        <w:t xml:space="preserve">، </w:t>
      </w:r>
      <w:r>
        <w:rPr>
          <w:rtl/>
          <w:lang w:bidi="fa-IR"/>
        </w:rPr>
        <w:t xml:space="preserve">مى خواست به كوفيان بنماياند كه روش آنان مخالف روش پيامبر اسلام </w:t>
      </w:r>
      <w:r w:rsidR="00F0354F" w:rsidRPr="00F0354F">
        <w:rPr>
          <w:rStyle w:val="libAlaemChar"/>
          <w:rtl/>
        </w:rPr>
        <w:t>صلى‌الله‌عليه‌وآله‌وسلم</w:t>
      </w:r>
      <w:r>
        <w:rPr>
          <w:rtl/>
          <w:lang w:bidi="fa-IR"/>
        </w:rPr>
        <w:t xml:space="preserve"> است</w:t>
      </w:r>
      <w:r w:rsidR="00CD7D3B">
        <w:rPr>
          <w:rtl/>
          <w:lang w:bidi="fa-IR"/>
        </w:rPr>
        <w:t xml:space="preserve">، </w:t>
      </w:r>
      <w:r>
        <w:rPr>
          <w:rtl/>
          <w:lang w:bidi="fa-IR"/>
        </w:rPr>
        <w:t xml:space="preserve">چه اين كه پيامبر اكرم </w:t>
      </w:r>
      <w:r w:rsidR="00F0354F" w:rsidRPr="00F0354F">
        <w:rPr>
          <w:rStyle w:val="libAlaemChar"/>
          <w:rtl/>
        </w:rPr>
        <w:t>صلى‌الله‌عليه‌وآله‌وسلم</w:t>
      </w:r>
      <w:r>
        <w:rPr>
          <w:rtl/>
          <w:lang w:bidi="fa-IR"/>
        </w:rPr>
        <w:t xml:space="preserve"> نسبت به اهل بيت خويش بويژه نسبت به فاطمه زهرا </w:t>
      </w:r>
      <w:r w:rsidR="00486AD9" w:rsidRPr="00486AD9">
        <w:rPr>
          <w:rStyle w:val="libAlaemChar"/>
          <w:rtl/>
        </w:rPr>
        <w:t>عليها‌السلام</w:t>
      </w:r>
      <w:r>
        <w:rPr>
          <w:rtl/>
          <w:lang w:bidi="fa-IR"/>
        </w:rPr>
        <w:t xml:space="preserve"> و على بن ابى طالب و فرزندان ايشان - حسن بن على و حسين بن على </w:t>
      </w:r>
      <w:r w:rsidR="001A7A9F" w:rsidRPr="001A7A9F">
        <w:rPr>
          <w:rStyle w:val="libAlaemChar"/>
          <w:rtl/>
        </w:rPr>
        <w:t>عليه‌السلام</w:t>
      </w:r>
      <w:r>
        <w:rPr>
          <w:rtl/>
          <w:lang w:bidi="fa-IR"/>
        </w:rPr>
        <w:t xml:space="preserve"> - محبتى خاص داشت و درباره رعايت حقوق و حرمت آنها سفارشهاى صريحى به امت كرده بود</w:t>
      </w:r>
      <w:r w:rsidR="00CD7D3B">
        <w:rPr>
          <w:rtl/>
          <w:lang w:bidi="fa-IR"/>
        </w:rPr>
        <w:t xml:space="preserve">. </w:t>
      </w:r>
      <w:r>
        <w:rPr>
          <w:rtl/>
          <w:lang w:bidi="fa-IR"/>
        </w:rPr>
        <w:t xml:space="preserve">از سوى ديگر كوفيان كه به </w:t>
      </w:r>
      <w:r>
        <w:rPr>
          <w:rtl/>
          <w:lang w:bidi="fa-IR"/>
        </w:rPr>
        <w:lastRenderedPageBreak/>
        <w:t xml:space="preserve">ظاهر هوادار اهل بيت بوده و از ديرزمان با منطق استدلالى شيعه آشنايى داشتند بسرعت منظور امام سجاد </w:t>
      </w:r>
      <w:r w:rsidR="001A7A9F" w:rsidRPr="001A7A9F">
        <w:rPr>
          <w:rStyle w:val="libAlaemChar"/>
          <w:rtl/>
        </w:rPr>
        <w:t>عليه‌السلام</w:t>
      </w:r>
      <w:r>
        <w:rPr>
          <w:rtl/>
          <w:lang w:bidi="fa-IR"/>
        </w:rPr>
        <w:t xml:space="preserve"> را دريافتند و يك بار ديگر سخنان على بن ابى طالب </w:t>
      </w:r>
      <w:r w:rsidR="001A7A9F" w:rsidRPr="001A7A9F">
        <w:rPr>
          <w:rStyle w:val="libAlaemChar"/>
          <w:rtl/>
        </w:rPr>
        <w:t>عليه‌السلام</w:t>
      </w:r>
      <w:r>
        <w:rPr>
          <w:rtl/>
          <w:lang w:bidi="fa-IR"/>
        </w:rPr>
        <w:t xml:space="preserve"> در گوشهايشان طنين افكند و گويى با همين آيه</w:t>
      </w:r>
      <w:r w:rsidR="00CD7D3B">
        <w:rPr>
          <w:rtl/>
          <w:lang w:bidi="fa-IR"/>
        </w:rPr>
        <w:t xml:space="preserve">، </w:t>
      </w:r>
      <w:r>
        <w:rPr>
          <w:rtl/>
          <w:lang w:bidi="fa-IR"/>
        </w:rPr>
        <w:t>همه چيز را دريافتند</w:t>
      </w:r>
      <w:r w:rsidR="00CD7D3B">
        <w:rPr>
          <w:rtl/>
          <w:lang w:bidi="fa-IR"/>
        </w:rPr>
        <w:t xml:space="preserve">، </w:t>
      </w:r>
      <w:r>
        <w:rPr>
          <w:rtl/>
          <w:lang w:bidi="fa-IR"/>
        </w:rPr>
        <w:t xml:space="preserve">از اين رو به جاى اين كه بگذارند بيان امام سجاد </w:t>
      </w:r>
      <w:r w:rsidR="001A7A9F" w:rsidRPr="001A7A9F">
        <w:rPr>
          <w:rStyle w:val="libAlaemChar"/>
          <w:rtl/>
        </w:rPr>
        <w:t>عليه‌السلام</w:t>
      </w:r>
      <w:r>
        <w:rPr>
          <w:rtl/>
          <w:lang w:bidi="fa-IR"/>
        </w:rPr>
        <w:t xml:space="preserve"> و استدلال آن حضرت تمام شود</w:t>
      </w:r>
      <w:r w:rsidR="00CD7D3B">
        <w:rPr>
          <w:rtl/>
          <w:lang w:bidi="fa-IR"/>
        </w:rPr>
        <w:t xml:space="preserve">، </w:t>
      </w:r>
      <w:r>
        <w:rPr>
          <w:rtl/>
          <w:lang w:bidi="fa-IR"/>
        </w:rPr>
        <w:t>به اظهار پشيمانى و ندامت و ابراز همدردى پرداختند»</w:t>
      </w:r>
      <w:r w:rsidR="00CD7D3B">
        <w:rPr>
          <w:rtl/>
          <w:lang w:bidi="fa-IR"/>
        </w:rPr>
        <w:t xml:space="preserve">. </w:t>
      </w:r>
    </w:p>
    <w:p w:rsidR="00DC67A8" w:rsidRDefault="00DC67A8" w:rsidP="00DC67A8">
      <w:pPr>
        <w:pStyle w:val="libNormal"/>
        <w:rPr>
          <w:rtl/>
          <w:lang w:bidi="fa-IR"/>
        </w:rPr>
      </w:pPr>
      <w:r>
        <w:rPr>
          <w:rtl/>
          <w:lang w:bidi="fa-IR"/>
        </w:rPr>
        <w:t>كوفيان يكصدا فرياد بر آوردند</w:t>
      </w:r>
      <w:r w:rsidR="00CD7D3B">
        <w:rPr>
          <w:rtl/>
          <w:lang w:bidi="fa-IR"/>
        </w:rPr>
        <w:t xml:space="preserve">: </w:t>
      </w:r>
    </w:p>
    <w:p w:rsidR="00DC67A8" w:rsidRDefault="00DC67A8" w:rsidP="00DC67A8">
      <w:pPr>
        <w:pStyle w:val="libNormal"/>
        <w:rPr>
          <w:rtl/>
          <w:lang w:bidi="fa-IR"/>
        </w:rPr>
      </w:pPr>
      <w:r>
        <w:rPr>
          <w:rtl/>
          <w:lang w:bidi="fa-IR"/>
        </w:rPr>
        <w:t>اى فرزند رسول خدا! تمامى ما گوش به فرمان شما و پاسدار حق شماييم بى اين كه از اين پس</w:t>
      </w:r>
      <w:r w:rsidR="00CD7D3B">
        <w:rPr>
          <w:rtl/>
          <w:lang w:bidi="fa-IR"/>
        </w:rPr>
        <w:t xml:space="preserve">، </w:t>
      </w:r>
      <w:r>
        <w:rPr>
          <w:rtl/>
          <w:lang w:bidi="fa-IR"/>
        </w:rPr>
        <w:t>روى بگردانيم و نافرمانى كنيم</w:t>
      </w:r>
      <w:r w:rsidR="00CD7D3B">
        <w:rPr>
          <w:rtl/>
          <w:lang w:bidi="fa-IR"/>
        </w:rPr>
        <w:t>!</w:t>
      </w:r>
    </w:p>
    <w:p w:rsidR="00DC67A8" w:rsidRDefault="00DC67A8" w:rsidP="00DC67A8">
      <w:pPr>
        <w:pStyle w:val="libNormal"/>
        <w:rPr>
          <w:rtl/>
          <w:lang w:bidi="fa-IR"/>
        </w:rPr>
      </w:pPr>
      <w:r>
        <w:rPr>
          <w:rtl/>
          <w:lang w:bidi="fa-IR"/>
        </w:rPr>
        <w:t>اكنون با كسى كه به جنگ شما برخيزد خواهيم جنگيد</w:t>
      </w:r>
      <w:r w:rsidR="00CD7D3B">
        <w:rPr>
          <w:rtl/>
          <w:lang w:bidi="fa-IR"/>
        </w:rPr>
        <w:t xml:space="preserve">. </w:t>
      </w:r>
      <w:r>
        <w:rPr>
          <w:rtl/>
          <w:lang w:bidi="fa-IR"/>
        </w:rPr>
        <w:t>و با كسى كه در صلح با شما باشد صلح و سازش خواهيم داشت</w:t>
      </w:r>
      <w:r w:rsidR="00CD7D3B">
        <w:rPr>
          <w:rtl/>
          <w:lang w:bidi="fa-IR"/>
        </w:rPr>
        <w:t xml:space="preserve">. </w:t>
      </w:r>
    </w:p>
    <w:p w:rsidR="00DC67A8" w:rsidRDefault="00DC67A8" w:rsidP="00DC67A8">
      <w:pPr>
        <w:pStyle w:val="libNormal"/>
        <w:rPr>
          <w:rtl/>
          <w:lang w:bidi="fa-IR"/>
        </w:rPr>
      </w:pPr>
      <w:r>
        <w:rPr>
          <w:rtl/>
          <w:lang w:bidi="fa-IR"/>
        </w:rPr>
        <w:t>ما حق خودمان را از ظالمان باز خواهيم گرفت</w:t>
      </w:r>
      <w:r w:rsidR="00CD7D3B">
        <w:rPr>
          <w:rtl/>
          <w:lang w:bidi="fa-IR"/>
        </w:rPr>
        <w:t>!</w:t>
      </w:r>
      <w:r>
        <w:rPr>
          <w:rtl/>
          <w:lang w:bidi="fa-IR"/>
        </w:rPr>
        <w:t xml:space="preserve"> </w:t>
      </w:r>
      <w:r w:rsidRPr="00CE584E">
        <w:rPr>
          <w:rStyle w:val="libFootnotenumChar"/>
          <w:rtl/>
          <w:lang w:bidi="fa-IR"/>
        </w:rPr>
        <w:t>(235)</w:t>
      </w:r>
    </w:p>
    <w:p w:rsidR="00DC67A8" w:rsidRDefault="00DC67A8" w:rsidP="00DC67A8">
      <w:pPr>
        <w:pStyle w:val="libNormal"/>
        <w:rPr>
          <w:rtl/>
          <w:lang w:bidi="fa-IR"/>
        </w:rPr>
      </w:pPr>
      <w:r>
        <w:rPr>
          <w:rtl/>
          <w:lang w:bidi="fa-IR"/>
        </w:rPr>
        <w:t>«سخنان ندامت آميز كوفيان</w:t>
      </w:r>
      <w:r w:rsidR="00CD7D3B">
        <w:rPr>
          <w:rtl/>
          <w:lang w:bidi="fa-IR"/>
        </w:rPr>
        <w:t xml:space="preserve">، </w:t>
      </w:r>
      <w:r>
        <w:rPr>
          <w:rtl/>
          <w:lang w:bidi="fa-IR"/>
        </w:rPr>
        <w:t xml:space="preserve">جدى مى نمود و شعارهايشان رنگى جذاب داشت ولى نه براى امام سجاد </w:t>
      </w:r>
      <w:r w:rsidR="001A7A9F" w:rsidRPr="001A7A9F">
        <w:rPr>
          <w:rStyle w:val="libAlaemChar"/>
          <w:rtl/>
        </w:rPr>
        <w:t>عليه‌السلام</w:t>
      </w:r>
      <w:r>
        <w:rPr>
          <w:rtl/>
          <w:lang w:bidi="fa-IR"/>
        </w:rPr>
        <w:t xml:space="preserve"> و نه براى آنان كه بارها شعارها و دعوتها و حمايتهاى كوفيان را تجربه كرده بودند! از اين رو امام سجاد </w:t>
      </w:r>
      <w:r w:rsidR="001A7A9F" w:rsidRPr="001A7A9F">
        <w:rPr>
          <w:rStyle w:val="libAlaemChar"/>
          <w:rtl/>
        </w:rPr>
        <w:t>عليه‌السلام</w:t>
      </w:r>
      <w:r>
        <w:rPr>
          <w:rtl/>
          <w:lang w:bidi="fa-IR"/>
        </w:rPr>
        <w:t xml:space="preserve"> بى اين كه تحت تاءثير شعارهاى مقطعى و بى اساس كوفيان قرار گيرد بدانها پاسخى مناسب داد»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پاسخ كوفيان فرمود</w:t>
      </w:r>
      <w:r w:rsidR="00CD7D3B">
        <w:rPr>
          <w:rtl/>
          <w:lang w:bidi="fa-IR"/>
        </w:rPr>
        <w:t xml:space="preserve">: </w:t>
      </w:r>
    </w:p>
    <w:p w:rsidR="00DC67A8" w:rsidRDefault="00DC67A8" w:rsidP="00DC67A8">
      <w:pPr>
        <w:pStyle w:val="libNormal"/>
        <w:rPr>
          <w:rtl/>
          <w:lang w:bidi="fa-IR"/>
        </w:rPr>
      </w:pPr>
      <w:r>
        <w:rPr>
          <w:rtl/>
          <w:lang w:bidi="fa-IR"/>
        </w:rPr>
        <w:t>هرگز! «هرگز تحت شعارهاى شما قرار نخواهم گرفت و به شما اعتماد نخواهم كرد» اى خيانت پيشگان مكار!</w:t>
      </w:r>
    </w:p>
    <w:p w:rsidR="00DC67A8" w:rsidRDefault="00DC67A8" w:rsidP="00DC67A8">
      <w:pPr>
        <w:pStyle w:val="libNormal"/>
        <w:rPr>
          <w:rtl/>
          <w:lang w:bidi="fa-IR"/>
        </w:rPr>
      </w:pPr>
      <w:r>
        <w:rPr>
          <w:rtl/>
          <w:lang w:bidi="fa-IR"/>
        </w:rPr>
        <w:t>ميان شما و آرمانهايى كه اظهار مى داريد فاصله ها و موانع</w:t>
      </w:r>
      <w:r w:rsidR="00CD7D3B">
        <w:rPr>
          <w:rtl/>
          <w:lang w:bidi="fa-IR"/>
        </w:rPr>
        <w:t xml:space="preserve">، </w:t>
      </w:r>
      <w:r>
        <w:rPr>
          <w:rtl/>
          <w:lang w:bidi="fa-IR"/>
        </w:rPr>
        <w:t>بسيار است</w:t>
      </w:r>
      <w:r w:rsidR="00CD7D3B">
        <w:rPr>
          <w:rtl/>
          <w:lang w:bidi="fa-IR"/>
        </w:rPr>
        <w:t xml:space="preserve">. </w:t>
      </w:r>
      <w:r w:rsidRPr="00CE584E">
        <w:rPr>
          <w:rStyle w:val="libFootnotenumChar"/>
          <w:rtl/>
          <w:lang w:bidi="fa-IR"/>
        </w:rPr>
        <w:t>(236)</w:t>
      </w:r>
    </w:p>
    <w:p w:rsidR="00DC67A8" w:rsidRDefault="00DC67A8" w:rsidP="00DC67A8">
      <w:pPr>
        <w:pStyle w:val="libNormal"/>
        <w:rPr>
          <w:rtl/>
          <w:lang w:bidi="fa-IR"/>
        </w:rPr>
      </w:pPr>
      <w:r>
        <w:rPr>
          <w:rtl/>
          <w:lang w:bidi="fa-IR"/>
        </w:rPr>
        <w:t>آيا مى خواهيد همان جفا و پيمان شكنى كه با پدران و من داشتيد</w:t>
      </w:r>
      <w:r w:rsidR="00CD7D3B">
        <w:rPr>
          <w:rtl/>
          <w:lang w:bidi="fa-IR"/>
        </w:rPr>
        <w:t xml:space="preserve">، </w:t>
      </w:r>
      <w:r>
        <w:rPr>
          <w:rtl/>
          <w:lang w:bidi="fa-IR"/>
        </w:rPr>
        <w:t>دوباره درباره من روا داريد!</w:t>
      </w:r>
    </w:p>
    <w:p w:rsidR="00DC67A8" w:rsidRDefault="00DC67A8" w:rsidP="00DC67A8">
      <w:pPr>
        <w:pStyle w:val="libNormal"/>
        <w:rPr>
          <w:rtl/>
          <w:lang w:bidi="fa-IR"/>
        </w:rPr>
      </w:pPr>
      <w:r>
        <w:rPr>
          <w:rtl/>
          <w:lang w:bidi="fa-IR"/>
        </w:rPr>
        <w:lastRenderedPageBreak/>
        <w:t>نه به خدا سوگند! هنوز جراحتهاى گذشته اى كه از شما بر تن داريم</w:t>
      </w:r>
      <w:r w:rsidR="00CD7D3B">
        <w:rPr>
          <w:rtl/>
          <w:lang w:bidi="fa-IR"/>
        </w:rPr>
        <w:t xml:space="preserve">، </w:t>
      </w:r>
      <w:r>
        <w:rPr>
          <w:rtl/>
          <w:lang w:bidi="fa-IR"/>
        </w:rPr>
        <w:t>اليتام نيافته است</w:t>
      </w:r>
      <w:r w:rsidR="00CD7D3B">
        <w:rPr>
          <w:rtl/>
          <w:lang w:bidi="fa-IR"/>
        </w:rPr>
        <w:t xml:space="preserve">. </w:t>
      </w:r>
      <w:r>
        <w:rPr>
          <w:rtl/>
          <w:lang w:bidi="fa-IR"/>
        </w:rPr>
        <w:t>همين ديروز بود كه پدرم به شهادت رسيد در حالى كه خاندانش در كنار او بودند</w:t>
      </w:r>
      <w:r w:rsidR="00CD7D3B">
        <w:rPr>
          <w:rtl/>
          <w:lang w:bidi="fa-IR"/>
        </w:rPr>
        <w:t xml:space="preserve">. </w:t>
      </w:r>
    </w:p>
    <w:p w:rsidR="00DC67A8" w:rsidRDefault="00DC67A8" w:rsidP="00DC67A8">
      <w:pPr>
        <w:pStyle w:val="libNormal"/>
        <w:rPr>
          <w:rtl/>
          <w:lang w:bidi="fa-IR"/>
        </w:rPr>
      </w:pPr>
      <w:r>
        <w:rPr>
          <w:rtl/>
          <w:lang w:bidi="fa-IR"/>
        </w:rPr>
        <w:t>داغهاى برجاى مانده از فقدان رسول خدا</w:t>
      </w:r>
      <w:r w:rsidR="00CD7D3B">
        <w:rPr>
          <w:rtl/>
          <w:lang w:bidi="fa-IR"/>
        </w:rPr>
        <w:t xml:space="preserve">، </w:t>
      </w:r>
      <w:r>
        <w:rPr>
          <w:rtl/>
          <w:lang w:bidi="fa-IR"/>
        </w:rPr>
        <w:t>پدرم و فرزندانش و جدم امير</w:t>
      </w:r>
      <w:r w:rsidR="009E3312">
        <w:rPr>
          <w:rtl/>
          <w:lang w:bidi="fa-IR"/>
        </w:rPr>
        <w:t>مؤمن</w:t>
      </w:r>
      <w:r>
        <w:rPr>
          <w:rtl/>
          <w:lang w:bidi="fa-IR"/>
        </w:rPr>
        <w:t>ان فراموش نشده است</w:t>
      </w:r>
      <w:r w:rsidR="00CD7D3B">
        <w:rPr>
          <w:rtl/>
          <w:lang w:bidi="fa-IR"/>
        </w:rPr>
        <w:t xml:space="preserve">. </w:t>
      </w:r>
    </w:p>
    <w:p w:rsidR="00DC67A8" w:rsidRDefault="00DC67A8" w:rsidP="00DC67A8">
      <w:pPr>
        <w:pStyle w:val="libNormal"/>
        <w:rPr>
          <w:rtl/>
          <w:lang w:bidi="fa-IR"/>
        </w:rPr>
      </w:pPr>
      <w:r>
        <w:rPr>
          <w:rtl/>
          <w:lang w:bidi="fa-IR"/>
        </w:rPr>
        <w:t>طعم تلخ مصيبتها هنوز در كامم هست و غمها در گسترده سينه ام موج مى زند</w:t>
      </w:r>
      <w:r w:rsidR="00CD7D3B">
        <w:rPr>
          <w:rtl/>
          <w:lang w:bidi="fa-IR"/>
        </w:rPr>
        <w:t xml:space="preserve">. </w:t>
      </w:r>
    </w:p>
    <w:p w:rsidR="00DC67A8" w:rsidRDefault="00DC67A8" w:rsidP="00DC67A8">
      <w:pPr>
        <w:pStyle w:val="libNormal"/>
        <w:rPr>
          <w:rtl/>
          <w:lang w:bidi="fa-IR"/>
        </w:rPr>
      </w:pPr>
      <w:r>
        <w:rPr>
          <w:rtl/>
          <w:lang w:bidi="fa-IR"/>
        </w:rPr>
        <w:t>«در خواست و سفارش من درباره يارى خواستن از شما نيست»</w:t>
      </w:r>
    </w:p>
    <w:p w:rsidR="00DC67A8" w:rsidRDefault="00DC67A8" w:rsidP="00DC67A8">
      <w:pPr>
        <w:pStyle w:val="libNormal"/>
        <w:rPr>
          <w:rtl/>
          <w:lang w:bidi="fa-IR"/>
        </w:rPr>
      </w:pPr>
      <w:r>
        <w:rPr>
          <w:rtl/>
          <w:lang w:bidi="fa-IR"/>
        </w:rPr>
        <w:t>تنها مى خواهم كه شما - شما كوفيان</w:t>
      </w:r>
      <w:r w:rsidR="00CD7D3B">
        <w:rPr>
          <w:rtl/>
          <w:lang w:bidi="fa-IR"/>
        </w:rPr>
        <w:t>!</w:t>
      </w:r>
      <w:r>
        <w:rPr>
          <w:rtl/>
          <w:lang w:bidi="fa-IR"/>
        </w:rPr>
        <w:t xml:space="preserve"> - نه عزم يارى ما كنيد و نه به دشمنى و ستيز با ما برخيزيد! </w:t>
      </w:r>
      <w:r w:rsidRPr="00CE584E">
        <w:rPr>
          <w:rStyle w:val="libFootnotenumChar"/>
          <w:rtl/>
          <w:lang w:bidi="fa-IR"/>
        </w:rPr>
        <w:t>(237)</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پايان اين سخنان كه آتش ندامت و حسرت را درجان كوفيان برافروخت و مهربى اعتبارى و بى وفايى را براى هميشه بر پيشانى آنان زد</w:t>
      </w:r>
      <w:r w:rsidR="00CD7D3B">
        <w:rPr>
          <w:rtl/>
          <w:lang w:bidi="fa-IR"/>
        </w:rPr>
        <w:t xml:space="preserve">، </w:t>
      </w:r>
      <w:r>
        <w:rPr>
          <w:rtl/>
          <w:lang w:bidi="fa-IR"/>
        </w:rPr>
        <w:t>اندوه عميق خويش را با اين شعرها اظهار كرد و بر التهاب قلبها افزود</w:t>
      </w:r>
      <w:r w:rsidR="00CD7D3B">
        <w:rPr>
          <w:rtl/>
          <w:lang w:bidi="fa-IR"/>
        </w:rPr>
        <w:t xml:space="preserve">: </w:t>
      </w:r>
    </w:p>
    <w:tbl>
      <w:tblPr>
        <w:tblStyle w:val="TableGrid"/>
        <w:bidiVisual/>
        <w:tblW w:w="5000" w:type="pct"/>
        <w:tblLook w:val="01E0"/>
      </w:tblPr>
      <w:tblGrid>
        <w:gridCol w:w="3664"/>
        <w:gridCol w:w="269"/>
        <w:gridCol w:w="3654"/>
      </w:tblGrid>
      <w:tr w:rsidR="009F0A44" w:rsidTr="00741D9A">
        <w:trPr>
          <w:trHeight w:val="350"/>
        </w:trPr>
        <w:tc>
          <w:tcPr>
            <w:tcW w:w="4288" w:type="dxa"/>
            <w:shd w:val="clear" w:color="auto" w:fill="auto"/>
          </w:tcPr>
          <w:p w:rsidR="009F0A44" w:rsidRDefault="009F0A44" w:rsidP="00741D9A">
            <w:pPr>
              <w:pStyle w:val="libPoem"/>
              <w:rPr>
                <w:rtl/>
              </w:rPr>
            </w:pPr>
            <w:r>
              <w:rPr>
                <w:rtl/>
                <w:lang w:bidi="fa-IR"/>
              </w:rPr>
              <w:t>لا غرو اءن قتل الحسين و شيخه</w:t>
            </w:r>
            <w:r w:rsidRPr="00725071">
              <w:rPr>
                <w:rStyle w:val="libPoemTiniChar0"/>
                <w:rtl/>
              </w:rPr>
              <w:br/>
              <w:t> </w:t>
            </w:r>
          </w:p>
        </w:tc>
        <w:tc>
          <w:tcPr>
            <w:tcW w:w="280" w:type="dxa"/>
            <w:shd w:val="clear" w:color="auto" w:fill="auto"/>
          </w:tcPr>
          <w:p w:rsidR="009F0A44" w:rsidRDefault="009F0A44" w:rsidP="00741D9A">
            <w:pPr>
              <w:pStyle w:val="libPoem"/>
              <w:rPr>
                <w:rtl/>
              </w:rPr>
            </w:pPr>
          </w:p>
        </w:tc>
        <w:tc>
          <w:tcPr>
            <w:tcW w:w="4288" w:type="dxa"/>
            <w:shd w:val="clear" w:color="auto" w:fill="auto"/>
          </w:tcPr>
          <w:p w:rsidR="009F0A44" w:rsidRDefault="009F0A44" w:rsidP="00741D9A">
            <w:pPr>
              <w:pStyle w:val="libPoem"/>
              <w:rPr>
                <w:rtl/>
              </w:rPr>
            </w:pPr>
            <w:r>
              <w:rPr>
                <w:rtl/>
                <w:lang w:bidi="fa-IR"/>
              </w:rPr>
              <w:t>قد كان خيرا من حسين و اءكرما</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فلا تفرحوا يا اءهل كوفة بالذى</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اصيب حسين كان ذلك اءعظما</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قتيل بشط النهر نفسى فداؤ ه</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جزاء الذى اءراده نار جهنما</w:t>
            </w:r>
            <w:r w:rsidRPr="00725071">
              <w:rPr>
                <w:rStyle w:val="libPoemTiniChar0"/>
                <w:rtl/>
              </w:rPr>
              <w:br/>
              <w:t> </w:t>
            </w:r>
          </w:p>
        </w:tc>
      </w:tr>
    </w:tbl>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اگر حسين </w:t>
      </w:r>
      <w:r w:rsidR="001A7A9F" w:rsidRPr="001A7A9F">
        <w:rPr>
          <w:rStyle w:val="libAlaemChar"/>
          <w:rtl/>
        </w:rPr>
        <w:t>عليه‌السلام</w:t>
      </w:r>
      <w:r>
        <w:rPr>
          <w:rtl/>
          <w:lang w:bidi="fa-IR"/>
        </w:rPr>
        <w:t xml:space="preserve"> كشته شد</w:t>
      </w:r>
      <w:r w:rsidR="00CD7D3B">
        <w:rPr>
          <w:rtl/>
          <w:lang w:bidi="fa-IR"/>
        </w:rPr>
        <w:t xml:space="preserve">، </w:t>
      </w:r>
      <w:r>
        <w:rPr>
          <w:rtl/>
          <w:lang w:bidi="fa-IR"/>
        </w:rPr>
        <w:t>چندان شگفت نيست</w:t>
      </w:r>
      <w:r w:rsidR="00CD7D3B">
        <w:rPr>
          <w:rtl/>
          <w:lang w:bidi="fa-IR"/>
        </w:rPr>
        <w:t xml:space="preserve">. </w:t>
      </w:r>
    </w:p>
    <w:p w:rsidR="00DC67A8" w:rsidRDefault="00DC67A8" w:rsidP="00DC67A8">
      <w:pPr>
        <w:pStyle w:val="libNormal"/>
        <w:rPr>
          <w:rtl/>
          <w:lang w:bidi="fa-IR"/>
        </w:rPr>
      </w:pPr>
      <w:r>
        <w:rPr>
          <w:rtl/>
          <w:lang w:bidi="fa-IR"/>
        </w:rPr>
        <w:t>چرا كه پدرش با همه آن ارزشها و كرامتهاى برتر نيز قبل از او به شهادت رسيد</w:t>
      </w:r>
      <w:r w:rsidR="00CD7D3B">
        <w:rPr>
          <w:rtl/>
          <w:lang w:bidi="fa-IR"/>
        </w:rPr>
        <w:t xml:space="preserve">. </w:t>
      </w:r>
    </w:p>
    <w:p w:rsidR="00DC67A8" w:rsidRDefault="00DC67A8" w:rsidP="00DC67A8">
      <w:pPr>
        <w:pStyle w:val="libNormal"/>
        <w:rPr>
          <w:rtl/>
          <w:lang w:bidi="fa-IR"/>
        </w:rPr>
      </w:pPr>
      <w:r>
        <w:rPr>
          <w:rtl/>
          <w:lang w:bidi="fa-IR"/>
        </w:rPr>
        <w:t>اى كوفيان</w:t>
      </w:r>
      <w:r w:rsidR="00CD7D3B">
        <w:rPr>
          <w:rtl/>
          <w:lang w:bidi="fa-IR"/>
        </w:rPr>
        <w:t>!</w:t>
      </w:r>
      <w:r>
        <w:rPr>
          <w:rtl/>
          <w:lang w:bidi="fa-IR"/>
        </w:rPr>
        <w:t xml:space="preserve"> با آنچه نسبت به حسين روا داشتند</w:t>
      </w:r>
      <w:r w:rsidR="00CD7D3B">
        <w:rPr>
          <w:rtl/>
          <w:lang w:bidi="fa-IR"/>
        </w:rPr>
        <w:t xml:space="preserve">، </w:t>
      </w:r>
      <w:r>
        <w:rPr>
          <w:rtl/>
          <w:lang w:bidi="fa-IR"/>
        </w:rPr>
        <w:t>شادمان نباشيد</w:t>
      </w:r>
      <w:r w:rsidR="00CD7D3B">
        <w:rPr>
          <w:rtl/>
          <w:lang w:bidi="fa-IR"/>
        </w:rPr>
        <w:t xml:space="preserve">. </w:t>
      </w:r>
    </w:p>
    <w:p w:rsidR="00DC67A8" w:rsidRDefault="00DC67A8" w:rsidP="00DC67A8">
      <w:pPr>
        <w:pStyle w:val="libNormal"/>
        <w:rPr>
          <w:rtl/>
          <w:lang w:bidi="fa-IR"/>
        </w:rPr>
      </w:pPr>
      <w:r>
        <w:rPr>
          <w:rtl/>
          <w:lang w:bidi="fa-IR"/>
        </w:rPr>
        <w:t>واقعه اى عظيم صورت گرفت و آنچه گذشت رخدادى بزرگ بود!</w:t>
      </w:r>
    </w:p>
    <w:p w:rsidR="00DC67A8" w:rsidRDefault="00DC67A8" w:rsidP="00DC67A8">
      <w:pPr>
        <w:pStyle w:val="libNormal"/>
        <w:rPr>
          <w:rtl/>
          <w:lang w:bidi="fa-IR"/>
        </w:rPr>
      </w:pPr>
      <w:r>
        <w:rPr>
          <w:rtl/>
          <w:lang w:bidi="fa-IR"/>
        </w:rPr>
        <w:t>جانم فداى او باد كه در كنار شط فرات</w:t>
      </w:r>
      <w:r w:rsidR="00CD7D3B">
        <w:rPr>
          <w:rtl/>
          <w:lang w:bidi="fa-IR"/>
        </w:rPr>
        <w:t xml:space="preserve">، </w:t>
      </w:r>
      <w:r>
        <w:rPr>
          <w:rtl/>
          <w:lang w:bidi="fa-IR"/>
        </w:rPr>
        <w:t>سر بر بستر شهادت نهاد</w:t>
      </w:r>
      <w:r w:rsidR="00CD7D3B">
        <w:rPr>
          <w:rtl/>
          <w:lang w:bidi="fa-IR"/>
        </w:rPr>
        <w:t xml:space="preserve">. </w:t>
      </w:r>
    </w:p>
    <w:p w:rsidR="00DC67A8" w:rsidRDefault="00DC67A8" w:rsidP="00DC67A8">
      <w:pPr>
        <w:pStyle w:val="libNormal"/>
        <w:rPr>
          <w:rtl/>
          <w:lang w:bidi="fa-IR"/>
        </w:rPr>
      </w:pPr>
      <w:r>
        <w:rPr>
          <w:rtl/>
          <w:lang w:bidi="fa-IR"/>
        </w:rPr>
        <w:lastRenderedPageBreak/>
        <w:t>آتش دوزخ جزاى كسانى است كه او را به شهادت رساندند</w:t>
      </w:r>
      <w:r w:rsidR="00CD7D3B">
        <w:rPr>
          <w:rtl/>
          <w:lang w:bidi="fa-IR"/>
        </w:rPr>
        <w:t xml:space="preserve">. </w:t>
      </w:r>
    </w:p>
    <w:p w:rsidR="00DC67A8" w:rsidRDefault="00CE584E" w:rsidP="00CE584E">
      <w:pPr>
        <w:pStyle w:val="Heading2"/>
        <w:rPr>
          <w:rtl/>
          <w:lang w:bidi="fa-IR"/>
        </w:rPr>
      </w:pPr>
      <w:bookmarkStart w:id="59" w:name="_Toc394997895"/>
      <w:r>
        <w:rPr>
          <w:rtl/>
          <w:lang w:bidi="fa-IR"/>
        </w:rPr>
        <w:t>در مجلس عبيدالله بن زياد</w:t>
      </w:r>
      <w:bookmarkEnd w:id="59"/>
    </w:p>
    <w:p w:rsidR="00DC67A8" w:rsidRDefault="00DC67A8" w:rsidP="00DC67A8">
      <w:pPr>
        <w:pStyle w:val="libNormal"/>
        <w:rPr>
          <w:rtl/>
          <w:lang w:bidi="fa-IR"/>
        </w:rPr>
      </w:pPr>
      <w:r>
        <w:rPr>
          <w:rtl/>
          <w:lang w:bidi="fa-IR"/>
        </w:rPr>
        <w:t xml:space="preserve">با توجه به اين كه امام سجاد </w:t>
      </w:r>
      <w:r w:rsidR="001A7A9F" w:rsidRPr="001A7A9F">
        <w:rPr>
          <w:rStyle w:val="libAlaemChar"/>
          <w:rtl/>
        </w:rPr>
        <w:t>عليه‌السلام</w:t>
      </w:r>
      <w:r>
        <w:rPr>
          <w:rtl/>
          <w:lang w:bidi="fa-IR"/>
        </w:rPr>
        <w:t xml:space="preserve"> در جمع كاروانيان شهادت</w:t>
      </w:r>
      <w:r w:rsidR="00CD7D3B">
        <w:rPr>
          <w:rtl/>
          <w:lang w:bidi="fa-IR"/>
        </w:rPr>
        <w:t xml:space="preserve">، </w:t>
      </w:r>
      <w:r>
        <w:rPr>
          <w:rtl/>
          <w:lang w:bidi="fa-IR"/>
        </w:rPr>
        <w:t>متمايز از ديگران بود</w:t>
      </w:r>
      <w:r w:rsidR="00CD7D3B">
        <w:rPr>
          <w:rtl/>
          <w:lang w:bidi="fa-IR"/>
        </w:rPr>
        <w:t xml:space="preserve">، </w:t>
      </w:r>
      <w:r>
        <w:rPr>
          <w:rtl/>
          <w:lang w:bidi="fa-IR"/>
        </w:rPr>
        <w:t>با ورود آنان به مجلس عبيدالله - والى كوفه - نخستين چيزى كه نظر عبيدالله را جلب كرد وجود مرد جوانى در ميان آن كاروان بود</w:t>
      </w:r>
      <w:r w:rsidR="00CD7D3B">
        <w:rPr>
          <w:rtl/>
          <w:lang w:bidi="fa-IR"/>
        </w:rPr>
        <w:t xml:space="preserve">. </w:t>
      </w:r>
    </w:p>
    <w:p w:rsidR="00DC67A8" w:rsidRDefault="00DC67A8" w:rsidP="00DC67A8">
      <w:pPr>
        <w:pStyle w:val="libNormal"/>
        <w:rPr>
          <w:rtl/>
          <w:lang w:bidi="fa-IR"/>
        </w:rPr>
      </w:pPr>
      <w:r>
        <w:rPr>
          <w:rtl/>
          <w:lang w:bidi="fa-IR"/>
        </w:rPr>
        <w:t xml:space="preserve">عبيدالله كه گمان مى كرد در كاروان حسين </w:t>
      </w:r>
      <w:r w:rsidR="001A7A9F" w:rsidRPr="001A7A9F">
        <w:rPr>
          <w:rStyle w:val="libAlaemChar"/>
          <w:rtl/>
        </w:rPr>
        <w:t>عليه‌السلام</w:t>
      </w:r>
      <w:r>
        <w:rPr>
          <w:rtl/>
          <w:lang w:bidi="fa-IR"/>
        </w:rPr>
        <w:t xml:space="preserve"> مردى باقى نمانده و همه آنان به قتل رسيده اند از ماءموران خود درباره امام سجاد </w:t>
      </w:r>
      <w:r w:rsidR="001A7A9F" w:rsidRPr="001A7A9F">
        <w:rPr>
          <w:rStyle w:val="libAlaemChar"/>
          <w:rtl/>
        </w:rPr>
        <w:t>عليه‌السلام</w:t>
      </w:r>
      <w:r>
        <w:rPr>
          <w:rtl/>
          <w:lang w:bidi="fa-IR"/>
        </w:rPr>
        <w:t xml:space="preserve"> استفسار كرد و توضيح خواست</w:t>
      </w:r>
      <w:r w:rsidR="00CD7D3B">
        <w:rPr>
          <w:rtl/>
          <w:lang w:bidi="fa-IR"/>
        </w:rPr>
        <w:t xml:space="preserve">. </w:t>
      </w:r>
    </w:p>
    <w:p w:rsidR="00DC67A8" w:rsidRDefault="00DC67A8" w:rsidP="00DC67A8">
      <w:pPr>
        <w:pStyle w:val="libNormal"/>
        <w:rPr>
          <w:rtl/>
          <w:lang w:bidi="fa-IR"/>
        </w:rPr>
      </w:pPr>
      <w:r>
        <w:rPr>
          <w:rtl/>
          <w:lang w:bidi="fa-IR"/>
        </w:rPr>
        <w:t xml:space="preserve">كينه و ناپاكى او عميق عبيدالله به او اجازه نمى داد كه شاهد زنده بودن جوانى از نسل حسين </w:t>
      </w:r>
      <w:r w:rsidR="001A7A9F" w:rsidRPr="001A7A9F">
        <w:rPr>
          <w:rStyle w:val="libAlaemChar"/>
          <w:rtl/>
        </w:rPr>
        <w:t>عليه‌السلام</w:t>
      </w:r>
      <w:r>
        <w:rPr>
          <w:rtl/>
          <w:lang w:bidi="fa-IR"/>
        </w:rPr>
        <w:t xml:space="preserve"> باشد</w:t>
      </w:r>
      <w:r w:rsidR="00CD7D3B">
        <w:rPr>
          <w:rtl/>
          <w:lang w:bidi="fa-IR"/>
        </w:rPr>
        <w:t xml:space="preserve">، </w:t>
      </w:r>
      <w:r>
        <w:rPr>
          <w:rtl/>
          <w:lang w:bidi="fa-IR"/>
        </w:rPr>
        <w:t xml:space="preserve">چنين مى نمود كه تصميم گرفته است تا على بن الحسين </w:t>
      </w:r>
      <w:r w:rsidR="001A7A9F" w:rsidRPr="001A7A9F">
        <w:rPr>
          <w:rStyle w:val="libAlaemChar"/>
          <w:rtl/>
        </w:rPr>
        <w:t>عليه‌السلام</w:t>
      </w:r>
      <w:r>
        <w:rPr>
          <w:rtl/>
          <w:lang w:bidi="fa-IR"/>
        </w:rPr>
        <w:t xml:space="preserve"> را نيز به شهادت رساند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كه نيت و عزم عبيدالله را دريافته بود</w:t>
      </w:r>
      <w:r w:rsidR="00CD7D3B">
        <w:rPr>
          <w:rtl/>
          <w:lang w:bidi="fa-IR"/>
        </w:rPr>
        <w:t xml:space="preserve">، </w:t>
      </w:r>
      <w:r>
        <w:rPr>
          <w:rtl/>
          <w:lang w:bidi="fa-IR"/>
        </w:rPr>
        <w:t>به عبيدالله فرمود</w:t>
      </w:r>
      <w:r w:rsidR="00CD7D3B">
        <w:rPr>
          <w:rtl/>
          <w:lang w:bidi="fa-IR"/>
        </w:rPr>
        <w:t xml:space="preserve">: </w:t>
      </w:r>
    </w:p>
    <w:p w:rsidR="00DC67A8" w:rsidRDefault="00DC67A8" w:rsidP="00DC67A8">
      <w:pPr>
        <w:pStyle w:val="libNormal"/>
        <w:rPr>
          <w:rtl/>
          <w:lang w:bidi="fa-IR"/>
        </w:rPr>
      </w:pPr>
      <w:r>
        <w:rPr>
          <w:rtl/>
          <w:lang w:bidi="fa-IR"/>
        </w:rPr>
        <w:t>اگر براستى عزم كشتن مرا داريد</w:t>
      </w:r>
      <w:r w:rsidR="00CD7D3B">
        <w:rPr>
          <w:rtl/>
          <w:lang w:bidi="fa-IR"/>
        </w:rPr>
        <w:t xml:space="preserve">، </w:t>
      </w:r>
      <w:r>
        <w:rPr>
          <w:rtl/>
          <w:lang w:bidi="fa-IR"/>
        </w:rPr>
        <w:t>شخص امينى را ماءمور كنيد تا از زنان و كودكان سرپرستى كند</w:t>
      </w:r>
      <w:r w:rsidR="00CD7D3B">
        <w:rPr>
          <w:rtl/>
          <w:lang w:bidi="fa-IR"/>
        </w:rPr>
        <w:t xml:space="preserve">. </w:t>
      </w:r>
    </w:p>
    <w:p w:rsidR="00DC67A8" w:rsidRDefault="00DC67A8" w:rsidP="00DC67A8">
      <w:pPr>
        <w:pStyle w:val="libNormal"/>
        <w:rPr>
          <w:rtl/>
          <w:lang w:bidi="fa-IR"/>
        </w:rPr>
      </w:pPr>
      <w:r>
        <w:rPr>
          <w:rtl/>
          <w:lang w:bidi="fa-IR"/>
        </w:rPr>
        <w:t>عبيدالله با شنيدن اين سخن</w:t>
      </w:r>
      <w:r w:rsidR="00CD7D3B">
        <w:rPr>
          <w:rtl/>
          <w:lang w:bidi="fa-IR"/>
        </w:rPr>
        <w:t xml:space="preserve">، </w:t>
      </w:r>
      <w:r>
        <w:rPr>
          <w:rtl/>
          <w:lang w:bidi="fa-IR"/>
        </w:rPr>
        <w:t>از تصميم خويش منصرف شد و گفت نه</w:t>
      </w:r>
      <w:r w:rsidR="00CD7D3B">
        <w:rPr>
          <w:rtl/>
          <w:lang w:bidi="fa-IR"/>
        </w:rPr>
        <w:t xml:space="preserve">: </w:t>
      </w:r>
      <w:r>
        <w:rPr>
          <w:rtl/>
          <w:lang w:bidi="fa-IR"/>
        </w:rPr>
        <w:t>تو خود همراه قافله خواهى بود</w:t>
      </w:r>
      <w:r w:rsidR="00CD7D3B">
        <w:rPr>
          <w:rtl/>
          <w:lang w:bidi="fa-IR"/>
        </w:rPr>
        <w:t xml:space="preserve">. </w:t>
      </w:r>
    </w:p>
    <w:p w:rsidR="00DC67A8" w:rsidRDefault="00DC67A8" w:rsidP="00DC67A8">
      <w:pPr>
        <w:pStyle w:val="libNormal"/>
        <w:rPr>
          <w:rtl/>
          <w:lang w:bidi="fa-IR"/>
        </w:rPr>
      </w:pPr>
      <w:r>
        <w:rPr>
          <w:rtl/>
          <w:lang w:bidi="fa-IR"/>
        </w:rPr>
        <w:t>ابن جرير طبرى</w:t>
      </w:r>
      <w:r w:rsidR="00CD7D3B">
        <w:rPr>
          <w:rtl/>
          <w:lang w:bidi="fa-IR"/>
        </w:rPr>
        <w:t xml:space="preserve">، </w:t>
      </w:r>
      <w:r>
        <w:rPr>
          <w:rtl/>
          <w:lang w:bidi="fa-IR"/>
        </w:rPr>
        <w:t>در نقلى ديگر</w:t>
      </w:r>
      <w:r w:rsidR="00CD7D3B">
        <w:rPr>
          <w:rtl/>
          <w:lang w:bidi="fa-IR"/>
        </w:rPr>
        <w:t xml:space="preserve">، </w:t>
      </w:r>
      <w:r>
        <w:rPr>
          <w:rtl/>
          <w:lang w:bidi="fa-IR"/>
        </w:rPr>
        <w:t>واقعه را با تفصيل بيشترى ياد كرده</w:t>
      </w:r>
      <w:r w:rsidR="00CD7D3B">
        <w:rPr>
          <w:rtl/>
          <w:lang w:bidi="fa-IR"/>
        </w:rPr>
        <w:t xml:space="preserve">، </w:t>
      </w:r>
      <w:r>
        <w:rPr>
          <w:rtl/>
          <w:lang w:bidi="fa-IR"/>
        </w:rPr>
        <w:t>مى نويسد</w:t>
      </w:r>
      <w:r w:rsidR="00CD7D3B">
        <w:rPr>
          <w:rtl/>
          <w:lang w:bidi="fa-IR"/>
        </w:rPr>
        <w:t xml:space="preserve">: </w:t>
      </w:r>
    </w:p>
    <w:p w:rsidR="00DC67A8" w:rsidRDefault="00DC67A8" w:rsidP="00DC67A8">
      <w:pPr>
        <w:pStyle w:val="libNormal"/>
        <w:rPr>
          <w:rtl/>
          <w:lang w:bidi="fa-IR"/>
        </w:rPr>
      </w:pPr>
      <w:r>
        <w:rPr>
          <w:rtl/>
          <w:lang w:bidi="fa-IR"/>
        </w:rPr>
        <w:t>با ورود قافله حسينى به مجلس تشريفاتى عبيدالله</w:t>
      </w:r>
      <w:r w:rsidR="00CD7D3B">
        <w:rPr>
          <w:rtl/>
          <w:lang w:bidi="fa-IR"/>
        </w:rPr>
        <w:t xml:space="preserve">، </w:t>
      </w:r>
      <w:r>
        <w:rPr>
          <w:rtl/>
          <w:lang w:bidi="fa-IR"/>
        </w:rPr>
        <w:t xml:space="preserve">عبيدالله به جانب على بن الحسين </w:t>
      </w:r>
      <w:r w:rsidR="001A7A9F" w:rsidRPr="001A7A9F">
        <w:rPr>
          <w:rStyle w:val="libAlaemChar"/>
          <w:rtl/>
        </w:rPr>
        <w:t>عليه‌السلام</w:t>
      </w:r>
      <w:r>
        <w:rPr>
          <w:rtl/>
          <w:lang w:bidi="fa-IR"/>
        </w:rPr>
        <w:t xml:space="preserve"> رو كرد و پرسيد</w:t>
      </w:r>
      <w:r w:rsidR="00CD7D3B">
        <w:rPr>
          <w:rtl/>
          <w:lang w:bidi="fa-IR"/>
        </w:rPr>
        <w:t xml:space="preserve">: </w:t>
      </w:r>
      <w:r>
        <w:rPr>
          <w:rtl/>
          <w:lang w:bidi="fa-IR"/>
        </w:rPr>
        <w:t>نامت چيست</w:t>
      </w:r>
      <w:r w:rsidR="00CD7D3B">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نامم على بن الحسين است</w:t>
      </w:r>
      <w:r w:rsidR="00CD7D3B">
        <w:rPr>
          <w:rtl/>
          <w:lang w:bidi="fa-IR"/>
        </w:rPr>
        <w:t xml:space="preserve">. </w:t>
      </w:r>
    </w:p>
    <w:p w:rsidR="00DC67A8" w:rsidRDefault="00DC67A8" w:rsidP="00DC67A8">
      <w:pPr>
        <w:pStyle w:val="libNormal"/>
        <w:rPr>
          <w:rtl/>
          <w:lang w:bidi="fa-IR"/>
        </w:rPr>
      </w:pPr>
      <w:r>
        <w:rPr>
          <w:rtl/>
          <w:lang w:bidi="fa-IR"/>
        </w:rPr>
        <w:t>عبيدالله گفت</w:t>
      </w:r>
      <w:r w:rsidR="00CD7D3B">
        <w:rPr>
          <w:rtl/>
          <w:lang w:bidi="fa-IR"/>
        </w:rPr>
        <w:t xml:space="preserve">: </w:t>
      </w:r>
      <w:r>
        <w:rPr>
          <w:rtl/>
          <w:lang w:bidi="fa-IR"/>
        </w:rPr>
        <w:t>مگر خداوند على بن الحسين را در كربلا نكشت</w:t>
      </w:r>
      <w:r w:rsidR="00CD7D3B">
        <w:rPr>
          <w:rtl/>
          <w:lang w:bidi="fa-IR"/>
        </w:rPr>
        <w:t>؟</w:t>
      </w:r>
    </w:p>
    <w:p w:rsidR="00DC67A8" w:rsidRDefault="00DC67A8" w:rsidP="00DC67A8">
      <w:pPr>
        <w:pStyle w:val="libNormal"/>
        <w:rPr>
          <w:rtl/>
          <w:lang w:bidi="fa-IR"/>
        </w:rPr>
      </w:pPr>
      <w:r>
        <w:rPr>
          <w:rtl/>
          <w:lang w:bidi="fa-IR"/>
        </w:rPr>
        <w:lastRenderedPageBreak/>
        <w:t>«عبيدالله با اين تعبير مانند همه جباران سعى كرد تا عمل وحشيانه خود را مستند به دين كند و دشمنان خود را دشمن خدا قلمداد نمايد و علاوه بر اين مى خواست تا با زهر زبان قلبهاى رنجيده يتيمان و زنان داغديده آن محفل را آزرده تر كند»</w:t>
      </w:r>
      <w:r w:rsidR="00CD7D3B">
        <w:rPr>
          <w:rtl/>
          <w:lang w:bidi="fa-IR"/>
        </w:rPr>
        <w:t xml:space="preserve">. </w:t>
      </w:r>
    </w:p>
    <w:p w:rsidR="00DC67A8" w:rsidRDefault="00DC67A8" w:rsidP="00DC67A8">
      <w:pPr>
        <w:pStyle w:val="libNormal"/>
        <w:rPr>
          <w:rtl/>
          <w:lang w:bidi="fa-IR"/>
        </w:rPr>
      </w:pPr>
      <w:r>
        <w:rPr>
          <w:rtl/>
          <w:lang w:bidi="fa-IR"/>
        </w:rPr>
        <w:t>على بن الحسين</w:t>
      </w:r>
      <w:r w:rsidR="00CD7D3B">
        <w:rPr>
          <w:rtl/>
          <w:lang w:bidi="fa-IR"/>
        </w:rPr>
        <w:t xml:space="preserve">، </w:t>
      </w:r>
      <w:r>
        <w:rPr>
          <w:rtl/>
          <w:lang w:bidi="fa-IR"/>
        </w:rPr>
        <w:t>لختى سكوت كرد</w:t>
      </w:r>
      <w:r w:rsidR="00CD7D3B">
        <w:rPr>
          <w:rtl/>
          <w:lang w:bidi="fa-IR"/>
        </w:rPr>
        <w:t xml:space="preserve">. </w:t>
      </w:r>
    </w:p>
    <w:p w:rsidR="00DC67A8" w:rsidRDefault="00DC67A8" w:rsidP="00DC67A8">
      <w:pPr>
        <w:pStyle w:val="libNormal"/>
        <w:rPr>
          <w:rtl/>
          <w:lang w:bidi="fa-IR"/>
        </w:rPr>
      </w:pPr>
      <w:r>
        <w:rPr>
          <w:rtl/>
          <w:lang w:bidi="fa-IR"/>
        </w:rPr>
        <w:t xml:space="preserve">اما عبيدالله خشن تر و مستبدتر از آن است كه سكوت را از امام سجاد </w:t>
      </w:r>
      <w:r w:rsidR="001A7A9F" w:rsidRPr="001A7A9F">
        <w:rPr>
          <w:rStyle w:val="libAlaemChar"/>
          <w:rtl/>
        </w:rPr>
        <w:t>عليه‌السلام</w:t>
      </w:r>
      <w:r>
        <w:rPr>
          <w:rtl/>
          <w:lang w:bidi="fa-IR"/>
        </w:rPr>
        <w:t xml:space="preserve"> را بپذيرد</w:t>
      </w:r>
      <w:r w:rsidR="00CD7D3B">
        <w:rPr>
          <w:rtl/>
          <w:lang w:bidi="fa-IR"/>
        </w:rPr>
        <w:t xml:space="preserve">، </w:t>
      </w:r>
      <w:r>
        <w:rPr>
          <w:rtl/>
          <w:lang w:bidi="fa-IR"/>
        </w:rPr>
        <w:t>از اين رو گفت</w:t>
      </w:r>
      <w:r w:rsidR="00CD7D3B">
        <w:rPr>
          <w:rtl/>
          <w:lang w:bidi="fa-IR"/>
        </w:rPr>
        <w:t xml:space="preserve">: </w:t>
      </w:r>
      <w:r>
        <w:rPr>
          <w:rtl/>
          <w:lang w:bidi="fa-IR"/>
        </w:rPr>
        <w:t>چرا پاسخ نمى دهى</w:t>
      </w:r>
      <w:r w:rsidR="00CD7D3B">
        <w:rPr>
          <w:rtl/>
          <w:lang w:bidi="fa-IR"/>
        </w:rPr>
        <w:t>!</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فرمود</w:t>
      </w:r>
      <w:r w:rsidR="00CD7D3B">
        <w:rPr>
          <w:rtl/>
          <w:lang w:bidi="fa-IR"/>
        </w:rPr>
        <w:t xml:space="preserve">: </w:t>
      </w:r>
    </w:p>
    <w:p w:rsidR="00DC67A8" w:rsidRDefault="00DC67A8" w:rsidP="00DC67A8">
      <w:pPr>
        <w:pStyle w:val="libNormal"/>
        <w:rPr>
          <w:rtl/>
          <w:lang w:bidi="fa-IR"/>
        </w:rPr>
      </w:pPr>
      <w:r>
        <w:rPr>
          <w:rtl/>
          <w:lang w:bidi="fa-IR"/>
        </w:rPr>
        <w:t>الله يتوفى الانفس حين موتها</w:t>
      </w:r>
      <w:r w:rsidR="00CD7D3B">
        <w:rPr>
          <w:rtl/>
          <w:lang w:bidi="fa-IR"/>
        </w:rPr>
        <w:t xml:space="preserve">. </w:t>
      </w:r>
      <w:r w:rsidRPr="00CE584E">
        <w:rPr>
          <w:rStyle w:val="libFootnotenumChar"/>
          <w:rtl/>
          <w:lang w:bidi="fa-IR"/>
        </w:rPr>
        <w:t>(238)</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خداوند جانها را به هنگام مرگ دريافت مى كند</w:t>
      </w:r>
      <w:r w:rsidR="00CD7D3B">
        <w:rPr>
          <w:rtl/>
          <w:lang w:bidi="fa-IR"/>
        </w:rPr>
        <w:t xml:space="preserve">. </w:t>
      </w:r>
    </w:p>
    <w:p w:rsidR="00DC67A8" w:rsidRDefault="00DC67A8" w:rsidP="00DC67A8">
      <w:pPr>
        <w:pStyle w:val="libNormal"/>
        <w:rPr>
          <w:rtl/>
          <w:lang w:bidi="fa-IR"/>
        </w:rPr>
      </w:pPr>
      <w:r>
        <w:rPr>
          <w:rtl/>
          <w:lang w:bidi="fa-IR"/>
        </w:rPr>
        <w:t>«كنايه از اين كه خداوند كسى را به قتل نمى رساند</w:t>
      </w:r>
      <w:r w:rsidR="00CD7D3B">
        <w:rPr>
          <w:rtl/>
          <w:lang w:bidi="fa-IR"/>
        </w:rPr>
        <w:t xml:space="preserve">، </w:t>
      </w:r>
      <w:r>
        <w:rPr>
          <w:rtl/>
          <w:lang w:bidi="fa-IR"/>
        </w:rPr>
        <w:t>قتل مظلومان</w:t>
      </w:r>
      <w:r w:rsidR="00CD7D3B">
        <w:rPr>
          <w:rtl/>
          <w:lang w:bidi="fa-IR"/>
        </w:rPr>
        <w:t xml:space="preserve">، </w:t>
      </w:r>
      <w:r>
        <w:rPr>
          <w:rtl/>
          <w:lang w:bidi="fa-IR"/>
        </w:rPr>
        <w:t>كار ظالمان و كسانى چون تو است اى عبيدالله</w:t>
      </w:r>
      <w:r w:rsidR="00CD7D3B">
        <w:rPr>
          <w:rtl/>
          <w:lang w:bidi="fa-IR"/>
        </w:rPr>
        <w:t>!</w:t>
      </w:r>
      <w:r>
        <w:rPr>
          <w:rtl/>
          <w:lang w:bidi="fa-IR"/>
        </w:rPr>
        <w:t xml:space="preserve"> بلى آن كس كه جانها را به هنگام مرگ دريافت مى كند خداست چه آن مرگ به صورت طبيعى صورت گرفته باشد و چه به وسيله ظلم ظالمان»</w:t>
      </w:r>
      <w:r w:rsidR="00CD7D3B">
        <w:rPr>
          <w:rtl/>
          <w:lang w:bidi="fa-IR"/>
        </w:rPr>
        <w:t xml:space="preserve">. </w:t>
      </w:r>
    </w:p>
    <w:p w:rsidR="00DC67A8" w:rsidRDefault="00DC67A8" w:rsidP="00DC67A8">
      <w:pPr>
        <w:pStyle w:val="libNormal"/>
        <w:rPr>
          <w:rtl/>
          <w:lang w:bidi="fa-IR"/>
        </w:rPr>
      </w:pPr>
      <w:r>
        <w:rPr>
          <w:rtl/>
          <w:lang w:bidi="fa-IR"/>
        </w:rPr>
        <w:t>و ما كان لنفس ان تموت الا باذن الله</w:t>
      </w:r>
      <w:r w:rsidR="00CD7D3B">
        <w:rPr>
          <w:rtl/>
          <w:lang w:bidi="fa-IR"/>
        </w:rPr>
        <w:t xml:space="preserve">. </w:t>
      </w:r>
      <w:r w:rsidRPr="00CE584E">
        <w:rPr>
          <w:rStyle w:val="libFootnotenumChar"/>
          <w:rtl/>
          <w:lang w:bidi="fa-IR"/>
        </w:rPr>
        <w:t>(239)</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«هيچ انسانى نمى ميرد مگر به اذن الهى»</w:t>
      </w:r>
      <w:r w:rsidR="00CD7D3B">
        <w:rPr>
          <w:rtl/>
          <w:lang w:bidi="fa-IR"/>
        </w:rPr>
        <w:t xml:space="preserve">. </w:t>
      </w:r>
    </w:p>
    <w:p w:rsidR="00DC67A8" w:rsidRDefault="00DC67A8" w:rsidP="00DC67A8">
      <w:pPr>
        <w:pStyle w:val="libNormal"/>
        <w:rPr>
          <w:rtl/>
          <w:lang w:bidi="fa-IR"/>
        </w:rPr>
      </w:pPr>
      <w:r>
        <w:rPr>
          <w:rtl/>
          <w:lang w:bidi="fa-IR"/>
        </w:rPr>
        <w:t>«كنايه از اين كه نه تنها خداوند روح پاكمردان را دريافت مى كند</w:t>
      </w:r>
      <w:r w:rsidR="00CD7D3B">
        <w:rPr>
          <w:rtl/>
          <w:lang w:bidi="fa-IR"/>
        </w:rPr>
        <w:t xml:space="preserve">، </w:t>
      </w:r>
      <w:r>
        <w:rPr>
          <w:rtl/>
          <w:lang w:bidi="fa-IR"/>
        </w:rPr>
        <w:t>بلكه مرگ همه انسانها به اذن و اجازه خداست و اين اذن و اجازه بدان معنا نيست كه خداوند انسانها را مى كشد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عبيدالله با مشاهده آن حضور ذهن و دريافت آن جواب كوبنده</w:t>
      </w:r>
      <w:r w:rsidR="00CD7D3B">
        <w:rPr>
          <w:rtl/>
          <w:lang w:bidi="fa-IR"/>
        </w:rPr>
        <w:t xml:space="preserve">، </w:t>
      </w:r>
      <w:r>
        <w:rPr>
          <w:rtl/>
          <w:lang w:bidi="fa-IR"/>
        </w:rPr>
        <w:t>از جوانى كه زنجير اسارت بر تن و جراحتهاى انبوه در قلب دارد! خشمگين شد و دستور داد تا على بن الحسين را نير به شهادت برسانند</w:t>
      </w:r>
      <w:r w:rsidR="00CD7D3B">
        <w:rPr>
          <w:rtl/>
          <w:lang w:bidi="fa-IR"/>
        </w:rPr>
        <w:t xml:space="preserve">. </w:t>
      </w:r>
      <w:r>
        <w:rPr>
          <w:rtl/>
          <w:lang w:bidi="fa-IR"/>
        </w:rPr>
        <w:t xml:space="preserve">ولى زينب كبرا </w:t>
      </w:r>
      <w:r w:rsidR="00486AD9" w:rsidRPr="00486AD9">
        <w:rPr>
          <w:rStyle w:val="libAlaemChar"/>
          <w:rtl/>
        </w:rPr>
        <w:t>عليها‌السلام</w:t>
      </w:r>
      <w:r>
        <w:rPr>
          <w:rtl/>
          <w:lang w:bidi="fa-IR"/>
        </w:rPr>
        <w:t xml:space="preserve"> فرياد برآورد</w:t>
      </w:r>
      <w:r w:rsidR="00CD7D3B">
        <w:rPr>
          <w:rtl/>
          <w:lang w:bidi="fa-IR"/>
        </w:rPr>
        <w:t xml:space="preserve">. </w:t>
      </w:r>
    </w:p>
    <w:p w:rsidR="00DC67A8" w:rsidRDefault="00DC67A8" w:rsidP="00DC67A8">
      <w:pPr>
        <w:pStyle w:val="libNormal"/>
        <w:rPr>
          <w:rtl/>
          <w:lang w:bidi="fa-IR"/>
        </w:rPr>
      </w:pPr>
      <w:r>
        <w:rPr>
          <w:rtl/>
          <w:lang w:bidi="fa-IR"/>
        </w:rPr>
        <w:lastRenderedPageBreak/>
        <w:t>يابن زياد حسبك من دمائنا اساءلك بالله ان قتلته الا قتلتنى معه</w:t>
      </w:r>
      <w:r w:rsidR="00CD7D3B">
        <w:rPr>
          <w:rtl/>
          <w:lang w:bidi="fa-IR"/>
        </w:rPr>
        <w:t xml:space="preserve">.. </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اى ابن زياد! آن همه از خونهاى ما كه ريخته اى برايت كافى نيست</w:t>
      </w:r>
      <w:r w:rsidR="00CD7D3B">
        <w:rPr>
          <w:rtl/>
          <w:lang w:bidi="fa-IR"/>
        </w:rPr>
        <w:t>!</w:t>
      </w:r>
      <w:r>
        <w:rPr>
          <w:rtl/>
          <w:lang w:bidi="fa-IR"/>
        </w:rPr>
        <w:t xml:space="preserve"> سوگند به خدا! اگر مى خواهى او را بكشى مرا هم بكش</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به هر حال سوز و گداز سخنان زينب و شرايط محفل به گونه اى بود كه ابن زياد از كشتن امام سجاد </w:t>
      </w:r>
      <w:r w:rsidR="001A7A9F" w:rsidRPr="001A7A9F">
        <w:rPr>
          <w:rStyle w:val="libAlaemChar"/>
          <w:rtl/>
        </w:rPr>
        <w:t>عليه‌السلام</w:t>
      </w:r>
      <w:r>
        <w:rPr>
          <w:rtl/>
          <w:lang w:bidi="fa-IR"/>
        </w:rPr>
        <w:t xml:space="preserve"> چشم پوشيد</w:t>
      </w:r>
      <w:r w:rsidR="00CD7D3B">
        <w:rPr>
          <w:rtl/>
          <w:lang w:bidi="fa-IR"/>
        </w:rPr>
        <w:t xml:space="preserve">. </w:t>
      </w:r>
      <w:r w:rsidRPr="00CE584E">
        <w:rPr>
          <w:rStyle w:val="libFootnotenumChar"/>
          <w:rtl/>
          <w:lang w:bidi="fa-IR"/>
        </w:rPr>
        <w:t>(240)</w:t>
      </w:r>
    </w:p>
    <w:p w:rsidR="00DC67A8" w:rsidRDefault="00CE584E" w:rsidP="00CE584E">
      <w:pPr>
        <w:pStyle w:val="Heading2"/>
        <w:rPr>
          <w:rtl/>
          <w:lang w:bidi="fa-IR"/>
        </w:rPr>
      </w:pPr>
      <w:bookmarkStart w:id="60" w:name="_Toc394997896"/>
      <w:r>
        <w:rPr>
          <w:rtl/>
          <w:lang w:bidi="fa-IR"/>
        </w:rPr>
        <w:t>از كوفه تا شهر شام</w:t>
      </w:r>
      <w:bookmarkEnd w:id="60"/>
    </w:p>
    <w:p w:rsidR="00DC67A8" w:rsidRDefault="00DC67A8" w:rsidP="00DC67A8">
      <w:pPr>
        <w:pStyle w:val="libNormal"/>
        <w:rPr>
          <w:rtl/>
          <w:lang w:bidi="fa-IR"/>
        </w:rPr>
      </w:pPr>
      <w:r>
        <w:rPr>
          <w:rtl/>
          <w:lang w:bidi="fa-IR"/>
        </w:rPr>
        <w:t xml:space="preserve">قافله خزان ديده خاندان حسين </w:t>
      </w:r>
      <w:r w:rsidR="001A7A9F" w:rsidRPr="001A7A9F">
        <w:rPr>
          <w:rStyle w:val="libAlaemChar"/>
          <w:rtl/>
        </w:rPr>
        <w:t>عليه‌السلام</w:t>
      </w:r>
      <w:r>
        <w:rPr>
          <w:rtl/>
          <w:lang w:bidi="fa-IR"/>
        </w:rPr>
        <w:t xml:space="preserve"> چند روزى در كوفه تحت نظر قرار داشتند </w:t>
      </w:r>
      <w:r w:rsidRPr="00CE584E">
        <w:rPr>
          <w:rStyle w:val="libFootnotenumChar"/>
          <w:rtl/>
          <w:lang w:bidi="fa-IR"/>
        </w:rPr>
        <w:t>(241)</w:t>
      </w:r>
      <w:r>
        <w:rPr>
          <w:rtl/>
          <w:lang w:bidi="fa-IR"/>
        </w:rPr>
        <w:t xml:space="preserve"> و بشدت كنترل مى شدند!</w:t>
      </w:r>
    </w:p>
    <w:p w:rsidR="00DC67A8" w:rsidRDefault="00DC67A8" w:rsidP="00DC67A8">
      <w:pPr>
        <w:pStyle w:val="libNormal"/>
        <w:rPr>
          <w:rtl/>
          <w:lang w:bidi="fa-IR"/>
        </w:rPr>
      </w:pPr>
      <w:r>
        <w:rPr>
          <w:rtl/>
          <w:lang w:bidi="fa-IR"/>
        </w:rPr>
        <w:t xml:space="preserve">دستگاه خلافت يزيد كه همواره در جريان پيشرفت كار سپاه و شهادت حسين بن على </w:t>
      </w:r>
      <w:r w:rsidR="001A7A9F" w:rsidRPr="001A7A9F">
        <w:rPr>
          <w:rStyle w:val="libAlaemChar"/>
          <w:rtl/>
        </w:rPr>
        <w:t>عليه‌السلام</w:t>
      </w:r>
      <w:r>
        <w:rPr>
          <w:rtl/>
          <w:lang w:bidi="fa-IR"/>
        </w:rPr>
        <w:t xml:space="preserve"> و اسارت خاندانش قرار مى گرفت</w:t>
      </w:r>
      <w:r w:rsidR="00CD7D3B">
        <w:rPr>
          <w:rtl/>
          <w:lang w:bidi="fa-IR"/>
        </w:rPr>
        <w:t xml:space="preserve">، </w:t>
      </w:r>
      <w:r>
        <w:rPr>
          <w:rtl/>
          <w:lang w:bidi="fa-IR"/>
        </w:rPr>
        <w:t>از پيروزى سريع خويش بر نهضت حسينى</w:t>
      </w:r>
      <w:r w:rsidR="00CD7D3B">
        <w:rPr>
          <w:rtl/>
          <w:lang w:bidi="fa-IR"/>
        </w:rPr>
        <w:t xml:space="preserve">، </w:t>
      </w:r>
      <w:r>
        <w:rPr>
          <w:rtl/>
          <w:lang w:bidi="fa-IR"/>
        </w:rPr>
        <w:t>بشدت هيجان زده بود!</w:t>
      </w:r>
    </w:p>
    <w:p w:rsidR="00DC67A8" w:rsidRDefault="00DC67A8" w:rsidP="00DC67A8">
      <w:pPr>
        <w:pStyle w:val="libNormal"/>
        <w:rPr>
          <w:rtl/>
          <w:lang w:bidi="fa-IR"/>
        </w:rPr>
      </w:pPr>
      <w:r>
        <w:rPr>
          <w:rtl/>
          <w:lang w:bidi="fa-IR"/>
        </w:rPr>
        <w:t>دستگاه خلافت</w:t>
      </w:r>
      <w:r w:rsidR="00CD7D3B">
        <w:rPr>
          <w:rtl/>
          <w:lang w:bidi="fa-IR"/>
        </w:rPr>
        <w:t xml:space="preserve">، </w:t>
      </w:r>
      <w:r>
        <w:rPr>
          <w:rtl/>
          <w:lang w:bidi="fa-IR"/>
        </w:rPr>
        <w:t>درصدد برآمد تا از اين پيروزى سياسى</w:t>
      </w:r>
      <w:r w:rsidR="00CD7D3B">
        <w:rPr>
          <w:rtl/>
          <w:lang w:bidi="fa-IR"/>
        </w:rPr>
        <w:t xml:space="preserve">، </w:t>
      </w:r>
      <w:r>
        <w:rPr>
          <w:rtl/>
          <w:lang w:bidi="fa-IR"/>
        </w:rPr>
        <w:t>در استحكام بخشيدن به پايه هاى استبداد و فرو نشاندن نغمه هاى مخالف</w:t>
      </w:r>
      <w:r w:rsidR="00CD7D3B">
        <w:rPr>
          <w:rtl/>
          <w:lang w:bidi="fa-IR"/>
        </w:rPr>
        <w:t xml:space="preserve">، </w:t>
      </w:r>
      <w:r>
        <w:rPr>
          <w:rtl/>
          <w:lang w:bidi="fa-IR"/>
        </w:rPr>
        <w:t>حداكثر استفاده را بكند</w:t>
      </w:r>
      <w:r w:rsidR="00CD7D3B">
        <w:rPr>
          <w:rtl/>
          <w:lang w:bidi="fa-IR"/>
        </w:rPr>
        <w:t xml:space="preserve">. </w:t>
      </w:r>
      <w:r>
        <w:rPr>
          <w:rtl/>
          <w:lang w:bidi="fa-IR"/>
        </w:rPr>
        <w:t>از اين رو تصميم گرفت تا قافله اسيران كربلا را با شكلى خاص و عبرت انگيز از كوفه به شام حركت دهند تا طى مراسمى ويژه آنان به مجلس يزيد وارد شود و همه نمايندگان سياسى ساير كشورها و نيز مدعيان داخلى</w:t>
      </w:r>
      <w:r w:rsidR="00CD7D3B">
        <w:rPr>
          <w:rtl/>
          <w:lang w:bidi="fa-IR"/>
        </w:rPr>
        <w:t xml:space="preserve">، </w:t>
      </w:r>
      <w:r>
        <w:rPr>
          <w:rtl/>
          <w:lang w:bidi="fa-IR"/>
        </w:rPr>
        <w:t>سلطه يزيد بر جامعه خويش را دريابند</w:t>
      </w:r>
      <w:r w:rsidR="00CD7D3B">
        <w:rPr>
          <w:rtl/>
          <w:lang w:bidi="fa-IR"/>
        </w:rPr>
        <w:t xml:space="preserve">. </w:t>
      </w:r>
    </w:p>
    <w:p w:rsidR="00DC67A8" w:rsidRDefault="00DC67A8" w:rsidP="00DC67A8">
      <w:pPr>
        <w:pStyle w:val="libNormal"/>
        <w:rPr>
          <w:rtl/>
          <w:lang w:bidi="fa-IR"/>
        </w:rPr>
      </w:pPr>
      <w:r>
        <w:rPr>
          <w:rtl/>
          <w:lang w:bidi="fa-IR"/>
        </w:rPr>
        <w:t>بر اين اساس پس از چند روزى</w:t>
      </w:r>
      <w:r w:rsidR="00CD7D3B">
        <w:rPr>
          <w:rtl/>
          <w:lang w:bidi="fa-IR"/>
        </w:rPr>
        <w:t xml:space="preserve">، </w:t>
      </w:r>
      <w:r>
        <w:rPr>
          <w:rtl/>
          <w:lang w:bidi="fa-IR"/>
        </w:rPr>
        <w:t>كاروان اسيران كربلا</w:t>
      </w:r>
      <w:r w:rsidR="00CD7D3B">
        <w:rPr>
          <w:rtl/>
          <w:lang w:bidi="fa-IR"/>
        </w:rPr>
        <w:t xml:space="preserve">، </w:t>
      </w:r>
      <w:r>
        <w:rPr>
          <w:rtl/>
          <w:lang w:bidi="fa-IR"/>
        </w:rPr>
        <w:t>همراه با سرهاى پاك شهدا به سوى شام به حركت درآمدند</w:t>
      </w:r>
      <w:r w:rsidR="00CD7D3B">
        <w:rPr>
          <w:rtl/>
          <w:lang w:bidi="fa-IR"/>
        </w:rPr>
        <w:t xml:space="preserve">. </w:t>
      </w:r>
      <w:r>
        <w:rPr>
          <w:rtl/>
          <w:lang w:bidi="fa-IR"/>
        </w:rPr>
        <w:t xml:space="preserve">و اين در حالى بود كه هنوز آثار بيمارى از على بن الحسين </w:t>
      </w:r>
      <w:r w:rsidR="001A7A9F" w:rsidRPr="001A7A9F">
        <w:rPr>
          <w:rStyle w:val="libAlaemChar"/>
          <w:rtl/>
        </w:rPr>
        <w:t>عليه‌السلام</w:t>
      </w:r>
      <w:r>
        <w:rPr>
          <w:rtl/>
          <w:lang w:bidi="fa-IR"/>
        </w:rPr>
        <w:t xml:space="preserve"> زدوده نشده بود! </w:t>
      </w:r>
      <w:r w:rsidRPr="00CE584E">
        <w:rPr>
          <w:rStyle w:val="libFootnotenumChar"/>
          <w:rtl/>
          <w:lang w:bidi="fa-IR"/>
        </w:rPr>
        <w:t>(242)</w:t>
      </w:r>
    </w:p>
    <w:p w:rsidR="00DC67A8" w:rsidRDefault="00DC67A8" w:rsidP="00DC67A8">
      <w:pPr>
        <w:pStyle w:val="libNormal"/>
        <w:rPr>
          <w:rtl/>
          <w:lang w:bidi="fa-IR"/>
        </w:rPr>
      </w:pPr>
      <w:r>
        <w:rPr>
          <w:rtl/>
          <w:lang w:bidi="fa-IR"/>
        </w:rPr>
        <w:t>بلاذرى مى نويسد</w:t>
      </w:r>
      <w:r w:rsidR="00CD7D3B">
        <w:rPr>
          <w:rtl/>
          <w:lang w:bidi="fa-IR"/>
        </w:rPr>
        <w:t xml:space="preserve">: </w:t>
      </w:r>
      <w:r>
        <w:rPr>
          <w:rtl/>
          <w:lang w:bidi="fa-IR"/>
        </w:rPr>
        <w:t xml:space="preserve">همراه با قافله اسيران 72 سر از ياران حسين </w:t>
      </w:r>
      <w:r w:rsidR="001A7A9F" w:rsidRPr="001A7A9F">
        <w:rPr>
          <w:rStyle w:val="libAlaemChar"/>
          <w:rtl/>
        </w:rPr>
        <w:t>عليه‌السلام</w:t>
      </w:r>
      <w:r>
        <w:rPr>
          <w:rtl/>
          <w:lang w:bidi="fa-IR"/>
        </w:rPr>
        <w:t xml:space="preserve"> نيز از كربلا به كوفه حمل گرديد و كسانى كه نظارت و دخالت داشتند</w:t>
      </w:r>
      <w:r w:rsidR="00CD7D3B">
        <w:rPr>
          <w:rtl/>
          <w:lang w:bidi="fa-IR"/>
        </w:rPr>
        <w:t xml:space="preserve">، </w:t>
      </w:r>
      <w:r>
        <w:rPr>
          <w:rtl/>
          <w:lang w:bidi="fa-IR"/>
        </w:rPr>
        <w:t>عبارتند از</w:t>
      </w:r>
      <w:r w:rsidR="00CD7D3B">
        <w:rPr>
          <w:rtl/>
          <w:lang w:bidi="fa-IR"/>
        </w:rPr>
        <w:t xml:space="preserve">: </w:t>
      </w:r>
      <w:r>
        <w:rPr>
          <w:rtl/>
          <w:lang w:bidi="fa-IR"/>
        </w:rPr>
        <w:lastRenderedPageBreak/>
        <w:t>شمربن ذى الجوشن</w:t>
      </w:r>
      <w:r w:rsidR="00CD7D3B">
        <w:rPr>
          <w:rtl/>
          <w:lang w:bidi="fa-IR"/>
        </w:rPr>
        <w:t xml:space="preserve">، </w:t>
      </w:r>
      <w:r>
        <w:rPr>
          <w:rtl/>
          <w:lang w:bidi="fa-IR"/>
        </w:rPr>
        <w:t>قيس بن اشعث</w:t>
      </w:r>
      <w:r w:rsidR="00CD7D3B">
        <w:rPr>
          <w:rtl/>
          <w:lang w:bidi="fa-IR"/>
        </w:rPr>
        <w:t xml:space="preserve">، </w:t>
      </w:r>
      <w:r>
        <w:rPr>
          <w:rtl/>
          <w:lang w:bidi="fa-IR"/>
        </w:rPr>
        <w:t>عمروبن حجاج زبيدى و غرة بن قيس احمسى</w:t>
      </w:r>
      <w:r w:rsidR="00CD7D3B">
        <w:rPr>
          <w:rtl/>
          <w:lang w:bidi="fa-IR"/>
        </w:rPr>
        <w:t xml:space="preserve">. </w:t>
      </w:r>
      <w:r w:rsidRPr="00CE584E">
        <w:rPr>
          <w:rStyle w:val="libFootnotenumChar"/>
          <w:rtl/>
          <w:lang w:bidi="fa-IR"/>
        </w:rPr>
        <w:t>(243)</w:t>
      </w:r>
    </w:p>
    <w:p w:rsidR="00DC67A8" w:rsidRDefault="00DC67A8" w:rsidP="00DC67A8">
      <w:pPr>
        <w:pStyle w:val="libNormal"/>
        <w:rPr>
          <w:rtl/>
          <w:lang w:bidi="fa-IR"/>
        </w:rPr>
      </w:pPr>
      <w:r>
        <w:rPr>
          <w:rtl/>
          <w:lang w:bidi="fa-IR"/>
        </w:rPr>
        <w:t>بعيد نيست كه همه سرهاى مقدسى كه از كربلا به كوفه حمل شده بود</w:t>
      </w:r>
      <w:r w:rsidR="00CD7D3B">
        <w:rPr>
          <w:rtl/>
          <w:lang w:bidi="fa-IR"/>
        </w:rPr>
        <w:t xml:space="preserve">، </w:t>
      </w:r>
      <w:r>
        <w:rPr>
          <w:rtl/>
          <w:lang w:bidi="fa-IR"/>
        </w:rPr>
        <w:t>از كوفه نيز به سوى شام فرستاده شده باشد</w:t>
      </w:r>
      <w:r w:rsidR="00CD7D3B">
        <w:rPr>
          <w:rtl/>
          <w:lang w:bidi="fa-IR"/>
        </w:rPr>
        <w:t xml:space="preserve">. </w:t>
      </w:r>
    </w:p>
    <w:p w:rsidR="00DC67A8" w:rsidRDefault="00DC67A8" w:rsidP="00DC67A8">
      <w:pPr>
        <w:pStyle w:val="libNormal"/>
        <w:rPr>
          <w:rtl/>
          <w:lang w:bidi="fa-IR"/>
        </w:rPr>
      </w:pPr>
      <w:r>
        <w:rPr>
          <w:rtl/>
          <w:lang w:bidi="fa-IR"/>
        </w:rPr>
        <w:t>البته در تعداد سرهاى مقدسى كه به شام حمل شده اتفاق نظر وجود ندارد</w:t>
      </w:r>
      <w:r w:rsidR="00CD7D3B">
        <w:rPr>
          <w:rtl/>
          <w:lang w:bidi="fa-IR"/>
        </w:rPr>
        <w:t xml:space="preserve">. </w:t>
      </w:r>
    </w:p>
    <w:p w:rsidR="00DC67A8" w:rsidRDefault="00DC67A8" w:rsidP="00DC67A8">
      <w:pPr>
        <w:pStyle w:val="libNormal"/>
        <w:rPr>
          <w:rtl/>
          <w:lang w:bidi="fa-IR"/>
        </w:rPr>
      </w:pPr>
      <w:r>
        <w:rPr>
          <w:rtl/>
          <w:lang w:bidi="fa-IR"/>
        </w:rPr>
        <w:t>كسانى كه ماءموريت يافتند تا قافله حسينى را از كوفه تا شام ببرند</w:t>
      </w:r>
      <w:r w:rsidR="00CD7D3B">
        <w:rPr>
          <w:rtl/>
          <w:lang w:bidi="fa-IR"/>
        </w:rPr>
        <w:t xml:space="preserve">، </w:t>
      </w:r>
      <w:r>
        <w:rPr>
          <w:rtl/>
          <w:lang w:bidi="fa-IR"/>
        </w:rPr>
        <w:t>بنابر نقل ابن جرير طبرى عبادت بودند از</w:t>
      </w:r>
      <w:r w:rsidR="00CD7D3B">
        <w:rPr>
          <w:rtl/>
          <w:lang w:bidi="fa-IR"/>
        </w:rPr>
        <w:t xml:space="preserve">: </w:t>
      </w:r>
      <w:r>
        <w:rPr>
          <w:rtl/>
          <w:lang w:bidi="fa-IR"/>
        </w:rPr>
        <w:t>مخفربن ثعلبه و شمربن ذى الجوشن</w:t>
      </w:r>
      <w:r w:rsidR="00CD7D3B">
        <w:rPr>
          <w:rtl/>
          <w:lang w:bidi="fa-IR"/>
        </w:rPr>
        <w:t xml:space="preserve">. </w:t>
      </w:r>
      <w:r w:rsidRPr="00CE584E">
        <w:rPr>
          <w:rStyle w:val="libFootnotenumChar"/>
          <w:rtl/>
          <w:lang w:bidi="fa-IR"/>
        </w:rPr>
        <w:t>(244)</w:t>
      </w:r>
    </w:p>
    <w:p w:rsidR="00DC67A8" w:rsidRDefault="00DC67A8" w:rsidP="00DC67A8">
      <w:pPr>
        <w:pStyle w:val="libNormal"/>
        <w:rPr>
          <w:rtl/>
          <w:lang w:bidi="fa-IR"/>
        </w:rPr>
      </w:pPr>
      <w:r>
        <w:rPr>
          <w:rtl/>
          <w:lang w:bidi="fa-IR"/>
        </w:rPr>
        <w:t>مورخان ديگرى نيز از اين دو تن ياد كرده اند</w:t>
      </w:r>
      <w:r w:rsidR="00CD7D3B">
        <w:rPr>
          <w:rtl/>
          <w:lang w:bidi="fa-IR"/>
        </w:rPr>
        <w:t xml:space="preserve">. </w:t>
      </w:r>
      <w:r w:rsidRPr="00CE584E">
        <w:rPr>
          <w:rStyle w:val="libFootnotenumChar"/>
          <w:rtl/>
          <w:lang w:bidi="fa-IR"/>
        </w:rPr>
        <w:t>(245)</w:t>
      </w:r>
    </w:p>
    <w:p w:rsidR="00DC67A8" w:rsidRDefault="00DC67A8" w:rsidP="00DC67A8">
      <w:pPr>
        <w:pStyle w:val="libNormal"/>
        <w:rPr>
          <w:rtl/>
          <w:lang w:bidi="fa-IR"/>
        </w:rPr>
      </w:pPr>
      <w:r>
        <w:rPr>
          <w:rtl/>
          <w:lang w:bidi="fa-IR"/>
        </w:rPr>
        <w:t>ولى روشن است كه اين دو نفر عنوان سرپرستى داشته اند</w:t>
      </w:r>
      <w:r w:rsidR="00CD7D3B">
        <w:rPr>
          <w:rtl/>
          <w:lang w:bidi="fa-IR"/>
        </w:rPr>
        <w:t xml:space="preserve">، </w:t>
      </w:r>
      <w:r>
        <w:rPr>
          <w:rtl/>
          <w:lang w:bidi="fa-IR"/>
        </w:rPr>
        <w:t>و جز آن دو تعداد زيادى از سپاهيان</w:t>
      </w:r>
      <w:r w:rsidR="00CD7D3B">
        <w:rPr>
          <w:rtl/>
          <w:lang w:bidi="fa-IR"/>
        </w:rPr>
        <w:t xml:space="preserve">، </w:t>
      </w:r>
      <w:r>
        <w:rPr>
          <w:rtl/>
          <w:lang w:bidi="fa-IR"/>
        </w:rPr>
        <w:t>همراه قافله بوده اند به طورى كه برخى مورخان تعداد آنها را تا پانصد نفر دانسته اند</w:t>
      </w:r>
      <w:r w:rsidR="00CD7D3B">
        <w:rPr>
          <w:rtl/>
          <w:lang w:bidi="fa-IR"/>
        </w:rPr>
        <w:t xml:space="preserve">. </w:t>
      </w:r>
      <w:r w:rsidRPr="00CE584E">
        <w:rPr>
          <w:rStyle w:val="libFootnotenumChar"/>
          <w:rtl/>
          <w:lang w:bidi="fa-IR"/>
        </w:rPr>
        <w:t>(246)</w:t>
      </w:r>
    </w:p>
    <w:p w:rsidR="00DC67A8" w:rsidRDefault="00DC67A8" w:rsidP="00DC67A8">
      <w:pPr>
        <w:pStyle w:val="libNormal"/>
        <w:rPr>
          <w:rtl/>
          <w:lang w:bidi="fa-IR"/>
        </w:rPr>
      </w:pPr>
      <w:r>
        <w:rPr>
          <w:rtl/>
          <w:lang w:bidi="fa-IR"/>
        </w:rPr>
        <w:t>برخى ديگر از واقعه نگاران</w:t>
      </w:r>
      <w:r w:rsidR="00CD7D3B">
        <w:rPr>
          <w:rtl/>
          <w:lang w:bidi="fa-IR"/>
        </w:rPr>
        <w:t xml:space="preserve">، </w:t>
      </w:r>
      <w:r>
        <w:rPr>
          <w:rtl/>
          <w:lang w:bidi="fa-IR"/>
        </w:rPr>
        <w:t>علاوه بر دو نفر ياد شده نام ابا برده عوف ازدى</w:t>
      </w:r>
      <w:r w:rsidR="00CD7D3B">
        <w:rPr>
          <w:rtl/>
          <w:lang w:bidi="fa-IR"/>
        </w:rPr>
        <w:t xml:space="preserve">، </w:t>
      </w:r>
      <w:r>
        <w:rPr>
          <w:rtl/>
          <w:lang w:bidi="fa-IR"/>
        </w:rPr>
        <w:t>طارق بن ابى ظبيان</w:t>
      </w:r>
      <w:r w:rsidR="00CD7D3B">
        <w:rPr>
          <w:rtl/>
          <w:lang w:bidi="fa-IR"/>
        </w:rPr>
        <w:t xml:space="preserve">، </w:t>
      </w:r>
      <w:r>
        <w:rPr>
          <w:rtl/>
          <w:lang w:bidi="fa-IR"/>
        </w:rPr>
        <w:t>شبث بن ربعى</w:t>
      </w:r>
      <w:r w:rsidR="00CD7D3B">
        <w:rPr>
          <w:rtl/>
          <w:lang w:bidi="fa-IR"/>
        </w:rPr>
        <w:t xml:space="preserve">، </w:t>
      </w:r>
      <w:r>
        <w:rPr>
          <w:rtl/>
          <w:lang w:bidi="fa-IR"/>
        </w:rPr>
        <w:t>عمروبن حجاج زبيدى و</w:t>
      </w:r>
      <w:r w:rsidR="00CD7D3B">
        <w:rPr>
          <w:rtl/>
          <w:lang w:bidi="fa-IR"/>
        </w:rPr>
        <w:t xml:space="preserve">... </w:t>
      </w:r>
      <w:r>
        <w:rPr>
          <w:rtl/>
          <w:lang w:bidi="fa-IR"/>
        </w:rPr>
        <w:t>را نيز در شمار آنها ياد كرده اند</w:t>
      </w:r>
      <w:r w:rsidR="00CD7D3B">
        <w:rPr>
          <w:rtl/>
          <w:lang w:bidi="fa-IR"/>
        </w:rPr>
        <w:t xml:space="preserve">. </w:t>
      </w:r>
      <w:r w:rsidRPr="00CE584E">
        <w:rPr>
          <w:rStyle w:val="libFootnotenumChar"/>
          <w:rtl/>
          <w:lang w:bidi="fa-IR"/>
        </w:rPr>
        <w:t>(247)</w:t>
      </w:r>
    </w:p>
    <w:p w:rsidR="00DC67A8" w:rsidRDefault="00DC67A8" w:rsidP="00DC67A8">
      <w:pPr>
        <w:pStyle w:val="libNormal"/>
        <w:rPr>
          <w:rtl/>
          <w:lang w:bidi="fa-IR"/>
        </w:rPr>
      </w:pPr>
      <w:r>
        <w:rPr>
          <w:rtl/>
          <w:lang w:bidi="fa-IR"/>
        </w:rPr>
        <w:t>بنابر آنچه علامه مجلسى ياد كرده است</w:t>
      </w:r>
      <w:r w:rsidR="00CD7D3B">
        <w:rPr>
          <w:rtl/>
          <w:lang w:bidi="fa-IR"/>
        </w:rPr>
        <w:t xml:space="preserve">، </w:t>
      </w:r>
      <w:r>
        <w:rPr>
          <w:rtl/>
          <w:lang w:bidi="fa-IR"/>
        </w:rPr>
        <w:t>تنها چهل نفر از سپاه ابن زياد</w:t>
      </w:r>
      <w:r w:rsidR="00CD7D3B">
        <w:rPr>
          <w:rtl/>
          <w:lang w:bidi="fa-IR"/>
        </w:rPr>
        <w:t xml:space="preserve">، </w:t>
      </w:r>
      <w:r>
        <w:rPr>
          <w:rtl/>
          <w:lang w:bidi="fa-IR"/>
        </w:rPr>
        <w:t>مسئوليت حمل سرهاى شهدا را بر عهده داشته اند</w:t>
      </w:r>
      <w:r w:rsidR="00CD7D3B">
        <w:rPr>
          <w:rtl/>
          <w:lang w:bidi="fa-IR"/>
        </w:rPr>
        <w:t xml:space="preserve">. </w:t>
      </w:r>
      <w:r w:rsidRPr="00CE584E">
        <w:rPr>
          <w:rStyle w:val="libFootnotenumChar"/>
          <w:rtl/>
          <w:lang w:bidi="fa-IR"/>
        </w:rPr>
        <w:t>(248)</w:t>
      </w:r>
    </w:p>
    <w:p w:rsidR="00DC67A8" w:rsidRDefault="00CE584E" w:rsidP="00CE584E">
      <w:pPr>
        <w:pStyle w:val="Heading2"/>
        <w:rPr>
          <w:rtl/>
          <w:lang w:bidi="fa-IR"/>
        </w:rPr>
      </w:pPr>
      <w:bookmarkStart w:id="61" w:name="_Toc394997897"/>
      <w:r>
        <w:rPr>
          <w:rtl/>
          <w:lang w:bidi="fa-IR"/>
        </w:rPr>
        <w:t>خط سير قافله اسيران</w:t>
      </w:r>
      <w:bookmarkEnd w:id="61"/>
    </w:p>
    <w:p w:rsidR="00DC67A8" w:rsidRDefault="00DC67A8" w:rsidP="00DC67A8">
      <w:pPr>
        <w:pStyle w:val="libNormal"/>
        <w:rPr>
          <w:rtl/>
          <w:lang w:bidi="fa-IR"/>
        </w:rPr>
      </w:pPr>
      <w:r>
        <w:rPr>
          <w:rtl/>
          <w:lang w:bidi="fa-IR"/>
        </w:rPr>
        <w:t>فاصله ميان كوفه تا شام حدود صد و هفتاد فرسخ بوده است ولى به طور قطعى روشن نيست كه خط سير قافله اسيران از كوفه تا شام چگونه بوده است</w:t>
      </w:r>
      <w:r w:rsidR="00CD7D3B">
        <w:rPr>
          <w:rtl/>
          <w:lang w:bidi="fa-IR"/>
        </w:rPr>
        <w:t xml:space="preserve">. </w:t>
      </w:r>
    </w:p>
    <w:p w:rsidR="00DC67A8" w:rsidRDefault="00DC67A8" w:rsidP="00DC67A8">
      <w:pPr>
        <w:pStyle w:val="libNormal"/>
        <w:rPr>
          <w:rtl/>
          <w:lang w:bidi="fa-IR"/>
        </w:rPr>
      </w:pPr>
      <w:r>
        <w:rPr>
          <w:rtl/>
          <w:lang w:bidi="fa-IR"/>
        </w:rPr>
        <w:t>برخى از مورخان و محققان براساس تحقيقات خويش بر اين عقيده اند كه مسير كاروان</w:t>
      </w:r>
      <w:r w:rsidR="00CD7D3B">
        <w:rPr>
          <w:rtl/>
          <w:lang w:bidi="fa-IR"/>
        </w:rPr>
        <w:t xml:space="preserve">، </w:t>
      </w:r>
      <w:r>
        <w:rPr>
          <w:rtl/>
          <w:lang w:bidi="fa-IR"/>
        </w:rPr>
        <w:t>از شمال بين النهرين مى گذشته است و اين معروفترين راهى بوده كه اعراب و دمشق را با يكديگر مرتبط مى ساخته است</w:t>
      </w:r>
      <w:r w:rsidR="00CD7D3B">
        <w:rPr>
          <w:rtl/>
          <w:lang w:bidi="fa-IR"/>
        </w:rPr>
        <w:t xml:space="preserve">. </w:t>
      </w:r>
    </w:p>
    <w:p w:rsidR="00DC67A8" w:rsidRDefault="00DC67A8" w:rsidP="00DC67A8">
      <w:pPr>
        <w:pStyle w:val="libNormal"/>
        <w:rPr>
          <w:rtl/>
          <w:lang w:bidi="fa-IR"/>
        </w:rPr>
      </w:pPr>
      <w:r>
        <w:rPr>
          <w:rtl/>
          <w:lang w:bidi="fa-IR"/>
        </w:rPr>
        <w:lastRenderedPageBreak/>
        <w:t>قسمتى از اين مسير</w:t>
      </w:r>
      <w:r w:rsidR="00CD7D3B">
        <w:rPr>
          <w:rtl/>
          <w:lang w:bidi="fa-IR"/>
        </w:rPr>
        <w:t xml:space="preserve">، </w:t>
      </w:r>
      <w:r>
        <w:rPr>
          <w:rtl/>
          <w:lang w:bidi="fa-IR"/>
        </w:rPr>
        <w:t>از كنار ساحل غربى فرات مى گذشته است</w:t>
      </w:r>
      <w:r w:rsidR="00CD7D3B">
        <w:rPr>
          <w:rtl/>
          <w:lang w:bidi="fa-IR"/>
        </w:rPr>
        <w:t xml:space="preserve">. </w:t>
      </w:r>
    </w:p>
    <w:p w:rsidR="00DC67A8" w:rsidRDefault="00DC67A8" w:rsidP="00DC67A8">
      <w:pPr>
        <w:pStyle w:val="libNormal"/>
        <w:rPr>
          <w:rtl/>
          <w:lang w:bidi="fa-IR"/>
        </w:rPr>
      </w:pPr>
      <w:r>
        <w:rPr>
          <w:rtl/>
          <w:lang w:bidi="fa-IR"/>
        </w:rPr>
        <w:t>در اين خط سير</w:t>
      </w:r>
      <w:r w:rsidR="00CD7D3B">
        <w:rPr>
          <w:rtl/>
          <w:lang w:bidi="fa-IR"/>
        </w:rPr>
        <w:t xml:space="preserve">، </w:t>
      </w:r>
      <w:r>
        <w:rPr>
          <w:rtl/>
          <w:lang w:bidi="fa-IR"/>
        </w:rPr>
        <w:t>اولين منزل پس از كوفه قادسيه بوده است و سپس اثيم - كه يكى از ميدان هاى جنگ روميان و ايرانيان در دوره ساسانيان به شمار آمده است - البته ميان قادسيه و اثيم منزلهاى ديگرى نيز وجود داشته است</w:t>
      </w:r>
      <w:r w:rsidR="00CD7D3B">
        <w:rPr>
          <w:rtl/>
          <w:lang w:bidi="fa-IR"/>
        </w:rPr>
        <w:t xml:space="preserve">. </w:t>
      </w:r>
    </w:p>
    <w:p w:rsidR="00DC67A8" w:rsidRDefault="00DC67A8" w:rsidP="00DC67A8">
      <w:pPr>
        <w:pStyle w:val="libNormal"/>
        <w:rPr>
          <w:rtl/>
          <w:lang w:bidi="fa-IR"/>
        </w:rPr>
      </w:pPr>
      <w:r>
        <w:rPr>
          <w:rtl/>
          <w:lang w:bidi="fa-IR"/>
        </w:rPr>
        <w:t>مجموع منزلهايى كه در اين مسير ياد كرده اند</w:t>
      </w:r>
      <w:r w:rsidR="00CD7D3B">
        <w:rPr>
          <w:rtl/>
          <w:lang w:bidi="fa-IR"/>
        </w:rPr>
        <w:t xml:space="preserve">، </w:t>
      </w:r>
      <w:r>
        <w:rPr>
          <w:rtl/>
          <w:lang w:bidi="fa-IR"/>
        </w:rPr>
        <w:t>عبارت است</w:t>
      </w:r>
      <w:r w:rsidR="00CD7D3B">
        <w:rPr>
          <w:rtl/>
          <w:lang w:bidi="fa-IR"/>
        </w:rPr>
        <w:t xml:space="preserve">: </w:t>
      </w:r>
      <w:r>
        <w:rPr>
          <w:rtl/>
          <w:lang w:bidi="fa-IR"/>
        </w:rPr>
        <w:t>قادسيه</w:t>
      </w:r>
      <w:r w:rsidR="00CD7D3B">
        <w:rPr>
          <w:rtl/>
          <w:lang w:bidi="fa-IR"/>
        </w:rPr>
        <w:t xml:space="preserve">، </w:t>
      </w:r>
      <w:r>
        <w:rPr>
          <w:rtl/>
          <w:lang w:bidi="fa-IR"/>
        </w:rPr>
        <w:t>هيت</w:t>
      </w:r>
      <w:r w:rsidR="00CD7D3B">
        <w:rPr>
          <w:rtl/>
          <w:lang w:bidi="fa-IR"/>
        </w:rPr>
        <w:t xml:space="preserve">، </w:t>
      </w:r>
      <w:r>
        <w:rPr>
          <w:rtl/>
          <w:lang w:bidi="fa-IR"/>
        </w:rPr>
        <w:t>ناووسه</w:t>
      </w:r>
      <w:r w:rsidR="00CD7D3B">
        <w:rPr>
          <w:rtl/>
          <w:lang w:bidi="fa-IR"/>
        </w:rPr>
        <w:t xml:space="preserve">، </w:t>
      </w:r>
      <w:r>
        <w:rPr>
          <w:rtl/>
          <w:lang w:bidi="fa-IR"/>
        </w:rPr>
        <w:t>آلوسه</w:t>
      </w:r>
      <w:r w:rsidR="00CD7D3B">
        <w:rPr>
          <w:rtl/>
          <w:lang w:bidi="fa-IR"/>
        </w:rPr>
        <w:t xml:space="preserve">، </w:t>
      </w:r>
      <w:r>
        <w:rPr>
          <w:rtl/>
          <w:lang w:bidi="fa-IR"/>
        </w:rPr>
        <w:t>حديثه</w:t>
      </w:r>
      <w:r w:rsidR="00CD7D3B">
        <w:rPr>
          <w:rtl/>
          <w:lang w:bidi="fa-IR"/>
        </w:rPr>
        <w:t xml:space="preserve">، </w:t>
      </w:r>
      <w:r>
        <w:rPr>
          <w:rtl/>
          <w:lang w:bidi="fa-IR"/>
        </w:rPr>
        <w:t>اثيم</w:t>
      </w:r>
      <w:r w:rsidR="00CD7D3B">
        <w:rPr>
          <w:rtl/>
          <w:lang w:bidi="fa-IR"/>
        </w:rPr>
        <w:t xml:space="preserve">، </w:t>
      </w:r>
      <w:r>
        <w:rPr>
          <w:rtl/>
          <w:lang w:bidi="fa-IR"/>
        </w:rPr>
        <w:t>رقه</w:t>
      </w:r>
      <w:r w:rsidR="00CD7D3B">
        <w:rPr>
          <w:rtl/>
          <w:lang w:bidi="fa-IR"/>
        </w:rPr>
        <w:t xml:space="preserve">، </w:t>
      </w:r>
      <w:r>
        <w:rPr>
          <w:rtl/>
          <w:lang w:bidi="fa-IR"/>
        </w:rPr>
        <w:t>حلاوه</w:t>
      </w:r>
      <w:r w:rsidR="00CD7D3B">
        <w:rPr>
          <w:rtl/>
          <w:lang w:bidi="fa-IR"/>
        </w:rPr>
        <w:t xml:space="preserve">، </w:t>
      </w:r>
      <w:r>
        <w:rPr>
          <w:rtl/>
          <w:lang w:bidi="fa-IR"/>
        </w:rPr>
        <w:t>سفاخ</w:t>
      </w:r>
      <w:r w:rsidR="00CD7D3B">
        <w:rPr>
          <w:rtl/>
          <w:lang w:bidi="fa-IR"/>
        </w:rPr>
        <w:t xml:space="preserve">، </w:t>
      </w:r>
      <w:r>
        <w:rPr>
          <w:rtl/>
          <w:lang w:bidi="fa-IR"/>
        </w:rPr>
        <w:t>عليث و دير الزّور كه پس ‍ از آن وارد دمشق مى شده اند</w:t>
      </w:r>
      <w:r w:rsidR="00CD7D3B">
        <w:rPr>
          <w:rtl/>
          <w:lang w:bidi="fa-IR"/>
        </w:rPr>
        <w:t xml:space="preserve">. </w:t>
      </w:r>
      <w:r w:rsidRPr="00CE584E">
        <w:rPr>
          <w:rStyle w:val="libFootnotenumChar"/>
          <w:rtl/>
          <w:lang w:bidi="fa-IR"/>
        </w:rPr>
        <w:t>(249)</w:t>
      </w:r>
    </w:p>
    <w:p w:rsidR="00DC67A8" w:rsidRDefault="00DC67A8" w:rsidP="00DC67A8">
      <w:pPr>
        <w:pStyle w:val="libNormal"/>
        <w:rPr>
          <w:rtl/>
          <w:lang w:bidi="fa-IR"/>
        </w:rPr>
      </w:pPr>
      <w:r>
        <w:rPr>
          <w:rtl/>
          <w:lang w:bidi="fa-IR"/>
        </w:rPr>
        <w:t xml:space="preserve">از جمله رخدادهايى كه در اين خط سير ياد كرده اند اين است كه وقتى قافله اهل بيت </w:t>
      </w:r>
      <w:r w:rsidR="001A7A9F" w:rsidRPr="001A7A9F">
        <w:rPr>
          <w:rStyle w:val="libAlaemChar"/>
          <w:rtl/>
        </w:rPr>
        <w:t>عليه‌السلام</w:t>
      </w:r>
      <w:r>
        <w:rPr>
          <w:rtl/>
          <w:lang w:bidi="fa-IR"/>
        </w:rPr>
        <w:t xml:space="preserve"> به سفاخ رسيد</w:t>
      </w:r>
      <w:r w:rsidR="00CD7D3B">
        <w:rPr>
          <w:rtl/>
          <w:lang w:bidi="fa-IR"/>
        </w:rPr>
        <w:t xml:space="preserve">، </w:t>
      </w:r>
      <w:r>
        <w:rPr>
          <w:rtl/>
          <w:lang w:bidi="fa-IR"/>
        </w:rPr>
        <w:t>باران شديد حركت شتران را مواجه با مشكل ساخت</w:t>
      </w:r>
      <w:r w:rsidR="00CD7D3B">
        <w:rPr>
          <w:rtl/>
          <w:lang w:bidi="fa-IR"/>
        </w:rPr>
        <w:t xml:space="preserve">، </w:t>
      </w:r>
      <w:r>
        <w:rPr>
          <w:rtl/>
          <w:lang w:bidi="fa-IR"/>
        </w:rPr>
        <w:t xml:space="preserve">ناگزير چند روزى توقف كردند و اين توقف زمينه اى شد تا شائق پسر سهل بن ساعدى - از صحابه پيامبر </w:t>
      </w:r>
      <w:r w:rsidR="00F0354F" w:rsidRPr="00F0354F">
        <w:rPr>
          <w:rStyle w:val="libAlaemChar"/>
          <w:rtl/>
        </w:rPr>
        <w:t>صلى‌الله‌عليه‌وآله‌وسلم</w:t>
      </w:r>
      <w:r>
        <w:rPr>
          <w:rtl/>
          <w:lang w:bidi="fa-IR"/>
        </w:rPr>
        <w:t xml:space="preserve"> - موضوع شهادت فرزند رسول خدا </w:t>
      </w:r>
      <w:r w:rsidR="00F0354F" w:rsidRPr="00F0354F">
        <w:rPr>
          <w:rStyle w:val="libAlaemChar"/>
          <w:rtl/>
        </w:rPr>
        <w:t>صلى‌الله‌عليه‌وآله‌وسلم</w:t>
      </w:r>
      <w:r>
        <w:rPr>
          <w:rtl/>
          <w:lang w:bidi="fa-IR"/>
        </w:rPr>
        <w:t xml:space="preserve"> و اسارت اهل بيت او آگاه شود و احاديثى را درباره محبت رسول خدا </w:t>
      </w:r>
      <w:r w:rsidR="00F0354F" w:rsidRPr="00F0354F">
        <w:rPr>
          <w:rStyle w:val="libAlaemChar"/>
          <w:rtl/>
        </w:rPr>
        <w:t>صلى‌الله‌عليه‌وآله‌وسلم</w:t>
      </w:r>
      <w:r>
        <w:rPr>
          <w:rtl/>
          <w:lang w:bidi="fa-IR"/>
        </w:rPr>
        <w:t xml:space="preserve"> نسبت به حسين بن على </w:t>
      </w:r>
      <w:r w:rsidR="001A7A9F" w:rsidRPr="001A7A9F">
        <w:rPr>
          <w:rStyle w:val="libAlaemChar"/>
          <w:rtl/>
        </w:rPr>
        <w:t>عليه‌السلام</w:t>
      </w:r>
      <w:r>
        <w:rPr>
          <w:rtl/>
          <w:lang w:bidi="fa-IR"/>
        </w:rPr>
        <w:t xml:space="preserve"> براى مردم بازگو كند و اهل بيت در آن سرزمين مورد حمايت و محبت مردم قرار گيرند</w:t>
      </w:r>
      <w:r w:rsidR="00CD7D3B">
        <w:rPr>
          <w:rtl/>
          <w:lang w:bidi="fa-IR"/>
        </w:rPr>
        <w:t xml:space="preserve">. </w:t>
      </w:r>
      <w:r w:rsidRPr="00CE584E">
        <w:rPr>
          <w:rStyle w:val="libFootnotenumChar"/>
          <w:rtl/>
          <w:lang w:bidi="fa-IR"/>
        </w:rPr>
        <w:t>(250)</w:t>
      </w:r>
    </w:p>
    <w:p w:rsidR="00DC67A8" w:rsidRDefault="00DC67A8" w:rsidP="00DC67A8">
      <w:pPr>
        <w:pStyle w:val="libNormal"/>
        <w:rPr>
          <w:rtl/>
          <w:lang w:bidi="fa-IR"/>
        </w:rPr>
      </w:pPr>
      <w:r>
        <w:rPr>
          <w:rtl/>
          <w:lang w:bidi="fa-IR"/>
        </w:rPr>
        <w:t xml:space="preserve">درباره خط سير قافله بيت </w:t>
      </w:r>
      <w:r w:rsidR="001A7A9F" w:rsidRPr="001A7A9F">
        <w:rPr>
          <w:rStyle w:val="libAlaemChar"/>
          <w:rtl/>
        </w:rPr>
        <w:t>عليه‌السلام</w:t>
      </w:r>
      <w:r>
        <w:rPr>
          <w:rtl/>
          <w:lang w:bidi="fa-IR"/>
        </w:rPr>
        <w:t xml:space="preserve"> نظر ديگرى نيز وجود دارد كه آن را ابى مخنف در كتار مقتل خويش - كه معتبرترين مقاتل به شمار مى آيد - ياد كرده است</w:t>
      </w:r>
      <w:r w:rsidR="00CD7D3B">
        <w:rPr>
          <w:rtl/>
          <w:lang w:bidi="fa-IR"/>
        </w:rPr>
        <w:t xml:space="preserve">. </w:t>
      </w:r>
    </w:p>
    <w:p w:rsidR="00DC67A8" w:rsidRDefault="00DC67A8" w:rsidP="00DC67A8">
      <w:pPr>
        <w:pStyle w:val="libNormal"/>
        <w:rPr>
          <w:rtl/>
          <w:lang w:bidi="fa-IR"/>
        </w:rPr>
      </w:pPr>
      <w:r>
        <w:rPr>
          <w:rtl/>
          <w:lang w:bidi="fa-IR"/>
        </w:rPr>
        <w:t>او مى گويد</w:t>
      </w:r>
      <w:r w:rsidR="00CD7D3B">
        <w:rPr>
          <w:rtl/>
          <w:lang w:bidi="fa-IR"/>
        </w:rPr>
        <w:t xml:space="preserve">: </w:t>
      </w:r>
    </w:p>
    <w:p w:rsidR="00DC67A8" w:rsidRDefault="00DC67A8" w:rsidP="00DC67A8">
      <w:pPr>
        <w:pStyle w:val="libNormal"/>
        <w:rPr>
          <w:rtl/>
          <w:lang w:bidi="fa-IR"/>
        </w:rPr>
      </w:pPr>
      <w:r>
        <w:rPr>
          <w:rtl/>
          <w:lang w:bidi="fa-IR"/>
        </w:rPr>
        <w:t>كاروان اسيران از طريق بيابانهاى خشك به سوى شام برده شده اند زيرا اين مسير كوتاهترين راه ميان عراق و سوريه به شمار مى آمده است</w:t>
      </w:r>
      <w:r w:rsidR="00CD7D3B">
        <w:rPr>
          <w:rtl/>
          <w:lang w:bidi="fa-IR"/>
        </w:rPr>
        <w:t xml:space="preserve">. </w:t>
      </w:r>
    </w:p>
    <w:p w:rsidR="00DC67A8" w:rsidRDefault="00DC67A8" w:rsidP="00DC67A8">
      <w:pPr>
        <w:pStyle w:val="libNormal"/>
        <w:rPr>
          <w:rtl/>
          <w:lang w:bidi="fa-IR"/>
        </w:rPr>
      </w:pPr>
      <w:r>
        <w:rPr>
          <w:rtl/>
          <w:lang w:bidi="fa-IR"/>
        </w:rPr>
        <w:t>منزلهايى كه در اين مسير وجود داشته عبارت است از</w:t>
      </w:r>
      <w:r w:rsidR="00CD7D3B">
        <w:rPr>
          <w:rtl/>
          <w:lang w:bidi="fa-IR"/>
        </w:rPr>
        <w:t xml:space="preserve">: </w:t>
      </w:r>
    </w:p>
    <w:p w:rsidR="00DC67A8" w:rsidRDefault="00DC67A8" w:rsidP="00DC67A8">
      <w:pPr>
        <w:pStyle w:val="libNormal"/>
        <w:rPr>
          <w:rtl/>
          <w:lang w:bidi="fa-IR"/>
        </w:rPr>
      </w:pPr>
      <w:r>
        <w:rPr>
          <w:rtl/>
          <w:lang w:bidi="fa-IR"/>
        </w:rPr>
        <w:lastRenderedPageBreak/>
        <w:t>كوفه</w:t>
      </w:r>
      <w:r w:rsidR="00CD7D3B">
        <w:rPr>
          <w:rtl/>
          <w:lang w:bidi="fa-IR"/>
        </w:rPr>
        <w:t xml:space="preserve">، </w:t>
      </w:r>
      <w:r>
        <w:rPr>
          <w:rtl/>
          <w:lang w:bidi="fa-IR"/>
        </w:rPr>
        <w:t>شرق حصاصه</w:t>
      </w:r>
      <w:r w:rsidR="00CD7D3B">
        <w:rPr>
          <w:rtl/>
          <w:lang w:bidi="fa-IR"/>
        </w:rPr>
        <w:t xml:space="preserve">، </w:t>
      </w:r>
      <w:r w:rsidRPr="00CE584E">
        <w:rPr>
          <w:rStyle w:val="libFootnotenumChar"/>
          <w:rtl/>
          <w:lang w:bidi="fa-IR"/>
        </w:rPr>
        <w:t>(251)</w:t>
      </w:r>
      <w:r>
        <w:rPr>
          <w:rtl/>
          <w:lang w:bidi="fa-IR"/>
        </w:rPr>
        <w:t xml:space="preserve"> تكريت</w:t>
      </w:r>
      <w:r w:rsidR="00CD7D3B">
        <w:rPr>
          <w:rtl/>
          <w:lang w:bidi="fa-IR"/>
        </w:rPr>
        <w:t xml:space="preserve">، </w:t>
      </w:r>
      <w:r w:rsidRPr="00CE584E">
        <w:rPr>
          <w:rStyle w:val="libFootnotenumChar"/>
          <w:rtl/>
          <w:lang w:bidi="fa-IR"/>
        </w:rPr>
        <w:t>(252)</w:t>
      </w:r>
      <w:r>
        <w:rPr>
          <w:rtl/>
          <w:lang w:bidi="fa-IR"/>
        </w:rPr>
        <w:t xml:space="preserve"> دير اعور</w:t>
      </w:r>
      <w:r w:rsidR="00CD7D3B">
        <w:rPr>
          <w:rtl/>
          <w:lang w:bidi="fa-IR"/>
        </w:rPr>
        <w:t xml:space="preserve">، </w:t>
      </w:r>
      <w:r w:rsidRPr="00CE584E">
        <w:rPr>
          <w:rStyle w:val="libFootnotenumChar"/>
          <w:rtl/>
          <w:lang w:bidi="fa-IR"/>
        </w:rPr>
        <w:t>(253)</w:t>
      </w:r>
      <w:r>
        <w:rPr>
          <w:rtl/>
          <w:lang w:bidi="fa-IR"/>
        </w:rPr>
        <w:t xml:space="preserve"> لبا</w:t>
      </w:r>
      <w:r w:rsidR="00CD7D3B">
        <w:rPr>
          <w:rtl/>
          <w:lang w:bidi="fa-IR"/>
        </w:rPr>
        <w:t xml:space="preserve">، </w:t>
      </w:r>
      <w:r w:rsidRPr="00CE584E">
        <w:rPr>
          <w:rStyle w:val="libFootnotenumChar"/>
          <w:rtl/>
          <w:lang w:bidi="fa-IR"/>
        </w:rPr>
        <w:t>(254)</w:t>
      </w:r>
      <w:r>
        <w:rPr>
          <w:rtl/>
          <w:lang w:bidi="fa-IR"/>
        </w:rPr>
        <w:t xml:space="preserve"> كُحَيل</w:t>
      </w:r>
      <w:r w:rsidR="00CD7D3B">
        <w:rPr>
          <w:rtl/>
          <w:lang w:bidi="fa-IR"/>
        </w:rPr>
        <w:t xml:space="preserve">، </w:t>
      </w:r>
      <w:r w:rsidRPr="00CE584E">
        <w:rPr>
          <w:rStyle w:val="libFootnotenumChar"/>
          <w:rtl/>
          <w:lang w:bidi="fa-IR"/>
        </w:rPr>
        <w:t>(255)</w:t>
      </w:r>
      <w:r>
        <w:rPr>
          <w:rtl/>
          <w:lang w:bidi="fa-IR"/>
        </w:rPr>
        <w:t xml:space="preserve"> حُجَينه</w:t>
      </w:r>
      <w:r w:rsidR="00CD7D3B">
        <w:rPr>
          <w:rtl/>
          <w:lang w:bidi="fa-IR"/>
        </w:rPr>
        <w:t xml:space="preserve">، </w:t>
      </w:r>
      <w:r w:rsidRPr="00CE584E">
        <w:rPr>
          <w:rStyle w:val="libFootnotenumChar"/>
          <w:rtl/>
          <w:lang w:bidi="fa-IR"/>
        </w:rPr>
        <w:t>(256)</w:t>
      </w:r>
      <w:r>
        <w:rPr>
          <w:rtl/>
          <w:lang w:bidi="fa-IR"/>
        </w:rPr>
        <w:t xml:space="preserve"> موصل</w:t>
      </w:r>
      <w:r w:rsidR="00CD7D3B">
        <w:rPr>
          <w:rtl/>
          <w:lang w:bidi="fa-IR"/>
        </w:rPr>
        <w:t xml:space="preserve">، </w:t>
      </w:r>
      <w:r w:rsidRPr="00CE584E">
        <w:rPr>
          <w:rStyle w:val="libFootnotenumChar"/>
          <w:rtl/>
          <w:lang w:bidi="fa-IR"/>
        </w:rPr>
        <w:t>(257)</w:t>
      </w:r>
      <w:r>
        <w:rPr>
          <w:rtl/>
          <w:lang w:bidi="fa-IR"/>
        </w:rPr>
        <w:t xml:space="preserve"> نصيبين</w:t>
      </w:r>
      <w:r w:rsidR="00CD7D3B">
        <w:rPr>
          <w:rtl/>
          <w:lang w:bidi="fa-IR"/>
        </w:rPr>
        <w:t xml:space="preserve">، </w:t>
      </w:r>
      <w:r w:rsidRPr="00CE584E">
        <w:rPr>
          <w:rStyle w:val="libFootnotenumChar"/>
          <w:rtl/>
          <w:lang w:bidi="fa-IR"/>
        </w:rPr>
        <w:t>(258)</w:t>
      </w:r>
      <w:r>
        <w:rPr>
          <w:rtl/>
          <w:lang w:bidi="fa-IR"/>
        </w:rPr>
        <w:t xml:space="preserve"> عين الورد</w:t>
      </w:r>
      <w:r w:rsidR="00CD7D3B">
        <w:rPr>
          <w:rtl/>
          <w:lang w:bidi="fa-IR"/>
        </w:rPr>
        <w:t xml:space="preserve">، </w:t>
      </w:r>
      <w:r w:rsidRPr="00CE584E">
        <w:rPr>
          <w:rStyle w:val="libFootnotenumChar"/>
          <w:rtl/>
          <w:lang w:bidi="fa-IR"/>
        </w:rPr>
        <w:t>(259)</w:t>
      </w:r>
      <w:r>
        <w:rPr>
          <w:rtl/>
          <w:lang w:bidi="fa-IR"/>
        </w:rPr>
        <w:t xml:space="preserve"> قنسرين</w:t>
      </w:r>
      <w:r w:rsidR="00CD7D3B">
        <w:rPr>
          <w:rtl/>
          <w:lang w:bidi="fa-IR"/>
        </w:rPr>
        <w:t xml:space="preserve">، </w:t>
      </w:r>
      <w:r w:rsidRPr="00CE584E">
        <w:rPr>
          <w:rStyle w:val="libFootnotenumChar"/>
          <w:rtl/>
          <w:lang w:bidi="fa-IR"/>
        </w:rPr>
        <w:t>(260)</w:t>
      </w:r>
      <w:r>
        <w:rPr>
          <w:rtl/>
          <w:lang w:bidi="fa-IR"/>
        </w:rPr>
        <w:t xml:space="preserve"> معرة النعمان</w:t>
      </w:r>
      <w:r w:rsidR="00CD7D3B">
        <w:rPr>
          <w:rtl/>
          <w:lang w:bidi="fa-IR"/>
        </w:rPr>
        <w:t xml:space="preserve">، </w:t>
      </w:r>
      <w:r w:rsidRPr="00CE584E">
        <w:rPr>
          <w:rStyle w:val="libFootnotenumChar"/>
          <w:rtl/>
          <w:lang w:bidi="fa-IR"/>
        </w:rPr>
        <w:t>(261)</w:t>
      </w:r>
      <w:r>
        <w:rPr>
          <w:rtl/>
          <w:lang w:bidi="fa-IR"/>
        </w:rPr>
        <w:t xml:space="preserve"> كفر طاب</w:t>
      </w:r>
      <w:r w:rsidR="00CD7D3B">
        <w:rPr>
          <w:rtl/>
          <w:lang w:bidi="fa-IR"/>
        </w:rPr>
        <w:t xml:space="preserve">، </w:t>
      </w:r>
      <w:r w:rsidRPr="00CE584E">
        <w:rPr>
          <w:rStyle w:val="libFootnotenumChar"/>
          <w:rtl/>
          <w:lang w:bidi="fa-IR"/>
        </w:rPr>
        <w:t>(262)</w:t>
      </w:r>
      <w:r>
        <w:rPr>
          <w:rtl/>
          <w:lang w:bidi="fa-IR"/>
        </w:rPr>
        <w:t xml:space="preserve"> حماة</w:t>
      </w:r>
      <w:r w:rsidR="00CD7D3B">
        <w:rPr>
          <w:rtl/>
          <w:lang w:bidi="fa-IR"/>
        </w:rPr>
        <w:t xml:space="preserve">، </w:t>
      </w:r>
      <w:r w:rsidRPr="00CE584E">
        <w:rPr>
          <w:rStyle w:val="libFootnotenumChar"/>
          <w:rtl/>
          <w:lang w:bidi="fa-IR"/>
        </w:rPr>
        <w:t>(263)</w:t>
      </w:r>
      <w:r>
        <w:rPr>
          <w:rtl/>
          <w:lang w:bidi="fa-IR"/>
        </w:rPr>
        <w:t xml:space="preserve"> حِمص</w:t>
      </w:r>
      <w:r w:rsidR="00CD7D3B">
        <w:rPr>
          <w:rtl/>
          <w:lang w:bidi="fa-IR"/>
        </w:rPr>
        <w:t xml:space="preserve">، </w:t>
      </w:r>
      <w:r w:rsidRPr="00CE584E">
        <w:rPr>
          <w:rStyle w:val="libFootnotenumChar"/>
          <w:rtl/>
          <w:lang w:bidi="fa-IR"/>
        </w:rPr>
        <w:t>(264)</w:t>
      </w:r>
      <w:r>
        <w:rPr>
          <w:rtl/>
          <w:lang w:bidi="fa-IR"/>
        </w:rPr>
        <w:t xml:space="preserve"> بعلبك</w:t>
      </w:r>
      <w:r w:rsidR="00CD7D3B">
        <w:rPr>
          <w:rtl/>
          <w:lang w:bidi="fa-IR"/>
        </w:rPr>
        <w:t xml:space="preserve">، </w:t>
      </w:r>
      <w:r w:rsidRPr="00CE584E">
        <w:rPr>
          <w:rStyle w:val="libFootnotenumChar"/>
          <w:rtl/>
          <w:lang w:bidi="fa-IR"/>
        </w:rPr>
        <w:t>(265)</w:t>
      </w:r>
      <w:r>
        <w:rPr>
          <w:rtl/>
          <w:lang w:bidi="fa-IR"/>
        </w:rPr>
        <w:t xml:space="preserve"> صومعه راهب</w:t>
      </w:r>
      <w:r w:rsidR="00CD7D3B">
        <w:rPr>
          <w:rtl/>
          <w:lang w:bidi="fa-IR"/>
        </w:rPr>
        <w:t xml:space="preserve">، </w:t>
      </w:r>
      <w:r w:rsidRPr="00CE584E">
        <w:rPr>
          <w:rStyle w:val="libFootnotenumChar"/>
          <w:rtl/>
          <w:lang w:bidi="fa-IR"/>
        </w:rPr>
        <w:t>(266)</w:t>
      </w:r>
      <w:r>
        <w:rPr>
          <w:rtl/>
          <w:lang w:bidi="fa-IR"/>
        </w:rPr>
        <w:t xml:space="preserve"> شام</w:t>
      </w:r>
      <w:r w:rsidR="00CD7D3B">
        <w:rPr>
          <w:rtl/>
          <w:lang w:bidi="fa-IR"/>
        </w:rPr>
        <w:t xml:space="preserve">. </w:t>
      </w:r>
      <w:r w:rsidRPr="00CE584E">
        <w:rPr>
          <w:rStyle w:val="libFootnotenumChar"/>
          <w:rtl/>
          <w:lang w:bidi="fa-IR"/>
        </w:rPr>
        <w:t>(267)</w:t>
      </w:r>
    </w:p>
    <w:p w:rsidR="00DC67A8" w:rsidRDefault="00DC67A8" w:rsidP="00DC67A8">
      <w:pPr>
        <w:pStyle w:val="libNormal"/>
        <w:rPr>
          <w:rtl/>
          <w:lang w:bidi="fa-IR"/>
        </w:rPr>
      </w:pPr>
      <w:r>
        <w:rPr>
          <w:rtl/>
          <w:lang w:bidi="fa-IR"/>
        </w:rPr>
        <w:t>ابن جرير طبرى مى نويسد</w:t>
      </w:r>
      <w:r w:rsidR="00CD7D3B">
        <w:rPr>
          <w:rtl/>
          <w:lang w:bidi="fa-IR"/>
        </w:rPr>
        <w:t xml:space="preserve">: </w:t>
      </w:r>
    </w:p>
    <w:p w:rsidR="00DC67A8" w:rsidRDefault="00DC67A8" w:rsidP="00DC67A8">
      <w:pPr>
        <w:pStyle w:val="libNormal"/>
        <w:rPr>
          <w:rtl/>
          <w:lang w:bidi="fa-IR"/>
        </w:rPr>
      </w:pPr>
      <w:r>
        <w:rPr>
          <w:rtl/>
          <w:lang w:bidi="fa-IR"/>
        </w:rPr>
        <w:t>«على بن الحسين در طول مسير كوفه تا شام</w:t>
      </w:r>
      <w:r w:rsidR="00CD7D3B">
        <w:rPr>
          <w:rtl/>
          <w:lang w:bidi="fa-IR"/>
        </w:rPr>
        <w:t xml:space="preserve">، </w:t>
      </w:r>
      <w:r>
        <w:rPr>
          <w:rtl/>
          <w:lang w:bidi="fa-IR"/>
        </w:rPr>
        <w:t>باكسى سخن نگفته است</w:t>
      </w:r>
      <w:r w:rsidR="00CD7D3B">
        <w:rPr>
          <w:rtl/>
          <w:lang w:bidi="fa-IR"/>
        </w:rPr>
        <w:t xml:space="preserve">. </w:t>
      </w:r>
      <w:r>
        <w:rPr>
          <w:rtl/>
          <w:lang w:bidi="fa-IR"/>
        </w:rPr>
        <w:t xml:space="preserve">» </w:t>
      </w:r>
      <w:r w:rsidRPr="00CE584E">
        <w:rPr>
          <w:rStyle w:val="libFootnotenumChar"/>
          <w:rtl/>
          <w:lang w:bidi="fa-IR"/>
        </w:rPr>
        <w:t>(268)</w:t>
      </w:r>
    </w:p>
    <w:p w:rsidR="00DC67A8" w:rsidRDefault="00DC67A8" w:rsidP="00DC67A8">
      <w:pPr>
        <w:pStyle w:val="libNormal"/>
        <w:rPr>
          <w:rtl/>
          <w:lang w:bidi="fa-IR"/>
        </w:rPr>
      </w:pPr>
      <w:r>
        <w:rPr>
          <w:rtl/>
          <w:lang w:bidi="fa-IR"/>
        </w:rPr>
        <w:t>اما</w:t>
      </w:r>
      <w:r w:rsidR="00CD7D3B">
        <w:rPr>
          <w:rtl/>
          <w:lang w:bidi="fa-IR"/>
        </w:rPr>
        <w:t xml:space="preserve">، </w:t>
      </w:r>
      <w:r>
        <w:rPr>
          <w:rtl/>
          <w:lang w:bidi="fa-IR"/>
        </w:rPr>
        <w:t>از برخى منابع ديگر استفاده مى شود كه هر جا زمينه اى پديد مى آمده</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از فرصت استفاده كرده و به هدايت و روشنگرى مردم مى پرداخته است</w:t>
      </w:r>
      <w:r w:rsidR="00CD7D3B">
        <w:rPr>
          <w:rtl/>
          <w:lang w:bidi="fa-IR"/>
        </w:rPr>
        <w:t xml:space="preserve">. </w:t>
      </w:r>
    </w:p>
    <w:p w:rsidR="00DC67A8" w:rsidRDefault="00DC67A8" w:rsidP="00DC67A8">
      <w:pPr>
        <w:pStyle w:val="libNormal"/>
        <w:rPr>
          <w:rtl/>
          <w:lang w:bidi="fa-IR"/>
        </w:rPr>
      </w:pPr>
      <w:r>
        <w:rPr>
          <w:rtl/>
          <w:lang w:bidi="fa-IR"/>
        </w:rPr>
        <w:t>در يكى از منزلهاى ميان راه</w:t>
      </w:r>
      <w:r w:rsidR="00CD7D3B">
        <w:rPr>
          <w:rtl/>
          <w:lang w:bidi="fa-IR"/>
        </w:rPr>
        <w:t xml:space="preserve">، </w:t>
      </w:r>
      <w:r>
        <w:rPr>
          <w:rtl/>
          <w:lang w:bidi="fa-IR"/>
        </w:rPr>
        <w:t>امام اشعارى را براى مردم خواند كه در آنها برخى حقايق گنجانيده شده بود</w:t>
      </w:r>
      <w:r w:rsidR="00CD7D3B">
        <w:rPr>
          <w:rtl/>
          <w:lang w:bidi="fa-IR"/>
        </w:rPr>
        <w:t xml:space="preserve">. </w:t>
      </w:r>
    </w:p>
    <w:p w:rsidR="00DC67A8" w:rsidRDefault="00DC67A8" w:rsidP="00DC67A8">
      <w:pPr>
        <w:pStyle w:val="libNormal"/>
        <w:rPr>
          <w:rtl/>
          <w:lang w:bidi="fa-IR"/>
        </w:rPr>
      </w:pPr>
      <w:r>
        <w:rPr>
          <w:rtl/>
          <w:lang w:bidi="fa-IR"/>
        </w:rPr>
        <w:t>آن اشعار را چنين ثبت كرده اند</w:t>
      </w:r>
      <w:r w:rsidR="00CD7D3B">
        <w:rPr>
          <w:rtl/>
          <w:lang w:bidi="fa-IR"/>
        </w:rPr>
        <w:t xml:space="preserve">: </w:t>
      </w:r>
    </w:p>
    <w:tbl>
      <w:tblPr>
        <w:tblStyle w:val="TableGrid"/>
        <w:bidiVisual/>
        <w:tblW w:w="5000" w:type="pct"/>
        <w:tblLook w:val="01E0"/>
      </w:tblPr>
      <w:tblGrid>
        <w:gridCol w:w="3673"/>
        <w:gridCol w:w="269"/>
        <w:gridCol w:w="3645"/>
      </w:tblGrid>
      <w:tr w:rsidR="009F0A44" w:rsidTr="00741D9A">
        <w:trPr>
          <w:trHeight w:val="350"/>
        </w:trPr>
        <w:tc>
          <w:tcPr>
            <w:tcW w:w="4288" w:type="dxa"/>
            <w:shd w:val="clear" w:color="auto" w:fill="auto"/>
          </w:tcPr>
          <w:p w:rsidR="009F0A44" w:rsidRDefault="009F0A44" w:rsidP="00741D9A">
            <w:pPr>
              <w:pStyle w:val="libPoem"/>
              <w:rPr>
                <w:rtl/>
              </w:rPr>
            </w:pPr>
            <w:r>
              <w:rPr>
                <w:rtl/>
                <w:lang w:bidi="fa-IR"/>
              </w:rPr>
              <w:t>ساد العلوج فما ترضى بذا العرب</w:t>
            </w:r>
            <w:r w:rsidRPr="00725071">
              <w:rPr>
                <w:rStyle w:val="libPoemTiniChar0"/>
                <w:rtl/>
              </w:rPr>
              <w:br/>
              <w:t> </w:t>
            </w:r>
          </w:p>
        </w:tc>
        <w:tc>
          <w:tcPr>
            <w:tcW w:w="280" w:type="dxa"/>
            <w:shd w:val="clear" w:color="auto" w:fill="auto"/>
          </w:tcPr>
          <w:p w:rsidR="009F0A44" w:rsidRDefault="009F0A44" w:rsidP="00741D9A">
            <w:pPr>
              <w:pStyle w:val="libPoem"/>
              <w:rPr>
                <w:rtl/>
              </w:rPr>
            </w:pPr>
          </w:p>
        </w:tc>
        <w:tc>
          <w:tcPr>
            <w:tcW w:w="4288" w:type="dxa"/>
            <w:shd w:val="clear" w:color="auto" w:fill="auto"/>
          </w:tcPr>
          <w:p w:rsidR="009F0A44" w:rsidRDefault="009F0A44" w:rsidP="00741D9A">
            <w:pPr>
              <w:pStyle w:val="libPoem"/>
              <w:rPr>
                <w:rtl/>
              </w:rPr>
            </w:pPr>
            <w:r>
              <w:rPr>
                <w:rtl/>
                <w:lang w:bidi="fa-IR"/>
              </w:rPr>
              <w:t>وصار يقدم راءس الامة الذنب</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ياللرجال مما ياءتى الزمان به</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من العجيب الذى مامثله عجب</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ال الرسول على الاقتاب عارية</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 xml:space="preserve">و آل مروان يسرى تحتهم نجب» </w:t>
            </w:r>
            <w:r w:rsidRPr="00CE584E">
              <w:rPr>
                <w:rStyle w:val="libFootnotenumChar"/>
                <w:rtl/>
                <w:lang w:bidi="fa-IR"/>
              </w:rPr>
              <w:t>(269)</w:t>
            </w:r>
            <w:r w:rsidRPr="00725071">
              <w:rPr>
                <w:rStyle w:val="libPoemTiniChar0"/>
                <w:rtl/>
              </w:rPr>
              <w:br/>
              <w:t> </w:t>
            </w:r>
          </w:p>
        </w:tc>
      </w:tr>
    </w:tbl>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مردمان پست و فرومايه</w:t>
      </w:r>
      <w:r w:rsidR="00CD7D3B">
        <w:rPr>
          <w:rtl/>
          <w:lang w:bidi="fa-IR"/>
        </w:rPr>
        <w:t xml:space="preserve">، </w:t>
      </w:r>
      <w:r>
        <w:rPr>
          <w:rtl/>
          <w:lang w:bidi="fa-IR"/>
        </w:rPr>
        <w:t>به سيادت وآقايى رسيدند و آنان كه در - علم و شرافت و ارزشهاى انسانى - در پايين ترين مرتبه قرار دارند</w:t>
      </w:r>
      <w:r w:rsidR="00CD7D3B">
        <w:rPr>
          <w:rtl/>
          <w:lang w:bidi="fa-IR"/>
        </w:rPr>
        <w:t xml:space="preserve">، </w:t>
      </w:r>
      <w:r>
        <w:rPr>
          <w:rtl/>
          <w:lang w:bidi="fa-IR"/>
        </w:rPr>
        <w:t>جاى رهبران راستين را گرفته و بر منصبهاى اجتماعى تكيه زده اند</w:t>
      </w:r>
      <w:r w:rsidR="00CD7D3B">
        <w:rPr>
          <w:rtl/>
          <w:lang w:bidi="fa-IR"/>
        </w:rPr>
        <w:t xml:space="preserve">، </w:t>
      </w:r>
      <w:r>
        <w:rPr>
          <w:rtl/>
          <w:lang w:bidi="fa-IR"/>
        </w:rPr>
        <w:t>و اين چيزى است كه غيرتمندان عرب بدان رضا نمى دهند</w:t>
      </w:r>
      <w:r w:rsidR="00CD7D3B">
        <w:rPr>
          <w:rtl/>
          <w:lang w:bidi="fa-IR"/>
        </w:rPr>
        <w:t xml:space="preserve">. </w:t>
      </w:r>
    </w:p>
    <w:p w:rsidR="00DC67A8" w:rsidRDefault="00DC67A8" w:rsidP="00DC67A8">
      <w:pPr>
        <w:pStyle w:val="libNormal"/>
        <w:rPr>
          <w:rtl/>
          <w:lang w:bidi="fa-IR"/>
        </w:rPr>
      </w:pPr>
      <w:r>
        <w:rPr>
          <w:rtl/>
          <w:lang w:bidi="fa-IR"/>
        </w:rPr>
        <w:t>واى بر مردان و مردمان</w:t>
      </w:r>
      <w:r w:rsidR="00CD7D3B">
        <w:rPr>
          <w:rtl/>
          <w:lang w:bidi="fa-IR"/>
        </w:rPr>
        <w:t xml:space="preserve">، </w:t>
      </w:r>
      <w:r>
        <w:rPr>
          <w:rtl/>
          <w:lang w:bidi="fa-IR"/>
        </w:rPr>
        <w:t>از شگفتيهايى كه روزگار برايشان پديد مى آورد!</w:t>
      </w:r>
    </w:p>
    <w:p w:rsidR="00DC67A8" w:rsidRDefault="00DC67A8" w:rsidP="00DC67A8">
      <w:pPr>
        <w:pStyle w:val="libNormal"/>
        <w:rPr>
          <w:rtl/>
          <w:lang w:bidi="fa-IR"/>
        </w:rPr>
      </w:pPr>
      <w:r>
        <w:rPr>
          <w:rtl/>
          <w:lang w:bidi="fa-IR"/>
        </w:rPr>
        <w:t>خاندان پيامبر بر شتران برهنه سوار باشند! ولى خاندان مروان بر اسبهاى رهوار سوار گردند و راه پويند!</w:t>
      </w:r>
    </w:p>
    <w:p w:rsidR="00DC67A8" w:rsidRDefault="00CE584E" w:rsidP="00CE584E">
      <w:pPr>
        <w:pStyle w:val="Heading2"/>
        <w:rPr>
          <w:rtl/>
          <w:lang w:bidi="fa-IR"/>
        </w:rPr>
      </w:pPr>
      <w:bookmarkStart w:id="62" w:name="_Toc394997898"/>
      <w:r>
        <w:rPr>
          <w:rtl/>
          <w:lang w:bidi="fa-IR"/>
        </w:rPr>
        <w:lastRenderedPageBreak/>
        <w:t>گذارى غمبار از شهر بعلبك</w:t>
      </w:r>
      <w:bookmarkEnd w:id="62"/>
    </w:p>
    <w:p w:rsidR="00DC67A8" w:rsidRDefault="00DC67A8" w:rsidP="00DC67A8">
      <w:pPr>
        <w:pStyle w:val="libNormal"/>
        <w:rPr>
          <w:rtl/>
          <w:lang w:bidi="fa-IR"/>
        </w:rPr>
      </w:pPr>
      <w:r>
        <w:rPr>
          <w:rtl/>
          <w:lang w:bidi="fa-IR"/>
        </w:rPr>
        <w:t>چنان كه از برخى منابع تاريخى ياد شد</w:t>
      </w:r>
      <w:r w:rsidR="00CD7D3B">
        <w:rPr>
          <w:rtl/>
          <w:lang w:bidi="fa-IR"/>
        </w:rPr>
        <w:t xml:space="preserve">، </w:t>
      </w:r>
      <w:r>
        <w:rPr>
          <w:rtl/>
          <w:lang w:bidi="fa-IR"/>
        </w:rPr>
        <w:t xml:space="preserve">خط سير كروان اهل بيت </w:t>
      </w:r>
      <w:r w:rsidR="001A7A9F" w:rsidRPr="001A7A9F">
        <w:rPr>
          <w:rStyle w:val="libAlaemChar"/>
          <w:rtl/>
        </w:rPr>
        <w:t>عليه‌السلام</w:t>
      </w:r>
      <w:r>
        <w:rPr>
          <w:rtl/>
          <w:lang w:bidi="fa-IR"/>
        </w:rPr>
        <w:t xml:space="preserve"> از شهر بعلبك نيز مى گذشت</w:t>
      </w:r>
      <w:r w:rsidR="00CD7D3B">
        <w:rPr>
          <w:rtl/>
          <w:lang w:bidi="fa-IR"/>
        </w:rPr>
        <w:t xml:space="preserve">. </w:t>
      </w:r>
    </w:p>
    <w:p w:rsidR="00DC67A8" w:rsidRDefault="00DC67A8" w:rsidP="00DC67A8">
      <w:pPr>
        <w:pStyle w:val="libNormal"/>
        <w:rPr>
          <w:rtl/>
          <w:lang w:bidi="fa-IR"/>
        </w:rPr>
      </w:pPr>
      <w:r>
        <w:rPr>
          <w:rtl/>
          <w:lang w:bidi="fa-IR"/>
        </w:rPr>
        <w:t>شهرها هر چه به شام</w:t>
      </w:r>
      <w:r w:rsidR="00CD7D3B">
        <w:rPr>
          <w:rtl/>
          <w:lang w:bidi="fa-IR"/>
        </w:rPr>
        <w:t xml:space="preserve">، </w:t>
      </w:r>
      <w:r>
        <w:rPr>
          <w:rtl/>
          <w:lang w:bidi="fa-IR"/>
        </w:rPr>
        <w:t>منطقه حاكميت امويان نزديكتر مى شد</w:t>
      </w:r>
      <w:r w:rsidR="00CD7D3B">
        <w:rPr>
          <w:rtl/>
          <w:lang w:bidi="fa-IR"/>
        </w:rPr>
        <w:t xml:space="preserve">، </w:t>
      </w:r>
      <w:r>
        <w:rPr>
          <w:rtl/>
          <w:lang w:bidi="fa-IR"/>
        </w:rPr>
        <w:t>مردمانش از اهل بيت دورتر بودند و الفت آنان با اسلام اموى بيش از شناخت ايشان از اسلام محمدى و علوى بود</w:t>
      </w:r>
      <w:r w:rsidR="00CD7D3B">
        <w:rPr>
          <w:rtl/>
          <w:lang w:bidi="fa-IR"/>
        </w:rPr>
        <w:t xml:space="preserve">. </w:t>
      </w:r>
    </w:p>
    <w:p w:rsidR="00DC67A8" w:rsidRDefault="00DC67A8" w:rsidP="00DC67A8">
      <w:pPr>
        <w:pStyle w:val="libNormal"/>
        <w:rPr>
          <w:rtl/>
          <w:lang w:bidi="fa-IR"/>
        </w:rPr>
      </w:pPr>
      <w:r>
        <w:rPr>
          <w:rtl/>
          <w:lang w:bidi="fa-IR"/>
        </w:rPr>
        <w:t>سلطه امويان بر اين مناطق</w:t>
      </w:r>
      <w:r w:rsidR="00CD7D3B">
        <w:rPr>
          <w:rtl/>
          <w:lang w:bidi="fa-IR"/>
        </w:rPr>
        <w:t xml:space="preserve">، </w:t>
      </w:r>
      <w:r>
        <w:rPr>
          <w:rtl/>
          <w:lang w:bidi="fa-IR"/>
        </w:rPr>
        <w:t>اجازه نمى داد تا راويان صادق</w:t>
      </w:r>
      <w:r w:rsidR="00CD7D3B">
        <w:rPr>
          <w:rtl/>
          <w:lang w:bidi="fa-IR"/>
        </w:rPr>
        <w:t xml:space="preserve">، </w:t>
      </w:r>
      <w:r>
        <w:rPr>
          <w:rtl/>
          <w:lang w:bidi="fa-IR"/>
        </w:rPr>
        <w:t xml:space="preserve">فضايل اهل بيت و على بن ابى طالب </w:t>
      </w:r>
      <w:r w:rsidR="001A7A9F" w:rsidRPr="001A7A9F">
        <w:rPr>
          <w:rStyle w:val="libAlaemChar"/>
          <w:rtl/>
        </w:rPr>
        <w:t>عليه‌السلام</w:t>
      </w:r>
      <w:r>
        <w:rPr>
          <w:rtl/>
          <w:lang w:bidi="fa-IR"/>
        </w:rPr>
        <w:t xml:space="preserve"> را براى مردم بازگو كنند</w:t>
      </w:r>
      <w:r w:rsidR="00CD7D3B">
        <w:rPr>
          <w:rtl/>
          <w:lang w:bidi="fa-IR"/>
        </w:rPr>
        <w:t xml:space="preserve">، </w:t>
      </w:r>
      <w:r>
        <w:rPr>
          <w:rtl/>
          <w:lang w:bidi="fa-IR"/>
        </w:rPr>
        <w:t>بلكه به عكس راويانى اجازه حديث گفتن داشتند كه در راستاى اهداف و منافع دستگاه خلافت به جعل حديث بپردازند</w:t>
      </w:r>
      <w:r w:rsidR="00CD7D3B">
        <w:rPr>
          <w:rtl/>
          <w:lang w:bidi="fa-IR"/>
        </w:rPr>
        <w:t xml:space="preserve">. </w:t>
      </w:r>
    </w:p>
    <w:p w:rsidR="00DC67A8" w:rsidRDefault="00DC67A8" w:rsidP="00DC67A8">
      <w:pPr>
        <w:pStyle w:val="libNormal"/>
        <w:rPr>
          <w:rtl/>
          <w:lang w:bidi="fa-IR"/>
        </w:rPr>
      </w:pPr>
      <w:r>
        <w:rPr>
          <w:rtl/>
          <w:lang w:bidi="fa-IR"/>
        </w:rPr>
        <w:t xml:space="preserve">از اين رو دور از انتظار نمى نمود كه ساكنان بعلبك با مشاهده كاروان اهل بيت </w:t>
      </w:r>
      <w:r w:rsidR="001A7A9F" w:rsidRPr="001A7A9F">
        <w:rPr>
          <w:rStyle w:val="libAlaemChar"/>
          <w:rtl/>
        </w:rPr>
        <w:t>عليه‌السلام</w:t>
      </w:r>
      <w:r>
        <w:rPr>
          <w:rtl/>
          <w:lang w:bidi="fa-IR"/>
        </w:rPr>
        <w:t xml:space="preserve"> و اسيران ستمديده</w:t>
      </w:r>
      <w:r w:rsidR="00CD7D3B">
        <w:rPr>
          <w:rtl/>
          <w:lang w:bidi="fa-IR"/>
        </w:rPr>
        <w:t xml:space="preserve">، </w:t>
      </w:r>
      <w:r>
        <w:rPr>
          <w:rtl/>
          <w:lang w:bidi="fa-IR"/>
        </w:rPr>
        <w:t>به شادى و سرور بپردازند</w:t>
      </w:r>
      <w:r w:rsidR="00CD7D3B">
        <w:rPr>
          <w:rtl/>
          <w:lang w:bidi="fa-IR"/>
        </w:rPr>
        <w:t xml:space="preserve">. </w:t>
      </w:r>
      <w:r>
        <w:rPr>
          <w:rtl/>
          <w:lang w:bidi="fa-IR"/>
        </w:rPr>
        <w:t>بويژه كه حاكمان و مسؤ ولان آن منطقه</w:t>
      </w:r>
      <w:r w:rsidR="00CD7D3B">
        <w:rPr>
          <w:rtl/>
          <w:lang w:bidi="fa-IR"/>
        </w:rPr>
        <w:t xml:space="preserve">، </w:t>
      </w:r>
      <w:r>
        <w:rPr>
          <w:rtl/>
          <w:lang w:bidi="fa-IR"/>
        </w:rPr>
        <w:t>از قبل تبليغاتى عليه آن كاروان صورت داده بودند!</w:t>
      </w:r>
    </w:p>
    <w:p w:rsidR="00DC67A8" w:rsidRDefault="00DC67A8" w:rsidP="00DC67A8">
      <w:pPr>
        <w:pStyle w:val="libNormal"/>
        <w:rPr>
          <w:rtl/>
          <w:lang w:bidi="fa-IR"/>
        </w:rPr>
      </w:pPr>
      <w:r>
        <w:rPr>
          <w:rtl/>
          <w:lang w:bidi="fa-IR"/>
        </w:rPr>
        <w:t>با اين زمينه ها مردم بعلبك تا شش مايلى از شهر بيرون آمده و به روش ‍ خاص خود به جشن و شادى پرداختند!</w:t>
      </w:r>
    </w:p>
    <w:p w:rsidR="00DC67A8" w:rsidRDefault="00DC67A8" w:rsidP="00DC67A8">
      <w:pPr>
        <w:pStyle w:val="libNormal"/>
        <w:rPr>
          <w:rtl/>
          <w:lang w:bidi="fa-IR"/>
        </w:rPr>
      </w:pPr>
      <w:r>
        <w:rPr>
          <w:rtl/>
          <w:lang w:bidi="fa-IR"/>
        </w:rPr>
        <w:t>منظره اى بود كه چه بسا</w:t>
      </w:r>
      <w:r w:rsidR="00CD7D3B">
        <w:rPr>
          <w:rtl/>
          <w:lang w:bidi="fa-IR"/>
        </w:rPr>
        <w:t xml:space="preserve">، </w:t>
      </w:r>
      <w:r>
        <w:rPr>
          <w:rtl/>
          <w:lang w:bidi="fa-IR"/>
        </w:rPr>
        <w:t>كاروانيان شهادت و اسارت</w:t>
      </w:r>
      <w:r w:rsidR="00CD7D3B">
        <w:rPr>
          <w:rtl/>
          <w:lang w:bidi="fa-IR"/>
        </w:rPr>
        <w:t xml:space="preserve">، </w:t>
      </w:r>
      <w:r>
        <w:rPr>
          <w:rtl/>
          <w:lang w:bidi="fa-IR"/>
        </w:rPr>
        <w:t>تا آن روز تلختر از آن را نديده بودند</w:t>
      </w:r>
      <w:r w:rsidR="00CD7D3B">
        <w:rPr>
          <w:rtl/>
          <w:lang w:bidi="fa-IR"/>
        </w:rPr>
        <w:t xml:space="preserve">. </w:t>
      </w:r>
    </w:p>
    <w:p w:rsidR="00DC67A8" w:rsidRDefault="00DC67A8" w:rsidP="00DC67A8">
      <w:pPr>
        <w:pStyle w:val="libNormal"/>
        <w:rPr>
          <w:rtl/>
          <w:lang w:bidi="fa-IR"/>
        </w:rPr>
      </w:pPr>
      <w:r>
        <w:rPr>
          <w:rtl/>
          <w:lang w:bidi="fa-IR"/>
        </w:rPr>
        <w:t>شلاق خنده ها</w:t>
      </w:r>
      <w:r w:rsidR="00CD7D3B">
        <w:rPr>
          <w:rtl/>
          <w:lang w:bidi="fa-IR"/>
        </w:rPr>
        <w:t xml:space="preserve">، </w:t>
      </w:r>
      <w:r>
        <w:rPr>
          <w:rtl/>
          <w:lang w:bidi="fa-IR"/>
        </w:rPr>
        <w:t>تنهاى رنجور يتيمان و زنان داغديده را بشدت شكنجه مى داد</w:t>
      </w:r>
      <w:r w:rsidR="00CD7D3B">
        <w:rPr>
          <w:rtl/>
          <w:lang w:bidi="fa-IR"/>
        </w:rPr>
        <w:t xml:space="preserve">. </w:t>
      </w:r>
    </w:p>
    <w:p w:rsidR="00DC67A8" w:rsidRDefault="00DC67A8" w:rsidP="00DC67A8">
      <w:pPr>
        <w:pStyle w:val="libNormal"/>
        <w:rPr>
          <w:rtl/>
          <w:lang w:bidi="fa-IR"/>
        </w:rPr>
      </w:pPr>
      <w:r>
        <w:rPr>
          <w:rtl/>
          <w:lang w:bidi="fa-IR"/>
        </w:rPr>
        <w:t>سخنان شماتت آميز و آكنده از طعن آنان</w:t>
      </w:r>
      <w:r w:rsidR="00CD7D3B">
        <w:rPr>
          <w:rtl/>
          <w:lang w:bidi="fa-IR"/>
        </w:rPr>
        <w:t xml:space="preserve">، </w:t>
      </w:r>
      <w:r>
        <w:rPr>
          <w:rtl/>
          <w:lang w:bidi="fa-IR"/>
        </w:rPr>
        <w:t>قلبهاى مجروح را مجروحتر مى ساخت</w:t>
      </w:r>
      <w:r w:rsidR="00CD7D3B">
        <w:rPr>
          <w:rtl/>
          <w:lang w:bidi="fa-IR"/>
        </w:rPr>
        <w:t xml:space="preserve">. </w:t>
      </w:r>
    </w:p>
    <w:p w:rsidR="00DC67A8" w:rsidRDefault="00DC67A8" w:rsidP="00DC67A8">
      <w:pPr>
        <w:pStyle w:val="libNormal"/>
        <w:rPr>
          <w:rtl/>
          <w:lang w:bidi="fa-IR"/>
        </w:rPr>
      </w:pPr>
      <w:r>
        <w:rPr>
          <w:rtl/>
          <w:lang w:bidi="fa-IR"/>
        </w:rPr>
        <w:lastRenderedPageBreak/>
        <w:t>اين چنين بود كه ام كلثوم - دختر اميرال</w:t>
      </w:r>
      <w:r w:rsidR="009E3312">
        <w:rPr>
          <w:rtl/>
          <w:lang w:bidi="fa-IR"/>
        </w:rPr>
        <w:t>مؤمن</w:t>
      </w:r>
      <w:r>
        <w:rPr>
          <w:rtl/>
          <w:lang w:bidi="fa-IR"/>
        </w:rPr>
        <w:t xml:space="preserve">ين </w:t>
      </w:r>
      <w:r w:rsidR="00486AD9" w:rsidRPr="00486AD9">
        <w:rPr>
          <w:rStyle w:val="libAlaemChar"/>
          <w:rtl/>
        </w:rPr>
        <w:t>عليها‌السلام</w:t>
      </w:r>
      <w:r>
        <w:rPr>
          <w:rtl/>
          <w:lang w:bidi="fa-IR"/>
        </w:rPr>
        <w:t xml:space="preserve"> - بر آن مردم نفرين كرد و فرمود</w:t>
      </w:r>
      <w:r w:rsidR="00CD7D3B">
        <w:rPr>
          <w:rtl/>
          <w:lang w:bidi="fa-IR"/>
        </w:rPr>
        <w:t xml:space="preserve">: </w:t>
      </w:r>
    </w:p>
    <w:p w:rsidR="00DC67A8" w:rsidRDefault="00DC67A8" w:rsidP="00DC67A8">
      <w:pPr>
        <w:pStyle w:val="libNormal"/>
        <w:rPr>
          <w:rtl/>
          <w:lang w:bidi="fa-IR"/>
        </w:rPr>
      </w:pPr>
      <w:r>
        <w:rPr>
          <w:rtl/>
          <w:lang w:bidi="fa-IR"/>
        </w:rPr>
        <w:t>اباد الله كثرتكم و سلط عليكم من لا يرحمكم</w:t>
      </w:r>
      <w:r w:rsidR="00CD7D3B">
        <w:rPr>
          <w:rtl/>
          <w:lang w:bidi="fa-IR"/>
        </w:rPr>
        <w:t xml:space="preserve">. </w:t>
      </w:r>
      <w:r w:rsidRPr="00CE584E">
        <w:rPr>
          <w:rStyle w:val="libFootnotenumChar"/>
          <w:rtl/>
          <w:lang w:bidi="fa-IR"/>
        </w:rPr>
        <w:t>(270)</w:t>
      </w:r>
    </w:p>
    <w:p w:rsidR="00DC67A8" w:rsidRDefault="00DC67A8" w:rsidP="00DC67A8">
      <w:pPr>
        <w:pStyle w:val="libNormal"/>
        <w:rPr>
          <w:rtl/>
          <w:lang w:bidi="fa-IR"/>
        </w:rPr>
      </w:pPr>
      <w:r>
        <w:rPr>
          <w:rtl/>
          <w:lang w:bidi="fa-IR"/>
        </w:rPr>
        <w:t>«خداوند جمعتان را پراكنده و نابود سازد و كسى را بر شما مسلط نمايد كه بر شما رحم نياورد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و در اين شرايط قطره هاى اشك بر چهره على بن الحسين فرو مى غلتيد و شعله هاى قلبش را با اين اشعار به مردمان غفلت زده بعلبك مى نماياند</w:t>
      </w:r>
      <w:r w:rsidR="00CD7D3B">
        <w:rPr>
          <w:rtl/>
          <w:lang w:bidi="fa-IR"/>
        </w:rPr>
        <w:t xml:space="preserve">. </w:t>
      </w:r>
    </w:p>
    <w:tbl>
      <w:tblPr>
        <w:tblStyle w:val="TableGrid"/>
        <w:bidiVisual/>
        <w:tblW w:w="5000" w:type="pct"/>
        <w:tblLook w:val="01E0"/>
      </w:tblPr>
      <w:tblGrid>
        <w:gridCol w:w="3663"/>
        <w:gridCol w:w="269"/>
        <w:gridCol w:w="3655"/>
      </w:tblGrid>
      <w:tr w:rsidR="009F0A44" w:rsidTr="00741D9A">
        <w:trPr>
          <w:trHeight w:val="350"/>
        </w:trPr>
        <w:tc>
          <w:tcPr>
            <w:tcW w:w="4288" w:type="dxa"/>
            <w:shd w:val="clear" w:color="auto" w:fill="auto"/>
          </w:tcPr>
          <w:p w:rsidR="009F0A44" w:rsidRDefault="009F0A44" w:rsidP="00741D9A">
            <w:pPr>
              <w:pStyle w:val="libPoem"/>
              <w:rPr>
                <w:rtl/>
              </w:rPr>
            </w:pPr>
            <w:r>
              <w:rPr>
                <w:rtl/>
                <w:lang w:bidi="fa-IR"/>
              </w:rPr>
              <w:t>هو الزمان فلاتفنى عجايبه</w:t>
            </w:r>
            <w:r w:rsidRPr="00725071">
              <w:rPr>
                <w:rStyle w:val="libPoemTiniChar0"/>
                <w:rtl/>
              </w:rPr>
              <w:br/>
              <w:t> </w:t>
            </w:r>
          </w:p>
        </w:tc>
        <w:tc>
          <w:tcPr>
            <w:tcW w:w="280" w:type="dxa"/>
            <w:shd w:val="clear" w:color="auto" w:fill="auto"/>
          </w:tcPr>
          <w:p w:rsidR="009F0A44" w:rsidRDefault="009F0A44" w:rsidP="00741D9A">
            <w:pPr>
              <w:pStyle w:val="libPoem"/>
              <w:rPr>
                <w:rtl/>
              </w:rPr>
            </w:pPr>
          </w:p>
        </w:tc>
        <w:tc>
          <w:tcPr>
            <w:tcW w:w="4288" w:type="dxa"/>
            <w:shd w:val="clear" w:color="auto" w:fill="auto"/>
          </w:tcPr>
          <w:p w:rsidR="009F0A44" w:rsidRDefault="009F0A44" w:rsidP="00741D9A">
            <w:pPr>
              <w:pStyle w:val="libPoem"/>
              <w:rPr>
                <w:rtl/>
              </w:rPr>
            </w:pPr>
            <w:r>
              <w:rPr>
                <w:rtl/>
                <w:lang w:bidi="fa-IR"/>
              </w:rPr>
              <w:t>عن الكرام و ماتهدى مصائبه</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فليت شعرى الى كم ذا تحاربنا</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صروفه الى كم ذا نجاذبه</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يسرى بنافوق اقتاب بلاوطاء</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وسائق العيس يحمى عنه غاربه</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كانّنا من اسارى الروم بينهموا</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كانّنا كل ما قاله الرحمن كاذبه</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كفرتم برسول الله ويلكموا</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 xml:space="preserve">فكنتم مثل من ضلت مذاهبه </w:t>
            </w:r>
            <w:r w:rsidRPr="00CE584E">
              <w:rPr>
                <w:rStyle w:val="libFootnotenumChar"/>
                <w:rtl/>
                <w:lang w:bidi="fa-IR"/>
              </w:rPr>
              <w:t>(271)</w:t>
            </w:r>
            <w:r w:rsidRPr="00725071">
              <w:rPr>
                <w:rStyle w:val="libPoemTiniChar0"/>
                <w:rtl/>
              </w:rPr>
              <w:br/>
              <w:t> </w:t>
            </w:r>
          </w:p>
        </w:tc>
      </w:tr>
    </w:tbl>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آرى روزگار است و شگفتيهاى پايان ناپذير و مصيبتهاى مداوم آن</w:t>
      </w:r>
      <w:r w:rsidR="00CD7D3B">
        <w:rPr>
          <w:rtl/>
          <w:lang w:bidi="fa-IR"/>
        </w:rPr>
        <w:t>!</w:t>
      </w:r>
    </w:p>
    <w:p w:rsidR="00DC67A8" w:rsidRDefault="00DC67A8" w:rsidP="00DC67A8">
      <w:pPr>
        <w:pStyle w:val="libNormal"/>
        <w:rPr>
          <w:rtl/>
          <w:lang w:bidi="fa-IR"/>
        </w:rPr>
      </w:pPr>
      <w:r>
        <w:rPr>
          <w:rtl/>
          <w:lang w:bidi="fa-IR"/>
        </w:rPr>
        <w:t>اى كاش مى دانستم كشمكشهاى گردون تاكى و تاكجا ما را به همراه مى برد و تا چه وقت روزگار از ما روى بر مى تابد!</w:t>
      </w:r>
    </w:p>
    <w:p w:rsidR="00DC67A8" w:rsidRDefault="00DC67A8" w:rsidP="00DC67A8">
      <w:pPr>
        <w:pStyle w:val="libNormal"/>
        <w:rPr>
          <w:rtl/>
          <w:lang w:bidi="fa-IR"/>
        </w:rPr>
      </w:pPr>
      <w:r>
        <w:rPr>
          <w:rtl/>
          <w:lang w:bidi="fa-IR"/>
        </w:rPr>
        <w:t>ما را بر پشت شتران برهنه سير مى دهد در حالى كه سواران بر شترهاى نجيب</w:t>
      </w:r>
      <w:r w:rsidR="00CD7D3B">
        <w:rPr>
          <w:rtl/>
          <w:lang w:bidi="fa-IR"/>
        </w:rPr>
        <w:t xml:space="preserve">، </w:t>
      </w:r>
      <w:r>
        <w:rPr>
          <w:rtl/>
          <w:lang w:bidi="fa-IR"/>
        </w:rPr>
        <w:t>خويش را از گزند دشواريهاى راه در امان مى دارند</w:t>
      </w:r>
      <w:r w:rsidR="00CD7D3B">
        <w:rPr>
          <w:rtl/>
          <w:lang w:bidi="fa-IR"/>
        </w:rPr>
        <w:t xml:space="preserve">. </w:t>
      </w:r>
    </w:p>
    <w:p w:rsidR="00DC67A8" w:rsidRDefault="00DC67A8" w:rsidP="00DC67A8">
      <w:pPr>
        <w:pStyle w:val="libNormal"/>
        <w:rPr>
          <w:rtl/>
          <w:lang w:bidi="fa-IR"/>
        </w:rPr>
      </w:pPr>
      <w:r>
        <w:rPr>
          <w:rtl/>
          <w:lang w:bidi="fa-IR"/>
        </w:rPr>
        <w:t>گويى كه ما اسيران رومى هستيم كه اكنون در حلقه محاصره ايشان قرار گرفته ايم</w:t>
      </w:r>
      <w:r w:rsidR="00CD7D3B">
        <w:rPr>
          <w:rtl/>
          <w:lang w:bidi="fa-IR"/>
        </w:rPr>
        <w:t>!</w:t>
      </w:r>
      <w:r>
        <w:rPr>
          <w:rtl/>
          <w:lang w:bidi="fa-IR"/>
        </w:rPr>
        <w:t xml:space="preserve"> «و با ما چنان روبرو مى شوند كه» گويى ما منكر تمامى آيات قرآنيم</w:t>
      </w:r>
      <w:r w:rsidR="00CD7D3B">
        <w:rPr>
          <w:rtl/>
          <w:lang w:bidi="fa-IR"/>
        </w:rPr>
        <w:t>!</w:t>
      </w:r>
    </w:p>
    <w:p w:rsidR="00DC67A8" w:rsidRDefault="00DC67A8" w:rsidP="00DC67A8">
      <w:pPr>
        <w:pStyle w:val="libNormal"/>
        <w:rPr>
          <w:rtl/>
          <w:lang w:bidi="fa-IR"/>
        </w:rPr>
      </w:pPr>
      <w:r>
        <w:rPr>
          <w:rtl/>
          <w:lang w:bidi="fa-IR"/>
        </w:rPr>
        <w:t>واى بر شما</w:t>
      </w:r>
      <w:r w:rsidR="00CD7D3B">
        <w:rPr>
          <w:rtl/>
          <w:lang w:bidi="fa-IR"/>
        </w:rPr>
        <w:t xml:space="preserve">، </w:t>
      </w:r>
      <w:r>
        <w:rPr>
          <w:rtl/>
          <w:lang w:bidi="fa-IR"/>
        </w:rPr>
        <w:t>اى مردمان غفلت زده</w:t>
      </w:r>
      <w:r w:rsidR="00CD7D3B">
        <w:rPr>
          <w:rtl/>
          <w:lang w:bidi="fa-IR"/>
        </w:rPr>
        <w:t xml:space="preserve">، </w:t>
      </w:r>
      <w:r>
        <w:rPr>
          <w:rtl/>
          <w:lang w:bidi="fa-IR"/>
        </w:rPr>
        <w:t xml:space="preserve">شما به پيامبر اكرم </w:t>
      </w:r>
      <w:r w:rsidR="00F0354F" w:rsidRPr="00F0354F">
        <w:rPr>
          <w:rStyle w:val="libAlaemChar"/>
          <w:rtl/>
        </w:rPr>
        <w:t>صلى‌الله‌عليه‌وآله‌وسلم</w:t>
      </w:r>
      <w:r>
        <w:rPr>
          <w:rtl/>
          <w:lang w:bidi="fa-IR"/>
        </w:rPr>
        <w:t xml:space="preserve"> كفر ورزيديد و زحمات او را ناسپاسى كرديد</w:t>
      </w:r>
      <w:r w:rsidR="00CD7D3B">
        <w:rPr>
          <w:rtl/>
          <w:lang w:bidi="fa-IR"/>
        </w:rPr>
        <w:t xml:space="preserve">، </w:t>
      </w:r>
      <w:r>
        <w:rPr>
          <w:rtl/>
          <w:lang w:bidi="fa-IR"/>
        </w:rPr>
        <w:t>و چونان گمراهان راه پيموديد!</w:t>
      </w:r>
    </w:p>
    <w:p w:rsidR="00DC67A8" w:rsidRDefault="00CE584E" w:rsidP="00CE584E">
      <w:pPr>
        <w:pStyle w:val="Heading2"/>
        <w:rPr>
          <w:rtl/>
          <w:lang w:bidi="fa-IR"/>
        </w:rPr>
      </w:pPr>
      <w:bookmarkStart w:id="63" w:name="_Toc394997899"/>
      <w:r>
        <w:rPr>
          <w:rtl/>
          <w:lang w:bidi="fa-IR"/>
        </w:rPr>
        <w:lastRenderedPageBreak/>
        <w:t>ورود به شام، دشوارترين لحظه ها</w:t>
      </w:r>
      <w:bookmarkEnd w:id="63"/>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از پس مرارتهاى فراوان</w:t>
      </w:r>
      <w:r w:rsidR="00CD7D3B">
        <w:rPr>
          <w:rtl/>
          <w:lang w:bidi="fa-IR"/>
        </w:rPr>
        <w:t xml:space="preserve">، </w:t>
      </w:r>
      <w:r>
        <w:rPr>
          <w:rtl/>
          <w:lang w:bidi="fa-IR"/>
        </w:rPr>
        <w:t>سرانجام جام همراه با كاروان رنجديده اسيران به شهر شام</w:t>
      </w:r>
      <w:r w:rsidR="00CD7D3B">
        <w:rPr>
          <w:rtl/>
          <w:lang w:bidi="fa-IR"/>
        </w:rPr>
        <w:t xml:space="preserve">، </w:t>
      </w:r>
      <w:r>
        <w:rPr>
          <w:rtl/>
          <w:lang w:bidi="fa-IR"/>
        </w:rPr>
        <w:t>شهر دشنام</w:t>
      </w:r>
      <w:r w:rsidR="00CD7D3B">
        <w:rPr>
          <w:rtl/>
          <w:lang w:bidi="fa-IR"/>
        </w:rPr>
        <w:t xml:space="preserve">، </w:t>
      </w:r>
      <w:r>
        <w:rPr>
          <w:rtl/>
          <w:lang w:bidi="fa-IR"/>
        </w:rPr>
        <w:t xml:space="preserve">شهر دسيسه هاى سياسى و شهر عدوات با اهل بيت </w:t>
      </w:r>
      <w:r w:rsidR="001A7A9F" w:rsidRPr="001A7A9F">
        <w:rPr>
          <w:rStyle w:val="libAlaemChar"/>
          <w:rtl/>
        </w:rPr>
        <w:t>عليه‌السلام</w:t>
      </w:r>
      <w:r>
        <w:rPr>
          <w:rtl/>
          <w:lang w:bidi="fa-IR"/>
        </w:rPr>
        <w:t xml:space="preserve"> نزديك مى شود</w:t>
      </w:r>
      <w:r w:rsidR="00CD7D3B">
        <w:rPr>
          <w:rtl/>
          <w:lang w:bidi="fa-IR"/>
        </w:rPr>
        <w:t xml:space="preserve">. </w:t>
      </w:r>
    </w:p>
    <w:p w:rsidR="00DC67A8" w:rsidRDefault="00DC67A8" w:rsidP="00DC67A8">
      <w:pPr>
        <w:pStyle w:val="libNormal"/>
        <w:rPr>
          <w:rtl/>
          <w:lang w:bidi="fa-IR"/>
        </w:rPr>
      </w:pPr>
      <w:r>
        <w:rPr>
          <w:rtl/>
          <w:lang w:bidi="fa-IR"/>
        </w:rPr>
        <w:t>از شهرى كه مردان و زنان پنجاه ساله اش در طول عمرشان جزبدگويى از على بن ابى طالب نشنيده بودند و لعن و سب او را فريضه مى شمردند</w:t>
      </w:r>
      <w:r w:rsidR="00CD7D3B">
        <w:rPr>
          <w:rtl/>
          <w:lang w:bidi="fa-IR"/>
        </w:rPr>
        <w:t xml:space="preserve">، </w:t>
      </w:r>
      <w:r>
        <w:rPr>
          <w:rtl/>
          <w:lang w:bidi="fa-IR"/>
        </w:rPr>
        <w:t>چه انتظارى مى رفت</w:t>
      </w:r>
      <w:r w:rsidR="00CD7D3B">
        <w:rPr>
          <w:rtl/>
          <w:lang w:bidi="fa-IR"/>
        </w:rPr>
        <w:t xml:space="preserve">. </w:t>
      </w:r>
    </w:p>
    <w:p w:rsidR="00DC67A8" w:rsidRDefault="00DC67A8" w:rsidP="00DC67A8">
      <w:pPr>
        <w:pStyle w:val="libNormal"/>
        <w:rPr>
          <w:rtl/>
          <w:lang w:bidi="fa-IR"/>
        </w:rPr>
      </w:pPr>
      <w:r>
        <w:rPr>
          <w:rtl/>
          <w:lang w:bidi="fa-IR"/>
        </w:rPr>
        <w:t>كوفيان كه هوادار بودند و على بن ابى طالب در ميانش به ارزشهاى بى بديل شناخته شده بود</w:t>
      </w:r>
      <w:r w:rsidR="00CD7D3B">
        <w:rPr>
          <w:rtl/>
          <w:lang w:bidi="fa-IR"/>
        </w:rPr>
        <w:t xml:space="preserve">، </w:t>
      </w:r>
      <w:r>
        <w:rPr>
          <w:rtl/>
          <w:lang w:bidi="fa-IR"/>
        </w:rPr>
        <w:t>چه كردند! كه شاميان بكنند!</w:t>
      </w:r>
    </w:p>
    <w:p w:rsidR="00DC67A8" w:rsidRDefault="00DC67A8" w:rsidP="00DC67A8">
      <w:pPr>
        <w:pStyle w:val="libNormal"/>
        <w:rPr>
          <w:rtl/>
          <w:lang w:bidi="fa-IR"/>
        </w:rPr>
      </w:pPr>
      <w:r>
        <w:rPr>
          <w:rtl/>
          <w:lang w:bidi="fa-IR"/>
        </w:rPr>
        <w:t>شام از روزى كه به وسيله مسلمانان به سرزمينهاى اسلامى پيوسته بود</w:t>
      </w:r>
      <w:r w:rsidR="00CD7D3B">
        <w:rPr>
          <w:rtl/>
          <w:lang w:bidi="fa-IR"/>
        </w:rPr>
        <w:t xml:space="preserve">، </w:t>
      </w:r>
      <w:r>
        <w:rPr>
          <w:rtl/>
          <w:lang w:bidi="fa-IR"/>
        </w:rPr>
        <w:t>همواره فرمانروايى به خود ديده بود چونان خالدبن وليد و معاوية بن ابى سفيان</w:t>
      </w:r>
      <w:r w:rsidR="00CD7D3B">
        <w:rPr>
          <w:rtl/>
          <w:lang w:bidi="fa-IR"/>
        </w:rPr>
        <w:t xml:space="preserve">؛ </w:t>
      </w:r>
      <w:r>
        <w:rPr>
          <w:rtl/>
          <w:lang w:bidi="fa-IR"/>
        </w:rPr>
        <w:t xml:space="preserve">نه پيامبر </w:t>
      </w:r>
      <w:r w:rsidR="00F0354F" w:rsidRPr="00F0354F">
        <w:rPr>
          <w:rStyle w:val="libAlaemChar"/>
          <w:rtl/>
        </w:rPr>
        <w:t>صلى‌الله‌عليه‌وآله‌وسلم</w:t>
      </w:r>
      <w:r>
        <w:rPr>
          <w:rtl/>
          <w:lang w:bidi="fa-IR"/>
        </w:rPr>
        <w:t xml:space="preserve"> را ديده بودند و نه با شخصيت صحابه راستين آشنايى داشتند</w:t>
      </w:r>
      <w:r w:rsidR="00CD7D3B">
        <w:rPr>
          <w:rtl/>
          <w:lang w:bidi="fa-IR"/>
        </w:rPr>
        <w:t xml:space="preserve">. </w:t>
      </w:r>
      <w:r>
        <w:rPr>
          <w:rtl/>
          <w:lang w:bidi="fa-IR"/>
        </w:rPr>
        <w:t>از اين رو الگوى اسلام و مسلمانى آنان</w:t>
      </w:r>
      <w:r w:rsidR="00CD7D3B">
        <w:rPr>
          <w:rtl/>
          <w:lang w:bidi="fa-IR"/>
        </w:rPr>
        <w:t xml:space="preserve">، </w:t>
      </w:r>
      <w:r>
        <w:rPr>
          <w:rtl/>
          <w:lang w:bidi="fa-IR"/>
        </w:rPr>
        <w:t>معاويه و امويان بودند!</w:t>
      </w:r>
    </w:p>
    <w:p w:rsidR="00DC67A8" w:rsidRDefault="00DC67A8" w:rsidP="00DC67A8">
      <w:pPr>
        <w:pStyle w:val="libNormal"/>
        <w:rPr>
          <w:rtl/>
          <w:lang w:bidi="fa-IR"/>
        </w:rPr>
      </w:pPr>
      <w:r>
        <w:rPr>
          <w:rtl/>
          <w:lang w:bidi="fa-IR"/>
        </w:rPr>
        <w:t>مسعودى مورخ نام آشنا</w:t>
      </w:r>
      <w:r w:rsidR="00CD7D3B">
        <w:rPr>
          <w:rtl/>
          <w:lang w:bidi="fa-IR"/>
        </w:rPr>
        <w:t xml:space="preserve">، </w:t>
      </w:r>
      <w:r>
        <w:rPr>
          <w:rtl/>
          <w:lang w:bidi="fa-IR"/>
        </w:rPr>
        <w:t>در كتاب مروج الذهب نكته اى را ياد كرده است كه نشانگر ميزان آگاهى شاميان از واقعيتهاى جهان اسلام و معارف اسلامى است</w:t>
      </w:r>
      <w:r w:rsidR="00CD7D3B">
        <w:rPr>
          <w:rtl/>
          <w:lang w:bidi="fa-IR"/>
        </w:rPr>
        <w:t xml:space="preserve">. </w:t>
      </w:r>
      <w:r>
        <w:rPr>
          <w:rtl/>
          <w:lang w:bidi="fa-IR"/>
        </w:rPr>
        <w:t>او و مردم آن سامان با برخى واقعيتهاى قدرى آشنا شده بودند عبدالله بن على</w:t>
      </w:r>
      <w:r w:rsidR="00CD7D3B">
        <w:rPr>
          <w:rtl/>
          <w:lang w:bidi="fa-IR"/>
        </w:rPr>
        <w:t xml:space="preserve">، </w:t>
      </w:r>
      <w:r>
        <w:rPr>
          <w:rtl/>
          <w:lang w:bidi="fa-IR"/>
        </w:rPr>
        <w:t xml:space="preserve">گروهى از بزرگان شام را نزد سفاح - نخستين خليفه عباسى - فرستاد و گفت اينان از خردمندان اين سرزمينند و همه سوگند ياد مى كنند كه تاكنون جز بنى اميه خويشاوندى براى رسول خدا نمى شناخته اند تا ميراث بر او باشند! </w:t>
      </w:r>
      <w:r w:rsidRPr="00CE584E">
        <w:rPr>
          <w:rStyle w:val="libFootnotenumChar"/>
          <w:rtl/>
          <w:lang w:bidi="fa-IR"/>
        </w:rPr>
        <w:t>(272)</w:t>
      </w:r>
    </w:p>
    <w:p w:rsidR="00DC67A8" w:rsidRDefault="00DC67A8" w:rsidP="00DC67A8">
      <w:pPr>
        <w:pStyle w:val="libNormal"/>
        <w:rPr>
          <w:rtl/>
          <w:lang w:bidi="fa-IR"/>
        </w:rPr>
      </w:pPr>
      <w:r>
        <w:rPr>
          <w:rtl/>
          <w:lang w:bidi="fa-IR"/>
        </w:rPr>
        <w:t>توجه به اين نكات و زمينه ها</w:t>
      </w:r>
      <w:r w:rsidR="00CD7D3B">
        <w:rPr>
          <w:rtl/>
          <w:lang w:bidi="fa-IR"/>
        </w:rPr>
        <w:t xml:space="preserve">، </w:t>
      </w:r>
      <w:r>
        <w:rPr>
          <w:rtl/>
          <w:lang w:bidi="fa-IR"/>
        </w:rPr>
        <w:t>روشن مى سازد كه آنچه مورخان و صاحبان مقاتل درباره ورود اهل بيت به شام نوشته اند</w:t>
      </w:r>
      <w:r w:rsidR="00CD7D3B">
        <w:rPr>
          <w:rtl/>
          <w:lang w:bidi="fa-IR"/>
        </w:rPr>
        <w:t xml:space="preserve">، </w:t>
      </w:r>
      <w:r>
        <w:rPr>
          <w:rtl/>
          <w:lang w:bidi="fa-IR"/>
        </w:rPr>
        <w:t>چندان دور از واقعيت و دور از انتظار نبوده است</w:t>
      </w:r>
      <w:r w:rsidR="00CD7D3B">
        <w:rPr>
          <w:rtl/>
          <w:lang w:bidi="fa-IR"/>
        </w:rPr>
        <w:t>!</w:t>
      </w:r>
    </w:p>
    <w:p w:rsidR="00DC67A8" w:rsidRDefault="00CE584E" w:rsidP="00CE584E">
      <w:pPr>
        <w:pStyle w:val="Heading2"/>
        <w:rPr>
          <w:rtl/>
          <w:lang w:bidi="fa-IR"/>
        </w:rPr>
      </w:pPr>
      <w:bookmarkStart w:id="64" w:name="_Toc394997900"/>
      <w:r>
        <w:rPr>
          <w:rtl/>
          <w:lang w:bidi="fa-IR"/>
        </w:rPr>
        <w:lastRenderedPageBreak/>
        <w:t>نخستين طنين حق در گوش شاميان</w:t>
      </w:r>
      <w:bookmarkEnd w:id="64"/>
    </w:p>
    <w:p w:rsidR="00DC67A8" w:rsidRDefault="00DC67A8" w:rsidP="00DC67A8">
      <w:pPr>
        <w:pStyle w:val="libNormal"/>
        <w:rPr>
          <w:rtl/>
          <w:lang w:bidi="fa-IR"/>
        </w:rPr>
      </w:pPr>
      <w:r>
        <w:rPr>
          <w:rtl/>
          <w:lang w:bidi="fa-IR"/>
        </w:rPr>
        <w:t>ديلم بن عمر مى گويد</w:t>
      </w:r>
      <w:r w:rsidR="00CD7D3B">
        <w:rPr>
          <w:rtl/>
          <w:lang w:bidi="fa-IR"/>
        </w:rPr>
        <w:t xml:space="preserve">: </w:t>
      </w:r>
      <w:r>
        <w:rPr>
          <w:rtl/>
          <w:lang w:bidi="fa-IR"/>
        </w:rPr>
        <w:t>آن روز كه كاروان اسيران آل رسول وارد شام شدند</w:t>
      </w:r>
      <w:r w:rsidR="00CD7D3B">
        <w:rPr>
          <w:rtl/>
          <w:lang w:bidi="fa-IR"/>
        </w:rPr>
        <w:t xml:space="preserve">، </w:t>
      </w:r>
      <w:r>
        <w:rPr>
          <w:rtl/>
          <w:lang w:bidi="fa-IR"/>
        </w:rPr>
        <w:t>من در شام بودم و حركت آنان را در شهر با چشمان خويش ديدم</w:t>
      </w:r>
      <w:r w:rsidR="00CD7D3B">
        <w:rPr>
          <w:rtl/>
          <w:lang w:bidi="fa-IR"/>
        </w:rPr>
        <w:t xml:space="preserve">. </w:t>
      </w:r>
    </w:p>
    <w:p w:rsidR="00DC67A8" w:rsidRDefault="00DC67A8" w:rsidP="00DC67A8">
      <w:pPr>
        <w:pStyle w:val="libNormal"/>
        <w:rPr>
          <w:rtl/>
          <w:lang w:bidi="fa-IR"/>
        </w:rPr>
      </w:pPr>
      <w:r>
        <w:rPr>
          <w:rtl/>
          <w:lang w:bidi="fa-IR"/>
        </w:rPr>
        <w:t>اهل بيت را به طرف مسجد جامع شهر آوردند</w:t>
      </w:r>
      <w:r w:rsidR="00CD7D3B">
        <w:rPr>
          <w:rtl/>
          <w:lang w:bidi="fa-IR"/>
        </w:rPr>
        <w:t xml:space="preserve">، </w:t>
      </w:r>
      <w:r>
        <w:rPr>
          <w:rtl/>
          <w:lang w:bidi="fa-IR"/>
        </w:rPr>
        <w:t>لختى آنان را متوقف ساختند</w:t>
      </w:r>
      <w:r w:rsidR="00CD7D3B">
        <w:rPr>
          <w:rtl/>
          <w:lang w:bidi="fa-IR"/>
        </w:rPr>
        <w:t xml:space="preserve">. </w:t>
      </w:r>
    </w:p>
    <w:p w:rsidR="00DC67A8" w:rsidRDefault="00DC67A8" w:rsidP="00DC67A8">
      <w:pPr>
        <w:pStyle w:val="libNormal"/>
        <w:rPr>
          <w:rtl/>
          <w:lang w:bidi="fa-IR"/>
        </w:rPr>
      </w:pPr>
      <w:r>
        <w:rPr>
          <w:rtl/>
          <w:lang w:bidi="fa-IR"/>
        </w:rPr>
        <w:t>در اين ميان پيرمردى از شاميان در برابر على بن الحسين كه سالار آن قافله شناخته مى شد ايستاد و گفت</w:t>
      </w:r>
      <w:r w:rsidR="00CD7D3B">
        <w:rPr>
          <w:rtl/>
          <w:lang w:bidi="fa-IR"/>
        </w:rPr>
        <w:t xml:space="preserve">: </w:t>
      </w:r>
    </w:p>
    <w:p w:rsidR="00DC67A8" w:rsidRDefault="00DC67A8" w:rsidP="00DC67A8">
      <w:pPr>
        <w:pStyle w:val="libNormal"/>
        <w:rPr>
          <w:rtl/>
          <w:lang w:bidi="fa-IR"/>
        </w:rPr>
      </w:pPr>
      <w:r>
        <w:rPr>
          <w:rtl/>
          <w:lang w:bidi="fa-IR"/>
        </w:rPr>
        <w:t xml:space="preserve">خداى را سپاس كه شما را كشت و مردمان را از شر شما آسوده ساخت و پيشواى </w:t>
      </w:r>
      <w:r w:rsidR="009E3312">
        <w:rPr>
          <w:rtl/>
          <w:lang w:bidi="fa-IR"/>
        </w:rPr>
        <w:t>مؤمن</w:t>
      </w:r>
      <w:r>
        <w:rPr>
          <w:rtl/>
          <w:lang w:bidi="fa-IR"/>
        </w:rPr>
        <w:t>ان - يزيد بن معاويه - را بر شما پيروز گردانيد!</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لب فرو بسته داشت تا آنچه پيرمرد در دل دارد بگويد</w:t>
      </w:r>
      <w:r w:rsidR="00CD7D3B">
        <w:rPr>
          <w:rtl/>
          <w:lang w:bidi="fa-IR"/>
        </w:rPr>
        <w:t xml:space="preserve">. </w:t>
      </w:r>
    </w:p>
    <w:p w:rsidR="00DC67A8" w:rsidRDefault="00DC67A8" w:rsidP="00DC67A8">
      <w:pPr>
        <w:pStyle w:val="libNormal"/>
        <w:rPr>
          <w:rtl/>
          <w:lang w:bidi="fa-IR"/>
        </w:rPr>
      </w:pPr>
      <w:r>
        <w:rPr>
          <w:rtl/>
          <w:lang w:bidi="fa-IR"/>
        </w:rPr>
        <w:t>وقتى سخنان پيرمرد به پايان رسيد امام فرمود</w:t>
      </w:r>
      <w:r w:rsidR="00CD7D3B">
        <w:rPr>
          <w:rtl/>
          <w:lang w:bidi="fa-IR"/>
        </w:rPr>
        <w:t xml:space="preserve">: </w:t>
      </w:r>
    </w:p>
    <w:p w:rsidR="00DC67A8" w:rsidRDefault="00DC67A8" w:rsidP="00DC67A8">
      <w:pPr>
        <w:pStyle w:val="libNormal"/>
        <w:rPr>
          <w:rtl/>
          <w:lang w:bidi="fa-IR"/>
        </w:rPr>
      </w:pPr>
      <w:r>
        <w:rPr>
          <w:rtl/>
          <w:lang w:bidi="fa-IR"/>
        </w:rPr>
        <w:t>همه سخنانت را گوش دادم و تحمل كردم تا حرفهايت تمام شود</w:t>
      </w:r>
      <w:r w:rsidR="00CD7D3B">
        <w:rPr>
          <w:rtl/>
          <w:lang w:bidi="fa-IR"/>
        </w:rPr>
        <w:t xml:space="preserve">. </w:t>
      </w:r>
      <w:r>
        <w:rPr>
          <w:rtl/>
          <w:lang w:bidi="fa-IR"/>
        </w:rPr>
        <w:t>اكنون شايسته است تو نيز سخنان مرا بشنوى</w:t>
      </w:r>
      <w:r w:rsidR="00CD7D3B">
        <w:rPr>
          <w:rtl/>
          <w:lang w:bidi="fa-IR"/>
        </w:rPr>
        <w:t xml:space="preserve">. </w:t>
      </w:r>
    </w:p>
    <w:p w:rsidR="00DC67A8" w:rsidRDefault="00DC67A8" w:rsidP="00DC67A8">
      <w:pPr>
        <w:pStyle w:val="libNormal"/>
        <w:rPr>
          <w:rtl/>
          <w:lang w:bidi="fa-IR"/>
        </w:rPr>
      </w:pPr>
      <w:r>
        <w:rPr>
          <w:rtl/>
          <w:lang w:bidi="fa-IR"/>
        </w:rPr>
        <w:t>پيرمرد گفت</w:t>
      </w:r>
      <w:r w:rsidR="00CD7D3B">
        <w:rPr>
          <w:rtl/>
          <w:lang w:bidi="fa-IR"/>
        </w:rPr>
        <w:t xml:space="preserve">: </w:t>
      </w:r>
      <w:r>
        <w:rPr>
          <w:rtl/>
          <w:lang w:bidi="fa-IR"/>
        </w:rPr>
        <w:t>براى شنيدن آماده ام</w:t>
      </w:r>
      <w:r w:rsidR="00CD7D3B">
        <w:rPr>
          <w:rtl/>
          <w:lang w:bidi="fa-IR"/>
        </w:rPr>
        <w:t>؟</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آيا قرآن تلاوت كرده اى</w:t>
      </w:r>
      <w:r w:rsidR="00CD7D3B">
        <w:rPr>
          <w:rtl/>
          <w:lang w:bidi="fa-IR"/>
        </w:rPr>
        <w:t>؟</w:t>
      </w:r>
    </w:p>
    <w:p w:rsidR="00DC67A8" w:rsidRDefault="00DC67A8" w:rsidP="00DC67A8">
      <w:pPr>
        <w:pStyle w:val="libNormal"/>
        <w:rPr>
          <w:rtl/>
          <w:lang w:bidi="fa-IR"/>
        </w:rPr>
      </w:pPr>
      <w:r>
        <w:rPr>
          <w:rtl/>
          <w:lang w:bidi="fa-IR"/>
        </w:rPr>
        <w:t>پيرمرد</w:t>
      </w:r>
      <w:r w:rsidR="00CD7D3B">
        <w:rPr>
          <w:rtl/>
          <w:lang w:bidi="fa-IR"/>
        </w:rPr>
        <w:t xml:space="preserve">: </w:t>
      </w:r>
      <w:r>
        <w:rPr>
          <w:rtl/>
          <w:lang w:bidi="fa-IR"/>
        </w:rPr>
        <w:t>آرى</w:t>
      </w:r>
      <w:r w:rsidR="00CD7D3B">
        <w:rPr>
          <w:rtl/>
          <w:lang w:bidi="fa-IR"/>
        </w:rPr>
        <w:t xml:space="preserve">. </w:t>
      </w:r>
    </w:p>
    <w:p w:rsidR="00DC67A8" w:rsidRDefault="00DC67A8" w:rsidP="00DC67A8">
      <w:pPr>
        <w:pStyle w:val="libNormal"/>
        <w:rPr>
          <w:rtl/>
          <w:lang w:bidi="fa-IR"/>
        </w:rPr>
      </w:pPr>
      <w:r>
        <w:rPr>
          <w:rtl/>
          <w:lang w:bidi="fa-IR"/>
        </w:rPr>
        <w:t>على بن الحسين</w:t>
      </w:r>
      <w:r w:rsidR="00CD7D3B">
        <w:rPr>
          <w:rtl/>
          <w:lang w:bidi="fa-IR"/>
        </w:rPr>
        <w:t xml:space="preserve">: </w:t>
      </w:r>
      <w:r>
        <w:rPr>
          <w:rtl/>
          <w:lang w:bidi="fa-IR"/>
        </w:rPr>
        <w:t>آيا اين آيه را خوانده اى كه خداوند مى فرمايد</w:t>
      </w:r>
      <w:r w:rsidR="00CD7D3B">
        <w:rPr>
          <w:rtl/>
          <w:lang w:bidi="fa-IR"/>
        </w:rPr>
        <w:t xml:space="preserve">: </w:t>
      </w:r>
      <w:r>
        <w:rPr>
          <w:rtl/>
          <w:lang w:bidi="fa-IR"/>
        </w:rPr>
        <w:t xml:space="preserve">قل لا اسالكم عليه اجرا الا المودة فى القربى </w:t>
      </w:r>
      <w:r w:rsidRPr="00CE584E">
        <w:rPr>
          <w:rStyle w:val="libFootnotenumChar"/>
          <w:rtl/>
          <w:lang w:bidi="fa-IR"/>
        </w:rPr>
        <w:t>(273)</w:t>
      </w:r>
    </w:p>
    <w:p w:rsidR="00DC67A8" w:rsidRDefault="00DC67A8" w:rsidP="00DC67A8">
      <w:pPr>
        <w:pStyle w:val="libNormal"/>
        <w:rPr>
          <w:rtl/>
          <w:lang w:bidi="fa-IR"/>
        </w:rPr>
      </w:pPr>
      <w:r>
        <w:rPr>
          <w:rtl/>
          <w:lang w:bidi="fa-IR"/>
        </w:rPr>
        <w:t>يعنى «اى پيامبر! به مردمان بگو من در برابر تلاشهايى كه براى هدايت شما به كار بسته ام پاداشى نمى خواهم جز اين كه خويشان و نزديكان مرا دوست بداريد»</w:t>
      </w:r>
    </w:p>
    <w:p w:rsidR="00DC67A8" w:rsidRDefault="00DC67A8" w:rsidP="00DC67A8">
      <w:pPr>
        <w:pStyle w:val="libNormal"/>
        <w:rPr>
          <w:rtl/>
          <w:lang w:bidi="fa-IR"/>
        </w:rPr>
      </w:pPr>
      <w:r>
        <w:rPr>
          <w:rtl/>
          <w:lang w:bidi="fa-IR"/>
        </w:rPr>
        <w:t>پيرمرد</w:t>
      </w:r>
      <w:r w:rsidR="00CD7D3B">
        <w:rPr>
          <w:rtl/>
          <w:lang w:bidi="fa-IR"/>
        </w:rPr>
        <w:t xml:space="preserve">: </w:t>
      </w:r>
      <w:r>
        <w:rPr>
          <w:rtl/>
          <w:lang w:bidi="fa-IR"/>
        </w:rPr>
        <w:t>آرى اين آيه را خوانده ام (ولى اين آيه چه ارتباطى با شما دارد؟)</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sidR="00CD7D3B">
        <w:rPr>
          <w:rtl/>
          <w:lang w:bidi="fa-IR"/>
        </w:rPr>
        <w:t xml:space="preserve">: </w:t>
      </w:r>
      <w:r>
        <w:rPr>
          <w:rtl/>
          <w:lang w:bidi="fa-IR"/>
        </w:rPr>
        <w:t>مقصود اين آيه از خويشان پيامبر</w:t>
      </w:r>
      <w:r w:rsidR="00CD7D3B">
        <w:rPr>
          <w:rtl/>
          <w:lang w:bidi="fa-IR"/>
        </w:rPr>
        <w:t xml:space="preserve">، </w:t>
      </w:r>
      <w:r>
        <w:rPr>
          <w:rtl/>
          <w:lang w:bidi="fa-IR"/>
        </w:rPr>
        <w:t>مائيم</w:t>
      </w:r>
      <w:r w:rsidR="00CD7D3B">
        <w:rPr>
          <w:rtl/>
          <w:lang w:bidi="fa-IR"/>
        </w:rPr>
        <w:t xml:space="preserve">. </w:t>
      </w:r>
    </w:p>
    <w:p w:rsidR="00DC67A8" w:rsidRDefault="00DC67A8" w:rsidP="00DC67A8">
      <w:pPr>
        <w:pStyle w:val="libNormal"/>
        <w:rPr>
          <w:rtl/>
          <w:lang w:bidi="fa-IR"/>
        </w:rPr>
      </w:pPr>
      <w:r>
        <w:rPr>
          <w:rtl/>
          <w:lang w:bidi="fa-IR"/>
        </w:rPr>
        <w:lastRenderedPageBreak/>
        <w:t xml:space="preserve">سپس امام </w:t>
      </w:r>
      <w:r w:rsidR="001A7A9F" w:rsidRPr="001A7A9F">
        <w:rPr>
          <w:rStyle w:val="libAlaemChar"/>
          <w:rtl/>
        </w:rPr>
        <w:t>عليه‌السلام</w:t>
      </w:r>
      <w:r>
        <w:rPr>
          <w:rtl/>
          <w:lang w:bidi="fa-IR"/>
        </w:rPr>
        <w:t xml:space="preserve"> پرسيد</w:t>
      </w:r>
      <w:r w:rsidR="00CD7D3B">
        <w:rPr>
          <w:rtl/>
          <w:lang w:bidi="fa-IR"/>
        </w:rPr>
        <w:t xml:space="preserve">: </w:t>
      </w:r>
      <w:r>
        <w:rPr>
          <w:rtl/>
          <w:lang w:bidi="fa-IR"/>
        </w:rPr>
        <w:t>اى پيرمرد آيا اين آيه را خوانده اى كه خداوند مى فرمايد</w:t>
      </w:r>
      <w:r w:rsidR="00CD7D3B">
        <w:rPr>
          <w:rtl/>
          <w:lang w:bidi="fa-IR"/>
        </w:rPr>
        <w:t xml:space="preserve">: </w:t>
      </w:r>
      <w:r>
        <w:rPr>
          <w:rtl/>
          <w:lang w:bidi="fa-IR"/>
        </w:rPr>
        <w:t>«وآت ذالقربى حقه</w:t>
      </w:r>
      <w:r w:rsidR="00CD7D3B">
        <w:rPr>
          <w:rtl/>
          <w:lang w:bidi="fa-IR"/>
        </w:rPr>
        <w:t xml:space="preserve">. </w:t>
      </w:r>
      <w:r>
        <w:rPr>
          <w:rtl/>
          <w:lang w:bidi="fa-IR"/>
        </w:rPr>
        <w:t xml:space="preserve">» </w:t>
      </w:r>
      <w:r w:rsidRPr="00CE584E">
        <w:rPr>
          <w:rStyle w:val="libFootnotenumChar"/>
          <w:rtl/>
          <w:lang w:bidi="fa-IR"/>
        </w:rPr>
        <w:t>(274)</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«حق خويشاوندان و نزديكانت را به ايشان پرداخت كن»</w:t>
      </w:r>
      <w:r w:rsidR="00CD7D3B">
        <w:rPr>
          <w:rtl/>
          <w:lang w:bidi="fa-IR"/>
        </w:rPr>
        <w:t xml:space="preserve">. </w:t>
      </w:r>
    </w:p>
    <w:p w:rsidR="00DC67A8" w:rsidRDefault="00DC67A8" w:rsidP="00DC67A8">
      <w:pPr>
        <w:pStyle w:val="libNormal"/>
        <w:rPr>
          <w:rtl/>
          <w:lang w:bidi="fa-IR"/>
        </w:rPr>
      </w:pPr>
      <w:r>
        <w:rPr>
          <w:rtl/>
          <w:lang w:bidi="fa-IR"/>
        </w:rPr>
        <w:t>مرد شامى</w:t>
      </w:r>
      <w:r w:rsidR="00CD7D3B">
        <w:rPr>
          <w:rtl/>
          <w:lang w:bidi="fa-IR"/>
        </w:rPr>
        <w:t xml:space="preserve">: </w:t>
      </w:r>
      <w:r>
        <w:rPr>
          <w:rtl/>
          <w:lang w:bidi="fa-IR"/>
        </w:rPr>
        <w:t>آيا شماييد «ذوى القربى» و خويشاوند پيامبر؟</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sidR="00CD7D3B">
        <w:rPr>
          <w:rtl/>
          <w:lang w:bidi="fa-IR"/>
        </w:rPr>
        <w:t xml:space="preserve">: </w:t>
      </w:r>
      <w:r>
        <w:rPr>
          <w:rtl/>
          <w:lang w:bidi="fa-IR"/>
        </w:rPr>
        <w:t>بلى ما هستيم</w:t>
      </w:r>
      <w:r w:rsidR="00CD7D3B">
        <w:rPr>
          <w:rtl/>
          <w:lang w:bidi="fa-IR"/>
        </w:rPr>
        <w:t xml:space="preserve">. </w:t>
      </w:r>
      <w:r>
        <w:rPr>
          <w:rtl/>
          <w:lang w:bidi="fa-IR"/>
        </w:rPr>
        <w:t>آيا سخن خدا را در قرآن خوانده اى كه فرموده است</w:t>
      </w:r>
      <w:r w:rsidR="00CD7D3B">
        <w:rPr>
          <w:rtl/>
          <w:lang w:bidi="fa-IR"/>
        </w:rPr>
        <w:t xml:space="preserve">: </w:t>
      </w:r>
    </w:p>
    <w:p w:rsidR="00DC67A8" w:rsidRDefault="00DC67A8" w:rsidP="00DC67A8">
      <w:pPr>
        <w:pStyle w:val="libNormal"/>
        <w:rPr>
          <w:rtl/>
          <w:lang w:bidi="fa-IR"/>
        </w:rPr>
      </w:pPr>
      <w:r>
        <w:rPr>
          <w:rtl/>
          <w:lang w:bidi="fa-IR"/>
        </w:rPr>
        <w:t>واعلمو انما غنمتم من شيى ء فان لله خمسه و للرسول ولذى القربى</w:t>
      </w:r>
      <w:r w:rsidR="00CD7D3B">
        <w:rPr>
          <w:rtl/>
          <w:lang w:bidi="fa-IR"/>
        </w:rPr>
        <w:t xml:space="preserve">. </w:t>
      </w:r>
      <w:r w:rsidRPr="00CE584E">
        <w:rPr>
          <w:rStyle w:val="libFootnotenumChar"/>
          <w:rtl/>
          <w:lang w:bidi="fa-IR"/>
        </w:rPr>
        <w:t>(275)</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آنچه غنيمت به چنگ مى آوريد يك پنجم آن از خدا و رسول و نزديگان اوست</w:t>
      </w:r>
      <w:r w:rsidR="00CD7D3B">
        <w:rPr>
          <w:rtl/>
          <w:lang w:bidi="fa-IR"/>
        </w:rPr>
        <w:t xml:space="preserve">. </w:t>
      </w:r>
    </w:p>
    <w:p w:rsidR="00DC67A8" w:rsidRDefault="00DC67A8" w:rsidP="00DC67A8">
      <w:pPr>
        <w:pStyle w:val="libNormal"/>
        <w:rPr>
          <w:rtl/>
          <w:lang w:bidi="fa-IR"/>
        </w:rPr>
      </w:pPr>
      <w:r>
        <w:rPr>
          <w:rtl/>
          <w:lang w:bidi="fa-IR"/>
        </w:rPr>
        <w:t>مرد شامى</w:t>
      </w:r>
      <w:r w:rsidR="00CD7D3B">
        <w:rPr>
          <w:rtl/>
          <w:lang w:bidi="fa-IR"/>
        </w:rPr>
        <w:t xml:space="preserve">: </w:t>
      </w:r>
      <w:r>
        <w:rPr>
          <w:rtl/>
          <w:lang w:bidi="fa-IR"/>
        </w:rPr>
        <w:t>آرى خوانده ام</w:t>
      </w:r>
      <w:r w:rsidR="00CD7D3B">
        <w:rPr>
          <w:rtl/>
          <w:lang w:bidi="fa-IR"/>
        </w:rPr>
        <w:t xml:space="preserve">. </w:t>
      </w:r>
    </w:p>
    <w:p w:rsidR="00DC67A8" w:rsidRDefault="00DC67A8" w:rsidP="00DC67A8">
      <w:pPr>
        <w:pStyle w:val="libNormal"/>
        <w:rPr>
          <w:rtl/>
          <w:lang w:bidi="fa-IR"/>
        </w:rPr>
      </w:pPr>
      <w:r>
        <w:rPr>
          <w:rtl/>
          <w:lang w:bidi="fa-IR"/>
        </w:rPr>
        <w:t xml:space="preserve">امام </w:t>
      </w:r>
      <w:r w:rsidR="001A7A9F" w:rsidRPr="001A7A9F">
        <w:rPr>
          <w:rStyle w:val="libAlaemChar"/>
          <w:rtl/>
        </w:rPr>
        <w:t>عليه‌السلام</w:t>
      </w:r>
      <w:r w:rsidR="00CD7D3B">
        <w:rPr>
          <w:rtl/>
          <w:lang w:bidi="fa-IR"/>
        </w:rPr>
        <w:t xml:space="preserve">: </w:t>
      </w:r>
      <w:r>
        <w:rPr>
          <w:rtl/>
          <w:lang w:bidi="fa-IR"/>
        </w:rPr>
        <w:t>مقصود از ذوى القربى در اين آيه نيز ما هستيم</w:t>
      </w:r>
      <w:r w:rsidR="00CD7D3B">
        <w:rPr>
          <w:rtl/>
          <w:lang w:bidi="fa-IR"/>
        </w:rPr>
        <w:t xml:space="preserve">. </w:t>
      </w:r>
      <w:r>
        <w:rPr>
          <w:rtl/>
          <w:lang w:bidi="fa-IR"/>
        </w:rPr>
        <w:t>آيا تلاوت كرده اى اين آيه را</w:t>
      </w:r>
      <w:r w:rsidR="00CD7D3B">
        <w:rPr>
          <w:rtl/>
          <w:lang w:bidi="fa-IR"/>
        </w:rPr>
        <w:t xml:space="preserve">: </w:t>
      </w:r>
    </w:p>
    <w:p w:rsidR="00DC67A8" w:rsidRDefault="00DC67A8" w:rsidP="00DC67A8">
      <w:pPr>
        <w:pStyle w:val="libNormal"/>
        <w:rPr>
          <w:rtl/>
          <w:lang w:bidi="fa-IR"/>
        </w:rPr>
      </w:pPr>
      <w:r>
        <w:rPr>
          <w:rtl/>
          <w:lang w:bidi="fa-IR"/>
        </w:rPr>
        <w:t>انما يريد الله ليذهب عنكم الرجس اهل البيت و يطيهرا</w:t>
      </w:r>
      <w:r w:rsidR="00CD7D3B">
        <w:rPr>
          <w:rtl/>
          <w:lang w:bidi="fa-IR"/>
        </w:rPr>
        <w:t xml:space="preserve">. </w:t>
      </w:r>
      <w:r w:rsidRPr="00CE584E">
        <w:rPr>
          <w:rStyle w:val="libFootnotenumChar"/>
          <w:rtl/>
          <w:lang w:bidi="fa-IR"/>
        </w:rPr>
        <w:t>(276)</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«همانا خداوند اراده كرده است كه پليدى و گناه از شما اهل بيت زدوده شود و شما را به گونه اى بى بديل پاك گرداند»</w:t>
      </w:r>
      <w:r w:rsidR="00CD7D3B">
        <w:rPr>
          <w:rtl/>
          <w:lang w:bidi="fa-IR"/>
        </w:rPr>
        <w:t xml:space="preserve">. </w:t>
      </w:r>
    </w:p>
    <w:p w:rsidR="00DC67A8" w:rsidRDefault="00DC67A8" w:rsidP="00DC67A8">
      <w:pPr>
        <w:pStyle w:val="libNormal"/>
        <w:rPr>
          <w:rtl/>
          <w:lang w:bidi="fa-IR"/>
        </w:rPr>
      </w:pPr>
      <w:r>
        <w:rPr>
          <w:rtl/>
          <w:lang w:bidi="fa-IR"/>
        </w:rPr>
        <w:t>اى مرد شامى آيا در ميان مسلمانان كسى جز ما «اهل بيت رسول خدا» شناخته مى شود!</w:t>
      </w:r>
    </w:p>
    <w:p w:rsidR="00DC67A8" w:rsidRDefault="00DC67A8" w:rsidP="00DC67A8">
      <w:pPr>
        <w:pStyle w:val="libNormal"/>
        <w:rPr>
          <w:rtl/>
          <w:lang w:bidi="fa-IR"/>
        </w:rPr>
      </w:pPr>
      <w:r>
        <w:rPr>
          <w:rtl/>
          <w:lang w:bidi="fa-IR"/>
        </w:rPr>
        <w:t>مرد شامى كه تا آن لحظه با منطق قرآنى اهل بيت مواجه نشده بود و آنچه از اسلام شنيده و شناخته بود</w:t>
      </w:r>
      <w:r w:rsidR="00CD7D3B">
        <w:rPr>
          <w:rtl/>
          <w:lang w:bidi="fa-IR"/>
        </w:rPr>
        <w:t xml:space="preserve">، </w:t>
      </w:r>
      <w:r>
        <w:rPr>
          <w:rtl/>
          <w:lang w:bidi="fa-IR"/>
        </w:rPr>
        <w:t>گزافه هاى دستگاه تبليغاتى و مسموم اموى بود</w:t>
      </w:r>
      <w:r w:rsidR="00CD7D3B">
        <w:rPr>
          <w:rtl/>
          <w:lang w:bidi="fa-IR"/>
        </w:rPr>
        <w:t xml:space="preserve">، </w:t>
      </w:r>
      <w:r>
        <w:rPr>
          <w:rtl/>
          <w:lang w:bidi="fa-IR"/>
        </w:rPr>
        <w:t>به خود آمد</w:t>
      </w:r>
      <w:r w:rsidR="00CD7D3B">
        <w:rPr>
          <w:rtl/>
          <w:lang w:bidi="fa-IR"/>
        </w:rPr>
        <w:t xml:space="preserve">، </w:t>
      </w:r>
      <w:r>
        <w:rPr>
          <w:rtl/>
          <w:lang w:bidi="fa-IR"/>
        </w:rPr>
        <w:t>شرمسار شد</w:t>
      </w:r>
      <w:r w:rsidR="00CD7D3B">
        <w:rPr>
          <w:rtl/>
          <w:lang w:bidi="fa-IR"/>
        </w:rPr>
        <w:t xml:space="preserve">، </w:t>
      </w:r>
      <w:r>
        <w:rPr>
          <w:rtl/>
          <w:lang w:bidi="fa-IR"/>
        </w:rPr>
        <w:t>دستهايش را به سوى آسمان بالا برد و با همان طنين كه تا لحظه اى قبل ندانسته و ناخواسته براى دستگاه اموى شعار مى داد</w:t>
      </w:r>
      <w:r w:rsidR="00CD7D3B">
        <w:rPr>
          <w:rtl/>
          <w:lang w:bidi="fa-IR"/>
        </w:rPr>
        <w:t xml:space="preserve">، </w:t>
      </w:r>
      <w:r>
        <w:rPr>
          <w:rtl/>
          <w:lang w:bidi="fa-IR"/>
        </w:rPr>
        <w:t>به توبه و استغفار پرداخت و گفت</w:t>
      </w:r>
      <w:r w:rsidR="00CD7D3B">
        <w:rPr>
          <w:rtl/>
          <w:lang w:bidi="fa-IR"/>
        </w:rPr>
        <w:t xml:space="preserve">: </w:t>
      </w:r>
    </w:p>
    <w:p w:rsidR="00DC67A8" w:rsidRDefault="00DC67A8" w:rsidP="00DC67A8">
      <w:pPr>
        <w:pStyle w:val="libNormal"/>
        <w:rPr>
          <w:rtl/>
          <w:lang w:bidi="fa-IR"/>
        </w:rPr>
      </w:pPr>
      <w:r>
        <w:rPr>
          <w:rtl/>
          <w:lang w:bidi="fa-IR"/>
        </w:rPr>
        <w:lastRenderedPageBreak/>
        <w:t>اللهم انى اتوب اليك</w:t>
      </w:r>
      <w:r w:rsidR="00CD7D3B">
        <w:rPr>
          <w:rtl/>
          <w:lang w:bidi="fa-IR"/>
        </w:rPr>
        <w:t xml:space="preserve">، </w:t>
      </w:r>
      <w:r>
        <w:rPr>
          <w:rtl/>
          <w:lang w:bidi="fa-IR"/>
        </w:rPr>
        <w:t>اللهم انى اتوب اليك</w:t>
      </w:r>
      <w:r w:rsidR="00CD7D3B">
        <w:rPr>
          <w:rtl/>
          <w:lang w:bidi="fa-IR"/>
        </w:rPr>
        <w:t xml:space="preserve">، </w:t>
      </w:r>
      <w:r>
        <w:rPr>
          <w:rtl/>
          <w:lang w:bidi="fa-IR"/>
        </w:rPr>
        <w:t>اللهم انى اتوب اليك</w:t>
      </w:r>
      <w:r w:rsidR="00CD7D3B">
        <w:rPr>
          <w:rtl/>
          <w:lang w:bidi="fa-IR"/>
        </w:rPr>
        <w:t xml:space="preserve">، </w:t>
      </w:r>
      <w:r>
        <w:rPr>
          <w:rtl/>
          <w:lang w:bidi="fa-IR"/>
        </w:rPr>
        <w:t xml:space="preserve">من عداوة آل محمد و ابراء اليك ممن قتل اهل بيت محمد </w:t>
      </w:r>
      <w:r w:rsidR="00F0354F" w:rsidRPr="00F0354F">
        <w:rPr>
          <w:rStyle w:val="libAlaemChar"/>
          <w:rtl/>
        </w:rPr>
        <w:t>صلى‌الله‌عليه‌وآله‌وسلم</w:t>
      </w:r>
      <w:r>
        <w:rPr>
          <w:rtl/>
          <w:lang w:bidi="fa-IR"/>
        </w:rPr>
        <w:t xml:space="preserve"> و لقد قراءت القرآن منذ دهر فما شعرت بها قبل اليوم</w:t>
      </w:r>
      <w:r w:rsidR="00CD7D3B">
        <w:rPr>
          <w:rtl/>
          <w:lang w:bidi="fa-IR"/>
        </w:rPr>
        <w:t xml:space="preserve">. </w:t>
      </w:r>
      <w:r w:rsidRPr="00CE584E">
        <w:rPr>
          <w:rStyle w:val="libFootnotenumChar"/>
          <w:rtl/>
          <w:lang w:bidi="fa-IR"/>
        </w:rPr>
        <w:t>(277)</w:t>
      </w:r>
    </w:p>
    <w:p w:rsidR="00DC67A8" w:rsidRDefault="00DC67A8" w:rsidP="00DC67A8">
      <w:pPr>
        <w:pStyle w:val="libNormal"/>
        <w:rPr>
          <w:rtl/>
          <w:lang w:bidi="fa-IR"/>
        </w:rPr>
      </w:pPr>
      <w:r>
        <w:rPr>
          <w:rtl/>
          <w:lang w:bidi="fa-IR"/>
        </w:rPr>
        <w:t>مرد شامى سه مرتبه از درگاه خداوند طلب آمرزش كرد و گفت</w:t>
      </w:r>
      <w:r w:rsidR="00CD7D3B">
        <w:rPr>
          <w:rtl/>
          <w:lang w:bidi="fa-IR"/>
        </w:rPr>
        <w:t xml:space="preserve">: </w:t>
      </w:r>
      <w:r>
        <w:rPr>
          <w:rtl/>
          <w:lang w:bidi="fa-IR"/>
        </w:rPr>
        <w:t>خداوندا من از دشمنى خاندان پيامبر بيزارى مى جويم و به سوى تو رو مى آوريم</w:t>
      </w:r>
      <w:r w:rsidR="00CD7D3B">
        <w:rPr>
          <w:rtl/>
          <w:lang w:bidi="fa-IR"/>
        </w:rPr>
        <w:t xml:space="preserve">. </w:t>
      </w:r>
      <w:r>
        <w:rPr>
          <w:rtl/>
          <w:lang w:bidi="fa-IR"/>
        </w:rPr>
        <w:t xml:space="preserve">و انزجار خود را از كشندگان خاندان پيامبر </w:t>
      </w:r>
      <w:r w:rsidR="00F0354F" w:rsidRPr="00F0354F">
        <w:rPr>
          <w:rStyle w:val="libAlaemChar"/>
          <w:rtl/>
        </w:rPr>
        <w:t>صلى‌الله‌عليه‌وآله‌وسلم</w:t>
      </w:r>
      <w:r>
        <w:rPr>
          <w:rtl/>
          <w:lang w:bidi="fa-IR"/>
        </w:rPr>
        <w:t xml:space="preserve"> اعلام مى كنم</w:t>
      </w:r>
      <w:r w:rsidR="00CD7D3B">
        <w:rPr>
          <w:rtl/>
          <w:lang w:bidi="fa-IR"/>
        </w:rPr>
        <w:t xml:space="preserve">. </w:t>
      </w:r>
      <w:r>
        <w:rPr>
          <w:rtl/>
          <w:lang w:bidi="fa-IR"/>
        </w:rPr>
        <w:t>من روزگاران دراز قرآن تلاوت كرده ام ولى تا امروز مفاهيم و معارف آنرا درك نكرده بودم</w:t>
      </w:r>
      <w:r w:rsidR="00CD7D3B">
        <w:rPr>
          <w:rtl/>
          <w:lang w:bidi="fa-IR"/>
        </w:rPr>
        <w:t xml:space="preserve">. </w:t>
      </w:r>
    </w:p>
    <w:p w:rsidR="00DC67A8" w:rsidRDefault="00DC67A8" w:rsidP="00DC67A8">
      <w:pPr>
        <w:pStyle w:val="libNormal"/>
        <w:rPr>
          <w:rtl/>
          <w:lang w:bidi="fa-IR"/>
        </w:rPr>
      </w:pPr>
      <w:r>
        <w:rPr>
          <w:rtl/>
          <w:lang w:bidi="fa-IR"/>
        </w:rPr>
        <w:t xml:space="preserve">آنچه ميان على بن الحسين </w:t>
      </w:r>
      <w:r w:rsidR="001A7A9F" w:rsidRPr="001A7A9F">
        <w:rPr>
          <w:rStyle w:val="libAlaemChar"/>
          <w:rtl/>
        </w:rPr>
        <w:t>عليه‌السلام</w:t>
      </w:r>
      <w:r>
        <w:rPr>
          <w:rtl/>
          <w:lang w:bidi="fa-IR"/>
        </w:rPr>
        <w:t xml:space="preserve"> و اين مرد شامى رد و بدل گرديد شايد نخستين ضربه اى بود كه بر پندار خفته شاميان وارد شد و باورهاى گذشته آنان را بشدت مخدوش ساخت و هلهله ها و شادمانيهاى آنان را به سردى و سكوتى پرمعنا فرو برد</w:t>
      </w:r>
      <w:r w:rsidR="00CD7D3B">
        <w:rPr>
          <w:rtl/>
          <w:lang w:bidi="fa-IR"/>
        </w:rPr>
        <w:t xml:space="preserve">. </w:t>
      </w:r>
    </w:p>
    <w:p w:rsidR="00DC67A8" w:rsidRDefault="00CE584E" w:rsidP="00CE584E">
      <w:pPr>
        <w:pStyle w:val="Heading2"/>
        <w:rPr>
          <w:rtl/>
          <w:lang w:bidi="fa-IR"/>
        </w:rPr>
      </w:pPr>
      <w:bookmarkStart w:id="65" w:name="_Toc394997901"/>
      <w:r>
        <w:rPr>
          <w:rtl/>
          <w:lang w:bidi="fa-IR"/>
        </w:rPr>
        <w:t>شماتت كينه توزان</w:t>
      </w:r>
      <w:bookmarkEnd w:id="65"/>
    </w:p>
    <w:p w:rsidR="00DC67A8" w:rsidRDefault="00DC67A8" w:rsidP="00DC67A8">
      <w:pPr>
        <w:pStyle w:val="libNormal"/>
        <w:rPr>
          <w:rtl/>
          <w:lang w:bidi="fa-IR"/>
        </w:rPr>
      </w:pPr>
      <w:r>
        <w:rPr>
          <w:rtl/>
          <w:lang w:bidi="fa-IR"/>
        </w:rPr>
        <w:t>منظره حزن انگيز كودكان يتيم و زنان محجوب و گرفتار در بند اسارت و چهره هاى معنوى خاندان رسالت و سخنانى كه ميان ايشان و كاروانيان رد و بدل مى شد</w:t>
      </w:r>
      <w:r w:rsidR="00CD7D3B">
        <w:rPr>
          <w:rtl/>
          <w:lang w:bidi="fa-IR"/>
        </w:rPr>
        <w:t xml:space="preserve">، </w:t>
      </w:r>
      <w:r>
        <w:rPr>
          <w:rtl/>
          <w:lang w:bidi="fa-IR"/>
        </w:rPr>
        <w:t>چه بسا در قلب گول خوردگان شامى و مردمان بى غرض ‍ ايشان تاءثير مى كرد و شاديهايشان را به غم اظهار خشمشان را نسبت به اهل بيت به ملاطفت و همدردى مبدل مى كرد</w:t>
      </w:r>
      <w:r w:rsidR="00CD7D3B">
        <w:rPr>
          <w:rtl/>
          <w:lang w:bidi="fa-IR"/>
        </w:rPr>
        <w:t xml:space="preserve">. </w:t>
      </w:r>
      <w:r>
        <w:rPr>
          <w:rtl/>
          <w:lang w:bidi="fa-IR"/>
        </w:rPr>
        <w:t>اما در اين ميان كينه توزانى بودند كه نور حقيقت راهى به دلهايشان نداشت و اسارت و مظلوميت اهل بيت را فرصت مناسبى براى انتقامجويى و شماتت آنان مى پنداشتند</w:t>
      </w:r>
      <w:r w:rsidR="00CD7D3B">
        <w:rPr>
          <w:rtl/>
          <w:lang w:bidi="fa-IR"/>
        </w:rPr>
        <w:t xml:space="preserve">. </w:t>
      </w:r>
    </w:p>
    <w:p w:rsidR="00DC67A8" w:rsidRDefault="00DC67A8" w:rsidP="00DC67A8">
      <w:pPr>
        <w:pStyle w:val="libNormal"/>
        <w:rPr>
          <w:rtl/>
          <w:lang w:bidi="fa-IR"/>
        </w:rPr>
      </w:pPr>
      <w:r>
        <w:rPr>
          <w:rtl/>
          <w:lang w:bidi="fa-IR"/>
        </w:rPr>
        <w:t>«ابراهيم» فرزند طلحه از جمله اين شماتت كنندگان است</w:t>
      </w:r>
      <w:r w:rsidR="00CD7D3B">
        <w:rPr>
          <w:rtl/>
          <w:lang w:bidi="fa-IR"/>
        </w:rPr>
        <w:t xml:space="preserve">. </w:t>
      </w:r>
    </w:p>
    <w:p w:rsidR="00DC67A8" w:rsidRDefault="00DC67A8" w:rsidP="00DC67A8">
      <w:pPr>
        <w:pStyle w:val="libNormal"/>
        <w:rPr>
          <w:rtl/>
          <w:lang w:bidi="fa-IR"/>
        </w:rPr>
      </w:pPr>
      <w:r>
        <w:rPr>
          <w:rtl/>
          <w:lang w:bidi="fa-IR"/>
        </w:rPr>
        <w:t>وى كسى است كه پدرش طلحه از جمله برافروزندگان آتش جنگ جمل بود</w:t>
      </w:r>
      <w:r w:rsidR="00CD7D3B">
        <w:rPr>
          <w:rtl/>
          <w:lang w:bidi="fa-IR"/>
        </w:rPr>
        <w:t xml:space="preserve">. </w:t>
      </w:r>
      <w:r w:rsidRPr="00CE584E">
        <w:rPr>
          <w:rStyle w:val="libFootnotenumChar"/>
          <w:rtl/>
          <w:lang w:bidi="fa-IR"/>
        </w:rPr>
        <w:t>(278)</w:t>
      </w:r>
    </w:p>
    <w:p w:rsidR="00DC67A8" w:rsidRDefault="00DC67A8" w:rsidP="00DC67A8">
      <w:pPr>
        <w:pStyle w:val="libNormal"/>
        <w:rPr>
          <w:rtl/>
          <w:lang w:bidi="fa-IR"/>
        </w:rPr>
      </w:pPr>
      <w:r>
        <w:rPr>
          <w:rtl/>
          <w:lang w:bidi="fa-IR"/>
        </w:rPr>
        <w:lastRenderedPageBreak/>
        <w:t>طلحه در همان جنگ كه عليه على بن ابى طالب برپاشده بود كشته شد</w:t>
      </w:r>
      <w:r w:rsidR="00CD7D3B">
        <w:rPr>
          <w:rtl/>
          <w:lang w:bidi="fa-IR"/>
        </w:rPr>
        <w:t xml:space="preserve">. </w:t>
      </w:r>
    </w:p>
    <w:p w:rsidR="00DC67A8" w:rsidRDefault="00DC67A8" w:rsidP="00DC67A8">
      <w:pPr>
        <w:pStyle w:val="libNormal"/>
        <w:rPr>
          <w:rtl/>
          <w:lang w:bidi="fa-IR"/>
        </w:rPr>
      </w:pPr>
      <w:r>
        <w:rPr>
          <w:rtl/>
          <w:lang w:bidi="fa-IR"/>
        </w:rPr>
        <w:t xml:space="preserve">ابراهيم مرگ پدرش را از ناحيه خاندان على </w:t>
      </w:r>
      <w:r w:rsidR="001A7A9F" w:rsidRPr="001A7A9F">
        <w:rPr>
          <w:rStyle w:val="libAlaemChar"/>
          <w:rtl/>
        </w:rPr>
        <w:t>عليه‌السلام</w:t>
      </w:r>
      <w:r>
        <w:rPr>
          <w:rtl/>
          <w:lang w:bidi="fa-IR"/>
        </w:rPr>
        <w:t xml:space="preserve"> مى ديد و در دل كينه ديرينه داشت</w:t>
      </w:r>
      <w:r w:rsidR="00CD7D3B">
        <w:rPr>
          <w:rtl/>
          <w:lang w:bidi="fa-IR"/>
        </w:rPr>
        <w:t xml:space="preserve">. </w:t>
      </w:r>
    </w:p>
    <w:p w:rsidR="00DC67A8" w:rsidRDefault="00DC67A8" w:rsidP="00DC67A8">
      <w:pPr>
        <w:pStyle w:val="libNormal"/>
        <w:rPr>
          <w:rtl/>
          <w:lang w:bidi="fa-IR"/>
        </w:rPr>
      </w:pPr>
      <w:r>
        <w:rPr>
          <w:rtl/>
          <w:lang w:bidi="fa-IR"/>
        </w:rPr>
        <w:t xml:space="preserve">او نيز مانند شاميان به تماشاى كاروان اسيران اهل بيت </w:t>
      </w:r>
      <w:r w:rsidR="001A7A9F" w:rsidRPr="001A7A9F">
        <w:rPr>
          <w:rStyle w:val="libAlaemChar"/>
          <w:rtl/>
        </w:rPr>
        <w:t>عليه‌السلام</w:t>
      </w:r>
      <w:r>
        <w:rPr>
          <w:rtl/>
          <w:lang w:bidi="fa-IR"/>
        </w:rPr>
        <w:t xml:space="preserve"> آمده بود</w:t>
      </w:r>
      <w:r w:rsidR="00CD7D3B">
        <w:rPr>
          <w:rtl/>
          <w:lang w:bidi="fa-IR"/>
        </w:rPr>
        <w:t xml:space="preserve">. </w:t>
      </w:r>
    </w:p>
    <w:p w:rsidR="00DC67A8" w:rsidRDefault="00DC67A8" w:rsidP="00DC67A8">
      <w:pPr>
        <w:pStyle w:val="libNormal"/>
        <w:rPr>
          <w:rtl/>
          <w:lang w:bidi="fa-IR"/>
        </w:rPr>
      </w:pPr>
      <w:r>
        <w:rPr>
          <w:rtl/>
          <w:lang w:bidi="fa-IR"/>
        </w:rPr>
        <w:t xml:space="preserve">نگاهش به على بن الحسين </w:t>
      </w:r>
      <w:r w:rsidR="001A7A9F" w:rsidRPr="001A7A9F">
        <w:rPr>
          <w:rStyle w:val="libAlaemChar"/>
          <w:rtl/>
        </w:rPr>
        <w:t>عليه‌السلام</w:t>
      </w:r>
      <w:r>
        <w:rPr>
          <w:rtl/>
          <w:lang w:bidi="fa-IR"/>
        </w:rPr>
        <w:t xml:space="preserve"> افتاد گويى جراحت عقده هايش ‍ دوباره شكافته مجسم گرديد</w:t>
      </w:r>
      <w:r w:rsidR="00CD7D3B">
        <w:rPr>
          <w:rtl/>
          <w:lang w:bidi="fa-IR"/>
        </w:rPr>
        <w:t xml:space="preserve">. </w:t>
      </w:r>
      <w:r>
        <w:rPr>
          <w:rtl/>
          <w:lang w:bidi="fa-IR"/>
        </w:rPr>
        <w:t>از روى انتقامجويى گفت</w:t>
      </w:r>
      <w:r w:rsidR="00CD7D3B">
        <w:rPr>
          <w:rtl/>
          <w:lang w:bidi="fa-IR"/>
        </w:rPr>
        <w:t xml:space="preserve">: </w:t>
      </w:r>
    </w:p>
    <w:p w:rsidR="00DC67A8" w:rsidRDefault="00DC67A8" w:rsidP="00DC67A8">
      <w:pPr>
        <w:pStyle w:val="libNormal"/>
        <w:rPr>
          <w:rtl/>
          <w:lang w:bidi="fa-IR"/>
        </w:rPr>
      </w:pPr>
      <w:r>
        <w:rPr>
          <w:rtl/>
          <w:lang w:bidi="fa-IR"/>
        </w:rPr>
        <w:t>اى فرزند على</w:t>
      </w:r>
      <w:r w:rsidR="00CD7D3B">
        <w:rPr>
          <w:rtl/>
          <w:lang w:bidi="fa-IR"/>
        </w:rPr>
        <w:t xml:space="preserve">، </w:t>
      </w:r>
      <w:r>
        <w:rPr>
          <w:rtl/>
          <w:lang w:bidi="fa-IR"/>
        </w:rPr>
        <w:t>چه كسى پيروز است</w:t>
      </w:r>
      <w:r w:rsidR="00CD7D3B">
        <w:rPr>
          <w:rtl/>
          <w:lang w:bidi="fa-IR"/>
        </w:rPr>
        <w:t>؟</w:t>
      </w:r>
    </w:p>
    <w:p w:rsidR="00DC67A8" w:rsidRDefault="00DC67A8" w:rsidP="00DC67A8">
      <w:pPr>
        <w:pStyle w:val="libNormal"/>
        <w:rPr>
          <w:rtl/>
          <w:lang w:bidi="fa-IR"/>
        </w:rPr>
      </w:pPr>
      <w:r>
        <w:rPr>
          <w:rtl/>
          <w:lang w:bidi="fa-IR"/>
        </w:rPr>
        <w:t>منظور ابراهيم از اين سخن</w:t>
      </w:r>
      <w:r w:rsidR="00CD7D3B">
        <w:rPr>
          <w:rtl/>
          <w:lang w:bidi="fa-IR"/>
        </w:rPr>
        <w:t xml:space="preserve">، </w:t>
      </w:r>
      <w:r>
        <w:rPr>
          <w:rtl/>
          <w:lang w:bidi="fa-IR"/>
        </w:rPr>
        <w:t>يادآورى گذشته بود</w:t>
      </w:r>
      <w:r w:rsidR="00CD7D3B">
        <w:rPr>
          <w:rtl/>
          <w:lang w:bidi="fa-IR"/>
        </w:rPr>
        <w:t xml:space="preserve">. </w:t>
      </w:r>
    </w:p>
    <w:p w:rsidR="00DC67A8" w:rsidRDefault="00DC67A8" w:rsidP="00DC67A8">
      <w:pPr>
        <w:pStyle w:val="libNormal"/>
        <w:rPr>
          <w:rtl/>
          <w:lang w:bidi="fa-IR"/>
        </w:rPr>
      </w:pPr>
      <w:r>
        <w:rPr>
          <w:rtl/>
          <w:lang w:bidi="fa-IR"/>
        </w:rPr>
        <w:t>او مى خواست بگويد</w:t>
      </w:r>
      <w:r w:rsidR="00CD7D3B">
        <w:rPr>
          <w:rtl/>
          <w:lang w:bidi="fa-IR"/>
        </w:rPr>
        <w:t xml:space="preserve">، </w:t>
      </w:r>
      <w:r>
        <w:rPr>
          <w:rtl/>
          <w:lang w:bidi="fa-IR"/>
        </w:rPr>
        <w:t>اگر بنى هاشم در جنگ جمل پيروز شدند</w:t>
      </w:r>
      <w:r w:rsidR="00CD7D3B">
        <w:rPr>
          <w:rtl/>
          <w:lang w:bidi="fa-IR"/>
        </w:rPr>
        <w:t xml:space="preserve">، </w:t>
      </w:r>
      <w:r>
        <w:rPr>
          <w:rtl/>
          <w:lang w:bidi="fa-IR"/>
        </w:rPr>
        <w:t>اما در نهايت همه آن پيروزيها به شكست منتهى شده است</w:t>
      </w:r>
      <w:r w:rsidR="00CD7D3B">
        <w:rPr>
          <w:rtl/>
          <w:lang w:bidi="fa-IR"/>
        </w:rPr>
        <w:t xml:space="preserve">. </w:t>
      </w:r>
      <w:r>
        <w:rPr>
          <w:rtl/>
          <w:lang w:bidi="fa-IR"/>
        </w:rPr>
        <w:t xml:space="preserve">و شما كه فرزندان على </w:t>
      </w:r>
      <w:r w:rsidR="001A7A9F" w:rsidRPr="001A7A9F">
        <w:rPr>
          <w:rStyle w:val="libAlaemChar"/>
          <w:rtl/>
        </w:rPr>
        <w:t>عليه‌السلام</w:t>
      </w:r>
      <w:r>
        <w:rPr>
          <w:rtl/>
          <w:lang w:bidi="fa-IR"/>
        </w:rPr>
        <w:t xml:space="preserve"> هستيد امروز در بند اسارتيد و من كه فرزند طلحه هستم</w:t>
      </w:r>
      <w:r w:rsidR="00CD7D3B">
        <w:rPr>
          <w:rtl/>
          <w:lang w:bidi="fa-IR"/>
        </w:rPr>
        <w:t xml:space="preserve">، </w:t>
      </w:r>
      <w:r>
        <w:rPr>
          <w:rtl/>
          <w:lang w:bidi="fa-IR"/>
        </w:rPr>
        <w:t>اكنون آزادم و تماشاگر!</w:t>
      </w:r>
    </w:p>
    <w:p w:rsidR="00DC67A8" w:rsidRDefault="00DC67A8" w:rsidP="00DC67A8">
      <w:pPr>
        <w:pStyle w:val="libNormal"/>
        <w:rPr>
          <w:rtl/>
          <w:lang w:bidi="fa-IR"/>
        </w:rPr>
      </w:pPr>
      <w:r>
        <w:rPr>
          <w:rtl/>
          <w:lang w:bidi="fa-IR"/>
        </w:rPr>
        <w:t>مجال</w:t>
      </w:r>
      <w:r w:rsidR="00CD7D3B">
        <w:rPr>
          <w:rtl/>
          <w:lang w:bidi="fa-IR"/>
        </w:rPr>
        <w:t xml:space="preserve">، </w:t>
      </w:r>
      <w:r>
        <w:rPr>
          <w:rtl/>
          <w:lang w:bidi="fa-IR"/>
        </w:rPr>
        <w:t>مجال استدلال و مباحثه نبود</w:t>
      </w:r>
      <w:r w:rsidR="00CD7D3B">
        <w:rPr>
          <w:rtl/>
          <w:lang w:bidi="fa-IR"/>
        </w:rPr>
        <w:t xml:space="preserve">. </w:t>
      </w:r>
    </w:p>
    <w:p w:rsidR="00DC67A8" w:rsidRDefault="00DC67A8" w:rsidP="00DC67A8">
      <w:pPr>
        <w:pStyle w:val="libNormal"/>
        <w:rPr>
          <w:rtl/>
          <w:lang w:bidi="fa-IR"/>
        </w:rPr>
      </w:pPr>
      <w:r>
        <w:rPr>
          <w:rtl/>
          <w:lang w:bidi="fa-IR"/>
        </w:rPr>
        <w:t>ابراهيم با مرد شامى فرق مى كرد</w:t>
      </w:r>
      <w:r w:rsidR="00CD7D3B">
        <w:rPr>
          <w:rtl/>
          <w:lang w:bidi="fa-IR"/>
        </w:rPr>
        <w:t xml:space="preserve">. </w:t>
      </w:r>
      <w:r>
        <w:rPr>
          <w:rtl/>
          <w:lang w:bidi="fa-IR"/>
        </w:rPr>
        <w:t>مرد شامى گول خورده بود و بى غرض</w:t>
      </w:r>
      <w:r w:rsidR="00CD7D3B">
        <w:rPr>
          <w:rtl/>
          <w:lang w:bidi="fa-IR"/>
        </w:rPr>
        <w:t xml:space="preserve">، </w:t>
      </w:r>
      <w:r>
        <w:rPr>
          <w:rtl/>
          <w:lang w:bidi="fa-IR"/>
        </w:rPr>
        <w:t>اما ابراهيم اهل بيت را خوب مى شناسد و سخنانش از روى انتقامجويى است</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به او پاسخى كوتاه مى دهد و مى فرمايد</w:t>
      </w:r>
      <w:r w:rsidR="00CD7D3B">
        <w:rPr>
          <w:rtl/>
          <w:lang w:bidi="fa-IR"/>
        </w:rPr>
        <w:t xml:space="preserve">: </w:t>
      </w:r>
    </w:p>
    <w:p w:rsidR="00DC67A8" w:rsidRDefault="00DC67A8" w:rsidP="00DC67A8">
      <w:pPr>
        <w:pStyle w:val="libNormal"/>
        <w:rPr>
          <w:rtl/>
          <w:lang w:bidi="fa-IR"/>
        </w:rPr>
      </w:pPr>
      <w:r>
        <w:rPr>
          <w:rtl/>
          <w:lang w:bidi="fa-IR"/>
        </w:rPr>
        <w:t>اگر مى خواهى بدانى چه كسى پيروز است</w:t>
      </w:r>
      <w:r w:rsidR="00CD7D3B">
        <w:rPr>
          <w:rtl/>
          <w:lang w:bidi="fa-IR"/>
        </w:rPr>
        <w:t xml:space="preserve">، </w:t>
      </w:r>
      <w:r>
        <w:rPr>
          <w:rtl/>
          <w:lang w:bidi="fa-IR"/>
        </w:rPr>
        <w:t>هنگام نماز اذان و اقامه بگو</w:t>
      </w:r>
      <w:r w:rsidR="00CD7D3B">
        <w:rPr>
          <w:rtl/>
          <w:lang w:bidi="fa-IR"/>
        </w:rPr>
        <w:t xml:space="preserve">. </w:t>
      </w:r>
      <w:r w:rsidRPr="00CE584E">
        <w:rPr>
          <w:rStyle w:val="libFootnotenumChar"/>
          <w:rtl/>
          <w:lang w:bidi="fa-IR"/>
        </w:rPr>
        <w:t>(279)</w:t>
      </w:r>
    </w:p>
    <w:p w:rsidR="00DC67A8" w:rsidRDefault="00DC67A8" w:rsidP="00DC67A8">
      <w:pPr>
        <w:pStyle w:val="libNormal"/>
        <w:rPr>
          <w:rtl/>
          <w:lang w:bidi="fa-IR"/>
        </w:rPr>
      </w:pPr>
      <w:r>
        <w:rPr>
          <w:rtl/>
          <w:lang w:bidi="fa-IR"/>
        </w:rPr>
        <w:t xml:space="preserve">سخن كوتاه - اما قاطع - امام سجاد </w:t>
      </w:r>
      <w:r w:rsidR="001A7A9F" w:rsidRPr="001A7A9F">
        <w:rPr>
          <w:rStyle w:val="libAlaemChar"/>
          <w:rtl/>
        </w:rPr>
        <w:t>عليه‌السلام</w:t>
      </w:r>
      <w:r>
        <w:rPr>
          <w:rtl/>
          <w:lang w:bidi="fa-IR"/>
        </w:rPr>
        <w:t xml:space="preserve"> به ابراهيم</w:t>
      </w:r>
      <w:r w:rsidR="00CD7D3B">
        <w:rPr>
          <w:rtl/>
          <w:lang w:bidi="fa-IR"/>
        </w:rPr>
        <w:t xml:space="preserve">، </w:t>
      </w:r>
      <w:r>
        <w:rPr>
          <w:rtl/>
          <w:lang w:bidi="fa-IR"/>
        </w:rPr>
        <w:t>پيامى ژرف به همراه داشت</w:t>
      </w:r>
      <w:r w:rsidR="00CD7D3B">
        <w:rPr>
          <w:rtl/>
          <w:lang w:bidi="fa-IR"/>
        </w:rPr>
        <w:t xml:space="preserve">. </w:t>
      </w:r>
      <w:r>
        <w:rPr>
          <w:rtl/>
          <w:lang w:bidi="fa-IR"/>
        </w:rPr>
        <w:t>و به او يادآورى مى كرد كه اى ابراهيم جنگ ما در گذشته و حال براى عزت و قدرت دنيايى نبود كه اكنون ما شكست خورده باشيم و تو و يزيد پيروزمند باشيد</w:t>
      </w:r>
      <w:r w:rsidR="00CD7D3B">
        <w:rPr>
          <w:rtl/>
          <w:lang w:bidi="fa-IR"/>
        </w:rPr>
        <w:t xml:space="preserve">. </w:t>
      </w:r>
      <w:r>
        <w:rPr>
          <w:rtl/>
          <w:lang w:bidi="fa-IR"/>
        </w:rPr>
        <w:t xml:space="preserve">جنگ و قيام ما براى زنده ماندن پيام توحيد و نداى وحى و رسالت بود تا زمانى كه از ماءذنه ها نداى اشهدان لا اله الا الله و اشهد ان محمدا </w:t>
      </w:r>
      <w:r>
        <w:rPr>
          <w:rtl/>
          <w:lang w:bidi="fa-IR"/>
        </w:rPr>
        <w:lastRenderedPageBreak/>
        <w:t>رسول الله بلند باشد و مسلمانان براى نماز خويش در اذان و اقامه اين شعارهاى توحيدى و محمدى را تكرار كنند</w:t>
      </w:r>
      <w:r w:rsidR="00CD7D3B">
        <w:rPr>
          <w:rtl/>
          <w:lang w:bidi="fa-IR"/>
        </w:rPr>
        <w:t xml:space="preserve">، </w:t>
      </w:r>
      <w:r>
        <w:rPr>
          <w:rtl/>
          <w:lang w:bidi="fa-IR"/>
        </w:rPr>
        <w:t>ما پيروزيم</w:t>
      </w:r>
      <w:r w:rsidR="00CD7D3B">
        <w:rPr>
          <w:rtl/>
          <w:lang w:bidi="fa-IR"/>
        </w:rPr>
        <w:t xml:space="preserve">. </w:t>
      </w:r>
    </w:p>
    <w:p w:rsidR="00DC67A8" w:rsidRDefault="00CE584E" w:rsidP="00CE584E">
      <w:pPr>
        <w:pStyle w:val="Heading2"/>
        <w:rPr>
          <w:rtl/>
          <w:lang w:bidi="fa-IR"/>
        </w:rPr>
      </w:pPr>
      <w:bookmarkStart w:id="66" w:name="_Toc394997902"/>
      <w:r>
        <w:rPr>
          <w:rtl/>
          <w:lang w:bidi="fa-IR"/>
        </w:rPr>
        <w:t>ورود به مجلس يزيد</w:t>
      </w:r>
      <w:bookmarkEnd w:id="66"/>
    </w:p>
    <w:p w:rsidR="00DC67A8" w:rsidRDefault="00DC67A8" w:rsidP="00DC67A8">
      <w:pPr>
        <w:pStyle w:val="libNormal"/>
        <w:rPr>
          <w:rtl/>
          <w:lang w:bidi="fa-IR"/>
        </w:rPr>
      </w:pPr>
      <w:r>
        <w:rPr>
          <w:rtl/>
          <w:lang w:bidi="fa-IR"/>
        </w:rPr>
        <w:t>هر چه زمان مى گذرد</w:t>
      </w:r>
      <w:r w:rsidR="00CD7D3B">
        <w:rPr>
          <w:rtl/>
          <w:lang w:bidi="fa-IR"/>
        </w:rPr>
        <w:t xml:space="preserve">، </w:t>
      </w:r>
      <w:r>
        <w:rPr>
          <w:rtl/>
          <w:lang w:bidi="fa-IR"/>
        </w:rPr>
        <w:t xml:space="preserve">شرايط جسمى و روحى اهل بيت </w:t>
      </w:r>
      <w:r w:rsidR="001A7A9F" w:rsidRPr="001A7A9F">
        <w:rPr>
          <w:rStyle w:val="libAlaemChar"/>
          <w:rtl/>
        </w:rPr>
        <w:t>عليه‌السلام</w:t>
      </w:r>
      <w:r>
        <w:rPr>
          <w:rtl/>
          <w:lang w:bidi="fa-IR"/>
        </w:rPr>
        <w:t xml:space="preserve"> دشوارتر مى شود</w:t>
      </w:r>
      <w:r w:rsidR="00CD7D3B">
        <w:rPr>
          <w:rtl/>
          <w:lang w:bidi="fa-IR"/>
        </w:rPr>
        <w:t xml:space="preserve">. </w:t>
      </w:r>
    </w:p>
    <w:p w:rsidR="00DC67A8" w:rsidRDefault="00DC67A8" w:rsidP="00DC67A8">
      <w:pPr>
        <w:pStyle w:val="libNormal"/>
        <w:rPr>
          <w:rtl/>
          <w:lang w:bidi="fa-IR"/>
        </w:rPr>
      </w:pPr>
      <w:r>
        <w:rPr>
          <w:rtl/>
          <w:lang w:bidi="fa-IR"/>
        </w:rPr>
        <w:t>سختيهاى راه</w:t>
      </w:r>
      <w:r w:rsidR="00CD7D3B">
        <w:rPr>
          <w:rtl/>
          <w:lang w:bidi="fa-IR"/>
        </w:rPr>
        <w:t xml:space="preserve">، </w:t>
      </w:r>
      <w:r>
        <w:rPr>
          <w:rtl/>
          <w:lang w:bidi="fa-IR"/>
        </w:rPr>
        <w:t>سختگيريهاى ماءموران</w:t>
      </w:r>
      <w:r w:rsidR="00CD7D3B">
        <w:rPr>
          <w:rtl/>
          <w:lang w:bidi="fa-IR"/>
        </w:rPr>
        <w:t xml:space="preserve">، </w:t>
      </w:r>
      <w:r>
        <w:rPr>
          <w:rtl/>
          <w:lang w:bidi="fa-IR"/>
        </w:rPr>
        <w:t>شماتتهاى مردم و گذشتن از ميان بازارهاى شلوغ شام</w:t>
      </w:r>
      <w:r w:rsidR="00CD7D3B">
        <w:rPr>
          <w:rtl/>
          <w:lang w:bidi="fa-IR"/>
        </w:rPr>
        <w:t xml:space="preserve">، </w:t>
      </w:r>
      <w:r>
        <w:rPr>
          <w:rtl/>
          <w:lang w:bidi="fa-IR"/>
        </w:rPr>
        <w:t>قرار گرفتن بانوان محجوب اهل بيت در معرض نگاه بيگانگان و اكنون ورود به مجلس جشن يزيد!</w:t>
      </w:r>
    </w:p>
    <w:p w:rsidR="00DC67A8" w:rsidRDefault="00DC67A8" w:rsidP="00DC67A8">
      <w:pPr>
        <w:pStyle w:val="libNormal"/>
        <w:rPr>
          <w:rtl/>
          <w:lang w:bidi="fa-IR"/>
        </w:rPr>
      </w:pPr>
      <w:r>
        <w:rPr>
          <w:rtl/>
          <w:lang w:bidi="fa-IR"/>
        </w:rPr>
        <w:t>اين كه آيا در شام دو مجلس برگزار شده است</w:t>
      </w:r>
      <w:r w:rsidR="00CD7D3B">
        <w:rPr>
          <w:rtl/>
          <w:lang w:bidi="fa-IR"/>
        </w:rPr>
        <w:t xml:space="preserve">، </w:t>
      </w:r>
      <w:r>
        <w:rPr>
          <w:rtl/>
          <w:lang w:bidi="fa-IR"/>
        </w:rPr>
        <w:t xml:space="preserve">يكى در مسجد جامع دمشق و ديگرى در كاخ يزيد و يا اين كه تمامى رخدادهاى اسف انگيز شام و سخنان حضرت زينب و امام سجاد </w:t>
      </w:r>
      <w:r w:rsidR="001A7A9F" w:rsidRPr="001A7A9F">
        <w:rPr>
          <w:rStyle w:val="libAlaemChar"/>
          <w:rtl/>
        </w:rPr>
        <w:t>عليه‌السلام</w:t>
      </w:r>
      <w:r>
        <w:rPr>
          <w:rtl/>
          <w:lang w:bidi="fa-IR"/>
        </w:rPr>
        <w:t xml:space="preserve"> در يك مجلس اظهار شده</w:t>
      </w:r>
      <w:r w:rsidR="00CD7D3B">
        <w:rPr>
          <w:rtl/>
          <w:lang w:bidi="fa-IR"/>
        </w:rPr>
        <w:t xml:space="preserve">، </w:t>
      </w:r>
      <w:r>
        <w:rPr>
          <w:rtl/>
          <w:lang w:bidi="fa-IR"/>
        </w:rPr>
        <w:t>دلايل قطعى در دست نيست و تعيين اين موضوع تاءثير مهمى در اصل بررسى آن حوادث ندارد</w:t>
      </w:r>
      <w:r w:rsidR="00CD7D3B">
        <w:rPr>
          <w:rtl/>
          <w:lang w:bidi="fa-IR"/>
        </w:rPr>
        <w:t xml:space="preserve">. </w:t>
      </w:r>
    </w:p>
    <w:p w:rsidR="00DC67A8" w:rsidRDefault="00DC67A8" w:rsidP="00DC67A8">
      <w:pPr>
        <w:pStyle w:val="libNormal"/>
        <w:rPr>
          <w:rtl/>
          <w:lang w:bidi="fa-IR"/>
        </w:rPr>
      </w:pPr>
      <w:r>
        <w:rPr>
          <w:rtl/>
          <w:lang w:bidi="fa-IR"/>
        </w:rPr>
        <w:t xml:space="preserve">آنچه مورخان درباره ورود اهل بيت </w:t>
      </w:r>
      <w:r w:rsidR="001A7A9F" w:rsidRPr="001A7A9F">
        <w:rPr>
          <w:rStyle w:val="libAlaemChar"/>
          <w:rtl/>
        </w:rPr>
        <w:t>عليه‌السلام</w:t>
      </w:r>
      <w:r>
        <w:rPr>
          <w:rtl/>
          <w:lang w:bidi="fa-IR"/>
        </w:rPr>
        <w:t xml:space="preserve"> به مجلس يزيد نوشته اند</w:t>
      </w:r>
      <w:r w:rsidR="00CD7D3B">
        <w:rPr>
          <w:rtl/>
          <w:lang w:bidi="fa-IR"/>
        </w:rPr>
        <w:t xml:space="preserve">، </w:t>
      </w:r>
      <w:r>
        <w:rPr>
          <w:rtl/>
          <w:lang w:bidi="fa-IR"/>
        </w:rPr>
        <w:t>مفصل و جانكاه است</w:t>
      </w:r>
      <w:r w:rsidR="00CD7D3B">
        <w:rPr>
          <w:rtl/>
          <w:lang w:bidi="fa-IR"/>
        </w:rPr>
        <w:t xml:space="preserve">. </w:t>
      </w:r>
      <w:r>
        <w:rPr>
          <w:rtl/>
          <w:lang w:bidi="fa-IR"/>
        </w:rPr>
        <w:t>اما در اين نوشته</w:t>
      </w:r>
      <w:r w:rsidR="00CD7D3B">
        <w:rPr>
          <w:rtl/>
          <w:lang w:bidi="fa-IR"/>
        </w:rPr>
        <w:t xml:space="preserve">، </w:t>
      </w:r>
      <w:r>
        <w:rPr>
          <w:rtl/>
          <w:lang w:bidi="fa-IR"/>
        </w:rPr>
        <w:t xml:space="preserve">بيشترين نظر به سخنانى است كه امام سجاد </w:t>
      </w:r>
      <w:r w:rsidR="001A7A9F" w:rsidRPr="001A7A9F">
        <w:rPr>
          <w:rStyle w:val="libAlaemChar"/>
          <w:rtl/>
        </w:rPr>
        <w:t>عليه‌السلام</w:t>
      </w:r>
      <w:r>
        <w:rPr>
          <w:rtl/>
          <w:lang w:bidi="fa-IR"/>
        </w:rPr>
        <w:t xml:space="preserve"> داشته و مواضعى كه آن حضرت در برابر امويان اتخاذ نموده تا توانسته است از اسارت مظلومانه خويش و خاندانش</w:t>
      </w:r>
      <w:r w:rsidR="00CD7D3B">
        <w:rPr>
          <w:rtl/>
          <w:lang w:bidi="fa-IR"/>
        </w:rPr>
        <w:t xml:space="preserve">، </w:t>
      </w:r>
      <w:r>
        <w:rPr>
          <w:rtl/>
          <w:lang w:bidi="fa-IR"/>
        </w:rPr>
        <w:t>قيامى ديگر و قيامهايى ديگر بيافريند</w:t>
      </w:r>
      <w:r w:rsidR="00CD7D3B">
        <w:rPr>
          <w:rtl/>
          <w:lang w:bidi="fa-IR"/>
        </w:rPr>
        <w:t xml:space="preserve">. </w:t>
      </w:r>
    </w:p>
    <w:p w:rsidR="00DC67A8" w:rsidRDefault="00DC67A8" w:rsidP="00DC67A8">
      <w:pPr>
        <w:pStyle w:val="libNormal"/>
        <w:rPr>
          <w:rtl/>
          <w:lang w:bidi="fa-IR"/>
        </w:rPr>
      </w:pPr>
      <w:r>
        <w:rPr>
          <w:rtl/>
          <w:lang w:bidi="fa-IR"/>
        </w:rPr>
        <w:t>يزيد بى آن كه به بازتاب و فرجام كردارش بينديشد</w:t>
      </w:r>
      <w:r w:rsidR="00CD7D3B">
        <w:rPr>
          <w:rtl/>
          <w:lang w:bidi="fa-IR"/>
        </w:rPr>
        <w:t xml:space="preserve">، </w:t>
      </w:r>
      <w:r>
        <w:rPr>
          <w:rtl/>
          <w:lang w:bidi="fa-IR"/>
        </w:rPr>
        <w:t>مست قدرت و خودخواهى است و مى خواهد هر چه بيشتر شكوه و شوكت و اقتدار خويش را به همگان بنماياند</w:t>
      </w:r>
      <w:r w:rsidR="00CD7D3B">
        <w:rPr>
          <w:rtl/>
          <w:lang w:bidi="fa-IR"/>
        </w:rPr>
        <w:t xml:space="preserve">. </w:t>
      </w:r>
    </w:p>
    <w:p w:rsidR="00DC67A8" w:rsidRDefault="00DC67A8" w:rsidP="00DC67A8">
      <w:pPr>
        <w:pStyle w:val="libNormal"/>
        <w:rPr>
          <w:rtl/>
          <w:lang w:bidi="fa-IR"/>
        </w:rPr>
      </w:pPr>
      <w:r>
        <w:rPr>
          <w:rtl/>
          <w:lang w:bidi="fa-IR"/>
        </w:rPr>
        <w:lastRenderedPageBreak/>
        <w:t>مجلس را آراسته و تشريفات را برقرار كرده است</w:t>
      </w:r>
      <w:r w:rsidR="00CD7D3B">
        <w:rPr>
          <w:rtl/>
          <w:lang w:bidi="fa-IR"/>
        </w:rPr>
        <w:t xml:space="preserve">، </w:t>
      </w:r>
      <w:r>
        <w:rPr>
          <w:rtl/>
          <w:lang w:bidi="fa-IR"/>
        </w:rPr>
        <w:t>اما اين براى او كافى نيست</w:t>
      </w:r>
      <w:r w:rsidR="00CD7D3B">
        <w:rPr>
          <w:rtl/>
          <w:lang w:bidi="fa-IR"/>
        </w:rPr>
        <w:t xml:space="preserve">. </w:t>
      </w:r>
      <w:r>
        <w:rPr>
          <w:rtl/>
          <w:lang w:bidi="fa-IR"/>
        </w:rPr>
        <w:t>او مى خواهد با تحقير و كوچك نمايى هر چه بيشتر اهل بيت</w:t>
      </w:r>
      <w:r w:rsidR="00CD7D3B">
        <w:rPr>
          <w:rtl/>
          <w:lang w:bidi="fa-IR"/>
        </w:rPr>
        <w:t xml:space="preserve">، </w:t>
      </w:r>
      <w:r>
        <w:rPr>
          <w:rtl/>
          <w:lang w:bidi="fa-IR"/>
        </w:rPr>
        <w:t>خود را بزرگتر بنماياند</w:t>
      </w:r>
      <w:r w:rsidR="00CD7D3B">
        <w:rPr>
          <w:rtl/>
          <w:lang w:bidi="fa-IR"/>
        </w:rPr>
        <w:t xml:space="preserve">. </w:t>
      </w:r>
    </w:p>
    <w:p w:rsidR="00DC67A8" w:rsidRDefault="00DC67A8" w:rsidP="00DC67A8">
      <w:pPr>
        <w:pStyle w:val="libNormal"/>
        <w:rPr>
          <w:rtl/>
          <w:lang w:bidi="fa-IR"/>
        </w:rPr>
      </w:pPr>
      <w:r>
        <w:rPr>
          <w:rtl/>
          <w:lang w:bidi="fa-IR"/>
        </w:rPr>
        <w:t>از اين رو</w:t>
      </w:r>
      <w:r w:rsidR="00CD7D3B">
        <w:rPr>
          <w:rtl/>
          <w:lang w:bidi="fa-IR"/>
        </w:rPr>
        <w:t xml:space="preserve">، </w:t>
      </w:r>
      <w:r>
        <w:rPr>
          <w:rtl/>
          <w:lang w:bidi="fa-IR"/>
        </w:rPr>
        <w:t>سختگيريها و توهينها به اهل بيت فزونى مى يابد</w:t>
      </w:r>
      <w:r w:rsidR="00CD7D3B">
        <w:rPr>
          <w:rtl/>
          <w:lang w:bidi="fa-IR"/>
        </w:rPr>
        <w:t xml:space="preserve">. </w:t>
      </w:r>
    </w:p>
    <w:p w:rsidR="00DC67A8" w:rsidRDefault="00DC67A8" w:rsidP="00DC67A8">
      <w:pPr>
        <w:pStyle w:val="libNormal"/>
        <w:rPr>
          <w:rtl/>
          <w:lang w:bidi="fa-IR"/>
        </w:rPr>
      </w:pPr>
      <w:r>
        <w:rPr>
          <w:rtl/>
          <w:lang w:bidi="fa-IR"/>
        </w:rPr>
        <w:t>ماءموران دربار</w:t>
      </w:r>
      <w:r w:rsidR="00CD7D3B">
        <w:rPr>
          <w:rtl/>
          <w:lang w:bidi="fa-IR"/>
        </w:rPr>
        <w:t xml:space="preserve">، </w:t>
      </w:r>
      <w:r>
        <w:rPr>
          <w:rtl/>
          <w:lang w:bidi="fa-IR"/>
        </w:rPr>
        <w:t>موظف مى شوند</w:t>
      </w:r>
      <w:r w:rsidR="00CD7D3B">
        <w:rPr>
          <w:rtl/>
          <w:lang w:bidi="fa-IR"/>
        </w:rPr>
        <w:t xml:space="preserve">، </w:t>
      </w:r>
      <w:r>
        <w:rPr>
          <w:rtl/>
          <w:lang w:bidi="fa-IR"/>
        </w:rPr>
        <w:t>اسيران را به گونه اى وارد مجلس كنند كه نهايت ذلت و خوارى در اندام آنان ظاهر باشد!</w:t>
      </w:r>
    </w:p>
    <w:p w:rsidR="00DC67A8" w:rsidRDefault="00DC67A8" w:rsidP="00DC67A8">
      <w:pPr>
        <w:pStyle w:val="libNormal"/>
        <w:rPr>
          <w:rtl/>
          <w:lang w:bidi="fa-IR"/>
        </w:rPr>
      </w:pPr>
      <w:r>
        <w:rPr>
          <w:rtl/>
          <w:lang w:bidi="fa-IR"/>
        </w:rPr>
        <w:t>اين است كه اسيران را با ريسمان به يكديگر مى بندند!</w:t>
      </w:r>
    </w:p>
    <w:p w:rsidR="00DC67A8" w:rsidRDefault="00DC67A8" w:rsidP="00DC67A8">
      <w:pPr>
        <w:pStyle w:val="libNormal"/>
        <w:rPr>
          <w:rtl/>
          <w:lang w:bidi="fa-IR"/>
        </w:rPr>
      </w:pPr>
      <w:r>
        <w:rPr>
          <w:rtl/>
          <w:lang w:bidi="fa-IR"/>
        </w:rPr>
        <w:t xml:space="preserve">و على بن الحسين </w:t>
      </w:r>
      <w:r w:rsidR="001A7A9F" w:rsidRPr="001A7A9F">
        <w:rPr>
          <w:rStyle w:val="libAlaemChar"/>
          <w:rtl/>
        </w:rPr>
        <w:t>عليه‌السلام</w:t>
      </w:r>
      <w:r>
        <w:rPr>
          <w:rtl/>
          <w:lang w:bidi="fa-IR"/>
        </w:rPr>
        <w:t xml:space="preserve"> كه سالار ايشان به شمار مى آيد با زنجير بسته مى شود</w:t>
      </w:r>
      <w:r w:rsidR="00CD7D3B">
        <w:rPr>
          <w:rtl/>
          <w:lang w:bidi="fa-IR"/>
        </w:rPr>
        <w:t xml:space="preserve">. </w:t>
      </w:r>
      <w:r w:rsidRPr="00CE584E">
        <w:rPr>
          <w:rStyle w:val="libFootnotenumChar"/>
          <w:rtl/>
          <w:lang w:bidi="fa-IR"/>
        </w:rPr>
        <w:t>(280)</w:t>
      </w:r>
    </w:p>
    <w:p w:rsidR="00DC67A8" w:rsidRDefault="00DC67A8" w:rsidP="00DC67A8">
      <w:pPr>
        <w:pStyle w:val="libNormal"/>
        <w:rPr>
          <w:rtl/>
          <w:lang w:bidi="fa-IR"/>
        </w:rPr>
      </w:pPr>
      <w:r>
        <w:rPr>
          <w:rtl/>
          <w:lang w:bidi="fa-IR"/>
        </w:rPr>
        <w:t xml:space="preserve">اهل بيت </w:t>
      </w:r>
      <w:r w:rsidR="001A7A9F" w:rsidRPr="001A7A9F">
        <w:rPr>
          <w:rStyle w:val="libAlaemChar"/>
          <w:rtl/>
        </w:rPr>
        <w:t>عليه‌السلام</w:t>
      </w:r>
      <w:r>
        <w:rPr>
          <w:rtl/>
          <w:lang w:bidi="fa-IR"/>
        </w:rPr>
        <w:t xml:space="preserve"> وارد آن مجلس مى شوند</w:t>
      </w:r>
      <w:r w:rsidR="00CD7D3B">
        <w:rPr>
          <w:rtl/>
          <w:lang w:bidi="fa-IR"/>
        </w:rPr>
        <w:t xml:space="preserve">، </w:t>
      </w:r>
      <w:r>
        <w:rPr>
          <w:rtl/>
          <w:lang w:bidi="fa-IR"/>
        </w:rPr>
        <w:t xml:space="preserve">نخستين نگاه على بن الحسين </w:t>
      </w:r>
      <w:r w:rsidR="001A7A9F" w:rsidRPr="001A7A9F">
        <w:rPr>
          <w:rStyle w:val="libAlaemChar"/>
          <w:rtl/>
        </w:rPr>
        <w:t>عليه‌السلام</w:t>
      </w:r>
      <w:r>
        <w:rPr>
          <w:rtl/>
          <w:lang w:bidi="fa-IR"/>
        </w:rPr>
        <w:t xml:space="preserve"> به جرثومه هاى جهل و خودكامگى مى افتد</w:t>
      </w:r>
      <w:r w:rsidR="00CD7D3B">
        <w:rPr>
          <w:rtl/>
          <w:lang w:bidi="fa-IR"/>
        </w:rPr>
        <w:t xml:space="preserve">. </w:t>
      </w:r>
    </w:p>
    <w:p w:rsidR="00DC67A8" w:rsidRDefault="00DC67A8" w:rsidP="00DC67A8">
      <w:pPr>
        <w:pStyle w:val="libNormal"/>
        <w:rPr>
          <w:rtl/>
          <w:lang w:bidi="fa-IR"/>
        </w:rPr>
      </w:pPr>
      <w:r>
        <w:rPr>
          <w:rtl/>
          <w:lang w:bidi="fa-IR"/>
        </w:rPr>
        <w:t>فرزند از نسل معاويه و ابوسفيان كه تمامى جهل و شقاوت نياكانش را در خود جاى داده است</w:t>
      </w:r>
      <w:r w:rsidR="00CD7D3B">
        <w:rPr>
          <w:rtl/>
          <w:lang w:bidi="fa-IR"/>
        </w:rPr>
        <w:t xml:space="preserve">. </w:t>
      </w:r>
    </w:p>
    <w:p w:rsidR="00DC67A8" w:rsidRDefault="00DC67A8" w:rsidP="00DC67A8">
      <w:pPr>
        <w:pStyle w:val="libNormal"/>
        <w:rPr>
          <w:rtl/>
          <w:lang w:bidi="fa-IR"/>
        </w:rPr>
      </w:pPr>
      <w:r>
        <w:rPr>
          <w:rtl/>
          <w:lang w:bidi="fa-IR"/>
        </w:rPr>
        <w:t>او سنگدل تر از آن است كه نصيحت و اندرزگويى در قلبش راه يابد</w:t>
      </w:r>
      <w:r w:rsidR="00CD7D3B">
        <w:rPr>
          <w:rtl/>
          <w:lang w:bidi="fa-IR"/>
        </w:rPr>
        <w:t xml:space="preserve">. </w:t>
      </w:r>
    </w:p>
    <w:p w:rsidR="00DC67A8" w:rsidRDefault="00DC67A8" w:rsidP="00DC67A8">
      <w:pPr>
        <w:pStyle w:val="libNormal"/>
        <w:rPr>
          <w:rtl/>
          <w:lang w:bidi="fa-IR"/>
        </w:rPr>
      </w:pPr>
      <w:r>
        <w:rPr>
          <w:rtl/>
          <w:lang w:bidi="fa-IR"/>
        </w:rPr>
        <w:t>او درس نيرنگ و خيانت را بارها و بارها از پدرش آموخته است</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به او چه بگويد!</w:t>
      </w:r>
    </w:p>
    <w:p w:rsidR="00DC67A8" w:rsidRDefault="00DC67A8" w:rsidP="00DC67A8">
      <w:pPr>
        <w:pStyle w:val="libNormal"/>
        <w:rPr>
          <w:rtl/>
          <w:lang w:bidi="fa-IR"/>
        </w:rPr>
      </w:pPr>
      <w:r>
        <w:rPr>
          <w:rtl/>
          <w:lang w:bidi="fa-IR"/>
        </w:rPr>
        <w:t>بگويد يا سكوت كند!</w:t>
      </w:r>
    </w:p>
    <w:p w:rsidR="00DC67A8" w:rsidRDefault="00DC67A8" w:rsidP="00DC67A8">
      <w:pPr>
        <w:pStyle w:val="libNormal"/>
        <w:rPr>
          <w:rtl/>
          <w:lang w:bidi="fa-IR"/>
        </w:rPr>
      </w:pPr>
      <w:r>
        <w:rPr>
          <w:rtl/>
          <w:lang w:bidi="fa-IR"/>
        </w:rPr>
        <w:t>امام مى داند كه اگر يزيد خود راهى به نور و هدايت و رحمت و عطوفت ندارد اما بسيارى از آنان كه در مجلس نشسته اند و ناظر صحنه اند</w:t>
      </w:r>
      <w:r w:rsidR="00CD7D3B">
        <w:rPr>
          <w:rtl/>
          <w:lang w:bidi="fa-IR"/>
        </w:rPr>
        <w:t xml:space="preserve">، </w:t>
      </w:r>
      <w:r>
        <w:rPr>
          <w:rtl/>
          <w:lang w:bidi="fa-IR"/>
        </w:rPr>
        <w:t xml:space="preserve">گول خودرگان جاهلى هستند كه جه بسا نام اهل بيت پيامبر را بدرستى نشنيده اند و جز اهانت و مذمت درباره على </w:t>
      </w:r>
      <w:r w:rsidR="001A7A9F" w:rsidRPr="001A7A9F">
        <w:rPr>
          <w:rStyle w:val="libAlaemChar"/>
          <w:rtl/>
        </w:rPr>
        <w:t>عليه‌السلام</w:t>
      </w:r>
      <w:r>
        <w:rPr>
          <w:rtl/>
          <w:lang w:bidi="fa-IR"/>
        </w:rPr>
        <w:t xml:space="preserve"> و اولادش سراغ ندارند</w:t>
      </w:r>
      <w:r w:rsidR="00CD7D3B">
        <w:rPr>
          <w:rtl/>
          <w:lang w:bidi="fa-IR"/>
        </w:rPr>
        <w:t xml:space="preserve">. </w:t>
      </w:r>
      <w:r>
        <w:rPr>
          <w:rtl/>
          <w:lang w:bidi="fa-IR"/>
        </w:rPr>
        <w:t>و به اين كاروان به عنوان جمعى طغيانگر مى نگرند</w:t>
      </w:r>
      <w:r w:rsidR="00CD7D3B">
        <w:rPr>
          <w:rtl/>
          <w:lang w:bidi="fa-IR"/>
        </w:rPr>
        <w:t xml:space="preserve">. </w:t>
      </w:r>
    </w:p>
    <w:p w:rsidR="00DC67A8" w:rsidRDefault="00DC67A8" w:rsidP="00DC67A8">
      <w:pPr>
        <w:pStyle w:val="libNormal"/>
        <w:rPr>
          <w:rtl/>
          <w:lang w:bidi="fa-IR"/>
        </w:rPr>
      </w:pPr>
      <w:r>
        <w:rPr>
          <w:rtl/>
          <w:lang w:bidi="fa-IR"/>
        </w:rPr>
        <w:lastRenderedPageBreak/>
        <w:t>اگر يزيد جز به حكومت خويش نمى انديشيد</w:t>
      </w:r>
      <w:r w:rsidR="00CD7D3B">
        <w:rPr>
          <w:rtl/>
          <w:lang w:bidi="fa-IR"/>
        </w:rPr>
        <w:t xml:space="preserve">، </w:t>
      </w:r>
      <w:r>
        <w:rPr>
          <w:rtl/>
          <w:lang w:bidi="fa-IR"/>
        </w:rPr>
        <w:t xml:space="preserve">اما آنان ممكن است شعله اى از نور محبت پيامبر </w:t>
      </w:r>
      <w:r w:rsidR="00F0354F" w:rsidRPr="00F0354F">
        <w:rPr>
          <w:rStyle w:val="libAlaemChar"/>
          <w:rtl/>
        </w:rPr>
        <w:t>صلى‌الله‌عليه‌وآله‌وسلم</w:t>
      </w:r>
      <w:r>
        <w:rPr>
          <w:rtl/>
          <w:lang w:bidi="fa-IR"/>
        </w:rPr>
        <w:t xml:space="preserve"> در قلبهايشان باشد</w:t>
      </w:r>
      <w:r w:rsidR="00CD7D3B">
        <w:rPr>
          <w:rtl/>
          <w:lang w:bidi="fa-IR"/>
        </w:rPr>
        <w:t xml:space="preserve">. </w:t>
      </w:r>
    </w:p>
    <w:p w:rsidR="00DC67A8" w:rsidRDefault="00DC67A8" w:rsidP="00DC67A8">
      <w:pPr>
        <w:pStyle w:val="libNormal"/>
        <w:rPr>
          <w:rtl/>
          <w:lang w:bidi="fa-IR"/>
        </w:rPr>
      </w:pPr>
      <w:r>
        <w:rPr>
          <w:rtl/>
          <w:lang w:bidi="fa-IR"/>
        </w:rPr>
        <w:t>پس بايد سخنى گفت كه هر چند خطاب به يزيد باشد</w:t>
      </w:r>
      <w:r w:rsidR="00CD7D3B">
        <w:rPr>
          <w:rtl/>
          <w:lang w:bidi="fa-IR"/>
        </w:rPr>
        <w:t xml:space="preserve">، </w:t>
      </w:r>
      <w:r>
        <w:rPr>
          <w:rtl/>
          <w:lang w:bidi="fa-IR"/>
        </w:rPr>
        <w:t>اما تاءثيرش را بايد در قلب مردم جست</w:t>
      </w:r>
      <w:r w:rsidR="00CD7D3B">
        <w:rPr>
          <w:rtl/>
          <w:lang w:bidi="fa-IR"/>
        </w:rPr>
        <w:t xml:space="preserve">. </w:t>
      </w:r>
    </w:p>
    <w:p w:rsidR="00DC67A8" w:rsidRDefault="00DC67A8" w:rsidP="00DC67A8">
      <w:pPr>
        <w:pStyle w:val="libNormal"/>
        <w:rPr>
          <w:rtl/>
          <w:lang w:bidi="fa-IR"/>
        </w:rPr>
      </w:pPr>
      <w:r>
        <w:rPr>
          <w:rtl/>
          <w:lang w:bidi="fa-IR"/>
        </w:rPr>
        <w:t xml:space="preserve">از اين رو على بن الحسين </w:t>
      </w:r>
      <w:r w:rsidR="001A7A9F" w:rsidRPr="001A7A9F">
        <w:rPr>
          <w:rStyle w:val="libAlaemChar"/>
          <w:rtl/>
        </w:rPr>
        <w:t>عليه‌السلام</w:t>
      </w:r>
      <w:r>
        <w:rPr>
          <w:rtl/>
          <w:lang w:bidi="fa-IR"/>
        </w:rPr>
        <w:t xml:space="preserve"> فرمود</w:t>
      </w:r>
      <w:r w:rsidR="00CD7D3B">
        <w:rPr>
          <w:rtl/>
          <w:lang w:bidi="fa-IR"/>
        </w:rPr>
        <w:t xml:space="preserve">: </w:t>
      </w:r>
    </w:p>
    <w:p w:rsidR="00DC67A8" w:rsidRDefault="00DC67A8" w:rsidP="00DC67A8">
      <w:pPr>
        <w:pStyle w:val="libNormal"/>
        <w:rPr>
          <w:rtl/>
          <w:lang w:bidi="fa-IR"/>
        </w:rPr>
      </w:pPr>
      <w:r>
        <w:rPr>
          <w:rtl/>
          <w:lang w:bidi="fa-IR"/>
        </w:rPr>
        <w:t>انشدك الله يا يزيد ما ظنك برسول الله لورا ناعلى هذه الحالة</w:t>
      </w:r>
      <w:r w:rsidR="00CD7D3B">
        <w:rPr>
          <w:rtl/>
          <w:lang w:bidi="fa-IR"/>
        </w:rPr>
        <w:t xml:space="preserve">. </w:t>
      </w:r>
      <w:r w:rsidRPr="00CE584E">
        <w:rPr>
          <w:rStyle w:val="libFootnotenumChar"/>
          <w:rtl/>
          <w:lang w:bidi="fa-IR"/>
        </w:rPr>
        <w:t>(281)</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سوگند به خدا</w:t>
      </w:r>
      <w:r w:rsidR="00CD7D3B">
        <w:rPr>
          <w:rtl/>
          <w:lang w:bidi="fa-IR"/>
        </w:rPr>
        <w:t xml:space="preserve">، </w:t>
      </w:r>
      <w:r>
        <w:rPr>
          <w:rtl/>
          <w:lang w:bidi="fa-IR"/>
        </w:rPr>
        <w:t>اى يزيد</w:t>
      </w:r>
      <w:r w:rsidR="00CD7D3B">
        <w:rPr>
          <w:rtl/>
          <w:lang w:bidi="fa-IR"/>
        </w:rPr>
        <w:t xml:space="preserve">، </w:t>
      </w:r>
      <w:r>
        <w:rPr>
          <w:rtl/>
          <w:lang w:bidi="fa-IR"/>
        </w:rPr>
        <w:t>چه گمان دارى به رسول خدا اگر ما را بر اين حال مشاهده كند</w:t>
      </w:r>
      <w:r w:rsidR="00CD7D3B">
        <w:rPr>
          <w:rtl/>
          <w:lang w:bidi="fa-IR"/>
        </w:rPr>
        <w:t xml:space="preserve">. </w:t>
      </w:r>
    </w:p>
    <w:p w:rsidR="00DC67A8" w:rsidRDefault="00DC67A8" w:rsidP="00DC67A8">
      <w:pPr>
        <w:pStyle w:val="libNormal"/>
        <w:rPr>
          <w:rtl/>
          <w:lang w:bidi="fa-IR"/>
        </w:rPr>
      </w:pPr>
      <w:r>
        <w:rPr>
          <w:rtl/>
          <w:lang w:bidi="fa-IR"/>
        </w:rPr>
        <w:t>امام از كوتاهترين جمله ها</w:t>
      </w:r>
      <w:r w:rsidR="00CD7D3B">
        <w:rPr>
          <w:rtl/>
          <w:lang w:bidi="fa-IR"/>
        </w:rPr>
        <w:t xml:space="preserve">، </w:t>
      </w:r>
      <w:r>
        <w:rPr>
          <w:rtl/>
          <w:lang w:bidi="fa-IR"/>
        </w:rPr>
        <w:t>پيامدارترين مفاهيم را به شنودگان منتقل مى كند</w:t>
      </w:r>
      <w:r w:rsidR="00CD7D3B">
        <w:rPr>
          <w:rtl/>
          <w:lang w:bidi="fa-IR"/>
        </w:rPr>
        <w:t xml:space="preserve">. </w:t>
      </w:r>
    </w:p>
    <w:p w:rsidR="00DC67A8" w:rsidRDefault="00DC67A8" w:rsidP="00DC67A8">
      <w:pPr>
        <w:pStyle w:val="libNormal"/>
        <w:rPr>
          <w:rtl/>
          <w:lang w:bidi="fa-IR"/>
        </w:rPr>
      </w:pPr>
      <w:r>
        <w:rPr>
          <w:rtl/>
          <w:lang w:bidi="fa-IR"/>
        </w:rPr>
        <w:t>به او اجازه سخنرانى نخواهند داد</w:t>
      </w:r>
      <w:r w:rsidR="00CD7D3B">
        <w:rPr>
          <w:rtl/>
          <w:lang w:bidi="fa-IR"/>
        </w:rPr>
        <w:t xml:space="preserve">. </w:t>
      </w:r>
    </w:p>
    <w:p w:rsidR="00DC67A8" w:rsidRDefault="00DC67A8" w:rsidP="00DC67A8">
      <w:pPr>
        <w:pStyle w:val="libNormal"/>
        <w:rPr>
          <w:rtl/>
          <w:lang w:bidi="fa-IR"/>
        </w:rPr>
      </w:pPr>
      <w:r>
        <w:rPr>
          <w:rtl/>
          <w:lang w:bidi="fa-IR"/>
        </w:rPr>
        <w:t>هنوز بسيارى از شاميان او را بدرستى نمى شناسند</w:t>
      </w:r>
      <w:r w:rsidR="00CD7D3B">
        <w:rPr>
          <w:rtl/>
          <w:lang w:bidi="fa-IR"/>
        </w:rPr>
        <w:t xml:space="preserve">، </w:t>
      </w:r>
      <w:r>
        <w:rPr>
          <w:rtl/>
          <w:lang w:bidi="fa-IR"/>
        </w:rPr>
        <w:t>از كجا آغاز كند و چگونه</w:t>
      </w:r>
      <w:r w:rsidR="00CD7D3B">
        <w:rPr>
          <w:rtl/>
          <w:lang w:bidi="fa-IR"/>
        </w:rPr>
        <w:t xml:space="preserve">. </w:t>
      </w:r>
      <w:r>
        <w:rPr>
          <w:rtl/>
          <w:lang w:bidi="fa-IR"/>
        </w:rPr>
        <w:t>تنها نقطه مشترك ميان او و جمع</w:t>
      </w:r>
      <w:r w:rsidR="00CD7D3B">
        <w:rPr>
          <w:rtl/>
          <w:lang w:bidi="fa-IR"/>
        </w:rPr>
        <w:t xml:space="preserve">، </w:t>
      </w:r>
      <w:r>
        <w:rPr>
          <w:rtl/>
          <w:lang w:bidi="fa-IR"/>
        </w:rPr>
        <w:t>«پيامبر (صلى الله عليه و آله و سلم») است</w:t>
      </w:r>
      <w:r w:rsidR="00CD7D3B">
        <w:rPr>
          <w:rtl/>
          <w:lang w:bidi="fa-IR"/>
        </w:rPr>
        <w:t xml:space="preserve">. </w:t>
      </w:r>
      <w:r>
        <w:rPr>
          <w:rtl/>
          <w:lang w:bidi="fa-IR"/>
        </w:rPr>
        <w:t>آن جمع اگر هيچ چيز از معارف دين و تاريخ گذشته اسلام ندانند</w:t>
      </w:r>
      <w:r w:rsidR="00CD7D3B">
        <w:rPr>
          <w:rtl/>
          <w:lang w:bidi="fa-IR"/>
        </w:rPr>
        <w:t xml:space="preserve">، </w:t>
      </w:r>
      <w:r>
        <w:rPr>
          <w:rtl/>
          <w:lang w:bidi="fa-IR"/>
        </w:rPr>
        <w:t xml:space="preserve">اما نام پيامبر </w:t>
      </w:r>
      <w:r w:rsidR="00F0354F" w:rsidRPr="00F0354F">
        <w:rPr>
          <w:rStyle w:val="libAlaemChar"/>
          <w:rtl/>
        </w:rPr>
        <w:t>صلى‌الله‌عليه‌وآله‌وسلم</w:t>
      </w:r>
      <w:r>
        <w:rPr>
          <w:rtl/>
          <w:lang w:bidi="fa-IR"/>
        </w:rPr>
        <w:t xml:space="preserve"> را شنيده اند و هر چند به شكلى صورى به پيامبر </w:t>
      </w:r>
      <w:r w:rsidR="00F0354F" w:rsidRPr="00F0354F">
        <w:rPr>
          <w:rStyle w:val="libAlaemChar"/>
          <w:rtl/>
        </w:rPr>
        <w:t>صلى‌الله‌عليه‌وآله‌وسلم</w:t>
      </w:r>
      <w:r>
        <w:rPr>
          <w:rtl/>
          <w:lang w:bidi="fa-IR"/>
        </w:rPr>
        <w:t xml:space="preserve"> علاقمند هستند</w:t>
      </w:r>
      <w:r w:rsidR="00CD7D3B">
        <w:rPr>
          <w:rtl/>
          <w:lang w:bidi="fa-IR"/>
        </w:rPr>
        <w:t xml:space="preserve">. </w:t>
      </w:r>
    </w:p>
    <w:p w:rsidR="00DC67A8" w:rsidRDefault="00DC67A8" w:rsidP="00DC67A8">
      <w:pPr>
        <w:pStyle w:val="libNormal"/>
        <w:rPr>
          <w:rtl/>
          <w:lang w:bidi="fa-IR"/>
        </w:rPr>
      </w:pPr>
      <w:r>
        <w:rPr>
          <w:rtl/>
          <w:lang w:bidi="fa-IR"/>
        </w:rPr>
        <w:t xml:space="preserve">شخص يزيد ارجى براى پيامبر </w:t>
      </w:r>
      <w:r w:rsidR="00F0354F" w:rsidRPr="00F0354F">
        <w:rPr>
          <w:rStyle w:val="libAlaemChar"/>
          <w:rtl/>
        </w:rPr>
        <w:t>صلى‌الله‌عليه‌وآله‌وسلم</w:t>
      </w:r>
      <w:r>
        <w:rPr>
          <w:rtl/>
          <w:lang w:bidi="fa-IR"/>
        </w:rPr>
        <w:t xml:space="preserve"> قايل نيست</w:t>
      </w:r>
      <w:r w:rsidR="00CD7D3B">
        <w:rPr>
          <w:rtl/>
          <w:lang w:bidi="fa-IR"/>
        </w:rPr>
        <w:t xml:space="preserve">، </w:t>
      </w:r>
      <w:r>
        <w:rPr>
          <w:rtl/>
          <w:lang w:bidi="fa-IR"/>
        </w:rPr>
        <w:t>چنان كه در شعارش بعدها به آن اشاره كرد</w:t>
      </w:r>
      <w:r w:rsidR="00CD7D3B">
        <w:rPr>
          <w:rtl/>
          <w:lang w:bidi="fa-IR"/>
        </w:rPr>
        <w:t xml:space="preserve">. </w:t>
      </w:r>
      <w:r>
        <w:rPr>
          <w:rtl/>
          <w:lang w:bidi="fa-IR"/>
        </w:rPr>
        <w:t>اما مردم ناآگاه شام</w:t>
      </w:r>
      <w:r w:rsidR="00CD7D3B">
        <w:rPr>
          <w:rtl/>
          <w:lang w:bidi="fa-IR"/>
        </w:rPr>
        <w:t xml:space="preserve">، </w:t>
      </w:r>
      <w:r>
        <w:rPr>
          <w:rtl/>
          <w:lang w:bidi="fa-IR"/>
        </w:rPr>
        <w:t xml:space="preserve">به عنوان خليفه رسول الله به يزيد نگاه مى كنند و براى پيامبر </w:t>
      </w:r>
      <w:r w:rsidR="00F0354F" w:rsidRPr="00F0354F">
        <w:rPr>
          <w:rStyle w:val="libAlaemChar"/>
          <w:rtl/>
        </w:rPr>
        <w:t>صلى‌الله‌عليه‌وآله‌وسلم</w:t>
      </w:r>
      <w:r>
        <w:rPr>
          <w:rtl/>
          <w:lang w:bidi="fa-IR"/>
        </w:rPr>
        <w:t xml:space="preserve"> احترام قايلند</w:t>
      </w:r>
      <w:r w:rsidR="00CD7D3B">
        <w:rPr>
          <w:rtl/>
          <w:lang w:bidi="fa-IR"/>
        </w:rPr>
        <w:t xml:space="preserve">. </w:t>
      </w:r>
    </w:p>
    <w:p w:rsidR="00DC67A8" w:rsidRDefault="00DC67A8" w:rsidP="00DC67A8">
      <w:pPr>
        <w:pStyle w:val="libNormal"/>
        <w:rPr>
          <w:rtl/>
          <w:lang w:bidi="fa-IR"/>
        </w:rPr>
      </w:pPr>
      <w:r>
        <w:rPr>
          <w:rtl/>
          <w:lang w:bidi="fa-IR"/>
        </w:rPr>
        <w:t xml:space="preserve">وقتى امام سجاد </w:t>
      </w:r>
      <w:r w:rsidR="001A7A9F" w:rsidRPr="001A7A9F">
        <w:rPr>
          <w:rStyle w:val="libAlaemChar"/>
          <w:rtl/>
        </w:rPr>
        <w:t>عليه‌السلام</w:t>
      </w:r>
      <w:r>
        <w:rPr>
          <w:rtl/>
          <w:lang w:bidi="fa-IR"/>
        </w:rPr>
        <w:t xml:space="preserve"> نام رسول خدا </w:t>
      </w:r>
      <w:r w:rsidR="00F0354F" w:rsidRPr="00F0354F">
        <w:rPr>
          <w:rStyle w:val="libAlaemChar"/>
          <w:rtl/>
        </w:rPr>
        <w:t>صلى‌الله‌عليه‌وآله‌وسلم</w:t>
      </w:r>
      <w:r>
        <w:rPr>
          <w:rtl/>
          <w:lang w:bidi="fa-IR"/>
        </w:rPr>
        <w:t xml:space="preserve"> را به ميان مى آورد</w:t>
      </w:r>
      <w:r w:rsidR="00CD7D3B">
        <w:rPr>
          <w:rtl/>
          <w:lang w:bidi="fa-IR"/>
        </w:rPr>
        <w:t xml:space="preserve">، </w:t>
      </w:r>
      <w:r>
        <w:rPr>
          <w:rtl/>
          <w:lang w:bidi="fa-IR"/>
        </w:rPr>
        <w:t>همه از خود مى پرسند</w:t>
      </w:r>
      <w:r w:rsidR="00CD7D3B">
        <w:rPr>
          <w:rtl/>
          <w:lang w:bidi="fa-IR"/>
        </w:rPr>
        <w:t xml:space="preserve">: </w:t>
      </w:r>
      <w:r>
        <w:rPr>
          <w:rtl/>
          <w:lang w:bidi="fa-IR"/>
        </w:rPr>
        <w:t xml:space="preserve">مگر ميان اين كاروان اسيران با پيامبر </w:t>
      </w:r>
      <w:r w:rsidR="00F0354F" w:rsidRPr="00F0354F">
        <w:rPr>
          <w:rStyle w:val="libAlaemChar"/>
          <w:rtl/>
        </w:rPr>
        <w:t>صلى‌الله‌عليه‌وآله‌وسلم</w:t>
      </w:r>
      <w:r>
        <w:rPr>
          <w:rtl/>
          <w:lang w:bidi="fa-IR"/>
        </w:rPr>
        <w:t xml:space="preserve"> نسبتى هست</w:t>
      </w:r>
      <w:r w:rsidR="00CD7D3B">
        <w:rPr>
          <w:rtl/>
          <w:lang w:bidi="fa-IR"/>
        </w:rPr>
        <w:t>؟</w:t>
      </w:r>
    </w:p>
    <w:p w:rsidR="00DC67A8" w:rsidRDefault="00DC67A8" w:rsidP="00DC67A8">
      <w:pPr>
        <w:pStyle w:val="libNormal"/>
        <w:rPr>
          <w:rtl/>
          <w:lang w:bidi="fa-IR"/>
        </w:rPr>
      </w:pPr>
      <w:r>
        <w:rPr>
          <w:rtl/>
          <w:lang w:bidi="fa-IR"/>
        </w:rPr>
        <w:lastRenderedPageBreak/>
        <w:t>اين پرسش به قدرى جدى است كه يزيد نمى تواند خود را بى تفاوت نشان دهد</w:t>
      </w:r>
      <w:r w:rsidR="00CD7D3B">
        <w:rPr>
          <w:rtl/>
          <w:lang w:bidi="fa-IR"/>
        </w:rPr>
        <w:t xml:space="preserve">. </w:t>
      </w:r>
      <w:r>
        <w:rPr>
          <w:rtl/>
          <w:lang w:bidi="fa-IR"/>
        </w:rPr>
        <w:t>ناگزير مى شود</w:t>
      </w:r>
      <w:r w:rsidR="00CD7D3B">
        <w:rPr>
          <w:rtl/>
          <w:lang w:bidi="fa-IR"/>
        </w:rPr>
        <w:t xml:space="preserve">: </w:t>
      </w:r>
      <w:r>
        <w:rPr>
          <w:rtl/>
          <w:lang w:bidi="fa-IR"/>
        </w:rPr>
        <w:t xml:space="preserve">زنجيرها را از على بن الحسين </w:t>
      </w:r>
      <w:r w:rsidR="001A7A9F" w:rsidRPr="001A7A9F">
        <w:rPr>
          <w:rStyle w:val="libAlaemChar"/>
          <w:rtl/>
        </w:rPr>
        <w:t>عليه‌السلام</w:t>
      </w:r>
      <w:r>
        <w:rPr>
          <w:rtl/>
          <w:lang w:bidi="fa-IR"/>
        </w:rPr>
        <w:t xml:space="preserve"> بردارد!</w:t>
      </w:r>
    </w:p>
    <w:p w:rsidR="00DC67A8" w:rsidRDefault="00DC67A8" w:rsidP="00DC67A8">
      <w:pPr>
        <w:pStyle w:val="libNormal"/>
        <w:rPr>
          <w:rtl/>
          <w:lang w:bidi="fa-IR"/>
        </w:rPr>
      </w:pPr>
      <w:r>
        <w:rPr>
          <w:rtl/>
          <w:lang w:bidi="fa-IR"/>
        </w:rPr>
        <w:t>يزيد با اين كار</w:t>
      </w:r>
      <w:r w:rsidR="00CD7D3B">
        <w:rPr>
          <w:rtl/>
          <w:lang w:bidi="fa-IR"/>
        </w:rPr>
        <w:t xml:space="preserve">، </w:t>
      </w:r>
      <w:r>
        <w:rPr>
          <w:rtl/>
          <w:lang w:bidi="fa-IR"/>
        </w:rPr>
        <w:t>مى خواهد رحمت و عطوفت خود را به حاضران بنماياند</w:t>
      </w:r>
      <w:r w:rsidR="00CD7D3B">
        <w:rPr>
          <w:rtl/>
          <w:lang w:bidi="fa-IR"/>
        </w:rPr>
        <w:t xml:space="preserve">. </w:t>
      </w:r>
      <w:r>
        <w:rPr>
          <w:rtl/>
          <w:lang w:bidi="fa-IR"/>
        </w:rPr>
        <w:t xml:space="preserve">غافل از اين كه پذيرش اعتراض امام سجاد </w:t>
      </w:r>
      <w:r w:rsidR="001A7A9F" w:rsidRPr="001A7A9F">
        <w:rPr>
          <w:rStyle w:val="libAlaemChar"/>
          <w:rtl/>
        </w:rPr>
        <w:t>عليه‌السلام</w:t>
      </w:r>
      <w:r>
        <w:rPr>
          <w:rtl/>
          <w:lang w:bidi="fa-IR"/>
        </w:rPr>
        <w:t xml:space="preserve"> آغاز افشا شدن ماهيت زشت حكومت اوست و فرو افتادن غل و زنجيرها از اندام على بن الحسين </w:t>
      </w:r>
      <w:r w:rsidR="001A7A9F" w:rsidRPr="001A7A9F">
        <w:rPr>
          <w:rStyle w:val="libAlaemChar"/>
          <w:rtl/>
        </w:rPr>
        <w:t>عليه‌السلام</w:t>
      </w:r>
      <w:r>
        <w:rPr>
          <w:rtl/>
          <w:lang w:bidi="fa-IR"/>
        </w:rPr>
        <w:t xml:space="preserve"> به معناى فرو شكستن نخستين حصارهايى است كه او - يزيد - خود را در پشت آنها مخفى داشته است</w:t>
      </w:r>
      <w:r w:rsidR="00CD7D3B">
        <w:rPr>
          <w:rtl/>
          <w:lang w:bidi="fa-IR"/>
        </w:rPr>
        <w:t xml:space="preserve">. </w:t>
      </w:r>
    </w:p>
    <w:p w:rsidR="00DC67A8" w:rsidRDefault="00DC67A8" w:rsidP="00DC67A8">
      <w:pPr>
        <w:pStyle w:val="libNormal"/>
        <w:rPr>
          <w:rtl/>
          <w:lang w:bidi="fa-IR"/>
        </w:rPr>
      </w:pPr>
      <w:r>
        <w:rPr>
          <w:rtl/>
          <w:lang w:bidi="fa-IR"/>
        </w:rPr>
        <w:t>اهل بيت در مجلس يزيد جاى مى گيرند و ماءموران سر مقدس سيد الشهدا را پيش مى آورند و در مقابل يزيد مى گذارند</w:t>
      </w:r>
      <w:r w:rsidR="00CD7D3B">
        <w:rPr>
          <w:rtl/>
          <w:lang w:bidi="fa-IR"/>
        </w:rPr>
        <w:t xml:space="preserve">. </w:t>
      </w:r>
    </w:p>
    <w:p w:rsidR="00DC67A8" w:rsidRDefault="00DC67A8" w:rsidP="00DC67A8">
      <w:pPr>
        <w:pStyle w:val="libNormal"/>
        <w:rPr>
          <w:rtl/>
          <w:lang w:bidi="fa-IR"/>
        </w:rPr>
      </w:pPr>
      <w:r>
        <w:rPr>
          <w:rtl/>
          <w:lang w:bidi="fa-IR"/>
        </w:rPr>
        <w:t>يزيد شعر مى خواند</w:t>
      </w:r>
      <w:r w:rsidR="00CD7D3B">
        <w:rPr>
          <w:rtl/>
          <w:lang w:bidi="fa-IR"/>
        </w:rPr>
        <w:t xml:space="preserve">: </w:t>
      </w:r>
    </w:p>
    <w:tbl>
      <w:tblPr>
        <w:tblStyle w:val="TableGrid"/>
        <w:bidiVisual/>
        <w:tblW w:w="5000" w:type="pct"/>
        <w:tblLook w:val="01E0"/>
      </w:tblPr>
      <w:tblGrid>
        <w:gridCol w:w="3651"/>
        <w:gridCol w:w="270"/>
        <w:gridCol w:w="3666"/>
      </w:tblGrid>
      <w:tr w:rsidR="009F0A44" w:rsidTr="00741D9A">
        <w:trPr>
          <w:trHeight w:val="350"/>
        </w:trPr>
        <w:tc>
          <w:tcPr>
            <w:tcW w:w="4288" w:type="dxa"/>
            <w:shd w:val="clear" w:color="auto" w:fill="auto"/>
          </w:tcPr>
          <w:p w:rsidR="009F0A44" w:rsidRDefault="009F0A44" w:rsidP="00741D9A">
            <w:pPr>
              <w:pStyle w:val="libPoem"/>
              <w:rPr>
                <w:rtl/>
              </w:rPr>
            </w:pPr>
            <w:r>
              <w:rPr>
                <w:rtl/>
                <w:lang w:bidi="fa-IR"/>
              </w:rPr>
              <w:t>يفلقن هاما من رجال اعزة</w:t>
            </w:r>
            <w:r w:rsidRPr="00725071">
              <w:rPr>
                <w:rStyle w:val="libPoemTiniChar0"/>
                <w:rtl/>
              </w:rPr>
              <w:br/>
              <w:t> </w:t>
            </w:r>
          </w:p>
        </w:tc>
        <w:tc>
          <w:tcPr>
            <w:tcW w:w="280" w:type="dxa"/>
            <w:shd w:val="clear" w:color="auto" w:fill="auto"/>
          </w:tcPr>
          <w:p w:rsidR="009F0A44" w:rsidRDefault="009F0A44" w:rsidP="00741D9A">
            <w:pPr>
              <w:pStyle w:val="libPoem"/>
              <w:rPr>
                <w:rtl/>
              </w:rPr>
            </w:pPr>
          </w:p>
        </w:tc>
        <w:tc>
          <w:tcPr>
            <w:tcW w:w="4288" w:type="dxa"/>
            <w:shd w:val="clear" w:color="auto" w:fill="auto"/>
          </w:tcPr>
          <w:p w:rsidR="009F0A44" w:rsidRDefault="009F0A44" w:rsidP="00741D9A">
            <w:pPr>
              <w:pStyle w:val="libPoem"/>
              <w:rPr>
                <w:rtl/>
              </w:rPr>
            </w:pPr>
            <w:r>
              <w:rPr>
                <w:rtl/>
                <w:lang w:bidi="fa-IR"/>
              </w:rPr>
              <w:t>علينا و هم كانوا اعق واظلما</w:t>
            </w:r>
            <w:r w:rsidRPr="00725071">
              <w:rPr>
                <w:rStyle w:val="libPoemTiniChar0"/>
                <w:rtl/>
              </w:rPr>
              <w:br/>
              <w:t> </w:t>
            </w:r>
          </w:p>
        </w:tc>
      </w:tr>
    </w:tbl>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شمشيرها</w:t>
      </w:r>
      <w:r w:rsidR="00CD7D3B">
        <w:rPr>
          <w:rtl/>
          <w:lang w:bidi="fa-IR"/>
        </w:rPr>
        <w:t xml:space="preserve">، </w:t>
      </w:r>
      <w:r>
        <w:rPr>
          <w:rtl/>
          <w:lang w:bidi="fa-IR"/>
        </w:rPr>
        <w:t>سرمردانى را مى شكافند كه نزد ما گرامى هستند ولى چه مى توان كرد كه آنان در دشمنى و ستم پيشدستى كرده اند!</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كه در ميان اسيران قرار داشت</w:t>
      </w:r>
      <w:r w:rsidR="00CD7D3B">
        <w:rPr>
          <w:rtl/>
          <w:lang w:bidi="fa-IR"/>
        </w:rPr>
        <w:t xml:space="preserve">، </w:t>
      </w:r>
      <w:r>
        <w:rPr>
          <w:rtl/>
          <w:lang w:bidi="fa-IR"/>
        </w:rPr>
        <w:t>فرمود</w:t>
      </w:r>
      <w:r w:rsidR="00CD7D3B">
        <w:rPr>
          <w:rtl/>
          <w:lang w:bidi="fa-IR"/>
        </w:rPr>
        <w:t xml:space="preserve">: </w:t>
      </w:r>
    </w:p>
    <w:p w:rsidR="00DC67A8" w:rsidRDefault="00DC67A8" w:rsidP="00DC67A8">
      <w:pPr>
        <w:pStyle w:val="libNormal"/>
        <w:rPr>
          <w:rtl/>
          <w:lang w:bidi="fa-IR"/>
        </w:rPr>
      </w:pPr>
      <w:r>
        <w:rPr>
          <w:rtl/>
          <w:lang w:bidi="fa-IR"/>
        </w:rPr>
        <w:t>اى يزيد! بهتر است به جاى شعرى كه خواندى</w:t>
      </w:r>
      <w:r w:rsidR="00CD7D3B">
        <w:rPr>
          <w:rtl/>
          <w:lang w:bidi="fa-IR"/>
        </w:rPr>
        <w:t xml:space="preserve">، </w:t>
      </w:r>
      <w:r>
        <w:rPr>
          <w:rtl/>
          <w:lang w:bidi="fa-IR"/>
        </w:rPr>
        <w:t>اين آيه از قرآن را بشنوى كه خداوند مى فرمايد</w:t>
      </w:r>
      <w:r w:rsidR="00CD7D3B">
        <w:rPr>
          <w:rtl/>
          <w:lang w:bidi="fa-IR"/>
        </w:rPr>
        <w:t xml:space="preserve">: </w:t>
      </w:r>
    </w:p>
    <w:p w:rsidR="00DC67A8" w:rsidRDefault="00DC67A8" w:rsidP="00DC67A8">
      <w:pPr>
        <w:pStyle w:val="libNormal"/>
        <w:rPr>
          <w:rtl/>
          <w:lang w:bidi="fa-IR"/>
        </w:rPr>
      </w:pPr>
      <w:r>
        <w:rPr>
          <w:rtl/>
          <w:lang w:bidi="fa-IR"/>
        </w:rPr>
        <w:t>ما اصابكم من مصبية فى الارض و لا فى انفسكم الا فى كتاب من قبل ان نبراءها ان ذلك على الله يسير</w:t>
      </w:r>
      <w:r w:rsidR="00CD7D3B">
        <w:rPr>
          <w:rtl/>
          <w:lang w:bidi="fa-IR"/>
        </w:rPr>
        <w:t xml:space="preserve">. </w:t>
      </w:r>
      <w:r>
        <w:rPr>
          <w:rtl/>
          <w:lang w:bidi="fa-IR"/>
        </w:rPr>
        <w:t>لكيلا تاءسوا على ما فاتكم و لا تفرحوا بما آتاكم والله لا يحب كل مختال فخور</w:t>
      </w:r>
      <w:r w:rsidR="00CD7D3B">
        <w:rPr>
          <w:rtl/>
          <w:lang w:bidi="fa-IR"/>
        </w:rPr>
        <w:t xml:space="preserve">. </w:t>
      </w:r>
      <w:r w:rsidRPr="00CE584E">
        <w:rPr>
          <w:rStyle w:val="libFootnotenumChar"/>
          <w:rtl/>
          <w:lang w:bidi="fa-IR"/>
        </w:rPr>
        <w:t>(282)</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هيچ مصيبتى در زمين و يا در بدن متوجه شما نمى شود مگر اين كه قبل از آن</w:t>
      </w:r>
      <w:r w:rsidR="00CD7D3B">
        <w:rPr>
          <w:rtl/>
          <w:lang w:bidi="fa-IR"/>
        </w:rPr>
        <w:t xml:space="preserve">، </w:t>
      </w:r>
      <w:r>
        <w:rPr>
          <w:rtl/>
          <w:lang w:bidi="fa-IR"/>
        </w:rPr>
        <w:t>از سوى ما «خداوند» در كتابى پيش بينى شده و رقم خورده باشد</w:t>
      </w:r>
      <w:r w:rsidR="00CD7D3B">
        <w:rPr>
          <w:rtl/>
          <w:lang w:bidi="fa-IR"/>
        </w:rPr>
        <w:t xml:space="preserve">، </w:t>
      </w:r>
      <w:r>
        <w:rPr>
          <w:rtl/>
          <w:lang w:bidi="fa-IR"/>
        </w:rPr>
        <w:t>و اين بر خدا آسان است</w:t>
      </w:r>
      <w:r w:rsidR="00CD7D3B">
        <w:rPr>
          <w:rtl/>
          <w:lang w:bidi="fa-IR"/>
        </w:rPr>
        <w:t xml:space="preserve">. </w:t>
      </w:r>
      <w:r>
        <w:rPr>
          <w:rtl/>
          <w:lang w:bidi="fa-IR"/>
        </w:rPr>
        <w:t xml:space="preserve">تا بر آنچه از دست مى دهيد اندوهگين نباشيد و به </w:t>
      </w:r>
      <w:r>
        <w:rPr>
          <w:rtl/>
          <w:lang w:bidi="fa-IR"/>
        </w:rPr>
        <w:lastRenderedPageBreak/>
        <w:t>آنچه به دست مى آوريد شادمانى نكنيد و خداوند هيچ متكبر خودستايى را دوست ندارد</w:t>
      </w:r>
      <w:r w:rsidR="00CD7D3B">
        <w:rPr>
          <w:rtl/>
          <w:lang w:bidi="fa-IR"/>
        </w:rPr>
        <w:t xml:space="preserve">. </w:t>
      </w:r>
    </w:p>
    <w:p w:rsidR="00DC67A8" w:rsidRDefault="00DC67A8" w:rsidP="00DC67A8">
      <w:pPr>
        <w:pStyle w:val="libNormal"/>
        <w:rPr>
          <w:rtl/>
          <w:lang w:bidi="fa-IR"/>
        </w:rPr>
      </w:pPr>
      <w:r>
        <w:rPr>
          <w:rtl/>
          <w:lang w:bidi="fa-IR"/>
        </w:rPr>
        <w:t xml:space="preserve">آنچه امام سجاد </w:t>
      </w:r>
      <w:r w:rsidR="001A7A9F" w:rsidRPr="001A7A9F">
        <w:rPr>
          <w:rStyle w:val="libAlaemChar"/>
          <w:rtl/>
        </w:rPr>
        <w:t>عليه‌السلام</w:t>
      </w:r>
      <w:r>
        <w:rPr>
          <w:rtl/>
          <w:lang w:bidi="fa-IR"/>
        </w:rPr>
        <w:t xml:space="preserve"> از اين آيه مى جويد اين است كه به يزيد يادآورى كند اگر ما عزيزانى را از دست دادده ايم</w:t>
      </w:r>
      <w:r w:rsidR="00CD7D3B">
        <w:rPr>
          <w:rtl/>
          <w:lang w:bidi="fa-IR"/>
        </w:rPr>
        <w:t xml:space="preserve">، </w:t>
      </w:r>
      <w:r>
        <w:rPr>
          <w:rtl/>
          <w:lang w:bidi="fa-IR"/>
        </w:rPr>
        <w:t>جاى شماتت و ملامت ندارد و اگر تو احساس مى كنى چيزى به دست آورده اى</w:t>
      </w:r>
      <w:r w:rsidR="00CD7D3B">
        <w:rPr>
          <w:rtl/>
          <w:lang w:bidi="fa-IR"/>
        </w:rPr>
        <w:t xml:space="preserve">، </w:t>
      </w:r>
      <w:r>
        <w:rPr>
          <w:rtl/>
          <w:lang w:bidi="fa-IR"/>
        </w:rPr>
        <w:t>مجال خوشى و سرمستى نخواهد داشت</w:t>
      </w:r>
      <w:r w:rsidR="00CD7D3B">
        <w:rPr>
          <w:rtl/>
          <w:lang w:bidi="fa-IR"/>
        </w:rPr>
        <w:t xml:space="preserve">. </w:t>
      </w:r>
      <w:r>
        <w:rPr>
          <w:rtl/>
          <w:lang w:bidi="fa-IR"/>
        </w:rPr>
        <w:t>و تو با اين فخر فروشى و بزرگ نمايى منفور درگاه خدا هستى</w:t>
      </w:r>
      <w:r w:rsidR="00CD7D3B">
        <w:rPr>
          <w:rtl/>
          <w:lang w:bidi="fa-IR"/>
        </w:rPr>
        <w:t xml:space="preserve">. </w:t>
      </w:r>
    </w:p>
    <w:p w:rsidR="00DC67A8" w:rsidRDefault="00DC67A8" w:rsidP="00DC67A8">
      <w:pPr>
        <w:pStyle w:val="libNormal"/>
        <w:rPr>
          <w:rtl/>
          <w:lang w:bidi="fa-IR"/>
        </w:rPr>
      </w:pPr>
      <w:r>
        <w:rPr>
          <w:rtl/>
          <w:lang w:bidi="fa-IR"/>
        </w:rPr>
        <w:t>يزيد كه منظور امام و پيام آيه را دريافته بود</w:t>
      </w:r>
      <w:r w:rsidR="00CD7D3B">
        <w:rPr>
          <w:rtl/>
          <w:lang w:bidi="fa-IR"/>
        </w:rPr>
        <w:t xml:space="preserve">، </w:t>
      </w:r>
      <w:r>
        <w:rPr>
          <w:rtl/>
          <w:lang w:bidi="fa-IR"/>
        </w:rPr>
        <w:t>بشدت خشمگين شد و گفت</w:t>
      </w:r>
      <w:r w:rsidR="00CD7D3B">
        <w:rPr>
          <w:rtl/>
          <w:lang w:bidi="fa-IR"/>
        </w:rPr>
        <w:t xml:space="preserve">: </w:t>
      </w:r>
    </w:p>
    <w:p w:rsidR="00DC67A8" w:rsidRDefault="00DC67A8" w:rsidP="00DC67A8">
      <w:pPr>
        <w:pStyle w:val="libNormal"/>
        <w:rPr>
          <w:rtl/>
          <w:lang w:bidi="fa-IR"/>
        </w:rPr>
      </w:pPr>
      <w:r>
        <w:rPr>
          <w:rtl/>
          <w:lang w:bidi="fa-IR"/>
        </w:rPr>
        <w:t>آيه ديگرى هم در قرآن هست كه آن آيه درباره شما مناسبتر است</w:t>
      </w:r>
      <w:r w:rsidR="00CD7D3B">
        <w:rPr>
          <w:rtl/>
          <w:lang w:bidi="fa-IR"/>
        </w:rPr>
        <w:t xml:space="preserve">: </w:t>
      </w:r>
    </w:p>
    <w:p w:rsidR="00DC67A8" w:rsidRDefault="00DC67A8" w:rsidP="00DC67A8">
      <w:pPr>
        <w:pStyle w:val="libNormal"/>
        <w:rPr>
          <w:rtl/>
          <w:lang w:bidi="fa-IR"/>
        </w:rPr>
      </w:pPr>
      <w:r>
        <w:rPr>
          <w:rtl/>
          <w:lang w:bidi="fa-IR"/>
        </w:rPr>
        <w:t>و ما اصابكم من مصيبة فبما كسبت ايديكم و يعفوا عن كثير</w:t>
      </w:r>
      <w:r w:rsidR="00CD7D3B">
        <w:rPr>
          <w:rtl/>
          <w:lang w:bidi="fa-IR"/>
        </w:rPr>
        <w:t xml:space="preserve">. </w:t>
      </w:r>
      <w:r w:rsidRPr="00CE584E">
        <w:rPr>
          <w:rStyle w:val="libFootnotenumChar"/>
          <w:rtl/>
          <w:lang w:bidi="fa-IR"/>
        </w:rPr>
        <w:t>(283)</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هر بلا و مصيبتى كه به شما مى رسد</w:t>
      </w:r>
      <w:r w:rsidR="00CD7D3B">
        <w:rPr>
          <w:rtl/>
          <w:lang w:bidi="fa-IR"/>
        </w:rPr>
        <w:t xml:space="preserve">، </w:t>
      </w:r>
      <w:r>
        <w:rPr>
          <w:rtl/>
          <w:lang w:bidi="fa-IR"/>
        </w:rPr>
        <w:t>نتيجه دستاوردهاى خود شماست</w:t>
      </w:r>
      <w:r w:rsidR="00CD7D3B">
        <w:rPr>
          <w:rtl/>
          <w:lang w:bidi="fa-IR"/>
        </w:rPr>
        <w:t xml:space="preserve">. </w:t>
      </w:r>
    </w:p>
    <w:p w:rsidR="00DC67A8" w:rsidRDefault="00DC67A8" w:rsidP="00DC67A8">
      <w:pPr>
        <w:pStyle w:val="libNormal"/>
        <w:rPr>
          <w:rtl/>
          <w:lang w:bidi="fa-IR"/>
        </w:rPr>
      </w:pPr>
      <w:r>
        <w:rPr>
          <w:rtl/>
          <w:lang w:bidi="fa-IR"/>
        </w:rPr>
        <w:t>يزيد با اين آيه مى خواهد بگويد كه اگر شما در برابر خلافت من سر تسليم و سازش فرود مى آوريد</w:t>
      </w:r>
      <w:r w:rsidR="00CD7D3B">
        <w:rPr>
          <w:rtl/>
          <w:lang w:bidi="fa-IR"/>
        </w:rPr>
        <w:t xml:space="preserve">، </w:t>
      </w:r>
      <w:r>
        <w:rPr>
          <w:rtl/>
          <w:lang w:bidi="fa-IR"/>
        </w:rPr>
        <w:t>با اين حوادث روبرو نمى شديد</w:t>
      </w:r>
      <w:r w:rsidR="00CD7D3B">
        <w:rPr>
          <w:rtl/>
          <w:lang w:bidi="fa-IR"/>
        </w:rPr>
        <w:t xml:space="preserve">. </w:t>
      </w:r>
      <w:r>
        <w:rPr>
          <w:rtl/>
          <w:lang w:bidi="fa-IR"/>
        </w:rPr>
        <w:t>پس اين شما هستيد كه قدم در اين راه گذاشته ايد</w:t>
      </w:r>
      <w:r w:rsidR="00CD7D3B">
        <w:rPr>
          <w:rtl/>
          <w:lang w:bidi="fa-IR"/>
        </w:rPr>
        <w:t xml:space="preserve">. </w:t>
      </w:r>
      <w:r w:rsidRPr="00CE584E">
        <w:rPr>
          <w:rStyle w:val="libFootnotenumChar"/>
          <w:rtl/>
          <w:lang w:bidi="fa-IR"/>
        </w:rPr>
        <w:t>(284)</w:t>
      </w:r>
    </w:p>
    <w:p w:rsidR="00DC67A8" w:rsidRDefault="00DC67A8" w:rsidP="00DC67A8">
      <w:pPr>
        <w:pStyle w:val="libNormal"/>
        <w:rPr>
          <w:rtl/>
          <w:lang w:bidi="fa-IR"/>
        </w:rPr>
      </w:pPr>
      <w:r>
        <w:rPr>
          <w:rtl/>
          <w:lang w:bidi="fa-IR"/>
        </w:rPr>
        <w:t>يزيد</w:t>
      </w:r>
      <w:r w:rsidR="00CD7D3B">
        <w:rPr>
          <w:rtl/>
          <w:lang w:bidi="fa-IR"/>
        </w:rPr>
        <w:t xml:space="preserve">، </w:t>
      </w:r>
      <w:r>
        <w:rPr>
          <w:rtl/>
          <w:lang w:bidi="fa-IR"/>
        </w:rPr>
        <w:t>خود و خاندانش را صاحبان اصلى حكومت بر مسلمين مى داند و هرگونه اعتراض و انكار را برنمى تابد</w:t>
      </w:r>
      <w:r w:rsidR="00CD7D3B">
        <w:rPr>
          <w:rtl/>
          <w:lang w:bidi="fa-IR"/>
        </w:rPr>
        <w:t xml:space="preserve">. </w:t>
      </w:r>
    </w:p>
    <w:p w:rsidR="00DC67A8" w:rsidRDefault="00DC67A8" w:rsidP="00DC67A8">
      <w:pPr>
        <w:pStyle w:val="libNormal"/>
        <w:rPr>
          <w:rtl/>
          <w:lang w:bidi="fa-IR"/>
        </w:rPr>
      </w:pPr>
      <w:r>
        <w:rPr>
          <w:rtl/>
          <w:lang w:bidi="fa-IR"/>
        </w:rPr>
        <w:t>اين چيزى است كه مورخان بصراحت از آن ياد كرده اند</w:t>
      </w:r>
      <w:r w:rsidR="00CD7D3B">
        <w:rPr>
          <w:rtl/>
          <w:lang w:bidi="fa-IR"/>
        </w:rPr>
        <w:t xml:space="preserve">. </w:t>
      </w:r>
    </w:p>
    <w:p w:rsidR="00DC67A8" w:rsidRDefault="00DC67A8" w:rsidP="00DC67A8">
      <w:pPr>
        <w:pStyle w:val="libNormal"/>
        <w:rPr>
          <w:rtl/>
          <w:lang w:bidi="fa-IR"/>
        </w:rPr>
      </w:pPr>
      <w:r>
        <w:rPr>
          <w:rtl/>
          <w:lang w:bidi="fa-IR"/>
        </w:rPr>
        <w:t xml:space="preserve">يزيد انتظار دارد كه اهل بيت پيامبر </w:t>
      </w:r>
      <w:r w:rsidR="00F0354F" w:rsidRPr="00F0354F">
        <w:rPr>
          <w:rStyle w:val="libAlaemChar"/>
          <w:rtl/>
        </w:rPr>
        <w:t>صلى‌الله‌عليه‌وآله‌وسلم</w:t>
      </w:r>
      <w:r>
        <w:rPr>
          <w:rtl/>
          <w:lang w:bidi="fa-IR"/>
        </w:rPr>
        <w:t xml:space="preserve"> در برابر زشتكاريها و اهانتهاى او سكوت كنند و او را ارج نهند</w:t>
      </w:r>
      <w:r w:rsidR="00CD7D3B">
        <w:rPr>
          <w:rtl/>
          <w:lang w:bidi="fa-IR"/>
        </w:rPr>
        <w:t xml:space="preserve">. </w:t>
      </w:r>
      <w:r>
        <w:rPr>
          <w:rtl/>
          <w:lang w:bidi="fa-IR"/>
        </w:rPr>
        <w:t xml:space="preserve">اما امام سجاد </w:t>
      </w:r>
      <w:r w:rsidR="001A7A9F" w:rsidRPr="001A7A9F">
        <w:rPr>
          <w:rStyle w:val="libAlaemChar"/>
          <w:rtl/>
        </w:rPr>
        <w:t>عليه‌السلام</w:t>
      </w:r>
      <w:r>
        <w:rPr>
          <w:rtl/>
          <w:lang w:bidi="fa-IR"/>
        </w:rPr>
        <w:t xml:space="preserve"> به او مى گويد</w:t>
      </w:r>
      <w:r w:rsidR="00CD7D3B">
        <w:rPr>
          <w:rtl/>
          <w:lang w:bidi="fa-IR"/>
        </w:rPr>
        <w:t xml:space="preserve">: </w:t>
      </w:r>
    </w:p>
    <w:tbl>
      <w:tblPr>
        <w:tblStyle w:val="TableGrid"/>
        <w:bidiVisual/>
        <w:tblW w:w="5000" w:type="pct"/>
        <w:tblLook w:val="01E0"/>
      </w:tblPr>
      <w:tblGrid>
        <w:gridCol w:w="3665"/>
        <w:gridCol w:w="269"/>
        <w:gridCol w:w="3653"/>
      </w:tblGrid>
      <w:tr w:rsidR="009F0A44" w:rsidTr="00741D9A">
        <w:trPr>
          <w:trHeight w:val="350"/>
        </w:trPr>
        <w:tc>
          <w:tcPr>
            <w:tcW w:w="4288" w:type="dxa"/>
            <w:shd w:val="clear" w:color="auto" w:fill="auto"/>
          </w:tcPr>
          <w:p w:rsidR="009F0A44" w:rsidRDefault="009F0A44" w:rsidP="00741D9A">
            <w:pPr>
              <w:pStyle w:val="libPoem"/>
              <w:rPr>
                <w:rtl/>
              </w:rPr>
            </w:pPr>
            <w:r>
              <w:rPr>
                <w:rtl/>
                <w:lang w:bidi="fa-IR"/>
              </w:rPr>
              <w:t>لا تطعموا ان تهينونا و نكرمكم</w:t>
            </w:r>
            <w:r w:rsidRPr="00725071">
              <w:rPr>
                <w:rStyle w:val="libPoemTiniChar0"/>
                <w:rtl/>
              </w:rPr>
              <w:br/>
              <w:t> </w:t>
            </w:r>
          </w:p>
        </w:tc>
        <w:tc>
          <w:tcPr>
            <w:tcW w:w="280" w:type="dxa"/>
            <w:shd w:val="clear" w:color="auto" w:fill="auto"/>
          </w:tcPr>
          <w:p w:rsidR="009F0A44" w:rsidRDefault="009F0A44" w:rsidP="00741D9A">
            <w:pPr>
              <w:pStyle w:val="libPoem"/>
              <w:rPr>
                <w:rtl/>
              </w:rPr>
            </w:pPr>
          </w:p>
        </w:tc>
        <w:tc>
          <w:tcPr>
            <w:tcW w:w="4288" w:type="dxa"/>
            <w:shd w:val="clear" w:color="auto" w:fill="auto"/>
          </w:tcPr>
          <w:p w:rsidR="009F0A44" w:rsidRDefault="009F0A44" w:rsidP="00741D9A">
            <w:pPr>
              <w:pStyle w:val="libPoem"/>
              <w:rPr>
                <w:rtl/>
              </w:rPr>
            </w:pPr>
            <w:r>
              <w:rPr>
                <w:rtl/>
                <w:lang w:bidi="fa-IR"/>
              </w:rPr>
              <w:t>و ان نكف الاذى عنكم و تؤ ذونا</w:t>
            </w:r>
            <w:r w:rsidRPr="00725071">
              <w:rPr>
                <w:rStyle w:val="libPoemTiniChar0"/>
                <w:rtl/>
              </w:rPr>
              <w:br/>
              <w:t> </w:t>
            </w:r>
          </w:p>
        </w:tc>
      </w:tr>
      <w:tr w:rsidR="009F0A44" w:rsidTr="00741D9A">
        <w:trPr>
          <w:trHeight w:val="350"/>
        </w:trPr>
        <w:tc>
          <w:tcPr>
            <w:tcW w:w="4288" w:type="dxa"/>
          </w:tcPr>
          <w:p w:rsidR="009F0A44" w:rsidRDefault="009F0A44" w:rsidP="00741D9A">
            <w:pPr>
              <w:pStyle w:val="libPoem"/>
              <w:rPr>
                <w:rtl/>
              </w:rPr>
            </w:pPr>
            <w:r>
              <w:rPr>
                <w:rtl/>
                <w:lang w:bidi="fa-IR"/>
              </w:rPr>
              <w:t>فالله يعلم انا لا نحبكم</w:t>
            </w:r>
            <w:r w:rsidRPr="00725071">
              <w:rPr>
                <w:rStyle w:val="libPoemTiniChar0"/>
                <w:rtl/>
              </w:rPr>
              <w:br/>
              <w:t> </w:t>
            </w:r>
          </w:p>
        </w:tc>
        <w:tc>
          <w:tcPr>
            <w:tcW w:w="280" w:type="dxa"/>
          </w:tcPr>
          <w:p w:rsidR="009F0A44" w:rsidRDefault="009F0A44" w:rsidP="00741D9A">
            <w:pPr>
              <w:pStyle w:val="libPoem"/>
              <w:rPr>
                <w:rtl/>
              </w:rPr>
            </w:pPr>
          </w:p>
        </w:tc>
        <w:tc>
          <w:tcPr>
            <w:tcW w:w="4288" w:type="dxa"/>
          </w:tcPr>
          <w:p w:rsidR="009F0A44" w:rsidRDefault="009F0A44" w:rsidP="00741D9A">
            <w:pPr>
              <w:pStyle w:val="libPoem"/>
              <w:rPr>
                <w:rtl/>
              </w:rPr>
            </w:pPr>
            <w:r>
              <w:rPr>
                <w:rtl/>
                <w:lang w:bidi="fa-IR"/>
              </w:rPr>
              <w:t xml:space="preserve">و لا نلومكم ان لم تحبونا </w:t>
            </w:r>
            <w:r w:rsidRPr="00CE584E">
              <w:rPr>
                <w:rStyle w:val="libFootnotenumChar"/>
                <w:rtl/>
                <w:lang w:bidi="fa-IR"/>
              </w:rPr>
              <w:t>(285)</w:t>
            </w:r>
            <w:r w:rsidRPr="00725071">
              <w:rPr>
                <w:rStyle w:val="libPoemTiniChar0"/>
                <w:rtl/>
              </w:rPr>
              <w:br/>
              <w:t> </w:t>
            </w:r>
          </w:p>
        </w:tc>
      </w:tr>
    </w:tbl>
    <w:p w:rsidR="00DC67A8" w:rsidRDefault="00DC67A8" w:rsidP="00DC67A8">
      <w:pPr>
        <w:pStyle w:val="libNormal"/>
        <w:rPr>
          <w:rtl/>
          <w:lang w:bidi="fa-IR"/>
        </w:rPr>
      </w:pPr>
      <w:r>
        <w:rPr>
          <w:rtl/>
          <w:lang w:bidi="fa-IR"/>
        </w:rPr>
        <w:lastRenderedPageBreak/>
        <w:t>يعنى</w:t>
      </w:r>
      <w:r w:rsidR="00CD7D3B">
        <w:rPr>
          <w:rtl/>
          <w:lang w:bidi="fa-IR"/>
        </w:rPr>
        <w:t xml:space="preserve">؛ </w:t>
      </w:r>
      <w:r>
        <w:rPr>
          <w:rtl/>
          <w:lang w:bidi="fa-IR"/>
        </w:rPr>
        <w:t>شما انتظار داريد كه ما را مورد اهانت قرار دهيد ولى ما شما را اكرام كنيم</w:t>
      </w:r>
      <w:r w:rsidR="00CD7D3B">
        <w:rPr>
          <w:rtl/>
          <w:lang w:bidi="fa-IR"/>
        </w:rPr>
        <w:t>!</w:t>
      </w:r>
      <w:r>
        <w:rPr>
          <w:rtl/>
          <w:lang w:bidi="fa-IR"/>
        </w:rPr>
        <w:t xml:space="preserve"> ما را مورد آزار و شكنجه قرار دهيد ولى ما دست از شما برداريم</w:t>
      </w:r>
      <w:r w:rsidR="00CD7D3B">
        <w:rPr>
          <w:rtl/>
          <w:lang w:bidi="fa-IR"/>
        </w:rPr>
        <w:t>!</w:t>
      </w:r>
    </w:p>
    <w:p w:rsidR="00DC67A8" w:rsidRDefault="00DC67A8" w:rsidP="00DC67A8">
      <w:pPr>
        <w:pStyle w:val="libNormal"/>
        <w:rPr>
          <w:rtl/>
          <w:lang w:bidi="fa-IR"/>
        </w:rPr>
      </w:pPr>
      <w:r>
        <w:rPr>
          <w:rtl/>
          <w:lang w:bidi="fa-IR"/>
        </w:rPr>
        <w:t>خدا مى داند كه ما هرگز شما را دوست نمى داريم و البته شما را ملامت نخواهيم كرد بر اين كه دوستدار ما نيستيد</w:t>
      </w:r>
      <w:r w:rsidR="00CD7D3B">
        <w:rPr>
          <w:rtl/>
          <w:lang w:bidi="fa-IR"/>
        </w:rPr>
        <w:t xml:space="preserve">. </w:t>
      </w:r>
    </w:p>
    <w:p w:rsidR="00DC67A8" w:rsidRDefault="00DC67A8" w:rsidP="00DC67A8">
      <w:pPr>
        <w:pStyle w:val="libNormal"/>
        <w:rPr>
          <w:rtl/>
          <w:lang w:bidi="fa-IR"/>
        </w:rPr>
      </w:pPr>
      <w:r>
        <w:rPr>
          <w:rtl/>
          <w:lang w:bidi="fa-IR"/>
        </w:rPr>
        <w:t xml:space="preserve">امام </w:t>
      </w:r>
      <w:r w:rsidR="001A7A9F" w:rsidRPr="001A7A9F">
        <w:rPr>
          <w:rStyle w:val="libAlaemChar"/>
          <w:rtl/>
        </w:rPr>
        <w:t>عليه‌السلام</w:t>
      </w:r>
      <w:r>
        <w:rPr>
          <w:rtl/>
          <w:lang w:bidi="fa-IR"/>
        </w:rPr>
        <w:t xml:space="preserve"> با اين بيان كه در حقيقت به يزيد مى گويد اين ما نيستيم كه گام نخست را در راه عداوت برداشته ايم</w:t>
      </w:r>
      <w:r w:rsidR="00CD7D3B">
        <w:rPr>
          <w:rtl/>
          <w:lang w:bidi="fa-IR"/>
        </w:rPr>
        <w:t xml:space="preserve">. </w:t>
      </w:r>
      <w:r>
        <w:rPr>
          <w:rtl/>
          <w:lang w:bidi="fa-IR"/>
        </w:rPr>
        <w:t>اين شما هستيد كه با اهانت به اسلام و ارزشهاى اسلامى و ستم به اهل بيت</w:t>
      </w:r>
      <w:r w:rsidR="00CD7D3B">
        <w:rPr>
          <w:rtl/>
          <w:lang w:bidi="fa-IR"/>
        </w:rPr>
        <w:t xml:space="preserve">، </w:t>
      </w:r>
      <w:r>
        <w:rPr>
          <w:rtl/>
          <w:lang w:bidi="fa-IR"/>
        </w:rPr>
        <w:t>گام در راه ستيز با دين و حاميان آن نهاده ايد و انتظار داريد كه آنان در مقابل شما سكوت كنند و شما را با ديده تعظيم و تكريم نگرند!</w:t>
      </w:r>
    </w:p>
    <w:p w:rsidR="00DC67A8" w:rsidRDefault="00DC67A8" w:rsidP="00DC67A8">
      <w:pPr>
        <w:pStyle w:val="libNormal"/>
        <w:rPr>
          <w:rtl/>
          <w:lang w:bidi="fa-IR"/>
        </w:rPr>
      </w:pPr>
      <w:r>
        <w:rPr>
          <w:rtl/>
          <w:lang w:bidi="fa-IR"/>
        </w:rPr>
        <w:t>يزيد مى گويد</w:t>
      </w:r>
      <w:r w:rsidR="00CD7D3B">
        <w:rPr>
          <w:rtl/>
          <w:lang w:bidi="fa-IR"/>
        </w:rPr>
        <w:t xml:space="preserve">: </w:t>
      </w:r>
    </w:p>
    <w:p w:rsidR="00DC67A8" w:rsidRDefault="00DC67A8" w:rsidP="00DC67A8">
      <w:pPr>
        <w:pStyle w:val="libNormal"/>
        <w:rPr>
          <w:rtl/>
          <w:lang w:bidi="fa-IR"/>
        </w:rPr>
      </w:pPr>
      <w:r>
        <w:rPr>
          <w:rtl/>
          <w:lang w:bidi="fa-IR"/>
        </w:rPr>
        <w:t xml:space="preserve">«در اين جا حق با شماست ولى اصولا پدر و جد تو - پيامبر </w:t>
      </w:r>
      <w:r w:rsidR="00F0354F" w:rsidRPr="00F0354F">
        <w:rPr>
          <w:rStyle w:val="libAlaemChar"/>
          <w:rtl/>
        </w:rPr>
        <w:t>صلى‌الله‌عليه‌وآله‌وسلم</w:t>
      </w:r>
      <w:r>
        <w:rPr>
          <w:rtl/>
          <w:lang w:bidi="fa-IR"/>
        </w:rPr>
        <w:t xml:space="preserve"> - تلاش كردند تا قدرت را به كف آورند و امير باشند و با ما به نزاع و درگيرى پرداختند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Pr>
          <w:rtl/>
          <w:lang w:bidi="fa-IR"/>
        </w:rPr>
        <w:t xml:space="preserve"> در پاسخ او فرمود</w:t>
      </w:r>
      <w:r w:rsidR="00CD7D3B">
        <w:rPr>
          <w:rtl/>
          <w:lang w:bidi="fa-IR"/>
        </w:rPr>
        <w:t xml:space="preserve">: </w:t>
      </w:r>
    </w:p>
    <w:p w:rsidR="00DC67A8" w:rsidRDefault="00DC67A8" w:rsidP="00DC67A8">
      <w:pPr>
        <w:pStyle w:val="libNormal"/>
        <w:rPr>
          <w:rFonts w:hint="cs"/>
          <w:rtl/>
          <w:lang w:bidi="fa-IR"/>
        </w:rPr>
      </w:pPr>
      <w:r>
        <w:rPr>
          <w:rtl/>
          <w:lang w:bidi="fa-IR"/>
        </w:rPr>
        <w:t>«اى پسر معاويه و هند! قبل از اين كه تو به دنيا بيايى</w:t>
      </w:r>
      <w:r w:rsidR="00CD7D3B">
        <w:rPr>
          <w:rtl/>
          <w:lang w:bidi="fa-IR"/>
        </w:rPr>
        <w:t xml:space="preserve">، </w:t>
      </w:r>
      <w:r>
        <w:rPr>
          <w:rtl/>
          <w:lang w:bidi="fa-IR"/>
        </w:rPr>
        <w:t>پيامبرى و حكومت از آن جد و نياكان من بوده است</w:t>
      </w:r>
      <w:r w:rsidR="00CD7D3B">
        <w:rPr>
          <w:rtl/>
          <w:lang w:bidi="fa-IR"/>
        </w:rPr>
        <w:t xml:space="preserve">. </w:t>
      </w:r>
      <w:r>
        <w:rPr>
          <w:rtl/>
          <w:lang w:bidi="fa-IR"/>
        </w:rPr>
        <w:t>روز بدر</w:t>
      </w:r>
      <w:r w:rsidR="00CD7D3B">
        <w:rPr>
          <w:rtl/>
          <w:lang w:bidi="fa-IR"/>
        </w:rPr>
        <w:t xml:space="preserve">، </w:t>
      </w:r>
      <w:r>
        <w:rPr>
          <w:rtl/>
          <w:lang w:bidi="fa-IR"/>
        </w:rPr>
        <w:t xml:space="preserve">احد و احزاب پرچم پيروزمند رسول خدا </w:t>
      </w:r>
      <w:r w:rsidR="00F0354F" w:rsidRPr="00F0354F">
        <w:rPr>
          <w:rStyle w:val="libAlaemChar"/>
          <w:rtl/>
        </w:rPr>
        <w:t>صلى‌الله‌عليه‌وآله‌وسلم</w:t>
      </w:r>
      <w:r>
        <w:rPr>
          <w:rtl/>
          <w:lang w:bidi="fa-IR"/>
        </w:rPr>
        <w:t xml:space="preserve"> در دست پدر من - على بن ابى طالب </w:t>
      </w:r>
      <w:r w:rsidR="001A7A9F" w:rsidRPr="001A7A9F">
        <w:rPr>
          <w:rStyle w:val="libAlaemChar"/>
          <w:rtl/>
        </w:rPr>
        <w:t>عليه‌السلام</w:t>
      </w:r>
      <w:r>
        <w:rPr>
          <w:rtl/>
          <w:lang w:bidi="fa-IR"/>
        </w:rPr>
        <w:t xml:space="preserve"> - بود در حالى كه پدر و جد تو پرچم كفر را در دست داشتند!»</w:t>
      </w:r>
    </w:p>
    <w:p w:rsidR="00DC67A8" w:rsidRDefault="00DC67A8" w:rsidP="00DC67A8">
      <w:pPr>
        <w:pStyle w:val="libNormal"/>
        <w:rPr>
          <w:rtl/>
          <w:lang w:bidi="fa-IR"/>
        </w:rPr>
      </w:pPr>
      <w:r>
        <w:rPr>
          <w:rtl/>
          <w:lang w:bidi="fa-IR"/>
        </w:rPr>
        <w:t>سخن كه به اين جا انجاميد</w:t>
      </w:r>
      <w:r w:rsidR="00CD7D3B">
        <w:rPr>
          <w:rtl/>
          <w:lang w:bidi="fa-IR"/>
        </w:rPr>
        <w:t xml:space="preserve">، </w:t>
      </w:r>
      <w:r>
        <w:rPr>
          <w:rtl/>
          <w:lang w:bidi="fa-IR"/>
        </w:rPr>
        <w:t>چنان يزيد به بن بست رسيده بود كه چاره اى جز سكوت نداشت</w:t>
      </w:r>
      <w:r w:rsidR="00CD7D3B">
        <w:rPr>
          <w:rtl/>
          <w:lang w:bidi="fa-IR"/>
        </w:rPr>
        <w:t xml:space="preserve">. </w:t>
      </w:r>
      <w:r>
        <w:rPr>
          <w:rtl/>
          <w:lang w:bidi="fa-IR"/>
        </w:rPr>
        <w:t>البته اگر اين سخنان در محفلى خصوصى رد و بدل شده بود چه بسا يزيد</w:t>
      </w:r>
      <w:r w:rsidR="00CD7D3B">
        <w:rPr>
          <w:rtl/>
          <w:lang w:bidi="fa-IR"/>
        </w:rPr>
        <w:t xml:space="preserve">، </w:t>
      </w:r>
      <w:r>
        <w:rPr>
          <w:rtl/>
          <w:lang w:bidi="fa-IR"/>
        </w:rPr>
        <w:t xml:space="preserve">بيش از اينها ناشكيبايى مى كرد و امام على بن الحسين </w:t>
      </w:r>
      <w:r w:rsidR="001A7A9F" w:rsidRPr="001A7A9F">
        <w:rPr>
          <w:rStyle w:val="libAlaemChar"/>
          <w:rtl/>
        </w:rPr>
        <w:t>عليه‌السلام</w:t>
      </w:r>
      <w:r>
        <w:rPr>
          <w:rtl/>
          <w:lang w:bidi="fa-IR"/>
        </w:rPr>
        <w:t xml:space="preserve"> را خاموش مى كرد و مى كشت</w:t>
      </w:r>
      <w:r w:rsidR="00CD7D3B">
        <w:rPr>
          <w:rtl/>
          <w:lang w:bidi="fa-IR"/>
        </w:rPr>
        <w:t xml:space="preserve">. </w:t>
      </w:r>
    </w:p>
    <w:p w:rsidR="00DC67A8" w:rsidRDefault="00DC67A8" w:rsidP="00DC67A8">
      <w:pPr>
        <w:pStyle w:val="libNormal"/>
        <w:rPr>
          <w:rtl/>
          <w:lang w:bidi="fa-IR"/>
        </w:rPr>
      </w:pPr>
      <w:r>
        <w:rPr>
          <w:rtl/>
          <w:lang w:bidi="fa-IR"/>
        </w:rPr>
        <w:lastRenderedPageBreak/>
        <w:t>اما يزيد در آن محفل عمومى گام در ميدان مناظره و اثبات حقانيت خويش ‍ گذارده و اكنون مجلس در وضعيتى قرار گرفته است كه او ناچار به ادامه آن وضع است</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كه شرايط دگرگون شده مجلس را شاهد بود و نفوذ سخنانش را در حاضران احساس مى نمود</w:t>
      </w:r>
      <w:r w:rsidR="00CD7D3B">
        <w:rPr>
          <w:rtl/>
          <w:lang w:bidi="fa-IR"/>
        </w:rPr>
        <w:t xml:space="preserve">، </w:t>
      </w:r>
      <w:r>
        <w:rPr>
          <w:rtl/>
          <w:lang w:bidi="fa-IR"/>
        </w:rPr>
        <w:t>آهنگ سخن را از شيوه استدلالى به روش عاطفى تغيير داد</w:t>
      </w:r>
      <w:r w:rsidR="00CD7D3B">
        <w:rPr>
          <w:rtl/>
          <w:lang w:bidi="fa-IR"/>
        </w:rPr>
        <w:t xml:space="preserve">. </w:t>
      </w:r>
    </w:p>
    <w:p w:rsidR="00DC67A8" w:rsidRDefault="00DC67A8" w:rsidP="00DC67A8">
      <w:pPr>
        <w:pStyle w:val="libNormal"/>
        <w:rPr>
          <w:rtl/>
          <w:lang w:bidi="fa-IR"/>
        </w:rPr>
      </w:pPr>
      <w:r>
        <w:rPr>
          <w:rtl/>
          <w:lang w:bidi="fa-IR"/>
        </w:rPr>
        <w:t>نه براى متاءثر ساختن يزيد! بلكه براى بيدار ساختن وجدانها و عواطفى كه اكنون با سخنان و استدلالهاى او شعورشان رو به بيدارى نهاده است</w:t>
      </w:r>
      <w:r w:rsidR="00CD7D3B">
        <w:rPr>
          <w:rtl/>
          <w:lang w:bidi="fa-IR"/>
        </w:rPr>
        <w:t xml:space="preserve">. </w:t>
      </w:r>
    </w:p>
    <w:p w:rsidR="00DC67A8" w:rsidRDefault="00DC67A8" w:rsidP="00DC67A8">
      <w:pPr>
        <w:pStyle w:val="libNormal"/>
        <w:rPr>
          <w:rtl/>
          <w:lang w:bidi="fa-IR"/>
        </w:rPr>
      </w:pPr>
      <w:r>
        <w:rPr>
          <w:rtl/>
          <w:lang w:bidi="fa-IR"/>
        </w:rPr>
        <w:t>امام فرمود</w:t>
      </w:r>
      <w:r w:rsidR="00CD7D3B">
        <w:rPr>
          <w:rtl/>
          <w:lang w:bidi="fa-IR"/>
        </w:rPr>
        <w:t xml:space="preserve">: </w:t>
      </w:r>
    </w:p>
    <w:p w:rsidR="00DC67A8" w:rsidRDefault="00DC67A8" w:rsidP="00DC67A8">
      <w:pPr>
        <w:pStyle w:val="libNormal"/>
        <w:rPr>
          <w:rtl/>
          <w:lang w:bidi="fa-IR"/>
        </w:rPr>
      </w:pPr>
      <w:r>
        <w:rPr>
          <w:rtl/>
          <w:lang w:bidi="fa-IR"/>
        </w:rPr>
        <w:t>«اى يزيد! اگر درك مى كردى و مى دانستى كه چه كرده اى و با پدر و برادر و عموزاده ها و خاندان ما چه رفتارى داشته اى و اگر براستى قادر بودى عمق اين فاجعه را بشناسى به كوهها مى گريختى بر ريگها مى خفتى و آرام نمى گرفتى»</w:t>
      </w:r>
      <w:r w:rsidR="00CD7D3B">
        <w:rPr>
          <w:rtl/>
          <w:lang w:bidi="fa-IR"/>
        </w:rPr>
        <w:t xml:space="preserve">. </w:t>
      </w:r>
    </w:p>
    <w:p w:rsidR="00DC67A8" w:rsidRDefault="00DC67A8" w:rsidP="00DC67A8">
      <w:pPr>
        <w:pStyle w:val="libNormal"/>
        <w:rPr>
          <w:rtl/>
          <w:lang w:bidi="fa-IR"/>
        </w:rPr>
      </w:pPr>
      <w:r>
        <w:rPr>
          <w:rtl/>
          <w:lang w:bidi="fa-IR"/>
        </w:rPr>
        <w:t>امام نگاهى هم به مردم دارد</w:t>
      </w:r>
      <w:r w:rsidR="00CD7D3B">
        <w:rPr>
          <w:rtl/>
          <w:lang w:bidi="fa-IR"/>
        </w:rPr>
        <w:t xml:space="preserve">، </w:t>
      </w:r>
      <w:r>
        <w:rPr>
          <w:rtl/>
          <w:lang w:bidi="fa-IR"/>
        </w:rPr>
        <w:t>به حاضران مجلس يزيد! و مى فرمايد</w:t>
      </w:r>
      <w:r w:rsidR="00CD7D3B">
        <w:rPr>
          <w:rtl/>
          <w:lang w:bidi="fa-IR"/>
        </w:rPr>
        <w:t xml:space="preserve">: </w:t>
      </w:r>
    </w:p>
    <w:tbl>
      <w:tblPr>
        <w:tblStyle w:val="TableGrid"/>
        <w:bidiVisual/>
        <w:tblW w:w="5000" w:type="pct"/>
        <w:tblLook w:val="01E0"/>
      </w:tblPr>
      <w:tblGrid>
        <w:gridCol w:w="3660"/>
        <w:gridCol w:w="269"/>
        <w:gridCol w:w="3658"/>
      </w:tblGrid>
      <w:tr w:rsidR="004D4A4D" w:rsidTr="00741D9A">
        <w:trPr>
          <w:trHeight w:val="350"/>
        </w:trPr>
        <w:tc>
          <w:tcPr>
            <w:tcW w:w="4288" w:type="dxa"/>
            <w:shd w:val="clear" w:color="auto" w:fill="auto"/>
          </w:tcPr>
          <w:p w:rsidR="004D4A4D" w:rsidRDefault="004D4A4D" w:rsidP="00741D9A">
            <w:pPr>
              <w:pStyle w:val="libPoem"/>
              <w:rPr>
                <w:rtl/>
              </w:rPr>
            </w:pPr>
            <w:r>
              <w:rPr>
                <w:rtl/>
                <w:lang w:bidi="fa-IR"/>
              </w:rPr>
              <w:t>ماذا تقولون اذ قال النبى لكم</w:t>
            </w:r>
            <w:r w:rsidRPr="00725071">
              <w:rPr>
                <w:rStyle w:val="libPoemTiniChar0"/>
                <w:rtl/>
              </w:rPr>
              <w:br/>
              <w:t> </w:t>
            </w:r>
          </w:p>
        </w:tc>
        <w:tc>
          <w:tcPr>
            <w:tcW w:w="280" w:type="dxa"/>
            <w:shd w:val="clear" w:color="auto" w:fill="auto"/>
          </w:tcPr>
          <w:p w:rsidR="004D4A4D" w:rsidRDefault="004D4A4D" w:rsidP="00741D9A">
            <w:pPr>
              <w:pStyle w:val="libPoem"/>
              <w:rPr>
                <w:rtl/>
              </w:rPr>
            </w:pPr>
          </w:p>
        </w:tc>
        <w:tc>
          <w:tcPr>
            <w:tcW w:w="4288" w:type="dxa"/>
            <w:shd w:val="clear" w:color="auto" w:fill="auto"/>
          </w:tcPr>
          <w:p w:rsidR="004D4A4D" w:rsidRDefault="004D4A4D" w:rsidP="00741D9A">
            <w:pPr>
              <w:pStyle w:val="libPoem"/>
              <w:rPr>
                <w:rtl/>
              </w:rPr>
            </w:pPr>
            <w:r>
              <w:rPr>
                <w:rtl/>
                <w:lang w:bidi="fa-IR"/>
              </w:rPr>
              <w:t>ماذا فعتلتم و انتم آخر الامم</w:t>
            </w:r>
            <w:r w:rsidRPr="00725071">
              <w:rPr>
                <w:rStyle w:val="libPoemTiniChar0"/>
                <w:rtl/>
              </w:rPr>
              <w:br/>
              <w:t> </w:t>
            </w:r>
          </w:p>
        </w:tc>
      </w:tr>
      <w:tr w:rsidR="004D4A4D" w:rsidTr="00741D9A">
        <w:trPr>
          <w:trHeight w:val="350"/>
        </w:trPr>
        <w:tc>
          <w:tcPr>
            <w:tcW w:w="4288" w:type="dxa"/>
          </w:tcPr>
          <w:p w:rsidR="004D4A4D" w:rsidRDefault="004D4A4D" w:rsidP="00741D9A">
            <w:pPr>
              <w:pStyle w:val="libPoem"/>
              <w:rPr>
                <w:rtl/>
              </w:rPr>
            </w:pPr>
            <w:r>
              <w:rPr>
                <w:rtl/>
                <w:lang w:bidi="fa-IR"/>
              </w:rPr>
              <w:t>بعترتى و باهل بعد مفتقدى</w:t>
            </w:r>
            <w:r w:rsidRPr="00725071">
              <w:rPr>
                <w:rStyle w:val="libPoemTiniChar0"/>
                <w:rtl/>
              </w:rPr>
              <w:br/>
              <w:t> </w:t>
            </w:r>
          </w:p>
        </w:tc>
        <w:tc>
          <w:tcPr>
            <w:tcW w:w="280" w:type="dxa"/>
          </w:tcPr>
          <w:p w:rsidR="004D4A4D" w:rsidRDefault="004D4A4D" w:rsidP="00741D9A">
            <w:pPr>
              <w:pStyle w:val="libPoem"/>
              <w:rPr>
                <w:rtl/>
              </w:rPr>
            </w:pPr>
          </w:p>
        </w:tc>
        <w:tc>
          <w:tcPr>
            <w:tcW w:w="4288" w:type="dxa"/>
          </w:tcPr>
          <w:p w:rsidR="004D4A4D" w:rsidRDefault="004D4A4D" w:rsidP="00741D9A">
            <w:pPr>
              <w:pStyle w:val="libPoem"/>
              <w:rPr>
                <w:rtl/>
              </w:rPr>
            </w:pPr>
            <w:r>
              <w:rPr>
                <w:rtl/>
                <w:lang w:bidi="fa-IR"/>
              </w:rPr>
              <w:t xml:space="preserve">منهم اسارى و منهم ضرجوا بدم </w:t>
            </w:r>
            <w:r w:rsidRPr="00CE584E">
              <w:rPr>
                <w:rStyle w:val="libFootnotenumChar"/>
                <w:rtl/>
                <w:lang w:bidi="fa-IR"/>
              </w:rPr>
              <w:t>(286)</w:t>
            </w:r>
            <w:r w:rsidRPr="00725071">
              <w:rPr>
                <w:rStyle w:val="libPoemTiniChar0"/>
                <w:rtl/>
              </w:rPr>
              <w:br/>
              <w:t> </w:t>
            </w:r>
          </w:p>
        </w:tc>
      </w:tr>
    </w:tbl>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چه پاسخ خواهيد داشت آنگاه كه پيامبر </w:t>
      </w:r>
      <w:r w:rsidR="00F0354F" w:rsidRPr="00F0354F">
        <w:rPr>
          <w:rStyle w:val="libAlaemChar"/>
          <w:rtl/>
        </w:rPr>
        <w:t>صلى‌الله‌عليه‌وآله‌وسلم</w:t>
      </w:r>
      <w:r>
        <w:rPr>
          <w:rtl/>
          <w:lang w:bidi="fa-IR"/>
        </w:rPr>
        <w:t xml:space="preserve"> به شما بگويد</w:t>
      </w:r>
      <w:r w:rsidR="00CD7D3B">
        <w:rPr>
          <w:rtl/>
          <w:lang w:bidi="fa-IR"/>
        </w:rPr>
        <w:t xml:space="preserve">: </w:t>
      </w:r>
      <w:r>
        <w:rPr>
          <w:rtl/>
          <w:lang w:bidi="fa-IR"/>
        </w:rPr>
        <w:t>شمايان كه سرآمد امتها هستيد</w:t>
      </w:r>
      <w:r w:rsidR="00CD7D3B">
        <w:rPr>
          <w:rtl/>
          <w:lang w:bidi="fa-IR"/>
        </w:rPr>
        <w:t xml:space="preserve">، </w:t>
      </w:r>
      <w:r>
        <w:rPr>
          <w:rtl/>
          <w:lang w:bidi="fa-IR"/>
        </w:rPr>
        <w:t>با عترت من و خاندان</w:t>
      </w:r>
      <w:r w:rsidR="00CD7D3B">
        <w:rPr>
          <w:rtl/>
          <w:lang w:bidi="fa-IR"/>
        </w:rPr>
        <w:t xml:space="preserve">، </w:t>
      </w:r>
      <w:r>
        <w:rPr>
          <w:rtl/>
          <w:lang w:bidi="fa-IR"/>
        </w:rPr>
        <w:t>بعد از رحلت من چه كرديد!</w:t>
      </w:r>
    </w:p>
    <w:p w:rsidR="00DC67A8" w:rsidRDefault="00DC67A8" w:rsidP="00DC67A8">
      <w:pPr>
        <w:pStyle w:val="libNormal"/>
        <w:rPr>
          <w:rtl/>
          <w:lang w:bidi="fa-IR"/>
        </w:rPr>
      </w:pPr>
      <w:r>
        <w:rPr>
          <w:rtl/>
          <w:lang w:bidi="fa-IR"/>
        </w:rPr>
        <w:t>برخى را به اسارت كشانديد و گروهى را به خونشان آغشته ساختيد!</w:t>
      </w:r>
    </w:p>
    <w:p w:rsidR="00DC67A8" w:rsidRDefault="00CE584E" w:rsidP="00CE584E">
      <w:pPr>
        <w:pStyle w:val="Heading2"/>
        <w:rPr>
          <w:rtl/>
          <w:lang w:bidi="fa-IR"/>
        </w:rPr>
      </w:pPr>
      <w:bookmarkStart w:id="67" w:name="_Toc394997903"/>
      <w:r>
        <w:rPr>
          <w:rtl/>
          <w:lang w:bidi="fa-IR"/>
        </w:rPr>
        <w:t xml:space="preserve">خطبه على بن الحسين </w:t>
      </w:r>
      <w:r w:rsidR="001A7A9F" w:rsidRPr="001A7A9F">
        <w:rPr>
          <w:rStyle w:val="libAlaemChar"/>
          <w:rtl/>
        </w:rPr>
        <w:t>عليه‌السلام</w:t>
      </w:r>
      <w:bookmarkEnd w:id="67"/>
    </w:p>
    <w:p w:rsidR="00DC67A8" w:rsidRDefault="00DC67A8" w:rsidP="00DC67A8">
      <w:pPr>
        <w:pStyle w:val="libNormal"/>
        <w:rPr>
          <w:rtl/>
          <w:lang w:bidi="fa-IR"/>
        </w:rPr>
      </w:pPr>
      <w:r>
        <w:rPr>
          <w:rtl/>
          <w:lang w:bidi="fa-IR"/>
        </w:rPr>
        <w:t xml:space="preserve">حساسترين سخنان امام سجاد </w:t>
      </w:r>
      <w:r w:rsidR="001A7A9F" w:rsidRPr="001A7A9F">
        <w:rPr>
          <w:rStyle w:val="libAlaemChar"/>
          <w:rtl/>
        </w:rPr>
        <w:t>عليه‌السلام</w:t>
      </w:r>
      <w:r>
        <w:rPr>
          <w:rtl/>
          <w:lang w:bidi="fa-IR"/>
        </w:rPr>
        <w:t xml:space="preserve"> كه در طول اقامت در شام ايراد شده است و تحولى عظيم در محيط سياسى شام و بينش مردم نسبت به دستگاه اموى </w:t>
      </w:r>
      <w:r>
        <w:rPr>
          <w:rtl/>
          <w:lang w:bidi="fa-IR"/>
        </w:rPr>
        <w:lastRenderedPageBreak/>
        <w:t>ايجاد كرد و معادلات يزيد را برهم زد و خط مشى او را نسبت به اهل بيت كاملا تغيير داد</w:t>
      </w:r>
      <w:r w:rsidR="00CD7D3B">
        <w:rPr>
          <w:rtl/>
          <w:lang w:bidi="fa-IR"/>
        </w:rPr>
        <w:t xml:space="preserve">، </w:t>
      </w:r>
      <w:r>
        <w:rPr>
          <w:rtl/>
          <w:lang w:bidi="fa-IR"/>
        </w:rPr>
        <w:t>خطبه اى است كه آن حضرت در جمع مردم و رجال سياسى و دينى شام ايراد كرد</w:t>
      </w:r>
      <w:r w:rsidR="00CD7D3B">
        <w:rPr>
          <w:rtl/>
          <w:lang w:bidi="fa-IR"/>
        </w:rPr>
        <w:t xml:space="preserve">. </w:t>
      </w:r>
    </w:p>
    <w:p w:rsidR="00DC67A8" w:rsidRDefault="00DC67A8" w:rsidP="00DC67A8">
      <w:pPr>
        <w:pStyle w:val="libNormal"/>
        <w:rPr>
          <w:rtl/>
          <w:lang w:bidi="fa-IR"/>
        </w:rPr>
      </w:pPr>
      <w:r>
        <w:rPr>
          <w:rtl/>
          <w:lang w:bidi="fa-IR"/>
        </w:rPr>
        <w:t>از كتابهاى تاريخى چنين استفاده مى شود كه اين خطبه در مسجد جامع دمشق ايراد شده و از حوادثى كه در كاخ يزيد رخ داده و سخنانى كه در محفل خصوصى تر وى ردو بدل شده جداست</w:t>
      </w:r>
      <w:r w:rsidR="00CD7D3B">
        <w:rPr>
          <w:rtl/>
          <w:lang w:bidi="fa-IR"/>
        </w:rPr>
        <w:t xml:space="preserve">. </w:t>
      </w:r>
    </w:p>
    <w:p w:rsidR="00DC67A8" w:rsidRDefault="00DC67A8" w:rsidP="00DC67A8">
      <w:pPr>
        <w:pStyle w:val="libNormal"/>
        <w:rPr>
          <w:rtl/>
          <w:lang w:bidi="fa-IR"/>
        </w:rPr>
      </w:pPr>
      <w:r>
        <w:rPr>
          <w:rtl/>
          <w:lang w:bidi="fa-IR"/>
        </w:rPr>
        <w:t xml:space="preserve">اين خطبه را بايد اوج موفقيت امام سجاد </w:t>
      </w:r>
      <w:r w:rsidR="001A7A9F" w:rsidRPr="001A7A9F">
        <w:rPr>
          <w:rStyle w:val="libAlaemChar"/>
          <w:rtl/>
        </w:rPr>
        <w:t>عليه‌السلام</w:t>
      </w:r>
      <w:r>
        <w:rPr>
          <w:rtl/>
          <w:lang w:bidi="fa-IR"/>
        </w:rPr>
        <w:t xml:space="preserve"> در رسالت تبليغ عاشورا و تداوم خط شهيدان كربلا دانست</w:t>
      </w:r>
      <w:r w:rsidR="00CD7D3B">
        <w:rPr>
          <w:rtl/>
          <w:lang w:bidi="fa-IR"/>
        </w:rPr>
        <w:t xml:space="preserve">. </w:t>
      </w:r>
    </w:p>
    <w:p w:rsidR="00DC67A8" w:rsidRDefault="00DC67A8" w:rsidP="00DC67A8">
      <w:pPr>
        <w:pStyle w:val="libNormal"/>
        <w:rPr>
          <w:rtl/>
          <w:lang w:bidi="fa-IR"/>
        </w:rPr>
      </w:pPr>
      <w:r>
        <w:rPr>
          <w:rtl/>
          <w:lang w:bidi="fa-IR"/>
        </w:rPr>
        <w:t>اگر اين خطبه ايراد نشده بود</w:t>
      </w:r>
      <w:r w:rsidR="00CD7D3B">
        <w:rPr>
          <w:rtl/>
          <w:lang w:bidi="fa-IR"/>
        </w:rPr>
        <w:t xml:space="preserve">، </w:t>
      </w:r>
      <w:r>
        <w:rPr>
          <w:rtl/>
          <w:lang w:bidi="fa-IR"/>
        </w:rPr>
        <w:t>چه بسا ماهيت نهضت حسينى براى ساليان دراز و يا براى هميشه بر اهل اسلام مخفى مى ماند و اهداف خداجويانه عاشورائيان به نسلها نمى رسيد</w:t>
      </w:r>
      <w:r w:rsidR="00CD7D3B">
        <w:rPr>
          <w:rtl/>
          <w:lang w:bidi="fa-IR"/>
        </w:rPr>
        <w:t xml:space="preserve">. </w:t>
      </w:r>
    </w:p>
    <w:p w:rsidR="00DC67A8" w:rsidRDefault="00DC67A8" w:rsidP="00DC67A8">
      <w:pPr>
        <w:pStyle w:val="libNormal"/>
        <w:rPr>
          <w:rtl/>
          <w:lang w:bidi="fa-IR"/>
        </w:rPr>
      </w:pPr>
      <w:r>
        <w:rPr>
          <w:rtl/>
          <w:lang w:bidi="fa-IR"/>
        </w:rPr>
        <w:t xml:space="preserve">در اين ميان جاى اين پرسش هست كه يزيد با آن همه استبداد و خونخواهى چگونه اجازه مى دهد كه زبان گويا و انديشه آگاهى چون على بن الحسين </w:t>
      </w:r>
      <w:r w:rsidR="001A7A9F" w:rsidRPr="001A7A9F">
        <w:rPr>
          <w:rStyle w:val="libAlaemChar"/>
          <w:rtl/>
        </w:rPr>
        <w:t>عليه‌السلام</w:t>
      </w:r>
      <w:r>
        <w:rPr>
          <w:rtl/>
          <w:lang w:bidi="fa-IR"/>
        </w:rPr>
        <w:t xml:space="preserve"> در برابر او بايستد و عليه او افشاگرى كند و برنامه هاى او را در هم ريزد!</w:t>
      </w:r>
    </w:p>
    <w:p w:rsidR="00DC67A8" w:rsidRDefault="00DC67A8" w:rsidP="00DC67A8">
      <w:pPr>
        <w:pStyle w:val="libNormal"/>
        <w:rPr>
          <w:rtl/>
          <w:lang w:bidi="fa-IR"/>
        </w:rPr>
      </w:pPr>
      <w:r>
        <w:rPr>
          <w:rtl/>
          <w:lang w:bidi="fa-IR"/>
        </w:rPr>
        <w:t>در پاسخ بايد گفت كه بلى يزيد و همفكرانش از پيدايش چنين جريانى بشدت نگران بودند</w:t>
      </w:r>
      <w:r w:rsidR="00CD7D3B">
        <w:rPr>
          <w:rtl/>
          <w:lang w:bidi="fa-IR"/>
        </w:rPr>
        <w:t xml:space="preserve">، </w:t>
      </w:r>
      <w:r>
        <w:rPr>
          <w:rtl/>
          <w:lang w:bidi="fa-IR"/>
        </w:rPr>
        <w:t>اما اراده الهى به حمايت از مظلومان و نصرت حق</w:t>
      </w:r>
      <w:r w:rsidR="00CD7D3B">
        <w:rPr>
          <w:rtl/>
          <w:lang w:bidi="fa-IR"/>
        </w:rPr>
        <w:t xml:space="preserve">، </w:t>
      </w:r>
      <w:r>
        <w:rPr>
          <w:rtl/>
          <w:lang w:bidi="fa-IR"/>
        </w:rPr>
        <w:t>از يك سو</w:t>
      </w:r>
      <w:r w:rsidR="00CD7D3B">
        <w:rPr>
          <w:rtl/>
          <w:lang w:bidi="fa-IR"/>
        </w:rPr>
        <w:t xml:space="preserve">، </w:t>
      </w:r>
      <w:r>
        <w:rPr>
          <w:rtl/>
          <w:lang w:bidi="fa-IR"/>
        </w:rPr>
        <w:t>و شرايط ويژه اى كه بر مجلس ياد شده حاكم شده بود</w:t>
      </w:r>
      <w:r w:rsidR="00CD7D3B">
        <w:rPr>
          <w:rtl/>
          <w:lang w:bidi="fa-IR"/>
        </w:rPr>
        <w:t xml:space="preserve">، </w:t>
      </w:r>
      <w:r>
        <w:rPr>
          <w:rtl/>
          <w:lang w:bidi="fa-IR"/>
        </w:rPr>
        <w:t xml:space="preserve">امويان را ناگزير ساخت تا به امام سجاد </w:t>
      </w:r>
      <w:r w:rsidR="001A7A9F" w:rsidRPr="001A7A9F">
        <w:rPr>
          <w:rStyle w:val="libAlaemChar"/>
          <w:rtl/>
        </w:rPr>
        <w:t>عليه‌السلام</w:t>
      </w:r>
      <w:r>
        <w:rPr>
          <w:rtl/>
          <w:lang w:bidi="fa-IR"/>
        </w:rPr>
        <w:t xml:space="preserve"> اجازه سخن بدهند</w:t>
      </w:r>
      <w:r w:rsidR="00CD7D3B">
        <w:rPr>
          <w:rtl/>
          <w:lang w:bidi="fa-IR"/>
        </w:rPr>
        <w:t xml:space="preserve">. </w:t>
      </w:r>
    </w:p>
    <w:p w:rsidR="00DC67A8" w:rsidRDefault="00DC67A8" w:rsidP="00DC67A8">
      <w:pPr>
        <w:pStyle w:val="libNormal"/>
        <w:rPr>
          <w:rtl/>
          <w:lang w:bidi="fa-IR"/>
        </w:rPr>
      </w:pPr>
      <w:r>
        <w:rPr>
          <w:rtl/>
          <w:lang w:bidi="fa-IR"/>
        </w:rPr>
        <w:t>زمينه ها اين چنين شكل گرفت</w:t>
      </w:r>
      <w:r w:rsidR="00CD7D3B">
        <w:rPr>
          <w:rtl/>
          <w:lang w:bidi="fa-IR"/>
        </w:rPr>
        <w:t xml:space="preserve">. </w:t>
      </w:r>
    </w:p>
    <w:p w:rsidR="00DC67A8" w:rsidRDefault="00DC67A8" w:rsidP="00DC67A8">
      <w:pPr>
        <w:pStyle w:val="libNormal"/>
        <w:rPr>
          <w:rtl/>
          <w:lang w:bidi="fa-IR"/>
        </w:rPr>
      </w:pPr>
      <w:r>
        <w:rPr>
          <w:rtl/>
          <w:lang w:bidi="fa-IR"/>
        </w:rPr>
        <w:t xml:space="preserve">يزيد براى استفاده بيشتر از شهادت حسين بن على </w:t>
      </w:r>
      <w:r w:rsidR="001A7A9F" w:rsidRPr="001A7A9F">
        <w:rPr>
          <w:rStyle w:val="libAlaemChar"/>
          <w:rtl/>
        </w:rPr>
        <w:t>عليه‌السلام</w:t>
      </w:r>
      <w:r>
        <w:rPr>
          <w:rtl/>
          <w:lang w:bidi="fa-IR"/>
        </w:rPr>
        <w:t xml:space="preserve"> و اسارت خاندان وى در جهت تحكيم پايه هاى حكومتش تصميم گرفت تا از سخنوران دربارش در مذمت خاندان على و توجيه فجايعى كه صورت داده بود</w:t>
      </w:r>
      <w:r w:rsidR="00CD7D3B">
        <w:rPr>
          <w:rtl/>
          <w:lang w:bidi="fa-IR"/>
        </w:rPr>
        <w:t xml:space="preserve">، </w:t>
      </w:r>
      <w:r>
        <w:rPr>
          <w:rtl/>
          <w:lang w:bidi="fa-IR"/>
        </w:rPr>
        <w:t>بهره جويد</w:t>
      </w:r>
      <w:r w:rsidR="00CD7D3B">
        <w:rPr>
          <w:rtl/>
          <w:lang w:bidi="fa-IR"/>
        </w:rPr>
        <w:t xml:space="preserve">. </w:t>
      </w:r>
    </w:p>
    <w:p w:rsidR="00DC67A8" w:rsidRDefault="00DC67A8" w:rsidP="00DC67A8">
      <w:pPr>
        <w:pStyle w:val="libNormal"/>
        <w:rPr>
          <w:rtl/>
          <w:lang w:bidi="fa-IR"/>
        </w:rPr>
      </w:pPr>
      <w:r>
        <w:rPr>
          <w:rtl/>
          <w:lang w:bidi="fa-IR"/>
        </w:rPr>
        <w:lastRenderedPageBreak/>
        <w:t>يزيد از خطيب دربار خواست تا بر منبر رود و نقش خويش را در آن جمع حساس ايفا كند</w:t>
      </w:r>
      <w:r w:rsidR="00CD7D3B">
        <w:rPr>
          <w:rtl/>
          <w:lang w:bidi="fa-IR"/>
        </w:rPr>
        <w:t xml:space="preserve">. </w:t>
      </w:r>
    </w:p>
    <w:p w:rsidR="00DC67A8" w:rsidRDefault="00DC67A8" w:rsidP="00DC67A8">
      <w:pPr>
        <w:pStyle w:val="libNormal"/>
        <w:rPr>
          <w:rtl/>
          <w:lang w:bidi="fa-IR"/>
        </w:rPr>
      </w:pPr>
      <w:r>
        <w:rPr>
          <w:rtl/>
          <w:lang w:bidi="fa-IR"/>
        </w:rPr>
        <w:t>خطيب در بلندى جاى گرفت و زبان به هتّاكى و بى حرمتى به اهل بيت گشود</w:t>
      </w:r>
      <w:r w:rsidR="00CD7D3B">
        <w:rPr>
          <w:rtl/>
          <w:lang w:bidi="fa-IR"/>
        </w:rPr>
        <w:t xml:space="preserve">. </w:t>
      </w:r>
      <w:r>
        <w:rPr>
          <w:rtl/>
          <w:lang w:bidi="fa-IR"/>
        </w:rPr>
        <w:t>امام سجاد از گستاخى و زشتگويى خطيب برآشفت و فرمود</w:t>
      </w:r>
      <w:r w:rsidR="00CD7D3B">
        <w:rPr>
          <w:rtl/>
          <w:lang w:bidi="fa-IR"/>
        </w:rPr>
        <w:t xml:space="preserve">: </w:t>
      </w:r>
    </w:p>
    <w:p w:rsidR="00DC67A8" w:rsidRDefault="00DC67A8" w:rsidP="00DC67A8">
      <w:pPr>
        <w:pStyle w:val="libNormal"/>
        <w:rPr>
          <w:rtl/>
          <w:lang w:bidi="fa-IR"/>
        </w:rPr>
      </w:pPr>
      <w:r>
        <w:rPr>
          <w:rtl/>
          <w:lang w:bidi="fa-IR"/>
        </w:rPr>
        <w:t>«خداوند جايگاهت را آتش دوزخ قرار دهد»</w:t>
      </w:r>
    </w:p>
    <w:p w:rsidR="00DC67A8" w:rsidRDefault="00DC67A8" w:rsidP="00DC67A8">
      <w:pPr>
        <w:pStyle w:val="libNormal"/>
        <w:rPr>
          <w:rtl/>
          <w:lang w:bidi="fa-IR"/>
        </w:rPr>
      </w:pPr>
      <w:r>
        <w:rPr>
          <w:rtl/>
          <w:lang w:bidi="fa-IR"/>
        </w:rPr>
        <w:t>وقتى سخنان خطيب دربار پايان يافت</w:t>
      </w:r>
      <w:r w:rsidR="00CD7D3B">
        <w:rPr>
          <w:rtl/>
          <w:lang w:bidi="fa-IR"/>
        </w:rPr>
        <w:t xml:space="preserve">، </w:t>
      </w:r>
      <w:r>
        <w:rPr>
          <w:rtl/>
          <w:lang w:bidi="fa-IR"/>
        </w:rPr>
        <w:t>امويان خود را فاتح مى ديدند و مسايل راحل شده مى پنداشتند</w:t>
      </w:r>
      <w:r w:rsidR="00CD7D3B">
        <w:rPr>
          <w:rtl/>
          <w:lang w:bidi="fa-IR"/>
        </w:rPr>
        <w:t xml:space="preserve">. </w:t>
      </w:r>
    </w:p>
    <w:p w:rsidR="00DC67A8" w:rsidRDefault="00DC67A8" w:rsidP="00DC67A8">
      <w:pPr>
        <w:pStyle w:val="libNormal"/>
        <w:rPr>
          <w:rtl/>
          <w:lang w:bidi="fa-IR"/>
        </w:rPr>
      </w:pPr>
      <w:r>
        <w:rPr>
          <w:rtl/>
          <w:lang w:bidi="fa-IR"/>
        </w:rPr>
        <w:t>اما على بن الحسين - تنها مرد جوان قافله اسيران - با اندامى كه آثار رنج و اسارت از آن پيدا بود از جاى برخاست و به يزيد گفت</w:t>
      </w:r>
      <w:r w:rsidR="00CD7D3B">
        <w:rPr>
          <w:rtl/>
          <w:lang w:bidi="fa-IR"/>
        </w:rPr>
        <w:t xml:space="preserve">: </w:t>
      </w:r>
      <w:r>
        <w:rPr>
          <w:rtl/>
          <w:lang w:bidi="fa-IR"/>
        </w:rPr>
        <w:t>خطيب شما آنچه خواست به ما نسبت داد و با مردم گفت</w:t>
      </w:r>
      <w:r w:rsidR="00CD7D3B">
        <w:rPr>
          <w:rtl/>
          <w:lang w:bidi="fa-IR"/>
        </w:rPr>
        <w:t xml:space="preserve">، </w:t>
      </w:r>
      <w:r>
        <w:rPr>
          <w:rtl/>
          <w:lang w:bidi="fa-IR"/>
        </w:rPr>
        <w:t>آيا اجازه مى دهى من هم با مردم سخن بگويم</w:t>
      </w:r>
      <w:r w:rsidR="00CD7D3B">
        <w:rPr>
          <w:rtl/>
          <w:lang w:bidi="fa-IR"/>
        </w:rPr>
        <w:t>؟</w:t>
      </w:r>
    </w:p>
    <w:p w:rsidR="00DC67A8" w:rsidRDefault="00DC67A8" w:rsidP="00DC67A8">
      <w:pPr>
        <w:pStyle w:val="libNormal"/>
        <w:rPr>
          <w:rtl/>
          <w:lang w:bidi="fa-IR"/>
        </w:rPr>
      </w:pPr>
      <w:r>
        <w:rPr>
          <w:rtl/>
          <w:lang w:bidi="fa-IR"/>
        </w:rPr>
        <w:t>يزيد رضايت نمى داد</w:t>
      </w:r>
      <w:r w:rsidR="00CD7D3B">
        <w:rPr>
          <w:rtl/>
          <w:lang w:bidi="fa-IR"/>
        </w:rPr>
        <w:t xml:space="preserve">، </w:t>
      </w:r>
      <w:r>
        <w:rPr>
          <w:rtl/>
          <w:lang w:bidi="fa-IR"/>
        </w:rPr>
        <w:t xml:space="preserve">اما اطرافيان و حاضران مجلس و يكى از فرزندان خليفه اصرار ورزيدند تا يزيد پيشنهاد على بن الحسين </w:t>
      </w:r>
      <w:r w:rsidR="001A7A9F" w:rsidRPr="001A7A9F">
        <w:rPr>
          <w:rStyle w:val="libAlaemChar"/>
          <w:rtl/>
        </w:rPr>
        <w:t>عليه‌السلام</w:t>
      </w:r>
      <w:r>
        <w:rPr>
          <w:rtl/>
          <w:lang w:bidi="fa-IR"/>
        </w:rPr>
        <w:t xml:space="preserve"> را پذيرد</w:t>
      </w:r>
      <w:r w:rsidR="00CD7D3B">
        <w:rPr>
          <w:rtl/>
          <w:lang w:bidi="fa-IR"/>
        </w:rPr>
        <w:t xml:space="preserve">. </w:t>
      </w:r>
      <w:r>
        <w:rPr>
          <w:rtl/>
          <w:lang w:bidi="fa-IR"/>
        </w:rPr>
        <w:t>زيرا در وضع و حال او نمى ديدند كه بتواند سخنى همپاى سخنور گزيده دربار بگويد!</w:t>
      </w:r>
    </w:p>
    <w:p w:rsidR="00DC67A8" w:rsidRDefault="00DC67A8" w:rsidP="00DC67A8">
      <w:pPr>
        <w:pStyle w:val="libNormal"/>
        <w:rPr>
          <w:rtl/>
          <w:lang w:bidi="fa-IR"/>
        </w:rPr>
      </w:pPr>
      <w:r>
        <w:rPr>
          <w:rtl/>
          <w:lang w:bidi="fa-IR"/>
        </w:rPr>
        <w:t>يزيد ناگزير اجازه داد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از پلكان منبر بالا رفت</w:t>
      </w:r>
      <w:r w:rsidR="00CD7D3B">
        <w:rPr>
          <w:rtl/>
          <w:lang w:bidi="fa-IR"/>
        </w:rPr>
        <w:t xml:space="preserve">. </w:t>
      </w:r>
      <w:r>
        <w:rPr>
          <w:rtl/>
          <w:lang w:bidi="fa-IR"/>
        </w:rPr>
        <w:t>در برابر چشمان مردم قرار گرفت و از بلندايى كه هماره صداى شيطان صفتان و متملقان دربارى بلند شده بود</w:t>
      </w:r>
      <w:r w:rsidR="00CD7D3B">
        <w:rPr>
          <w:rtl/>
          <w:lang w:bidi="fa-IR"/>
        </w:rPr>
        <w:t xml:space="preserve">، </w:t>
      </w:r>
      <w:r>
        <w:rPr>
          <w:rtl/>
          <w:lang w:bidi="fa-IR"/>
        </w:rPr>
        <w:t>نواى گرم توحيدى اوج گرفت</w:t>
      </w:r>
      <w:r w:rsidR="00CD7D3B">
        <w:rPr>
          <w:rtl/>
          <w:lang w:bidi="fa-IR"/>
        </w:rPr>
        <w:t xml:space="preserve">. </w:t>
      </w:r>
      <w:r>
        <w:rPr>
          <w:rtl/>
          <w:lang w:bidi="fa-IR"/>
        </w:rPr>
        <w:t>آنچه تا آن روز بر مردم شام پوشيده مانده بود</w:t>
      </w:r>
      <w:r w:rsidR="00CD7D3B">
        <w:rPr>
          <w:rtl/>
          <w:lang w:bidi="fa-IR"/>
        </w:rPr>
        <w:t xml:space="preserve">، </w:t>
      </w:r>
      <w:r>
        <w:rPr>
          <w:rtl/>
          <w:lang w:bidi="fa-IR"/>
        </w:rPr>
        <w:t>افشا شد</w:t>
      </w:r>
      <w:r w:rsidR="00CD7D3B">
        <w:rPr>
          <w:rtl/>
          <w:lang w:bidi="fa-IR"/>
        </w:rPr>
        <w:t xml:space="preserve">. </w:t>
      </w:r>
    </w:p>
    <w:p w:rsidR="00DC67A8" w:rsidRDefault="00DC67A8" w:rsidP="00DC67A8">
      <w:pPr>
        <w:pStyle w:val="libNormal"/>
        <w:rPr>
          <w:rtl/>
          <w:lang w:bidi="fa-IR"/>
        </w:rPr>
      </w:pPr>
      <w:r>
        <w:rPr>
          <w:rtl/>
          <w:lang w:bidi="fa-IR"/>
        </w:rPr>
        <w:t xml:space="preserve">امام زين العابدين </w:t>
      </w:r>
      <w:r w:rsidR="001A7A9F" w:rsidRPr="001A7A9F">
        <w:rPr>
          <w:rStyle w:val="libAlaemChar"/>
          <w:rtl/>
        </w:rPr>
        <w:t>عليه‌السلام</w:t>
      </w:r>
      <w:r>
        <w:rPr>
          <w:rtl/>
          <w:lang w:bidi="fa-IR"/>
        </w:rPr>
        <w:t xml:space="preserve"> نخست سپاس خداى گفت و خطبه را آغاز كرد</w:t>
      </w:r>
      <w:r w:rsidR="00CD7D3B">
        <w:rPr>
          <w:rtl/>
          <w:lang w:bidi="fa-IR"/>
        </w:rPr>
        <w:t xml:space="preserve">. </w:t>
      </w:r>
    </w:p>
    <w:p w:rsidR="00DC67A8" w:rsidRDefault="00DC67A8" w:rsidP="00DC67A8">
      <w:pPr>
        <w:pStyle w:val="libNormal"/>
        <w:rPr>
          <w:rtl/>
          <w:lang w:bidi="fa-IR"/>
        </w:rPr>
      </w:pPr>
      <w:r>
        <w:rPr>
          <w:rtl/>
          <w:lang w:bidi="fa-IR"/>
        </w:rPr>
        <w:t>سخنان آغازين خطبه آنچنان تحول آفرين بود كه اشك چشمان مردم را فرو ريخت و عواطف آنان را بشدت تحت تاءثير قرار داد</w:t>
      </w:r>
      <w:r w:rsidR="00CD7D3B">
        <w:rPr>
          <w:rtl/>
          <w:lang w:bidi="fa-IR"/>
        </w:rPr>
        <w:t xml:space="preserve">. </w:t>
      </w:r>
    </w:p>
    <w:p w:rsidR="00DC67A8" w:rsidRDefault="00DC67A8" w:rsidP="00DC67A8">
      <w:pPr>
        <w:pStyle w:val="libNormal"/>
        <w:rPr>
          <w:rtl/>
          <w:lang w:bidi="fa-IR"/>
        </w:rPr>
      </w:pPr>
      <w:r>
        <w:rPr>
          <w:rtl/>
          <w:lang w:bidi="fa-IR"/>
        </w:rPr>
        <w:lastRenderedPageBreak/>
        <w:t>در ادامه آن سخنان</w:t>
      </w:r>
      <w:r w:rsidR="00CD7D3B">
        <w:rPr>
          <w:rtl/>
          <w:lang w:bidi="fa-IR"/>
        </w:rPr>
        <w:t xml:space="preserve">، </w:t>
      </w:r>
      <w:r>
        <w:rPr>
          <w:rtl/>
          <w:lang w:bidi="fa-IR"/>
        </w:rPr>
        <w:t>امام فرمود</w:t>
      </w:r>
      <w:r w:rsidR="00CD7D3B">
        <w:rPr>
          <w:rtl/>
          <w:lang w:bidi="fa-IR"/>
        </w:rPr>
        <w:t xml:space="preserve">: </w:t>
      </w:r>
    </w:p>
    <w:p w:rsidR="00DC67A8" w:rsidRDefault="00DC67A8" w:rsidP="00DC67A8">
      <w:pPr>
        <w:pStyle w:val="libNormal"/>
        <w:rPr>
          <w:rtl/>
          <w:lang w:bidi="fa-IR"/>
        </w:rPr>
      </w:pPr>
      <w:r>
        <w:rPr>
          <w:rtl/>
          <w:lang w:bidi="fa-IR"/>
        </w:rPr>
        <w:t>اى مردم</w:t>
      </w:r>
      <w:r w:rsidR="00CD7D3B">
        <w:rPr>
          <w:rtl/>
          <w:lang w:bidi="fa-IR"/>
        </w:rPr>
        <w:t>!</w:t>
      </w:r>
      <w:r>
        <w:rPr>
          <w:rtl/>
          <w:lang w:bidi="fa-IR"/>
        </w:rPr>
        <w:t xml:space="preserve"> شش نعمت به ما عطا گرديده و هفت فضيلت از سوى خدا به ما داده شده است</w:t>
      </w:r>
      <w:r w:rsidR="00CD7D3B">
        <w:rPr>
          <w:rtl/>
          <w:lang w:bidi="fa-IR"/>
        </w:rPr>
        <w:t xml:space="preserve">. </w:t>
      </w:r>
    </w:p>
    <w:p w:rsidR="00DC67A8" w:rsidRDefault="00DC67A8" w:rsidP="00DC67A8">
      <w:pPr>
        <w:pStyle w:val="libNormal"/>
        <w:rPr>
          <w:rtl/>
          <w:lang w:bidi="fa-IR"/>
        </w:rPr>
      </w:pPr>
      <w:r>
        <w:rPr>
          <w:rtl/>
          <w:lang w:bidi="fa-IR"/>
        </w:rPr>
        <w:t>ما از علم</w:t>
      </w:r>
      <w:r w:rsidR="00CD7D3B">
        <w:rPr>
          <w:rtl/>
          <w:lang w:bidi="fa-IR"/>
        </w:rPr>
        <w:t xml:space="preserve">، </w:t>
      </w:r>
      <w:r>
        <w:rPr>
          <w:rtl/>
          <w:lang w:bidi="fa-IR"/>
        </w:rPr>
        <w:t>حلم</w:t>
      </w:r>
      <w:r w:rsidR="00CD7D3B">
        <w:rPr>
          <w:rtl/>
          <w:lang w:bidi="fa-IR"/>
        </w:rPr>
        <w:t xml:space="preserve">، </w:t>
      </w:r>
      <w:r>
        <w:rPr>
          <w:rtl/>
          <w:lang w:bidi="fa-IR"/>
        </w:rPr>
        <w:t>بزرگوارى و بخشش</w:t>
      </w:r>
      <w:r w:rsidR="00CD7D3B">
        <w:rPr>
          <w:rtl/>
          <w:lang w:bidi="fa-IR"/>
        </w:rPr>
        <w:t xml:space="preserve">، </w:t>
      </w:r>
      <w:r>
        <w:rPr>
          <w:rtl/>
          <w:lang w:bidi="fa-IR"/>
        </w:rPr>
        <w:t>فصاحت</w:t>
      </w:r>
      <w:r w:rsidR="00CD7D3B">
        <w:rPr>
          <w:rtl/>
          <w:lang w:bidi="fa-IR"/>
        </w:rPr>
        <w:t xml:space="preserve">، </w:t>
      </w:r>
      <w:r>
        <w:rPr>
          <w:rtl/>
          <w:lang w:bidi="fa-IR"/>
        </w:rPr>
        <w:t xml:space="preserve">شجاعت و محبوبيت اجتماعى درميان </w:t>
      </w:r>
      <w:r w:rsidR="009E3312">
        <w:rPr>
          <w:rtl/>
          <w:lang w:bidi="fa-IR"/>
        </w:rPr>
        <w:t>مؤمن</w:t>
      </w:r>
      <w:r>
        <w:rPr>
          <w:rtl/>
          <w:lang w:bidi="fa-IR"/>
        </w:rPr>
        <w:t>ان</w:t>
      </w:r>
      <w:r w:rsidR="00CD7D3B">
        <w:rPr>
          <w:rtl/>
          <w:lang w:bidi="fa-IR"/>
        </w:rPr>
        <w:t xml:space="preserve">، </w:t>
      </w:r>
      <w:r>
        <w:rPr>
          <w:rtl/>
          <w:lang w:bidi="fa-IR"/>
        </w:rPr>
        <w:t>برخورداريم</w:t>
      </w:r>
      <w:r w:rsidR="00CD7D3B">
        <w:rPr>
          <w:rtl/>
          <w:lang w:bidi="fa-IR"/>
        </w:rPr>
        <w:t xml:space="preserve">. </w:t>
      </w:r>
    </w:p>
    <w:p w:rsidR="00DC67A8" w:rsidRDefault="00DC67A8" w:rsidP="00DC67A8">
      <w:pPr>
        <w:pStyle w:val="libNormal"/>
        <w:rPr>
          <w:rtl/>
          <w:lang w:bidi="fa-IR"/>
        </w:rPr>
      </w:pPr>
      <w:r>
        <w:rPr>
          <w:rtl/>
          <w:lang w:bidi="fa-IR"/>
        </w:rPr>
        <w:t>فضيلتها و شرافتهاى ما عبارتند از اين كه</w:t>
      </w:r>
      <w:r w:rsidR="00CD7D3B">
        <w:rPr>
          <w:rtl/>
          <w:lang w:bidi="fa-IR"/>
        </w:rPr>
        <w:t xml:space="preserve">: </w:t>
      </w:r>
      <w:r>
        <w:rPr>
          <w:rtl/>
          <w:lang w:bidi="fa-IR"/>
        </w:rPr>
        <w:t xml:space="preserve">پيامبر خاتم محمد </w:t>
      </w:r>
      <w:r w:rsidR="00F0354F" w:rsidRPr="00F0354F">
        <w:rPr>
          <w:rStyle w:val="libAlaemChar"/>
          <w:rtl/>
        </w:rPr>
        <w:t>صلى‌الله‌عليه‌وآله‌وسلم</w:t>
      </w:r>
      <w:r>
        <w:rPr>
          <w:rtl/>
          <w:lang w:bidi="fa-IR"/>
        </w:rPr>
        <w:t xml:space="preserve"> از ما خاندان است و على بن ابى طالب - صادقترين يار پيامبر </w:t>
      </w:r>
      <w:r w:rsidR="00F0354F" w:rsidRPr="00F0354F">
        <w:rPr>
          <w:rStyle w:val="libAlaemChar"/>
          <w:rtl/>
        </w:rPr>
        <w:t>صلى‌الله‌عليه‌وآله‌وسلم</w:t>
      </w:r>
      <w:r>
        <w:rPr>
          <w:rtl/>
          <w:lang w:bidi="fa-IR"/>
        </w:rPr>
        <w:t xml:space="preserve"> - جعفر طيار</w:t>
      </w:r>
      <w:r w:rsidR="00CD7D3B">
        <w:rPr>
          <w:rtl/>
          <w:lang w:bidi="fa-IR"/>
        </w:rPr>
        <w:t xml:space="preserve">، </w:t>
      </w:r>
      <w:r>
        <w:rPr>
          <w:rtl/>
          <w:lang w:bidi="fa-IR"/>
        </w:rPr>
        <w:t>حمزه - شير شجاع خدا و رسول - و حسن و حسين - دو سبط اين امت - نيز از خاندان ما هستند</w:t>
      </w:r>
      <w:r w:rsidR="00CD7D3B">
        <w:rPr>
          <w:rtl/>
          <w:lang w:bidi="fa-IR"/>
        </w:rPr>
        <w:t xml:space="preserve">. </w:t>
      </w:r>
    </w:p>
    <w:p w:rsidR="00DC67A8" w:rsidRDefault="00DC67A8" w:rsidP="00DC67A8">
      <w:pPr>
        <w:pStyle w:val="libNormal"/>
        <w:rPr>
          <w:rtl/>
          <w:lang w:bidi="fa-IR"/>
        </w:rPr>
      </w:pPr>
      <w:r>
        <w:rPr>
          <w:rtl/>
          <w:lang w:bidi="fa-IR"/>
        </w:rPr>
        <w:t>آنان كه مرا مى شناسند</w:t>
      </w:r>
      <w:r w:rsidR="00CD7D3B">
        <w:rPr>
          <w:rtl/>
          <w:lang w:bidi="fa-IR"/>
        </w:rPr>
        <w:t xml:space="preserve">، </w:t>
      </w:r>
      <w:r>
        <w:rPr>
          <w:rtl/>
          <w:lang w:bidi="fa-IR"/>
        </w:rPr>
        <w:t>از توضيح بى نيازند ولى آنان كه مرا نمى شناسند گوش فرا دهند تا خويش را به ايشان بشناسانم</w:t>
      </w:r>
      <w:r w:rsidR="00CD7D3B">
        <w:rPr>
          <w:rtl/>
          <w:lang w:bidi="fa-IR"/>
        </w:rPr>
        <w:t xml:space="preserve">. </w:t>
      </w:r>
    </w:p>
    <w:p w:rsidR="00DC67A8" w:rsidRDefault="00DC67A8" w:rsidP="00DC67A8">
      <w:pPr>
        <w:pStyle w:val="libNormal"/>
        <w:rPr>
          <w:rtl/>
          <w:lang w:bidi="fa-IR"/>
        </w:rPr>
      </w:pPr>
      <w:r>
        <w:rPr>
          <w:rtl/>
          <w:lang w:bidi="fa-IR"/>
        </w:rPr>
        <w:t>اى مردم</w:t>
      </w:r>
      <w:r w:rsidR="00CD7D3B">
        <w:rPr>
          <w:rtl/>
          <w:lang w:bidi="fa-IR"/>
        </w:rPr>
        <w:t>!</w:t>
      </w:r>
      <w:r>
        <w:rPr>
          <w:rtl/>
          <w:lang w:bidi="fa-IR"/>
        </w:rPr>
        <w:t xml:space="preserve"> من فرزند مكه و منايم</w:t>
      </w:r>
      <w:r w:rsidR="00CD7D3B">
        <w:rPr>
          <w:rtl/>
          <w:lang w:bidi="fa-IR"/>
        </w:rPr>
        <w:t xml:space="preserve">، </w:t>
      </w:r>
    </w:p>
    <w:p w:rsidR="00DC67A8" w:rsidRDefault="00DC67A8" w:rsidP="00DC67A8">
      <w:pPr>
        <w:pStyle w:val="libNormal"/>
        <w:rPr>
          <w:rtl/>
          <w:lang w:bidi="fa-IR"/>
        </w:rPr>
      </w:pPr>
      <w:r>
        <w:rPr>
          <w:rtl/>
          <w:lang w:bidi="fa-IR"/>
        </w:rPr>
        <w:t>من فرزند زمزم و صفايم</w:t>
      </w:r>
      <w:r w:rsidR="00CD7D3B">
        <w:rPr>
          <w:rtl/>
          <w:lang w:bidi="fa-IR"/>
        </w:rPr>
        <w:t xml:space="preserve">. </w:t>
      </w:r>
    </w:p>
    <w:p w:rsidR="00DC67A8" w:rsidRDefault="00DC67A8" w:rsidP="00DC67A8">
      <w:pPr>
        <w:pStyle w:val="libNormal"/>
        <w:rPr>
          <w:rtl/>
          <w:lang w:bidi="fa-IR"/>
        </w:rPr>
      </w:pPr>
      <w:r>
        <w:rPr>
          <w:rtl/>
          <w:lang w:bidi="fa-IR"/>
        </w:rPr>
        <w:t>من فرزند آنم كه حامل ركن است</w:t>
      </w:r>
      <w:r w:rsidR="00CD7D3B">
        <w:rPr>
          <w:rtl/>
          <w:lang w:bidi="fa-IR"/>
        </w:rPr>
        <w:t xml:space="preserve">. </w:t>
      </w:r>
    </w:p>
    <w:p w:rsidR="00DC67A8" w:rsidRDefault="00DC67A8" w:rsidP="00DC67A8">
      <w:pPr>
        <w:pStyle w:val="libNormal"/>
        <w:rPr>
          <w:rtl/>
          <w:lang w:bidi="fa-IR"/>
        </w:rPr>
      </w:pPr>
      <w:r>
        <w:rPr>
          <w:rtl/>
          <w:lang w:bidi="fa-IR"/>
        </w:rPr>
        <w:t>من فرزند بهترين انسانى هستم كه بر كره خاك جامه وجود پوشيده است</w:t>
      </w:r>
      <w:r w:rsidR="00CD7D3B">
        <w:rPr>
          <w:rtl/>
          <w:lang w:bidi="fa-IR"/>
        </w:rPr>
        <w:t xml:space="preserve">. </w:t>
      </w:r>
    </w:p>
    <w:p w:rsidR="00DC67A8" w:rsidRDefault="00DC67A8" w:rsidP="00DC67A8">
      <w:pPr>
        <w:pStyle w:val="libNormal"/>
        <w:rPr>
          <w:rtl/>
          <w:lang w:bidi="fa-IR"/>
        </w:rPr>
      </w:pPr>
      <w:r>
        <w:rPr>
          <w:rtl/>
          <w:lang w:bidi="fa-IR"/>
        </w:rPr>
        <w:t>من فرزند برترين موحدى هستم كه برگرد كعبه طواف كرده و گام در مسير صفا و مروه نهاده و حج به جا آورده و خداى را لبيك گفته است</w:t>
      </w:r>
      <w:r w:rsidR="00CD7D3B">
        <w:rPr>
          <w:rtl/>
          <w:lang w:bidi="fa-IR"/>
        </w:rPr>
        <w:t xml:space="preserve">. </w:t>
      </w:r>
      <w:r>
        <w:rPr>
          <w:rtl/>
          <w:lang w:bidi="fa-IR"/>
        </w:rPr>
        <w:t>من فرزند آن پيامبرم كه بر مركب آسمانى - براق - سوار گشت و جبرئيل او را به بلند جايگاه هستى - سدرة المنتهى - رسانيد</w:t>
      </w:r>
      <w:r w:rsidR="00CD7D3B">
        <w:rPr>
          <w:rtl/>
          <w:lang w:bidi="fa-IR"/>
        </w:rPr>
        <w:t xml:space="preserve">. </w:t>
      </w:r>
      <w:r>
        <w:rPr>
          <w:rtl/>
          <w:lang w:bidi="fa-IR"/>
        </w:rPr>
        <w:t>به قرب خدا رسيد</w:t>
      </w:r>
      <w:r w:rsidR="00CD7D3B">
        <w:rPr>
          <w:rtl/>
          <w:lang w:bidi="fa-IR"/>
        </w:rPr>
        <w:t xml:space="preserve">؛ </w:t>
      </w:r>
      <w:r>
        <w:rPr>
          <w:rtl/>
          <w:lang w:bidi="fa-IR"/>
        </w:rPr>
        <w:t>آنجا كه فاصله قاب قوسين و يا كمتر بود!</w:t>
      </w:r>
    </w:p>
    <w:p w:rsidR="00DC67A8" w:rsidRDefault="00DC67A8" w:rsidP="00DC67A8">
      <w:pPr>
        <w:pStyle w:val="libNormal"/>
        <w:rPr>
          <w:rtl/>
          <w:lang w:bidi="fa-IR"/>
        </w:rPr>
      </w:pPr>
      <w:r>
        <w:rPr>
          <w:rtl/>
          <w:lang w:bidi="fa-IR"/>
        </w:rPr>
        <w:t>من فرزند آنم كه فرشتگان آسمان با او نمازگزاردند و به او اقتدا كردند</w:t>
      </w:r>
      <w:r w:rsidR="00CD7D3B">
        <w:rPr>
          <w:rtl/>
          <w:lang w:bidi="fa-IR"/>
        </w:rPr>
        <w:t xml:space="preserve">. </w:t>
      </w:r>
    </w:p>
    <w:p w:rsidR="00DC67A8" w:rsidRDefault="00DC67A8" w:rsidP="00DC67A8">
      <w:pPr>
        <w:pStyle w:val="libNormal"/>
        <w:rPr>
          <w:rtl/>
          <w:lang w:bidi="fa-IR"/>
        </w:rPr>
      </w:pPr>
      <w:r>
        <w:rPr>
          <w:rtl/>
          <w:lang w:bidi="fa-IR"/>
        </w:rPr>
        <w:t>من فرزند دريافت كننده وحيم</w:t>
      </w:r>
      <w:r w:rsidR="00CD7D3B">
        <w:rPr>
          <w:rtl/>
          <w:lang w:bidi="fa-IR"/>
        </w:rPr>
        <w:t xml:space="preserve">. </w:t>
      </w:r>
      <w:r>
        <w:rPr>
          <w:rtl/>
          <w:lang w:bidi="fa-IR"/>
        </w:rPr>
        <w:t>فرزند محمد مصطفايم</w:t>
      </w:r>
      <w:r w:rsidR="00CD7D3B">
        <w:rPr>
          <w:rtl/>
          <w:lang w:bidi="fa-IR"/>
        </w:rPr>
        <w:t xml:space="preserve">. </w:t>
      </w:r>
      <w:r w:rsidRPr="00CE584E">
        <w:rPr>
          <w:rStyle w:val="libFootnotenumChar"/>
          <w:rtl/>
          <w:lang w:bidi="fa-IR"/>
        </w:rPr>
        <w:t>(287)</w:t>
      </w:r>
    </w:p>
    <w:p w:rsidR="00DC67A8" w:rsidRDefault="00DC67A8" w:rsidP="00DC67A8">
      <w:pPr>
        <w:pStyle w:val="libNormal"/>
        <w:rPr>
          <w:rtl/>
          <w:lang w:bidi="fa-IR"/>
        </w:rPr>
      </w:pPr>
      <w:r>
        <w:rPr>
          <w:rtl/>
          <w:lang w:bidi="fa-IR"/>
        </w:rPr>
        <w:lastRenderedPageBreak/>
        <w:t>من فرزند على مرتضايم</w:t>
      </w:r>
      <w:r w:rsidR="00CD7D3B">
        <w:rPr>
          <w:rtl/>
          <w:lang w:bidi="fa-IR"/>
        </w:rPr>
        <w:t xml:space="preserve">. </w:t>
      </w:r>
      <w:r>
        <w:rPr>
          <w:rtl/>
          <w:lang w:bidi="fa-IR"/>
        </w:rPr>
        <w:t>آن كسى كه بر صورت مستكبران نواخت تا ايمان آوردند - در برابر شعار «لااله الا الله» و پيام توحيد سر فرود آورند و دست از عناد بردارند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من فرزند آن كسى هستم كه پيشاپيش رسول خدا</w:t>
      </w:r>
      <w:r w:rsidR="00CD7D3B">
        <w:rPr>
          <w:rtl/>
          <w:lang w:bidi="fa-IR"/>
        </w:rPr>
        <w:t xml:space="preserve">، </w:t>
      </w:r>
      <w:r>
        <w:rPr>
          <w:rtl/>
          <w:lang w:bidi="fa-IR"/>
        </w:rPr>
        <w:t>با دو شمشير و دو نيزه مى جنگيد</w:t>
      </w:r>
      <w:r w:rsidR="00CD7D3B">
        <w:rPr>
          <w:rtl/>
          <w:lang w:bidi="fa-IR"/>
        </w:rPr>
        <w:t xml:space="preserve">. </w:t>
      </w:r>
    </w:p>
    <w:p w:rsidR="00DC67A8" w:rsidRDefault="00DC67A8" w:rsidP="00DC67A8">
      <w:pPr>
        <w:pStyle w:val="libNormal"/>
        <w:rPr>
          <w:rtl/>
          <w:lang w:bidi="fa-IR"/>
        </w:rPr>
      </w:pPr>
      <w:r>
        <w:rPr>
          <w:rtl/>
          <w:lang w:bidi="fa-IR"/>
        </w:rPr>
        <w:t>دو هجرت كرد</w:t>
      </w:r>
      <w:r w:rsidR="00CD7D3B">
        <w:rPr>
          <w:rtl/>
          <w:lang w:bidi="fa-IR"/>
        </w:rPr>
        <w:t xml:space="preserve">، </w:t>
      </w:r>
      <w:r>
        <w:rPr>
          <w:rtl/>
          <w:lang w:bidi="fa-IR"/>
        </w:rPr>
        <w:t>دو بار با پيامبر بيعت نمود</w:t>
      </w:r>
      <w:r w:rsidR="00CD7D3B">
        <w:rPr>
          <w:rtl/>
          <w:lang w:bidi="fa-IR"/>
        </w:rPr>
        <w:t xml:space="preserve">، </w:t>
      </w:r>
      <w:r>
        <w:rPr>
          <w:rtl/>
          <w:lang w:bidi="fa-IR"/>
        </w:rPr>
        <w:t>در بدر و حنين رزمنده بود و حتى يك لحظه - يك چشم برهم زدن - به خداوند كفر ورزيد</w:t>
      </w:r>
      <w:r w:rsidR="00CD7D3B">
        <w:rPr>
          <w:rtl/>
          <w:lang w:bidi="fa-IR"/>
        </w:rPr>
        <w:t xml:space="preserve">. </w:t>
      </w:r>
    </w:p>
    <w:p w:rsidR="00DC67A8" w:rsidRDefault="00DC67A8" w:rsidP="00DC67A8">
      <w:pPr>
        <w:pStyle w:val="libNormal"/>
        <w:rPr>
          <w:rtl/>
          <w:lang w:bidi="fa-IR"/>
        </w:rPr>
      </w:pPr>
      <w:r>
        <w:rPr>
          <w:rtl/>
          <w:lang w:bidi="fa-IR"/>
        </w:rPr>
        <w:t xml:space="preserve">من فرزند صالحترين </w:t>
      </w:r>
      <w:r w:rsidR="009E3312">
        <w:rPr>
          <w:rtl/>
          <w:lang w:bidi="fa-IR"/>
        </w:rPr>
        <w:t>مؤمن</w:t>
      </w:r>
      <w:r>
        <w:rPr>
          <w:rtl/>
          <w:lang w:bidi="fa-IR"/>
        </w:rPr>
        <w:t>ان</w:t>
      </w:r>
      <w:r w:rsidR="00CD7D3B">
        <w:rPr>
          <w:rtl/>
          <w:lang w:bidi="fa-IR"/>
        </w:rPr>
        <w:t xml:space="preserve">، </w:t>
      </w:r>
      <w:r>
        <w:rPr>
          <w:rtl/>
          <w:lang w:bidi="fa-IR"/>
        </w:rPr>
        <w:t>وارث پيامبران</w:t>
      </w:r>
      <w:r w:rsidR="00CD7D3B">
        <w:rPr>
          <w:rtl/>
          <w:lang w:bidi="fa-IR"/>
        </w:rPr>
        <w:t xml:space="preserve">، </w:t>
      </w:r>
      <w:r>
        <w:rPr>
          <w:rtl/>
          <w:lang w:bidi="fa-IR"/>
        </w:rPr>
        <w:t>نابودگر ملحدان</w:t>
      </w:r>
      <w:r w:rsidR="00CD7D3B">
        <w:rPr>
          <w:rtl/>
          <w:lang w:bidi="fa-IR"/>
        </w:rPr>
        <w:t xml:space="preserve">، </w:t>
      </w:r>
      <w:r>
        <w:rPr>
          <w:rtl/>
          <w:lang w:bidi="fa-IR"/>
        </w:rPr>
        <w:t>پيشواى مسلمان</w:t>
      </w:r>
      <w:r w:rsidR="00CD7D3B">
        <w:rPr>
          <w:rtl/>
          <w:lang w:bidi="fa-IR"/>
        </w:rPr>
        <w:t xml:space="preserve">، </w:t>
      </w:r>
      <w:r>
        <w:rPr>
          <w:rtl/>
          <w:lang w:bidi="fa-IR"/>
        </w:rPr>
        <w:t>نور جهانگران</w:t>
      </w:r>
      <w:r w:rsidR="00CD7D3B">
        <w:rPr>
          <w:rtl/>
          <w:lang w:bidi="fa-IR"/>
        </w:rPr>
        <w:t xml:space="preserve">، </w:t>
      </w:r>
      <w:r>
        <w:rPr>
          <w:rtl/>
          <w:lang w:bidi="fa-IR"/>
        </w:rPr>
        <w:t>زينت عبادت كنندگان</w:t>
      </w:r>
      <w:r w:rsidR="00CD7D3B">
        <w:rPr>
          <w:rtl/>
          <w:lang w:bidi="fa-IR"/>
        </w:rPr>
        <w:t xml:space="preserve">، </w:t>
      </w:r>
      <w:r>
        <w:rPr>
          <w:rtl/>
          <w:lang w:bidi="fa-IR"/>
        </w:rPr>
        <w:t>سرآمد گريه كنندگان - از خوف خدا اشتياق به لقاى حق - شكيباترين شكيبايان</w:t>
      </w:r>
      <w:r w:rsidR="00CD7D3B">
        <w:rPr>
          <w:rtl/>
          <w:lang w:bidi="fa-IR"/>
        </w:rPr>
        <w:t xml:space="preserve">، </w:t>
      </w:r>
      <w:r>
        <w:rPr>
          <w:rtl/>
          <w:lang w:bidi="fa-IR"/>
        </w:rPr>
        <w:t xml:space="preserve">برترين قيام كنندگان خاندان پيامبر </w:t>
      </w:r>
      <w:r w:rsidR="00F0354F" w:rsidRPr="00F0354F">
        <w:rPr>
          <w:rStyle w:val="libAlaemChar"/>
          <w:rtl/>
        </w:rPr>
        <w:t>صلى‌الله‌عليه‌وآله‌وسلم</w:t>
      </w:r>
      <w:r w:rsidR="00CD7D3B">
        <w:rPr>
          <w:rtl/>
          <w:lang w:bidi="fa-IR"/>
        </w:rPr>
        <w:t xml:space="preserve">. </w:t>
      </w:r>
    </w:p>
    <w:p w:rsidR="00DC67A8" w:rsidRDefault="00DC67A8" w:rsidP="00DC67A8">
      <w:pPr>
        <w:pStyle w:val="libNormal"/>
        <w:rPr>
          <w:rtl/>
          <w:lang w:bidi="fa-IR"/>
        </w:rPr>
      </w:pPr>
      <w:r>
        <w:rPr>
          <w:rtl/>
          <w:lang w:bidi="fa-IR"/>
        </w:rPr>
        <w:t xml:space="preserve">من فرزند كسى هستم كه از سوى جبرئيل و ميكائيل مورد </w:t>
      </w:r>
      <w:r w:rsidR="001D2142">
        <w:rPr>
          <w:rtl/>
          <w:lang w:bidi="fa-IR"/>
        </w:rPr>
        <w:t>تأئید</w:t>
      </w:r>
      <w:r>
        <w:rPr>
          <w:rtl/>
          <w:lang w:bidi="fa-IR"/>
        </w:rPr>
        <w:t xml:space="preserve"> و يارى بود</w:t>
      </w:r>
      <w:r w:rsidR="00CD7D3B">
        <w:rPr>
          <w:rtl/>
          <w:lang w:bidi="fa-IR"/>
        </w:rPr>
        <w:t xml:space="preserve">. </w:t>
      </w:r>
      <w:r>
        <w:rPr>
          <w:rtl/>
          <w:lang w:bidi="fa-IR"/>
        </w:rPr>
        <w:t xml:space="preserve">- على </w:t>
      </w:r>
      <w:r w:rsidR="001A7A9F" w:rsidRPr="001A7A9F">
        <w:rPr>
          <w:rStyle w:val="libAlaemChar"/>
          <w:rtl/>
        </w:rPr>
        <w:t>عليه‌السلام</w:t>
      </w:r>
      <w:r>
        <w:rPr>
          <w:rtl/>
          <w:lang w:bidi="fa-IR"/>
        </w:rPr>
        <w:t xml:space="preserve"> - حمايتگر از حريم مسلمانان</w:t>
      </w:r>
      <w:r w:rsidR="00CD7D3B">
        <w:rPr>
          <w:rtl/>
          <w:lang w:bidi="fa-IR"/>
        </w:rPr>
        <w:t xml:space="preserve">، </w:t>
      </w:r>
      <w:r>
        <w:rPr>
          <w:rtl/>
          <w:lang w:bidi="fa-IR"/>
        </w:rPr>
        <w:t>كشنده مارقين و ناكثين و قاسطين «طاغيان صفين و نهروان و جمل»</w:t>
      </w:r>
      <w:r w:rsidR="00CD7D3B">
        <w:rPr>
          <w:rtl/>
          <w:lang w:bidi="fa-IR"/>
        </w:rPr>
        <w:t xml:space="preserve">، </w:t>
      </w:r>
      <w:r>
        <w:rPr>
          <w:rtl/>
          <w:lang w:bidi="fa-IR"/>
        </w:rPr>
        <w:t>ستيزنده با دشمنان لجوج</w:t>
      </w:r>
      <w:r w:rsidR="00CD7D3B">
        <w:rPr>
          <w:rtl/>
          <w:lang w:bidi="fa-IR"/>
        </w:rPr>
        <w:t xml:space="preserve">. </w:t>
      </w:r>
    </w:p>
    <w:p w:rsidR="00DC67A8" w:rsidRDefault="00DC67A8" w:rsidP="00DC67A8">
      <w:pPr>
        <w:pStyle w:val="libNormal"/>
        <w:rPr>
          <w:rtl/>
          <w:lang w:bidi="fa-IR"/>
        </w:rPr>
      </w:pPr>
      <w:r>
        <w:rPr>
          <w:rtl/>
          <w:lang w:bidi="fa-IR"/>
        </w:rPr>
        <w:t xml:space="preserve">- على </w:t>
      </w:r>
      <w:r w:rsidR="001A7A9F" w:rsidRPr="001A7A9F">
        <w:rPr>
          <w:rStyle w:val="libAlaemChar"/>
          <w:rtl/>
        </w:rPr>
        <w:t>عليه‌السلام</w:t>
      </w:r>
      <w:r>
        <w:rPr>
          <w:rtl/>
          <w:lang w:bidi="fa-IR"/>
        </w:rPr>
        <w:t xml:space="preserve"> پرافتخارترين مرد از ميان تمامى قريش</w:t>
      </w:r>
      <w:r w:rsidR="00CD7D3B">
        <w:rPr>
          <w:rtl/>
          <w:lang w:bidi="fa-IR"/>
        </w:rPr>
        <w:t xml:space="preserve">، </w:t>
      </w:r>
      <w:r>
        <w:rPr>
          <w:rtl/>
          <w:lang w:bidi="fa-IR"/>
        </w:rPr>
        <w:t xml:space="preserve">اولين كسى به خدا و پيامبر </w:t>
      </w:r>
      <w:r w:rsidR="00F0354F" w:rsidRPr="00F0354F">
        <w:rPr>
          <w:rStyle w:val="libAlaemChar"/>
          <w:rtl/>
        </w:rPr>
        <w:t>صلى‌الله‌عليه‌وآله‌وسلم</w:t>
      </w:r>
      <w:r>
        <w:rPr>
          <w:rtl/>
          <w:lang w:bidi="fa-IR"/>
        </w:rPr>
        <w:t xml:space="preserve"> پاسخ مثبت گفت و ايمان آورد</w:t>
      </w:r>
      <w:r w:rsidR="00CD7D3B">
        <w:rPr>
          <w:rtl/>
          <w:lang w:bidi="fa-IR"/>
        </w:rPr>
        <w:t xml:space="preserve">. </w:t>
      </w:r>
      <w:r>
        <w:rPr>
          <w:rtl/>
          <w:lang w:bidi="fa-IR"/>
        </w:rPr>
        <w:t>پيشتاز پيشتازان راه دين</w:t>
      </w:r>
      <w:r w:rsidR="00CD7D3B">
        <w:rPr>
          <w:rtl/>
          <w:lang w:bidi="fa-IR"/>
        </w:rPr>
        <w:t xml:space="preserve">، </w:t>
      </w:r>
      <w:r>
        <w:rPr>
          <w:rtl/>
          <w:lang w:bidi="fa-IR"/>
        </w:rPr>
        <w:t>شكننده متجاوزان</w:t>
      </w:r>
      <w:r w:rsidR="00CD7D3B">
        <w:rPr>
          <w:rtl/>
          <w:lang w:bidi="fa-IR"/>
        </w:rPr>
        <w:t xml:space="preserve">، </w:t>
      </w:r>
      <w:r>
        <w:rPr>
          <w:rtl/>
          <w:lang w:bidi="fa-IR"/>
        </w:rPr>
        <w:t>نابود كننده مشركان</w:t>
      </w:r>
      <w:r w:rsidR="00CD7D3B">
        <w:rPr>
          <w:rtl/>
          <w:lang w:bidi="fa-IR"/>
        </w:rPr>
        <w:t xml:space="preserve">، </w:t>
      </w:r>
      <w:r>
        <w:rPr>
          <w:rtl/>
          <w:lang w:bidi="fa-IR"/>
        </w:rPr>
        <w:t>تيرى از تيرهاى خدا بر منافقان</w:t>
      </w:r>
      <w:r w:rsidR="00CD7D3B">
        <w:rPr>
          <w:rtl/>
          <w:lang w:bidi="fa-IR"/>
        </w:rPr>
        <w:t xml:space="preserve">، </w:t>
      </w:r>
      <w:r>
        <w:rPr>
          <w:rtl/>
          <w:lang w:bidi="fa-IR"/>
        </w:rPr>
        <w:t>زبان گوياى حكمت نيايشگران</w:t>
      </w:r>
      <w:r w:rsidR="00CD7D3B">
        <w:rPr>
          <w:rtl/>
          <w:lang w:bidi="fa-IR"/>
        </w:rPr>
        <w:t xml:space="preserve">، </w:t>
      </w:r>
      <w:r>
        <w:rPr>
          <w:rtl/>
          <w:lang w:bidi="fa-IR"/>
        </w:rPr>
        <w:t>ياور دين خدا</w:t>
      </w:r>
      <w:r w:rsidR="00CD7D3B">
        <w:rPr>
          <w:rtl/>
          <w:lang w:bidi="fa-IR"/>
        </w:rPr>
        <w:t xml:space="preserve">، </w:t>
      </w:r>
      <w:r>
        <w:rPr>
          <w:rtl/>
          <w:lang w:bidi="fa-IR"/>
        </w:rPr>
        <w:t>ولى سرپرست امر الهى - حافظ و مجرى قوانين پروردگار</w:t>
      </w:r>
      <w:r w:rsidR="00CD7D3B">
        <w:rPr>
          <w:rtl/>
          <w:lang w:bidi="fa-IR"/>
        </w:rPr>
        <w:t xml:space="preserve">... </w:t>
      </w:r>
    </w:p>
    <w:p w:rsidR="00DC67A8" w:rsidRDefault="00DC67A8" w:rsidP="00DC67A8">
      <w:pPr>
        <w:pStyle w:val="libNormal"/>
        <w:rPr>
          <w:rtl/>
          <w:lang w:bidi="fa-IR"/>
        </w:rPr>
      </w:pPr>
      <w:r>
        <w:rPr>
          <w:rtl/>
          <w:lang w:bidi="fa-IR"/>
        </w:rPr>
        <w:t>آرى او جدم «على بن ابى طالب» است</w:t>
      </w:r>
      <w:r w:rsidR="00CD7D3B">
        <w:rPr>
          <w:rtl/>
          <w:lang w:bidi="fa-IR"/>
        </w:rPr>
        <w:t xml:space="preserve">. </w:t>
      </w:r>
      <w:r w:rsidRPr="00CE584E">
        <w:rPr>
          <w:rStyle w:val="libFootnotenumChar"/>
          <w:rtl/>
          <w:lang w:bidi="fa-IR"/>
        </w:rPr>
        <w:t>(288)</w:t>
      </w:r>
    </w:p>
    <w:p w:rsidR="00DC67A8" w:rsidRDefault="00DC67A8" w:rsidP="00DC67A8">
      <w:pPr>
        <w:pStyle w:val="libNormal"/>
        <w:rPr>
          <w:rtl/>
          <w:lang w:bidi="fa-IR"/>
        </w:rPr>
      </w:pPr>
      <w:r>
        <w:rPr>
          <w:rtl/>
          <w:lang w:bidi="fa-IR"/>
        </w:rPr>
        <w:t>سپس امام چنين ادامه داد</w:t>
      </w:r>
      <w:r w:rsidR="00CD7D3B">
        <w:rPr>
          <w:rtl/>
          <w:lang w:bidi="fa-IR"/>
        </w:rPr>
        <w:t xml:space="preserve">: </w:t>
      </w:r>
    </w:p>
    <w:p w:rsidR="00DC67A8" w:rsidRDefault="00DC67A8" w:rsidP="00DC67A8">
      <w:pPr>
        <w:pStyle w:val="libNormal"/>
        <w:rPr>
          <w:rtl/>
          <w:lang w:bidi="fa-IR"/>
        </w:rPr>
      </w:pPr>
      <w:r>
        <w:rPr>
          <w:rtl/>
          <w:lang w:bidi="fa-IR"/>
        </w:rPr>
        <w:t>من فرزند فاطمه زهرايم</w:t>
      </w:r>
      <w:r w:rsidR="00CD7D3B">
        <w:rPr>
          <w:rtl/>
          <w:lang w:bidi="fa-IR"/>
        </w:rPr>
        <w:t xml:space="preserve">. </w:t>
      </w:r>
    </w:p>
    <w:p w:rsidR="00DC67A8" w:rsidRDefault="00DC67A8" w:rsidP="00DC67A8">
      <w:pPr>
        <w:pStyle w:val="libNormal"/>
        <w:rPr>
          <w:rtl/>
          <w:lang w:bidi="fa-IR"/>
        </w:rPr>
      </w:pPr>
      <w:r>
        <w:rPr>
          <w:rtl/>
          <w:lang w:bidi="fa-IR"/>
        </w:rPr>
        <w:lastRenderedPageBreak/>
        <w:t>من فرزند سرور زنان عالمم</w:t>
      </w:r>
      <w:r w:rsidR="00CD7D3B">
        <w:rPr>
          <w:rtl/>
          <w:lang w:bidi="fa-IR"/>
        </w:rPr>
        <w:t xml:space="preserve">. </w:t>
      </w:r>
    </w:p>
    <w:p w:rsidR="00DC67A8" w:rsidRDefault="00DC67A8" w:rsidP="00DC67A8">
      <w:pPr>
        <w:pStyle w:val="libNormal"/>
        <w:rPr>
          <w:rtl/>
          <w:lang w:bidi="fa-IR"/>
        </w:rPr>
      </w:pPr>
      <w:r>
        <w:rPr>
          <w:rtl/>
          <w:lang w:bidi="fa-IR"/>
        </w:rPr>
        <w:t>امام همچنان به معرفى خويش ادامه داد</w:t>
      </w:r>
      <w:r w:rsidR="00CD7D3B">
        <w:rPr>
          <w:rtl/>
          <w:lang w:bidi="fa-IR"/>
        </w:rPr>
        <w:t xml:space="preserve">، </w:t>
      </w:r>
      <w:r>
        <w:rPr>
          <w:rtl/>
          <w:lang w:bidi="fa-IR"/>
        </w:rPr>
        <w:t>تا آن جا كه صداى مردم به گريه بلند شد</w:t>
      </w:r>
      <w:r w:rsidR="00CD7D3B">
        <w:rPr>
          <w:rtl/>
          <w:lang w:bidi="fa-IR"/>
        </w:rPr>
        <w:t xml:space="preserve">، </w:t>
      </w:r>
      <w:r>
        <w:rPr>
          <w:rtl/>
          <w:lang w:bidi="fa-IR"/>
        </w:rPr>
        <w:t xml:space="preserve">و يزيد از تاءثير سخنان امام </w:t>
      </w:r>
      <w:r w:rsidR="001A7A9F" w:rsidRPr="001A7A9F">
        <w:rPr>
          <w:rStyle w:val="libAlaemChar"/>
          <w:rtl/>
        </w:rPr>
        <w:t>عليه‌السلام</w:t>
      </w:r>
      <w:r>
        <w:rPr>
          <w:rtl/>
          <w:lang w:bidi="fa-IR"/>
        </w:rPr>
        <w:t xml:space="preserve"> در قلب مردم سخت بيمناك گرديد</w:t>
      </w:r>
      <w:r w:rsidR="00CD7D3B">
        <w:rPr>
          <w:rtl/>
          <w:lang w:bidi="fa-IR"/>
        </w:rPr>
        <w:t xml:space="preserve">. </w:t>
      </w:r>
    </w:p>
    <w:p w:rsidR="00DC67A8" w:rsidRDefault="00DC67A8" w:rsidP="00DC67A8">
      <w:pPr>
        <w:pStyle w:val="libNormal"/>
        <w:rPr>
          <w:rtl/>
          <w:lang w:bidi="fa-IR"/>
        </w:rPr>
      </w:pPr>
      <w:r>
        <w:rPr>
          <w:rtl/>
          <w:lang w:bidi="fa-IR"/>
        </w:rPr>
        <w:t xml:space="preserve">هراس يزيد از اين بود كه مردم در همان محفل عليه او بشورند! از اين رو براى قطع كردن سخنان امام سجاد </w:t>
      </w:r>
      <w:r w:rsidR="001A7A9F" w:rsidRPr="001A7A9F">
        <w:rPr>
          <w:rStyle w:val="libAlaemChar"/>
          <w:rtl/>
        </w:rPr>
        <w:t>عليه‌السلام</w:t>
      </w:r>
      <w:r>
        <w:rPr>
          <w:rtl/>
          <w:lang w:bidi="fa-IR"/>
        </w:rPr>
        <w:t xml:space="preserve"> به مؤ ذن دستور داد اذان بگويد</w:t>
      </w:r>
      <w:r w:rsidR="00CD7D3B">
        <w:rPr>
          <w:rtl/>
          <w:lang w:bidi="fa-IR"/>
        </w:rPr>
        <w:t xml:space="preserve">. </w:t>
      </w:r>
    </w:p>
    <w:p w:rsidR="00DC67A8" w:rsidRDefault="00DC67A8" w:rsidP="00DC67A8">
      <w:pPr>
        <w:pStyle w:val="libNormal"/>
        <w:rPr>
          <w:rtl/>
          <w:lang w:bidi="fa-IR"/>
        </w:rPr>
      </w:pPr>
      <w:r>
        <w:rPr>
          <w:rtl/>
          <w:lang w:bidi="fa-IR"/>
        </w:rPr>
        <w:t>«يزيد از اين عمل مى توانست چند هدف را دنبال كند</w:t>
      </w:r>
      <w:r w:rsidR="00CD7D3B">
        <w:rPr>
          <w:rtl/>
          <w:lang w:bidi="fa-IR"/>
        </w:rPr>
        <w:t xml:space="preserve">: </w:t>
      </w:r>
      <w:r>
        <w:rPr>
          <w:rtl/>
          <w:lang w:bidi="fa-IR"/>
        </w:rPr>
        <w:t>نخست بريدن كلام على بن الحيسن و سپس بازداشتن مردم از انديشه درباره سخنانى كه آن حضرت ايراد كرده بود و همچنين به دست آوردن فرصتى براى تصميم گيرى مناسب و علاوه بر همه اينها</w:t>
      </w:r>
      <w:r w:rsidR="00CD7D3B">
        <w:rPr>
          <w:rtl/>
          <w:lang w:bidi="fa-IR"/>
        </w:rPr>
        <w:t xml:space="preserve">، </w:t>
      </w:r>
      <w:r>
        <w:rPr>
          <w:rtl/>
          <w:lang w:bidi="fa-IR"/>
        </w:rPr>
        <w:t>يزيد كه بشدت خود را در نظر مردم</w:t>
      </w:r>
      <w:r w:rsidR="00CD7D3B">
        <w:rPr>
          <w:rtl/>
          <w:lang w:bidi="fa-IR"/>
        </w:rPr>
        <w:t xml:space="preserve">، </w:t>
      </w:r>
      <w:r>
        <w:rPr>
          <w:rtl/>
          <w:lang w:bidi="fa-IR"/>
        </w:rPr>
        <w:t>ضد دين و ضد ارزشهاى دينى مى ديد</w:t>
      </w:r>
      <w:r w:rsidR="00CD7D3B">
        <w:rPr>
          <w:rtl/>
          <w:lang w:bidi="fa-IR"/>
        </w:rPr>
        <w:t xml:space="preserve">، </w:t>
      </w:r>
      <w:r>
        <w:rPr>
          <w:rtl/>
          <w:lang w:bidi="fa-IR"/>
        </w:rPr>
        <w:t>با نداى اذان مى خواست در اين باور مردم ترديد ايجاد كند!» مؤ ذن از جاى برخاست و با صدايى كه به همه مى رسيد گفت</w:t>
      </w:r>
      <w:r w:rsidR="00CD7D3B">
        <w:rPr>
          <w:rtl/>
          <w:lang w:bidi="fa-IR"/>
        </w:rPr>
        <w:t xml:space="preserve">: </w:t>
      </w:r>
    </w:p>
    <w:p w:rsidR="00DC67A8" w:rsidRDefault="00DC67A8" w:rsidP="00DC67A8">
      <w:pPr>
        <w:pStyle w:val="libNormal"/>
        <w:rPr>
          <w:rtl/>
          <w:lang w:bidi="fa-IR"/>
        </w:rPr>
      </w:pPr>
      <w:r>
        <w:rPr>
          <w:rtl/>
          <w:lang w:bidi="fa-IR"/>
        </w:rPr>
        <w:t>الله اكبر</w:t>
      </w:r>
      <w:r w:rsidR="00CD7D3B">
        <w:rPr>
          <w:rtl/>
          <w:lang w:bidi="fa-IR"/>
        </w:rPr>
        <w:t xml:space="preserve">، </w:t>
      </w:r>
      <w:r>
        <w:rPr>
          <w:rtl/>
          <w:lang w:bidi="fa-IR"/>
        </w:rPr>
        <w:t>الله اكبر</w:t>
      </w:r>
      <w:r w:rsidR="00CD7D3B">
        <w:rPr>
          <w:rtl/>
          <w:lang w:bidi="fa-IR"/>
        </w:rPr>
        <w:t xml:space="preserve">. </w:t>
      </w:r>
    </w:p>
    <w:p w:rsidR="00DC67A8" w:rsidRDefault="00DC67A8" w:rsidP="00DC67A8">
      <w:pPr>
        <w:pStyle w:val="libNormal"/>
        <w:rPr>
          <w:rtl/>
          <w:lang w:bidi="fa-IR"/>
        </w:rPr>
      </w:pPr>
      <w:r>
        <w:rPr>
          <w:rtl/>
          <w:lang w:bidi="fa-IR"/>
        </w:rPr>
        <w:t>على بن الحيسن در ادامه سخنان پيشين خود و براى همنوايى با نداى اذان فرمود</w:t>
      </w:r>
      <w:r w:rsidR="00CD7D3B">
        <w:rPr>
          <w:rtl/>
          <w:lang w:bidi="fa-IR"/>
        </w:rPr>
        <w:t xml:space="preserve">: </w:t>
      </w:r>
    </w:p>
    <w:p w:rsidR="00DC67A8" w:rsidRDefault="00DC67A8" w:rsidP="00DC67A8">
      <w:pPr>
        <w:pStyle w:val="libNormal"/>
        <w:rPr>
          <w:rtl/>
          <w:lang w:bidi="fa-IR"/>
        </w:rPr>
      </w:pPr>
      <w:r>
        <w:rPr>
          <w:rtl/>
          <w:lang w:bidi="fa-IR"/>
        </w:rPr>
        <w:t>آرى هيچ چيز بزرگتر و ارجمندتر از خدا نيست</w:t>
      </w:r>
      <w:r w:rsidR="00CD7D3B">
        <w:rPr>
          <w:rtl/>
          <w:lang w:bidi="fa-IR"/>
        </w:rPr>
        <w:t xml:space="preserve">. </w:t>
      </w:r>
    </w:p>
    <w:p w:rsidR="00DC67A8" w:rsidRDefault="00DC67A8" w:rsidP="00DC67A8">
      <w:pPr>
        <w:pStyle w:val="libNormal"/>
        <w:rPr>
          <w:rtl/>
          <w:lang w:bidi="fa-IR"/>
        </w:rPr>
      </w:pPr>
      <w:r>
        <w:rPr>
          <w:rtl/>
          <w:lang w:bidi="fa-IR"/>
        </w:rPr>
        <w:t>مؤ ذن گفت</w:t>
      </w:r>
      <w:r w:rsidR="00CD7D3B">
        <w:rPr>
          <w:rtl/>
          <w:lang w:bidi="fa-IR"/>
        </w:rPr>
        <w:t xml:space="preserve">: </w:t>
      </w:r>
      <w:r>
        <w:rPr>
          <w:rtl/>
          <w:lang w:bidi="fa-IR"/>
        </w:rPr>
        <w:t>اشهد ان لا اله الا الله</w:t>
      </w:r>
      <w:r w:rsidR="00CD7D3B">
        <w:rPr>
          <w:rtl/>
          <w:lang w:bidi="fa-IR"/>
        </w:rPr>
        <w:t xml:space="preserve">. </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تمامى وجودم - پوست و خون و گوشتم - به يگانگى خدا شهادت مى دهند</w:t>
      </w:r>
      <w:r w:rsidR="00CD7D3B">
        <w:rPr>
          <w:rtl/>
          <w:lang w:bidi="fa-IR"/>
        </w:rPr>
        <w:t xml:space="preserve">. </w:t>
      </w:r>
    </w:p>
    <w:p w:rsidR="00DC67A8" w:rsidRDefault="00DC67A8" w:rsidP="00DC67A8">
      <w:pPr>
        <w:pStyle w:val="libNormal"/>
        <w:rPr>
          <w:rtl/>
          <w:lang w:bidi="fa-IR"/>
        </w:rPr>
      </w:pPr>
      <w:r>
        <w:rPr>
          <w:rtl/>
          <w:lang w:bidi="fa-IR"/>
        </w:rPr>
        <w:t>مؤ ذن گفت</w:t>
      </w:r>
      <w:r w:rsidR="00CD7D3B">
        <w:rPr>
          <w:rtl/>
          <w:lang w:bidi="fa-IR"/>
        </w:rPr>
        <w:t xml:space="preserve">: </w:t>
      </w:r>
      <w:r>
        <w:rPr>
          <w:rtl/>
          <w:lang w:bidi="fa-IR"/>
        </w:rPr>
        <w:t xml:space="preserve">اشهد ان محمدا رسول الله </w:t>
      </w:r>
      <w:r w:rsidR="00F0354F" w:rsidRPr="00F0354F">
        <w:rPr>
          <w:rStyle w:val="libAlaemChar"/>
          <w:rtl/>
        </w:rPr>
        <w:t>صلى‌الله‌عليه‌وآله‌وسلم</w:t>
      </w:r>
      <w:r w:rsidR="00CD7D3B">
        <w:rPr>
          <w:rtl/>
          <w:lang w:bidi="fa-IR"/>
        </w:rPr>
        <w:t xml:space="preserve">. </w:t>
      </w:r>
    </w:p>
    <w:p w:rsidR="00DC67A8" w:rsidRDefault="00DC67A8" w:rsidP="00DC67A8">
      <w:pPr>
        <w:pStyle w:val="libNormal"/>
        <w:rPr>
          <w:rtl/>
          <w:lang w:bidi="fa-IR"/>
        </w:rPr>
      </w:pPr>
      <w:r>
        <w:rPr>
          <w:rtl/>
          <w:lang w:bidi="fa-IR"/>
        </w:rPr>
        <w:t>امام كه هنوز بر بالاى منبر قرار داشت در اين هنگام چهره اش را از مردم به سوى يزيد برگرداند و فرمود</w:t>
      </w:r>
      <w:r w:rsidR="00CD7D3B">
        <w:rPr>
          <w:rtl/>
          <w:lang w:bidi="fa-IR"/>
        </w:rPr>
        <w:t xml:space="preserve">: </w:t>
      </w:r>
    </w:p>
    <w:p w:rsidR="00DC67A8" w:rsidRDefault="00DC67A8" w:rsidP="00DC67A8">
      <w:pPr>
        <w:pStyle w:val="libNormal"/>
        <w:rPr>
          <w:rtl/>
          <w:lang w:bidi="fa-IR"/>
        </w:rPr>
      </w:pPr>
      <w:r>
        <w:rPr>
          <w:rtl/>
          <w:lang w:bidi="fa-IR"/>
        </w:rPr>
        <w:lastRenderedPageBreak/>
        <w:t>اى يزيد اين «محمد (صلى الله عليه و آله و سلم») كه هم اكنون نامش را مؤ ذن بر زبان آورد و به پيامبرى او گواهى داد</w:t>
      </w:r>
      <w:r w:rsidR="00CD7D3B">
        <w:rPr>
          <w:rtl/>
          <w:lang w:bidi="fa-IR"/>
        </w:rPr>
        <w:t xml:space="preserve">، </w:t>
      </w:r>
      <w:r>
        <w:rPr>
          <w:rtl/>
          <w:lang w:bidi="fa-IR"/>
        </w:rPr>
        <w:t>آيا جد توست يا جد من است</w:t>
      </w:r>
      <w:r w:rsidR="00CD7D3B">
        <w:rPr>
          <w:rtl/>
          <w:lang w:bidi="fa-IR"/>
        </w:rPr>
        <w:t>!</w:t>
      </w:r>
    </w:p>
    <w:p w:rsidR="00DC67A8" w:rsidRDefault="00DC67A8" w:rsidP="00DC67A8">
      <w:pPr>
        <w:pStyle w:val="libNormal"/>
        <w:rPr>
          <w:rtl/>
          <w:lang w:bidi="fa-IR"/>
        </w:rPr>
      </w:pPr>
      <w:r>
        <w:rPr>
          <w:rtl/>
          <w:lang w:bidi="fa-IR"/>
        </w:rPr>
        <w:t xml:space="preserve">اگر بگويى پيامبر </w:t>
      </w:r>
      <w:r w:rsidR="00F0354F" w:rsidRPr="00F0354F">
        <w:rPr>
          <w:rStyle w:val="libAlaemChar"/>
          <w:rtl/>
        </w:rPr>
        <w:t>صلى‌الله‌عليه‌وآله‌وسلم</w:t>
      </w:r>
      <w:r>
        <w:rPr>
          <w:rtl/>
          <w:lang w:bidi="fa-IR"/>
        </w:rPr>
        <w:t xml:space="preserve"> جد توست دروغ گفته اى و كفر ورزيده اى</w:t>
      </w:r>
      <w:r w:rsidR="00CD7D3B">
        <w:rPr>
          <w:rtl/>
          <w:lang w:bidi="fa-IR"/>
        </w:rPr>
        <w:t>!</w:t>
      </w:r>
    </w:p>
    <w:p w:rsidR="00DC67A8" w:rsidRDefault="00DC67A8" w:rsidP="00DC67A8">
      <w:pPr>
        <w:pStyle w:val="libNormal"/>
        <w:rPr>
          <w:rtl/>
          <w:lang w:bidi="fa-IR"/>
        </w:rPr>
      </w:pPr>
      <w:r>
        <w:rPr>
          <w:rtl/>
          <w:lang w:bidi="fa-IR"/>
        </w:rPr>
        <w:t xml:space="preserve">و اگر باور دارى كه پيامبر </w:t>
      </w:r>
      <w:r w:rsidR="00F0354F" w:rsidRPr="00F0354F">
        <w:rPr>
          <w:rStyle w:val="libAlaemChar"/>
          <w:rtl/>
        </w:rPr>
        <w:t>صلى‌الله‌عليه‌وآله‌وسلم</w:t>
      </w:r>
      <w:r>
        <w:rPr>
          <w:rtl/>
          <w:lang w:bidi="fa-IR"/>
        </w:rPr>
        <w:t xml:space="preserve"> جد من است پس ‍ چرا و به چه جرمى خاندان او را كشتى</w:t>
      </w:r>
      <w:r w:rsidR="00CD7D3B">
        <w:rPr>
          <w:rtl/>
          <w:lang w:bidi="fa-IR"/>
        </w:rPr>
        <w:t>!</w:t>
      </w:r>
      <w:r>
        <w:rPr>
          <w:rtl/>
          <w:lang w:bidi="fa-IR"/>
        </w:rPr>
        <w:t xml:space="preserve"> </w:t>
      </w:r>
      <w:r w:rsidRPr="00CE584E">
        <w:rPr>
          <w:rStyle w:val="libFootnotenumChar"/>
          <w:rtl/>
          <w:lang w:bidi="fa-IR"/>
        </w:rPr>
        <w:t>(289)</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تا بدين جا رسالت خويش را به شايستگى ايفا كرد و آن مجلس با وضعى آشفته و نگران كننده براى يزيد پايان يافت</w:t>
      </w:r>
      <w:r w:rsidR="00CD7D3B">
        <w:rPr>
          <w:rtl/>
          <w:lang w:bidi="fa-IR"/>
        </w:rPr>
        <w:t xml:space="preserve">. </w:t>
      </w:r>
    </w:p>
    <w:p w:rsidR="00DC67A8" w:rsidRDefault="00CE584E" w:rsidP="00CE584E">
      <w:pPr>
        <w:pStyle w:val="Heading2"/>
        <w:rPr>
          <w:rtl/>
          <w:lang w:bidi="fa-IR"/>
        </w:rPr>
      </w:pPr>
      <w:bookmarkStart w:id="68" w:name="_Toc394997904"/>
      <w:r>
        <w:rPr>
          <w:rtl/>
          <w:lang w:bidi="fa-IR"/>
        </w:rPr>
        <w:t xml:space="preserve">بازتاب خطبه امام سجاد </w:t>
      </w:r>
      <w:r w:rsidR="001A7A9F" w:rsidRPr="001A7A9F">
        <w:rPr>
          <w:rStyle w:val="libAlaemChar"/>
          <w:rtl/>
        </w:rPr>
        <w:t>عليه‌السلام</w:t>
      </w:r>
      <w:bookmarkEnd w:id="68"/>
    </w:p>
    <w:p w:rsidR="00DC67A8" w:rsidRDefault="00DC67A8" w:rsidP="00DC67A8">
      <w:pPr>
        <w:pStyle w:val="libNormal"/>
        <w:rPr>
          <w:rtl/>
          <w:lang w:bidi="fa-IR"/>
        </w:rPr>
      </w:pPr>
      <w:r>
        <w:rPr>
          <w:rtl/>
          <w:lang w:bidi="fa-IR"/>
        </w:rPr>
        <w:t xml:space="preserve">سخنان و موضعگيرهاى امام سجاد </w:t>
      </w:r>
      <w:r w:rsidR="001A7A9F" w:rsidRPr="001A7A9F">
        <w:rPr>
          <w:rStyle w:val="libAlaemChar"/>
          <w:rtl/>
        </w:rPr>
        <w:t>عليه‌السلام</w:t>
      </w:r>
      <w:r>
        <w:rPr>
          <w:rtl/>
          <w:lang w:bidi="fa-IR"/>
        </w:rPr>
        <w:t xml:space="preserve"> و همچنين زينب كبرا </w:t>
      </w:r>
      <w:r w:rsidR="00486AD9" w:rsidRPr="00486AD9">
        <w:rPr>
          <w:rStyle w:val="libAlaemChar"/>
          <w:rtl/>
        </w:rPr>
        <w:t>عليها‌السلام</w:t>
      </w:r>
      <w:r>
        <w:rPr>
          <w:rtl/>
          <w:lang w:bidi="fa-IR"/>
        </w:rPr>
        <w:t xml:space="preserve"> در قبال برنامه هاى يزيد</w:t>
      </w:r>
      <w:r w:rsidR="00CD7D3B">
        <w:rPr>
          <w:rtl/>
          <w:lang w:bidi="fa-IR"/>
        </w:rPr>
        <w:t xml:space="preserve">، </w:t>
      </w:r>
      <w:r>
        <w:rPr>
          <w:rtl/>
          <w:lang w:bidi="fa-IR"/>
        </w:rPr>
        <w:t>زندگى يزيد را آشفته ساخت تا آنجا كه برخى منابع نوشته اند</w:t>
      </w:r>
      <w:r w:rsidR="00CD7D3B">
        <w:rPr>
          <w:rtl/>
          <w:lang w:bidi="fa-IR"/>
        </w:rPr>
        <w:t xml:space="preserve">: </w:t>
      </w:r>
    </w:p>
    <w:p w:rsidR="00DC67A8" w:rsidRDefault="00DC67A8" w:rsidP="00DC67A8">
      <w:pPr>
        <w:pStyle w:val="libNormal"/>
        <w:rPr>
          <w:rtl/>
          <w:lang w:bidi="fa-IR"/>
        </w:rPr>
      </w:pPr>
      <w:r>
        <w:rPr>
          <w:rtl/>
          <w:lang w:bidi="fa-IR"/>
        </w:rPr>
        <w:t>يزيد با مشاهده تاءثير عميق خطبه على بن الحسين در مردم به كسانى كه از وى خواسته بودند تا به على بن الحسين اجازه سخنرانى بدهد و بر اين خواسته خود اصرار ورزيده بودند</w:t>
      </w:r>
      <w:r w:rsidR="00CD7D3B">
        <w:rPr>
          <w:rtl/>
          <w:lang w:bidi="fa-IR"/>
        </w:rPr>
        <w:t xml:space="preserve">، </w:t>
      </w:r>
      <w:r>
        <w:rPr>
          <w:rtl/>
          <w:lang w:bidi="fa-IR"/>
        </w:rPr>
        <w:t>رو كرد و با لحنى بشدت اعتراض آميز گفت</w:t>
      </w:r>
      <w:r w:rsidR="00CD7D3B">
        <w:rPr>
          <w:rtl/>
          <w:lang w:bidi="fa-IR"/>
        </w:rPr>
        <w:t xml:space="preserve">: </w:t>
      </w:r>
      <w:r>
        <w:rPr>
          <w:rtl/>
          <w:lang w:bidi="fa-IR"/>
        </w:rPr>
        <w:t>شما مقصودتان رسوايى ما و نابودى سلطنت ما بود!</w:t>
      </w:r>
    </w:p>
    <w:p w:rsidR="00DC67A8" w:rsidRDefault="00DC67A8" w:rsidP="00DC67A8">
      <w:pPr>
        <w:pStyle w:val="libNormal"/>
        <w:rPr>
          <w:rtl/>
          <w:lang w:bidi="fa-IR"/>
        </w:rPr>
      </w:pPr>
      <w:r>
        <w:rPr>
          <w:rtl/>
          <w:lang w:bidi="fa-IR"/>
        </w:rPr>
        <w:t>ولى آنان در پاسخ گفتند</w:t>
      </w:r>
      <w:r w:rsidR="00CD7D3B">
        <w:rPr>
          <w:rtl/>
          <w:lang w:bidi="fa-IR"/>
        </w:rPr>
        <w:t xml:space="preserve">: </w:t>
      </w:r>
      <w:r>
        <w:rPr>
          <w:rtl/>
          <w:lang w:bidi="fa-IR"/>
        </w:rPr>
        <w:t>به خدا سوگند باور نمى كرديم</w:t>
      </w:r>
      <w:r w:rsidR="00CD7D3B">
        <w:rPr>
          <w:rtl/>
          <w:lang w:bidi="fa-IR"/>
        </w:rPr>
        <w:t xml:space="preserve">، </w:t>
      </w:r>
      <w:r>
        <w:rPr>
          <w:rtl/>
          <w:lang w:bidi="fa-IR"/>
        </w:rPr>
        <w:t>جوانى كه مانند وى رنج و آسيب ديده</w:t>
      </w:r>
      <w:r w:rsidR="00CD7D3B">
        <w:rPr>
          <w:rtl/>
          <w:lang w:bidi="fa-IR"/>
        </w:rPr>
        <w:t xml:space="preserve">، </w:t>
      </w:r>
      <w:r>
        <w:rPr>
          <w:rtl/>
          <w:lang w:bidi="fa-IR"/>
        </w:rPr>
        <w:t>عزيزترين عزيزانش را از دست داده</w:t>
      </w:r>
      <w:r w:rsidR="00CD7D3B">
        <w:rPr>
          <w:rtl/>
          <w:lang w:bidi="fa-IR"/>
        </w:rPr>
        <w:t xml:space="preserve">، </w:t>
      </w:r>
      <w:r>
        <w:rPr>
          <w:rtl/>
          <w:lang w:bidi="fa-IR"/>
        </w:rPr>
        <w:t>با حالت اسارت بر مركبهاى برهنه روزها راه پيموده و</w:t>
      </w:r>
      <w:r w:rsidR="00CD7D3B">
        <w:rPr>
          <w:rtl/>
          <w:lang w:bidi="fa-IR"/>
        </w:rPr>
        <w:t xml:space="preserve">... </w:t>
      </w:r>
      <w:r>
        <w:rPr>
          <w:rtl/>
          <w:lang w:bidi="fa-IR"/>
        </w:rPr>
        <w:t>بتواند در مجلسى كه انبوه درباريان و بزرگان شهر و مردم مختلف حضور دارند</w:t>
      </w:r>
      <w:r w:rsidR="00CD7D3B">
        <w:rPr>
          <w:rtl/>
          <w:lang w:bidi="fa-IR"/>
        </w:rPr>
        <w:t xml:space="preserve">، </w:t>
      </w:r>
      <w:r>
        <w:rPr>
          <w:rtl/>
          <w:lang w:bidi="fa-IR"/>
        </w:rPr>
        <w:t>اين گونه محكم و مستدل سخن بگويد</w:t>
      </w:r>
      <w:r w:rsidR="00CD7D3B">
        <w:rPr>
          <w:rtl/>
          <w:lang w:bidi="fa-IR"/>
        </w:rPr>
        <w:t xml:space="preserve">. </w:t>
      </w:r>
    </w:p>
    <w:p w:rsidR="00DC67A8" w:rsidRDefault="00DC67A8" w:rsidP="00DC67A8">
      <w:pPr>
        <w:pStyle w:val="libNormal"/>
        <w:rPr>
          <w:rtl/>
          <w:lang w:bidi="fa-IR"/>
        </w:rPr>
      </w:pPr>
      <w:r>
        <w:rPr>
          <w:rtl/>
          <w:lang w:bidi="fa-IR"/>
        </w:rPr>
        <w:t>يزيد گفت</w:t>
      </w:r>
      <w:r w:rsidR="00CD7D3B">
        <w:rPr>
          <w:rtl/>
          <w:lang w:bidi="fa-IR"/>
        </w:rPr>
        <w:t xml:space="preserve">: </w:t>
      </w:r>
      <w:r>
        <w:rPr>
          <w:rtl/>
          <w:lang w:bidi="fa-IR"/>
        </w:rPr>
        <w:t xml:space="preserve">اما من مى دانستم كه فرزندان پيامبر </w:t>
      </w:r>
      <w:r w:rsidR="00F0354F" w:rsidRPr="00F0354F">
        <w:rPr>
          <w:rStyle w:val="libAlaemChar"/>
          <w:rtl/>
        </w:rPr>
        <w:t>صلى‌الله‌عليه‌وآله‌وسلم</w:t>
      </w:r>
      <w:r>
        <w:rPr>
          <w:rtl/>
          <w:lang w:bidi="fa-IR"/>
        </w:rPr>
        <w:t xml:space="preserve"> از چه نيرو و قدرتى برخوردارند</w:t>
      </w:r>
      <w:r w:rsidR="00CD7D3B">
        <w:rPr>
          <w:rtl/>
          <w:lang w:bidi="fa-IR"/>
        </w:rPr>
        <w:t xml:space="preserve">. </w:t>
      </w:r>
    </w:p>
    <w:p w:rsidR="00DC67A8" w:rsidRDefault="00DC67A8" w:rsidP="00DC67A8">
      <w:pPr>
        <w:pStyle w:val="libNormal"/>
        <w:rPr>
          <w:rtl/>
          <w:lang w:bidi="fa-IR"/>
        </w:rPr>
      </w:pPr>
      <w:r>
        <w:rPr>
          <w:rtl/>
          <w:lang w:bidi="fa-IR"/>
        </w:rPr>
        <w:lastRenderedPageBreak/>
        <w:t>مردى شامى كه چه بسا مؤ ذن دربار نيز بود سخنان يزيد را مى شنيد و از آنجا كه ماهيت خاندان اموى و اهداف پليد آنان را هنوز نشناخته بود و براستى گمان كرده بود معاويه و يزيد «اميرال</w:t>
      </w:r>
      <w:r w:rsidR="009E3312">
        <w:rPr>
          <w:rtl/>
          <w:lang w:bidi="fa-IR"/>
        </w:rPr>
        <w:t>مؤمن</w:t>
      </w:r>
      <w:r>
        <w:rPr>
          <w:rtl/>
          <w:lang w:bidi="fa-IR"/>
        </w:rPr>
        <w:t>ين» هستند با شگفتى پرسيد</w:t>
      </w:r>
      <w:r w:rsidR="00CD7D3B">
        <w:rPr>
          <w:rtl/>
          <w:lang w:bidi="fa-IR"/>
        </w:rPr>
        <w:t xml:space="preserve">: </w:t>
      </w:r>
    </w:p>
    <w:p w:rsidR="00DC67A8" w:rsidRDefault="00DC67A8" w:rsidP="00DC67A8">
      <w:pPr>
        <w:pStyle w:val="libNormal"/>
        <w:rPr>
          <w:rtl/>
          <w:lang w:bidi="fa-IR"/>
        </w:rPr>
      </w:pPr>
      <w:r>
        <w:rPr>
          <w:rtl/>
          <w:lang w:bidi="fa-IR"/>
        </w:rPr>
        <w:t>اگر براستى تو مى دانستى كه اينان فرزندان و خاندان پيامبر هستند و از قدرت معنوى و نفوذ كلام برخوردارند پس به چه علت آنان را مورد قتل و غارت قرار دادى</w:t>
      </w:r>
      <w:r w:rsidR="00CD7D3B">
        <w:rPr>
          <w:rtl/>
          <w:lang w:bidi="fa-IR"/>
        </w:rPr>
        <w:t>!</w:t>
      </w:r>
    </w:p>
    <w:p w:rsidR="00DC67A8" w:rsidRDefault="00DC67A8" w:rsidP="00DC67A8">
      <w:pPr>
        <w:pStyle w:val="libNormal"/>
        <w:rPr>
          <w:rtl/>
          <w:lang w:bidi="fa-IR"/>
        </w:rPr>
      </w:pPr>
      <w:r>
        <w:rPr>
          <w:rtl/>
          <w:lang w:bidi="fa-IR"/>
        </w:rPr>
        <w:t>بديهى است كه اين اعتراضها با عكس العمل شديد يزيد مواجه مى شد و پاسخى جز مرگ و نابويد گوينده نداشت</w:t>
      </w:r>
      <w:r w:rsidR="00CD7D3B">
        <w:rPr>
          <w:rtl/>
          <w:lang w:bidi="fa-IR"/>
        </w:rPr>
        <w:t xml:space="preserve">. </w:t>
      </w:r>
      <w:r w:rsidRPr="00CE584E">
        <w:rPr>
          <w:rStyle w:val="libFootnotenumChar"/>
          <w:rtl/>
          <w:lang w:bidi="fa-IR"/>
        </w:rPr>
        <w:t>(290)</w:t>
      </w:r>
    </w:p>
    <w:p w:rsidR="00DC67A8" w:rsidRDefault="00DC67A8" w:rsidP="00DC67A8">
      <w:pPr>
        <w:pStyle w:val="libNormal"/>
        <w:rPr>
          <w:rtl/>
          <w:lang w:bidi="fa-IR"/>
        </w:rPr>
      </w:pPr>
      <w:r>
        <w:rPr>
          <w:rtl/>
          <w:lang w:bidi="fa-IR"/>
        </w:rPr>
        <w:t>از برخى منابع ديگر استفاده مى شود كه مردى از عالمان يهود نيز در محفل يزيد حضور داشت</w:t>
      </w:r>
      <w:r w:rsidR="00CD7D3B">
        <w:rPr>
          <w:rtl/>
          <w:lang w:bidi="fa-IR"/>
        </w:rPr>
        <w:t xml:space="preserve">، </w:t>
      </w:r>
      <w:r>
        <w:rPr>
          <w:rtl/>
          <w:lang w:bidi="fa-IR"/>
        </w:rPr>
        <w:t xml:space="preserve">او نيز پس از شنيدن سخنان امام سجاد </w:t>
      </w:r>
      <w:r w:rsidR="001A7A9F" w:rsidRPr="001A7A9F">
        <w:rPr>
          <w:rStyle w:val="libAlaemChar"/>
          <w:rtl/>
        </w:rPr>
        <w:t>عليه‌السلام</w:t>
      </w:r>
      <w:r>
        <w:rPr>
          <w:rtl/>
          <w:lang w:bidi="fa-IR"/>
        </w:rPr>
        <w:t xml:space="preserve"> از يزيد پرسيد</w:t>
      </w:r>
      <w:r w:rsidR="00CD7D3B">
        <w:rPr>
          <w:rtl/>
          <w:lang w:bidi="fa-IR"/>
        </w:rPr>
        <w:t xml:space="preserve">: </w:t>
      </w:r>
      <w:r>
        <w:rPr>
          <w:rtl/>
          <w:lang w:bidi="fa-IR"/>
        </w:rPr>
        <w:t>براستى اين جمان كيست</w:t>
      </w:r>
      <w:r w:rsidR="00CD7D3B">
        <w:rPr>
          <w:rtl/>
          <w:lang w:bidi="fa-IR"/>
        </w:rPr>
        <w:t>؟</w:t>
      </w:r>
      <w:r>
        <w:rPr>
          <w:rtl/>
          <w:lang w:bidi="fa-IR"/>
        </w:rPr>
        <w:t xml:space="preserve"> يزيد گفت</w:t>
      </w:r>
      <w:r w:rsidR="00CD7D3B">
        <w:rPr>
          <w:rtl/>
          <w:lang w:bidi="fa-IR"/>
        </w:rPr>
        <w:t xml:space="preserve">: </w:t>
      </w:r>
      <w:r>
        <w:rPr>
          <w:rtl/>
          <w:lang w:bidi="fa-IR"/>
        </w:rPr>
        <w:t xml:space="preserve">فرزند حسين </w:t>
      </w:r>
      <w:r w:rsidR="001A7A9F" w:rsidRPr="001A7A9F">
        <w:rPr>
          <w:rStyle w:val="libAlaemChar"/>
          <w:rtl/>
        </w:rPr>
        <w:t>عليه‌السلام</w:t>
      </w:r>
      <w:r>
        <w:rPr>
          <w:rtl/>
          <w:lang w:bidi="fa-IR"/>
        </w:rPr>
        <w:t xml:space="preserve"> است</w:t>
      </w:r>
      <w:r w:rsidR="00CD7D3B">
        <w:rPr>
          <w:rtl/>
          <w:lang w:bidi="fa-IR"/>
        </w:rPr>
        <w:t xml:space="preserve">. </w:t>
      </w:r>
      <w:r>
        <w:rPr>
          <w:rtl/>
          <w:lang w:bidi="fa-IR"/>
        </w:rPr>
        <w:t>يهودى گفت</w:t>
      </w:r>
      <w:r w:rsidR="00CD7D3B">
        <w:rPr>
          <w:rtl/>
          <w:lang w:bidi="fa-IR"/>
        </w:rPr>
        <w:t xml:space="preserve">: </w:t>
      </w:r>
      <w:r>
        <w:rPr>
          <w:rtl/>
          <w:lang w:bidi="fa-IR"/>
        </w:rPr>
        <w:t xml:space="preserve">كدام حسين </w:t>
      </w:r>
      <w:r w:rsidR="001A7A9F" w:rsidRPr="001A7A9F">
        <w:rPr>
          <w:rStyle w:val="libAlaemChar"/>
          <w:rtl/>
        </w:rPr>
        <w:t>عليه‌السلام</w:t>
      </w:r>
      <w:r w:rsidR="00CD7D3B">
        <w:rPr>
          <w:rtl/>
          <w:lang w:bidi="fa-IR"/>
        </w:rPr>
        <w:t xml:space="preserve">... </w:t>
      </w:r>
      <w:r>
        <w:rPr>
          <w:rtl/>
          <w:lang w:bidi="fa-IR"/>
        </w:rPr>
        <w:t xml:space="preserve">آن قدر </w:t>
      </w:r>
      <w:r w:rsidR="00C4049D">
        <w:rPr>
          <w:rtl/>
          <w:lang w:bidi="fa-IR"/>
        </w:rPr>
        <w:t>سئوال</w:t>
      </w:r>
      <w:r>
        <w:rPr>
          <w:rtl/>
          <w:lang w:bidi="fa-IR"/>
        </w:rPr>
        <w:t xml:space="preserve"> كرد تا دانست اين خاندان از نسل پيامبر اكرم </w:t>
      </w:r>
      <w:r w:rsidR="00F0354F" w:rsidRPr="00F0354F">
        <w:rPr>
          <w:rStyle w:val="libAlaemChar"/>
          <w:rtl/>
        </w:rPr>
        <w:t>صلى‌الله‌عليه‌وآله‌وسلم</w:t>
      </w:r>
      <w:r>
        <w:rPr>
          <w:rtl/>
          <w:lang w:bidi="fa-IR"/>
        </w:rPr>
        <w:t xml:space="preserve"> هستند و آن بزرگوارى كه مظلومانه در صحراى كربلا به شهادت رسيده فرزند دختر پيامبر اسلام </w:t>
      </w:r>
      <w:r w:rsidR="00F0354F" w:rsidRPr="00F0354F">
        <w:rPr>
          <w:rStyle w:val="libAlaemChar"/>
          <w:rtl/>
        </w:rPr>
        <w:t>صلى‌الله‌عليه‌وآله‌وسلم</w:t>
      </w:r>
      <w:r>
        <w:rPr>
          <w:rtl/>
          <w:lang w:bidi="fa-IR"/>
        </w:rPr>
        <w:t xml:space="preserve"> است</w:t>
      </w:r>
      <w:r w:rsidR="00CD7D3B">
        <w:rPr>
          <w:rtl/>
          <w:lang w:bidi="fa-IR"/>
        </w:rPr>
        <w:t xml:space="preserve">. </w:t>
      </w:r>
      <w:r>
        <w:rPr>
          <w:rtl/>
          <w:lang w:bidi="fa-IR"/>
        </w:rPr>
        <w:t>از اين رو با توبيخ و سرزنش به يزيد گفت</w:t>
      </w:r>
      <w:r w:rsidR="00CD7D3B">
        <w:rPr>
          <w:rtl/>
          <w:lang w:bidi="fa-IR"/>
        </w:rPr>
        <w:t xml:space="preserve">: </w:t>
      </w:r>
      <w:r>
        <w:rPr>
          <w:rtl/>
          <w:lang w:bidi="fa-IR"/>
        </w:rPr>
        <w:t>آيا او فرزند دختر پيامبرتان بود كه با اين فاصله كم پس از رحلت پيامبرتان او را كشتيد</w:t>
      </w:r>
      <w:r w:rsidR="00CD7D3B">
        <w:rPr>
          <w:rtl/>
          <w:lang w:bidi="fa-IR"/>
        </w:rPr>
        <w:t xml:space="preserve">، </w:t>
      </w:r>
      <w:r>
        <w:rPr>
          <w:rtl/>
          <w:lang w:bidi="fa-IR"/>
        </w:rPr>
        <w:t xml:space="preserve">براستى رفتارى ناشايست درباره خاندان پيامبر </w:t>
      </w:r>
      <w:r w:rsidR="00F0354F" w:rsidRPr="00F0354F">
        <w:rPr>
          <w:rStyle w:val="libAlaemChar"/>
          <w:rtl/>
        </w:rPr>
        <w:t>صلى‌الله‌عليه‌وآله‌وسلم</w:t>
      </w:r>
      <w:r>
        <w:rPr>
          <w:rtl/>
          <w:lang w:bidi="fa-IR"/>
        </w:rPr>
        <w:t xml:space="preserve"> خويش روا داشته ايد</w:t>
      </w:r>
      <w:r w:rsidR="00CD7D3B">
        <w:rPr>
          <w:rtl/>
          <w:lang w:bidi="fa-IR"/>
        </w:rPr>
        <w:t xml:space="preserve">... </w:t>
      </w:r>
      <w:r>
        <w:rPr>
          <w:rtl/>
          <w:lang w:bidi="fa-IR"/>
        </w:rPr>
        <w:t>شما ديروز از پيامبرتان جدا شده ايد و امروز فرزندش را مى كشيد؟</w:t>
      </w:r>
      <w:r w:rsidR="00CD7D3B">
        <w:rPr>
          <w:rtl/>
          <w:lang w:bidi="fa-IR"/>
        </w:rPr>
        <w:t xml:space="preserve">... </w:t>
      </w:r>
      <w:r w:rsidRPr="00CE584E">
        <w:rPr>
          <w:rStyle w:val="libFootnotenumChar"/>
          <w:rtl/>
          <w:lang w:bidi="fa-IR"/>
        </w:rPr>
        <w:t>(291)</w:t>
      </w:r>
    </w:p>
    <w:p w:rsidR="00DC67A8" w:rsidRDefault="00DC67A8" w:rsidP="00DC67A8">
      <w:pPr>
        <w:pStyle w:val="libNormal"/>
        <w:rPr>
          <w:rtl/>
          <w:lang w:bidi="fa-IR"/>
        </w:rPr>
      </w:pPr>
      <w:r>
        <w:rPr>
          <w:rtl/>
          <w:lang w:bidi="fa-IR"/>
        </w:rPr>
        <w:t>به هر حال آنچه در ضمن اين روزهاى اندك واقع شد</w:t>
      </w:r>
      <w:r w:rsidR="00CD7D3B">
        <w:rPr>
          <w:rtl/>
          <w:lang w:bidi="fa-IR"/>
        </w:rPr>
        <w:t xml:space="preserve">، </w:t>
      </w:r>
      <w:r>
        <w:rPr>
          <w:rtl/>
          <w:lang w:bidi="fa-IR"/>
        </w:rPr>
        <w:t>يزيد را ناگزير ساخت تا از موضع قدرتمندانه و پندار پيروزى خويش دست بردارد</w:t>
      </w:r>
      <w:r w:rsidR="00CD7D3B">
        <w:rPr>
          <w:rtl/>
          <w:lang w:bidi="fa-IR"/>
        </w:rPr>
        <w:t xml:space="preserve">. </w:t>
      </w:r>
      <w:r>
        <w:rPr>
          <w:rtl/>
          <w:lang w:bidi="fa-IR"/>
        </w:rPr>
        <w:t>و از آنچه نسبت به خاندان رسالت انجام داده معذرت خواهى كند و گناه آن را به ديگران مستند سازد</w:t>
      </w:r>
      <w:r w:rsidR="00CD7D3B">
        <w:rPr>
          <w:rtl/>
          <w:lang w:bidi="fa-IR"/>
        </w:rPr>
        <w:t xml:space="preserve">. </w:t>
      </w:r>
    </w:p>
    <w:p w:rsidR="00DC67A8" w:rsidRDefault="00DC67A8" w:rsidP="00DC67A8">
      <w:pPr>
        <w:pStyle w:val="libNormal"/>
        <w:rPr>
          <w:rtl/>
          <w:lang w:bidi="fa-IR"/>
        </w:rPr>
      </w:pPr>
      <w:r>
        <w:rPr>
          <w:rtl/>
          <w:lang w:bidi="fa-IR"/>
        </w:rPr>
        <w:lastRenderedPageBreak/>
        <w:t>يزيد ناگزير شد تا در جمع مردم شام - آن شاميانى كه در نتيجه تبليغات شوم امويان و يا پست باطنى</w:t>
      </w:r>
      <w:r w:rsidR="00CD7D3B">
        <w:rPr>
          <w:rtl/>
          <w:lang w:bidi="fa-IR"/>
        </w:rPr>
        <w:t xml:space="preserve">، </w:t>
      </w:r>
      <w:r>
        <w:rPr>
          <w:rtl/>
          <w:lang w:bidi="fa-IR"/>
        </w:rPr>
        <w:t xml:space="preserve">درصدد به اسيرى گرفتن و برده ساختن اهل بيت پيامبر </w:t>
      </w:r>
      <w:r w:rsidR="00F0354F" w:rsidRPr="00F0354F">
        <w:rPr>
          <w:rStyle w:val="libAlaemChar"/>
          <w:rtl/>
        </w:rPr>
        <w:t>صلى‌الله‌عليه‌وآله‌وسلم</w:t>
      </w:r>
      <w:r>
        <w:rPr>
          <w:rtl/>
          <w:lang w:bidi="fa-IR"/>
        </w:rPr>
        <w:t xml:space="preserve"> بودند!- </w:t>
      </w:r>
      <w:r w:rsidRPr="00CE584E">
        <w:rPr>
          <w:rStyle w:val="libFootnotenumChar"/>
          <w:rtl/>
          <w:lang w:bidi="fa-IR"/>
        </w:rPr>
        <w:t>(292)</w:t>
      </w:r>
      <w:r>
        <w:rPr>
          <w:rtl/>
          <w:lang w:bidi="fa-IR"/>
        </w:rPr>
        <w:t xml:space="preserve"> خطبه اى بخواند و در آن بگويد</w:t>
      </w:r>
      <w:r w:rsidR="00CD7D3B">
        <w:rPr>
          <w:rtl/>
          <w:lang w:bidi="fa-IR"/>
        </w:rPr>
        <w:t xml:space="preserve">: </w:t>
      </w:r>
    </w:p>
    <w:p w:rsidR="00DC67A8" w:rsidRDefault="00DC67A8" w:rsidP="00DC67A8">
      <w:pPr>
        <w:pStyle w:val="libNormal"/>
        <w:rPr>
          <w:rtl/>
          <w:lang w:bidi="fa-IR"/>
        </w:rPr>
      </w:pPr>
      <w:r>
        <w:rPr>
          <w:rtl/>
          <w:lang w:bidi="fa-IR"/>
        </w:rPr>
        <w:t>اى اهل شام</w:t>
      </w:r>
      <w:r w:rsidR="00CD7D3B">
        <w:rPr>
          <w:rtl/>
          <w:lang w:bidi="fa-IR"/>
        </w:rPr>
        <w:t>!</w:t>
      </w:r>
      <w:r>
        <w:rPr>
          <w:rtl/>
          <w:lang w:bidi="fa-IR"/>
        </w:rPr>
        <w:t xml:space="preserve"> شما گمان نكنيد كه حسين بن على </w:t>
      </w:r>
      <w:r w:rsidR="001A7A9F" w:rsidRPr="001A7A9F">
        <w:rPr>
          <w:rStyle w:val="libAlaemChar"/>
          <w:rtl/>
        </w:rPr>
        <w:t>عليه‌السلام</w:t>
      </w:r>
      <w:r>
        <w:rPr>
          <w:rtl/>
          <w:lang w:bidi="fa-IR"/>
        </w:rPr>
        <w:t xml:space="preserve"> را من كشته ام</w:t>
      </w:r>
      <w:r w:rsidR="00CD7D3B">
        <w:rPr>
          <w:rtl/>
          <w:lang w:bidi="fa-IR"/>
        </w:rPr>
        <w:t xml:space="preserve">، </w:t>
      </w:r>
      <w:r>
        <w:rPr>
          <w:rtl/>
          <w:lang w:bidi="fa-IR"/>
        </w:rPr>
        <w:t>يا دستور كشتنش را داده ام</w:t>
      </w:r>
      <w:r w:rsidR="00CD7D3B">
        <w:rPr>
          <w:rtl/>
          <w:lang w:bidi="fa-IR"/>
        </w:rPr>
        <w:t xml:space="preserve">؛ </w:t>
      </w:r>
      <w:r>
        <w:rPr>
          <w:rtl/>
          <w:lang w:bidi="fa-IR"/>
        </w:rPr>
        <w:t>نه به خدا سوگند من هرگز چنين نمى خواستم</w:t>
      </w:r>
      <w:r w:rsidR="00CD7D3B">
        <w:rPr>
          <w:rtl/>
          <w:lang w:bidi="fa-IR"/>
        </w:rPr>
        <w:t xml:space="preserve">، </w:t>
      </w:r>
      <w:r>
        <w:rPr>
          <w:rtl/>
          <w:lang w:bidi="fa-IR"/>
        </w:rPr>
        <w:t xml:space="preserve">مسؤ ول كشته شدن خاندان پيامبر </w:t>
      </w:r>
      <w:r w:rsidR="00F0354F" w:rsidRPr="00F0354F">
        <w:rPr>
          <w:rStyle w:val="libAlaemChar"/>
          <w:rtl/>
        </w:rPr>
        <w:t>صلى‌الله‌عليه‌وآله‌وسلم</w:t>
      </w:r>
      <w:r w:rsidR="00CD7D3B">
        <w:rPr>
          <w:rtl/>
          <w:lang w:bidi="fa-IR"/>
        </w:rPr>
        <w:t xml:space="preserve">، </w:t>
      </w:r>
      <w:r>
        <w:rPr>
          <w:rtl/>
          <w:lang w:bidi="fa-IR"/>
        </w:rPr>
        <w:t>پسر مرجانه - عبيدالله بن زياد - فرماندار كوفه است</w:t>
      </w:r>
      <w:r w:rsidR="00CD7D3B">
        <w:rPr>
          <w:rtl/>
          <w:lang w:bidi="fa-IR"/>
        </w:rPr>
        <w:t xml:space="preserve">. </w:t>
      </w:r>
      <w:r w:rsidRPr="00CE584E">
        <w:rPr>
          <w:rStyle w:val="libFootnotenumChar"/>
          <w:rtl/>
          <w:lang w:bidi="fa-IR"/>
        </w:rPr>
        <w:t>(293)</w:t>
      </w:r>
    </w:p>
    <w:p w:rsidR="00DC67A8" w:rsidRDefault="00DC67A8" w:rsidP="00DC67A8">
      <w:pPr>
        <w:pStyle w:val="libNormal"/>
        <w:rPr>
          <w:rtl/>
          <w:lang w:bidi="fa-IR"/>
        </w:rPr>
      </w:pPr>
      <w:r>
        <w:rPr>
          <w:rtl/>
          <w:lang w:bidi="fa-IR"/>
        </w:rPr>
        <w:t>اين تحولات ژرف سبب شد تا يزيد كه مى خواست از بازماندگان صحنه كربلا</w:t>
      </w:r>
      <w:r w:rsidR="00CD7D3B">
        <w:rPr>
          <w:rtl/>
          <w:lang w:bidi="fa-IR"/>
        </w:rPr>
        <w:t xml:space="preserve">، </w:t>
      </w:r>
      <w:r>
        <w:rPr>
          <w:rtl/>
          <w:lang w:bidi="fa-IR"/>
        </w:rPr>
        <w:t>اسيرانى به چنگ آورد و اصيلترين خاندان و شريفترين مردمان را به ذلت و خوارى بنشاند</w:t>
      </w:r>
      <w:r w:rsidR="00CD7D3B">
        <w:rPr>
          <w:rtl/>
          <w:lang w:bidi="fa-IR"/>
        </w:rPr>
        <w:t xml:space="preserve">، </w:t>
      </w:r>
      <w:r>
        <w:rPr>
          <w:rtl/>
          <w:lang w:bidi="fa-IR"/>
        </w:rPr>
        <w:t xml:space="preserve">از تصميم خود منصرف شود و ايشان را اكرام نمايد و براى پذيرش درخواستهاى امام سجاد </w:t>
      </w:r>
      <w:r w:rsidR="001A7A9F" w:rsidRPr="001A7A9F">
        <w:rPr>
          <w:rStyle w:val="libAlaemChar"/>
          <w:rtl/>
        </w:rPr>
        <w:t>عليه‌السلام</w:t>
      </w:r>
      <w:r>
        <w:rPr>
          <w:rtl/>
          <w:lang w:bidi="fa-IR"/>
        </w:rPr>
        <w:t xml:space="preserve"> اعلام آمادگى كند</w:t>
      </w:r>
      <w:r w:rsidR="00CD7D3B">
        <w:rPr>
          <w:rtl/>
          <w:lang w:bidi="fa-IR"/>
        </w:rPr>
        <w:t xml:space="preserve">. </w:t>
      </w:r>
      <w:r>
        <w:rPr>
          <w:rtl/>
          <w:lang w:bidi="fa-IR"/>
        </w:rPr>
        <w:t>آن جريمه اى كه در آغاز ورود اهل بيت به شام</w:t>
      </w:r>
      <w:r w:rsidR="00CD7D3B">
        <w:rPr>
          <w:rtl/>
          <w:lang w:bidi="fa-IR"/>
        </w:rPr>
        <w:t xml:space="preserve">، </w:t>
      </w:r>
      <w:r>
        <w:rPr>
          <w:rtl/>
          <w:lang w:bidi="fa-IR"/>
        </w:rPr>
        <w:t xml:space="preserve">رو به جانب امام سجاد </w:t>
      </w:r>
      <w:r w:rsidR="001A7A9F" w:rsidRPr="001A7A9F">
        <w:rPr>
          <w:rStyle w:val="libAlaemChar"/>
          <w:rtl/>
        </w:rPr>
        <w:t>عليه‌السلام</w:t>
      </w:r>
      <w:r>
        <w:rPr>
          <w:rtl/>
          <w:lang w:bidi="fa-IR"/>
        </w:rPr>
        <w:t xml:space="preserve"> كرده مى گويد</w:t>
      </w:r>
      <w:r w:rsidR="00CD7D3B">
        <w:rPr>
          <w:rtl/>
          <w:lang w:bidi="fa-IR"/>
        </w:rPr>
        <w:t xml:space="preserve">: </w:t>
      </w:r>
    </w:p>
    <w:p w:rsidR="00DC67A8" w:rsidRDefault="00DC67A8" w:rsidP="00DC67A8">
      <w:pPr>
        <w:pStyle w:val="libNormal"/>
        <w:rPr>
          <w:rtl/>
          <w:lang w:bidi="fa-IR"/>
        </w:rPr>
      </w:pPr>
      <w:r>
        <w:rPr>
          <w:rtl/>
          <w:lang w:bidi="fa-IR"/>
        </w:rPr>
        <w:t>يا على</w:t>
      </w:r>
      <w:r w:rsidR="00CD7D3B">
        <w:rPr>
          <w:rtl/>
          <w:lang w:bidi="fa-IR"/>
        </w:rPr>
        <w:t xml:space="preserve">، </w:t>
      </w:r>
      <w:r>
        <w:rPr>
          <w:rtl/>
          <w:lang w:bidi="fa-IR"/>
        </w:rPr>
        <w:t xml:space="preserve">الحمدلله الذى قتل اباك </w:t>
      </w:r>
      <w:r w:rsidRPr="00CE584E">
        <w:rPr>
          <w:rStyle w:val="libFootnotenumChar"/>
          <w:rtl/>
          <w:lang w:bidi="fa-IR"/>
        </w:rPr>
        <w:t>(294)</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اى على</w:t>
      </w:r>
      <w:r w:rsidR="00CD7D3B">
        <w:rPr>
          <w:rtl/>
          <w:lang w:bidi="fa-IR"/>
        </w:rPr>
        <w:t xml:space="preserve">، </w:t>
      </w:r>
      <w:r>
        <w:rPr>
          <w:rtl/>
          <w:lang w:bidi="fa-IR"/>
        </w:rPr>
        <w:t>خدا را سپاس كه پدرت را كشت</w:t>
      </w:r>
      <w:r w:rsidR="00CD7D3B">
        <w:rPr>
          <w:rtl/>
          <w:lang w:bidi="fa-IR"/>
        </w:rPr>
        <w:t>!</w:t>
      </w:r>
    </w:p>
    <w:p w:rsidR="00DC67A8" w:rsidRDefault="00DC67A8" w:rsidP="00DC67A8">
      <w:pPr>
        <w:pStyle w:val="libNormal"/>
        <w:rPr>
          <w:rtl/>
          <w:lang w:bidi="fa-IR"/>
        </w:rPr>
      </w:pPr>
      <w:r>
        <w:rPr>
          <w:rtl/>
          <w:lang w:bidi="fa-IR"/>
        </w:rPr>
        <w:t xml:space="preserve">اكنون در موضعى قرار گرفته است كه به امام سجاد </w:t>
      </w:r>
      <w:r w:rsidR="001A7A9F" w:rsidRPr="001A7A9F">
        <w:rPr>
          <w:rStyle w:val="libAlaemChar"/>
          <w:rtl/>
        </w:rPr>
        <w:t>عليه‌السلام</w:t>
      </w:r>
      <w:r>
        <w:rPr>
          <w:rtl/>
          <w:lang w:bidi="fa-IR"/>
        </w:rPr>
        <w:t xml:space="preserve"> مى گويد</w:t>
      </w:r>
      <w:r w:rsidR="00CD7D3B">
        <w:rPr>
          <w:rtl/>
          <w:lang w:bidi="fa-IR"/>
        </w:rPr>
        <w:t xml:space="preserve">: </w:t>
      </w:r>
    </w:p>
    <w:p w:rsidR="00DC67A8" w:rsidRDefault="00DC67A8" w:rsidP="00DC67A8">
      <w:pPr>
        <w:pStyle w:val="libNormal"/>
        <w:rPr>
          <w:rtl/>
          <w:lang w:bidi="fa-IR"/>
        </w:rPr>
      </w:pPr>
      <w:r>
        <w:rPr>
          <w:rtl/>
          <w:lang w:bidi="fa-IR"/>
        </w:rPr>
        <w:t xml:space="preserve">خدا پسرمرجانه را لعنت كند اگر من خود با حسين بن على </w:t>
      </w:r>
      <w:r w:rsidR="001A7A9F" w:rsidRPr="001A7A9F">
        <w:rPr>
          <w:rStyle w:val="libAlaemChar"/>
          <w:rtl/>
        </w:rPr>
        <w:t>عليه‌السلام</w:t>
      </w:r>
      <w:r>
        <w:rPr>
          <w:rtl/>
          <w:lang w:bidi="fa-IR"/>
        </w:rPr>
        <w:t xml:space="preserve"> مواجه مى شدم پيشنهادهاى او را مى پذيرفتم و راهى را در پيش مى گرفتم كه به كشته شدن وى نينجامد حاضر بودم او كشته نشوم هر چند بعضى فرزندانم را از دست بدهم</w:t>
      </w:r>
      <w:r w:rsidR="00CD7D3B">
        <w:rPr>
          <w:rtl/>
          <w:lang w:bidi="fa-IR"/>
        </w:rPr>
        <w:t>!</w:t>
      </w:r>
      <w:r>
        <w:rPr>
          <w:rtl/>
          <w:lang w:bidi="fa-IR"/>
        </w:rPr>
        <w:t xml:space="preserve"> ليك آنچه قضاى الهى بود صورت گرفت</w:t>
      </w:r>
      <w:r w:rsidR="00CD7D3B">
        <w:rPr>
          <w:rtl/>
          <w:lang w:bidi="fa-IR"/>
        </w:rPr>
        <w:t xml:space="preserve">، </w:t>
      </w:r>
      <w:r>
        <w:rPr>
          <w:rtl/>
          <w:lang w:bidi="fa-IR"/>
        </w:rPr>
        <w:t>اكنون اگر پيشنهاد و يا درخواستى داريد به من بنويسيد تا آن را عملى كنم</w:t>
      </w:r>
      <w:r w:rsidR="00CD7D3B">
        <w:rPr>
          <w:rtl/>
          <w:lang w:bidi="fa-IR"/>
        </w:rPr>
        <w:t xml:space="preserve">. </w:t>
      </w:r>
      <w:r w:rsidRPr="00CE584E">
        <w:rPr>
          <w:rStyle w:val="libFootnotenumChar"/>
          <w:rtl/>
          <w:lang w:bidi="fa-IR"/>
        </w:rPr>
        <w:t>(295)</w:t>
      </w:r>
    </w:p>
    <w:p w:rsidR="00DC67A8" w:rsidRDefault="00DC67A8" w:rsidP="00DC67A8">
      <w:pPr>
        <w:pStyle w:val="libNormal"/>
        <w:rPr>
          <w:rtl/>
          <w:lang w:bidi="fa-IR"/>
        </w:rPr>
      </w:pPr>
      <w:r>
        <w:rPr>
          <w:rtl/>
          <w:lang w:bidi="fa-IR"/>
        </w:rPr>
        <w:t>با توجه به آلام سنگينى كه بر كاروانيان شهادت و اسارت وارد شده بود و فريادهايى كه درسينه نگاه داشته بودند و حق اظهار آن را نداشتند</w:t>
      </w:r>
      <w:r w:rsidR="00CD7D3B">
        <w:rPr>
          <w:rtl/>
          <w:lang w:bidi="fa-IR"/>
        </w:rPr>
        <w:t xml:space="preserve">، </w:t>
      </w:r>
      <w:r>
        <w:rPr>
          <w:rtl/>
          <w:lang w:bidi="fa-IR"/>
        </w:rPr>
        <w:t xml:space="preserve">بديهى مى </w:t>
      </w:r>
      <w:r>
        <w:rPr>
          <w:rtl/>
          <w:lang w:bidi="fa-IR"/>
        </w:rPr>
        <w:lastRenderedPageBreak/>
        <w:t>نمايد كه نخستين درخواست آنان</w:t>
      </w:r>
      <w:r w:rsidR="00CD7D3B">
        <w:rPr>
          <w:rtl/>
          <w:lang w:bidi="fa-IR"/>
        </w:rPr>
        <w:t xml:space="preserve">، </w:t>
      </w:r>
      <w:r>
        <w:rPr>
          <w:rtl/>
          <w:lang w:bidi="fa-IR"/>
        </w:rPr>
        <w:t>سوگوارى براى شهيدانشان باشد و پس از آن</w:t>
      </w:r>
      <w:r w:rsidR="00CD7D3B">
        <w:rPr>
          <w:rtl/>
          <w:lang w:bidi="fa-IR"/>
        </w:rPr>
        <w:t xml:space="preserve">، </w:t>
      </w:r>
      <w:r>
        <w:rPr>
          <w:rtl/>
          <w:lang w:bidi="fa-IR"/>
        </w:rPr>
        <w:t>بازگشت به سرزمين شهادت</w:t>
      </w:r>
      <w:r w:rsidR="00CD7D3B">
        <w:rPr>
          <w:rtl/>
          <w:lang w:bidi="fa-IR"/>
        </w:rPr>
        <w:t xml:space="preserve">؛ </w:t>
      </w:r>
      <w:r>
        <w:rPr>
          <w:rtl/>
          <w:lang w:bidi="fa-IR"/>
        </w:rPr>
        <w:t>آن جا كه پاره هاى تنشان را مظلومانه ترك گفتند و اجازه نداشتند برايشان نوحه كنند و يا بازگشت به مدينه</w:t>
      </w:r>
      <w:r w:rsidR="00CD7D3B">
        <w:rPr>
          <w:rtl/>
          <w:lang w:bidi="fa-IR"/>
        </w:rPr>
        <w:t xml:space="preserve">، </w:t>
      </w:r>
      <w:r>
        <w:rPr>
          <w:rtl/>
          <w:lang w:bidi="fa-IR"/>
        </w:rPr>
        <w:t>شهر پيامبر</w:t>
      </w:r>
      <w:r w:rsidR="00CD7D3B">
        <w:rPr>
          <w:rtl/>
          <w:lang w:bidi="fa-IR"/>
        </w:rPr>
        <w:t xml:space="preserve">، </w:t>
      </w:r>
      <w:r>
        <w:rPr>
          <w:rtl/>
          <w:lang w:bidi="fa-IR"/>
        </w:rPr>
        <w:t>شهر خاطره هاى زنده شهيدانشان</w:t>
      </w:r>
      <w:r w:rsidR="00CD7D3B">
        <w:rPr>
          <w:rtl/>
          <w:lang w:bidi="fa-IR"/>
        </w:rPr>
        <w:t>!</w:t>
      </w:r>
    </w:p>
    <w:p w:rsidR="00DC67A8" w:rsidRDefault="00DC67A8" w:rsidP="00DC67A8">
      <w:pPr>
        <w:pStyle w:val="libNormal"/>
        <w:rPr>
          <w:rtl/>
          <w:lang w:bidi="fa-IR"/>
        </w:rPr>
      </w:pPr>
      <w:r>
        <w:rPr>
          <w:rtl/>
          <w:lang w:bidi="fa-IR"/>
        </w:rPr>
        <w:t xml:space="preserve">در اين كه اهل بيت </w:t>
      </w:r>
      <w:r w:rsidR="001A7A9F" w:rsidRPr="001A7A9F">
        <w:rPr>
          <w:rStyle w:val="libAlaemChar"/>
          <w:rtl/>
        </w:rPr>
        <w:t>عليه‌السلام</w:t>
      </w:r>
      <w:r>
        <w:rPr>
          <w:rtl/>
          <w:lang w:bidi="fa-IR"/>
        </w:rPr>
        <w:t xml:space="preserve"> چه مدت در شام توقف داشته اند</w:t>
      </w:r>
      <w:r w:rsidR="00CD7D3B">
        <w:rPr>
          <w:rtl/>
          <w:lang w:bidi="fa-IR"/>
        </w:rPr>
        <w:t xml:space="preserve">، </w:t>
      </w:r>
      <w:r>
        <w:rPr>
          <w:rtl/>
          <w:lang w:bidi="fa-IR"/>
        </w:rPr>
        <w:t>نقلهاى مختلفى رسيده است ولى از مجموع آنها ميتوان نتيجه گرفت كه توقف آنان در شام كمتر از ده روز و بيشتر از يك ماه نبوده است</w:t>
      </w:r>
      <w:r w:rsidR="00CD7D3B">
        <w:rPr>
          <w:rtl/>
          <w:lang w:bidi="fa-IR"/>
        </w:rPr>
        <w:t xml:space="preserve">. </w:t>
      </w:r>
    </w:p>
    <w:p w:rsidR="00DC67A8" w:rsidRDefault="00CE584E" w:rsidP="00CE584E">
      <w:pPr>
        <w:pStyle w:val="Heading2"/>
        <w:rPr>
          <w:rtl/>
          <w:lang w:bidi="fa-IR"/>
        </w:rPr>
      </w:pPr>
      <w:bookmarkStart w:id="69" w:name="_Toc394997905"/>
      <w:r>
        <w:rPr>
          <w:rtl/>
          <w:lang w:bidi="fa-IR"/>
        </w:rPr>
        <w:t xml:space="preserve">خطبه امام سجاد </w:t>
      </w:r>
      <w:r w:rsidR="001A7A9F" w:rsidRPr="001A7A9F">
        <w:rPr>
          <w:rStyle w:val="libAlaemChar"/>
          <w:rtl/>
        </w:rPr>
        <w:t>عليه‌السلام</w:t>
      </w:r>
      <w:r>
        <w:rPr>
          <w:rtl/>
          <w:lang w:bidi="fa-IR"/>
        </w:rPr>
        <w:t>، در آستانه ورود به مدينه</w:t>
      </w:r>
      <w:bookmarkEnd w:id="69"/>
    </w:p>
    <w:p w:rsidR="00DC67A8" w:rsidRDefault="00DC67A8" w:rsidP="00DC67A8">
      <w:pPr>
        <w:pStyle w:val="libNormal"/>
        <w:rPr>
          <w:rtl/>
          <w:lang w:bidi="fa-IR"/>
        </w:rPr>
      </w:pPr>
      <w:r>
        <w:rPr>
          <w:rtl/>
          <w:lang w:bidi="fa-IR"/>
        </w:rPr>
        <w:t>كاروان اهل بيت به مدينه نزديك مى شود</w:t>
      </w:r>
      <w:r w:rsidR="00CD7D3B">
        <w:rPr>
          <w:rtl/>
          <w:lang w:bidi="fa-IR"/>
        </w:rPr>
        <w:t xml:space="preserve">. </w:t>
      </w:r>
    </w:p>
    <w:p w:rsidR="00DC67A8" w:rsidRDefault="00DC67A8" w:rsidP="00DC67A8">
      <w:pPr>
        <w:pStyle w:val="libNormal"/>
        <w:rPr>
          <w:rtl/>
          <w:lang w:bidi="fa-IR"/>
        </w:rPr>
      </w:pPr>
      <w:r>
        <w:rPr>
          <w:rtl/>
          <w:lang w:bidi="fa-IR"/>
        </w:rPr>
        <w:t xml:space="preserve">در اين جا نيز امام سجاد </w:t>
      </w:r>
      <w:r w:rsidR="001A7A9F" w:rsidRPr="001A7A9F">
        <w:rPr>
          <w:rStyle w:val="libAlaemChar"/>
          <w:rtl/>
        </w:rPr>
        <w:t>عليه‌السلام</w:t>
      </w:r>
      <w:r>
        <w:rPr>
          <w:rtl/>
          <w:lang w:bidi="fa-IR"/>
        </w:rPr>
        <w:t xml:space="preserve"> رسالتى ويژه دارد</w:t>
      </w:r>
      <w:r w:rsidR="00CD7D3B">
        <w:rPr>
          <w:rtl/>
          <w:lang w:bidi="fa-IR"/>
        </w:rPr>
        <w:t xml:space="preserve">. </w:t>
      </w:r>
      <w:r>
        <w:rPr>
          <w:rtl/>
          <w:lang w:bidi="fa-IR"/>
        </w:rPr>
        <w:t>آن حضرت مى بايست حداكثر آگاهى را نسبت به آنچه واقع شده به مردم بدهد</w:t>
      </w:r>
      <w:r w:rsidR="00CD7D3B">
        <w:rPr>
          <w:rtl/>
          <w:lang w:bidi="fa-IR"/>
        </w:rPr>
        <w:t xml:space="preserve">. </w:t>
      </w:r>
      <w:r>
        <w:rPr>
          <w:rtl/>
          <w:lang w:bidi="fa-IR"/>
        </w:rPr>
        <w:t xml:space="preserve">از اين روى امام سجاد </w:t>
      </w:r>
      <w:r w:rsidR="001A7A9F" w:rsidRPr="001A7A9F">
        <w:rPr>
          <w:rStyle w:val="libAlaemChar"/>
          <w:rtl/>
        </w:rPr>
        <w:t>عليه‌السلام</w:t>
      </w:r>
      <w:r>
        <w:rPr>
          <w:rtl/>
          <w:lang w:bidi="fa-IR"/>
        </w:rPr>
        <w:t xml:space="preserve"> نخست وارد مدينه نمى شود</w:t>
      </w:r>
      <w:r w:rsidR="00CD7D3B">
        <w:rPr>
          <w:rtl/>
          <w:lang w:bidi="fa-IR"/>
        </w:rPr>
        <w:t xml:space="preserve">. </w:t>
      </w:r>
      <w:r>
        <w:rPr>
          <w:rtl/>
          <w:lang w:bidi="fa-IR"/>
        </w:rPr>
        <w:t xml:space="preserve">در خارج مدينه خيمه هايى برپا مى كند و بشيربن جذلم را ماءمور مى سازد تا مردم مدينه را از آمدن قافله خزان زده خاندان رسول </w:t>
      </w:r>
      <w:r w:rsidR="00F0354F" w:rsidRPr="00F0354F">
        <w:rPr>
          <w:rStyle w:val="libAlaemChar"/>
          <w:rtl/>
        </w:rPr>
        <w:t>صلى‌الله‌عليه‌وآله‌وسلم</w:t>
      </w:r>
      <w:r>
        <w:rPr>
          <w:rtl/>
          <w:lang w:bidi="fa-IR"/>
        </w:rPr>
        <w:t xml:space="preserve"> مطلع سازد</w:t>
      </w:r>
      <w:r w:rsidR="00CD7D3B">
        <w:rPr>
          <w:rtl/>
          <w:lang w:bidi="fa-IR"/>
        </w:rPr>
        <w:t xml:space="preserve">. </w:t>
      </w:r>
    </w:p>
    <w:p w:rsidR="00DC67A8" w:rsidRDefault="00DC67A8" w:rsidP="00DC67A8">
      <w:pPr>
        <w:pStyle w:val="libNormal"/>
        <w:rPr>
          <w:rtl/>
          <w:lang w:bidi="fa-IR"/>
        </w:rPr>
      </w:pPr>
      <w:r>
        <w:rPr>
          <w:rtl/>
          <w:lang w:bidi="fa-IR"/>
        </w:rPr>
        <w:t>بشير مى گويد</w:t>
      </w:r>
      <w:r w:rsidR="00CD7D3B">
        <w:rPr>
          <w:rtl/>
          <w:lang w:bidi="fa-IR"/>
        </w:rPr>
        <w:t xml:space="preserve">: </w:t>
      </w:r>
      <w:r>
        <w:rPr>
          <w:rtl/>
          <w:lang w:bidi="fa-IR"/>
        </w:rPr>
        <w:t>پس از اين كه خيمه ها برپا شد و زنان و كودكان مستقر شدند</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به جانب من رو كرده و فرمود</w:t>
      </w:r>
      <w:r w:rsidR="00CD7D3B">
        <w:rPr>
          <w:rtl/>
          <w:lang w:bidi="fa-IR"/>
        </w:rPr>
        <w:t xml:space="preserve">: </w:t>
      </w:r>
      <w:r>
        <w:rPr>
          <w:rtl/>
          <w:lang w:bidi="fa-IR"/>
        </w:rPr>
        <w:t>اى بشير</w:t>
      </w:r>
      <w:r w:rsidR="00CD7D3B">
        <w:rPr>
          <w:rtl/>
          <w:lang w:bidi="fa-IR"/>
        </w:rPr>
        <w:t xml:space="preserve">، </w:t>
      </w:r>
      <w:r>
        <w:rPr>
          <w:rtl/>
          <w:lang w:bidi="fa-IR"/>
        </w:rPr>
        <w:t>خداوند پدرت را رحمت كند</w:t>
      </w:r>
      <w:r w:rsidR="00CD7D3B">
        <w:rPr>
          <w:rtl/>
          <w:lang w:bidi="fa-IR"/>
        </w:rPr>
        <w:t xml:space="preserve">. </w:t>
      </w:r>
      <w:r>
        <w:rPr>
          <w:rtl/>
          <w:lang w:bidi="fa-IR"/>
        </w:rPr>
        <w:t>او مى توانست شعر بگويد</w:t>
      </w:r>
      <w:r w:rsidR="00CD7D3B">
        <w:rPr>
          <w:rtl/>
          <w:lang w:bidi="fa-IR"/>
        </w:rPr>
        <w:t xml:space="preserve">، </w:t>
      </w:r>
      <w:r>
        <w:rPr>
          <w:rtl/>
          <w:lang w:bidi="fa-IR"/>
        </w:rPr>
        <w:t>آيا تو نيز از شعر بهره اى دارى</w:t>
      </w:r>
      <w:r w:rsidR="00CD7D3B">
        <w:rPr>
          <w:rtl/>
          <w:lang w:bidi="fa-IR"/>
        </w:rPr>
        <w:t>؟</w:t>
      </w:r>
    </w:p>
    <w:p w:rsidR="00DC67A8" w:rsidRDefault="00DC67A8" w:rsidP="00DC67A8">
      <w:pPr>
        <w:pStyle w:val="libNormal"/>
        <w:rPr>
          <w:rtl/>
          <w:lang w:bidi="fa-IR"/>
        </w:rPr>
      </w:pPr>
      <w:r>
        <w:rPr>
          <w:rtl/>
          <w:lang w:bidi="fa-IR"/>
        </w:rPr>
        <w:t>عرض كردم</w:t>
      </w:r>
      <w:r w:rsidR="00CD7D3B">
        <w:rPr>
          <w:rtl/>
          <w:lang w:bidi="fa-IR"/>
        </w:rPr>
        <w:t xml:space="preserve">: </w:t>
      </w:r>
      <w:r>
        <w:rPr>
          <w:rtl/>
          <w:lang w:bidi="fa-IR"/>
        </w:rPr>
        <w:t xml:space="preserve">آرى اى فرزند رسول خدا </w:t>
      </w:r>
      <w:r w:rsidR="00F0354F" w:rsidRPr="00F0354F">
        <w:rPr>
          <w:rStyle w:val="libAlaemChar"/>
          <w:rtl/>
        </w:rPr>
        <w:t>صلى‌الله‌عليه‌وآله‌وسلم</w:t>
      </w:r>
      <w:r>
        <w:rPr>
          <w:rtl/>
          <w:lang w:bidi="fa-IR"/>
        </w:rPr>
        <w:t xml:space="preserve"> من هم شاعرم</w:t>
      </w:r>
      <w:r w:rsidR="00CD7D3B">
        <w:rPr>
          <w:rtl/>
          <w:lang w:bidi="fa-IR"/>
        </w:rPr>
        <w:t xml:space="preserve">. </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 xml:space="preserve">وارد مدينه شو و خبر شهادت حسين بن على </w:t>
      </w:r>
      <w:r w:rsidR="001A7A9F" w:rsidRPr="001A7A9F">
        <w:rPr>
          <w:rStyle w:val="libAlaemChar"/>
          <w:rtl/>
        </w:rPr>
        <w:t>عليه‌السلام</w:t>
      </w:r>
      <w:r>
        <w:rPr>
          <w:rtl/>
          <w:lang w:bidi="fa-IR"/>
        </w:rPr>
        <w:t xml:space="preserve"> را به مردم مدينه برسان</w:t>
      </w:r>
      <w:r w:rsidR="00CD7D3B">
        <w:rPr>
          <w:rtl/>
          <w:lang w:bidi="fa-IR"/>
        </w:rPr>
        <w:t xml:space="preserve">. </w:t>
      </w:r>
    </w:p>
    <w:p w:rsidR="00DC67A8" w:rsidRDefault="00DC67A8" w:rsidP="00DC67A8">
      <w:pPr>
        <w:pStyle w:val="libNormal"/>
        <w:rPr>
          <w:rtl/>
          <w:lang w:bidi="fa-IR"/>
        </w:rPr>
      </w:pPr>
      <w:r>
        <w:rPr>
          <w:rtl/>
          <w:lang w:bidi="fa-IR"/>
        </w:rPr>
        <w:lastRenderedPageBreak/>
        <w:t>بشير مى گويد</w:t>
      </w:r>
      <w:r w:rsidR="00CD7D3B">
        <w:rPr>
          <w:rtl/>
          <w:lang w:bidi="fa-IR"/>
        </w:rPr>
        <w:t xml:space="preserve">: </w:t>
      </w:r>
      <w:r>
        <w:rPr>
          <w:rtl/>
          <w:lang w:bidi="fa-IR"/>
        </w:rPr>
        <w:t>پس از فرمان امام</w:t>
      </w:r>
      <w:r w:rsidR="00CD7D3B">
        <w:rPr>
          <w:rtl/>
          <w:lang w:bidi="fa-IR"/>
        </w:rPr>
        <w:t xml:space="preserve">، </w:t>
      </w:r>
      <w:r>
        <w:rPr>
          <w:rtl/>
          <w:lang w:bidi="fa-IR"/>
        </w:rPr>
        <w:t xml:space="preserve">سوار بر اسب شدم و كوچه هاى مدينه را پشت سر گذاردم تا به مسجدالنبى </w:t>
      </w:r>
      <w:r w:rsidR="00F0354F" w:rsidRPr="00F0354F">
        <w:rPr>
          <w:rStyle w:val="libAlaemChar"/>
          <w:rtl/>
        </w:rPr>
        <w:t>صلى‌الله‌عليه‌وآله‌وسلم</w:t>
      </w:r>
      <w:r>
        <w:rPr>
          <w:rtl/>
          <w:lang w:bidi="fa-IR"/>
        </w:rPr>
        <w:t xml:space="preserve"> رسيدم</w:t>
      </w:r>
      <w:r w:rsidR="00CD7D3B">
        <w:rPr>
          <w:rtl/>
          <w:lang w:bidi="fa-IR"/>
        </w:rPr>
        <w:t xml:space="preserve">، </w:t>
      </w:r>
      <w:r>
        <w:rPr>
          <w:rtl/>
          <w:lang w:bidi="fa-IR"/>
        </w:rPr>
        <w:t xml:space="preserve">- آنجا كه جمع </w:t>
      </w:r>
      <w:r w:rsidR="009E3312">
        <w:rPr>
          <w:rtl/>
          <w:lang w:bidi="fa-IR"/>
        </w:rPr>
        <w:t>مؤمن</w:t>
      </w:r>
      <w:r>
        <w:rPr>
          <w:rtl/>
          <w:lang w:bidi="fa-IR"/>
        </w:rPr>
        <w:t>ان هماره جمع است و مركز اخبار مهم دينى است - با صدايى آميخته به گريه و اندوه فرياد برآوردم</w:t>
      </w:r>
      <w:r w:rsidR="00CD7D3B">
        <w:rPr>
          <w:rtl/>
          <w:lang w:bidi="fa-IR"/>
        </w:rPr>
        <w:t xml:space="preserve">: </w:t>
      </w:r>
    </w:p>
    <w:tbl>
      <w:tblPr>
        <w:tblStyle w:val="TableGrid"/>
        <w:bidiVisual/>
        <w:tblW w:w="5000" w:type="pct"/>
        <w:tblLook w:val="01E0"/>
      </w:tblPr>
      <w:tblGrid>
        <w:gridCol w:w="3650"/>
        <w:gridCol w:w="269"/>
        <w:gridCol w:w="3668"/>
      </w:tblGrid>
      <w:tr w:rsidR="004D4A4D" w:rsidTr="00741D9A">
        <w:trPr>
          <w:trHeight w:val="350"/>
        </w:trPr>
        <w:tc>
          <w:tcPr>
            <w:tcW w:w="4288" w:type="dxa"/>
            <w:shd w:val="clear" w:color="auto" w:fill="auto"/>
          </w:tcPr>
          <w:p w:rsidR="004D4A4D" w:rsidRDefault="004D4A4D" w:rsidP="00741D9A">
            <w:pPr>
              <w:pStyle w:val="libPoem"/>
              <w:rPr>
                <w:rtl/>
              </w:rPr>
            </w:pPr>
            <w:r>
              <w:rPr>
                <w:rtl/>
                <w:lang w:bidi="fa-IR"/>
              </w:rPr>
              <w:t>يا اهل يثرب لامقام لكم بها</w:t>
            </w:r>
            <w:r w:rsidRPr="00725071">
              <w:rPr>
                <w:rStyle w:val="libPoemTiniChar0"/>
                <w:rtl/>
              </w:rPr>
              <w:br/>
              <w:t> </w:t>
            </w:r>
          </w:p>
        </w:tc>
        <w:tc>
          <w:tcPr>
            <w:tcW w:w="280" w:type="dxa"/>
            <w:shd w:val="clear" w:color="auto" w:fill="auto"/>
          </w:tcPr>
          <w:p w:rsidR="004D4A4D" w:rsidRDefault="004D4A4D" w:rsidP="00741D9A">
            <w:pPr>
              <w:pStyle w:val="libPoem"/>
              <w:rPr>
                <w:rtl/>
              </w:rPr>
            </w:pPr>
          </w:p>
        </w:tc>
        <w:tc>
          <w:tcPr>
            <w:tcW w:w="4288" w:type="dxa"/>
            <w:shd w:val="clear" w:color="auto" w:fill="auto"/>
          </w:tcPr>
          <w:p w:rsidR="004D4A4D" w:rsidRDefault="004D4A4D" w:rsidP="00741D9A">
            <w:pPr>
              <w:pStyle w:val="libPoem"/>
              <w:rPr>
                <w:rtl/>
              </w:rPr>
            </w:pPr>
            <w:r>
              <w:rPr>
                <w:rtl/>
                <w:lang w:bidi="fa-IR"/>
              </w:rPr>
              <w:t>قتل الحسين فادمعى مدرار</w:t>
            </w:r>
            <w:r w:rsidRPr="00725071">
              <w:rPr>
                <w:rStyle w:val="libPoemTiniChar0"/>
                <w:rtl/>
              </w:rPr>
              <w:br/>
              <w:t> </w:t>
            </w:r>
          </w:p>
        </w:tc>
      </w:tr>
      <w:tr w:rsidR="004D4A4D" w:rsidTr="00741D9A">
        <w:trPr>
          <w:trHeight w:val="350"/>
        </w:trPr>
        <w:tc>
          <w:tcPr>
            <w:tcW w:w="4288" w:type="dxa"/>
          </w:tcPr>
          <w:p w:rsidR="004D4A4D" w:rsidRDefault="004D4A4D" w:rsidP="00741D9A">
            <w:pPr>
              <w:pStyle w:val="libPoem"/>
              <w:rPr>
                <w:rtl/>
              </w:rPr>
            </w:pPr>
            <w:r>
              <w:rPr>
                <w:rtl/>
                <w:lang w:bidi="fa-IR"/>
              </w:rPr>
              <w:t>الجسم منه بكربلاء مضرج</w:t>
            </w:r>
            <w:r w:rsidRPr="00725071">
              <w:rPr>
                <w:rStyle w:val="libPoemTiniChar0"/>
                <w:rtl/>
              </w:rPr>
              <w:br/>
              <w:t> </w:t>
            </w:r>
          </w:p>
        </w:tc>
        <w:tc>
          <w:tcPr>
            <w:tcW w:w="280" w:type="dxa"/>
          </w:tcPr>
          <w:p w:rsidR="004D4A4D" w:rsidRDefault="004D4A4D" w:rsidP="00741D9A">
            <w:pPr>
              <w:pStyle w:val="libPoem"/>
              <w:rPr>
                <w:rtl/>
              </w:rPr>
            </w:pPr>
          </w:p>
        </w:tc>
        <w:tc>
          <w:tcPr>
            <w:tcW w:w="4288" w:type="dxa"/>
          </w:tcPr>
          <w:p w:rsidR="004D4A4D" w:rsidRDefault="004D4A4D" w:rsidP="00741D9A">
            <w:pPr>
              <w:pStyle w:val="libPoem"/>
              <w:rPr>
                <w:rtl/>
              </w:rPr>
            </w:pPr>
            <w:r>
              <w:rPr>
                <w:rtl/>
                <w:lang w:bidi="fa-IR"/>
              </w:rPr>
              <w:t>والراءس منه على القناة يدار</w:t>
            </w:r>
            <w:r w:rsidRPr="00725071">
              <w:rPr>
                <w:rStyle w:val="libPoemTiniChar0"/>
                <w:rtl/>
              </w:rPr>
              <w:br/>
              <w:t> </w:t>
            </w:r>
          </w:p>
        </w:tc>
      </w:tr>
    </w:tbl>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اى ساكنان مدينه</w:t>
      </w:r>
      <w:r w:rsidR="00CD7D3B">
        <w:rPr>
          <w:rtl/>
          <w:lang w:bidi="fa-IR"/>
        </w:rPr>
        <w:t xml:space="preserve">، </w:t>
      </w:r>
      <w:r>
        <w:rPr>
          <w:rtl/>
          <w:lang w:bidi="fa-IR"/>
        </w:rPr>
        <w:t>جا ندارد كه ديگر در مدينه بمانيد</w:t>
      </w:r>
      <w:r w:rsidR="00CD7D3B">
        <w:rPr>
          <w:rtl/>
          <w:lang w:bidi="fa-IR"/>
        </w:rPr>
        <w:t xml:space="preserve">. </w:t>
      </w:r>
    </w:p>
    <w:p w:rsidR="00DC67A8" w:rsidRDefault="00DC67A8" w:rsidP="00DC67A8">
      <w:pPr>
        <w:pStyle w:val="libNormal"/>
        <w:rPr>
          <w:rtl/>
          <w:lang w:bidi="fa-IR"/>
        </w:rPr>
      </w:pPr>
      <w:r>
        <w:rPr>
          <w:rtl/>
          <w:lang w:bidi="fa-IR"/>
        </w:rPr>
        <w:t xml:space="preserve">حسين بن على </w:t>
      </w:r>
      <w:r w:rsidR="001A7A9F" w:rsidRPr="001A7A9F">
        <w:rPr>
          <w:rStyle w:val="libAlaemChar"/>
          <w:rtl/>
        </w:rPr>
        <w:t>عليه‌السلام</w:t>
      </w:r>
      <w:r>
        <w:rPr>
          <w:rtl/>
          <w:lang w:bidi="fa-IR"/>
        </w:rPr>
        <w:t xml:space="preserve"> كشته شد</w:t>
      </w:r>
      <w:r w:rsidR="00CD7D3B">
        <w:rPr>
          <w:rtl/>
          <w:lang w:bidi="fa-IR"/>
        </w:rPr>
        <w:t xml:space="preserve">، </w:t>
      </w:r>
      <w:r>
        <w:rPr>
          <w:rtl/>
          <w:lang w:bidi="fa-IR"/>
        </w:rPr>
        <w:t>پس هماره بر اين مصيبت بگرييد</w:t>
      </w:r>
      <w:r w:rsidR="00CD7D3B">
        <w:rPr>
          <w:rtl/>
          <w:lang w:bidi="fa-IR"/>
        </w:rPr>
        <w:t xml:space="preserve">. </w:t>
      </w:r>
    </w:p>
    <w:p w:rsidR="00DC67A8" w:rsidRDefault="00DC67A8" w:rsidP="00DC67A8">
      <w:pPr>
        <w:pStyle w:val="libNormal"/>
        <w:rPr>
          <w:rtl/>
          <w:lang w:bidi="fa-IR"/>
        </w:rPr>
      </w:pPr>
      <w:r>
        <w:rPr>
          <w:rtl/>
          <w:lang w:bidi="fa-IR"/>
        </w:rPr>
        <w:t>بدن او در كربلا آغشته در خون</w:t>
      </w:r>
      <w:r w:rsidR="00CD7D3B">
        <w:rPr>
          <w:rtl/>
          <w:lang w:bidi="fa-IR"/>
        </w:rPr>
        <w:t xml:space="preserve">. </w:t>
      </w:r>
    </w:p>
    <w:p w:rsidR="00DC67A8" w:rsidRDefault="00DC67A8" w:rsidP="00DC67A8">
      <w:pPr>
        <w:pStyle w:val="libNormal"/>
        <w:rPr>
          <w:rtl/>
          <w:lang w:bidi="fa-IR"/>
        </w:rPr>
      </w:pPr>
      <w:r>
        <w:rPr>
          <w:rtl/>
          <w:lang w:bidi="fa-IR"/>
        </w:rPr>
        <w:t>و سر مطهر او بر فراز نيزه</w:t>
      </w:r>
      <w:r w:rsidR="00CD7D3B">
        <w:rPr>
          <w:rtl/>
          <w:lang w:bidi="fa-IR"/>
        </w:rPr>
        <w:t xml:space="preserve">، </w:t>
      </w:r>
      <w:r>
        <w:rPr>
          <w:rtl/>
          <w:lang w:bidi="fa-IR"/>
        </w:rPr>
        <w:t>در چرخش ميان شهرها!</w:t>
      </w:r>
    </w:p>
    <w:p w:rsidR="00DC67A8" w:rsidRDefault="00DC67A8" w:rsidP="00DC67A8">
      <w:pPr>
        <w:pStyle w:val="libNormal"/>
        <w:rPr>
          <w:rtl/>
          <w:lang w:bidi="fa-IR"/>
        </w:rPr>
      </w:pPr>
      <w:r>
        <w:rPr>
          <w:rtl/>
          <w:lang w:bidi="fa-IR"/>
        </w:rPr>
        <w:t xml:space="preserve">بشير مى گويد پس از اين اشعار به مردم اعلام كردم كه على بن الحسين </w:t>
      </w:r>
      <w:r w:rsidR="001A7A9F" w:rsidRPr="001A7A9F">
        <w:rPr>
          <w:rStyle w:val="libAlaemChar"/>
          <w:rtl/>
        </w:rPr>
        <w:t>عليه‌السلام</w:t>
      </w:r>
      <w:r>
        <w:rPr>
          <w:rtl/>
          <w:lang w:bidi="fa-IR"/>
        </w:rPr>
        <w:t xml:space="preserve"> و خاندان او اكنون در كنار شهر مدينه توقف كرده اند و من فرستاده اويم تا اين پيام را به شما برسانم و مكان توقف او را به شما بنمايانم</w:t>
      </w:r>
      <w:r w:rsidR="00CD7D3B">
        <w:rPr>
          <w:rtl/>
          <w:lang w:bidi="fa-IR"/>
        </w:rPr>
        <w:t xml:space="preserve">. </w:t>
      </w:r>
    </w:p>
    <w:p w:rsidR="00DC67A8" w:rsidRDefault="00DC67A8" w:rsidP="00DC67A8">
      <w:pPr>
        <w:pStyle w:val="libNormal"/>
        <w:rPr>
          <w:rtl/>
          <w:lang w:bidi="fa-IR"/>
        </w:rPr>
      </w:pPr>
      <w:r>
        <w:rPr>
          <w:rtl/>
          <w:lang w:bidi="fa-IR"/>
        </w:rPr>
        <w:t>مردم مدينه با شنيدن اين پيام</w:t>
      </w:r>
      <w:r w:rsidR="00CD7D3B">
        <w:rPr>
          <w:rtl/>
          <w:lang w:bidi="fa-IR"/>
        </w:rPr>
        <w:t xml:space="preserve">، </w:t>
      </w:r>
      <w:r>
        <w:rPr>
          <w:rtl/>
          <w:lang w:bidi="fa-IR"/>
        </w:rPr>
        <w:t>نگران و سراسيمه از شهر خارج شدند</w:t>
      </w:r>
      <w:r w:rsidR="00CD7D3B">
        <w:rPr>
          <w:rtl/>
          <w:lang w:bidi="fa-IR"/>
        </w:rPr>
        <w:t xml:space="preserve">. </w:t>
      </w:r>
    </w:p>
    <w:p w:rsidR="00DC67A8" w:rsidRDefault="00DC67A8" w:rsidP="00DC67A8">
      <w:pPr>
        <w:pStyle w:val="libNormal"/>
        <w:rPr>
          <w:rtl/>
          <w:lang w:bidi="fa-IR"/>
        </w:rPr>
      </w:pPr>
      <w:r>
        <w:rPr>
          <w:rtl/>
          <w:lang w:bidi="fa-IR"/>
        </w:rPr>
        <w:t>زنان از شدت مصيبت</w:t>
      </w:r>
      <w:r w:rsidR="00CD7D3B">
        <w:rPr>
          <w:rtl/>
          <w:lang w:bidi="fa-IR"/>
        </w:rPr>
        <w:t xml:space="preserve">، </w:t>
      </w:r>
      <w:r>
        <w:rPr>
          <w:rtl/>
          <w:lang w:bidi="fa-IR"/>
        </w:rPr>
        <w:t>با موهاى پريشان و نوحه كنان از كوچه هاى مدينه مى گذشتند تا به توقفگاه اهل بيت برسند</w:t>
      </w:r>
      <w:r w:rsidR="00CD7D3B">
        <w:rPr>
          <w:rtl/>
          <w:lang w:bidi="fa-IR"/>
        </w:rPr>
        <w:t xml:space="preserve">. </w:t>
      </w:r>
    </w:p>
    <w:p w:rsidR="00DC67A8" w:rsidRDefault="00DC67A8" w:rsidP="00DC67A8">
      <w:pPr>
        <w:pStyle w:val="libNormal"/>
        <w:rPr>
          <w:rtl/>
          <w:lang w:bidi="fa-IR"/>
        </w:rPr>
      </w:pPr>
      <w:r>
        <w:rPr>
          <w:rtl/>
          <w:lang w:bidi="fa-IR"/>
        </w:rPr>
        <w:t>هيچ گاه شهر مدينه تا آن اندازه مصيبت زده ديده نشده بود</w:t>
      </w:r>
      <w:r w:rsidR="00CD7D3B">
        <w:rPr>
          <w:rtl/>
          <w:lang w:bidi="fa-IR"/>
        </w:rPr>
        <w:t xml:space="preserve">. </w:t>
      </w:r>
      <w:r>
        <w:rPr>
          <w:rtl/>
          <w:lang w:bidi="fa-IR"/>
        </w:rPr>
        <w:t>انبوه مردم مدينه</w:t>
      </w:r>
      <w:r w:rsidR="00CD7D3B">
        <w:rPr>
          <w:rtl/>
          <w:lang w:bidi="fa-IR"/>
        </w:rPr>
        <w:t xml:space="preserve">، </w:t>
      </w:r>
      <w:r>
        <w:rPr>
          <w:rtl/>
          <w:lang w:bidi="fa-IR"/>
        </w:rPr>
        <w:t>اطراف خيمه ها حلقه زدند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از خيمه بيرون آمد در حالى كه با دستمالى كه در دست داشت</w:t>
      </w:r>
      <w:r w:rsidR="00CD7D3B">
        <w:rPr>
          <w:rtl/>
          <w:lang w:bidi="fa-IR"/>
        </w:rPr>
        <w:t xml:space="preserve">، </w:t>
      </w:r>
      <w:r>
        <w:rPr>
          <w:rtl/>
          <w:lang w:bidi="fa-IR"/>
        </w:rPr>
        <w:t>اشكهاى چشمش را مدام ازگونه هايش پاك مى كرد</w:t>
      </w:r>
      <w:r w:rsidR="00CD7D3B">
        <w:rPr>
          <w:rtl/>
          <w:lang w:bidi="fa-IR"/>
        </w:rPr>
        <w:t xml:space="preserve">. </w:t>
      </w:r>
    </w:p>
    <w:p w:rsidR="00DC67A8" w:rsidRDefault="00DC67A8" w:rsidP="00DC67A8">
      <w:pPr>
        <w:pStyle w:val="libNormal"/>
        <w:rPr>
          <w:rtl/>
          <w:lang w:bidi="fa-IR"/>
        </w:rPr>
      </w:pPr>
      <w:r>
        <w:rPr>
          <w:rtl/>
          <w:lang w:bidi="fa-IR"/>
        </w:rPr>
        <w:t>براى امام جايگاهى فراهم آوردند تا بر روى آن بايستد و با مردم سخن بگويد</w:t>
      </w:r>
      <w:r w:rsidR="00CD7D3B">
        <w:rPr>
          <w:rtl/>
          <w:lang w:bidi="fa-IR"/>
        </w:rPr>
        <w:t xml:space="preserve">. </w:t>
      </w:r>
    </w:p>
    <w:p w:rsidR="00DC67A8" w:rsidRDefault="00DC67A8" w:rsidP="00DC67A8">
      <w:pPr>
        <w:pStyle w:val="libNormal"/>
        <w:rPr>
          <w:rtl/>
          <w:lang w:bidi="fa-IR"/>
        </w:rPr>
      </w:pPr>
      <w:r>
        <w:rPr>
          <w:rtl/>
          <w:lang w:bidi="fa-IR"/>
        </w:rPr>
        <w:lastRenderedPageBreak/>
        <w:t>امام در جايگاه قرار گرفت در حالى كه نمى توانست از گريه خوددارى كند</w:t>
      </w:r>
      <w:r w:rsidR="00CD7D3B">
        <w:rPr>
          <w:rtl/>
          <w:lang w:bidi="fa-IR"/>
        </w:rPr>
        <w:t xml:space="preserve">. </w:t>
      </w:r>
    </w:p>
    <w:p w:rsidR="00DC67A8" w:rsidRDefault="00DC67A8" w:rsidP="00DC67A8">
      <w:pPr>
        <w:pStyle w:val="libNormal"/>
        <w:rPr>
          <w:rtl/>
          <w:lang w:bidi="fa-IR"/>
        </w:rPr>
      </w:pPr>
      <w:r>
        <w:rPr>
          <w:rtl/>
          <w:lang w:bidi="fa-IR"/>
        </w:rPr>
        <w:t>منظره به گونه اى بود كه تمامى حاضرانِ در آن جمع متاءثر شده و گريستند</w:t>
      </w:r>
      <w:r w:rsidR="00CD7D3B">
        <w:rPr>
          <w:rtl/>
          <w:lang w:bidi="fa-IR"/>
        </w:rPr>
        <w:t xml:space="preserve">. </w:t>
      </w:r>
    </w:p>
    <w:p w:rsidR="00DC67A8" w:rsidRDefault="00DC67A8" w:rsidP="00DC67A8">
      <w:pPr>
        <w:pStyle w:val="libNormal"/>
        <w:rPr>
          <w:rtl/>
          <w:lang w:bidi="fa-IR"/>
        </w:rPr>
      </w:pPr>
      <w:r>
        <w:rPr>
          <w:rtl/>
          <w:lang w:bidi="fa-IR"/>
        </w:rPr>
        <w:t>پس از لختى</w:t>
      </w:r>
      <w:r w:rsidR="00CD7D3B">
        <w:rPr>
          <w:rtl/>
          <w:lang w:bidi="fa-IR"/>
        </w:rPr>
        <w:t xml:space="preserve">، </w:t>
      </w:r>
      <w:r>
        <w:rPr>
          <w:rtl/>
          <w:lang w:bidi="fa-IR"/>
        </w:rPr>
        <w:t>امام از مردم خواست تا ساكت شوند</w:t>
      </w:r>
      <w:r w:rsidR="00CD7D3B">
        <w:rPr>
          <w:rtl/>
          <w:lang w:bidi="fa-IR"/>
        </w:rPr>
        <w:t xml:space="preserve">. </w:t>
      </w:r>
    </w:p>
    <w:p w:rsidR="00DC67A8" w:rsidRDefault="00DC67A8" w:rsidP="00DC67A8">
      <w:pPr>
        <w:pStyle w:val="libNormal"/>
        <w:rPr>
          <w:rtl/>
          <w:lang w:bidi="fa-IR"/>
        </w:rPr>
      </w:pPr>
      <w:r>
        <w:rPr>
          <w:rtl/>
          <w:lang w:bidi="fa-IR"/>
        </w:rPr>
        <w:t>صداى گريه و سوگوارى مردم قدرى كاهش يافت</w:t>
      </w:r>
      <w:r w:rsidR="00CD7D3B">
        <w:rPr>
          <w:rtl/>
          <w:lang w:bidi="fa-IR"/>
        </w:rPr>
        <w:t xml:space="preserve">. </w:t>
      </w:r>
      <w:r>
        <w:rPr>
          <w:rtl/>
          <w:lang w:bidi="fa-IR"/>
        </w:rPr>
        <w:t>آنگاه امام خطبه اى را چنين آغاز كرد</w:t>
      </w:r>
      <w:r w:rsidR="00CD7D3B">
        <w:rPr>
          <w:rtl/>
          <w:lang w:bidi="fa-IR"/>
        </w:rPr>
        <w:t xml:space="preserve">: </w:t>
      </w:r>
    </w:p>
    <w:p w:rsidR="00DC67A8" w:rsidRDefault="00DC67A8" w:rsidP="00DC67A8">
      <w:pPr>
        <w:pStyle w:val="libNormal"/>
        <w:rPr>
          <w:rtl/>
          <w:lang w:bidi="fa-IR"/>
        </w:rPr>
      </w:pPr>
      <w:r>
        <w:rPr>
          <w:rtl/>
          <w:lang w:bidi="fa-IR"/>
        </w:rPr>
        <w:t>حمد مخصوص پروردگار جهانيان</w:t>
      </w:r>
      <w:r w:rsidR="00CD7D3B">
        <w:rPr>
          <w:rtl/>
          <w:lang w:bidi="fa-IR"/>
        </w:rPr>
        <w:t xml:space="preserve">، </w:t>
      </w:r>
      <w:r>
        <w:rPr>
          <w:rtl/>
          <w:lang w:bidi="fa-IR"/>
        </w:rPr>
        <w:t>آن كه مالك و فرمانرواى روز جزاست و پديد آورنده تمامى خلق</w:t>
      </w:r>
      <w:r w:rsidR="00CD7D3B">
        <w:rPr>
          <w:rtl/>
          <w:lang w:bidi="fa-IR"/>
        </w:rPr>
        <w:t xml:space="preserve">... </w:t>
      </w:r>
    </w:p>
    <w:p w:rsidR="00DC67A8" w:rsidRDefault="00DC67A8" w:rsidP="00DC67A8">
      <w:pPr>
        <w:pStyle w:val="libNormal"/>
        <w:rPr>
          <w:rtl/>
          <w:lang w:bidi="fa-IR"/>
        </w:rPr>
      </w:pPr>
      <w:r>
        <w:rPr>
          <w:rtl/>
          <w:lang w:bidi="fa-IR"/>
        </w:rPr>
        <w:t>خداى را مى ستاييم بر رخدادهاى عظيم و فجايع روزگار و مصيبتهاى بزرگ و شكننده زمان</w:t>
      </w:r>
      <w:r w:rsidR="00CD7D3B">
        <w:rPr>
          <w:rtl/>
          <w:lang w:bidi="fa-IR"/>
        </w:rPr>
        <w:t xml:space="preserve">. </w:t>
      </w:r>
    </w:p>
    <w:p w:rsidR="00DC67A8" w:rsidRDefault="00DC67A8" w:rsidP="00DC67A8">
      <w:pPr>
        <w:pStyle w:val="libNormal"/>
        <w:rPr>
          <w:rtl/>
          <w:lang w:bidi="fa-IR"/>
        </w:rPr>
      </w:pPr>
      <w:r>
        <w:rPr>
          <w:rtl/>
          <w:lang w:bidi="fa-IR"/>
        </w:rPr>
        <w:t>«امام با اين بيان هم شدت رنجها و مصيبتهاى وارد بر اهل بيت را به مردم يادآور شده و هم مقام صبر و رضا و استقامت دينى خود در برابر رخدادهاى زمان و مشكلاتى كه در مسير ايمان و خداجويى به آنان رسيده ابراز كرده است</w:t>
      </w:r>
      <w:r w:rsidR="00CD7D3B">
        <w:rPr>
          <w:rtl/>
          <w:lang w:bidi="fa-IR"/>
        </w:rPr>
        <w:t>.</w:t>
      </w:r>
      <w:r>
        <w:rPr>
          <w:rtl/>
          <w:lang w:bidi="fa-IR"/>
        </w:rPr>
        <w:t>»</w:t>
      </w:r>
    </w:p>
    <w:p w:rsidR="00DC67A8" w:rsidRDefault="00DC67A8" w:rsidP="00DC67A8">
      <w:pPr>
        <w:pStyle w:val="libNormal"/>
        <w:rPr>
          <w:rtl/>
          <w:lang w:bidi="fa-IR"/>
        </w:rPr>
      </w:pPr>
      <w:r>
        <w:rPr>
          <w:rtl/>
          <w:lang w:bidi="fa-IR"/>
        </w:rPr>
        <w:t>امام چنين ادامه داد</w:t>
      </w:r>
      <w:r w:rsidR="00CD7D3B">
        <w:rPr>
          <w:rtl/>
          <w:lang w:bidi="fa-IR"/>
        </w:rPr>
        <w:t xml:space="preserve">: </w:t>
      </w:r>
    </w:p>
    <w:p w:rsidR="00DC67A8" w:rsidRDefault="00DC67A8" w:rsidP="00DC67A8">
      <w:pPr>
        <w:pStyle w:val="libNormal"/>
        <w:rPr>
          <w:rtl/>
          <w:lang w:bidi="fa-IR"/>
        </w:rPr>
      </w:pPr>
      <w:r>
        <w:rPr>
          <w:rtl/>
          <w:lang w:bidi="fa-IR"/>
        </w:rPr>
        <w:t>اى مردم</w:t>
      </w:r>
      <w:r w:rsidR="00CD7D3B">
        <w:rPr>
          <w:rtl/>
          <w:lang w:bidi="fa-IR"/>
        </w:rPr>
        <w:t>!</w:t>
      </w:r>
      <w:r>
        <w:rPr>
          <w:rtl/>
          <w:lang w:bidi="fa-IR"/>
        </w:rPr>
        <w:t xml:space="preserve"> خداوند - كه ستايش مخصوص اوست - به وسيله مصيبتهاى بزرگ و شكستى كه بر پيكر اسلام وارد گرديد</w:t>
      </w:r>
      <w:r w:rsidR="00CD7D3B">
        <w:rPr>
          <w:rtl/>
          <w:lang w:bidi="fa-IR"/>
        </w:rPr>
        <w:t xml:space="preserve">، </w:t>
      </w:r>
      <w:r>
        <w:rPr>
          <w:rtl/>
          <w:lang w:bidi="fa-IR"/>
        </w:rPr>
        <w:t>ما را آزمود</w:t>
      </w:r>
      <w:r w:rsidR="00CD7D3B">
        <w:rPr>
          <w:rtl/>
          <w:lang w:bidi="fa-IR"/>
        </w:rPr>
        <w:t xml:space="preserve">. </w:t>
      </w:r>
    </w:p>
    <w:p w:rsidR="00DC67A8" w:rsidRDefault="00DC67A8" w:rsidP="00DC67A8">
      <w:pPr>
        <w:pStyle w:val="libNormal"/>
        <w:rPr>
          <w:rtl/>
          <w:lang w:bidi="fa-IR"/>
        </w:rPr>
      </w:pPr>
      <w:r>
        <w:rPr>
          <w:rtl/>
          <w:lang w:bidi="fa-IR"/>
        </w:rPr>
        <w:t>ابا عبدالله و عترت او به شهادت رسيدند</w:t>
      </w:r>
      <w:r w:rsidR="00CD7D3B">
        <w:rPr>
          <w:rtl/>
          <w:lang w:bidi="fa-IR"/>
        </w:rPr>
        <w:t xml:space="preserve">، </w:t>
      </w:r>
      <w:r>
        <w:rPr>
          <w:rtl/>
          <w:lang w:bidi="fa-IR"/>
        </w:rPr>
        <w:t>زنان و كودكان خاندان او به اسارت گرفته شدند و سر مقدس او را بر فراز نيزه ها شهر به شهر عبور دادند!</w:t>
      </w:r>
    </w:p>
    <w:p w:rsidR="00DC67A8" w:rsidRDefault="00DC67A8" w:rsidP="00DC67A8">
      <w:pPr>
        <w:pStyle w:val="libNormal"/>
        <w:rPr>
          <w:rtl/>
          <w:lang w:bidi="fa-IR"/>
        </w:rPr>
      </w:pPr>
      <w:r>
        <w:rPr>
          <w:rtl/>
          <w:lang w:bidi="fa-IR"/>
        </w:rPr>
        <w:t>اين مصيبتى است كه همتاى آن درد و مصيبتى نخواهد بود!</w:t>
      </w:r>
    </w:p>
    <w:p w:rsidR="00DC67A8" w:rsidRDefault="00DC67A8" w:rsidP="00DC67A8">
      <w:pPr>
        <w:pStyle w:val="libNormal"/>
        <w:rPr>
          <w:rtl/>
          <w:lang w:bidi="fa-IR"/>
        </w:rPr>
      </w:pPr>
      <w:r>
        <w:rPr>
          <w:rtl/>
          <w:lang w:bidi="fa-IR"/>
        </w:rPr>
        <w:t>اى مردم</w:t>
      </w:r>
      <w:r w:rsidR="00CD7D3B">
        <w:rPr>
          <w:rtl/>
          <w:lang w:bidi="fa-IR"/>
        </w:rPr>
        <w:t>!</w:t>
      </w:r>
      <w:r>
        <w:rPr>
          <w:rtl/>
          <w:lang w:bidi="fa-IR"/>
        </w:rPr>
        <w:t xml:space="preserve"> از اين پس كدامتان</w:t>
      </w:r>
      <w:r w:rsidR="00CD7D3B">
        <w:rPr>
          <w:rtl/>
          <w:lang w:bidi="fa-IR"/>
        </w:rPr>
        <w:t xml:space="preserve">، </w:t>
      </w:r>
      <w:r>
        <w:rPr>
          <w:rtl/>
          <w:lang w:bidi="fa-IR"/>
        </w:rPr>
        <w:t>شادى به قلبهاتان راه خواهد يافت</w:t>
      </w:r>
      <w:r w:rsidR="00CD7D3B">
        <w:rPr>
          <w:rtl/>
          <w:lang w:bidi="fa-IR"/>
        </w:rPr>
        <w:t>!</w:t>
      </w:r>
    </w:p>
    <w:p w:rsidR="00DC67A8" w:rsidRDefault="00DC67A8" w:rsidP="00DC67A8">
      <w:pPr>
        <w:pStyle w:val="libNormal"/>
        <w:rPr>
          <w:rtl/>
          <w:lang w:bidi="fa-IR"/>
        </w:rPr>
      </w:pPr>
      <w:r>
        <w:rPr>
          <w:rtl/>
          <w:lang w:bidi="fa-IR"/>
        </w:rPr>
        <w:t>كدام قلب است كه در اين ماتم محزون نباشد</w:t>
      </w:r>
      <w:r w:rsidR="00CD7D3B">
        <w:rPr>
          <w:rtl/>
          <w:lang w:bidi="fa-IR"/>
        </w:rPr>
        <w:t xml:space="preserve">. </w:t>
      </w:r>
    </w:p>
    <w:p w:rsidR="00DC67A8" w:rsidRDefault="00DC67A8" w:rsidP="00DC67A8">
      <w:pPr>
        <w:pStyle w:val="libNormal"/>
        <w:rPr>
          <w:rtl/>
          <w:lang w:bidi="fa-IR"/>
        </w:rPr>
      </w:pPr>
      <w:r>
        <w:rPr>
          <w:rtl/>
          <w:lang w:bidi="fa-IR"/>
        </w:rPr>
        <w:t>كدام چشم است كه از گريه دريغ كند و اشك نريزد!</w:t>
      </w:r>
    </w:p>
    <w:p w:rsidR="00DC67A8" w:rsidRDefault="00DC67A8" w:rsidP="00DC67A8">
      <w:pPr>
        <w:pStyle w:val="libNormal"/>
        <w:rPr>
          <w:rtl/>
          <w:lang w:bidi="fa-IR"/>
        </w:rPr>
      </w:pPr>
      <w:r>
        <w:rPr>
          <w:rtl/>
          <w:lang w:bidi="fa-IR"/>
        </w:rPr>
        <w:lastRenderedPageBreak/>
        <w:t>درندگان سخت دل بر اين فاجعه و بر اين كشتار گريستند</w:t>
      </w:r>
      <w:r w:rsidR="00CD7D3B">
        <w:rPr>
          <w:rtl/>
          <w:lang w:bidi="fa-IR"/>
        </w:rPr>
        <w:t xml:space="preserve">. </w:t>
      </w:r>
    </w:p>
    <w:p w:rsidR="00DC67A8" w:rsidRDefault="00DC67A8" w:rsidP="00DC67A8">
      <w:pPr>
        <w:pStyle w:val="libNormal"/>
        <w:rPr>
          <w:rtl/>
          <w:lang w:bidi="fa-IR"/>
        </w:rPr>
      </w:pPr>
      <w:r>
        <w:rPr>
          <w:rtl/>
          <w:lang w:bidi="fa-IR"/>
        </w:rPr>
        <w:t>امواج درياها</w:t>
      </w:r>
      <w:r w:rsidR="00CD7D3B">
        <w:rPr>
          <w:rtl/>
          <w:lang w:bidi="fa-IR"/>
        </w:rPr>
        <w:t xml:space="preserve">، </w:t>
      </w:r>
      <w:r>
        <w:rPr>
          <w:rtl/>
          <w:lang w:bidi="fa-IR"/>
        </w:rPr>
        <w:t>اركان آسمانها</w:t>
      </w:r>
      <w:r w:rsidR="00CD7D3B">
        <w:rPr>
          <w:rtl/>
          <w:lang w:bidi="fa-IR"/>
        </w:rPr>
        <w:t xml:space="preserve">، </w:t>
      </w:r>
      <w:r>
        <w:rPr>
          <w:rtl/>
          <w:lang w:bidi="fa-IR"/>
        </w:rPr>
        <w:t>كرانه هاى زمين و</w:t>
      </w:r>
      <w:r w:rsidR="00CD7D3B">
        <w:rPr>
          <w:rtl/>
          <w:lang w:bidi="fa-IR"/>
        </w:rPr>
        <w:t xml:space="preserve">... </w:t>
      </w:r>
      <w:r>
        <w:rPr>
          <w:rtl/>
          <w:lang w:bidi="fa-IR"/>
        </w:rPr>
        <w:t>فرشتگان مقرب خدا و تمامى اهل آسمانها بر اين رخداد اشك ماتم ريختند</w:t>
      </w:r>
      <w:r w:rsidR="00CD7D3B">
        <w:rPr>
          <w:rtl/>
          <w:lang w:bidi="fa-IR"/>
        </w:rPr>
        <w:t xml:space="preserve">. </w:t>
      </w:r>
    </w:p>
    <w:p w:rsidR="00DC67A8" w:rsidRDefault="00DC67A8" w:rsidP="00DC67A8">
      <w:pPr>
        <w:pStyle w:val="libNormal"/>
        <w:rPr>
          <w:rtl/>
          <w:lang w:bidi="fa-IR"/>
        </w:rPr>
      </w:pPr>
      <w:r>
        <w:rPr>
          <w:rtl/>
          <w:lang w:bidi="fa-IR"/>
        </w:rPr>
        <w:t>هان اى مردم</w:t>
      </w:r>
      <w:r w:rsidR="00CD7D3B">
        <w:rPr>
          <w:rtl/>
          <w:lang w:bidi="fa-IR"/>
        </w:rPr>
        <w:t xml:space="preserve">، </w:t>
      </w:r>
      <w:r>
        <w:rPr>
          <w:rtl/>
          <w:lang w:bidi="fa-IR"/>
        </w:rPr>
        <w:t xml:space="preserve">كدام قلب است كه براى شهادت حسين </w:t>
      </w:r>
      <w:r w:rsidR="001A7A9F" w:rsidRPr="001A7A9F">
        <w:rPr>
          <w:rStyle w:val="libAlaemChar"/>
          <w:rtl/>
        </w:rPr>
        <w:t>عليه‌السلام</w:t>
      </w:r>
      <w:r>
        <w:rPr>
          <w:rtl/>
          <w:lang w:bidi="fa-IR"/>
        </w:rPr>
        <w:t xml:space="preserve"> نشكند!</w:t>
      </w:r>
    </w:p>
    <w:p w:rsidR="00DC67A8" w:rsidRDefault="00DC67A8" w:rsidP="00DC67A8">
      <w:pPr>
        <w:pStyle w:val="libNormal"/>
        <w:rPr>
          <w:rtl/>
          <w:lang w:bidi="fa-IR"/>
        </w:rPr>
      </w:pPr>
      <w:r>
        <w:rPr>
          <w:rtl/>
          <w:lang w:bidi="fa-IR"/>
        </w:rPr>
        <w:t>كدام گوش است كه وارد شدن اين شكست و خلا عظيم را بر پيكر اسلام بشنود و از شدت غم ناتوان از شنود</w:t>
      </w:r>
      <w:r w:rsidR="00CD7D3B">
        <w:rPr>
          <w:rtl/>
          <w:lang w:bidi="fa-IR"/>
        </w:rPr>
        <w:t xml:space="preserve">، </w:t>
      </w:r>
      <w:r>
        <w:rPr>
          <w:rtl/>
          <w:lang w:bidi="fa-IR"/>
        </w:rPr>
        <w:t>نشود</w:t>
      </w:r>
      <w:r w:rsidR="00CD7D3B">
        <w:rPr>
          <w:rtl/>
          <w:lang w:bidi="fa-IR"/>
        </w:rPr>
        <w:t xml:space="preserve">.. </w:t>
      </w:r>
    </w:p>
    <w:p w:rsidR="00DC67A8" w:rsidRDefault="00DC67A8" w:rsidP="00DC67A8">
      <w:pPr>
        <w:pStyle w:val="libNormal"/>
        <w:rPr>
          <w:rtl/>
          <w:lang w:bidi="fa-IR"/>
        </w:rPr>
      </w:pPr>
      <w:r>
        <w:rPr>
          <w:rtl/>
          <w:lang w:bidi="fa-IR"/>
        </w:rPr>
        <w:t>اى مردم</w:t>
      </w:r>
      <w:r w:rsidR="00CD7D3B">
        <w:rPr>
          <w:rtl/>
          <w:lang w:bidi="fa-IR"/>
        </w:rPr>
        <w:t xml:space="preserve">، </w:t>
      </w:r>
      <w:r>
        <w:rPr>
          <w:rtl/>
          <w:lang w:bidi="fa-IR"/>
        </w:rPr>
        <w:t>ما - از سوى مدعيان مسلمانى</w:t>
      </w:r>
      <w:r w:rsidR="00CD7D3B">
        <w:rPr>
          <w:rtl/>
          <w:lang w:bidi="fa-IR"/>
        </w:rPr>
        <w:t xml:space="preserve">، </w:t>
      </w:r>
      <w:r>
        <w:rPr>
          <w:rtl/>
          <w:lang w:bidi="fa-IR"/>
        </w:rPr>
        <w:t>كوفيان و شاميان - مورد بى مهرى و ستم قرار گرفتيم</w:t>
      </w:r>
      <w:r w:rsidR="00CD7D3B">
        <w:rPr>
          <w:rtl/>
          <w:lang w:bidi="fa-IR"/>
        </w:rPr>
        <w:t xml:space="preserve">، </w:t>
      </w:r>
      <w:r>
        <w:rPr>
          <w:rtl/>
          <w:lang w:bidi="fa-IR"/>
        </w:rPr>
        <w:t>آواره و سرگردان شديم</w:t>
      </w:r>
      <w:r w:rsidR="00CD7D3B">
        <w:rPr>
          <w:rtl/>
          <w:lang w:bidi="fa-IR"/>
        </w:rPr>
        <w:t>!</w:t>
      </w:r>
    </w:p>
    <w:p w:rsidR="00DC67A8" w:rsidRDefault="00DC67A8" w:rsidP="00DC67A8">
      <w:pPr>
        <w:pStyle w:val="libNormal"/>
        <w:rPr>
          <w:rtl/>
          <w:lang w:bidi="fa-IR"/>
        </w:rPr>
      </w:pPr>
      <w:r>
        <w:rPr>
          <w:rtl/>
          <w:lang w:bidi="fa-IR"/>
        </w:rPr>
        <w:t>بى پناه و دور مانده از شهرها!</w:t>
      </w:r>
    </w:p>
    <w:p w:rsidR="00DC67A8" w:rsidRDefault="00DC67A8" w:rsidP="00DC67A8">
      <w:pPr>
        <w:pStyle w:val="libNormal"/>
        <w:rPr>
          <w:rtl/>
          <w:lang w:bidi="fa-IR"/>
        </w:rPr>
      </w:pPr>
      <w:r>
        <w:rPr>
          <w:rtl/>
          <w:lang w:bidi="fa-IR"/>
        </w:rPr>
        <w:t>با ما چنان رفتار شد كه گويى مردمان كافر و محارب با دين پيامبريم</w:t>
      </w:r>
      <w:r w:rsidR="00CD7D3B">
        <w:rPr>
          <w:rtl/>
          <w:lang w:bidi="fa-IR"/>
        </w:rPr>
        <w:t xml:space="preserve">. </w:t>
      </w:r>
      <w:r>
        <w:rPr>
          <w:rtl/>
          <w:lang w:bidi="fa-IR"/>
        </w:rPr>
        <w:t>در حالى كه نه جرمى داشتيم و نه ناروايى را مرتكب شده بوديم</w:t>
      </w:r>
      <w:r w:rsidR="00CD7D3B">
        <w:rPr>
          <w:rtl/>
          <w:lang w:bidi="fa-IR"/>
        </w:rPr>
        <w:t xml:space="preserve">.. </w:t>
      </w:r>
    </w:p>
    <w:p w:rsidR="00DC67A8" w:rsidRDefault="00DC67A8" w:rsidP="00DC67A8">
      <w:pPr>
        <w:pStyle w:val="libNormal"/>
        <w:rPr>
          <w:rtl/>
          <w:lang w:bidi="fa-IR"/>
        </w:rPr>
      </w:pPr>
      <w:r>
        <w:rPr>
          <w:rtl/>
          <w:lang w:bidi="fa-IR"/>
        </w:rPr>
        <w:t>به خدا سوگند</w:t>
      </w:r>
      <w:r w:rsidR="00CD7D3B">
        <w:rPr>
          <w:rtl/>
          <w:lang w:bidi="fa-IR"/>
        </w:rPr>
        <w:t xml:space="preserve">، </w:t>
      </w:r>
      <w:r>
        <w:rPr>
          <w:rtl/>
          <w:lang w:bidi="fa-IR"/>
        </w:rPr>
        <w:t xml:space="preserve">- با ما چنان رفتار شد كه - اگر پيامبر </w:t>
      </w:r>
      <w:r w:rsidR="00F0354F" w:rsidRPr="00F0354F">
        <w:rPr>
          <w:rStyle w:val="libAlaemChar"/>
          <w:rtl/>
        </w:rPr>
        <w:t>صلى‌الله‌عليه‌وآله‌وسلم</w:t>
      </w:r>
      <w:r>
        <w:rPr>
          <w:rtl/>
          <w:lang w:bidi="fa-IR"/>
        </w:rPr>
        <w:t xml:space="preserve"> خود سفارش كرده بود كه با ما بجنگند و ما را بكشند - آن گونه كه سفارش كرده است به ما نيكى كنند - اين مردم گمان نمى رفت كه بيش از اين بر ما ستم كنند</w:t>
      </w:r>
      <w:r w:rsidR="00CD7D3B">
        <w:rPr>
          <w:rtl/>
          <w:lang w:bidi="fa-IR"/>
        </w:rPr>
        <w:t xml:space="preserve">. </w:t>
      </w:r>
    </w:p>
    <w:p w:rsidR="00DC67A8" w:rsidRDefault="00DC67A8" w:rsidP="00DC67A8">
      <w:pPr>
        <w:pStyle w:val="libNormal"/>
        <w:rPr>
          <w:rtl/>
          <w:lang w:bidi="fa-IR"/>
        </w:rPr>
      </w:pPr>
      <w:r>
        <w:rPr>
          <w:rtl/>
          <w:lang w:bidi="fa-IR"/>
        </w:rPr>
        <w:t>انالله و انااليه راجعون</w:t>
      </w:r>
      <w:r w:rsidR="00CD7D3B">
        <w:rPr>
          <w:rtl/>
          <w:lang w:bidi="fa-IR"/>
        </w:rPr>
        <w:t xml:space="preserve">. </w:t>
      </w:r>
    </w:p>
    <w:p w:rsidR="00DC67A8" w:rsidRDefault="00DC67A8" w:rsidP="00DC67A8">
      <w:pPr>
        <w:pStyle w:val="libNormal"/>
        <w:rPr>
          <w:rtl/>
          <w:lang w:bidi="fa-IR"/>
        </w:rPr>
      </w:pPr>
      <w:r>
        <w:rPr>
          <w:rtl/>
          <w:lang w:bidi="fa-IR"/>
        </w:rPr>
        <w:t>چه بزرگ و دردناك و فرياد برانگيز است اين رخداد غمبار!</w:t>
      </w:r>
    </w:p>
    <w:p w:rsidR="00DC67A8" w:rsidRDefault="00DC67A8" w:rsidP="00DC67A8">
      <w:pPr>
        <w:pStyle w:val="libNormal"/>
        <w:rPr>
          <w:rtl/>
          <w:lang w:bidi="fa-IR"/>
        </w:rPr>
      </w:pPr>
      <w:r>
        <w:rPr>
          <w:rtl/>
          <w:lang w:bidi="fa-IR"/>
        </w:rPr>
        <w:t>ما آنچه ديده ايم براى خدا و در راه دين خدا مى دانيم و خداوند قادر شكست ناپذير است و انتقام ما را از دشمنان خواهد گرفت</w:t>
      </w:r>
      <w:r w:rsidR="00CD7D3B">
        <w:rPr>
          <w:rtl/>
          <w:lang w:bidi="fa-IR"/>
        </w:rPr>
        <w:t xml:space="preserve">. </w:t>
      </w:r>
      <w:r w:rsidRPr="00CE584E">
        <w:rPr>
          <w:rStyle w:val="libFootnotenumChar"/>
          <w:rtl/>
          <w:lang w:bidi="fa-IR"/>
        </w:rPr>
        <w:t>(296)</w:t>
      </w:r>
    </w:p>
    <w:p w:rsidR="00DC67A8" w:rsidRDefault="00CE584E" w:rsidP="00CE584E">
      <w:pPr>
        <w:pStyle w:val="Heading2"/>
        <w:rPr>
          <w:rtl/>
          <w:lang w:bidi="fa-IR"/>
        </w:rPr>
      </w:pPr>
      <w:bookmarkStart w:id="70" w:name="_Toc394997906"/>
      <w:r>
        <w:rPr>
          <w:rtl/>
          <w:lang w:bidi="fa-IR"/>
        </w:rPr>
        <w:t xml:space="preserve">امام سجاد </w:t>
      </w:r>
      <w:r w:rsidR="001A7A9F" w:rsidRPr="001A7A9F">
        <w:rPr>
          <w:rStyle w:val="libAlaemChar"/>
          <w:rtl/>
        </w:rPr>
        <w:t>عليه‌السلام</w:t>
      </w:r>
      <w:r>
        <w:rPr>
          <w:rtl/>
          <w:lang w:bidi="fa-IR"/>
        </w:rPr>
        <w:t>، پس از واقعه كربلا</w:t>
      </w:r>
      <w:bookmarkEnd w:id="70"/>
    </w:p>
    <w:p w:rsidR="00DC67A8" w:rsidRDefault="00DC67A8" w:rsidP="00DC67A8">
      <w:pPr>
        <w:pStyle w:val="libNormal"/>
        <w:rPr>
          <w:rtl/>
          <w:lang w:bidi="fa-IR"/>
        </w:rPr>
      </w:pPr>
      <w:r>
        <w:rPr>
          <w:rtl/>
          <w:lang w:bidi="fa-IR"/>
        </w:rPr>
        <w:t>هر چند</w:t>
      </w:r>
      <w:r w:rsidR="00CD7D3B">
        <w:rPr>
          <w:rtl/>
          <w:lang w:bidi="fa-IR"/>
        </w:rPr>
        <w:t xml:space="preserve">، </w:t>
      </w:r>
      <w:r>
        <w:rPr>
          <w:rtl/>
          <w:lang w:bidi="fa-IR"/>
        </w:rPr>
        <w:t>پس از مسايلى كه در شام رخ داد</w:t>
      </w:r>
      <w:r w:rsidR="00CD7D3B">
        <w:rPr>
          <w:rtl/>
          <w:lang w:bidi="fa-IR"/>
        </w:rPr>
        <w:t xml:space="preserve">، </w:t>
      </w:r>
      <w:r>
        <w:rPr>
          <w:rtl/>
          <w:lang w:bidi="fa-IR"/>
        </w:rPr>
        <w:t xml:space="preserve">يزيد متوجه شد كه آنچه به اهل بيت پيامبر </w:t>
      </w:r>
      <w:r w:rsidR="00F0354F" w:rsidRPr="00F0354F">
        <w:rPr>
          <w:rStyle w:val="libAlaemChar"/>
          <w:rtl/>
        </w:rPr>
        <w:t>صلى‌الله‌عليه‌وآله‌وسلم</w:t>
      </w:r>
      <w:r>
        <w:rPr>
          <w:rtl/>
          <w:lang w:bidi="fa-IR"/>
        </w:rPr>
        <w:t xml:space="preserve"> روا داشته به مصلحت حكومت وى نبوده است</w:t>
      </w:r>
      <w:r w:rsidR="00CD7D3B">
        <w:rPr>
          <w:rtl/>
          <w:lang w:bidi="fa-IR"/>
        </w:rPr>
        <w:t xml:space="preserve">. </w:t>
      </w:r>
      <w:r>
        <w:rPr>
          <w:rtl/>
          <w:lang w:bidi="fa-IR"/>
        </w:rPr>
        <w:t>و هر چند به ظاهر يزيد از آنچه كرده اظهار ندامت كرد</w:t>
      </w:r>
      <w:r w:rsidR="00CD7D3B">
        <w:rPr>
          <w:rtl/>
          <w:lang w:bidi="fa-IR"/>
        </w:rPr>
        <w:t xml:space="preserve">، </w:t>
      </w:r>
      <w:r>
        <w:rPr>
          <w:rtl/>
          <w:lang w:bidi="fa-IR"/>
        </w:rPr>
        <w:t xml:space="preserve">اما جاى ترديد ندارد كه نرمش يزيد </w:t>
      </w:r>
      <w:r>
        <w:rPr>
          <w:rtl/>
          <w:lang w:bidi="fa-IR"/>
        </w:rPr>
        <w:lastRenderedPageBreak/>
        <w:t>با اسيران اهل بيت</w:t>
      </w:r>
      <w:r w:rsidR="00CD7D3B">
        <w:rPr>
          <w:rtl/>
          <w:lang w:bidi="fa-IR"/>
        </w:rPr>
        <w:t xml:space="preserve">، </w:t>
      </w:r>
      <w:r>
        <w:rPr>
          <w:rtl/>
          <w:lang w:bidi="fa-IR"/>
        </w:rPr>
        <w:t>ناشى از عاطفه انسانى و يا انگيزه دينى نبود</w:t>
      </w:r>
      <w:r w:rsidR="00CD7D3B">
        <w:rPr>
          <w:rtl/>
          <w:lang w:bidi="fa-IR"/>
        </w:rPr>
        <w:t xml:space="preserve">، </w:t>
      </w:r>
      <w:r>
        <w:rPr>
          <w:rtl/>
          <w:lang w:bidi="fa-IR"/>
        </w:rPr>
        <w:t xml:space="preserve">بلكه او صلاح حكومت خود را در ادامه خشونت نسبت به خاندان حسين </w:t>
      </w:r>
      <w:r w:rsidR="001A7A9F" w:rsidRPr="001A7A9F">
        <w:rPr>
          <w:rStyle w:val="libAlaemChar"/>
          <w:rtl/>
        </w:rPr>
        <w:t>عليه‌السلام</w:t>
      </w:r>
      <w:r>
        <w:rPr>
          <w:rtl/>
          <w:lang w:bidi="fa-IR"/>
        </w:rPr>
        <w:t xml:space="preserve"> نديد</w:t>
      </w:r>
      <w:r w:rsidR="00CD7D3B">
        <w:rPr>
          <w:rtl/>
          <w:lang w:bidi="fa-IR"/>
        </w:rPr>
        <w:t xml:space="preserve">. </w:t>
      </w:r>
    </w:p>
    <w:p w:rsidR="00DC67A8" w:rsidRDefault="00DC67A8" w:rsidP="00DC67A8">
      <w:pPr>
        <w:pStyle w:val="libNormal"/>
        <w:rPr>
          <w:rtl/>
          <w:lang w:bidi="fa-IR"/>
        </w:rPr>
      </w:pPr>
      <w:r>
        <w:rPr>
          <w:rtl/>
          <w:lang w:bidi="fa-IR"/>
        </w:rPr>
        <w:t>وقايعى كه از اين پس به دست يزيد رخ داد خود گواه بر اين ادعاست كه تنها مهم او</w:t>
      </w:r>
      <w:r w:rsidR="00CD7D3B">
        <w:rPr>
          <w:rtl/>
          <w:lang w:bidi="fa-IR"/>
        </w:rPr>
        <w:t xml:space="preserve">، </w:t>
      </w:r>
      <w:r>
        <w:rPr>
          <w:rtl/>
          <w:lang w:bidi="fa-IR"/>
        </w:rPr>
        <w:t>حفظ قدرت و پايگاه حكومت بود و براى اين كار از انجام هر عملى بيم نداشت</w:t>
      </w:r>
      <w:r w:rsidR="00CD7D3B">
        <w:rPr>
          <w:rtl/>
          <w:lang w:bidi="fa-IR"/>
        </w:rPr>
        <w:t xml:space="preserve">. </w:t>
      </w:r>
    </w:p>
    <w:p w:rsidR="00DC67A8" w:rsidRDefault="00DC67A8" w:rsidP="00DC67A8">
      <w:pPr>
        <w:pStyle w:val="libNormal"/>
        <w:rPr>
          <w:rtl/>
          <w:lang w:bidi="fa-IR"/>
        </w:rPr>
      </w:pPr>
      <w:r>
        <w:rPr>
          <w:rtl/>
          <w:lang w:bidi="fa-IR"/>
        </w:rPr>
        <w:t>توجه به اين نكات</w:t>
      </w:r>
      <w:r w:rsidR="00CD7D3B">
        <w:rPr>
          <w:rtl/>
          <w:lang w:bidi="fa-IR"/>
        </w:rPr>
        <w:t xml:space="preserve">، </w:t>
      </w:r>
      <w:r>
        <w:rPr>
          <w:rtl/>
          <w:lang w:bidi="fa-IR"/>
        </w:rPr>
        <w:t xml:space="preserve">خود مى نماياند كه امام سجاد </w:t>
      </w:r>
      <w:r w:rsidR="001A7A9F" w:rsidRPr="001A7A9F">
        <w:rPr>
          <w:rStyle w:val="libAlaemChar"/>
          <w:rtl/>
        </w:rPr>
        <w:t>عليه‌السلام</w:t>
      </w:r>
      <w:r>
        <w:rPr>
          <w:rtl/>
          <w:lang w:bidi="fa-IR"/>
        </w:rPr>
        <w:t xml:space="preserve"> حتى پس ‍ از ورود به مدينه در چه شرايطى از نظر سياسى - اجتماعى قرار داشته است و چه شيوه اى را مى توانسته است در پيش گيرد</w:t>
      </w:r>
      <w:r w:rsidR="00CD7D3B">
        <w:rPr>
          <w:rtl/>
          <w:lang w:bidi="fa-IR"/>
        </w:rPr>
        <w:t xml:space="preserve">. </w:t>
      </w:r>
    </w:p>
    <w:p w:rsidR="00DC67A8" w:rsidRDefault="00DC67A8" w:rsidP="00DC67A8">
      <w:pPr>
        <w:pStyle w:val="libNormal"/>
        <w:rPr>
          <w:rtl/>
          <w:lang w:bidi="fa-IR"/>
        </w:rPr>
      </w:pPr>
      <w:r>
        <w:rPr>
          <w:rtl/>
          <w:lang w:bidi="fa-IR"/>
        </w:rPr>
        <w:t>علاوه بر اين</w:t>
      </w:r>
      <w:r w:rsidR="00CD7D3B">
        <w:rPr>
          <w:rtl/>
          <w:lang w:bidi="fa-IR"/>
        </w:rPr>
        <w:t xml:space="preserve">، </w:t>
      </w:r>
      <w:r>
        <w:rPr>
          <w:rtl/>
          <w:lang w:bidi="fa-IR"/>
        </w:rPr>
        <w:t>قبلا نيز يادآور شديم كه رفتار كوفيان با اهل بيت</w:t>
      </w:r>
      <w:r w:rsidR="00CD7D3B">
        <w:rPr>
          <w:rtl/>
          <w:lang w:bidi="fa-IR"/>
        </w:rPr>
        <w:t xml:space="preserve">، </w:t>
      </w:r>
      <w:r>
        <w:rPr>
          <w:rtl/>
          <w:lang w:bidi="fa-IR"/>
        </w:rPr>
        <w:t>چهره اى غيرقابل اعتماد</w:t>
      </w:r>
      <w:r w:rsidR="00CD7D3B">
        <w:rPr>
          <w:rtl/>
          <w:lang w:bidi="fa-IR"/>
        </w:rPr>
        <w:t xml:space="preserve">، </w:t>
      </w:r>
      <w:r>
        <w:rPr>
          <w:rtl/>
          <w:lang w:bidi="fa-IR"/>
        </w:rPr>
        <w:t>پيمان شكن و سست عنصر از مردم آن عصر ترسيم كرده بود كه امام هرگز پس از آن تاريخ</w:t>
      </w:r>
      <w:r w:rsidR="00CD7D3B">
        <w:rPr>
          <w:rtl/>
          <w:lang w:bidi="fa-IR"/>
        </w:rPr>
        <w:t xml:space="preserve">، </w:t>
      </w:r>
      <w:r>
        <w:rPr>
          <w:rtl/>
          <w:lang w:bidi="fa-IR"/>
        </w:rPr>
        <w:t>شرايط را براى حركتهاى علنى و نهضتهاى مسلاحانه مساعد نمى ديد</w:t>
      </w:r>
      <w:r w:rsidR="00CD7D3B">
        <w:rPr>
          <w:rtl/>
          <w:lang w:bidi="fa-IR"/>
        </w:rPr>
        <w:t xml:space="preserve">. </w:t>
      </w:r>
      <w:r>
        <w:rPr>
          <w:rtl/>
          <w:lang w:bidi="fa-IR"/>
        </w:rPr>
        <w:t xml:space="preserve">نه امام سجاد </w:t>
      </w:r>
      <w:r w:rsidR="001A7A9F" w:rsidRPr="001A7A9F">
        <w:rPr>
          <w:rStyle w:val="libAlaemChar"/>
          <w:rtl/>
        </w:rPr>
        <w:t>عليه‌السلام</w:t>
      </w:r>
      <w:r>
        <w:rPr>
          <w:rtl/>
          <w:lang w:bidi="fa-IR"/>
        </w:rPr>
        <w:t xml:space="preserve"> بلكه هيچ يك از ائمه پس از آن تاريخ</w:t>
      </w:r>
      <w:r w:rsidR="00CD7D3B">
        <w:rPr>
          <w:rtl/>
          <w:lang w:bidi="fa-IR"/>
        </w:rPr>
        <w:t xml:space="preserve">، </w:t>
      </w:r>
      <w:r>
        <w:rPr>
          <w:rtl/>
          <w:lang w:bidi="fa-IR"/>
        </w:rPr>
        <w:t>به طور علنى و آشكار گام در ميدان رهبرى عناصر انقلابجو ننهادند</w:t>
      </w:r>
      <w:r w:rsidR="00CD7D3B">
        <w:rPr>
          <w:rtl/>
          <w:lang w:bidi="fa-IR"/>
        </w:rPr>
        <w:t xml:space="preserve">. </w:t>
      </w:r>
      <w:r>
        <w:rPr>
          <w:rtl/>
          <w:lang w:bidi="fa-IR"/>
        </w:rPr>
        <w:t>بلكه هر امام به اقتضاى شرايط و نيازهاى زمان شيوه اى ديگر در ايفاى وظيفه امامت و رهبرى امت در پيش ‍ گرفتند</w:t>
      </w:r>
      <w:r w:rsidR="00CD7D3B">
        <w:rPr>
          <w:rtl/>
          <w:lang w:bidi="fa-IR"/>
        </w:rPr>
        <w:t xml:space="preserve">. </w:t>
      </w:r>
    </w:p>
    <w:p w:rsidR="00DC67A8" w:rsidRDefault="00DC67A8" w:rsidP="00DC67A8">
      <w:pPr>
        <w:pStyle w:val="libNormal"/>
        <w:rPr>
          <w:rtl/>
          <w:lang w:bidi="fa-IR"/>
        </w:rPr>
      </w:pPr>
      <w:r>
        <w:rPr>
          <w:rtl/>
          <w:lang w:bidi="fa-IR"/>
        </w:rPr>
        <w:t xml:space="preserve">سخنان نقل شده از امام سجاد </w:t>
      </w:r>
      <w:r w:rsidR="001A7A9F" w:rsidRPr="001A7A9F">
        <w:rPr>
          <w:rStyle w:val="libAlaemChar"/>
          <w:rtl/>
        </w:rPr>
        <w:t>عليه‌السلام</w:t>
      </w:r>
      <w:r>
        <w:rPr>
          <w:rtl/>
          <w:lang w:bidi="fa-IR"/>
        </w:rPr>
        <w:t xml:space="preserve"> در آستانه ورود به مدينه</w:t>
      </w:r>
      <w:r w:rsidR="00CD7D3B">
        <w:rPr>
          <w:rtl/>
          <w:lang w:bidi="fa-IR"/>
        </w:rPr>
        <w:t xml:space="preserve">، </w:t>
      </w:r>
      <w:r>
        <w:rPr>
          <w:rtl/>
          <w:lang w:bidi="fa-IR"/>
        </w:rPr>
        <w:t xml:space="preserve">خود گواه بر اين است كه امام </w:t>
      </w:r>
      <w:r w:rsidR="001A7A9F" w:rsidRPr="001A7A9F">
        <w:rPr>
          <w:rStyle w:val="libAlaemChar"/>
          <w:rtl/>
        </w:rPr>
        <w:t>عليه‌السلام</w:t>
      </w:r>
      <w:r>
        <w:rPr>
          <w:rtl/>
          <w:lang w:bidi="fa-IR"/>
        </w:rPr>
        <w:t xml:space="preserve"> با اين كه غمهاى وصف ناپذير خود را با مردم در ميان مى گذارد و شهادت مظلومانه حسين </w:t>
      </w:r>
      <w:r w:rsidR="001A7A9F" w:rsidRPr="001A7A9F">
        <w:rPr>
          <w:rStyle w:val="libAlaemChar"/>
          <w:rtl/>
        </w:rPr>
        <w:t>عليه‌السلام</w:t>
      </w:r>
      <w:r>
        <w:rPr>
          <w:rtl/>
          <w:lang w:bidi="fa-IR"/>
        </w:rPr>
        <w:t xml:space="preserve"> و اسارت پر مشقت خويش و همراهانش را مطرح مى كند</w:t>
      </w:r>
      <w:r w:rsidR="00CD7D3B">
        <w:rPr>
          <w:rtl/>
          <w:lang w:bidi="fa-IR"/>
        </w:rPr>
        <w:t xml:space="preserve">، </w:t>
      </w:r>
      <w:r>
        <w:rPr>
          <w:rtl/>
          <w:lang w:bidi="fa-IR"/>
        </w:rPr>
        <w:t>اما بصراحت نامى از دستگاه حكومت و جنايات يزيد به ميان نمى آورد</w:t>
      </w:r>
      <w:r w:rsidR="00CD7D3B">
        <w:rPr>
          <w:rtl/>
          <w:lang w:bidi="fa-IR"/>
        </w:rPr>
        <w:t xml:space="preserve">. </w:t>
      </w:r>
      <w:r>
        <w:rPr>
          <w:rtl/>
          <w:lang w:bidi="fa-IR"/>
        </w:rPr>
        <w:t>بلكه سخن از بى وفايى و ستمكارى مردمان زمان و مدعيان مسلمانى</w:t>
      </w:r>
      <w:r w:rsidR="00CD7D3B">
        <w:rPr>
          <w:rtl/>
          <w:lang w:bidi="fa-IR"/>
        </w:rPr>
        <w:t xml:space="preserve">، </w:t>
      </w:r>
      <w:r>
        <w:rPr>
          <w:rtl/>
          <w:lang w:bidi="fa-IR"/>
        </w:rPr>
        <w:t>به ميان مى آورد</w:t>
      </w:r>
      <w:r w:rsidR="00CD7D3B">
        <w:rPr>
          <w:rtl/>
          <w:lang w:bidi="fa-IR"/>
        </w:rPr>
        <w:t xml:space="preserve">. </w:t>
      </w:r>
    </w:p>
    <w:p w:rsidR="00DC67A8" w:rsidRDefault="00DC67A8" w:rsidP="00DC67A8">
      <w:pPr>
        <w:pStyle w:val="libNormal"/>
        <w:rPr>
          <w:rtl/>
          <w:lang w:bidi="fa-IR"/>
        </w:rPr>
      </w:pPr>
      <w:r>
        <w:rPr>
          <w:rtl/>
          <w:lang w:bidi="fa-IR"/>
        </w:rPr>
        <w:lastRenderedPageBreak/>
        <w:t>هر چند مردم بروشنى درمى يافتند كه حكومت يزيد عامل اصلى رخداد فاجعه كربلاست و بر اموايان لعن و نفرين مى فرستاند</w:t>
      </w:r>
      <w:r w:rsidR="00CD7D3B">
        <w:rPr>
          <w:rtl/>
          <w:lang w:bidi="fa-IR"/>
        </w:rPr>
        <w:t xml:space="preserve">، </w:t>
      </w:r>
      <w:r>
        <w:rPr>
          <w:rtl/>
          <w:lang w:bidi="fa-IR"/>
        </w:rPr>
        <w:t>اما در سخنان امام بصراحت يادى از اين مطلب نشده است</w:t>
      </w:r>
      <w:r w:rsidR="00CD7D3B">
        <w:rPr>
          <w:rtl/>
          <w:lang w:bidi="fa-IR"/>
        </w:rPr>
        <w:t xml:space="preserve">. </w:t>
      </w:r>
    </w:p>
    <w:p w:rsidR="00DC67A8" w:rsidRDefault="00DC67A8" w:rsidP="00DC67A8">
      <w:pPr>
        <w:pStyle w:val="libNormal"/>
        <w:rPr>
          <w:rtl/>
          <w:lang w:bidi="fa-IR"/>
        </w:rPr>
      </w:pPr>
      <w:r>
        <w:rPr>
          <w:rtl/>
          <w:lang w:bidi="fa-IR"/>
        </w:rPr>
        <w:t xml:space="preserve">شيوه اى كه امام سجاد </w:t>
      </w:r>
      <w:r w:rsidR="001A7A9F" w:rsidRPr="001A7A9F">
        <w:rPr>
          <w:rStyle w:val="libAlaemChar"/>
          <w:rtl/>
        </w:rPr>
        <w:t>عليه‌السلام</w:t>
      </w:r>
      <w:r>
        <w:rPr>
          <w:rtl/>
          <w:lang w:bidi="fa-IR"/>
        </w:rPr>
        <w:t xml:space="preserve"> پس از اين در پيش گرفت</w:t>
      </w:r>
      <w:r w:rsidR="00CD7D3B">
        <w:rPr>
          <w:rtl/>
          <w:lang w:bidi="fa-IR"/>
        </w:rPr>
        <w:t xml:space="preserve">، </w:t>
      </w:r>
      <w:r>
        <w:rPr>
          <w:rtl/>
          <w:lang w:bidi="fa-IR"/>
        </w:rPr>
        <w:t>در ادامه همين سياست بود</w:t>
      </w:r>
      <w:r w:rsidR="00CD7D3B">
        <w:rPr>
          <w:rtl/>
          <w:lang w:bidi="fa-IR"/>
        </w:rPr>
        <w:t xml:space="preserve">. </w:t>
      </w:r>
    </w:p>
    <w:p w:rsidR="00DC67A8" w:rsidRDefault="00DC67A8" w:rsidP="00DC67A8">
      <w:pPr>
        <w:pStyle w:val="libNormal"/>
        <w:rPr>
          <w:rtl/>
          <w:lang w:bidi="fa-IR"/>
        </w:rPr>
      </w:pPr>
      <w:r>
        <w:rPr>
          <w:rtl/>
          <w:lang w:bidi="fa-IR"/>
        </w:rPr>
        <w:t xml:space="preserve">تحليل زندگى سياسى - اجتماعى امام زين العابدين </w:t>
      </w:r>
      <w:r w:rsidR="001A7A9F" w:rsidRPr="001A7A9F">
        <w:rPr>
          <w:rStyle w:val="libAlaemChar"/>
          <w:rtl/>
        </w:rPr>
        <w:t>عليه‌السلام</w:t>
      </w:r>
      <w:r>
        <w:rPr>
          <w:rtl/>
          <w:lang w:bidi="fa-IR"/>
        </w:rPr>
        <w:t xml:space="preserve"> مى بايست بر پايه دو اصل ياد شده «يعنى استبداد حاكمان و نبودن اعتماد لازم به انقلابى نمايان و انگيزه ها و وفادارى آنان» صورت گيرد</w:t>
      </w:r>
      <w:r w:rsidR="00CD7D3B">
        <w:rPr>
          <w:rtl/>
          <w:lang w:bidi="fa-IR"/>
        </w:rPr>
        <w:t xml:space="preserve">. </w:t>
      </w:r>
    </w:p>
    <w:p w:rsidR="00DC67A8" w:rsidRDefault="00DC67A8" w:rsidP="00DC67A8">
      <w:pPr>
        <w:pStyle w:val="libNormal"/>
        <w:rPr>
          <w:rtl/>
          <w:lang w:bidi="fa-IR"/>
        </w:rPr>
      </w:pPr>
      <w:r>
        <w:rPr>
          <w:rtl/>
          <w:lang w:bidi="fa-IR"/>
        </w:rPr>
        <w:t>امام در آستانه ورود به مدينه</w:t>
      </w:r>
      <w:r w:rsidR="00CD7D3B">
        <w:rPr>
          <w:rtl/>
          <w:lang w:bidi="fa-IR"/>
        </w:rPr>
        <w:t xml:space="preserve">، </w:t>
      </w:r>
      <w:r>
        <w:rPr>
          <w:rtl/>
          <w:lang w:bidi="fa-IR"/>
        </w:rPr>
        <w:t>با احساس و عاطفه سخن گفت</w:t>
      </w:r>
      <w:r w:rsidR="00CD7D3B">
        <w:rPr>
          <w:rtl/>
          <w:lang w:bidi="fa-IR"/>
        </w:rPr>
        <w:t xml:space="preserve">. </w:t>
      </w:r>
    </w:p>
    <w:p w:rsidR="00DC67A8" w:rsidRDefault="00DC67A8" w:rsidP="00DC67A8">
      <w:pPr>
        <w:pStyle w:val="libNormal"/>
        <w:rPr>
          <w:rtl/>
          <w:lang w:bidi="fa-IR"/>
        </w:rPr>
      </w:pPr>
      <w:r>
        <w:rPr>
          <w:rtl/>
          <w:lang w:bidi="fa-IR"/>
        </w:rPr>
        <w:t>مقام</w:t>
      </w:r>
      <w:r w:rsidR="00CD7D3B">
        <w:rPr>
          <w:rtl/>
          <w:lang w:bidi="fa-IR"/>
        </w:rPr>
        <w:t xml:space="preserve">، </w:t>
      </w:r>
      <w:r>
        <w:rPr>
          <w:rtl/>
          <w:lang w:bidi="fa-IR"/>
        </w:rPr>
        <w:t>مقام احتجاج و انگيزش انقلابى و دعوت به نهضت مسلحانه نبود</w:t>
      </w:r>
      <w:r w:rsidR="00CD7D3B">
        <w:rPr>
          <w:rtl/>
          <w:lang w:bidi="fa-IR"/>
        </w:rPr>
        <w:t xml:space="preserve">. </w:t>
      </w:r>
      <w:r>
        <w:rPr>
          <w:rtl/>
          <w:lang w:bidi="fa-IR"/>
        </w:rPr>
        <w:t xml:space="preserve">چرا كه هم اكنون از شهر كوفيان - طرفدار نهضت و مدعيان وفادارى به ائمه </w:t>
      </w:r>
      <w:r w:rsidR="001A7A9F" w:rsidRPr="001A7A9F">
        <w:rPr>
          <w:rStyle w:val="libAlaemChar"/>
          <w:rtl/>
        </w:rPr>
        <w:t>عليه‌السلام</w:t>
      </w:r>
      <w:r>
        <w:rPr>
          <w:rtl/>
          <w:lang w:bidi="fa-IR"/>
        </w:rPr>
        <w:t xml:space="preserve"> - مى آمد! و مدينه در مقايسه با كوفه</w:t>
      </w:r>
      <w:r w:rsidR="00CD7D3B">
        <w:rPr>
          <w:rtl/>
          <w:lang w:bidi="fa-IR"/>
        </w:rPr>
        <w:t xml:space="preserve">، </w:t>
      </w:r>
      <w:r>
        <w:rPr>
          <w:rtl/>
          <w:lang w:bidi="fa-IR"/>
        </w:rPr>
        <w:t>برگ برنده و ممتازى نداشت تا امام بخواهد از نيروى آنها عليه حاكميت امويان بهره گيرى كند!</w:t>
      </w:r>
    </w:p>
    <w:p w:rsidR="00DC67A8" w:rsidRDefault="00DC67A8" w:rsidP="00DC67A8">
      <w:pPr>
        <w:pStyle w:val="libNormal"/>
        <w:rPr>
          <w:rtl/>
          <w:lang w:bidi="fa-IR"/>
        </w:rPr>
      </w:pPr>
      <w:r>
        <w:rPr>
          <w:rtl/>
          <w:lang w:bidi="fa-IR"/>
        </w:rPr>
        <w:t>پس از آن نيز امام</w:t>
      </w:r>
      <w:r w:rsidR="00CD7D3B">
        <w:rPr>
          <w:rtl/>
          <w:lang w:bidi="fa-IR"/>
        </w:rPr>
        <w:t xml:space="preserve">، </w:t>
      </w:r>
      <w:r>
        <w:rPr>
          <w:rtl/>
          <w:lang w:bidi="fa-IR"/>
        </w:rPr>
        <w:t>ياد شهيدان كربلا را با احساس</w:t>
      </w:r>
      <w:r w:rsidR="00CD7D3B">
        <w:rPr>
          <w:rtl/>
          <w:lang w:bidi="fa-IR"/>
        </w:rPr>
        <w:t xml:space="preserve">، </w:t>
      </w:r>
      <w:r>
        <w:rPr>
          <w:rtl/>
          <w:lang w:bidi="fa-IR"/>
        </w:rPr>
        <w:t>زنده نگاه داشت</w:t>
      </w:r>
      <w:r w:rsidR="00CD7D3B">
        <w:rPr>
          <w:rtl/>
          <w:lang w:bidi="fa-IR"/>
        </w:rPr>
        <w:t xml:space="preserve">. </w:t>
      </w:r>
    </w:p>
    <w:p w:rsidR="00DC67A8" w:rsidRDefault="00DC67A8" w:rsidP="00DC67A8">
      <w:pPr>
        <w:pStyle w:val="libNormal"/>
        <w:rPr>
          <w:rtl/>
          <w:lang w:bidi="fa-IR"/>
        </w:rPr>
      </w:pPr>
      <w:r>
        <w:rPr>
          <w:rtl/>
          <w:lang w:bidi="fa-IR"/>
        </w:rPr>
        <w:t>احساسى كه ريشه در اعماق جان و روحش داشت</w:t>
      </w:r>
      <w:r w:rsidR="00CD7D3B">
        <w:rPr>
          <w:rtl/>
          <w:lang w:bidi="fa-IR"/>
        </w:rPr>
        <w:t xml:space="preserve">. </w:t>
      </w:r>
    </w:p>
    <w:p w:rsidR="00DC67A8" w:rsidRDefault="00DC67A8" w:rsidP="00DC67A8">
      <w:pPr>
        <w:pStyle w:val="libNormal"/>
        <w:rPr>
          <w:rtl/>
          <w:lang w:bidi="fa-IR"/>
        </w:rPr>
      </w:pPr>
      <w:r>
        <w:rPr>
          <w:rtl/>
          <w:lang w:bidi="fa-IR"/>
        </w:rPr>
        <w:t xml:space="preserve">امام صادق </w:t>
      </w:r>
      <w:r w:rsidR="001A7A9F" w:rsidRPr="001A7A9F">
        <w:rPr>
          <w:rStyle w:val="libAlaemChar"/>
          <w:rtl/>
        </w:rPr>
        <w:t>عليه‌السلام</w:t>
      </w:r>
      <w:r>
        <w:rPr>
          <w:rtl/>
          <w:lang w:bidi="fa-IR"/>
        </w:rPr>
        <w:t xml:space="preserve"> مى فرمايد</w:t>
      </w:r>
      <w:r w:rsidR="00CD7D3B">
        <w:rPr>
          <w:rtl/>
          <w:lang w:bidi="fa-IR"/>
        </w:rPr>
        <w:t xml:space="preserve">: </w:t>
      </w:r>
      <w:r>
        <w:rPr>
          <w:rtl/>
          <w:lang w:bidi="fa-IR"/>
        </w:rPr>
        <w:t xml:space="preserve">زين العابدين </w:t>
      </w:r>
      <w:r w:rsidR="001A7A9F" w:rsidRPr="001A7A9F">
        <w:rPr>
          <w:rStyle w:val="libAlaemChar"/>
          <w:rtl/>
        </w:rPr>
        <w:t>عليه‌السلام</w:t>
      </w:r>
      <w:r>
        <w:rPr>
          <w:rtl/>
          <w:lang w:bidi="fa-IR"/>
        </w:rPr>
        <w:t xml:space="preserve"> چهل سال بر شهادت مظلومانه پدر گريست در حالى كه روزها را روزه بود و شبها را به عبادت زنده مى داشت</w:t>
      </w:r>
      <w:r w:rsidR="00CD7D3B">
        <w:rPr>
          <w:rtl/>
          <w:lang w:bidi="fa-IR"/>
        </w:rPr>
        <w:t xml:space="preserve">. </w:t>
      </w:r>
      <w:r>
        <w:rPr>
          <w:rtl/>
          <w:lang w:bidi="fa-IR"/>
        </w:rPr>
        <w:t>هنگامى كه خدمتكاران براى افطار</w:t>
      </w:r>
      <w:r w:rsidR="00CD7D3B">
        <w:rPr>
          <w:rtl/>
          <w:lang w:bidi="fa-IR"/>
        </w:rPr>
        <w:t xml:space="preserve">، </w:t>
      </w:r>
      <w:r>
        <w:rPr>
          <w:rtl/>
          <w:lang w:bidi="fa-IR"/>
        </w:rPr>
        <w:t>غذا مى آورند و در برابر آن حضرت مى نهادند</w:t>
      </w:r>
      <w:r w:rsidR="00CD7D3B">
        <w:rPr>
          <w:rtl/>
          <w:lang w:bidi="fa-IR"/>
        </w:rPr>
        <w:t xml:space="preserve">، </w:t>
      </w:r>
      <w:r>
        <w:rPr>
          <w:rtl/>
          <w:lang w:bidi="fa-IR"/>
        </w:rPr>
        <w:t>مى فرمود</w:t>
      </w:r>
      <w:r w:rsidR="00CD7D3B">
        <w:rPr>
          <w:rtl/>
          <w:lang w:bidi="fa-IR"/>
        </w:rPr>
        <w:t xml:space="preserve">: </w:t>
      </w:r>
      <w:r>
        <w:rPr>
          <w:rtl/>
          <w:lang w:bidi="fa-IR"/>
        </w:rPr>
        <w:t>«فرزند رسول خدا در حال گرسنگى به شهادت رسيد</w:t>
      </w:r>
      <w:r w:rsidR="00CD7D3B">
        <w:rPr>
          <w:rtl/>
          <w:lang w:bidi="fa-IR"/>
        </w:rPr>
        <w:t xml:space="preserve">، </w:t>
      </w:r>
      <w:r>
        <w:rPr>
          <w:rtl/>
          <w:lang w:bidi="fa-IR"/>
        </w:rPr>
        <w:t>فرزند رسول خدا با لبهاى تشنه به شهادت رسيد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امام آن قدر اين جملات را تكرار مى كرد تا آب و غذايش با اشك چشمانش ‍ مى آميخت</w:t>
      </w:r>
      <w:r w:rsidR="00CD7D3B">
        <w:rPr>
          <w:rtl/>
          <w:lang w:bidi="fa-IR"/>
        </w:rPr>
        <w:t xml:space="preserve">. </w:t>
      </w:r>
      <w:r w:rsidRPr="00CE584E">
        <w:rPr>
          <w:rStyle w:val="libFootnotenumChar"/>
          <w:rtl/>
          <w:lang w:bidi="fa-IR"/>
        </w:rPr>
        <w:t>(297)</w:t>
      </w:r>
    </w:p>
    <w:p w:rsidR="00DC67A8" w:rsidRDefault="00DC67A8" w:rsidP="00DC67A8">
      <w:pPr>
        <w:pStyle w:val="libNormal"/>
        <w:rPr>
          <w:rtl/>
          <w:lang w:bidi="fa-IR"/>
        </w:rPr>
      </w:pPr>
      <w:r>
        <w:rPr>
          <w:rtl/>
          <w:lang w:bidi="fa-IR"/>
        </w:rPr>
        <w:lastRenderedPageBreak/>
        <w:t xml:space="preserve">امام على بن الحسين </w:t>
      </w:r>
      <w:r w:rsidR="001A7A9F" w:rsidRPr="001A7A9F">
        <w:rPr>
          <w:rStyle w:val="libAlaemChar"/>
          <w:rtl/>
        </w:rPr>
        <w:t>عليه‌السلام</w:t>
      </w:r>
      <w:r>
        <w:rPr>
          <w:rtl/>
          <w:lang w:bidi="fa-IR"/>
        </w:rPr>
        <w:t xml:space="preserve"> بدان اندازه مى گريست كه اطرافيان بر سلامت چشمان وى بيمناك شدند</w:t>
      </w:r>
      <w:r w:rsidR="00CD7D3B">
        <w:rPr>
          <w:rtl/>
          <w:lang w:bidi="fa-IR"/>
        </w:rPr>
        <w:t xml:space="preserve">. </w:t>
      </w:r>
      <w:r>
        <w:rPr>
          <w:rtl/>
          <w:lang w:bidi="fa-IR"/>
        </w:rPr>
        <w:t>از اين رو به حضرتش گفتند كه گريه زياد به بينايى چشم شما زيان مى رساند</w:t>
      </w:r>
      <w:r w:rsidR="00CD7D3B">
        <w:rPr>
          <w:rtl/>
          <w:lang w:bidi="fa-IR"/>
        </w:rPr>
        <w:t xml:space="preserve">. </w:t>
      </w:r>
    </w:p>
    <w:p w:rsidR="00DC67A8" w:rsidRDefault="00DC67A8" w:rsidP="00DC67A8">
      <w:pPr>
        <w:pStyle w:val="libNormal"/>
        <w:rPr>
          <w:rtl/>
          <w:lang w:bidi="fa-IR"/>
        </w:rPr>
      </w:pPr>
      <w:r>
        <w:rPr>
          <w:rtl/>
          <w:lang w:bidi="fa-IR"/>
        </w:rPr>
        <w:t>امام در پاسخ مى فرمود</w:t>
      </w:r>
      <w:r w:rsidR="00CD7D3B">
        <w:rPr>
          <w:rtl/>
          <w:lang w:bidi="fa-IR"/>
        </w:rPr>
        <w:t xml:space="preserve">: </w:t>
      </w:r>
      <w:r>
        <w:rPr>
          <w:rtl/>
          <w:lang w:bidi="fa-IR"/>
        </w:rPr>
        <w:t>چطور ممكن است از گريه خوددارى كنم</w:t>
      </w:r>
      <w:r w:rsidR="00CD7D3B">
        <w:rPr>
          <w:rtl/>
          <w:lang w:bidi="fa-IR"/>
        </w:rPr>
        <w:t>؟</w:t>
      </w:r>
      <w:r>
        <w:rPr>
          <w:rtl/>
          <w:lang w:bidi="fa-IR"/>
        </w:rPr>
        <w:t xml:space="preserve"> با اين كه پدرم را از نوشيدن آب مانع شدند</w:t>
      </w:r>
      <w:r w:rsidR="00CD7D3B">
        <w:rPr>
          <w:rtl/>
          <w:lang w:bidi="fa-IR"/>
        </w:rPr>
        <w:t xml:space="preserve">؛ </w:t>
      </w:r>
      <w:r>
        <w:rPr>
          <w:rtl/>
          <w:lang w:bidi="fa-IR"/>
        </w:rPr>
        <w:t>آبى كه تمام موجودات حتى درندگان و حيوانات وحشى حق داشتند از آن استفاده كنند</w:t>
      </w:r>
      <w:r w:rsidR="00CD7D3B">
        <w:rPr>
          <w:rtl/>
          <w:lang w:bidi="fa-IR"/>
        </w:rPr>
        <w:t xml:space="preserve">... </w:t>
      </w:r>
      <w:r w:rsidRPr="00CE584E">
        <w:rPr>
          <w:rStyle w:val="libFootnotenumChar"/>
          <w:rtl/>
          <w:lang w:bidi="fa-IR"/>
        </w:rPr>
        <w:t>(298)</w:t>
      </w:r>
    </w:p>
    <w:p w:rsidR="00DC67A8" w:rsidRDefault="00DC67A8" w:rsidP="00DC67A8">
      <w:pPr>
        <w:pStyle w:val="libNormal"/>
        <w:rPr>
          <w:rtl/>
          <w:lang w:bidi="fa-IR"/>
        </w:rPr>
      </w:pPr>
      <w:r>
        <w:rPr>
          <w:rtl/>
          <w:lang w:bidi="fa-IR"/>
        </w:rPr>
        <w:t>در روايتى ديگر چنين آمده است</w:t>
      </w:r>
      <w:r w:rsidR="00CD7D3B">
        <w:rPr>
          <w:rtl/>
          <w:lang w:bidi="fa-IR"/>
        </w:rPr>
        <w:t xml:space="preserve">: </w:t>
      </w:r>
    </w:p>
    <w:p w:rsidR="00DC67A8" w:rsidRDefault="00DC67A8" w:rsidP="00DC67A8">
      <w:pPr>
        <w:pStyle w:val="libNormal"/>
        <w:rPr>
          <w:rtl/>
          <w:lang w:bidi="fa-IR"/>
        </w:rPr>
      </w:pPr>
      <w:r>
        <w:rPr>
          <w:rtl/>
          <w:lang w:bidi="fa-IR"/>
        </w:rPr>
        <w:t xml:space="preserve">به امام سجاد </w:t>
      </w:r>
      <w:r w:rsidR="001A7A9F" w:rsidRPr="001A7A9F">
        <w:rPr>
          <w:rStyle w:val="libAlaemChar"/>
          <w:rtl/>
        </w:rPr>
        <w:t>عليه‌السلام</w:t>
      </w:r>
      <w:r>
        <w:rPr>
          <w:rtl/>
          <w:lang w:bidi="fa-IR"/>
        </w:rPr>
        <w:t xml:space="preserve"> عرض شد</w:t>
      </w:r>
      <w:r w:rsidR="00CD7D3B">
        <w:rPr>
          <w:rtl/>
          <w:lang w:bidi="fa-IR"/>
        </w:rPr>
        <w:t xml:space="preserve">: </w:t>
      </w:r>
      <w:r>
        <w:rPr>
          <w:rtl/>
          <w:lang w:bidi="fa-IR"/>
        </w:rPr>
        <w:t>آيا وقت آن نرسيده است كه پس از گذشت ساليان متوالى از واقعه كربلا دست از غم و اندوه برداريد!</w:t>
      </w:r>
    </w:p>
    <w:p w:rsidR="00DC67A8" w:rsidRDefault="00DC67A8" w:rsidP="00DC67A8">
      <w:pPr>
        <w:pStyle w:val="libNormal"/>
        <w:rPr>
          <w:rtl/>
          <w:lang w:bidi="fa-IR"/>
        </w:rPr>
      </w:pPr>
      <w:r>
        <w:rPr>
          <w:rtl/>
          <w:lang w:bidi="fa-IR"/>
        </w:rPr>
        <w:t>امام در پاسخ فرمود</w:t>
      </w:r>
      <w:r w:rsidR="00CD7D3B">
        <w:rPr>
          <w:rtl/>
          <w:lang w:bidi="fa-IR"/>
        </w:rPr>
        <w:t xml:space="preserve">: </w:t>
      </w:r>
      <w:r>
        <w:rPr>
          <w:rtl/>
          <w:lang w:bidi="fa-IR"/>
        </w:rPr>
        <w:t>به خدا سوگند! شكايتها و گريه هاى يعقوب به درگاه خدا براى موضعى بود كه در مقايسه با آنچه من براى آن مى گريم كوچك است</w:t>
      </w:r>
      <w:r w:rsidR="00CD7D3B">
        <w:rPr>
          <w:rtl/>
          <w:lang w:bidi="fa-IR"/>
        </w:rPr>
        <w:t xml:space="preserve">. </w:t>
      </w:r>
    </w:p>
    <w:p w:rsidR="00DC67A8" w:rsidRDefault="00DC67A8" w:rsidP="00DC67A8">
      <w:pPr>
        <w:pStyle w:val="libNormal"/>
        <w:rPr>
          <w:rtl/>
          <w:lang w:bidi="fa-IR"/>
        </w:rPr>
      </w:pPr>
      <w:r>
        <w:rPr>
          <w:rtl/>
          <w:lang w:bidi="fa-IR"/>
        </w:rPr>
        <w:t>يعقوب تاءسفش بر از دست دادن يوسف بود</w:t>
      </w:r>
      <w:r w:rsidR="00CD7D3B">
        <w:rPr>
          <w:rtl/>
          <w:lang w:bidi="fa-IR"/>
        </w:rPr>
        <w:t xml:space="preserve">، </w:t>
      </w:r>
      <w:r>
        <w:rPr>
          <w:rtl/>
          <w:lang w:bidi="fa-IR"/>
        </w:rPr>
        <w:t>اويك فرزند را از دست داده بود</w:t>
      </w:r>
      <w:r w:rsidR="00CD7D3B">
        <w:rPr>
          <w:rtl/>
          <w:lang w:bidi="fa-IR"/>
        </w:rPr>
        <w:t xml:space="preserve">. </w:t>
      </w:r>
      <w:r>
        <w:rPr>
          <w:rtl/>
          <w:lang w:bidi="fa-IR"/>
        </w:rPr>
        <w:t>در حالى كه من خود شاهد بودم كه پدرم و گروهى از خاندانم در نزديكى من چونان پرندگان سرهاشان بريده شد</w:t>
      </w:r>
      <w:r w:rsidR="00CD7D3B">
        <w:rPr>
          <w:rtl/>
          <w:lang w:bidi="fa-IR"/>
        </w:rPr>
        <w:t xml:space="preserve">... </w:t>
      </w:r>
      <w:r w:rsidRPr="00CE584E">
        <w:rPr>
          <w:rStyle w:val="libFootnotenumChar"/>
          <w:rtl/>
          <w:lang w:bidi="fa-IR"/>
        </w:rPr>
        <w:t>(299)</w:t>
      </w:r>
    </w:p>
    <w:p w:rsidR="00DC67A8" w:rsidRDefault="00CE584E" w:rsidP="00CE584E">
      <w:pPr>
        <w:pStyle w:val="Heading2"/>
        <w:rPr>
          <w:rtl/>
          <w:lang w:bidi="fa-IR"/>
        </w:rPr>
      </w:pPr>
      <w:bookmarkStart w:id="71" w:name="_Toc394997907"/>
      <w:r>
        <w:rPr>
          <w:rtl/>
          <w:lang w:bidi="fa-IR"/>
        </w:rPr>
        <w:t>موضع امام سجاد در برابر حكومتها</w:t>
      </w:r>
      <w:bookmarkEnd w:id="71"/>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طول زندگى خويش بيش از هر كس</w:t>
      </w:r>
      <w:r w:rsidR="00CD7D3B">
        <w:rPr>
          <w:rtl/>
          <w:lang w:bidi="fa-IR"/>
        </w:rPr>
        <w:t xml:space="preserve">، </w:t>
      </w:r>
      <w:r>
        <w:rPr>
          <w:rtl/>
          <w:lang w:bidi="fa-IR"/>
        </w:rPr>
        <w:t>ستم و ظلم حكومتهاى استبدادى را چشيده بود</w:t>
      </w:r>
      <w:r w:rsidR="00CD7D3B">
        <w:rPr>
          <w:rtl/>
          <w:lang w:bidi="fa-IR"/>
        </w:rPr>
        <w:t xml:space="preserve">. </w:t>
      </w:r>
    </w:p>
    <w:p w:rsidR="00DC67A8" w:rsidRDefault="00DC67A8" w:rsidP="00DC67A8">
      <w:pPr>
        <w:pStyle w:val="libNormal"/>
        <w:rPr>
          <w:rtl/>
          <w:lang w:bidi="fa-IR"/>
        </w:rPr>
      </w:pPr>
      <w:r>
        <w:rPr>
          <w:rtl/>
          <w:lang w:bidi="fa-IR"/>
        </w:rPr>
        <w:t>شخصيتى چون او</w:t>
      </w:r>
      <w:r w:rsidR="00CD7D3B">
        <w:rPr>
          <w:rtl/>
          <w:lang w:bidi="fa-IR"/>
        </w:rPr>
        <w:t xml:space="preserve">، </w:t>
      </w:r>
      <w:r>
        <w:rPr>
          <w:rtl/>
          <w:lang w:bidi="fa-IR"/>
        </w:rPr>
        <w:t>حتى بر اساس ملاكها و معيارهاى بشرى</w:t>
      </w:r>
      <w:r w:rsidR="00CD7D3B">
        <w:rPr>
          <w:rtl/>
          <w:lang w:bidi="fa-IR"/>
        </w:rPr>
        <w:t xml:space="preserve">، </w:t>
      </w:r>
      <w:r>
        <w:rPr>
          <w:rtl/>
          <w:lang w:bidi="fa-IR"/>
        </w:rPr>
        <w:t>نمى توانست خوشبين به حكومتهاى فاسد اموى و مروانى باشد و بغض و عداوت عميق آنان را در دل نداشته باشد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كسى چون على بن الحسين </w:t>
      </w:r>
      <w:r w:rsidR="001A7A9F" w:rsidRPr="001A7A9F">
        <w:rPr>
          <w:rStyle w:val="libAlaemChar"/>
          <w:rtl/>
        </w:rPr>
        <w:t>عليه‌السلام</w:t>
      </w:r>
      <w:r>
        <w:rPr>
          <w:rtl/>
          <w:lang w:bidi="fa-IR"/>
        </w:rPr>
        <w:t xml:space="preserve"> كه اگر نبود حكمت الهى و اگر نبود معذوريت او از جهاد در روز عاشورا</w:t>
      </w:r>
      <w:r w:rsidR="00CD7D3B">
        <w:rPr>
          <w:rtl/>
          <w:lang w:bidi="fa-IR"/>
        </w:rPr>
        <w:t xml:space="preserve">، </w:t>
      </w:r>
      <w:r>
        <w:rPr>
          <w:rtl/>
          <w:lang w:bidi="fa-IR"/>
        </w:rPr>
        <w:t xml:space="preserve">بى شك او هم مانند برادرش ‍ على اكبر و عمويش اباالفضل العباس </w:t>
      </w:r>
      <w:r w:rsidR="001A7A9F" w:rsidRPr="001A7A9F">
        <w:rPr>
          <w:rStyle w:val="libAlaemChar"/>
          <w:rtl/>
        </w:rPr>
        <w:t>عليه‌السلام</w:t>
      </w:r>
      <w:r>
        <w:rPr>
          <w:rtl/>
          <w:lang w:bidi="fa-IR"/>
        </w:rPr>
        <w:t xml:space="preserve"> و اصحاب پدر بزرگوارش گام در ميدان جهاد مى گذاشت و از شهادت استقبال مى كرد</w:t>
      </w:r>
      <w:r w:rsidR="00CD7D3B">
        <w:rPr>
          <w:rtl/>
          <w:lang w:bidi="fa-IR"/>
        </w:rPr>
        <w:t xml:space="preserve">. </w:t>
      </w:r>
    </w:p>
    <w:p w:rsidR="00DC67A8" w:rsidRDefault="00DC67A8" w:rsidP="00DC67A8">
      <w:pPr>
        <w:pStyle w:val="libNormal"/>
        <w:rPr>
          <w:rtl/>
          <w:lang w:bidi="fa-IR"/>
        </w:rPr>
      </w:pPr>
      <w:r>
        <w:rPr>
          <w:rtl/>
          <w:lang w:bidi="fa-IR"/>
        </w:rPr>
        <w:t>بى شك چنين كسى</w:t>
      </w:r>
      <w:r w:rsidR="00CD7D3B">
        <w:rPr>
          <w:rtl/>
          <w:lang w:bidi="fa-IR"/>
        </w:rPr>
        <w:t xml:space="preserve">، </w:t>
      </w:r>
      <w:r>
        <w:rPr>
          <w:rtl/>
          <w:lang w:bidi="fa-IR"/>
        </w:rPr>
        <w:t>نمى توانست از قيام عليه ظلم و فساد دستگاه حكومتى امويان هراس داشته باشد و يا از شهادت و شكنجه شدن بيم به دل راه دهد و سكوت اختيار نمايد</w:t>
      </w:r>
      <w:r w:rsidR="00CD7D3B">
        <w:rPr>
          <w:rtl/>
          <w:lang w:bidi="fa-IR"/>
        </w:rPr>
        <w:t xml:space="preserve">. </w:t>
      </w:r>
    </w:p>
    <w:p w:rsidR="00DC67A8" w:rsidRDefault="00DC67A8" w:rsidP="00DC67A8">
      <w:pPr>
        <w:pStyle w:val="libNormal"/>
        <w:rPr>
          <w:rtl/>
          <w:lang w:bidi="fa-IR"/>
        </w:rPr>
      </w:pPr>
      <w:r>
        <w:rPr>
          <w:rtl/>
          <w:lang w:bidi="fa-IR"/>
        </w:rPr>
        <w:t>كسى كه در برابر جرثومه جنايت - عبيدالله - به ياوه گوييهاى او پاسخ مى دهد و از خشم او نمى هراسد</w:t>
      </w:r>
      <w:r w:rsidR="00CD7D3B">
        <w:rPr>
          <w:rtl/>
          <w:lang w:bidi="fa-IR"/>
        </w:rPr>
        <w:t xml:space="preserve">. </w:t>
      </w:r>
    </w:p>
    <w:p w:rsidR="00DC67A8" w:rsidRDefault="00DC67A8" w:rsidP="00DC67A8">
      <w:pPr>
        <w:pStyle w:val="libNormal"/>
        <w:rPr>
          <w:rtl/>
          <w:lang w:bidi="fa-IR"/>
        </w:rPr>
      </w:pPr>
      <w:r>
        <w:rPr>
          <w:rtl/>
          <w:lang w:bidi="fa-IR"/>
        </w:rPr>
        <w:t>كسى كه در محفل يزيد</w:t>
      </w:r>
      <w:r w:rsidR="00CD7D3B">
        <w:rPr>
          <w:rtl/>
          <w:lang w:bidi="fa-IR"/>
        </w:rPr>
        <w:t xml:space="preserve">، </w:t>
      </w:r>
      <w:r>
        <w:rPr>
          <w:rtl/>
          <w:lang w:bidi="fa-IR"/>
        </w:rPr>
        <w:t>آن گونه از ارزشهاى دينى حمايت مى كند كه محيط شام را دگرگون مى سازد</w:t>
      </w:r>
      <w:r w:rsidR="00CD7D3B">
        <w:rPr>
          <w:rtl/>
          <w:lang w:bidi="fa-IR"/>
        </w:rPr>
        <w:t xml:space="preserve">. </w:t>
      </w:r>
    </w:p>
    <w:p w:rsidR="00DC67A8" w:rsidRDefault="00DC67A8" w:rsidP="00DC67A8">
      <w:pPr>
        <w:pStyle w:val="libNormal"/>
        <w:rPr>
          <w:rtl/>
          <w:lang w:bidi="fa-IR"/>
        </w:rPr>
      </w:pPr>
      <w:r>
        <w:rPr>
          <w:rtl/>
          <w:lang w:bidi="fa-IR"/>
        </w:rPr>
        <w:t>كسى كه زنجيرها را بر تنش تحمل كرده</w:t>
      </w:r>
      <w:r w:rsidR="00CD7D3B">
        <w:rPr>
          <w:rtl/>
          <w:lang w:bidi="fa-IR"/>
        </w:rPr>
        <w:t xml:space="preserve">، </w:t>
      </w:r>
      <w:r>
        <w:rPr>
          <w:rtl/>
          <w:lang w:bidi="fa-IR"/>
        </w:rPr>
        <w:t>لب به زارى در برابر دشمن نمى گشايد</w:t>
      </w:r>
      <w:r w:rsidR="00CD7D3B">
        <w:rPr>
          <w:rtl/>
          <w:lang w:bidi="fa-IR"/>
        </w:rPr>
        <w:t xml:space="preserve">. </w:t>
      </w:r>
    </w:p>
    <w:p w:rsidR="00DC67A8" w:rsidRDefault="00DC67A8" w:rsidP="00DC67A8">
      <w:pPr>
        <w:pStyle w:val="libNormal"/>
        <w:rPr>
          <w:rtl/>
          <w:lang w:bidi="fa-IR"/>
        </w:rPr>
      </w:pPr>
      <w:r>
        <w:rPr>
          <w:rtl/>
          <w:lang w:bidi="fa-IR"/>
        </w:rPr>
        <w:t>و كسى كه در برابر تهديدهاى جدى عبيدالله ميگويد</w:t>
      </w:r>
      <w:r w:rsidR="00CD7D3B">
        <w:rPr>
          <w:rtl/>
          <w:lang w:bidi="fa-IR"/>
        </w:rPr>
        <w:t xml:space="preserve">: </w:t>
      </w:r>
    </w:p>
    <w:p w:rsidR="00DC67A8" w:rsidRDefault="00DC67A8" w:rsidP="00DC67A8">
      <w:pPr>
        <w:pStyle w:val="libNormal"/>
        <w:rPr>
          <w:rtl/>
          <w:lang w:bidi="fa-IR"/>
        </w:rPr>
      </w:pPr>
      <w:r>
        <w:rPr>
          <w:rtl/>
          <w:lang w:bidi="fa-IR"/>
        </w:rPr>
        <w:t>ابالقتل تهددنى يابن مرجانة اماعلمت ان القتل لناعادة و كرامتنا الشهادة</w:t>
      </w:r>
      <w:r w:rsidR="00CD7D3B">
        <w:rPr>
          <w:rtl/>
          <w:lang w:bidi="fa-IR"/>
        </w:rPr>
        <w:t xml:space="preserve">. </w:t>
      </w:r>
      <w:r w:rsidRPr="00CE584E">
        <w:rPr>
          <w:rStyle w:val="libFootnotenumChar"/>
          <w:rtl/>
          <w:lang w:bidi="fa-IR"/>
        </w:rPr>
        <w:t>(300)</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اى فرزند مرجانه</w:t>
      </w:r>
      <w:r w:rsidR="00CD7D3B">
        <w:rPr>
          <w:rtl/>
          <w:lang w:bidi="fa-IR"/>
        </w:rPr>
        <w:t>!</w:t>
      </w:r>
      <w:r>
        <w:rPr>
          <w:rtl/>
          <w:lang w:bidi="fa-IR"/>
        </w:rPr>
        <w:t xml:space="preserve"> مرا به كشته شدن تهديد مى كنى</w:t>
      </w:r>
      <w:r w:rsidR="00CD7D3B">
        <w:rPr>
          <w:rtl/>
          <w:lang w:bidi="fa-IR"/>
        </w:rPr>
        <w:t>!</w:t>
      </w:r>
      <w:r>
        <w:rPr>
          <w:rtl/>
          <w:lang w:bidi="fa-IR"/>
        </w:rPr>
        <w:t xml:space="preserve"> آيا نمى دانى كه كشته شدن در راه دين عادت ما و شهادت در راه خدا كرامت ما خاندان است</w:t>
      </w:r>
      <w:r w:rsidR="00CD7D3B">
        <w:rPr>
          <w:rtl/>
          <w:lang w:bidi="fa-IR"/>
        </w:rPr>
        <w:t xml:space="preserve">. </w:t>
      </w:r>
    </w:p>
    <w:p w:rsidR="00DC67A8" w:rsidRDefault="00DC67A8" w:rsidP="00DC67A8">
      <w:pPr>
        <w:pStyle w:val="libNormal"/>
        <w:rPr>
          <w:rtl/>
          <w:lang w:bidi="fa-IR"/>
        </w:rPr>
      </w:pPr>
      <w:r>
        <w:rPr>
          <w:rtl/>
          <w:lang w:bidi="fa-IR"/>
        </w:rPr>
        <w:t>چنين كسى را نمى توان متهم به سكوت و عدول از شيوه جهاد كرد</w:t>
      </w:r>
      <w:r w:rsidR="00CD7D3B">
        <w:rPr>
          <w:rtl/>
          <w:lang w:bidi="fa-IR"/>
        </w:rPr>
        <w:t xml:space="preserve">. </w:t>
      </w:r>
      <w:r>
        <w:rPr>
          <w:rtl/>
          <w:lang w:bidi="fa-IR"/>
        </w:rPr>
        <w:t>بلكه مى بايست دليل خط مشى آن حضرت را در جاى ديگرى جست</w:t>
      </w:r>
      <w:r w:rsidR="00CD7D3B">
        <w:rPr>
          <w:rtl/>
          <w:lang w:bidi="fa-IR"/>
        </w:rPr>
        <w:t xml:space="preserve">. </w:t>
      </w:r>
      <w:r>
        <w:rPr>
          <w:rtl/>
          <w:lang w:bidi="fa-IR"/>
        </w:rPr>
        <w:t>و آن عبارت است از رعايت شرايط و مقتضيات زمان و توجه به امكانات و آمادگى مردم و نيازهاى آنان</w:t>
      </w:r>
      <w:r w:rsidR="00CD7D3B">
        <w:rPr>
          <w:rtl/>
          <w:lang w:bidi="fa-IR"/>
        </w:rPr>
        <w:t xml:space="preserve">. </w:t>
      </w:r>
    </w:p>
    <w:p w:rsidR="00DC67A8" w:rsidRDefault="00DC67A8" w:rsidP="00DC67A8">
      <w:pPr>
        <w:pStyle w:val="libNormal"/>
        <w:rPr>
          <w:rtl/>
          <w:lang w:bidi="fa-IR"/>
        </w:rPr>
      </w:pPr>
      <w:r>
        <w:rPr>
          <w:rtl/>
          <w:lang w:bidi="fa-IR"/>
        </w:rPr>
        <w:lastRenderedPageBreak/>
        <w:t xml:space="preserve">از اين رو قبل از پرداختن به خط مشى امام سجاد </w:t>
      </w:r>
      <w:r w:rsidR="001A7A9F" w:rsidRPr="001A7A9F">
        <w:rPr>
          <w:rStyle w:val="libAlaemChar"/>
          <w:rtl/>
        </w:rPr>
        <w:t>عليه‌السلام</w:t>
      </w:r>
      <w:r>
        <w:rPr>
          <w:rtl/>
          <w:lang w:bidi="fa-IR"/>
        </w:rPr>
        <w:t xml:space="preserve"> در برابر خلفا</w:t>
      </w:r>
      <w:r w:rsidR="00CD7D3B">
        <w:rPr>
          <w:rtl/>
          <w:lang w:bidi="fa-IR"/>
        </w:rPr>
        <w:t xml:space="preserve">، </w:t>
      </w:r>
      <w:r>
        <w:rPr>
          <w:rtl/>
          <w:lang w:bidi="fa-IR"/>
        </w:rPr>
        <w:t>اشاره اى كوتاه به بينش دينى - سياسى آن امام در مواجهه با ستمها و كجرويها خواهيم داشت</w:t>
      </w:r>
      <w:r w:rsidR="00CD7D3B">
        <w:rPr>
          <w:rtl/>
          <w:lang w:bidi="fa-IR"/>
        </w:rPr>
        <w:t xml:space="preserve">. </w:t>
      </w:r>
    </w:p>
    <w:p w:rsidR="00DC67A8" w:rsidRDefault="00CE584E" w:rsidP="00CE584E">
      <w:pPr>
        <w:pStyle w:val="Heading2"/>
        <w:rPr>
          <w:rtl/>
          <w:lang w:bidi="fa-IR"/>
        </w:rPr>
      </w:pPr>
      <w:bookmarkStart w:id="72" w:name="_Toc394997908"/>
      <w:r>
        <w:rPr>
          <w:rtl/>
          <w:lang w:bidi="fa-IR"/>
        </w:rPr>
        <w:t>اهتمام به امر به معروف و نهى از منكر</w:t>
      </w:r>
      <w:bookmarkEnd w:id="72"/>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مى فرمايد</w:t>
      </w:r>
      <w:r w:rsidR="00CD7D3B">
        <w:rPr>
          <w:rtl/>
          <w:lang w:bidi="fa-IR"/>
        </w:rPr>
        <w:t xml:space="preserve">: </w:t>
      </w:r>
    </w:p>
    <w:p w:rsidR="00DC67A8" w:rsidRDefault="00DC67A8" w:rsidP="00DC67A8">
      <w:pPr>
        <w:pStyle w:val="libNormal"/>
        <w:rPr>
          <w:rtl/>
          <w:lang w:bidi="fa-IR"/>
        </w:rPr>
      </w:pPr>
      <w:r>
        <w:rPr>
          <w:rtl/>
          <w:lang w:bidi="fa-IR"/>
        </w:rPr>
        <w:t>كسى كه امر به معروف به نهى از منكر را ترك كند و كنار نهد</w:t>
      </w:r>
      <w:r w:rsidR="00CD7D3B">
        <w:rPr>
          <w:rtl/>
          <w:lang w:bidi="fa-IR"/>
        </w:rPr>
        <w:t xml:space="preserve">، </w:t>
      </w:r>
      <w:r>
        <w:rPr>
          <w:rtl/>
          <w:lang w:bidi="fa-IR"/>
        </w:rPr>
        <w:t>چونان كسى است كه كتاب خدا - قرآن - را پشت سر افكنده و بدان اعتقادى ندارد</w:t>
      </w:r>
      <w:r w:rsidR="00CD7D3B">
        <w:rPr>
          <w:rtl/>
          <w:lang w:bidi="fa-IR"/>
        </w:rPr>
        <w:t xml:space="preserve">. </w:t>
      </w:r>
      <w:r>
        <w:rPr>
          <w:rtl/>
          <w:lang w:bidi="fa-IR"/>
        </w:rPr>
        <w:t>البته يك صورت استثناست و آن در جايى است كه انسان كه انسان در تقيه اى ويژه به سر برد و از پنهان داشتن عقايد و برنامه هاى خود ناگزير باشد</w:t>
      </w:r>
      <w:r w:rsidR="00CD7D3B">
        <w:rPr>
          <w:rtl/>
          <w:lang w:bidi="fa-IR"/>
        </w:rPr>
        <w:t xml:space="preserve">. </w:t>
      </w:r>
    </w:p>
    <w:p w:rsidR="00DC67A8" w:rsidRDefault="00DC67A8" w:rsidP="00DC67A8">
      <w:pPr>
        <w:pStyle w:val="libNormal"/>
        <w:rPr>
          <w:rtl/>
          <w:lang w:bidi="fa-IR"/>
        </w:rPr>
      </w:pPr>
      <w:r>
        <w:rPr>
          <w:rtl/>
          <w:lang w:bidi="fa-IR"/>
        </w:rPr>
        <w:t>به آن حضرت گفته شد</w:t>
      </w:r>
      <w:r w:rsidR="00CD7D3B">
        <w:rPr>
          <w:rtl/>
          <w:lang w:bidi="fa-IR"/>
        </w:rPr>
        <w:t xml:space="preserve">: </w:t>
      </w:r>
      <w:r>
        <w:rPr>
          <w:rtl/>
          <w:lang w:bidi="fa-IR"/>
        </w:rPr>
        <w:t>منظور از تقيه ويژه</w:t>
      </w:r>
      <w:r w:rsidR="00CD7D3B">
        <w:rPr>
          <w:rtl/>
          <w:lang w:bidi="fa-IR"/>
        </w:rPr>
        <w:t xml:space="preserve">، </w:t>
      </w:r>
      <w:r>
        <w:rPr>
          <w:rtl/>
          <w:lang w:bidi="fa-IR"/>
        </w:rPr>
        <w:t>كدام تقيه است</w:t>
      </w:r>
      <w:r w:rsidR="00CD7D3B">
        <w:rPr>
          <w:rtl/>
          <w:lang w:bidi="fa-IR"/>
        </w:rPr>
        <w:t>؟</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اين است انسان از سوى جبارى ستيزه جو و سركش تهديد شود</w:t>
      </w:r>
      <w:r w:rsidR="00CD7D3B">
        <w:rPr>
          <w:rtl/>
          <w:lang w:bidi="fa-IR"/>
        </w:rPr>
        <w:t xml:space="preserve">. </w:t>
      </w:r>
      <w:r w:rsidRPr="00CE584E">
        <w:rPr>
          <w:rStyle w:val="libFootnotenumChar"/>
          <w:rtl/>
          <w:lang w:bidi="fa-IR"/>
        </w:rPr>
        <w:t>(301)</w:t>
      </w:r>
    </w:p>
    <w:p w:rsidR="00DC67A8" w:rsidRDefault="00CE584E" w:rsidP="00CE584E">
      <w:pPr>
        <w:pStyle w:val="Heading2"/>
        <w:rPr>
          <w:rtl/>
          <w:lang w:bidi="fa-IR"/>
        </w:rPr>
      </w:pPr>
      <w:bookmarkStart w:id="73" w:name="_Toc394997909"/>
      <w:r>
        <w:rPr>
          <w:rtl/>
          <w:lang w:bidi="fa-IR"/>
        </w:rPr>
        <w:t>نهى از تبعيت ظالمان</w:t>
      </w:r>
      <w:bookmarkEnd w:id="73"/>
    </w:p>
    <w:p w:rsidR="00DC67A8" w:rsidRDefault="00DC67A8" w:rsidP="00DC67A8">
      <w:pPr>
        <w:pStyle w:val="libNormal"/>
        <w:rPr>
          <w:rtl/>
          <w:lang w:bidi="fa-IR"/>
        </w:rPr>
      </w:pPr>
      <w:r>
        <w:rPr>
          <w:rtl/>
          <w:lang w:bidi="fa-IR"/>
        </w:rPr>
        <w:t xml:space="preserve">از امام </w:t>
      </w:r>
      <w:r w:rsidR="001A7A9F" w:rsidRPr="001A7A9F">
        <w:rPr>
          <w:rStyle w:val="libAlaemChar"/>
          <w:rtl/>
        </w:rPr>
        <w:t>عليه‌السلام</w:t>
      </w:r>
      <w:r>
        <w:rPr>
          <w:rtl/>
          <w:lang w:bidi="fa-IR"/>
        </w:rPr>
        <w:t xml:space="preserve"> نقل شده است كه فرمود</w:t>
      </w:r>
      <w:r w:rsidR="00CD7D3B">
        <w:rPr>
          <w:rtl/>
          <w:lang w:bidi="fa-IR"/>
        </w:rPr>
        <w:t xml:space="preserve">: </w:t>
      </w:r>
    </w:p>
    <w:p w:rsidR="00DC67A8" w:rsidRDefault="00DC67A8" w:rsidP="00DC67A8">
      <w:pPr>
        <w:pStyle w:val="libNormal"/>
        <w:rPr>
          <w:rtl/>
          <w:lang w:bidi="fa-IR"/>
        </w:rPr>
      </w:pPr>
      <w:r>
        <w:rPr>
          <w:rtl/>
          <w:lang w:bidi="fa-IR"/>
        </w:rPr>
        <w:t>واى بر ملتى كه فرمان الهى را گردن ننهند و امر به معروف و نهى از منكر نكنند</w:t>
      </w:r>
      <w:r w:rsidR="00CD7D3B">
        <w:rPr>
          <w:rtl/>
          <w:lang w:bidi="fa-IR"/>
        </w:rPr>
        <w:t xml:space="preserve">. </w:t>
      </w:r>
      <w:r>
        <w:rPr>
          <w:rtl/>
          <w:lang w:bidi="fa-IR"/>
        </w:rPr>
        <w:t>كسى كه شعار توحيد را بر زبان آورد و «لا اله الا الله» بگويد</w:t>
      </w:r>
      <w:r w:rsidR="00CD7D3B">
        <w:rPr>
          <w:rtl/>
          <w:lang w:bidi="fa-IR"/>
        </w:rPr>
        <w:t xml:space="preserve">، </w:t>
      </w:r>
      <w:r>
        <w:rPr>
          <w:rtl/>
          <w:lang w:bidi="fa-IR"/>
        </w:rPr>
        <w:t>ادعا و اقرار او به ملكوت آسمان راه نمى يابد مگر زمانى كه سخن و اقرار خود را با عمل شايسته كامل كند</w:t>
      </w:r>
      <w:r w:rsidR="00CD7D3B">
        <w:rPr>
          <w:rtl/>
          <w:lang w:bidi="fa-IR"/>
        </w:rPr>
        <w:t xml:space="preserve">. </w:t>
      </w:r>
      <w:r>
        <w:rPr>
          <w:rtl/>
          <w:lang w:bidi="fa-IR"/>
        </w:rPr>
        <w:t>و كسى كه در خدمت و اطاعت ظالم در آيد</w:t>
      </w:r>
      <w:r w:rsidR="00CD7D3B">
        <w:rPr>
          <w:rtl/>
          <w:lang w:bidi="fa-IR"/>
        </w:rPr>
        <w:t xml:space="preserve">، </w:t>
      </w:r>
      <w:r>
        <w:rPr>
          <w:rtl/>
          <w:lang w:bidi="fa-IR"/>
        </w:rPr>
        <w:t>در حقيقت دين ندارد</w:t>
      </w:r>
      <w:r w:rsidR="00CD7D3B">
        <w:rPr>
          <w:rtl/>
          <w:lang w:bidi="fa-IR"/>
        </w:rPr>
        <w:t xml:space="preserve">... </w:t>
      </w:r>
      <w:r w:rsidRPr="00CE584E">
        <w:rPr>
          <w:rStyle w:val="libFootnotenumChar"/>
          <w:rtl/>
          <w:lang w:bidi="fa-IR"/>
        </w:rPr>
        <w:t>(302)</w:t>
      </w:r>
    </w:p>
    <w:p w:rsidR="00DC67A8" w:rsidRDefault="00CE584E" w:rsidP="00CE584E">
      <w:pPr>
        <w:pStyle w:val="Heading2"/>
        <w:rPr>
          <w:rtl/>
          <w:lang w:bidi="fa-IR"/>
        </w:rPr>
      </w:pPr>
      <w:bookmarkStart w:id="74" w:name="_Toc394997910"/>
      <w:r>
        <w:rPr>
          <w:rtl/>
          <w:lang w:bidi="fa-IR"/>
        </w:rPr>
        <w:t>افشاگرى عليه دستگاه امويان</w:t>
      </w:r>
      <w:bookmarkEnd w:id="74"/>
    </w:p>
    <w:p w:rsidR="00DC67A8" w:rsidRDefault="00DC67A8" w:rsidP="00DC67A8">
      <w:pPr>
        <w:pStyle w:val="libNormal"/>
        <w:rPr>
          <w:rtl/>
          <w:lang w:bidi="fa-IR"/>
        </w:rPr>
      </w:pPr>
      <w:r>
        <w:rPr>
          <w:rtl/>
          <w:lang w:bidi="fa-IR"/>
        </w:rPr>
        <w:t>از منابع تاريخى استفاده مى شود كه پس از واقعه كربلا و چه بسا پس از حضور در شام و مجلس يزيد</w:t>
      </w:r>
      <w:r w:rsidR="00CD7D3B">
        <w:rPr>
          <w:rtl/>
          <w:lang w:bidi="fa-IR"/>
        </w:rPr>
        <w:t xml:space="preserve">، </w:t>
      </w:r>
      <w:r>
        <w:rPr>
          <w:rtl/>
          <w:lang w:bidi="fa-IR"/>
        </w:rPr>
        <w:t xml:space="preserve">شخصى به نام منهال در ميان راه با امام سجاد </w:t>
      </w:r>
      <w:r w:rsidR="001A7A9F" w:rsidRPr="001A7A9F">
        <w:rPr>
          <w:rStyle w:val="libAlaemChar"/>
          <w:rtl/>
        </w:rPr>
        <w:lastRenderedPageBreak/>
        <w:t>عليه‌السلام</w:t>
      </w:r>
      <w:r>
        <w:rPr>
          <w:rtl/>
          <w:lang w:bidi="fa-IR"/>
        </w:rPr>
        <w:t xml:space="preserve"> روبرو شد واز امام احوال پرسيد</w:t>
      </w:r>
      <w:r w:rsidR="00CD7D3B">
        <w:rPr>
          <w:rtl/>
          <w:lang w:bidi="fa-IR"/>
        </w:rPr>
        <w:t xml:space="preserve">. </w:t>
      </w:r>
      <w:r>
        <w:rPr>
          <w:rtl/>
          <w:lang w:bidi="fa-IR"/>
        </w:rPr>
        <w:t>امام كه زمينه را مناسب مى ديد</w:t>
      </w:r>
      <w:r w:rsidR="00CD7D3B">
        <w:rPr>
          <w:rtl/>
          <w:lang w:bidi="fa-IR"/>
        </w:rPr>
        <w:t xml:space="preserve">، </w:t>
      </w:r>
      <w:r>
        <w:rPr>
          <w:rtl/>
          <w:lang w:bidi="fa-IR"/>
        </w:rPr>
        <w:t>از وضع دستگاه حكومت و نظام فرعونى امويان بصراحت شكوه كرد و فرمود</w:t>
      </w:r>
      <w:r w:rsidR="00CD7D3B">
        <w:rPr>
          <w:rtl/>
          <w:lang w:bidi="fa-IR"/>
        </w:rPr>
        <w:t xml:space="preserve">: </w:t>
      </w:r>
    </w:p>
    <w:p w:rsidR="00DC67A8" w:rsidRDefault="00DC67A8" w:rsidP="00DC67A8">
      <w:pPr>
        <w:pStyle w:val="libNormal"/>
        <w:rPr>
          <w:rtl/>
          <w:lang w:bidi="fa-IR"/>
        </w:rPr>
      </w:pPr>
      <w:r>
        <w:rPr>
          <w:rtl/>
          <w:lang w:bidi="fa-IR"/>
        </w:rPr>
        <w:t>«به خدا سوگند</w:t>
      </w:r>
      <w:r w:rsidR="00CD7D3B">
        <w:rPr>
          <w:rtl/>
          <w:lang w:bidi="fa-IR"/>
        </w:rPr>
        <w:t xml:space="preserve">، </w:t>
      </w:r>
      <w:r>
        <w:rPr>
          <w:rtl/>
          <w:lang w:bidi="fa-IR"/>
        </w:rPr>
        <w:t xml:space="preserve">ما خاندان پيامبر </w:t>
      </w:r>
      <w:r w:rsidR="00F0354F" w:rsidRPr="00F0354F">
        <w:rPr>
          <w:rStyle w:val="libAlaemChar"/>
          <w:rtl/>
        </w:rPr>
        <w:t>صلى‌الله‌عليه‌وآله‌وسلم</w:t>
      </w:r>
      <w:r>
        <w:rPr>
          <w:rtl/>
          <w:lang w:bidi="fa-IR"/>
        </w:rPr>
        <w:t xml:space="preserve"> در شرايط كنونى</w:t>
      </w:r>
      <w:r w:rsidR="00CD7D3B">
        <w:rPr>
          <w:rtl/>
          <w:lang w:bidi="fa-IR"/>
        </w:rPr>
        <w:t xml:space="preserve">، </w:t>
      </w:r>
      <w:r>
        <w:rPr>
          <w:rtl/>
          <w:lang w:bidi="fa-IR"/>
        </w:rPr>
        <w:t>همانند بنى اسرائيل كه در نظام فرعونيان به رنج و مصيبت مبتلا بودند</w:t>
      </w:r>
      <w:r w:rsidR="00CD7D3B">
        <w:rPr>
          <w:rtl/>
          <w:lang w:bidi="fa-IR"/>
        </w:rPr>
        <w:t xml:space="preserve">، </w:t>
      </w:r>
      <w:r>
        <w:rPr>
          <w:rtl/>
          <w:lang w:bidi="fa-IR"/>
        </w:rPr>
        <w:t>مبتلا هستيم</w:t>
      </w:r>
      <w:r w:rsidR="00CD7D3B">
        <w:rPr>
          <w:rtl/>
          <w:lang w:bidi="fa-IR"/>
        </w:rPr>
        <w:t xml:space="preserve">. </w:t>
      </w:r>
      <w:r>
        <w:rPr>
          <w:rtl/>
          <w:lang w:bidi="fa-IR"/>
        </w:rPr>
        <w:t>مردانمان را مى كشند و زنانمان را باقى مى گذارند</w:t>
      </w:r>
      <w:r w:rsidR="00CD7D3B">
        <w:rPr>
          <w:rtl/>
          <w:lang w:bidi="fa-IR"/>
        </w:rPr>
        <w:t xml:space="preserve">. </w:t>
      </w:r>
    </w:p>
    <w:p w:rsidR="00DC67A8" w:rsidRDefault="00DC67A8" w:rsidP="00DC67A8">
      <w:pPr>
        <w:pStyle w:val="libNormal"/>
        <w:rPr>
          <w:rtl/>
          <w:lang w:bidi="fa-IR"/>
        </w:rPr>
      </w:pPr>
      <w:r>
        <w:rPr>
          <w:rtl/>
          <w:lang w:bidi="fa-IR"/>
        </w:rPr>
        <w:t>اى منهال</w:t>
      </w:r>
      <w:r w:rsidR="00CD7D3B">
        <w:rPr>
          <w:rtl/>
          <w:lang w:bidi="fa-IR"/>
        </w:rPr>
        <w:t xml:space="preserve">: </w:t>
      </w:r>
      <w:r>
        <w:rPr>
          <w:rtl/>
          <w:lang w:bidi="fa-IR"/>
        </w:rPr>
        <w:t>در عصر حاضر كه اسلام قدرت جهانى يافته است</w:t>
      </w:r>
      <w:r w:rsidR="00CD7D3B">
        <w:rPr>
          <w:rtl/>
          <w:lang w:bidi="fa-IR"/>
        </w:rPr>
        <w:t xml:space="preserve">، </w:t>
      </w:r>
      <w:r>
        <w:rPr>
          <w:rtl/>
          <w:lang w:bidi="fa-IR"/>
        </w:rPr>
        <w:t xml:space="preserve">عربها بر ساير ملتها فخر مى فروشند و مى گويند پيامبر اسلام </w:t>
      </w:r>
      <w:r w:rsidR="00F0354F" w:rsidRPr="00F0354F">
        <w:rPr>
          <w:rStyle w:val="libAlaemChar"/>
          <w:rtl/>
        </w:rPr>
        <w:t>صلى‌الله‌عليه‌وآله‌وسلم</w:t>
      </w:r>
      <w:r>
        <w:rPr>
          <w:rtl/>
          <w:lang w:bidi="fa-IR"/>
        </w:rPr>
        <w:t xml:space="preserve"> مردى است از عرب</w:t>
      </w:r>
      <w:r w:rsidR="00CD7D3B">
        <w:rPr>
          <w:rtl/>
          <w:lang w:bidi="fa-IR"/>
        </w:rPr>
        <w:t xml:space="preserve">. </w:t>
      </w:r>
      <w:r>
        <w:rPr>
          <w:rtl/>
          <w:lang w:bidi="fa-IR"/>
        </w:rPr>
        <w:t>طايفه قريش بر ساير طوايف عرب</w:t>
      </w:r>
      <w:r w:rsidR="00CD7D3B">
        <w:rPr>
          <w:rtl/>
          <w:lang w:bidi="fa-IR"/>
        </w:rPr>
        <w:t xml:space="preserve">، </w:t>
      </w:r>
      <w:r>
        <w:rPr>
          <w:rtl/>
          <w:lang w:bidi="fa-IR"/>
        </w:rPr>
        <w:t xml:space="preserve">فخر مى فروشد و مى گويند محمد </w:t>
      </w:r>
      <w:r w:rsidR="00F0354F" w:rsidRPr="00F0354F">
        <w:rPr>
          <w:rStyle w:val="libAlaemChar"/>
          <w:rtl/>
        </w:rPr>
        <w:t>صلى‌الله‌عليه‌وآله‌وسلم</w:t>
      </w:r>
      <w:r>
        <w:rPr>
          <w:rtl/>
          <w:lang w:bidi="fa-IR"/>
        </w:rPr>
        <w:t xml:space="preserve"> از قبيله ماست</w:t>
      </w:r>
      <w:r w:rsidR="00CD7D3B">
        <w:rPr>
          <w:rtl/>
          <w:lang w:bidi="fa-IR"/>
        </w:rPr>
        <w:t xml:space="preserve">. </w:t>
      </w:r>
    </w:p>
    <w:p w:rsidR="00DC67A8" w:rsidRDefault="00DC67A8" w:rsidP="00DC67A8">
      <w:pPr>
        <w:pStyle w:val="libNormal"/>
        <w:rPr>
          <w:rtl/>
          <w:lang w:bidi="fa-IR"/>
        </w:rPr>
      </w:pPr>
      <w:r>
        <w:rPr>
          <w:rtl/>
          <w:lang w:bidi="fa-IR"/>
        </w:rPr>
        <w:t xml:space="preserve">و اما ما كه فرزندان پيامبر </w:t>
      </w:r>
      <w:r w:rsidR="00F0354F" w:rsidRPr="00F0354F">
        <w:rPr>
          <w:rStyle w:val="libAlaemChar"/>
          <w:rtl/>
        </w:rPr>
        <w:t>صلى‌الله‌عليه‌وآله‌وسلم</w:t>
      </w:r>
      <w:r>
        <w:rPr>
          <w:rtl/>
          <w:lang w:bidi="fa-IR"/>
        </w:rPr>
        <w:t xml:space="preserve"> هستيم در شرايطى قرار گرفته ايم كه مورد غصب و ستم و قهر همين اعراب قرار گرفته ايم</w:t>
      </w:r>
      <w:r w:rsidR="00CD7D3B">
        <w:rPr>
          <w:rtl/>
          <w:lang w:bidi="fa-IR"/>
        </w:rPr>
        <w:t xml:space="preserve">، </w:t>
      </w:r>
      <w:r>
        <w:rPr>
          <w:rtl/>
          <w:lang w:bidi="fa-IR"/>
        </w:rPr>
        <w:t>ما را كشتند و آواره كردند</w:t>
      </w:r>
      <w:r w:rsidR="00CD7D3B">
        <w:rPr>
          <w:rtl/>
          <w:lang w:bidi="fa-IR"/>
        </w:rPr>
        <w:t xml:space="preserve">، </w:t>
      </w:r>
      <w:r>
        <w:rPr>
          <w:rtl/>
          <w:lang w:bidi="fa-IR"/>
        </w:rPr>
        <w:t>انالله و انا اليه راجعون</w:t>
      </w:r>
      <w:r w:rsidR="00CD7D3B">
        <w:rPr>
          <w:rtl/>
          <w:lang w:bidi="fa-IR"/>
        </w:rPr>
        <w:t xml:space="preserve">. </w:t>
      </w:r>
      <w:r w:rsidRPr="00CE584E">
        <w:rPr>
          <w:rStyle w:val="libFootnotenumChar"/>
          <w:rtl/>
          <w:lang w:bidi="fa-IR"/>
        </w:rPr>
        <w:t>(303)</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آنجا كه زمينه را مهيا مى ديد</w:t>
      </w:r>
      <w:r w:rsidR="00CD7D3B">
        <w:rPr>
          <w:rtl/>
          <w:lang w:bidi="fa-IR"/>
        </w:rPr>
        <w:t xml:space="preserve">، </w:t>
      </w:r>
      <w:r>
        <w:rPr>
          <w:rtl/>
          <w:lang w:bidi="fa-IR"/>
        </w:rPr>
        <w:t>از ابراز نفرت نسبت به امويان باكى نداشت</w:t>
      </w:r>
      <w:r w:rsidR="00CD7D3B">
        <w:rPr>
          <w:rtl/>
          <w:lang w:bidi="fa-IR"/>
        </w:rPr>
        <w:t xml:space="preserve">. </w:t>
      </w:r>
    </w:p>
    <w:p w:rsidR="00DC67A8" w:rsidRDefault="00DC67A8" w:rsidP="00DC67A8">
      <w:pPr>
        <w:pStyle w:val="libNormal"/>
        <w:rPr>
          <w:rtl/>
          <w:lang w:bidi="fa-IR"/>
        </w:rPr>
      </w:pPr>
      <w:r>
        <w:rPr>
          <w:rtl/>
          <w:lang w:bidi="fa-IR"/>
        </w:rPr>
        <w:t>نافع بن جبير مردى است كه از روى جهل و يا غرض ورزى درباره معاويه به مديحه سرايى پرداخت و گفت</w:t>
      </w:r>
      <w:r w:rsidR="00CD7D3B">
        <w:rPr>
          <w:rtl/>
          <w:lang w:bidi="fa-IR"/>
        </w:rPr>
        <w:t xml:space="preserve">: </w:t>
      </w:r>
    </w:p>
    <w:p w:rsidR="00DC67A8" w:rsidRDefault="00DC67A8" w:rsidP="00DC67A8">
      <w:pPr>
        <w:pStyle w:val="libNormal"/>
        <w:rPr>
          <w:rtl/>
          <w:lang w:bidi="fa-IR"/>
        </w:rPr>
      </w:pPr>
      <w:r>
        <w:rPr>
          <w:rtl/>
          <w:lang w:bidi="fa-IR"/>
        </w:rPr>
        <w:t>معاويه كسى بود كه از روى حلم و بردبارى سكوت مى كرد و براساس دانش ‍ سخن مى گفت</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نافع دروغ مى گويد</w:t>
      </w:r>
      <w:r w:rsidR="00CD7D3B">
        <w:rPr>
          <w:rtl/>
          <w:lang w:bidi="fa-IR"/>
        </w:rPr>
        <w:t xml:space="preserve">، </w:t>
      </w:r>
      <w:r>
        <w:rPr>
          <w:rtl/>
          <w:lang w:bidi="fa-IR"/>
        </w:rPr>
        <w:t>معاويه كسى بود كه قدرت و پادشاهى او را ساكت مى كرد و به او آرامش درونى مى بخشيد و سرمستى و شادمانى او را به سخن گفتن وامى داشت</w:t>
      </w:r>
      <w:r w:rsidR="00CD7D3B">
        <w:rPr>
          <w:rtl/>
          <w:lang w:bidi="fa-IR"/>
        </w:rPr>
        <w:t xml:space="preserve">. </w:t>
      </w:r>
      <w:r w:rsidRPr="00CE584E">
        <w:rPr>
          <w:rStyle w:val="libFootnotenumChar"/>
          <w:rtl/>
          <w:lang w:bidi="fa-IR"/>
        </w:rPr>
        <w:t>(304)</w:t>
      </w:r>
    </w:p>
    <w:p w:rsidR="00DC67A8" w:rsidRDefault="00CE584E" w:rsidP="00CE584E">
      <w:pPr>
        <w:pStyle w:val="Heading2"/>
        <w:rPr>
          <w:rtl/>
          <w:lang w:bidi="fa-IR"/>
        </w:rPr>
      </w:pPr>
      <w:bookmarkStart w:id="75" w:name="_Toc394997911"/>
      <w:r>
        <w:rPr>
          <w:rtl/>
          <w:lang w:bidi="fa-IR"/>
        </w:rPr>
        <w:lastRenderedPageBreak/>
        <w:t>ترغيب به جهاد و شهادت</w:t>
      </w:r>
      <w:bookmarkEnd w:id="75"/>
    </w:p>
    <w:p w:rsidR="00DC67A8" w:rsidRDefault="00DC67A8" w:rsidP="00DC67A8">
      <w:pPr>
        <w:pStyle w:val="libNormal"/>
        <w:rPr>
          <w:rtl/>
          <w:lang w:bidi="fa-IR"/>
        </w:rPr>
      </w:pPr>
      <w:r>
        <w:rPr>
          <w:rtl/>
          <w:lang w:bidi="fa-IR"/>
        </w:rPr>
        <w:t>امام على بن الحسين</w:t>
      </w:r>
      <w:r w:rsidR="00CD7D3B">
        <w:rPr>
          <w:rtl/>
          <w:lang w:bidi="fa-IR"/>
        </w:rPr>
        <w:t xml:space="preserve">، </w:t>
      </w:r>
      <w:r>
        <w:rPr>
          <w:rtl/>
          <w:lang w:bidi="fa-IR"/>
        </w:rPr>
        <w:t xml:space="preserve">زين العابدين </w:t>
      </w:r>
      <w:r w:rsidR="001A7A9F" w:rsidRPr="001A7A9F">
        <w:rPr>
          <w:rStyle w:val="libAlaemChar"/>
          <w:rtl/>
        </w:rPr>
        <w:t>عليه‌السلام</w:t>
      </w:r>
      <w:r>
        <w:rPr>
          <w:rtl/>
          <w:lang w:bidi="fa-IR"/>
        </w:rPr>
        <w:t xml:space="preserve"> از رسول اكرم </w:t>
      </w:r>
      <w:r w:rsidR="00F0354F" w:rsidRPr="00F0354F">
        <w:rPr>
          <w:rStyle w:val="libAlaemChar"/>
          <w:rtl/>
        </w:rPr>
        <w:t>صلى‌الله‌عليه‌وآله‌وسلم</w:t>
      </w:r>
      <w:r>
        <w:rPr>
          <w:rtl/>
          <w:lang w:bidi="fa-IR"/>
        </w:rPr>
        <w:t xml:space="preserve"> در زمينه بزرگداشت امر جهاد و ارزش شهادت و خون شهيدان</w:t>
      </w:r>
      <w:r w:rsidR="00CD7D3B">
        <w:rPr>
          <w:rtl/>
          <w:lang w:bidi="fa-IR"/>
        </w:rPr>
        <w:t xml:space="preserve">، </w:t>
      </w:r>
      <w:r>
        <w:rPr>
          <w:rtl/>
          <w:lang w:bidi="fa-IR"/>
        </w:rPr>
        <w:t>روايت كرده و مى فرمايد</w:t>
      </w:r>
      <w:r w:rsidR="00CD7D3B">
        <w:rPr>
          <w:rtl/>
          <w:lang w:bidi="fa-IR"/>
        </w:rPr>
        <w:t xml:space="preserve">: </w:t>
      </w:r>
    </w:p>
    <w:p w:rsidR="00DC67A8" w:rsidRDefault="00DC67A8" w:rsidP="00DC67A8">
      <w:pPr>
        <w:pStyle w:val="libNormal"/>
        <w:rPr>
          <w:rtl/>
          <w:lang w:bidi="fa-IR"/>
        </w:rPr>
      </w:pPr>
      <w:r>
        <w:rPr>
          <w:rtl/>
          <w:lang w:bidi="fa-IR"/>
        </w:rPr>
        <w:t>هيچ گامى نزد خداوند محبوبتر از دو گام نيست</w:t>
      </w:r>
      <w:r w:rsidR="00CD7D3B">
        <w:rPr>
          <w:rtl/>
          <w:lang w:bidi="fa-IR"/>
        </w:rPr>
        <w:t xml:space="preserve">: </w:t>
      </w:r>
      <w:r>
        <w:rPr>
          <w:rtl/>
          <w:lang w:bidi="fa-IR"/>
        </w:rPr>
        <w:t>قدمى كه پيش نهاده شود و صفى از صفهاى جهاد در راه خدا را پركند و قدمى كه در راه صله رحم برداشته شود و به ديدار خويشاوندى پيش رود كه قطع ديدار كرده است</w:t>
      </w:r>
      <w:r w:rsidR="00CD7D3B">
        <w:rPr>
          <w:rtl/>
          <w:lang w:bidi="fa-IR"/>
        </w:rPr>
        <w:t xml:space="preserve">... </w:t>
      </w:r>
    </w:p>
    <w:p w:rsidR="00DC67A8" w:rsidRDefault="00DC67A8" w:rsidP="00DC67A8">
      <w:pPr>
        <w:pStyle w:val="libNormal"/>
        <w:rPr>
          <w:rtl/>
          <w:lang w:bidi="fa-IR"/>
        </w:rPr>
      </w:pPr>
      <w:r>
        <w:rPr>
          <w:rtl/>
          <w:lang w:bidi="fa-IR"/>
        </w:rPr>
        <w:t>و هيچ قطره اى نزد خداوند</w:t>
      </w:r>
      <w:r w:rsidR="00CD7D3B">
        <w:rPr>
          <w:rtl/>
          <w:lang w:bidi="fa-IR"/>
        </w:rPr>
        <w:t xml:space="preserve">، </w:t>
      </w:r>
      <w:r>
        <w:rPr>
          <w:rtl/>
          <w:lang w:bidi="fa-IR"/>
        </w:rPr>
        <w:t>محبوبتر از دو قطره نيست</w:t>
      </w:r>
      <w:r w:rsidR="00CD7D3B">
        <w:rPr>
          <w:rtl/>
          <w:lang w:bidi="fa-IR"/>
        </w:rPr>
        <w:t xml:space="preserve">: </w:t>
      </w:r>
      <w:r>
        <w:rPr>
          <w:rtl/>
          <w:lang w:bidi="fa-IR"/>
        </w:rPr>
        <w:t>قطره خونى كه در راه خدا ريخته شود و قطره اشكى كه در ظلمت شب از بيم خدا فرو افتد</w:t>
      </w:r>
      <w:r w:rsidR="00CD7D3B">
        <w:rPr>
          <w:rtl/>
          <w:lang w:bidi="fa-IR"/>
        </w:rPr>
        <w:t xml:space="preserve">. </w:t>
      </w:r>
      <w:r w:rsidRPr="00CE584E">
        <w:rPr>
          <w:rStyle w:val="libFootnotenumChar"/>
          <w:rtl/>
          <w:lang w:bidi="fa-IR"/>
        </w:rPr>
        <w:t>(305)</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عصرى كه حمايت از اهل بيت و حريم ولايت و امامت معنايى جز مخالفت با حاكميت جباران و نظام فرعونى امويان مروانيان نداشت به شيعيان خود توصيه مى كرد كه دست از تلاش و جهاد برندارند</w:t>
      </w:r>
      <w:r w:rsidR="00CD7D3B">
        <w:rPr>
          <w:rtl/>
          <w:lang w:bidi="fa-IR"/>
        </w:rPr>
        <w:t xml:space="preserve">. </w:t>
      </w:r>
      <w:r>
        <w:rPr>
          <w:rtl/>
          <w:lang w:bidi="fa-IR"/>
        </w:rPr>
        <w:t>البته در موارد ديگر شيوه جهاد تلاش بايسته اى را كه در آن شرايط مسير بود به ايشان يادآورى مى كرد</w:t>
      </w:r>
      <w:r w:rsidR="00CD7D3B">
        <w:rPr>
          <w:rtl/>
          <w:lang w:bidi="fa-IR"/>
        </w:rPr>
        <w:t xml:space="preserve">. </w:t>
      </w:r>
    </w:p>
    <w:p w:rsidR="00DC67A8" w:rsidRDefault="00DC67A8" w:rsidP="00DC67A8">
      <w:pPr>
        <w:pStyle w:val="libNormal"/>
        <w:rPr>
          <w:rtl/>
          <w:lang w:bidi="fa-IR"/>
        </w:rPr>
      </w:pPr>
      <w:r>
        <w:rPr>
          <w:rtl/>
          <w:lang w:bidi="fa-IR"/>
        </w:rPr>
        <w:t>امام در تشويق پيروان خويش به تلاش و جهاد در راه حق و دفاع از ارزشها مى فرمود</w:t>
      </w:r>
      <w:r w:rsidR="00CD7D3B">
        <w:rPr>
          <w:rtl/>
          <w:lang w:bidi="fa-IR"/>
        </w:rPr>
        <w:t xml:space="preserve">: </w:t>
      </w:r>
    </w:p>
    <w:p w:rsidR="00DC67A8" w:rsidRDefault="00DC67A8" w:rsidP="00DC67A8">
      <w:pPr>
        <w:pStyle w:val="libNormal"/>
        <w:rPr>
          <w:rtl/>
          <w:lang w:bidi="fa-IR"/>
        </w:rPr>
      </w:pPr>
      <w:r>
        <w:rPr>
          <w:rtl/>
          <w:lang w:bidi="fa-IR"/>
        </w:rPr>
        <w:t>«شيعه راستين ما كسى است كه در راه اهداف و برنامه هاى ما جهاد و تلاش ‍ كند و با كسانى كه بر ما ستم مى كنند درگير شود و جلو ظلم آنان را بگيرد تا اين كه خداوند حق ما را از ستم پيشگان بازگيرد</w:t>
      </w:r>
      <w:r w:rsidR="00CD7D3B">
        <w:rPr>
          <w:rtl/>
          <w:lang w:bidi="fa-IR"/>
        </w:rPr>
        <w:t xml:space="preserve">. </w:t>
      </w:r>
      <w:r w:rsidRPr="00CE584E">
        <w:rPr>
          <w:rStyle w:val="libFootnotenumChar"/>
          <w:rtl/>
          <w:lang w:bidi="fa-IR"/>
        </w:rPr>
        <w:t>(306)</w:t>
      </w:r>
    </w:p>
    <w:p w:rsidR="00DC67A8" w:rsidRDefault="00CE584E" w:rsidP="00CE584E">
      <w:pPr>
        <w:pStyle w:val="Heading2"/>
        <w:rPr>
          <w:rtl/>
          <w:lang w:bidi="fa-IR"/>
        </w:rPr>
      </w:pPr>
      <w:bookmarkStart w:id="76" w:name="_Toc394997912"/>
      <w:r>
        <w:rPr>
          <w:rtl/>
          <w:lang w:bidi="fa-IR"/>
        </w:rPr>
        <w:lastRenderedPageBreak/>
        <w:t>رهنمود به مبارزه پنهانى با جباران</w:t>
      </w:r>
      <w:bookmarkEnd w:id="76"/>
    </w:p>
    <w:p w:rsidR="00DC67A8" w:rsidRDefault="00DC67A8" w:rsidP="00DC67A8">
      <w:pPr>
        <w:pStyle w:val="libNormal"/>
        <w:rPr>
          <w:rtl/>
          <w:lang w:bidi="fa-IR"/>
        </w:rPr>
      </w:pPr>
      <w:r>
        <w:rPr>
          <w:rtl/>
          <w:lang w:bidi="fa-IR"/>
        </w:rPr>
        <w:t>چنان كه از مطالب و روايات گذشته</w:t>
      </w:r>
      <w:r w:rsidR="00CD7D3B">
        <w:rPr>
          <w:rtl/>
          <w:lang w:bidi="fa-IR"/>
        </w:rPr>
        <w:t xml:space="preserve">، </w:t>
      </w:r>
      <w:r>
        <w:rPr>
          <w:rtl/>
          <w:lang w:bidi="fa-IR"/>
        </w:rPr>
        <w:t>دانسته شد</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در استمرار خط امامت</w:t>
      </w:r>
      <w:r w:rsidR="00CD7D3B">
        <w:rPr>
          <w:rtl/>
          <w:lang w:bidi="fa-IR"/>
        </w:rPr>
        <w:t xml:space="preserve">، </w:t>
      </w:r>
      <w:r>
        <w:rPr>
          <w:rtl/>
          <w:lang w:bidi="fa-IR"/>
        </w:rPr>
        <w:t xml:space="preserve">اصول عقيدتى و سياسيش همان اصول علوى و حسينى بود كه از قرآن و سنت پيامبر اكرم </w:t>
      </w:r>
      <w:r w:rsidR="00F0354F" w:rsidRPr="00F0354F">
        <w:rPr>
          <w:rStyle w:val="libAlaemChar"/>
          <w:rtl/>
        </w:rPr>
        <w:t>صلى‌الله‌عليه‌وآله‌وسلم</w:t>
      </w:r>
      <w:r>
        <w:rPr>
          <w:rtl/>
          <w:lang w:bidi="fa-IR"/>
        </w:rPr>
        <w:t xml:space="preserve"> آن را دريافت كرده بودند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چون نياكان طاهر و معصوم خود بى كمترين لرزش ‍ در مسير حق</w:t>
      </w:r>
      <w:r w:rsidR="00CD7D3B">
        <w:rPr>
          <w:rtl/>
          <w:lang w:bidi="fa-IR"/>
        </w:rPr>
        <w:t xml:space="preserve">، </w:t>
      </w:r>
      <w:r>
        <w:rPr>
          <w:rtl/>
          <w:lang w:bidi="fa-IR"/>
        </w:rPr>
        <w:t>هماره مدافع امر به معروف و نهى از منكر و مبارزه با ظلم و انحراف بود و پيروان خود را به تلاش و جهاد در راه ارزشهاى الهى فرا مى خواند</w:t>
      </w:r>
      <w:r w:rsidR="00CD7D3B">
        <w:rPr>
          <w:rtl/>
          <w:lang w:bidi="fa-IR"/>
        </w:rPr>
        <w:t xml:space="preserve">، </w:t>
      </w:r>
      <w:r>
        <w:rPr>
          <w:rtl/>
          <w:lang w:bidi="fa-IR"/>
        </w:rPr>
        <w:t>اما به حكم امامت و پيشوايى</w:t>
      </w:r>
      <w:r w:rsidR="00CD7D3B">
        <w:rPr>
          <w:rtl/>
          <w:lang w:bidi="fa-IR"/>
        </w:rPr>
        <w:t xml:space="preserve">، </w:t>
      </w:r>
      <w:r>
        <w:rPr>
          <w:rtl/>
          <w:lang w:bidi="fa-IR"/>
        </w:rPr>
        <w:t>راه مبارزه را نيز به آنان مى نماياند و ويژگيهاى زمان را به ايشان يادآور شده</w:t>
      </w:r>
      <w:r w:rsidR="00CD7D3B">
        <w:rPr>
          <w:rtl/>
          <w:lang w:bidi="fa-IR"/>
        </w:rPr>
        <w:t xml:space="preserve">، </w:t>
      </w:r>
      <w:r>
        <w:rPr>
          <w:rtl/>
          <w:lang w:bidi="fa-IR"/>
        </w:rPr>
        <w:t>مى فرمود</w:t>
      </w:r>
      <w:r w:rsidR="00CD7D3B">
        <w:rPr>
          <w:rtl/>
          <w:lang w:bidi="fa-IR"/>
        </w:rPr>
        <w:t xml:space="preserve">: </w:t>
      </w:r>
    </w:p>
    <w:p w:rsidR="00DC67A8" w:rsidRDefault="00DC67A8" w:rsidP="00DC67A8">
      <w:pPr>
        <w:pStyle w:val="libNormal"/>
        <w:rPr>
          <w:rtl/>
          <w:lang w:bidi="fa-IR"/>
        </w:rPr>
      </w:pPr>
      <w:r>
        <w:rPr>
          <w:rtl/>
          <w:lang w:bidi="fa-IR"/>
        </w:rPr>
        <w:t>«حتى امام بر مردم اين است كه مردم در نهادن و آشكار از او پيروى كنند و فرمان و رهنمود او را ارج نهند و بزرگ شمارند</w:t>
      </w:r>
      <w:r w:rsidR="00CD7D3B">
        <w:rPr>
          <w:rtl/>
          <w:lang w:bidi="fa-IR"/>
        </w:rPr>
        <w:t xml:space="preserve">، </w:t>
      </w:r>
      <w:r>
        <w:rPr>
          <w:rtl/>
          <w:lang w:bidi="fa-IR"/>
        </w:rPr>
        <w:t>ولى حق سلطان اين است كه در ظاهر حكمش را مخالفت نكنند</w:t>
      </w:r>
      <w:r w:rsidR="00CD7D3B">
        <w:rPr>
          <w:rtl/>
          <w:lang w:bidi="fa-IR"/>
        </w:rPr>
        <w:t xml:space="preserve">... </w:t>
      </w:r>
      <w:r>
        <w:rPr>
          <w:rtl/>
          <w:lang w:bidi="fa-IR"/>
        </w:rPr>
        <w:t xml:space="preserve">» </w:t>
      </w:r>
      <w:r w:rsidRPr="00CE584E">
        <w:rPr>
          <w:rStyle w:val="libFootnotenumChar"/>
          <w:rtl/>
          <w:lang w:bidi="fa-IR"/>
        </w:rPr>
        <w:t>(307)</w:t>
      </w:r>
    </w:p>
    <w:p w:rsidR="00DC67A8" w:rsidRDefault="00DC67A8" w:rsidP="00DC67A8">
      <w:pPr>
        <w:pStyle w:val="libNormal"/>
        <w:rPr>
          <w:rtl/>
          <w:lang w:bidi="fa-IR"/>
        </w:rPr>
      </w:pPr>
      <w:r>
        <w:rPr>
          <w:rtl/>
          <w:lang w:bidi="fa-IR"/>
        </w:rPr>
        <w:t xml:space="preserve">اين رهنمود امام </w:t>
      </w:r>
      <w:r w:rsidR="001A7A9F" w:rsidRPr="001A7A9F">
        <w:rPr>
          <w:rStyle w:val="libAlaemChar"/>
          <w:rtl/>
        </w:rPr>
        <w:t>عليه‌السلام</w:t>
      </w:r>
      <w:r>
        <w:rPr>
          <w:rtl/>
          <w:lang w:bidi="fa-IR"/>
        </w:rPr>
        <w:t xml:space="preserve"> در حقيقت ترسيم يك استراتژى است و نه يك سياست اصولى</w:t>
      </w:r>
      <w:r w:rsidR="00CD7D3B">
        <w:rPr>
          <w:rtl/>
          <w:lang w:bidi="fa-IR"/>
        </w:rPr>
        <w:t xml:space="preserve">. </w:t>
      </w:r>
      <w:r>
        <w:rPr>
          <w:rtl/>
          <w:lang w:bidi="fa-IR"/>
        </w:rPr>
        <w:t>زيرا مخاطب امام</w:t>
      </w:r>
      <w:r w:rsidR="00CD7D3B">
        <w:rPr>
          <w:rtl/>
          <w:lang w:bidi="fa-IR"/>
        </w:rPr>
        <w:t xml:space="preserve">، </w:t>
      </w:r>
      <w:r>
        <w:rPr>
          <w:rtl/>
          <w:lang w:bidi="fa-IR"/>
        </w:rPr>
        <w:t xml:space="preserve">شيعيانى هستند كه تضاد دستگاه حكومت اموى با برنامه هاى امامان معصوم </w:t>
      </w:r>
      <w:r w:rsidR="001A7A9F" w:rsidRPr="001A7A9F">
        <w:rPr>
          <w:rStyle w:val="libAlaemChar"/>
          <w:rtl/>
        </w:rPr>
        <w:t>عليه‌السلام</w:t>
      </w:r>
      <w:r>
        <w:rPr>
          <w:rtl/>
          <w:lang w:bidi="fa-IR"/>
        </w:rPr>
        <w:t xml:space="preserve"> را مى دانند و هرگز به خود اجازه سكوت در برابر خلفا را نمى دهند چه رسد به همراهى و همگامى با آنان</w:t>
      </w:r>
      <w:r w:rsidR="00CD7D3B">
        <w:rPr>
          <w:rtl/>
          <w:lang w:bidi="fa-IR"/>
        </w:rPr>
        <w:t>!</w:t>
      </w:r>
      <w:r>
        <w:rPr>
          <w:rtl/>
          <w:lang w:bidi="fa-IR"/>
        </w:rPr>
        <w:t xml:space="preserve"> ولى از آنجا كه امام زين العابدين</w:t>
      </w:r>
      <w:r w:rsidR="00CD7D3B">
        <w:rPr>
          <w:rtl/>
          <w:lang w:bidi="fa-IR"/>
        </w:rPr>
        <w:t xml:space="preserve">، </w:t>
      </w:r>
      <w:r>
        <w:rPr>
          <w:rtl/>
          <w:lang w:bidi="fa-IR"/>
        </w:rPr>
        <w:t>شرايط را براى رويارويى علنى با خلفا مناسب نمى داند و توان شيعيان واقعى را براى ايجاد تحول در دستگاه خلافت كافى نمى بيند به آنان - در چنين مقطعى - فرمان تقيه مى دهد</w:t>
      </w:r>
      <w:r w:rsidR="00CD7D3B">
        <w:rPr>
          <w:rtl/>
          <w:lang w:bidi="fa-IR"/>
        </w:rPr>
        <w:t xml:space="preserve">. </w:t>
      </w:r>
    </w:p>
    <w:p w:rsidR="00DC67A8" w:rsidRDefault="00DC67A8" w:rsidP="00DC67A8">
      <w:pPr>
        <w:pStyle w:val="libNormal"/>
        <w:rPr>
          <w:rtl/>
          <w:lang w:bidi="fa-IR"/>
        </w:rPr>
      </w:pPr>
      <w:r>
        <w:rPr>
          <w:rtl/>
          <w:lang w:bidi="fa-IR"/>
        </w:rPr>
        <w:t>علاوه بر اين</w:t>
      </w:r>
      <w:r w:rsidR="00CD7D3B">
        <w:rPr>
          <w:rtl/>
          <w:lang w:bidi="fa-IR"/>
        </w:rPr>
        <w:t xml:space="preserve">، </w:t>
      </w:r>
      <w:r>
        <w:rPr>
          <w:rtl/>
          <w:lang w:bidi="fa-IR"/>
        </w:rPr>
        <w:t>در روايت ياد شده</w:t>
      </w:r>
      <w:r w:rsidR="00CD7D3B">
        <w:rPr>
          <w:rtl/>
          <w:lang w:bidi="fa-IR"/>
        </w:rPr>
        <w:t xml:space="preserve">، </w:t>
      </w:r>
      <w:r>
        <w:rPr>
          <w:rtl/>
          <w:lang w:bidi="fa-IR"/>
        </w:rPr>
        <w:t xml:space="preserve">امر امام و خواست و رهنمود او مقدم بر هر امر حكومتى شناخته شده است و معناى آن اين است كه اگر امام فرمان جهاد </w:t>
      </w:r>
      <w:r>
        <w:rPr>
          <w:rtl/>
          <w:lang w:bidi="fa-IR"/>
        </w:rPr>
        <w:lastRenderedPageBreak/>
        <w:t>عليه مستكبران و غاصبان خلافت صادر كرد بايد در نهان و آشكار فرمانش را به اجرا گذاشت</w:t>
      </w:r>
      <w:r w:rsidR="00CD7D3B">
        <w:rPr>
          <w:rtl/>
          <w:lang w:bidi="fa-IR"/>
        </w:rPr>
        <w:t xml:space="preserve">. </w:t>
      </w:r>
      <w:r>
        <w:rPr>
          <w:rtl/>
          <w:lang w:bidi="fa-IR"/>
        </w:rPr>
        <w:t>ولى اكنون حكم امام</w:t>
      </w:r>
      <w:r w:rsidR="00CD7D3B">
        <w:rPr>
          <w:rtl/>
          <w:lang w:bidi="fa-IR"/>
        </w:rPr>
        <w:t xml:space="preserve">، </w:t>
      </w:r>
      <w:r>
        <w:rPr>
          <w:rtl/>
          <w:lang w:bidi="fa-IR"/>
        </w:rPr>
        <w:t>حركت پنهانى است و نه مبارزه علنى</w:t>
      </w:r>
      <w:r w:rsidR="00CD7D3B">
        <w:rPr>
          <w:rtl/>
          <w:lang w:bidi="fa-IR"/>
        </w:rPr>
        <w:t xml:space="preserve">. </w:t>
      </w:r>
    </w:p>
    <w:p w:rsidR="00DC67A8" w:rsidRDefault="00DC67A8" w:rsidP="00DC67A8">
      <w:pPr>
        <w:pStyle w:val="libNormal"/>
        <w:rPr>
          <w:lang w:bidi="fa-IR"/>
        </w:rPr>
      </w:pPr>
      <w:r>
        <w:rPr>
          <w:rtl/>
          <w:lang w:bidi="fa-IR"/>
        </w:rPr>
        <w:t xml:space="preserve">به هر حال امام سجاد </w:t>
      </w:r>
      <w:r w:rsidR="001A7A9F" w:rsidRPr="001A7A9F">
        <w:rPr>
          <w:rStyle w:val="libAlaemChar"/>
          <w:rtl/>
        </w:rPr>
        <w:t>عليه‌السلام</w:t>
      </w:r>
      <w:r>
        <w:rPr>
          <w:rtl/>
          <w:lang w:bidi="fa-IR"/>
        </w:rPr>
        <w:t xml:space="preserve"> با بيان «اطاعت ظاهرى از سلطان» در مقام نفى كلى جهاد نيست</w:t>
      </w:r>
      <w:r w:rsidR="00CD7D3B">
        <w:rPr>
          <w:rtl/>
          <w:lang w:bidi="fa-IR"/>
        </w:rPr>
        <w:t xml:space="preserve">، </w:t>
      </w:r>
      <w:r>
        <w:rPr>
          <w:rtl/>
          <w:lang w:bidi="fa-IR"/>
        </w:rPr>
        <w:t xml:space="preserve">چه اين كه جدش على بن ابى طالب با معاويه جنگيد و پدرش حسين بن على </w:t>
      </w:r>
      <w:r w:rsidR="001A7A9F" w:rsidRPr="001A7A9F">
        <w:rPr>
          <w:rStyle w:val="libAlaemChar"/>
          <w:rtl/>
        </w:rPr>
        <w:t>عليه‌السلام</w:t>
      </w:r>
      <w:r>
        <w:rPr>
          <w:rtl/>
          <w:lang w:bidi="fa-IR"/>
        </w:rPr>
        <w:t xml:space="preserve"> از دستگاه اموى پيروى نكرد و در مقابل آنان ايستاد و خود حضرت اگر تقدير الهى نبود شرايط جهاد را در روز عاشورا دارا بود بى شك به مبارزه با حكومتيان و امويان مى پرداخت</w:t>
      </w:r>
      <w:r w:rsidR="00CD7D3B">
        <w:rPr>
          <w:rtl/>
          <w:lang w:bidi="fa-IR"/>
        </w:rPr>
        <w:t xml:space="preserve">. </w:t>
      </w:r>
      <w:r>
        <w:rPr>
          <w:rtl/>
          <w:lang w:bidi="fa-IR"/>
        </w:rPr>
        <w:t>بنابراين</w:t>
      </w:r>
      <w:r w:rsidR="00CD7D3B">
        <w:rPr>
          <w:rtl/>
          <w:lang w:bidi="fa-IR"/>
        </w:rPr>
        <w:t xml:space="preserve">، </w:t>
      </w:r>
      <w:r>
        <w:rPr>
          <w:rtl/>
          <w:lang w:bidi="fa-IR"/>
        </w:rPr>
        <w:t>همه اين دلايل خود گواهى است بر اين كه</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پس از رخداد عاشورا و آزمون مدعيان اسلامخواهى و آزادى طلبى</w:t>
      </w:r>
      <w:r w:rsidR="00CD7D3B">
        <w:rPr>
          <w:rtl/>
          <w:lang w:bidi="fa-IR"/>
        </w:rPr>
        <w:t xml:space="preserve">، </w:t>
      </w:r>
      <w:r>
        <w:rPr>
          <w:rtl/>
          <w:lang w:bidi="fa-IR"/>
        </w:rPr>
        <w:t xml:space="preserve">تكليف خود و پيروانش را حركت غير علنى مى دانست و تاريخ بعدها به اثبات رسانيد كه دستگاه خلافت هماره از اين حركت غير علنى بيم داشت و جز در دوره امامت باقرالعلوم </w:t>
      </w:r>
      <w:r w:rsidR="001A7A9F" w:rsidRPr="001A7A9F">
        <w:rPr>
          <w:rStyle w:val="libAlaemChar"/>
          <w:rtl/>
        </w:rPr>
        <w:t>عليه‌السلام</w:t>
      </w:r>
      <w:r>
        <w:rPr>
          <w:rtl/>
          <w:lang w:bidi="fa-IR"/>
        </w:rPr>
        <w:t xml:space="preserve"> و امام صادق </w:t>
      </w:r>
      <w:r w:rsidR="001A7A9F" w:rsidRPr="001A7A9F">
        <w:rPr>
          <w:rStyle w:val="libAlaemChar"/>
          <w:rtl/>
        </w:rPr>
        <w:t>عليه‌السلام</w:t>
      </w:r>
      <w:r>
        <w:rPr>
          <w:rtl/>
          <w:lang w:bidi="fa-IR"/>
        </w:rPr>
        <w:t xml:space="preserve"> ائمه</w:t>
      </w:r>
      <w:r w:rsidR="00CD7D3B">
        <w:rPr>
          <w:rtl/>
          <w:lang w:bidi="fa-IR"/>
        </w:rPr>
        <w:t xml:space="preserve">، </w:t>
      </w:r>
      <w:r>
        <w:rPr>
          <w:rtl/>
          <w:lang w:bidi="fa-IR"/>
        </w:rPr>
        <w:t>على رغم نداشتن مبارزه علنى با خلفا</w:t>
      </w:r>
      <w:r w:rsidR="00CD7D3B">
        <w:rPr>
          <w:rtl/>
          <w:lang w:bidi="fa-IR"/>
        </w:rPr>
        <w:t xml:space="preserve">، </w:t>
      </w:r>
      <w:r>
        <w:rPr>
          <w:rtl/>
          <w:lang w:bidi="fa-IR"/>
        </w:rPr>
        <w:t>همواره از سوى دستگاه خلافت تحت آزار و شكنجه و محدوديتهاى شديدى بودند</w:t>
      </w:r>
      <w:r w:rsidR="00CD7D3B">
        <w:rPr>
          <w:rtl/>
          <w:lang w:bidi="fa-IR"/>
        </w:rPr>
        <w:t xml:space="preserve">. </w:t>
      </w:r>
      <w:r>
        <w:rPr>
          <w:rtl/>
          <w:lang w:bidi="fa-IR"/>
        </w:rPr>
        <w:t xml:space="preserve">و فرصتى كه براى امام باقر </w:t>
      </w:r>
      <w:r w:rsidR="001A7A9F" w:rsidRPr="001A7A9F">
        <w:rPr>
          <w:rStyle w:val="libAlaemChar"/>
          <w:rtl/>
        </w:rPr>
        <w:t>عليه‌السلام</w:t>
      </w:r>
      <w:r>
        <w:rPr>
          <w:rtl/>
          <w:lang w:bidi="fa-IR"/>
        </w:rPr>
        <w:t xml:space="preserve"> و امام صادق </w:t>
      </w:r>
      <w:r w:rsidR="001A7A9F" w:rsidRPr="001A7A9F">
        <w:rPr>
          <w:rStyle w:val="libAlaemChar"/>
          <w:rtl/>
        </w:rPr>
        <w:t>عليه‌السلام</w:t>
      </w:r>
      <w:r>
        <w:rPr>
          <w:rtl/>
          <w:lang w:bidi="fa-IR"/>
        </w:rPr>
        <w:t xml:space="preserve"> براى ترويج انديشه فقهى و عقايد اصولى اماميه پديد آمد</w:t>
      </w:r>
      <w:r w:rsidR="00CD7D3B">
        <w:rPr>
          <w:rtl/>
          <w:lang w:bidi="fa-IR"/>
        </w:rPr>
        <w:t xml:space="preserve">، </w:t>
      </w:r>
      <w:r>
        <w:rPr>
          <w:rtl/>
          <w:lang w:bidi="fa-IR"/>
        </w:rPr>
        <w:t>در گرو خط مشى آگاهانه اى است كه امام سجاد در پيش روى شيعه نهاد و زمينه را براى حركت گسترده فرهنگى و عقيدتى هموار ساخت</w:t>
      </w:r>
      <w:r w:rsidR="00CD7D3B">
        <w:rPr>
          <w:rtl/>
          <w:lang w:bidi="fa-IR"/>
        </w:rPr>
        <w:t xml:space="preserve">. </w:t>
      </w:r>
    </w:p>
    <w:p w:rsidR="00DC67A8" w:rsidRDefault="00CE584E" w:rsidP="00CE584E">
      <w:pPr>
        <w:pStyle w:val="Heading2"/>
        <w:rPr>
          <w:rtl/>
          <w:lang w:bidi="fa-IR"/>
        </w:rPr>
      </w:pPr>
      <w:bookmarkStart w:id="77" w:name="_Toc394997913"/>
      <w:r>
        <w:rPr>
          <w:rtl/>
          <w:lang w:bidi="fa-IR"/>
        </w:rPr>
        <w:t>تشويق به شكيبايى و رازدارى</w:t>
      </w:r>
      <w:bookmarkEnd w:id="77"/>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راستاى خط مشى ويژه اى كه پيروانش را بدان فرا مى خواند</w:t>
      </w:r>
      <w:r w:rsidR="00CD7D3B">
        <w:rPr>
          <w:rtl/>
          <w:lang w:bidi="fa-IR"/>
        </w:rPr>
        <w:t xml:space="preserve">، </w:t>
      </w:r>
      <w:r>
        <w:rPr>
          <w:rtl/>
          <w:lang w:bidi="fa-IR"/>
        </w:rPr>
        <w:t>رعايت دو اصل را از ايشان انتظار داشت</w:t>
      </w:r>
      <w:r w:rsidR="00CD7D3B">
        <w:rPr>
          <w:rtl/>
          <w:lang w:bidi="fa-IR"/>
        </w:rPr>
        <w:t xml:space="preserve">. </w:t>
      </w:r>
    </w:p>
    <w:p w:rsidR="00DC67A8" w:rsidRDefault="00DC67A8" w:rsidP="00DC67A8">
      <w:pPr>
        <w:pStyle w:val="libNormal"/>
        <w:rPr>
          <w:rtl/>
          <w:lang w:bidi="fa-IR"/>
        </w:rPr>
      </w:pPr>
      <w:r>
        <w:rPr>
          <w:rtl/>
          <w:lang w:bidi="fa-IR"/>
        </w:rPr>
        <w:t>دو اصلى كه زيربنايى ترين اصول مبارزه پنهانى با جباران</w:t>
      </w:r>
      <w:r w:rsidR="00CD7D3B">
        <w:rPr>
          <w:rtl/>
          <w:lang w:bidi="fa-IR"/>
        </w:rPr>
        <w:t xml:space="preserve">، </w:t>
      </w:r>
      <w:r>
        <w:rPr>
          <w:rtl/>
          <w:lang w:bidi="fa-IR"/>
        </w:rPr>
        <w:t>به شمار مى آيد و هر جهاد و نهضتى بدان نيازمند است</w:t>
      </w:r>
      <w:r w:rsidR="00CD7D3B">
        <w:rPr>
          <w:rtl/>
          <w:lang w:bidi="fa-IR"/>
        </w:rPr>
        <w:t xml:space="preserve">. </w:t>
      </w:r>
    </w:p>
    <w:p w:rsidR="00DC67A8" w:rsidRDefault="00DC67A8" w:rsidP="00DC67A8">
      <w:pPr>
        <w:pStyle w:val="libNormal"/>
        <w:rPr>
          <w:rtl/>
          <w:lang w:bidi="fa-IR"/>
        </w:rPr>
      </w:pPr>
      <w:r>
        <w:rPr>
          <w:rtl/>
          <w:lang w:bidi="fa-IR"/>
        </w:rPr>
        <w:lastRenderedPageBreak/>
        <w:t>آن اصول عبارتند از شكيبايى و صبر در برابر مشكلات مسير و همچنين رازدارى و پرهيز از افشاى اسرار</w:t>
      </w:r>
      <w:r w:rsidR="00CD7D3B">
        <w:rPr>
          <w:rtl/>
          <w:lang w:bidi="fa-IR"/>
        </w:rPr>
        <w:t xml:space="preserve">. </w:t>
      </w:r>
    </w:p>
    <w:p w:rsidR="00DC67A8" w:rsidRDefault="00DC67A8" w:rsidP="00DC67A8">
      <w:pPr>
        <w:pStyle w:val="libNormal"/>
        <w:rPr>
          <w:rtl/>
          <w:lang w:bidi="fa-IR"/>
        </w:rPr>
      </w:pPr>
      <w:r>
        <w:rPr>
          <w:rtl/>
          <w:lang w:bidi="fa-IR"/>
        </w:rPr>
        <w:t>سوگمندانه بسيارى از دارندگان تمايلات شيعى</w:t>
      </w:r>
      <w:r w:rsidR="00CD7D3B">
        <w:rPr>
          <w:rtl/>
          <w:lang w:bidi="fa-IR"/>
        </w:rPr>
        <w:t xml:space="preserve">، </w:t>
      </w:r>
      <w:r>
        <w:rPr>
          <w:rtl/>
          <w:lang w:bidi="fa-IR"/>
        </w:rPr>
        <w:t>در رعايت اين دو اصل ضعف و سستى داشتند و همين امر مايه گلايه و شكوه امام از شيعيان خود بود و مى فرمود</w:t>
      </w:r>
      <w:r w:rsidR="00CD7D3B">
        <w:rPr>
          <w:rtl/>
          <w:lang w:bidi="fa-IR"/>
        </w:rPr>
        <w:t xml:space="preserve">: </w:t>
      </w:r>
    </w:p>
    <w:p w:rsidR="00DC67A8" w:rsidRDefault="00DC67A8" w:rsidP="00DC67A8">
      <w:pPr>
        <w:pStyle w:val="libNormal"/>
        <w:rPr>
          <w:rtl/>
          <w:lang w:bidi="fa-IR"/>
        </w:rPr>
      </w:pPr>
      <w:r>
        <w:rPr>
          <w:rtl/>
          <w:lang w:bidi="fa-IR"/>
        </w:rPr>
        <w:t>«به خدا سوگند! دوست داشتم گوشت بازوهايم را فدا كنم تا دو خصلت در ميان شيعه از ميان برود</w:t>
      </w:r>
      <w:r w:rsidR="00CD7D3B">
        <w:rPr>
          <w:rtl/>
          <w:lang w:bidi="fa-IR"/>
        </w:rPr>
        <w:t xml:space="preserve">: </w:t>
      </w:r>
      <w:r>
        <w:rPr>
          <w:rtl/>
          <w:lang w:bidi="fa-IR"/>
        </w:rPr>
        <w:t>خصلت ناشكيبايى و كم حوصلگى و همچنين كمى حفظ اسرار</w:t>
      </w:r>
      <w:r w:rsidR="00CD7D3B">
        <w:rPr>
          <w:rtl/>
          <w:lang w:bidi="fa-IR"/>
        </w:rPr>
        <w:t xml:space="preserve">. </w:t>
      </w:r>
      <w:r>
        <w:rPr>
          <w:rtl/>
          <w:lang w:bidi="fa-IR"/>
        </w:rPr>
        <w:t xml:space="preserve">» </w:t>
      </w:r>
      <w:r w:rsidRPr="00CE584E">
        <w:rPr>
          <w:rStyle w:val="libFootnotenumChar"/>
          <w:rtl/>
          <w:lang w:bidi="fa-IR"/>
        </w:rPr>
        <w:t>(308)</w:t>
      </w:r>
    </w:p>
    <w:p w:rsidR="00DC67A8" w:rsidRDefault="00DC67A8" w:rsidP="00DC67A8">
      <w:pPr>
        <w:pStyle w:val="libNormal"/>
        <w:rPr>
          <w:rFonts w:hint="cs"/>
          <w:rtl/>
          <w:lang w:bidi="fa-IR"/>
        </w:rPr>
      </w:pPr>
      <w:r>
        <w:rPr>
          <w:rtl/>
          <w:lang w:bidi="fa-IR"/>
        </w:rPr>
        <w:t>اين بيان</w:t>
      </w:r>
      <w:r w:rsidR="00CD7D3B">
        <w:rPr>
          <w:rtl/>
          <w:lang w:bidi="fa-IR"/>
        </w:rPr>
        <w:t xml:space="preserve">، </w:t>
      </w:r>
      <w:r>
        <w:rPr>
          <w:rtl/>
          <w:lang w:bidi="fa-IR"/>
        </w:rPr>
        <w:t>آميخته با لحنى شديد و نگران كننده است و حكايت از ناشكيبايى برخى شيعيان و افشاى برخى اسرار از سوى آنان دارد</w:t>
      </w:r>
      <w:r w:rsidR="00CD7D3B">
        <w:rPr>
          <w:rtl/>
          <w:lang w:bidi="fa-IR"/>
        </w:rPr>
        <w:t xml:space="preserve">. </w:t>
      </w:r>
    </w:p>
    <w:p w:rsidR="00DC67A8" w:rsidRDefault="00DC67A8" w:rsidP="00DC67A8">
      <w:pPr>
        <w:pStyle w:val="libNormal"/>
        <w:rPr>
          <w:rtl/>
          <w:lang w:bidi="fa-IR"/>
        </w:rPr>
      </w:pPr>
      <w:r>
        <w:rPr>
          <w:rtl/>
          <w:lang w:bidi="fa-IR"/>
        </w:rPr>
        <w:t>آنچه در اين روايت بيان نشده و قابل تاءمل مى باشد اين است كه موضوع ناشكيبايى و رازندارى شيعه چه چيزى بوده است</w:t>
      </w:r>
      <w:r w:rsidR="00CD7D3B">
        <w:rPr>
          <w:rtl/>
          <w:lang w:bidi="fa-IR"/>
        </w:rPr>
        <w:t>؟</w:t>
      </w:r>
      <w:r>
        <w:rPr>
          <w:rtl/>
          <w:lang w:bidi="fa-IR"/>
        </w:rPr>
        <w:t xml:space="preserve"> آيا ناشكيبايى شيعه از مصيبتهاى معمولى كه همه مردم به نوعى با آن دست به گريبان مى باشند</w:t>
      </w:r>
      <w:r w:rsidR="00CD7D3B">
        <w:rPr>
          <w:rtl/>
          <w:lang w:bidi="fa-IR"/>
        </w:rPr>
        <w:t xml:space="preserve">، </w:t>
      </w:r>
      <w:r>
        <w:rPr>
          <w:rtl/>
          <w:lang w:bidi="fa-IR"/>
        </w:rPr>
        <w:t>بوده و يا مشكلات ويژه اى داشته اند كه مربوط به تفكر و عقيده خاص آنان و محدود به تشكيلات شيعى مى شده است</w:t>
      </w:r>
      <w:r w:rsidR="00CD7D3B">
        <w:rPr>
          <w:rtl/>
          <w:lang w:bidi="fa-IR"/>
        </w:rPr>
        <w:t>؟</w:t>
      </w:r>
    </w:p>
    <w:p w:rsidR="00DC67A8" w:rsidRDefault="00DC67A8" w:rsidP="00DC67A8">
      <w:pPr>
        <w:pStyle w:val="libNormal"/>
        <w:rPr>
          <w:rtl/>
          <w:lang w:bidi="fa-IR"/>
        </w:rPr>
      </w:pPr>
      <w:r>
        <w:rPr>
          <w:rtl/>
          <w:lang w:bidi="fa-IR"/>
        </w:rPr>
        <w:t xml:space="preserve">پاسخ اين </w:t>
      </w:r>
      <w:r w:rsidR="00C4049D">
        <w:rPr>
          <w:rtl/>
          <w:lang w:bidi="fa-IR"/>
        </w:rPr>
        <w:t>سئوال</w:t>
      </w:r>
      <w:r>
        <w:rPr>
          <w:rtl/>
          <w:lang w:bidi="fa-IR"/>
        </w:rPr>
        <w:t xml:space="preserve"> از متن روايت پيداست</w:t>
      </w:r>
      <w:r w:rsidR="00CD7D3B">
        <w:rPr>
          <w:rtl/>
          <w:lang w:bidi="fa-IR"/>
        </w:rPr>
        <w:t xml:space="preserve">. </w:t>
      </w:r>
      <w:r>
        <w:rPr>
          <w:rtl/>
          <w:lang w:bidi="fa-IR"/>
        </w:rPr>
        <w:t>زيرا امام مى فرمايد</w:t>
      </w:r>
      <w:r w:rsidR="00CD7D3B">
        <w:rPr>
          <w:rtl/>
          <w:lang w:bidi="fa-IR"/>
        </w:rPr>
        <w:t xml:space="preserve">: </w:t>
      </w:r>
      <w:r>
        <w:rPr>
          <w:rtl/>
          <w:lang w:bidi="fa-IR"/>
        </w:rPr>
        <w:t>«خصلتين فى الشيعة لنا» يعنى نسبت به خصوص شيعه اين مشكل را مطرح ساخته است و اين قرينه اى است كه در خصوص شيعه مشكلات اجتماعى - سياسى ويژه اى از سوى خلفا به وجود مى آمده است تا شيعيان را از ائمه و خط امامت جدا كنند</w:t>
      </w:r>
      <w:r w:rsidR="00CD7D3B">
        <w:rPr>
          <w:rtl/>
          <w:lang w:bidi="fa-IR"/>
        </w:rPr>
        <w:t xml:space="preserve">. </w:t>
      </w:r>
      <w:r>
        <w:rPr>
          <w:rtl/>
          <w:lang w:bidi="fa-IR"/>
        </w:rPr>
        <w:t>مانند آنچه امروز در جهان به عنوان «محاصره اقتصادى و يا سياسى» مطرح است و قدرتمدان عليه ملتهاى ضعيفتر به كار مى گيرند</w:t>
      </w:r>
      <w:r w:rsidR="00CD7D3B">
        <w:rPr>
          <w:rtl/>
          <w:lang w:bidi="fa-IR"/>
        </w:rPr>
        <w:t xml:space="preserve">. </w:t>
      </w:r>
    </w:p>
    <w:p w:rsidR="00DC67A8" w:rsidRDefault="00DC67A8" w:rsidP="00DC67A8">
      <w:pPr>
        <w:pStyle w:val="libNormal"/>
        <w:rPr>
          <w:rtl/>
          <w:lang w:bidi="fa-IR"/>
        </w:rPr>
      </w:pPr>
      <w:r>
        <w:rPr>
          <w:rtl/>
          <w:lang w:bidi="fa-IR"/>
        </w:rPr>
        <w:lastRenderedPageBreak/>
        <w:t>تاريخ نيز گواه اين مطلب است كه خلفا - چه امويان و چه عباسيان - در ضعيف نگاه داشتن شيعه از نظر سياسى و اقتصادى تلاشى مستمر داشته اند</w:t>
      </w:r>
      <w:r w:rsidR="00CD7D3B">
        <w:rPr>
          <w:rtl/>
          <w:lang w:bidi="fa-IR"/>
        </w:rPr>
        <w:t xml:space="preserve">. </w:t>
      </w:r>
      <w:r>
        <w:rPr>
          <w:rtl/>
          <w:lang w:bidi="fa-IR"/>
        </w:rPr>
        <w:t>و موارد اندكى وجود دارد كه از سوى حكومت به تشكيلات شيعى كه امام در راءس آن قرار دارد</w:t>
      </w:r>
      <w:r w:rsidR="00CD7D3B">
        <w:rPr>
          <w:rtl/>
          <w:lang w:bidi="fa-IR"/>
        </w:rPr>
        <w:t xml:space="preserve">، </w:t>
      </w:r>
      <w:r>
        <w:rPr>
          <w:rtl/>
          <w:lang w:bidi="fa-IR"/>
        </w:rPr>
        <w:t>كمك اقتصادى شده باشد بلكه آنچه معمول مردم از آن برخوردار بوده اند</w:t>
      </w:r>
      <w:r w:rsidR="00CD7D3B">
        <w:rPr>
          <w:rtl/>
          <w:lang w:bidi="fa-IR"/>
        </w:rPr>
        <w:t xml:space="preserve">، </w:t>
      </w:r>
      <w:r>
        <w:rPr>
          <w:rtl/>
          <w:lang w:bidi="fa-IR"/>
        </w:rPr>
        <w:t>از شيعه دريغ مى شده است</w:t>
      </w:r>
      <w:r w:rsidR="00CD7D3B">
        <w:rPr>
          <w:rtl/>
          <w:lang w:bidi="fa-IR"/>
        </w:rPr>
        <w:t xml:space="preserve">. </w:t>
      </w:r>
    </w:p>
    <w:p w:rsidR="00DC67A8" w:rsidRDefault="00DC67A8" w:rsidP="00DC67A8">
      <w:pPr>
        <w:pStyle w:val="libNormal"/>
        <w:rPr>
          <w:rtl/>
          <w:lang w:bidi="fa-IR"/>
        </w:rPr>
      </w:pPr>
      <w:r>
        <w:rPr>
          <w:rtl/>
          <w:lang w:bidi="fa-IR"/>
        </w:rPr>
        <w:t>از اين رو</w:t>
      </w:r>
      <w:r w:rsidR="00CD7D3B">
        <w:rPr>
          <w:rtl/>
          <w:lang w:bidi="fa-IR"/>
        </w:rPr>
        <w:t xml:space="preserve">، </w:t>
      </w:r>
      <w:r>
        <w:rPr>
          <w:rtl/>
          <w:lang w:bidi="fa-IR"/>
        </w:rPr>
        <w:t>شيعه بودن مستلزم چشيدن محروميتهاى زيادى بوده و شيعه ماندن</w:t>
      </w:r>
      <w:r w:rsidR="00CD7D3B">
        <w:rPr>
          <w:rtl/>
          <w:lang w:bidi="fa-IR"/>
        </w:rPr>
        <w:t xml:space="preserve">، </w:t>
      </w:r>
      <w:r>
        <w:rPr>
          <w:rtl/>
          <w:lang w:bidi="fa-IR"/>
        </w:rPr>
        <w:t>نياز به صبر و مقاومت داشته است</w:t>
      </w:r>
      <w:r w:rsidR="00CD7D3B">
        <w:rPr>
          <w:rtl/>
          <w:lang w:bidi="fa-IR"/>
        </w:rPr>
        <w:t xml:space="preserve">. </w:t>
      </w:r>
    </w:p>
    <w:p w:rsidR="00DC67A8" w:rsidRDefault="00DC67A8" w:rsidP="00DC67A8">
      <w:pPr>
        <w:pStyle w:val="libNormal"/>
        <w:rPr>
          <w:rtl/>
          <w:lang w:bidi="fa-IR"/>
        </w:rPr>
      </w:pPr>
      <w:r>
        <w:rPr>
          <w:rtl/>
          <w:lang w:bidi="fa-IR"/>
        </w:rPr>
        <w:t>از سوى ديگر</w:t>
      </w:r>
      <w:r w:rsidR="00CD7D3B">
        <w:rPr>
          <w:rtl/>
          <w:lang w:bidi="fa-IR"/>
        </w:rPr>
        <w:t xml:space="preserve">، </w:t>
      </w:r>
      <w:r>
        <w:rPr>
          <w:rtl/>
          <w:lang w:bidi="fa-IR"/>
        </w:rPr>
        <w:t>در كوران اين مشكلات</w:t>
      </w:r>
      <w:r w:rsidR="00CD7D3B">
        <w:rPr>
          <w:rtl/>
          <w:lang w:bidi="fa-IR"/>
        </w:rPr>
        <w:t xml:space="preserve">، </w:t>
      </w:r>
      <w:r>
        <w:rPr>
          <w:rtl/>
          <w:lang w:bidi="fa-IR"/>
        </w:rPr>
        <w:t>بديهى است كه عناصرى از ميان شيعه بشدت خواهان نهضت عليه دستگاه خلافت باشند تا محدوديتها و ستمها را بشكنند</w:t>
      </w:r>
      <w:r w:rsidR="00CD7D3B">
        <w:rPr>
          <w:rtl/>
          <w:lang w:bidi="fa-IR"/>
        </w:rPr>
        <w:t xml:space="preserve">. </w:t>
      </w:r>
      <w:r>
        <w:rPr>
          <w:rtl/>
          <w:lang w:bidi="fa-IR"/>
        </w:rPr>
        <w:t>اين گروه از مبارزه پنهانى احساس خستگى مى كنند و تمايل به مبارزه اى علنى دارند و براى عملى ساختن انديشه و باور خود ناشكيبايند</w:t>
      </w:r>
      <w:r w:rsidR="00CD7D3B">
        <w:rPr>
          <w:rtl/>
          <w:lang w:bidi="fa-IR"/>
        </w:rPr>
        <w:t xml:space="preserve">. </w:t>
      </w:r>
      <w:r>
        <w:rPr>
          <w:rtl/>
          <w:lang w:bidi="fa-IR"/>
        </w:rPr>
        <w:t>و امام از اين ناشكيباييها نيز گله دارد</w:t>
      </w:r>
      <w:r w:rsidR="00CD7D3B">
        <w:rPr>
          <w:rtl/>
          <w:lang w:bidi="fa-IR"/>
        </w:rPr>
        <w:t xml:space="preserve">. </w:t>
      </w:r>
      <w:r>
        <w:rPr>
          <w:rtl/>
          <w:lang w:bidi="fa-IR"/>
        </w:rPr>
        <w:t>زيرا حركتها و سخنان اين گروه مى تواند اسرار نهانى تشكيلات شيعى را برملا سازد و اساس و بنيان را در معرض آسيب قرار دهد</w:t>
      </w:r>
      <w:r w:rsidR="00CD7D3B">
        <w:rPr>
          <w:rtl/>
          <w:lang w:bidi="fa-IR"/>
        </w:rPr>
        <w:t xml:space="preserve">. </w:t>
      </w:r>
    </w:p>
    <w:p w:rsidR="00DC67A8" w:rsidRDefault="00DC67A8" w:rsidP="00DC67A8">
      <w:pPr>
        <w:pStyle w:val="libNormal"/>
        <w:rPr>
          <w:rtl/>
          <w:lang w:bidi="fa-IR"/>
        </w:rPr>
      </w:pPr>
      <w:r>
        <w:rPr>
          <w:rtl/>
          <w:lang w:bidi="fa-IR"/>
        </w:rPr>
        <w:t>اكنون براى اين كه شاهدى بر ادعاى فوق آورده باشيم به نمونه اى از تندروى هاى برخى مدعيان تشيع</w:t>
      </w:r>
      <w:r w:rsidR="00CD7D3B">
        <w:rPr>
          <w:rtl/>
          <w:lang w:bidi="fa-IR"/>
        </w:rPr>
        <w:t xml:space="preserve">، </w:t>
      </w:r>
      <w:r>
        <w:rPr>
          <w:rtl/>
          <w:lang w:bidi="fa-IR"/>
        </w:rPr>
        <w:t xml:space="preserve">در قبال امام سجاد </w:t>
      </w:r>
      <w:r w:rsidR="001A7A9F" w:rsidRPr="001A7A9F">
        <w:rPr>
          <w:rStyle w:val="libAlaemChar"/>
          <w:rtl/>
        </w:rPr>
        <w:t>عليه‌السلام</w:t>
      </w:r>
      <w:r>
        <w:rPr>
          <w:rtl/>
          <w:lang w:bidi="fa-IR"/>
        </w:rPr>
        <w:t xml:space="preserve"> اشاره مى كنيم</w:t>
      </w:r>
      <w:r w:rsidR="00CD7D3B">
        <w:rPr>
          <w:rtl/>
          <w:lang w:bidi="fa-IR"/>
        </w:rPr>
        <w:t xml:space="preserve">. </w:t>
      </w:r>
    </w:p>
    <w:p w:rsidR="00DC67A8" w:rsidRDefault="00CE584E" w:rsidP="00CE584E">
      <w:pPr>
        <w:pStyle w:val="Heading2"/>
        <w:rPr>
          <w:rtl/>
          <w:lang w:bidi="fa-IR"/>
        </w:rPr>
      </w:pPr>
      <w:bookmarkStart w:id="78" w:name="_Toc394997914"/>
      <w:r>
        <w:rPr>
          <w:rtl/>
          <w:lang w:bidi="fa-IR"/>
        </w:rPr>
        <w:t>جهاد يا حج؟</w:t>
      </w:r>
      <w:bookmarkEnd w:id="78"/>
    </w:p>
    <w:p w:rsidR="00DC67A8" w:rsidRDefault="00DC67A8" w:rsidP="00DC67A8">
      <w:pPr>
        <w:pStyle w:val="libNormal"/>
        <w:rPr>
          <w:rtl/>
          <w:lang w:bidi="fa-IR"/>
        </w:rPr>
      </w:pPr>
      <w:r>
        <w:rPr>
          <w:rtl/>
          <w:lang w:bidi="fa-IR"/>
        </w:rPr>
        <w:t xml:space="preserve">شخصى به نام عباد بصرى - كه ظاهرا از هواداران شيعه بود و با مبارزه هاى گذشته امامان با غاصبان خلافت آشنايى داشت - در راه مكه على بن الحسين </w:t>
      </w:r>
      <w:r w:rsidR="001A7A9F" w:rsidRPr="001A7A9F">
        <w:rPr>
          <w:rStyle w:val="libAlaemChar"/>
          <w:rtl/>
        </w:rPr>
        <w:t>عليه‌السلام</w:t>
      </w:r>
      <w:r>
        <w:rPr>
          <w:rtl/>
          <w:lang w:bidi="fa-IR"/>
        </w:rPr>
        <w:t xml:space="preserve"> راملاقات كرد و به آن حضرت با لحنى اعتراض آميز و انتقادى گفت</w:t>
      </w:r>
      <w:r w:rsidR="00CD7D3B">
        <w:rPr>
          <w:rtl/>
          <w:lang w:bidi="fa-IR"/>
        </w:rPr>
        <w:t xml:space="preserve">: </w:t>
      </w:r>
    </w:p>
    <w:p w:rsidR="00DC67A8" w:rsidRDefault="00DC67A8" w:rsidP="00DC67A8">
      <w:pPr>
        <w:pStyle w:val="libNormal"/>
        <w:rPr>
          <w:rtl/>
          <w:lang w:bidi="fa-IR"/>
        </w:rPr>
      </w:pPr>
      <w:r>
        <w:rPr>
          <w:rtl/>
          <w:lang w:bidi="fa-IR"/>
        </w:rPr>
        <w:t>شما جهاد و دشواريهاى آن را كنار گذاشته ايد و به حج كه عملى است آميخته با استراحت و آسايش</w:t>
      </w:r>
      <w:r w:rsidR="00CD7D3B">
        <w:rPr>
          <w:rtl/>
          <w:lang w:bidi="fa-IR"/>
        </w:rPr>
        <w:t xml:space="preserve">، </w:t>
      </w:r>
      <w:r>
        <w:rPr>
          <w:rtl/>
          <w:lang w:bidi="fa-IR"/>
        </w:rPr>
        <w:t>رو آورده ايد! درحالى كه خداوند مى گويد</w:t>
      </w:r>
      <w:r w:rsidR="00CD7D3B">
        <w:rPr>
          <w:rtl/>
          <w:lang w:bidi="fa-IR"/>
        </w:rPr>
        <w:t xml:space="preserve">. </w:t>
      </w:r>
    </w:p>
    <w:p w:rsidR="00DC67A8" w:rsidRDefault="00DC67A8" w:rsidP="00DC67A8">
      <w:pPr>
        <w:pStyle w:val="libNormal"/>
        <w:rPr>
          <w:rtl/>
          <w:lang w:bidi="fa-IR"/>
        </w:rPr>
      </w:pPr>
      <w:r>
        <w:rPr>
          <w:rtl/>
          <w:lang w:bidi="fa-IR"/>
        </w:rPr>
        <w:lastRenderedPageBreak/>
        <w:t>ان الله اشترى من ال</w:t>
      </w:r>
      <w:r w:rsidR="009E3312">
        <w:rPr>
          <w:rtl/>
          <w:lang w:bidi="fa-IR"/>
        </w:rPr>
        <w:t>مؤمن</w:t>
      </w:r>
      <w:r>
        <w:rPr>
          <w:rtl/>
          <w:lang w:bidi="fa-IR"/>
        </w:rPr>
        <w:t>ين انفسهم و اموالهم بان لهم الجنة يقاتلون فى سبيل الله فيقتلون و يقتلون</w:t>
      </w:r>
      <w:r w:rsidR="00CD7D3B">
        <w:rPr>
          <w:rtl/>
          <w:lang w:bidi="fa-IR"/>
        </w:rPr>
        <w:t xml:space="preserve">... </w:t>
      </w:r>
      <w:r>
        <w:rPr>
          <w:rtl/>
          <w:lang w:bidi="fa-IR"/>
        </w:rPr>
        <w:t>و بشر ال</w:t>
      </w:r>
      <w:r w:rsidR="009E3312">
        <w:rPr>
          <w:rtl/>
          <w:lang w:bidi="fa-IR"/>
        </w:rPr>
        <w:t>مؤمن</w:t>
      </w:r>
      <w:r>
        <w:rPr>
          <w:rtl/>
          <w:lang w:bidi="fa-IR"/>
        </w:rPr>
        <w:t>ين</w:t>
      </w:r>
      <w:r w:rsidR="00CD7D3B">
        <w:rPr>
          <w:rtl/>
          <w:lang w:bidi="fa-IR"/>
        </w:rPr>
        <w:t xml:space="preserve">. </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همانا خداوند از </w:t>
      </w:r>
      <w:r w:rsidR="009E3312">
        <w:rPr>
          <w:rtl/>
          <w:lang w:bidi="fa-IR"/>
        </w:rPr>
        <w:t>مؤمن</w:t>
      </w:r>
      <w:r>
        <w:rPr>
          <w:rtl/>
          <w:lang w:bidi="fa-IR"/>
        </w:rPr>
        <w:t>ان جان و مالشان را خريدار است و در قبال آن بهشت را براى ايشان قرار داده است</w:t>
      </w:r>
      <w:r w:rsidR="00CD7D3B">
        <w:rPr>
          <w:rtl/>
          <w:lang w:bidi="fa-IR"/>
        </w:rPr>
        <w:t xml:space="preserve">. </w:t>
      </w:r>
      <w:r>
        <w:rPr>
          <w:rtl/>
          <w:lang w:bidi="fa-IR"/>
        </w:rPr>
        <w:t>مبارزه مى كنند در راه خدا</w:t>
      </w:r>
      <w:r w:rsidR="00CD7D3B">
        <w:rPr>
          <w:rtl/>
          <w:lang w:bidi="fa-IR"/>
        </w:rPr>
        <w:t xml:space="preserve">، </w:t>
      </w:r>
      <w:r>
        <w:rPr>
          <w:rtl/>
          <w:lang w:bidi="fa-IR"/>
        </w:rPr>
        <w:t>مى كشند و كشته مى شوند</w:t>
      </w:r>
      <w:r w:rsidR="00CD7D3B">
        <w:rPr>
          <w:rtl/>
          <w:lang w:bidi="fa-IR"/>
        </w:rPr>
        <w:t xml:space="preserve">... </w:t>
      </w:r>
      <w:r>
        <w:rPr>
          <w:rtl/>
          <w:lang w:bidi="fa-IR"/>
        </w:rPr>
        <w:t xml:space="preserve">بشارت ده به </w:t>
      </w:r>
      <w:r w:rsidR="009E3312">
        <w:rPr>
          <w:rtl/>
          <w:lang w:bidi="fa-IR"/>
        </w:rPr>
        <w:t>مؤمن</w:t>
      </w:r>
      <w:r>
        <w:rPr>
          <w:rtl/>
          <w:lang w:bidi="fa-IR"/>
        </w:rPr>
        <w:t>ان</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پاسخ اين راهگذار عجول</w:t>
      </w:r>
      <w:r w:rsidR="00CD7D3B">
        <w:rPr>
          <w:rtl/>
          <w:lang w:bidi="fa-IR"/>
        </w:rPr>
        <w:t xml:space="preserve">، </w:t>
      </w:r>
      <w:r>
        <w:rPr>
          <w:rtl/>
          <w:lang w:bidi="fa-IR"/>
        </w:rPr>
        <w:t>سخنى كوتاه اما قاطع بيان داشت و فرمود</w:t>
      </w:r>
      <w:r w:rsidR="00CD7D3B">
        <w:rPr>
          <w:rtl/>
          <w:lang w:bidi="fa-IR"/>
        </w:rPr>
        <w:t xml:space="preserve">: </w:t>
      </w:r>
      <w:r>
        <w:rPr>
          <w:rtl/>
          <w:lang w:bidi="fa-IR"/>
        </w:rPr>
        <w:t>بلى</w:t>
      </w:r>
      <w:r w:rsidR="00CD7D3B">
        <w:rPr>
          <w:rtl/>
          <w:lang w:bidi="fa-IR"/>
        </w:rPr>
        <w:t>!</w:t>
      </w:r>
      <w:r>
        <w:rPr>
          <w:rtl/>
          <w:lang w:bidi="fa-IR"/>
        </w:rPr>
        <w:t xml:space="preserve"> اگر ما چنين </w:t>
      </w:r>
      <w:r w:rsidR="009E3312">
        <w:rPr>
          <w:rtl/>
          <w:lang w:bidi="fa-IR"/>
        </w:rPr>
        <w:t>مؤمن</w:t>
      </w:r>
      <w:r>
        <w:rPr>
          <w:rtl/>
          <w:lang w:bidi="fa-IR"/>
        </w:rPr>
        <w:t>ان راستينى را - كه در راه خدا بكشند و كشته شوند و داراى اخلاص و صداقت و پايمردى باشند - ببينيم</w:t>
      </w:r>
      <w:r w:rsidR="00CD7D3B">
        <w:rPr>
          <w:rtl/>
          <w:lang w:bidi="fa-IR"/>
        </w:rPr>
        <w:t xml:space="preserve">، </w:t>
      </w:r>
      <w:r>
        <w:rPr>
          <w:rtl/>
          <w:lang w:bidi="fa-IR"/>
        </w:rPr>
        <w:t>شك نيست كه جهاد برتر از حج است</w:t>
      </w:r>
      <w:r w:rsidR="00CD7D3B">
        <w:rPr>
          <w:rtl/>
          <w:lang w:bidi="fa-IR"/>
        </w:rPr>
        <w:t xml:space="preserve">. </w:t>
      </w:r>
      <w:r w:rsidRPr="00CE584E">
        <w:rPr>
          <w:rStyle w:val="libFootnotenumChar"/>
          <w:rtl/>
          <w:lang w:bidi="fa-IR"/>
        </w:rPr>
        <w:t>(309)</w:t>
      </w:r>
    </w:p>
    <w:p w:rsidR="00DC67A8" w:rsidRDefault="00DC67A8" w:rsidP="00DC67A8">
      <w:pPr>
        <w:pStyle w:val="libNormal"/>
        <w:rPr>
          <w:rtl/>
          <w:lang w:bidi="fa-IR"/>
        </w:rPr>
      </w:pPr>
      <w:r>
        <w:rPr>
          <w:rtl/>
          <w:lang w:bidi="fa-IR"/>
        </w:rPr>
        <w:t>امام با اين پاسخ كوتاه به او فهماندند كه اين ادعاها كافى نيست و طريق جهاد تنها نيازمند ستيزه جو و سرهاى ناسازگار با حكومت نيست</w:t>
      </w:r>
      <w:r w:rsidR="00CD7D3B">
        <w:rPr>
          <w:rtl/>
          <w:lang w:bidi="fa-IR"/>
        </w:rPr>
        <w:t xml:space="preserve">. </w:t>
      </w:r>
      <w:r>
        <w:rPr>
          <w:rtl/>
          <w:lang w:bidi="fa-IR"/>
        </w:rPr>
        <w:t>جهاد نيازمند رزمنده اى است كه هم اهل نبرد باشد و هم به هنگام احساس خطر ميدان را ترك نكند و تا پاى جان مقاوم و پايدار بماند</w:t>
      </w:r>
      <w:r w:rsidR="00CD7D3B">
        <w:rPr>
          <w:rtl/>
          <w:lang w:bidi="fa-IR"/>
        </w:rPr>
        <w:t xml:space="preserve">. </w:t>
      </w:r>
      <w:r>
        <w:rPr>
          <w:rtl/>
          <w:lang w:bidi="fa-IR"/>
        </w:rPr>
        <w:t>ولى چنين نيروهاى اكنون ديده نمى شوند!</w:t>
      </w:r>
    </w:p>
    <w:p w:rsidR="00DC67A8" w:rsidRDefault="00DC67A8" w:rsidP="00DC67A8">
      <w:pPr>
        <w:pStyle w:val="libNormal"/>
        <w:rPr>
          <w:rtl/>
          <w:lang w:bidi="fa-IR"/>
        </w:rPr>
      </w:pPr>
      <w:r>
        <w:rPr>
          <w:rtl/>
          <w:lang w:bidi="fa-IR"/>
        </w:rPr>
        <w:t xml:space="preserve">وجود چنين عناصرى در ميان جامعه شيعه و تشكيلات شيعى و هواداران اهل بيت </w:t>
      </w:r>
      <w:r w:rsidR="001A7A9F" w:rsidRPr="001A7A9F">
        <w:rPr>
          <w:rStyle w:val="libAlaemChar"/>
          <w:rtl/>
        </w:rPr>
        <w:t>عليه‌السلام</w:t>
      </w:r>
      <w:r>
        <w:rPr>
          <w:rtl/>
          <w:lang w:bidi="fa-IR"/>
        </w:rPr>
        <w:t xml:space="preserve"> گاه باعث افشاى اسرار و پيدايش مشكلات سياسى - اجتماعى براى امامان و يا ساير شيعيان مى شد</w:t>
      </w:r>
      <w:r w:rsidR="00CD7D3B">
        <w:rPr>
          <w:rtl/>
          <w:lang w:bidi="fa-IR"/>
        </w:rPr>
        <w:t xml:space="preserve">. </w:t>
      </w:r>
      <w:r>
        <w:rPr>
          <w:rtl/>
          <w:lang w:bidi="fa-IR"/>
        </w:rPr>
        <w:t>و برنامه هاى ائمه را با مشكل مواجه مى كرد</w:t>
      </w:r>
      <w:r w:rsidR="00CD7D3B">
        <w:rPr>
          <w:rtl/>
          <w:lang w:bidi="fa-IR"/>
        </w:rPr>
        <w:t xml:space="preserve">. </w:t>
      </w:r>
    </w:p>
    <w:p w:rsidR="00DC67A8" w:rsidRDefault="00DC67A8" w:rsidP="00DC67A8">
      <w:pPr>
        <w:pStyle w:val="libNormal"/>
        <w:rPr>
          <w:rtl/>
          <w:lang w:bidi="fa-IR"/>
        </w:rPr>
      </w:pPr>
      <w:r>
        <w:rPr>
          <w:rtl/>
          <w:lang w:bidi="fa-IR"/>
        </w:rPr>
        <w:t>علت بسيارى از اين تندرويها</w:t>
      </w:r>
      <w:r w:rsidR="00CD7D3B">
        <w:rPr>
          <w:rtl/>
          <w:lang w:bidi="fa-IR"/>
        </w:rPr>
        <w:t xml:space="preserve">، </w:t>
      </w:r>
      <w:r>
        <w:rPr>
          <w:rtl/>
          <w:lang w:bidi="fa-IR"/>
        </w:rPr>
        <w:t xml:space="preserve">عدم شناخت برخى هواداران اهل بيت </w:t>
      </w:r>
      <w:r w:rsidR="001A7A9F" w:rsidRPr="001A7A9F">
        <w:rPr>
          <w:rStyle w:val="libAlaemChar"/>
          <w:rtl/>
        </w:rPr>
        <w:t>عليه‌السلام</w:t>
      </w:r>
      <w:r>
        <w:rPr>
          <w:rtl/>
          <w:lang w:bidi="fa-IR"/>
        </w:rPr>
        <w:t xml:space="preserve"> از جايگاه وظايف امام بود</w:t>
      </w:r>
      <w:r w:rsidR="00CD7D3B">
        <w:rPr>
          <w:rtl/>
          <w:lang w:bidi="fa-IR"/>
        </w:rPr>
        <w:t xml:space="preserve">. </w:t>
      </w:r>
      <w:r>
        <w:rPr>
          <w:rtl/>
          <w:lang w:bidi="fa-IR"/>
        </w:rPr>
        <w:t>گروهى از آنان تصور مى كردند كه اصلى ترين ويژگى امام اين است كه با شمشير قيام كند - قائم بالسيف باشد - و حتى گروهى از آنان</w:t>
      </w:r>
      <w:r w:rsidR="00CD7D3B">
        <w:rPr>
          <w:rtl/>
          <w:lang w:bidi="fa-IR"/>
        </w:rPr>
        <w:t xml:space="preserve">، </w:t>
      </w:r>
      <w:r>
        <w:rPr>
          <w:rtl/>
          <w:lang w:bidi="fa-IR"/>
        </w:rPr>
        <w:t xml:space="preserve">حقانيت و امامت امام را به همين ويژگى مى سنجيدند و مورد </w:t>
      </w:r>
      <w:r>
        <w:rPr>
          <w:rtl/>
          <w:lang w:bidi="fa-IR"/>
        </w:rPr>
        <w:lastRenderedPageBreak/>
        <w:t>شناسايى قرار مى دادند</w:t>
      </w:r>
      <w:r w:rsidR="00CD7D3B">
        <w:rPr>
          <w:rtl/>
          <w:lang w:bidi="fa-IR"/>
        </w:rPr>
        <w:t xml:space="preserve">. </w:t>
      </w:r>
      <w:r>
        <w:rPr>
          <w:rtl/>
          <w:lang w:bidi="fa-IR"/>
        </w:rPr>
        <w:t>در حالى كه ملاكهاى امامت فراتر از اين مى باشد و قبل از قيام مسلحانه</w:t>
      </w:r>
      <w:r w:rsidR="00CD7D3B">
        <w:rPr>
          <w:rtl/>
          <w:lang w:bidi="fa-IR"/>
        </w:rPr>
        <w:t xml:space="preserve">، </w:t>
      </w:r>
      <w:r>
        <w:rPr>
          <w:rtl/>
          <w:lang w:bidi="fa-IR"/>
        </w:rPr>
        <w:t>آگاهى ژرف امام به شريعت و برخوردارى او از معنويت</w:t>
      </w:r>
      <w:r w:rsidR="00CD7D3B">
        <w:rPr>
          <w:rtl/>
          <w:lang w:bidi="fa-IR"/>
        </w:rPr>
        <w:t xml:space="preserve">، </w:t>
      </w:r>
      <w:r>
        <w:rPr>
          <w:rtl/>
          <w:lang w:bidi="fa-IR"/>
        </w:rPr>
        <w:t>عصمت</w:t>
      </w:r>
      <w:r w:rsidR="00CD7D3B">
        <w:rPr>
          <w:rtl/>
          <w:lang w:bidi="fa-IR"/>
        </w:rPr>
        <w:t xml:space="preserve">، </w:t>
      </w:r>
      <w:r>
        <w:rPr>
          <w:rtl/>
          <w:lang w:bidi="fa-IR"/>
        </w:rPr>
        <w:t>عبادت و اخلاق و فضايل مطرح است</w:t>
      </w:r>
      <w:r w:rsidR="00CD7D3B">
        <w:rPr>
          <w:rtl/>
          <w:lang w:bidi="fa-IR"/>
        </w:rPr>
        <w:t xml:space="preserve">. </w:t>
      </w:r>
      <w:r>
        <w:rPr>
          <w:rtl/>
          <w:lang w:bidi="fa-IR"/>
        </w:rPr>
        <w:t>و مبارزه با دشمنان دين و جباران يكى از وظايف امام به شمار مى آيد كه ايفاى آن منوط به زمينه هاى مناسب است</w:t>
      </w:r>
      <w:r w:rsidR="00CD7D3B">
        <w:rPr>
          <w:rtl/>
          <w:lang w:bidi="fa-IR"/>
        </w:rPr>
        <w:t xml:space="preserve">. </w:t>
      </w:r>
      <w:r>
        <w:rPr>
          <w:rtl/>
          <w:lang w:bidi="fa-IR"/>
        </w:rPr>
        <w:t>و آن جا كه شرايط مساعد نباشد هيچ امامى اقدام به مبارزه مسلحانه نكرده است</w:t>
      </w:r>
      <w:r w:rsidR="00CD7D3B">
        <w:rPr>
          <w:rtl/>
          <w:lang w:bidi="fa-IR"/>
        </w:rPr>
        <w:t xml:space="preserve">. </w:t>
      </w:r>
      <w:r>
        <w:rPr>
          <w:rtl/>
          <w:lang w:bidi="fa-IR"/>
        </w:rPr>
        <w:t xml:space="preserve">چونان كه على بن ابى طالب </w:t>
      </w:r>
      <w:r w:rsidR="001A7A9F" w:rsidRPr="001A7A9F">
        <w:rPr>
          <w:rStyle w:val="libAlaemChar"/>
          <w:rtl/>
        </w:rPr>
        <w:t>عليه‌السلام</w:t>
      </w:r>
      <w:r>
        <w:rPr>
          <w:rtl/>
          <w:lang w:bidi="fa-IR"/>
        </w:rPr>
        <w:t xml:space="preserve"> بيست و پنج سال سكوت اختيار كرد و حسن بن على </w:t>
      </w:r>
      <w:r w:rsidR="001A7A9F" w:rsidRPr="001A7A9F">
        <w:rPr>
          <w:rStyle w:val="libAlaemChar"/>
          <w:rtl/>
        </w:rPr>
        <w:t>عليه‌السلام</w:t>
      </w:r>
      <w:r>
        <w:rPr>
          <w:rtl/>
          <w:lang w:bidi="fa-IR"/>
        </w:rPr>
        <w:t xml:space="preserve"> پس از اقدام به جهاد و ناپايدارى و خيانات فرماندهان و نيروهاى سپاهش ناگزير به صلح شد و حسين بن على </w:t>
      </w:r>
      <w:r w:rsidR="001A7A9F" w:rsidRPr="001A7A9F">
        <w:rPr>
          <w:rStyle w:val="libAlaemChar"/>
          <w:rtl/>
        </w:rPr>
        <w:t>عليه‌السلام</w:t>
      </w:r>
      <w:r>
        <w:rPr>
          <w:rtl/>
          <w:lang w:bidi="fa-IR"/>
        </w:rPr>
        <w:t xml:space="preserve"> حدود ده سال در حكومت معاويه</w:t>
      </w:r>
      <w:r w:rsidR="00CD7D3B">
        <w:rPr>
          <w:rtl/>
          <w:lang w:bidi="fa-IR"/>
        </w:rPr>
        <w:t xml:space="preserve">، </w:t>
      </w:r>
      <w:r>
        <w:rPr>
          <w:rtl/>
          <w:lang w:bidi="fa-IR"/>
        </w:rPr>
        <w:t>دست به شمشير نبرد</w:t>
      </w:r>
      <w:r w:rsidR="00CD7D3B">
        <w:rPr>
          <w:rtl/>
          <w:lang w:bidi="fa-IR"/>
        </w:rPr>
        <w:t xml:space="preserve">. </w:t>
      </w:r>
    </w:p>
    <w:p w:rsidR="00DC67A8" w:rsidRDefault="00CE584E" w:rsidP="00CE584E">
      <w:pPr>
        <w:pStyle w:val="Heading2"/>
        <w:rPr>
          <w:rtl/>
          <w:lang w:bidi="fa-IR"/>
        </w:rPr>
      </w:pPr>
      <w:bookmarkStart w:id="79" w:name="_Toc394997915"/>
      <w:r>
        <w:rPr>
          <w:rtl/>
          <w:lang w:bidi="fa-IR"/>
        </w:rPr>
        <w:t>زندگى امام سجاد؛ در ادامه خلافت يزيد</w:t>
      </w:r>
      <w:bookmarkEnd w:id="79"/>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از آغاز دوره امامت خويش تا زمان رحلت</w:t>
      </w:r>
      <w:r w:rsidR="00CD7D3B">
        <w:rPr>
          <w:rtl/>
          <w:lang w:bidi="fa-IR"/>
        </w:rPr>
        <w:t xml:space="preserve">، </w:t>
      </w:r>
      <w:r>
        <w:rPr>
          <w:rtl/>
          <w:lang w:bidi="fa-IR"/>
        </w:rPr>
        <w:t>با اين خلفا هم عصر بود</w:t>
      </w:r>
      <w:r w:rsidR="00CD7D3B">
        <w:rPr>
          <w:rtl/>
          <w:lang w:bidi="fa-IR"/>
        </w:rPr>
        <w:t xml:space="preserve">: </w:t>
      </w:r>
      <w:r>
        <w:rPr>
          <w:rtl/>
          <w:lang w:bidi="fa-IR"/>
        </w:rPr>
        <w:t>يزيدبن معاويه</w:t>
      </w:r>
      <w:r w:rsidR="00CD7D3B">
        <w:rPr>
          <w:rtl/>
          <w:lang w:bidi="fa-IR"/>
        </w:rPr>
        <w:t xml:space="preserve">، </w:t>
      </w:r>
      <w:r>
        <w:rPr>
          <w:rtl/>
          <w:lang w:bidi="fa-IR"/>
        </w:rPr>
        <w:t>معاوية بن يزيد</w:t>
      </w:r>
      <w:r w:rsidR="00CD7D3B">
        <w:rPr>
          <w:rtl/>
          <w:lang w:bidi="fa-IR"/>
        </w:rPr>
        <w:t xml:space="preserve">، </w:t>
      </w:r>
      <w:r>
        <w:rPr>
          <w:rtl/>
          <w:lang w:bidi="fa-IR"/>
        </w:rPr>
        <w:t>مروان بن حكم</w:t>
      </w:r>
      <w:r w:rsidR="00CD7D3B">
        <w:rPr>
          <w:rtl/>
          <w:lang w:bidi="fa-IR"/>
        </w:rPr>
        <w:t xml:space="preserve">، </w:t>
      </w:r>
      <w:r>
        <w:rPr>
          <w:rtl/>
          <w:lang w:bidi="fa-IR"/>
        </w:rPr>
        <w:t>عبدالملك مروان</w:t>
      </w:r>
      <w:r w:rsidR="00CD7D3B">
        <w:rPr>
          <w:rtl/>
          <w:lang w:bidi="fa-IR"/>
        </w:rPr>
        <w:t xml:space="preserve">، </w:t>
      </w:r>
      <w:r>
        <w:rPr>
          <w:rtl/>
          <w:lang w:bidi="fa-IR"/>
        </w:rPr>
        <w:t>وليدبن عبدالملك</w:t>
      </w:r>
      <w:r w:rsidR="00CD7D3B">
        <w:rPr>
          <w:rtl/>
          <w:lang w:bidi="fa-IR"/>
        </w:rPr>
        <w:t xml:space="preserve">. </w:t>
      </w:r>
    </w:p>
    <w:p w:rsidR="00DC67A8" w:rsidRDefault="00DC67A8" w:rsidP="00DC67A8">
      <w:pPr>
        <w:pStyle w:val="libNormal"/>
        <w:rPr>
          <w:rtl/>
          <w:lang w:bidi="fa-IR"/>
        </w:rPr>
      </w:pPr>
      <w:r>
        <w:rPr>
          <w:rtl/>
          <w:lang w:bidi="fa-IR"/>
        </w:rPr>
        <w:t>دوران خلافت و جباريت يزيد</w:t>
      </w:r>
      <w:r w:rsidR="00CD7D3B">
        <w:rPr>
          <w:rtl/>
          <w:lang w:bidi="fa-IR"/>
        </w:rPr>
        <w:t xml:space="preserve">، </w:t>
      </w:r>
      <w:r>
        <w:rPr>
          <w:rtl/>
          <w:lang w:bidi="fa-IR"/>
        </w:rPr>
        <w:t>پس از رخداد عاشورا نپاييد</w:t>
      </w:r>
      <w:r w:rsidR="00CD7D3B">
        <w:rPr>
          <w:rtl/>
          <w:lang w:bidi="fa-IR"/>
        </w:rPr>
        <w:t xml:space="preserve">. </w:t>
      </w:r>
      <w:r>
        <w:rPr>
          <w:rtl/>
          <w:lang w:bidi="fa-IR"/>
        </w:rPr>
        <w:t>او على رغم همه تلاشى كه در حفظ ميراث خلافت داشت و جنايات هولناكى را بدان منظور انجام داده بود</w:t>
      </w:r>
      <w:r w:rsidR="00CD7D3B">
        <w:rPr>
          <w:rtl/>
          <w:lang w:bidi="fa-IR"/>
        </w:rPr>
        <w:t xml:space="preserve">، </w:t>
      </w:r>
      <w:r>
        <w:rPr>
          <w:rtl/>
          <w:lang w:bidi="fa-IR"/>
        </w:rPr>
        <w:t xml:space="preserve">در ربيع الاول سال 64 هجرى قمرى در سن سى و هشت «يا سى و نه سالگى» مرگش فرا رسيد و در مكانى به نام «حوارين» </w:t>
      </w:r>
      <w:r w:rsidRPr="00CE584E">
        <w:rPr>
          <w:rStyle w:val="libFootnotenumChar"/>
          <w:rtl/>
          <w:lang w:bidi="fa-IR"/>
        </w:rPr>
        <w:t>(310)</w:t>
      </w:r>
      <w:r>
        <w:rPr>
          <w:rtl/>
          <w:lang w:bidi="fa-IR"/>
        </w:rPr>
        <w:t xml:space="preserve"> كه در شرق دمشق واقع شده بود به زندگى نكبت بار خويش خاتمه داد</w:t>
      </w:r>
      <w:r w:rsidR="00CD7D3B">
        <w:rPr>
          <w:rtl/>
          <w:lang w:bidi="fa-IR"/>
        </w:rPr>
        <w:t xml:space="preserve">. </w:t>
      </w:r>
    </w:p>
    <w:p w:rsidR="00DC67A8" w:rsidRDefault="00DC67A8" w:rsidP="00DC67A8">
      <w:pPr>
        <w:pStyle w:val="libNormal"/>
        <w:rPr>
          <w:rtl/>
          <w:lang w:bidi="fa-IR"/>
        </w:rPr>
      </w:pPr>
      <w:r>
        <w:rPr>
          <w:rtl/>
          <w:lang w:bidi="fa-IR"/>
        </w:rPr>
        <w:t xml:space="preserve">يزيد بيش از سه سال و اندى بر مسند حكومت ننشست و در اين مدت كوتاه هولناكترين فجايع را انجام داد كه رخداد كربلا و عاشورا اولين و اسفبارترين آنها بود و فاجعه حره دومين و گسترده ترين آنها و ويرانى خانه كعبه و شكستن </w:t>
      </w:r>
      <w:r>
        <w:rPr>
          <w:rtl/>
          <w:lang w:bidi="fa-IR"/>
        </w:rPr>
        <w:lastRenderedPageBreak/>
        <w:t>حرمت حريم امن الهى لكه سياهى بود كه كارنامه تيره يزيد و امويان را بيش از پيش سياه كرد</w:t>
      </w:r>
      <w:r w:rsidR="00CD7D3B">
        <w:rPr>
          <w:rtl/>
          <w:lang w:bidi="fa-IR"/>
        </w:rPr>
        <w:t xml:space="preserve">. </w:t>
      </w:r>
    </w:p>
    <w:p w:rsidR="00DC67A8" w:rsidRDefault="00DC67A8" w:rsidP="00DC67A8">
      <w:pPr>
        <w:pStyle w:val="libNormal"/>
        <w:rPr>
          <w:rtl/>
          <w:lang w:bidi="fa-IR"/>
        </w:rPr>
      </w:pPr>
      <w:r>
        <w:rPr>
          <w:rtl/>
          <w:lang w:bidi="fa-IR"/>
        </w:rPr>
        <w:t>يزيد به عنوان دومين خليفه اموى</w:t>
      </w:r>
      <w:r w:rsidR="00CD7D3B">
        <w:rPr>
          <w:rtl/>
          <w:lang w:bidi="fa-IR"/>
        </w:rPr>
        <w:t xml:space="preserve">، </w:t>
      </w:r>
      <w:r>
        <w:rPr>
          <w:rtl/>
          <w:lang w:bidi="fa-IR"/>
        </w:rPr>
        <w:t xml:space="preserve">درستى پيش بينى على بن ابى طالب </w:t>
      </w:r>
      <w:r w:rsidR="001A7A9F" w:rsidRPr="001A7A9F">
        <w:rPr>
          <w:rStyle w:val="libAlaemChar"/>
          <w:rtl/>
        </w:rPr>
        <w:t>عليه‌السلام</w:t>
      </w:r>
      <w:r>
        <w:rPr>
          <w:rtl/>
          <w:lang w:bidi="fa-IR"/>
        </w:rPr>
        <w:t xml:space="preserve"> درباره ظلم و فساد امويان را آشكارتر ساخت</w:t>
      </w:r>
      <w:r w:rsidR="00CD7D3B">
        <w:rPr>
          <w:rtl/>
          <w:lang w:bidi="fa-IR"/>
        </w:rPr>
        <w:t xml:space="preserve">. </w:t>
      </w:r>
      <w:r>
        <w:rPr>
          <w:rtl/>
          <w:lang w:bidi="fa-IR"/>
        </w:rPr>
        <w:t xml:space="preserve">چه اين كه على </w:t>
      </w:r>
      <w:r w:rsidR="001A7A9F" w:rsidRPr="001A7A9F">
        <w:rPr>
          <w:rStyle w:val="libAlaemChar"/>
          <w:rtl/>
        </w:rPr>
        <w:t>عليه‌السلام</w:t>
      </w:r>
      <w:r>
        <w:rPr>
          <w:rtl/>
          <w:lang w:bidi="fa-IR"/>
        </w:rPr>
        <w:t xml:space="preserve"> سالها قبل فرموده بود</w:t>
      </w:r>
      <w:r w:rsidR="00CD7D3B">
        <w:rPr>
          <w:rtl/>
          <w:lang w:bidi="fa-IR"/>
        </w:rPr>
        <w:t xml:space="preserve">: </w:t>
      </w:r>
    </w:p>
    <w:p w:rsidR="00DC67A8" w:rsidRDefault="00DC67A8" w:rsidP="00DC67A8">
      <w:pPr>
        <w:pStyle w:val="libNormal"/>
        <w:rPr>
          <w:rtl/>
          <w:lang w:bidi="fa-IR"/>
        </w:rPr>
      </w:pPr>
      <w:r>
        <w:rPr>
          <w:rtl/>
          <w:lang w:bidi="fa-IR"/>
        </w:rPr>
        <w:t>الا و ان اخوف الفتن عندى فتنة بنى اميه فانها فتنة عمياء مظلمة</w:t>
      </w:r>
      <w:r w:rsidR="00CD7D3B">
        <w:rPr>
          <w:rtl/>
          <w:lang w:bidi="fa-IR"/>
        </w:rPr>
        <w:t xml:space="preserve">... </w:t>
      </w:r>
      <w:r w:rsidRPr="00CE584E">
        <w:rPr>
          <w:rStyle w:val="libFootnotenumChar"/>
          <w:rtl/>
          <w:lang w:bidi="fa-IR"/>
        </w:rPr>
        <w:t>(311)</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هان</w:t>
      </w:r>
      <w:r w:rsidR="00CD7D3B">
        <w:rPr>
          <w:rtl/>
          <w:lang w:bidi="fa-IR"/>
        </w:rPr>
        <w:t>!</w:t>
      </w:r>
      <w:r>
        <w:rPr>
          <w:rtl/>
          <w:lang w:bidi="fa-IR"/>
        </w:rPr>
        <w:t xml:space="preserve"> دهشتبارترين فتنه و آشوب درنظر من</w:t>
      </w:r>
      <w:r w:rsidR="00CD7D3B">
        <w:rPr>
          <w:rtl/>
          <w:lang w:bidi="fa-IR"/>
        </w:rPr>
        <w:t xml:space="preserve">، </w:t>
      </w:r>
      <w:r>
        <w:rPr>
          <w:rtl/>
          <w:lang w:bidi="fa-IR"/>
        </w:rPr>
        <w:t>فتنه بنى اميه است</w:t>
      </w:r>
      <w:r w:rsidR="00CD7D3B">
        <w:rPr>
          <w:rtl/>
          <w:lang w:bidi="fa-IR"/>
        </w:rPr>
        <w:t xml:space="preserve">؛ </w:t>
      </w:r>
      <w:r>
        <w:rPr>
          <w:rtl/>
          <w:lang w:bidi="fa-IR"/>
        </w:rPr>
        <w:t>فتنه اى كور و بس تاريك</w:t>
      </w:r>
      <w:r w:rsidR="00CD7D3B">
        <w:rPr>
          <w:rtl/>
          <w:lang w:bidi="fa-IR"/>
        </w:rPr>
        <w:t xml:space="preserve">... </w:t>
      </w:r>
    </w:p>
    <w:p w:rsidR="00DC67A8" w:rsidRDefault="00CE584E" w:rsidP="00CE584E">
      <w:pPr>
        <w:pStyle w:val="Heading2"/>
        <w:rPr>
          <w:rtl/>
          <w:lang w:bidi="fa-IR"/>
        </w:rPr>
      </w:pPr>
      <w:bookmarkStart w:id="80" w:name="_Toc394997916"/>
      <w:r>
        <w:rPr>
          <w:rtl/>
          <w:lang w:bidi="fa-IR"/>
        </w:rPr>
        <w:t>واقعه اسفبار «حره»</w:t>
      </w:r>
      <w:bookmarkEnd w:id="80"/>
    </w:p>
    <w:p w:rsidR="00DC67A8" w:rsidRDefault="00DC67A8" w:rsidP="00DC67A8">
      <w:pPr>
        <w:pStyle w:val="libNormal"/>
        <w:rPr>
          <w:rtl/>
          <w:lang w:bidi="fa-IR"/>
        </w:rPr>
      </w:pPr>
      <w:r>
        <w:rPr>
          <w:rtl/>
          <w:lang w:bidi="fa-IR"/>
        </w:rPr>
        <w:t>پس از رخداد عاشورا و بازگشت كاروان اهل بيت به مدينه و اطلاع يافتن مسلمانان از آنچه در كربلا و كوفه و شام و اتفاق افتاده بود</w:t>
      </w:r>
      <w:r w:rsidR="00CD7D3B">
        <w:rPr>
          <w:rtl/>
          <w:lang w:bidi="fa-IR"/>
        </w:rPr>
        <w:t xml:space="preserve">، </w:t>
      </w:r>
      <w:r>
        <w:rPr>
          <w:rtl/>
          <w:lang w:bidi="fa-IR"/>
        </w:rPr>
        <w:t>چنان انتظار مى رفت</w:t>
      </w:r>
      <w:r w:rsidR="00CD7D3B">
        <w:rPr>
          <w:rtl/>
          <w:lang w:bidi="fa-IR"/>
        </w:rPr>
        <w:t xml:space="preserve">، </w:t>
      </w:r>
      <w:r>
        <w:rPr>
          <w:rtl/>
          <w:lang w:bidi="fa-IR"/>
        </w:rPr>
        <w:t>دستگاه خلافت على رغم پندار واهيش</w:t>
      </w:r>
      <w:r w:rsidR="00CD7D3B">
        <w:rPr>
          <w:rtl/>
          <w:lang w:bidi="fa-IR"/>
        </w:rPr>
        <w:t xml:space="preserve">، </w:t>
      </w:r>
      <w:r>
        <w:rPr>
          <w:rtl/>
          <w:lang w:bidi="fa-IR"/>
        </w:rPr>
        <w:t>در نگاه مسلمانان بشدت سست و بى اعتبار جلوه كرد</w:t>
      </w:r>
      <w:r w:rsidR="00CD7D3B">
        <w:rPr>
          <w:rtl/>
          <w:lang w:bidi="fa-IR"/>
        </w:rPr>
        <w:t xml:space="preserve">. </w:t>
      </w:r>
    </w:p>
    <w:p w:rsidR="00DC67A8" w:rsidRDefault="00DC67A8" w:rsidP="00DC67A8">
      <w:pPr>
        <w:pStyle w:val="libNormal"/>
        <w:rPr>
          <w:rtl/>
          <w:lang w:bidi="fa-IR"/>
        </w:rPr>
      </w:pPr>
      <w:r>
        <w:rPr>
          <w:rtl/>
          <w:lang w:bidi="fa-IR"/>
        </w:rPr>
        <w:t>مدينه چون شام نبود</w:t>
      </w:r>
      <w:r w:rsidR="00CD7D3B">
        <w:rPr>
          <w:rtl/>
          <w:lang w:bidi="fa-IR"/>
        </w:rPr>
        <w:t xml:space="preserve">. </w:t>
      </w:r>
    </w:p>
    <w:p w:rsidR="00DC67A8" w:rsidRDefault="00DC67A8" w:rsidP="00DC67A8">
      <w:pPr>
        <w:pStyle w:val="libNormal"/>
        <w:rPr>
          <w:rtl/>
          <w:lang w:bidi="fa-IR"/>
        </w:rPr>
      </w:pPr>
      <w:r>
        <w:rPr>
          <w:rtl/>
          <w:lang w:bidi="fa-IR"/>
        </w:rPr>
        <w:t>مدينه شهر انصار</w:t>
      </w:r>
      <w:r w:rsidR="00CD7D3B">
        <w:rPr>
          <w:rtl/>
          <w:lang w:bidi="fa-IR"/>
        </w:rPr>
        <w:t xml:space="preserve">، </w:t>
      </w:r>
      <w:r>
        <w:rPr>
          <w:rtl/>
          <w:lang w:bidi="fa-IR"/>
        </w:rPr>
        <w:t xml:space="preserve">شهر استقبال از پيامبر </w:t>
      </w:r>
      <w:r w:rsidR="00F0354F" w:rsidRPr="00F0354F">
        <w:rPr>
          <w:rStyle w:val="libAlaemChar"/>
          <w:rtl/>
        </w:rPr>
        <w:t>صلى‌الله‌عليه‌وآله‌وسلم</w:t>
      </w:r>
      <w:r>
        <w:rPr>
          <w:rtl/>
          <w:lang w:bidi="fa-IR"/>
        </w:rPr>
        <w:t xml:space="preserve"> در روزگار سختى و پايگاه نخستين حكومت اسلامى به رهبرى رسول خدا </w:t>
      </w:r>
      <w:r w:rsidR="00F0354F" w:rsidRPr="00F0354F">
        <w:rPr>
          <w:rStyle w:val="libAlaemChar"/>
          <w:rtl/>
        </w:rPr>
        <w:t>صلى‌الله‌عليه‌وآله‌وسلم</w:t>
      </w:r>
      <w:r>
        <w:rPr>
          <w:rtl/>
          <w:lang w:bidi="fa-IR"/>
        </w:rPr>
        <w:t xml:space="preserve"> بود</w:t>
      </w:r>
      <w:r w:rsidR="00CD7D3B">
        <w:rPr>
          <w:rtl/>
          <w:lang w:bidi="fa-IR"/>
        </w:rPr>
        <w:t xml:space="preserve">. </w:t>
      </w:r>
    </w:p>
    <w:p w:rsidR="00DC67A8" w:rsidRDefault="00DC67A8" w:rsidP="00DC67A8">
      <w:pPr>
        <w:pStyle w:val="libNormal"/>
        <w:rPr>
          <w:rtl/>
          <w:lang w:bidi="fa-IR"/>
        </w:rPr>
      </w:pPr>
      <w:r>
        <w:rPr>
          <w:rtl/>
          <w:lang w:bidi="fa-IR"/>
        </w:rPr>
        <w:t>پس از مكه كه سرزمين وحى و رسالت و زادگاه توحيد به شمار مى آيد مدينه از قداست و ارجى ويژه در نگاه مسلمانان برخوردار بود</w:t>
      </w:r>
      <w:r w:rsidR="00CD7D3B">
        <w:rPr>
          <w:rtl/>
          <w:lang w:bidi="fa-IR"/>
        </w:rPr>
        <w:t xml:space="preserve">. </w:t>
      </w:r>
    </w:p>
    <w:p w:rsidR="00DC67A8" w:rsidRDefault="00DC67A8" w:rsidP="00DC67A8">
      <w:pPr>
        <w:pStyle w:val="libNormal"/>
        <w:rPr>
          <w:rtl/>
          <w:lang w:bidi="fa-IR"/>
        </w:rPr>
      </w:pPr>
      <w:r>
        <w:rPr>
          <w:rtl/>
          <w:lang w:bidi="fa-IR"/>
        </w:rPr>
        <w:t xml:space="preserve">هر چند پس از رحلت رسول خدا </w:t>
      </w:r>
      <w:r w:rsidR="00F0354F" w:rsidRPr="00F0354F">
        <w:rPr>
          <w:rStyle w:val="libAlaemChar"/>
          <w:rtl/>
        </w:rPr>
        <w:t>صلى‌الله‌عليه‌وآله‌وسلم</w:t>
      </w:r>
      <w:r>
        <w:rPr>
          <w:rtl/>
          <w:lang w:bidi="fa-IR"/>
        </w:rPr>
        <w:t xml:space="preserve"> مردم مدينه نتوانستند موقعيت پيشين آن را حفظ كنند و در نتيجه برخى كشمكشهاى سياسى و قبيله اى وحدت و شكوه آنان خدشه دار شده بود اما هنوز با گذشت بيش از شصت سال </w:t>
      </w:r>
      <w:r>
        <w:rPr>
          <w:rtl/>
          <w:lang w:bidi="fa-IR"/>
        </w:rPr>
        <w:lastRenderedPageBreak/>
        <w:t xml:space="preserve">از هجرت پيامبر </w:t>
      </w:r>
      <w:r w:rsidR="00F0354F" w:rsidRPr="00F0354F">
        <w:rPr>
          <w:rStyle w:val="libAlaemChar"/>
          <w:rtl/>
        </w:rPr>
        <w:t>صلى‌الله‌عليه‌وآله‌وسلم</w:t>
      </w:r>
      <w:r w:rsidR="00CD7D3B">
        <w:rPr>
          <w:rtl/>
          <w:lang w:bidi="fa-IR"/>
        </w:rPr>
        <w:t xml:space="preserve">، </w:t>
      </w:r>
      <w:r>
        <w:rPr>
          <w:rtl/>
          <w:lang w:bidi="fa-IR"/>
        </w:rPr>
        <w:t>مدينه مركز علم و فقاهت و عاصمه اسلام و پايگاه اصلى اصحاب پيامبر و قاريان قرآن و حافظان حديث به شمار مى آمد</w:t>
      </w:r>
      <w:r w:rsidR="00CD7D3B">
        <w:rPr>
          <w:rtl/>
          <w:lang w:bidi="fa-IR"/>
        </w:rPr>
        <w:t xml:space="preserve">. </w:t>
      </w:r>
    </w:p>
    <w:p w:rsidR="00DC67A8" w:rsidRDefault="00DC67A8" w:rsidP="00DC67A8">
      <w:pPr>
        <w:pStyle w:val="libNormal"/>
        <w:rPr>
          <w:rtl/>
          <w:lang w:bidi="fa-IR"/>
        </w:rPr>
      </w:pPr>
      <w:r>
        <w:rPr>
          <w:rtl/>
          <w:lang w:bidi="fa-IR"/>
        </w:rPr>
        <w:t>بازتاب واقعه كربلا و عملكرد دستگاه يزيد در چنين محيطى نمى توانست مثبت باشد و يا مواجه با سكوت شود!</w:t>
      </w:r>
    </w:p>
    <w:p w:rsidR="00DC67A8" w:rsidRDefault="00DC67A8" w:rsidP="00DC67A8">
      <w:pPr>
        <w:pStyle w:val="libNormal"/>
        <w:rPr>
          <w:rtl/>
          <w:lang w:bidi="fa-IR"/>
        </w:rPr>
      </w:pPr>
      <w:r>
        <w:rPr>
          <w:rtl/>
          <w:lang w:bidi="fa-IR"/>
        </w:rPr>
        <w:t>مردم مدينه و بازماندگان انصار و مهاجر</w:t>
      </w:r>
      <w:r w:rsidR="00CD7D3B">
        <w:rPr>
          <w:rtl/>
          <w:lang w:bidi="fa-IR"/>
        </w:rPr>
        <w:t xml:space="preserve">، </w:t>
      </w:r>
      <w:r>
        <w:rPr>
          <w:rtl/>
          <w:lang w:bidi="fa-IR"/>
        </w:rPr>
        <w:t>شاهد انحرافى بزرگ در خلافت اسلامى بودند و سكوت در برابر آن و را به خود اجازه نمى دادند</w:t>
      </w:r>
      <w:r w:rsidR="00CD7D3B">
        <w:rPr>
          <w:rtl/>
          <w:lang w:bidi="fa-IR"/>
        </w:rPr>
        <w:t xml:space="preserve">. </w:t>
      </w:r>
    </w:p>
    <w:p w:rsidR="00DC67A8" w:rsidRDefault="00DC67A8" w:rsidP="00DC67A8">
      <w:pPr>
        <w:pStyle w:val="libNormal"/>
        <w:rPr>
          <w:rtl/>
          <w:lang w:bidi="fa-IR"/>
        </w:rPr>
      </w:pPr>
      <w:r>
        <w:rPr>
          <w:rtl/>
          <w:lang w:bidi="fa-IR"/>
        </w:rPr>
        <w:t>حركتها و موضعگيريهاى آشكار و نهان مردم مدينه در سالهاى پس از 61 هجرى چيزى نبود كه از چشم حاكمان شام مخفى بماند</w:t>
      </w:r>
      <w:r w:rsidR="00CD7D3B">
        <w:rPr>
          <w:rtl/>
          <w:lang w:bidi="fa-IR"/>
        </w:rPr>
        <w:t xml:space="preserve">. </w:t>
      </w:r>
    </w:p>
    <w:p w:rsidR="00DC67A8" w:rsidRDefault="00DC67A8" w:rsidP="00DC67A8">
      <w:pPr>
        <w:pStyle w:val="libNormal"/>
        <w:rPr>
          <w:rtl/>
          <w:lang w:bidi="fa-IR"/>
        </w:rPr>
      </w:pPr>
      <w:r>
        <w:rPr>
          <w:rtl/>
          <w:lang w:bidi="fa-IR"/>
        </w:rPr>
        <w:t>عزل و نصب سه حاكم در طول دو سال</w:t>
      </w:r>
      <w:r w:rsidR="00CD7D3B">
        <w:rPr>
          <w:rtl/>
          <w:lang w:bidi="fa-IR"/>
        </w:rPr>
        <w:t xml:space="preserve">، </w:t>
      </w:r>
      <w:r>
        <w:rPr>
          <w:rtl/>
          <w:lang w:bidi="fa-IR"/>
        </w:rPr>
        <w:t>خود بهترين گواه اين ناآراميها در مدينه و اطلاع دستگاه اموى از جو متشنج سياسى آن است</w:t>
      </w:r>
      <w:r w:rsidR="00CD7D3B">
        <w:rPr>
          <w:rtl/>
          <w:lang w:bidi="fa-IR"/>
        </w:rPr>
        <w:t xml:space="preserve">. </w:t>
      </w:r>
    </w:p>
    <w:p w:rsidR="00DC67A8" w:rsidRDefault="00DC67A8" w:rsidP="00DC67A8">
      <w:pPr>
        <w:pStyle w:val="libNormal"/>
        <w:rPr>
          <w:rtl/>
          <w:lang w:bidi="fa-IR"/>
        </w:rPr>
      </w:pPr>
      <w:r>
        <w:rPr>
          <w:rtl/>
          <w:lang w:bidi="fa-IR"/>
        </w:rPr>
        <w:t>در سال 61 هجرى وليدبن عتبه «متولد 64 هجرى» حاكم مدينه بود</w:t>
      </w:r>
      <w:r w:rsidR="00CD7D3B">
        <w:rPr>
          <w:rtl/>
          <w:lang w:bidi="fa-IR"/>
        </w:rPr>
        <w:t xml:space="preserve">. </w:t>
      </w:r>
    </w:p>
    <w:p w:rsidR="00DC67A8" w:rsidRDefault="00DC67A8" w:rsidP="00DC67A8">
      <w:pPr>
        <w:pStyle w:val="libNormal"/>
        <w:rPr>
          <w:rtl/>
          <w:lang w:bidi="fa-IR"/>
        </w:rPr>
      </w:pPr>
      <w:r>
        <w:rPr>
          <w:rtl/>
          <w:lang w:bidi="fa-IR"/>
        </w:rPr>
        <w:t>پس از او عمروبن سعيد «متولد 70» به فرماندارى مدينه منصوب گرديد</w:t>
      </w:r>
      <w:r w:rsidR="00CD7D3B">
        <w:rPr>
          <w:rtl/>
          <w:lang w:bidi="fa-IR"/>
        </w:rPr>
        <w:t xml:space="preserve">. </w:t>
      </w:r>
    </w:p>
    <w:p w:rsidR="00DC67A8" w:rsidRDefault="00DC67A8" w:rsidP="00DC67A8">
      <w:pPr>
        <w:pStyle w:val="libNormal"/>
        <w:rPr>
          <w:rtl/>
          <w:lang w:bidi="fa-IR"/>
        </w:rPr>
      </w:pPr>
      <w:r>
        <w:rPr>
          <w:rtl/>
          <w:lang w:bidi="fa-IR"/>
        </w:rPr>
        <w:t>چندى نگذشت كه يزيد پسر عموى خويش</w:t>
      </w:r>
      <w:r w:rsidR="00CD7D3B">
        <w:rPr>
          <w:rtl/>
          <w:lang w:bidi="fa-IR"/>
        </w:rPr>
        <w:t xml:space="preserve">، </w:t>
      </w:r>
      <w:r>
        <w:rPr>
          <w:rtl/>
          <w:lang w:bidi="fa-IR"/>
        </w:rPr>
        <w:t>عثمان بن محمدبن ابى سفيان را به عنوان والى مدينه انتصاب كرد</w:t>
      </w:r>
      <w:r w:rsidR="00CD7D3B">
        <w:rPr>
          <w:rtl/>
          <w:lang w:bidi="fa-IR"/>
        </w:rPr>
        <w:t xml:space="preserve">. </w:t>
      </w:r>
    </w:p>
    <w:p w:rsidR="00DC67A8" w:rsidRDefault="00DC67A8" w:rsidP="00DC67A8">
      <w:pPr>
        <w:pStyle w:val="libNormal"/>
        <w:rPr>
          <w:rtl/>
          <w:lang w:bidi="fa-IR"/>
        </w:rPr>
      </w:pPr>
      <w:r>
        <w:rPr>
          <w:rtl/>
          <w:lang w:bidi="fa-IR"/>
        </w:rPr>
        <w:t>عثمان بن محمدبن ابى سفيان جوانى نو رس</w:t>
      </w:r>
      <w:r w:rsidR="00CD7D3B">
        <w:rPr>
          <w:rtl/>
          <w:lang w:bidi="fa-IR"/>
        </w:rPr>
        <w:t xml:space="preserve">، </w:t>
      </w:r>
      <w:r>
        <w:rPr>
          <w:rtl/>
          <w:lang w:bidi="fa-IR"/>
        </w:rPr>
        <w:t>ناآشنا به كار اداره شهر و كار نيازموده بود</w:t>
      </w:r>
      <w:r w:rsidR="00CD7D3B">
        <w:rPr>
          <w:rtl/>
          <w:lang w:bidi="fa-IR"/>
        </w:rPr>
        <w:t xml:space="preserve">. </w:t>
      </w:r>
      <w:r w:rsidRPr="00CE584E">
        <w:rPr>
          <w:rStyle w:val="libFootnotenumChar"/>
          <w:rtl/>
          <w:lang w:bidi="fa-IR"/>
        </w:rPr>
        <w:t>(312)</w:t>
      </w:r>
    </w:p>
    <w:p w:rsidR="00DC67A8" w:rsidRDefault="00DC67A8" w:rsidP="00DC67A8">
      <w:pPr>
        <w:pStyle w:val="libNormal"/>
        <w:rPr>
          <w:rtl/>
          <w:lang w:bidi="fa-IR"/>
        </w:rPr>
      </w:pPr>
      <w:r>
        <w:rPr>
          <w:rtl/>
          <w:lang w:bidi="fa-IR"/>
        </w:rPr>
        <w:t>عثمان براى فرو نشاندن جو ناآرام مدينه تدبيرى انديشيد و به گمان فريفتن عناصر پر شور شهر</w:t>
      </w:r>
      <w:r w:rsidR="00CD7D3B">
        <w:rPr>
          <w:rtl/>
          <w:lang w:bidi="fa-IR"/>
        </w:rPr>
        <w:t xml:space="preserve">، </w:t>
      </w:r>
      <w:r>
        <w:rPr>
          <w:rtl/>
          <w:lang w:bidi="fa-IR"/>
        </w:rPr>
        <w:t>گروهى از آنان را براى ديدار يزيد راهى دمشق كرد</w:t>
      </w:r>
      <w:r w:rsidR="00CD7D3B">
        <w:rPr>
          <w:rtl/>
          <w:lang w:bidi="fa-IR"/>
        </w:rPr>
        <w:t xml:space="preserve">، </w:t>
      </w:r>
      <w:r>
        <w:rPr>
          <w:rtl/>
          <w:lang w:bidi="fa-IR"/>
        </w:rPr>
        <w:t>تا خليفه حشمت و جاه او را از نزديك ببيند و از عطاها و بخششهاى او برخوردار شوند و دست از ناآرامى بردارند</w:t>
      </w:r>
      <w:r w:rsidR="00CD7D3B">
        <w:rPr>
          <w:rtl/>
          <w:lang w:bidi="fa-IR"/>
        </w:rPr>
        <w:t xml:space="preserve">. </w:t>
      </w:r>
    </w:p>
    <w:p w:rsidR="00DC67A8" w:rsidRDefault="00DC67A8" w:rsidP="00DC67A8">
      <w:pPr>
        <w:pStyle w:val="libNormal"/>
        <w:rPr>
          <w:rtl/>
          <w:lang w:bidi="fa-IR"/>
        </w:rPr>
      </w:pPr>
      <w:r>
        <w:rPr>
          <w:rtl/>
          <w:lang w:bidi="fa-IR"/>
        </w:rPr>
        <w:lastRenderedPageBreak/>
        <w:t>بدين ترتيب گروهى از فرزندان مهاجر و انصار به دمشق وارد شدند و به ديدار خليفه - يزيد - بار يافتند و در مدت اقامت خويش از بخششهاى او نيز برخوردار شدند</w:t>
      </w:r>
      <w:r w:rsidR="00CD7D3B">
        <w:rPr>
          <w:rtl/>
          <w:lang w:bidi="fa-IR"/>
        </w:rPr>
        <w:t xml:space="preserve">؛ </w:t>
      </w:r>
      <w:r>
        <w:rPr>
          <w:rtl/>
          <w:lang w:bidi="fa-IR"/>
        </w:rPr>
        <w:t>از آن جمله به منذربن زبير صدهزار درهم تعلق گرفت</w:t>
      </w:r>
      <w:r w:rsidR="00CD7D3B">
        <w:rPr>
          <w:rtl/>
          <w:lang w:bidi="fa-IR"/>
        </w:rPr>
        <w:t xml:space="preserve">. </w:t>
      </w:r>
    </w:p>
    <w:p w:rsidR="00DC67A8" w:rsidRDefault="00DC67A8" w:rsidP="00DC67A8">
      <w:pPr>
        <w:pStyle w:val="libNormal"/>
        <w:rPr>
          <w:rtl/>
          <w:lang w:bidi="fa-IR"/>
        </w:rPr>
      </w:pPr>
      <w:r>
        <w:rPr>
          <w:rtl/>
          <w:lang w:bidi="fa-IR"/>
        </w:rPr>
        <w:t>اما على رغم اين بذل و بخششها</w:t>
      </w:r>
      <w:r w:rsidR="00CD7D3B">
        <w:rPr>
          <w:rtl/>
          <w:lang w:bidi="fa-IR"/>
        </w:rPr>
        <w:t xml:space="preserve">، </w:t>
      </w:r>
      <w:r>
        <w:rPr>
          <w:rtl/>
          <w:lang w:bidi="fa-IR"/>
        </w:rPr>
        <w:t>هيئت اعزامى از مدينه كه علاوه بر دست و دلبازيهاى يزيد</w:t>
      </w:r>
      <w:r w:rsidR="00CD7D3B">
        <w:rPr>
          <w:rtl/>
          <w:lang w:bidi="fa-IR"/>
        </w:rPr>
        <w:t xml:space="preserve">، </w:t>
      </w:r>
      <w:r>
        <w:rPr>
          <w:rtl/>
          <w:lang w:bidi="fa-IR"/>
        </w:rPr>
        <w:t>سبكسريها و كارهاى زشت او را نيز ديده بودند</w:t>
      </w:r>
      <w:r w:rsidR="00CD7D3B">
        <w:rPr>
          <w:rtl/>
          <w:lang w:bidi="fa-IR"/>
        </w:rPr>
        <w:t xml:space="preserve">، </w:t>
      </w:r>
      <w:r>
        <w:rPr>
          <w:rtl/>
          <w:lang w:bidi="fa-IR"/>
        </w:rPr>
        <w:t xml:space="preserve">پس از بازگشت به مدينه در مسجد رسول الله </w:t>
      </w:r>
      <w:r w:rsidR="00F0354F" w:rsidRPr="00F0354F">
        <w:rPr>
          <w:rStyle w:val="libAlaemChar"/>
          <w:rtl/>
        </w:rPr>
        <w:t>صلى‌الله‌عليه‌وآله‌وسلم</w:t>
      </w:r>
      <w:r>
        <w:rPr>
          <w:rtl/>
          <w:lang w:bidi="fa-IR"/>
        </w:rPr>
        <w:t xml:space="preserve"> فرياد كشيدند</w:t>
      </w:r>
      <w:r w:rsidR="00CD7D3B">
        <w:rPr>
          <w:rtl/>
          <w:lang w:bidi="fa-IR"/>
        </w:rPr>
        <w:t xml:space="preserve">: </w:t>
      </w:r>
      <w:r>
        <w:rPr>
          <w:rtl/>
          <w:lang w:bidi="fa-IR"/>
        </w:rPr>
        <w:t>اى مردم</w:t>
      </w:r>
      <w:r w:rsidR="00CD7D3B">
        <w:rPr>
          <w:rtl/>
          <w:lang w:bidi="fa-IR"/>
        </w:rPr>
        <w:t>!</w:t>
      </w:r>
      <w:r>
        <w:rPr>
          <w:rtl/>
          <w:lang w:bidi="fa-IR"/>
        </w:rPr>
        <w:t xml:space="preserve"> ما از دربار خليفه اى مى آييم كه شراب مى نوشد</w:t>
      </w:r>
      <w:r w:rsidR="00CD7D3B">
        <w:rPr>
          <w:rtl/>
          <w:lang w:bidi="fa-IR"/>
        </w:rPr>
        <w:t xml:space="preserve">، </w:t>
      </w:r>
      <w:r>
        <w:rPr>
          <w:rtl/>
          <w:lang w:bidi="fa-IR"/>
        </w:rPr>
        <w:t>طنبور مى نوازد</w:t>
      </w:r>
      <w:r w:rsidR="00CD7D3B">
        <w:rPr>
          <w:rtl/>
          <w:lang w:bidi="fa-IR"/>
        </w:rPr>
        <w:t xml:space="preserve">، </w:t>
      </w:r>
      <w:r>
        <w:rPr>
          <w:rtl/>
          <w:lang w:bidi="fa-IR"/>
        </w:rPr>
        <w:t>سگ بازى مى كند و شب را با كنيزان پست و آوازه خوان به صبح مى رساند</w:t>
      </w:r>
      <w:r w:rsidR="00CD7D3B">
        <w:rPr>
          <w:rtl/>
          <w:lang w:bidi="fa-IR"/>
        </w:rPr>
        <w:t xml:space="preserve">. </w:t>
      </w:r>
      <w:r>
        <w:rPr>
          <w:rtl/>
          <w:lang w:bidi="fa-IR"/>
        </w:rPr>
        <w:t>ما از شما مى خواهيم تا او را از خلافت بركنار كنيد</w:t>
      </w:r>
      <w:r w:rsidR="00CD7D3B">
        <w:rPr>
          <w:rtl/>
          <w:lang w:bidi="fa-IR"/>
        </w:rPr>
        <w:t xml:space="preserve">. </w:t>
      </w:r>
      <w:r w:rsidRPr="00CE584E">
        <w:rPr>
          <w:rStyle w:val="libFootnotenumChar"/>
          <w:rtl/>
          <w:lang w:bidi="fa-IR"/>
        </w:rPr>
        <w:t>(313)</w:t>
      </w:r>
    </w:p>
    <w:p w:rsidR="00DC67A8" w:rsidRDefault="00DC67A8" w:rsidP="00DC67A8">
      <w:pPr>
        <w:pStyle w:val="libNormal"/>
        <w:rPr>
          <w:rtl/>
          <w:lang w:bidi="fa-IR"/>
        </w:rPr>
      </w:pPr>
      <w:r>
        <w:rPr>
          <w:rtl/>
          <w:lang w:bidi="fa-IR"/>
        </w:rPr>
        <w:t>در پى اين گزارشها</w:t>
      </w:r>
      <w:r w:rsidR="00CD7D3B">
        <w:rPr>
          <w:rtl/>
          <w:lang w:bidi="fa-IR"/>
        </w:rPr>
        <w:t xml:space="preserve">، </w:t>
      </w:r>
      <w:r>
        <w:rPr>
          <w:rtl/>
          <w:lang w:bidi="fa-IR"/>
        </w:rPr>
        <w:t>مردم مدينه با عبيدالله بن حنظله «غسيل الملائكه» بيعت كردند و بنى اميه كه شمارشان در مدينه به هزارتن مى رسيد در خانه مروان بن حكم به محاصره در آمدند و سرانجام از شهر رانده شدند</w:t>
      </w:r>
      <w:r w:rsidR="00CD7D3B">
        <w:rPr>
          <w:rtl/>
          <w:lang w:bidi="fa-IR"/>
        </w:rPr>
        <w:t xml:space="preserve">. </w:t>
      </w:r>
    </w:p>
    <w:p w:rsidR="00DC67A8" w:rsidRDefault="00DC67A8" w:rsidP="00DC67A8">
      <w:pPr>
        <w:pStyle w:val="libNormal"/>
        <w:rPr>
          <w:rtl/>
          <w:lang w:bidi="fa-IR"/>
        </w:rPr>
      </w:pPr>
      <w:r>
        <w:rPr>
          <w:rtl/>
          <w:lang w:bidi="fa-IR"/>
        </w:rPr>
        <w:t>خبر شورش اهل مدينه به شام رسيد</w:t>
      </w:r>
      <w:r w:rsidR="00CD7D3B">
        <w:rPr>
          <w:rtl/>
          <w:lang w:bidi="fa-IR"/>
        </w:rPr>
        <w:t xml:space="preserve">. </w:t>
      </w:r>
      <w:r>
        <w:rPr>
          <w:rtl/>
          <w:lang w:bidi="fa-IR"/>
        </w:rPr>
        <w:t>يزيد كه پس از آن عطايا و بخششها انتظار چنين عكس العملى را نداشت</w:t>
      </w:r>
      <w:r w:rsidR="00CD7D3B">
        <w:rPr>
          <w:rtl/>
          <w:lang w:bidi="fa-IR"/>
        </w:rPr>
        <w:t xml:space="preserve">، </w:t>
      </w:r>
      <w:r>
        <w:rPr>
          <w:rtl/>
          <w:lang w:bidi="fa-IR"/>
        </w:rPr>
        <w:t>بشدت خشمگين شد</w:t>
      </w:r>
      <w:r w:rsidR="00CD7D3B">
        <w:rPr>
          <w:rtl/>
          <w:lang w:bidi="fa-IR"/>
        </w:rPr>
        <w:t xml:space="preserve">. </w:t>
      </w:r>
    </w:p>
    <w:p w:rsidR="00DC67A8" w:rsidRDefault="00DC67A8" w:rsidP="00DC67A8">
      <w:pPr>
        <w:pStyle w:val="libNormal"/>
        <w:rPr>
          <w:rtl/>
          <w:lang w:bidi="fa-IR"/>
        </w:rPr>
      </w:pPr>
      <w:r>
        <w:rPr>
          <w:rtl/>
          <w:lang w:bidi="fa-IR"/>
        </w:rPr>
        <w:t>نخست تصميم گرفت عبيدالله بن زياد را براى سركوبى مردم مدينه به همراه سپاهش اعزام كند</w:t>
      </w:r>
      <w:r w:rsidR="00CD7D3B">
        <w:rPr>
          <w:rtl/>
          <w:lang w:bidi="fa-IR"/>
        </w:rPr>
        <w:t xml:space="preserve">، </w:t>
      </w:r>
      <w:r>
        <w:rPr>
          <w:rtl/>
          <w:lang w:bidi="fa-IR"/>
        </w:rPr>
        <w:t>ولى عبيدالله كه هنوز دستانش را به خون شهيدان كربلا آغشته مى ديد</w:t>
      </w:r>
      <w:r w:rsidR="00CD7D3B">
        <w:rPr>
          <w:rtl/>
          <w:lang w:bidi="fa-IR"/>
        </w:rPr>
        <w:t xml:space="preserve">، </w:t>
      </w:r>
      <w:r>
        <w:rPr>
          <w:rtl/>
          <w:lang w:bidi="fa-IR"/>
        </w:rPr>
        <w:t>پيشنهاد يزيد را نپذيرفت</w:t>
      </w:r>
      <w:r w:rsidR="00CD7D3B">
        <w:rPr>
          <w:rtl/>
          <w:lang w:bidi="fa-IR"/>
        </w:rPr>
        <w:t xml:space="preserve">. </w:t>
      </w:r>
    </w:p>
    <w:p w:rsidR="00DC67A8" w:rsidRDefault="00DC67A8" w:rsidP="00DC67A8">
      <w:pPr>
        <w:pStyle w:val="libNormal"/>
        <w:rPr>
          <w:rtl/>
          <w:lang w:bidi="fa-IR"/>
        </w:rPr>
      </w:pPr>
      <w:r>
        <w:rPr>
          <w:rtl/>
          <w:lang w:bidi="fa-IR"/>
        </w:rPr>
        <w:t>ناگزير يزيد از عمروبن سعيد</w:t>
      </w:r>
      <w:r w:rsidR="00CD7D3B">
        <w:rPr>
          <w:rtl/>
          <w:lang w:bidi="fa-IR"/>
        </w:rPr>
        <w:t xml:space="preserve">، </w:t>
      </w:r>
      <w:r>
        <w:rPr>
          <w:rtl/>
          <w:lang w:bidi="fa-IR"/>
        </w:rPr>
        <w:t>حاكم پيشين مدينه خواست تا او اين ماءموريت را انجام دهد ولى او هم از پذيرش درخواست يزيد امتناع كرد</w:t>
      </w:r>
      <w:r w:rsidR="00CD7D3B">
        <w:rPr>
          <w:rtl/>
          <w:lang w:bidi="fa-IR"/>
        </w:rPr>
        <w:t xml:space="preserve">. </w:t>
      </w:r>
    </w:p>
    <w:p w:rsidR="00DC67A8" w:rsidRDefault="00DC67A8" w:rsidP="00DC67A8">
      <w:pPr>
        <w:pStyle w:val="libNormal"/>
        <w:rPr>
          <w:rtl/>
          <w:lang w:bidi="fa-IR"/>
        </w:rPr>
      </w:pPr>
      <w:r>
        <w:rPr>
          <w:rtl/>
          <w:lang w:bidi="fa-IR"/>
        </w:rPr>
        <w:t>يزيد در ميان فرماندهان سپاهش به جستجوى فردى پرداخت كه از سنگدلى و قساوت كافى براى قتل عام مسلمانان پيشتاز مدينه برخوردار باشد</w:t>
      </w:r>
      <w:r w:rsidR="00CD7D3B">
        <w:rPr>
          <w:rtl/>
          <w:lang w:bidi="fa-IR"/>
        </w:rPr>
        <w:t xml:space="preserve">. </w:t>
      </w:r>
      <w:r>
        <w:rPr>
          <w:rtl/>
          <w:lang w:bidi="fa-IR"/>
        </w:rPr>
        <w:t>و براى اين كار مسلم بن عقبة بن رباح مرى را برگزيد</w:t>
      </w:r>
      <w:r w:rsidR="00CD7D3B">
        <w:rPr>
          <w:rtl/>
          <w:lang w:bidi="fa-IR"/>
        </w:rPr>
        <w:t xml:space="preserve">. </w:t>
      </w:r>
    </w:p>
    <w:p w:rsidR="00DC67A8" w:rsidRDefault="00DC67A8" w:rsidP="00DC67A8">
      <w:pPr>
        <w:pStyle w:val="libNormal"/>
        <w:rPr>
          <w:rtl/>
          <w:lang w:bidi="fa-IR"/>
        </w:rPr>
      </w:pPr>
      <w:r>
        <w:rPr>
          <w:rtl/>
          <w:lang w:bidi="fa-IR"/>
        </w:rPr>
        <w:lastRenderedPageBreak/>
        <w:t>مسلم بن عقبه</w:t>
      </w:r>
      <w:r w:rsidR="00CD7D3B">
        <w:rPr>
          <w:rtl/>
          <w:lang w:bidi="fa-IR"/>
        </w:rPr>
        <w:t xml:space="preserve">، </w:t>
      </w:r>
      <w:r>
        <w:rPr>
          <w:rtl/>
          <w:lang w:bidi="fa-IR"/>
        </w:rPr>
        <w:t>كسى بود كه در گذشته</w:t>
      </w:r>
      <w:r w:rsidR="00CD7D3B">
        <w:rPr>
          <w:rtl/>
          <w:lang w:bidi="fa-IR"/>
        </w:rPr>
        <w:t xml:space="preserve">، </w:t>
      </w:r>
      <w:r>
        <w:rPr>
          <w:rtl/>
          <w:lang w:bidi="fa-IR"/>
        </w:rPr>
        <w:t xml:space="preserve">از فرماندهان سپه معاويه به شمار مى آمد </w:t>
      </w:r>
      <w:r w:rsidRPr="00CE584E">
        <w:rPr>
          <w:rStyle w:val="libFootnotenumChar"/>
          <w:rtl/>
          <w:lang w:bidi="fa-IR"/>
        </w:rPr>
        <w:t>(314)</w:t>
      </w:r>
      <w:r>
        <w:rPr>
          <w:rtl/>
          <w:lang w:bidi="fa-IR"/>
        </w:rPr>
        <w:t xml:space="preserve"> و در جنگ صفين با على </w:t>
      </w:r>
      <w:r w:rsidR="001A7A9F" w:rsidRPr="001A7A9F">
        <w:rPr>
          <w:rStyle w:val="libAlaemChar"/>
          <w:rtl/>
        </w:rPr>
        <w:t>عليه‌السلام</w:t>
      </w:r>
      <w:r>
        <w:rPr>
          <w:rtl/>
          <w:lang w:bidi="fa-IR"/>
        </w:rPr>
        <w:t xml:space="preserve"> جنگيده و در همين جنگ يك چشمش را از دست داده بود</w:t>
      </w:r>
      <w:r w:rsidR="00CD7D3B">
        <w:rPr>
          <w:rtl/>
          <w:lang w:bidi="fa-IR"/>
        </w:rPr>
        <w:t xml:space="preserve">. </w:t>
      </w:r>
      <w:r w:rsidRPr="00CE584E">
        <w:rPr>
          <w:rStyle w:val="libFootnotenumChar"/>
          <w:rtl/>
          <w:lang w:bidi="fa-IR"/>
        </w:rPr>
        <w:t>(315)</w:t>
      </w:r>
    </w:p>
    <w:p w:rsidR="00DC67A8" w:rsidRDefault="00DC67A8" w:rsidP="00DC67A8">
      <w:pPr>
        <w:pStyle w:val="libNormal"/>
        <w:rPr>
          <w:rtl/>
          <w:lang w:bidi="fa-IR"/>
        </w:rPr>
      </w:pPr>
      <w:r>
        <w:rPr>
          <w:rtl/>
          <w:lang w:bidi="fa-IR"/>
        </w:rPr>
        <w:t>اين پلنگ پير زخمديده</w:t>
      </w:r>
      <w:r w:rsidR="00CD7D3B">
        <w:rPr>
          <w:rtl/>
          <w:lang w:bidi="fa-IR"/>
        </w:rPr>
        <w:t xml:space="preserve">، </w:t>
      </w:r>
      <w:r>
        <w:rPr>
          <w:rtl/>
          <w:lang w:bidi="fa-IR"/>
        </w:rPr>
        <w:t>از نظر يزيد</w:t>
      </w:r>
      <w:r w:rsidR="00CD7D3B">
        <w:rPr>
          <w:rtl/>
          <w:lang w:bidi="fa-IR"/>
        </w:rPr>
        <w:t xml:space="preserve">، </w:t>
      </w:r>
      <w:r>
        <w:rPr>
          <w:rtl/>
          <w:lang w:bidi="fa-IR"/>
        </w:rPr>
        <w:t>عنصرى مناسب براى خاموش ‍ ساختن شورش مدينه بود</w:t>
      </w:r>
      <w:r w:rsidR="00CD7D3B">
        <w:rPr>
          <w:rtl/>
          <w:lang w:bidi="fa-IR"/>
        </w:rPr>
        <w:t xml:space="preserve">. </w:t>
      </w:r>
    </w:p>
    <w:p w:rsidR="00DC67A8" w:rsidRDefault="00DC67A8" w:rsidP="00DC67A8">
      <w:pPr>
        <w:pStyle w:val="libNormal"/>
        <w:rPr>
          <w:rtl/>
          <w:lang w:bidi="fa-IR"/>
        </w:rPr>
      </w:pPr>
      <w:r>
        <w:rPr>
          <w:rtl/>
          <w:lang w:bidi="fa-IR"/>
        </w:rPr>
        <w:t>مسلم بن عقبه در حالى كه بيش از نود سال از عمرش مى گذشت و از بيمارى نيز رنج مى برد با لشكرى انبوه و مجهز به سوى مدينه اعزام شد</w:t>
      </w:r>
      <w:r w:rsidR="00CD7D3B">
        <w:rPr>
          <w:rtl/>
          <w:lang w:bidi="fa-IR"/>
        </w:rPr>
        <w:t xml:space="preserve">. </w:t>
      </w:r>
    </w:p>
    <w:p w:rsidR="00DC67A8" w:rsidRDefault="00DC67A8" w:rsidP="00DC67A8">
      <w:pPr>
        <w:pStyle w:val="libNormal"/>
        <w:rPr>
          <w:rtl/>
          <w:lang w:bidi="fa-IR"/>
        </w:rPr>
      </w:pPr>
      <w:r>
        <w:rPr>
          <w:rtl/>
          <w:lang w:bidi="fa-IR"/>
        </w:rPr>
        <w:t>سپاه مسلم بن عقبه</w:t>
      </w:r>
      <w:r w:rsidR="00CD7D3B">
        <w:rPr>
          <w:rtl/>
          <w:lang w:bidi="fa-IR"/>
        </w:rPr>
        <w:t xml:space="preserve">، </w:t>
      </w:r>
      <w:r>
        <w:rPr>
          <w:rtl/>
          <w:lang w:bidi="fa-IR"/>
        </w:rPr>
        <w:t>كه برخى تعدادشان را دوازده هزار نفر دانسته اند</w:t>
      </w:r>
      <w:r w:rsidR="00CD7D3B">
        <w:rPr>
          <w:rtl/>
          <w:lang w:bidi="fa-IR"/>
        </w:rPr>
        <w:t xml:space="preserve">، </w:t>
      </w:r>
      <w:r w:rsidRPr="00CE584E">
        <w:rPr>
          <w:rStyle w:val="libFootnotenumChar"/>
          <w:rtl/>
          <w:lang w:bidi="fa-IR"/>
        </w:rPr>
        <w:t>(316)</w:t>
      </w:r>
      <w:r>
        <w:rPr>
          <w:rtl/>
          <w:lang w:bidi="fa-IR"/>
        </w:rPr>
        <w:t xml:space="preserve"> نخست شهر مدينه را محاصره كردند و سپس مسلم براى مردم مدينه پيام فرستاد كه سه روز مهلت خواهند داشت تا تسليم فرمان يزيد شوند و در امان بمانند</w:t>
      </w:r>
      <w:r w:rsidR="00CD7D3B">
        <w:rPr>
          <w:rtl/>
          <w:lang w:bidi="fa-IR"/>
        </w:rPr>
        <w:t xml:space="preserve">. </w:t>
      </w:r>
      <w:r>
        <w:rPr>
          <w:rtl/>
          <w:lang w:bidi="fa-IR"/>
        </w:rPr>
        <w:t>اما مردم مدينه تسليم نشدند و به جنگ و ستيز با سپاه يزيد برخاستند</w:t>
      </w:r>
      <w:r w:rsidR="00CD7D3B">
        <w:rPr>
          <w:rtl/>
          <w:lang w:bidi="fa-IR"/>
        </w:rPr>
        <w:t xml:space="preserve">. </w:t>
      </w:r>
    </w:p>
    <w:p w:rsidR="00DC67A8" w:rsidRDefault="00DC67A8" w:rsidP="00DC67A8">
      <w:pPr>
        <w:pStyle w:val="libNormal"/>
        <w:rPr>
          <w:rtl/>
          <w:lang w:bidi="fa-IR"/>
        </w:rPr>
      </w:pPr>
      <w:r>
        <w:rPr>
          <w:rtl/>
          <w:lang w:bidi="fa-IR"/>
        </w:rPr>
        <w:t>در نخستين روياروييها</w:t>
      </w:r>
      <w:r w:rsidR="00CD7D3B">
        <w:rPr>
          <w:rtl/>
          <w:lang w:bidi="fa-IR"/>
        </w:rPr>
        <w:t xml:space="preserve">، </w:t>
      </w:r>
      <w:r>
        <w:rPr>
          <w:rtl/>
          <w:lang w:bidi="fa-IR"/>
        </w:rPr>
        <w:t>مردم مدينه غلبه يافتند و سپاه يزيد رو به شكست نهاد ولى سرانجام</w:t>
      </w:r>
      <w:r w:rsidR="00CD7D3B">
        <w:rPr>
          <w:rtl/>
          <w:lang w:bidi="fa-IR"/>
        </w:rPr>
        <w:t xml:space="preserve">، </w:t>
      </w:r>
      <w:r>
        <w:rPr>
          <w:rtl/>
          <w:lang w:bidi="fa-IR"/>
        </w:rPr>
        <w:t>معادله هاى نخستين برهم خورد و لشكريان يزيد برترى يافتند و شهر را به تصرف در آوردند</w:t>
      </w:r>
      <w:r w:rsidR="00CD7D3B">
        <w:rPr>
          <w:rtl/>
          <w:lang w:bidi="fa-IR"/>
        </w:rPr>
        <w:t xml:space="preserve">. </w:t>
      </w:r>
    </w:p>
    <w:p w:rsidR="00DC67A8" w:rsidRDefault="00DC67A8" w:rsidP="00DC67A8">
      <w:pPr>
        <w:pStyle w:val="libNormal"/>
        <w:rPr>
          <w:rtl/>
          <w:lang w:bidi="fa-IR"/>
        </w:rPr>
      </w:pPr>
      <w:r>
        <w:rPr>
          <w:rtl/>
          <w:lang w:bidi="fa-IR"/>
        </w:rPr>
        <w:t>فرمانده سپاه - مسلم بن عقبه - پس از تصرف شهر به سربازان تحت امر خود اجازه داد به ميل خود هر كارى كه بخواهند در مدت سه روز با مرد مدينه و اموال و امكانات ايشان انجام دهند!</w:t>
      </w:r>
    </w:p>
    <w:p w:rsidR="00DC67A8" w:rsidRDefault="00DC67A8" w:rsidP="00DC67A8">
      <w:pPr>
        <w:pStyle w:val="libNormal"/>
        <w:rPr>
          <w:rtl/>
          <w:lang w:bidi="fa-IR"/>
        </w:rPr>
      </w:pPr>
      <w:r>
        <w:rPr>
          <w:rtl/>
          <w:lang w:bidi="fa-IR"/>
        </w:rPr>
        <w:t>كشتار زيادى صورت گرفت و فجايع بى شمارى به دست سربازان يزيد عملى گرديد</w:t>
      </w:r>
      <w:r w:rsidR="00CD7D3B">
        <w:rPr>
          <w:rtl/>
          <w:lang w:bidi="fa-IR"/>
        </w:rPr>
        <w:t xml:space="preserve">. </w:t>
      </w:r>
      <w:r>
        <w:rPr>
          <w:rtl/>
          <w:lang w:bidi="fa-IR"/>
        </w:rPr>
        <w:t>جان و مال و ناموس مردم مدينه در چنگال هاى لشكريان شام قرار گرفت</w:t>
      </w:r>
      <w:r w:rsidR="00CD7D3B">
        <w:rPr>
          <w:rtl/>
          <w:lang w:bidi="fa-IR"/>
        </w:rPr>
        <w:t xml:space="preserve">. </w:t>
      </w:r>
      <w:r w:rsidRPr="00CE584E">
        <w:rPr>
          <w:rStyle w:val="libFootnotenumChar"/>
          <w:rtl/>
          <w:lang w:bidi="fa-IR"/>
        </w:rPr>
        <w:t>(317)</w:t>
      </w:r>
    </w:p>
    <w:p w:rsidR="00DC67A8" w:rsidRDefault="00DC67A8" w:rsidP="00DC67A8">
      <w:pPr>
        <w:pStyle w:val="libNormal"/>
        <w:rPr>
          <w:rtl/>
          <w:lang w:bidi="fa-IR"/>
        </w:rPr>
      </w:pPr>
      <w:r>
        <w:rPr>
          <w:rtl/>
          <w:lang w:bidi="fa-IR"/>
        </w:rPr>
        <w:t>اين كشتار وسيع سبب گرديد كه از آن پس مسلم بن عقبه را مسرف بن عقبه لقب دادند!</w:t>
      </w:r>
    </w:p>
    <w:p w:rsidR="00DC67A8" w:rsidRDefault="00DC67A8" w:rsidP="00DC67A8">
      <w:pPr>
        <w:pStyle w:val="libNormal"/>
        <w:rPr>
          <w:rtl/>
          <w:lang w:bidi="fa-IR"/>
        </w:rPr>
      </w:pPr>
      <w:r>
        <w:rPr>
          <w:rtl/>
          <w:lang w:bidi="fa-IR"/>
        </w:rPr>
        <w:lastRenderedPageBreak/>
        <w:t>واقعه حره در روز چهارشنبه بيست و هشتم ذى الحجه سال 63 هجرى در قسمت شرقى شهر مدينه</w:t>
      </w:r>
      <w:r w:rsidR="00CD7D3B">
        <w:rPr>
          <w:rtl/>
          <w:lang w:bidi="fa-IR"/>
        </w:rPr>
        <w:t xml:space="preserve">، </w:t>
      </w:r>
      <w:r>
        <w:rPr>
          <w:rtl/>
          <w:lang w:bidi="fa-IR"/>
        </w:rPr>
        <w:t xml:space="preserve">در سنگستانى به نام «حره واقم» </w:t>
      </w:r>
      <w:r w:rsidRPr="00CE584E">
        <w:rPr>
          <w:rStyle w:val="libFootnotenumChar"/>
          <w:rtl/>
          <w:lang w:bidi="fa-IR"/>
        </w:rPr>
        <w:t>(318)</w:t>
      </w:r>
      <w:r>
        <w:rPr>
          <w:rtl/>
          <w:lang w:bidi="fa-IR"/>
        </w:rPr>
        <w:t xml:space="preserve"> رخ داد و از آن رو كه نفوذ شاميان از اين منطقه به داخل مدينه صورت گرفت</w:t>
      </w:r>
      <w:r w:rsidR="00CD7D3B">
        <w:rPr>
          <w:rtl/>
          <w:lang w:bidi="fa-IR"/>
        </w:rPr>
        <w:t xml:space="preserve">، </w:t>
      </w:r>
      <w:r>
        <w:rPr>
          <w:rtl/>
          <w:lang w:bidi="fa-IR"/>
        </w:rPr>
        <w:t>آن را واقعه حره ناميدند</w:t>
      </w:r>
      <w:r w:rsidR="00CD7D3B">
        <w:rPr>
          <w:rtl/>
          <w:lang w:bidi="fa-IR"/>
        </w:rPr>
        <w:t xml:space="preserve">. </w:t>
      </w:r>
    </w:p>
    <w:p w:rsidR="00DC67A8" w:rsidRDefault="00DC67A8" w:rsidP="00DC67A8">
      <w:pPr>
        <w:pStyle w:val="libNormal"/>
        <w:rPr>
          <w:rtl/>
          <w:lang w:bidi="fa-IR"/>
        </w:rPr>
      </w:pPr>
      <w:r>
        <w:rPr>
          <w:rtl/>
          <w:lang w:bidi="fa-IR"/>
        </w:rPr>
        <w:t>كشته شدگان واقعه حره را برخى از منابع تاريخى سه هزار و سيصد نفر دانسته اند كه هفتصد نفر آنان از قريش بوده و دو هزار و ششصد نفر از مهاجر و انصار بوده اند</w:t>
      </w:r>
      <w:r w:rsidR="00CD7D3B">
        <w:rPr>
          <w:rtl/>
          <w:lang w:bidi="fa-IR"/>
        </w:rPr>
        <w:t xml:space="preserve">. </w:t>
      </w:r>
      <w:r w:rsidRPr="00CE584E">
        <w:rPr>
          <w:rStyle w:val="libFootnotenumChar"/>
          <w:rtl/>
          <w:lang w:bidi="fa-IR"/>
        </w:rPr>
        <w:t>(319)</w:t>
      </w:r>
    </w:p>
    <w:p w:rsidR="00DC67A8" w:rsidRDefault="00DC67A8" w:rsidP="00DC67A8">
      <w:pPr>
        <w:pStyle w:val="libNormal"/>
        <w:rPr>
          <w:rtl/>
          <w:lang w:bidi="fa-IR"/>
        </w:rPr>
      </w:pPr>
      <w:r>
        <w:rPr>
          <w:rtl/>
          <w:lang w:bidi="fa-IR"/>
        </w:rPr>
        <w:t>و برخى ديگر گفته اند</w:t>
      </w:r>
      <w:r w:rsidR="00CD7D3B">
        <w:rPr>
          <w:rtl/>
          <w:lang w:bidi="fa-IR"/>
        </w:rPr>
        <w:t xml:space="preserve">: </w:t>
      </w:r>
      <w:r>
        <w:rPr>
          <w:rtl/>
          <w:lang w:bidi="fa-IR"/>
        </w:rPr>
        <w:t>در اين جنگ سه هزار و پانصد نفر از موالى و هزار و چهارصد - يا ششصد - نفر از انصار و هزار و سيصد نفر از قريش كشته شده اند</w:t>
      </w:r>
      <w:r w:rsidR="00CD7D3B">
        <w:rPr>
          <w:rtl/>
          <w:lang w:bidi="fa-IR"/>
        </w:rPr>
        <w:t xml:space="preserve">. </w:t>
      </w:r>
      <w:r w:rsidRPr="00CE584E">
        <w:rPr>
          <w:rStyle w:val="libFootnotenumChar"/>
          <w:rtl/>
          <w:lang w:bidi="fa-IR"/>
        </w:rPr>
        <w:t>(320)</w:t>
      </w:r>
      <w:r>
        <w:rPr>
          <w:rtl/>
          <w:lang w:bidi="fa-IR"/>
        </w:rPr>
        <w:t xml:space="preserve"> مفيد (رحمة الله عليه) تعداد كشته شدگان اين واقعه را ده هزار نفر ثبت كرده است</w:t>
      </w:r>
      <w:r w:rsidR="00CD7D3B">
        <w:rPr>
          <w:rtl/>
          <w:lang w:bidi="fa-IR"/>
        </w:rPr>
        <w:t xml:space="preserve">. </w:t>
      </w:r>
      <w:r w:rsidRPr="00CE584E">
        <w:rPr>
          <w:rStyle w:val="libFootnotenumChar"/>
          <w:rtl/>
          <w:lang w:bidi="fa-IR"/>
        </w:rPr>
        <w:t>(321)</w:t>
      </w:r>
    </w:p>
    <w:p w:rsidR="00DC67A8" w:rsidRDefault="00DC67A8" w:rsidP="00DC67A8">
      <w:pPr>
        <w:pStyle w:val="libNormal"/>
        <w:rPr>
          <w:rtl/>
          <w:lang w:bidi="fa-IR"/>
        </w:rPr>
      </w:pPr>
      <w:r>
        <w:rPr>
          <w:rtl/>
          <w:lang w:bidi="fa-IR"/>
        </w:rPr>
        <w:t>جز قتل و كشتار</w:t>
      </w:r>
      <w:r w:rsidR="00CD7D3B">
        <w:rPr>
          <w:rtl/>
          <w:lang w:bidi="fa-IR"/>
        </w:rPr>
        <w:t xml:space="preserve">، </w:t>
      </w:r>
      <w:r>
        <w:rPr>
          <w:rtl/>
          <w:lang w:bidi="fa-IR"/>
        </w:rPr>
        <w:t>آمار دهشتبارى از ساير جنايات سپاه شام در منابع تاريخى ثبت شده است</w:t>
      </w:r>
      <w:r w:rsidR="00CD7D3B">
        <w:rPr>
          <w:rtl/>
          <w:lang w:bidi="fa-IR"/>
        </w:rPr>
        <w:t xml:space="preserve">. </w:t>
      </w:r>
      <w:r>
        <w:rPr>
          <w:rtl/>
          <w:lang w:bidi="fa-IR"/>
        </w:rPr>
        <w:t>چنان كه نوشته اند سيصد پستان زن بريده شد و هشتصد دختر مورد تجاوز قرار گرفتند كه بعدها فرزندان آنان را حره مى ناميدند</w:t>
      </w:r>
      <w:r w:rsidR="00CD7D3B">
        <w:rPr>
          <w:rtl/>
          <w:lang w:bidi="fa-IR"/>
        </w:rPr>
        <w:t xml:space="preserve">. </w:t>
      </w:r>
      <w:r w:rsidRPr="00CE584E">
        <w:rPr>
          <w:rStyle w:val="libFootnotenumChar"/>
          <w:rtl/>
          <w:lang w:bidi="fa-IR"/>
        </w:rPr>
        <w:t>(322)</w:t>
      </w:r>
    </w:p>
    <w:p w:rsidR="00DC67A8" w:rsidRDefault="00DC67A8" w:rsidP="00DC67A8">
      <w:pPr>
        <w:pStyle w:val="libNormal"/>
        <w:rPr>
          <w:lang w:bidi="fa-IR"/>
        </w:rPr>
      </w:pPr>
      <w:r>
        <w:rPr>
          <w:rtl/>
          <w:lang w:bidi="fa-IR"/>
        </w:rPr>
        <w:t>پس از همه جنايت</w:t>
      </w:r>
      <w:r w:rsidR="00CD7D3B">
        <w:rPr>
          <w:rtl/>
          <w:lang w:bidi="fa-IR"/>
        </w:rPr>
        <w:t xml:space="preserve">، </w:t>
      </w:r>
      <w:r>
        <w:rPr>
          <w:rtl/>
          <w:lang w:bidi="fa-IR"/>
        </w:rPr>
        <w:t>آنها كه از مردم مدينه باقى مانده بودند ميان دو امر مخير شدند</w:t>
      </w:r>
      <w:r w:rsidR="00CD7D3B">
        <w:rPr>
          <w:rtl/>
          <w:lang w:bidi="fa-IR"/>
        </w:rPr>
        <w:t xml:space="preserve">: </w:t>
      </w:r>
      <w:r>
        <w:rPr>
          <w:rtl/>
          <w:lang w:bidi="fa-IR"/>
        </w:rPr>
        <w:t>يا بايد اقرار مى كردند كه بنده و زرخريد يزيد هستند و يا بايد كشته مى شدند</w:t>
      </w:r>
      <w:r w:rsidR="00CD7D3B">
        <w:rPr>
          <w:rtl/>
          <w:lang w:bidi="fa-IR"/>
        </w:rPr>
        <w:t xml:space="preserve">. </w:t>
      </w:r>
      <w:r>
        <w:rPr>
          <w:rtl/>
          <w:lang w:bidi="fa-IR"/>
        </w:rPr>
        <w:t>گروهى به بندگى يزيد اقرار كردند و جان به در بردند و عده اى هم از اين اقرار امتناع ورزيدند و كشته شدند</w:t>
      </w:r>
      <w:r w:rsidR="00CD7D3B">
        <w:rPr>
          <w:rtl/>
          <w:lang w:bidi="fa-IR"/>
        </w:rPr>
        <w:t xml:space="preserve">. </w:t>
      </w:r>
    </w:p>
    <w:p w:rsidR="00DC67A8" w:rsidRDefault="00CE584E" w:rsidP="00CE584E">
      <w:pPr>
        <w:pStyle w:val="Heading2"/>
        <w:rPr>
          <w:rtl/>
          <w:lang w:bidi="fa-IR"/>
        </w:rPr>
      </w:pPr>
      <w:bookmarkStart w:id="81" w:name="_Toc394997917"/>
      <w:r>
        <w:rPr>
          <w:rtl/>
          <w:lang w:bidi="fa-IR"/>
        </w:rPr>
        <w:lastRenderedPageBreak/>
        <w:t>امام سجاد در واقعه حره</w:t>
      </w:r>
      <w:bookmarkEnd w:id="81"/>
    </w:p>
    <w:p w:rsidR="00DC67A8" w:rsidRDefault="00DC67A8" w:rsidP="00DC67A8">
      <w:pPr>
        <w:pStyle w:val="libNormal"/>
        <w:rPr>
          <w:rtl/>
          <w:lang w:bidi="fa-IR"/>
        </w:rPr>
      </w:pPr>
      <w:r>
        <w:rPr>
          <w:rtl/>
          <w:lang w:bidi="fa-IR"/>
        </w:rPr>
        <w:t>در جريان واقعه حره</w:t>
      </w:r>
      <w:r w:rsidR="00CD7D3B">
        <w:rPr>
          <w:rtl/>
          <w:lang w:bidi="fa-IR"/>
        </w:rPr>
        <w:t xml:space="preserve">، </w:t>
      </w:r>
      <w:r>
        <w:rPr>
          <w:rtl/>
          <w:lang w:bidi="fa-IR"/>
        </w:rPr>
        <w:t>تنها كسانى كه بدون قيد و شرط از گزند سپاه مسرف در امان ماندند و اقرار به بردگى نكردند</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و على بن عبدالله بن عباس بودند</w:t>
      </w:r>
      <w:r w:rsidR="00CD7D3B">
        <w:rPr>
          <w:rtl/>
          <w:lang w:bidi="fa-IR"/>
        </w:rPr>
        <w:t xml:space="preserve">. </w:t>
      </w:r>
      <w:r w:rsidRPr="00CE584E">
        <w:rPr>
          <w:rStyle w:val="libFootnotenumChar"/>
          <w:rtl/>
          <w:lang w:bidi="fa-IR"/>
        </w:rPr>
        <w:t>(323)</w:t>
      </w:r>
    </w:p>
    <w:p w:rsidR="00DC67A8" w:rsidRDefault="00DC67A8" w:rsidP="00DC67A8">
      <w:pPr>
        <w:pStyle w:val="libNormal"/>
        <w:rPr>
          <w:rtl/>
          <w:lang w:bidi="fa-IR"/>
        </w:rPr>
      </w:pPr>
      <w:r>
        <w:rPr>
          <w:rtl/>
          <w:lang w:bidi="fa-IR"/>
        </w:rPr>
        <w:t xml:space="preserve">آنچه سبب شد تا امام سجاد </w:t>
      </w:r>
      <w:r w:rsidR="001A7A9F" w:rsidRPr="001A7A9F">
        <w:rPr>
          <w:rStyle w:val="libAlaemChar"/>
          <w:rtl/>
        </w:rPr>
        <w:t>عليه‌السلام</w:t>
      </w:r>
      <w:r>
        <w:rPr>
          <w:rtl/>
          <w:lang w:bidi="fa-IR"/>
        </w:rPr>
        <w:t xml:space="preserve"> از اين فتنه ايمن بماند نخست</w:t>
      </w:r>
      <w:r w:rsidR="00CD7D3B">
        <w:rPr>
          <w:rtl/>
          <w:lang w:bidi="fa-IR"/>
        </w:rPr>
        <w:t xml:space="preserve">، </w:t>
      </w:r>
      <w:r>
        <w:rPr>
          <w:rtl/>
          <w:lang w:bidi="fa-IR"/>
        </w:rPr>
        <w:t>برخوردهاى منطقى و سخنان روشنگرى است كه آن حضرت در برابر مردم شام و نيز با شخص يزيد در گذشته داشته است</w:t>
      </w:r>
      <w:r w:rsidR="00CD7D3B">
        <w:rPr>
          <w:rtl/>
          <w:lang w:bidi="fa-IR"/>
        </w:rPr>
        <w:t xml:space="preserve">. </w:t>
      </w:r>
    </w:p>
    <w:p w:rsidR="00DC67A8" w:rsidRDefault="00DC67A8" w:rsidP="00DC67A8">
      <w:pPr>
        <w:pStyle w:val="libNormal"/>
        <w:rPr>
          <w:rtl/>
          <w:lang w:bidi="fa-IR"/>
        </w:rPr>
      </w:pPr>
      <w:r>
        <w:rPr>
          <w:rtl/>
          <w:lang w:bidi="fa-IR"/>
        </w:rPr>
        <w:t>عكس العمل آن حضرت هم در ذهن شاميان هنوز باقى بود و هم يزيد را متقاعد ساخته بود كه بيش از آنچه به اهل بيت ستم روا داشته</w:t>
      </w:r>
      <w:r w:rsidR="00CD7D3B">
        <w:rPr>
          <w:rtl/>
          <w:lang w:bidi="fa-IR"/>
        </w:rPr>
        <w:t xml:space="preserve">، </w:t>
      </w:r>
      <w:r>
        <w:rPr>
          <w:rtl/>
          <w:lang w:bidi="fa-IR"/>
        </w:rPr>
        <w:t>مجال ظلم به ايشان نيست و با شدت بخشيدن به آن ستمها</w:t>
      </w:r>
      <w:r w:rsidR="00CD7D3B">
        <w:rPr>
          <w:rtl/>
          <w:lang w:bidi="fa-IR"/>
        </w:rPr>
        <w:t xml:space="preserve">، </w:t>
      </w:r>
      <w:r>
        <w:rPr>
          <w:rtl/>
          <w:lang w:bidi="fa-IR"/>
        </w:rPr>
        <w:t>حكومت طرفى نخواهد بست</w:t>
      </w:r>
      <w:r w:rsidR="00CD7D3B">
        <w:rPr>
          <w:rtl/>
          <w:lang w:bidi="fa-IR"/>
        </w:rPr>
        <w:t xml:space="preserve">. </w:t>
      </w:r>
    </w:p>
    <w:p w:rsidR="00DC67A8" w:rsidRDefault="00DC67A8" w:rsidP="00DC67A8">
      <w:pPr>
        <w:pStyle w:val="libNormal"/>
        <w:rPr>
          <w:rtl/>
          <w:lang w:bidi="fa-IR"/>
        </w:rPr>
      </w:pPr>
      <w:r>
        <w:rPr>
          <w:rtl/>
          <w:lang w:bidi="fa-IR"/>
        </w:rPr>
        <w:t>دومين نكته اى كه در اين رابطه قابل تاءمل و بررسى است</w:t>
      </w:r>
      <w:r w:rsidR="00CD7D3B">
        <w:rPr>
          <w:rtl/>
          <w:lang w:bidi="fa-IR"/>
        </w:rPr>
        <w:t xml:space="preserve">، </w:t>
      </w:r>
      <w:r>
        <w:rPr>
          <w:rtl/>
          <w:lang w:bidi="fa-IR"/>
        </w:rPr>
        <w:t>خط مشى آن حضرت پس از رخداد عاشورا است</w:t>
      </w:r>
      <w:r w:rsidR="00CD7D3B">
        <w:rPr>
          <w:rtl/>
          <w:lang w:bidi="fa-IR"/>
        </w:rPr>
        <w:t xml:space="preserve">. </w:t>
      </w:r>
    </w:p>
    <w:p w:rsidR="00DC67A8" w:rsidRDefault="00DC67A8" w:rsidP="00DC67A8">
      <w:pPr>
        <w:pStyle w:val="libNormal"/>
        <w:rPr>
          <w:rtl/>
          <w:lang w:bidi="fa-IR"/>
        </w:rPr>
      </w:pPr>
      <w:r>
        <w:rPr>
          <w:rtl/>
          <w:lang w:bidi="fa-IR"/>
        </w:rPr>
        <w:t>جاسوسان و گزارشگران اموى كه در مدينه تعدادشان كم نبود پس از بازگشت امام از شام به مدينه</w:t>
      </w:r>
      <w:r w:rsidR="00CD7D3B">
        <w:rPr>
          <w:rtl/>
          <w:lang w:bidi="fa-IR"/>
        </w:rPr>
        <w:t xml:space="preserve">، </w:t>
      </w:r>
      <w:r>
        <w:rPr>
          <w:rtl/>
          <w:lang w:bidi="fa-IR"/>
        </w:rPr>
        <w:t>بى شك تمام روابط و مسايل زندگى آن حضرت را به دقت زير نظر داشتند تا اگر تحريكى از سوى وى عليه خلافت يزيد صورت پذيرد مانع شوند</w:t>
      </w:r>
      <w:r w:rsidR="00CD7D3B">
        <w:rPr>
          <w:rtl/>
          <w:lang w:bidi="fa-IR"/>
        </w:rPr>
        <w:t xml:space="preserve">. </w:t>
      </w:r>
      <w:r>
        <w:rPr>
          <w:rtl/>
          <w:lang w:bidi="fa-IR"/>
        </w:rPr>
        <w:t>ولى امام با آگاهى از شرايط و عدم امكان پيشبرد حركتهاى نظامى و شورشهاى محدود شهرى</w:t>
      </w:r>
      <w:r w:rsidR="00CD7D3B">
        <w:rPr>
          <w:rtl/>
          <w:lang w:bidi="fa-IR"/>
        </w:rPr>
        <w:t xml:space="preserve">، </w:t>
      </w:r>
      <w:r>
        <w:rPr>
          <w:rtl/>
          <w:lang w:bidi="fa-IR"/>
        </w:rPr>
        <w:t>خود را از چنين جريانهايى به دور نگاه مى داشت و پيروان خويش را نيز به تبعيت از خود فر مى خواند</w:t>
      </w:r>
      <w:r w:rsidR="00CD7D3B">
        <w:rPr>
          <w:rtl/>
          <w:lang w:bidi="fa-IR"/>
        </w:rPr>
        <w:t xml:space="preserve">. </w:t>
      </w:r>
      <w:r w:rsidRPr="00CE584E">
        <w:rPr>
          <w:rStyle w:val="libFootnotenumChar"/>
          <w:rtl/>
          <w:lang w:bidi="fa-IR"/>
        </w:rPr>
        <w:t>(324)</w:t>
      </w:r>
    </w:p>
    <w:p w:rsidR="00DC67A8" w:rsidRDefault="00DC67A8" w:rsidP="00DC67A8">
      <w:pPr>
        <w:pStyle w:val="libNormal"/>
        <w:rPr>
          <w:rtl/>
          <w:lang w:bidi="fa-IR"/>
        </w:rPr>
      </w:pPr>
      <w:r>
        <w:rPr>
          <w:rtl/>
          <w:lang w:bidi="fa-IR"/>
        </w:rPr>
        <w:t>اين گونه بود كه آن حضرت از پيامدهاى شورش اهل مدينه آسيب نديد و توانست اهل بيت را كه در جريان كربلا بشدت مورد آزار قرار گرفته بودند از لهيب واقعه حره مصون دارد</w:t>
      </w:r>
      <w:r w:rsidR="00CD7D3B">
        <w:rPr>
          <w:rtl/>
          <w:lang w:bidi="fa-IR"/>
        </w:rPr>
        <w:t xml:space="preserve">. </w:t>
      </w:r>
    </w:p>
    <w:p w:rsidR="00DC67A8" w:rsidRDefault="00DC67A8" w:rsidP="00DC67A8">
      <w:pPr>
        <w:pStyle w:val="libNormal"/>
        <w:rPr>
          <w:rtl/>
          <w:lang w:bidi="fa-IR"/>
        </w:rPr>
      </w:pPr>
      <w:r>
        <w:rPr>
          <w:rtl/>
          <w:lang w:bidi="fa-IR"/>
        </w:rPr>
        <w:lastRenderedPageBreak/>
        <w:t>مورخان نوشته اند</w:t>
      </w:r>
      <w:r w:rsidR="00CD7D3B">
        <w:rPr>
          <w:rtl/>
          <w:lang w:bidi="fa-IR"/>
        </w:rPr>
        <w:t xml:space="preserve">: </w:t>
      </w:r>
      <w:r>
        <w:rPr>
          <w:rtl/>
          <w:lang w:bidi="fa-IR"/>
        </w:rPr>
        <w:t>مسرف بن عقبه در آغاز ورود به مدينه</w:t>
      </w:r>
      <w:r w:rsidR="00CD7D3B">
        <w:rPr>
          <w:rtl/>
          <w:lang w:bidi="fa-IR"/>
        </w:rPr>
        <w:t xml:space="preserve">، </w:t>
      </w:r>
      <w:r>
        <w:rPr>
          <w:rtl/>
          <w:lang w:bidi="fa-IR"/>
        </w:rPr>
        <w:t>دستور داد كسى متعرض على بن الحسين و خاندان او نشود</w:t>
      </w:r>
      <w:r w:rsidR="00CD7D3B">
        <w:rPr>
          <w:rtl/>
          <w:lang w:bidi="fa-IR"/>
        </w:rPr>
        <w:t xml:space="preserve">. </w:t>
      </w:r>
      <w:r w:rsidRPr="00CE584E">
        <w:rPr>
          <w:rStyle w:val="libFootnotenumChar"/>
          <w:rtl/>
          <w:lang w:bidi="fa-IR"/>
        </w:rPr>
        <w:t>(325)</w:t>
      </w:r>
    </w:p>
    <w:p w:rsidR="00DC67A8" w:rsidRDefault="00DC67A8" w:rsidP="00DC67A8">
      <w:pPr>
        <w:pStyle w:val="libNormal"/>
        <w:rPr>
          <w:rtl/>
          <w:lang w:bidi="fa-IR"/>
        </w:rPr>
      </w:pPr>
      <w:r>
        <w:rPr>
          <w:rtl/>
          <w:lang w:bidi="fa-IR"/>
        </w:rPr>
        <w:t>طبرسى مى نويسد</w:t>
      </w:r>
      <w:r w:rsidR="00CD7D3B">
        <w:rPr>
          <w:rtl/>
          <w:lang w:bidi="fa-IR"/>
        </w:rPr>
        <w:t xml:space="preserve">: </w:t>
      </w:r>
      <w:r>
        <w:rPr>
          <w:rtl/>
          <w:lang w:bidi="fa-IR"/>
        </w:rPr>
        <w:t>هنگامى كه يزيد</w:t>
      </w:r>
      <w:r w:rsidR="00CD7D3B">
        <w:rPr>
          <w:rtl/>
          <w:lang w:bidi="fa-IR"/>
        </w:rPr>
        <w:t xml:space="preserve">، </w:t>
      </w:r>
      <w:r>
        <w:rPr>
          <w:rtl/>
          <w:lang w:bidi="fa-IR"/>
        </w:rPr>
        <w:t>مسرف بن عقبه را به سوى مدينه فرستاد</w:t>
      </w:r>
      <w:r w:rsidR="00CD7D3B">
        <w:rPr>
          <w:rtl/>
          <w:lang w:bidi="fa-IR"/>
        </w:rPr>
        <w:t xml:space="preserve">، </w:t>
      </w:r>
      <w:r>
        <w:rPr>
          <w:rtl/>
          <w:lang w:bidi="fa-IR"/>
        </w:rPr>
        <w:t>به او گفت</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در كار شورشيان دخالتى نداشته و با او بدرفتارى نكنيد</w:t>
      </w:r>
      <w:r w:rsidR="00CD7D3B">
        <w:rPr>
          <w:rtl/>
          <w:lang w:bidi="fa-IR"/>
        </w:rPr>
        <w:t xml:space="preserve">. </w:t>
      </w:r>
      <w:r w:rsidRPr="00CE584E">
        <w:rPr>
          <w:rStyle w:val="libFootnotenumChar"/>
          <w:rtl/>
          <w:lang w:bidi="fa-IR"/>
        </w:rPr>
        <w:t>(326)</w:t>
      </w:r>
    </w:p>
    <w:p w:rsidR="00DC67A8" w:rsidRDefault="00DC67A8" w:rsidP="00DC67A8">
      <w:pPr>
        <w:pStyle w:val="libNormal"/>
        <w:rPr>
          <w:rtl/>
          <w:lang w:bidi="fa-IR"/>
        </w:rPr>
      </w:pPr>
      <w:r>
        <w:rPr>
          <w:rtl/>
          <w:lang w:bidi="fa-IR"/>
        </w:rPr>
        <w:t xml:space="preserve">گذشته از تحليلها و محاسبه هايى كه در علت مصونيت امام سجاد </w:t>
      </w:r>
      <w:r w:rsidR="001A7A9F" w:rsidRPr="001A7A9F">
        <w:rPr>
          <w:rStyle w:val="libAlaemChar"/>
          <w:rtl/>
        </w:rPr>
        <w:t>عليه‌السلام</w:t>
      </w:r>
      <w:r>
        <w:rPr>
          <w:rtl/>
          <w:lang w:bidi="fa-IR"/>
        </w:rPr>
        <w:t xml:space="preserve"> از واقعه حره ياد كرديم</w:t>
      </w:r>
      <w:r w:rsidR="00CD7D3B">
        <w:rPr>
          <w:rtl/>
          <w:lang w:bidi="fa-IR"/>
        </w:rPr>
        <w:t xml:space="preserve">، </w:t>
      </w:r>
      <w:r>
        <w:rPr>
          <w:rtl/>
          <w:lang w:bidi="fa-IR"/>
        </w:rPr>
        <w:t>عوامل برترى نيز وجود دارد كه از زاويه اى ديگر قبل درك است</w:t>
      </w:r>
      <w:r w:rsidR="00CD7D3B">
        <w:rPr>
          <w:rtl/>
          <w:lang w:bidi="fa-IR"/>
        </w:rPr>
        <w:t xml:space="preserve">. </w:t>
      </w:r>
    </w:p>
    <w:p w:rsidR="00DC67A8" w:rsidRDefault="00DC67A8" w:rsidP="00DC67A8">
      <w:pPr>
        <w:pStyle w:val="libNormal"/>
        <w:rPr>
          <w:rtl/>
          <w:lang w:bidi="fa-IR"/>
        </w:rPr>
      </w:pPr>
      <w:r>
        <w:rPr>
          <w:rtl/>
          <w:lang w:bidi="fa-IR"/>
        </w:rPr>
        <w:t>در محاسبات بشرى</w:t>
      </w:r>
      <w:r w:rsidR="00CD7D3B">
        <w:rPr>
          <w:rtl/>
          <w:lang w:bidi="fa-IR"/>
        </w:rPr>
        <w:t xml:space="preserve">، </w:t>
      </w:r>
      <w:r>
        <w:rPr>
          <w:rtl/>
          <w:lang w:bidi="fa-IR"/>
        </w:rPr>
        <w:t>معمولا عوامل و روابط مادى و ظاهرى مورد توجه قرار مى گيرد ولى در مورد امام سجاد علاوه بر اين عوامل و روابط ظاهرى بايد توجه به مشيت الهى نيز داشت</w:t>
      </w:r>
      <w:r w:rsidR="00CD7D3B">
        <w:rPr>
          <w:rtl/>
          <w:lang w:bidi="fa-IR"/>
        </w:rPr>
        <w:t xml:space="preserve">. </w:t>
      </w:r>
    </w:p>
    <w:p w:rsidR="00DC67A8" w:rsidRDefault="00DC67A8" w:rsidP="00DC67A8">
      <w:pPr>
        <w:pStyle w:val="libNormal"/>
        <w:rPr>
          <w:rtl/>
          <w:lang w:bidi="fa-IR"/>
        </w:rPr>
      </w:pPr>
      <w:r>
        <w:rPr>
          <w:rtl/>
          <w:lang w:bidi="fa-IR"/>
        </w:rPr>
        <w:t>بر اساس عقيده شيعه</w:t>
      </w:r>
      <w:r w:rsidR="00CD7D3B">
        <w:rPr>
          <w:rtl/>
          <w:lang w:bidi="fa-IR"/>
        </w:rPr>
        <w:t xml:space="preserve">، </w:t>
      </w:r>
      <w:r>
        <w:rPr>
          <w:rtl/>
          <w:lang w:bidi="fa-IR"/>
        </w:rPr>
        <w:t>امام حجت خدا بر روى زمين است خداوند وجود حجتش را از بلاها حفظ مى كند</w:t>
      </w:r>
      <w:r w:rsidR="00CD7D3B">
        <w:rPr>
          <w:rtl/>
          <w:lang w:bidi="fa-IR"/>
        </w:rPr>
        <w:t xml:space="preserve">، </w:t>
      </w:r>
      <w:r>
        <w:rPr>
          <w:rtl/>
          <w:lang w:bidi="fa-IR"/>
        </w:rPr>
        <w:t xml:space="preserve">چنان كه ابراهيم </w:t>
      </w:r>
      <w:r w:rsidR="001A7A9F" w:rsidRPr="001A7A9F">
        <w:rPr>
          <w:rStyle w:val="libAlaemChar"/>
          <w:rtl/>
        </w:rPr>
        <w:t>عليه‌السلام</w:t>
      </w:r>
      <w:r>
        <w:rPr>
          <w:rtl/>
          <w:lang w:bidi="fa-IR"/>
        </w:rPr>
        <w:t xml:space="preserve"> را از آتش ‍ نمروديان به سلامت خارج ساخت و موسى را در دامان فرعون پروريد و رشد داد</w:t>
      </w:r>
      <w:r w:rsidR="00CD7D3B">
        <w:rPr>
          <w:rtl/>
          <w:lang w:bidi="fa-IR"/>
        </w:rPr>
        <w:t xml:space="preserve">. </w:t>
      </w:r>
      <w:r>
        <w:rPr>
          <w:rtl/>
          <w:lang w:bidi="fa-IR"/>
        </w:rPr>
        <w:t xml:space="preserve">البته مشيت الهى و تحقق اراده او در حفظ وجود امام سجاد </w:t>
      </w:r>
      <w:r w:rsidR="001A7A9F" w:rsidRPr="001A7A9F">
        <w:rPr>
          <w:rStyle w:val="libAlaemChar"/>
          <w:rtl/>
        </w:rPr>
        <w:t>عليه‌السلام</w:t>
      </w:r>
      <w:r>
        <w:rPr>
          <w:rtl/>
          <w:lang w:bidi="fa-IR"/>
        </w:rPr>
        <w:t xml:space="preserve"> منافانى با مهيا بودن شرايط و مقتضيات مادى و ظاهرى ندارد</w:t>
      </w:r>
      <w:r w:rsidR="00CD7D3B">
        <w:rPr>
          <w:rtl/>
          <w:lang w:bidi="fa-IR"/>
        </w:rPr>
        <w:t xml:space="preserve">. </w:t>
      </w:r>
      <w:r>
        <w:rPr>
          <w:rtl/>
          <w:lang w:bidi="fa-IR"/>
        </w:rPr>
        <w:t>چنان كه در جريان كربلا</w:t>
      </w:r>
      <w:r w:rsidR="00CD7D3B">
        <w:rPr>
          <w:rtl/>
          <w:lang w:bidi="fa-IR"/>
        </w:rPr>
        <w:t xml:space="preserve">، </w:t>
      </w:r>
      <w:r>
        <w:rPr>
          <w:rtl/>
          <w:lang w:bidi="fa-IR"/>
        </w:rPr>
        <w:t>با عارض شدن بيمارى بر امام تكليف جهاد از آن حضرت ساقط شد و دشمن از كشتن وى صرف نظر كرد</w:t>
      </w:r>
      <w:r w:rsidR="00CD7D3B">
        <w:rPr>
          <w:rtl/>
          <w:lang w:bidi="fa-IR"/>
        </w:rPr>
        <w:t xml:space="preserve">. </w:t>
      </w:r>
    </w:p>
    <w:p w:rsidR="00DC67A8" w:rsidRDefault="00DC67A8" w:rsidP="00DC67A8">
      <w:pPr>
        <w:pStyle w:val="libNormal"/>
        <w:rPr>
          <w:rtl/>
          <w:lang w:bidi="fa-IR"/>
        </w:rPr>
      </w:pPr>
      <w:r>
        <w:rPr>
          <w:rtl/>
          <w:lang w:bidi="fa-IR"/>
        </w:rPr>
        <w:t>در كنار اين همه</w:t>
      </w:r>
      <w:r w:rsidR="00CD7D3B">
        <w:rPr>
          <w:rtl/>
          <w:lang w:bidi="fa-IR"/>
        </w:rPr>
        <w:t xml:space="preserve">، </w:t>
      </w:r>
      <w:r>
        <w:rPr>
          <w:rtl/>
          <w:lang w:bidi="fa-IR"/>
        </w:rPr>
        <w:t xml:space="preserve">دعاها و نيايشهاى امام سجاد </w:t>
      </w:r>
      <w:r w:rsidR="001A7A9F" w:rsidRPr="001A7A9F">
        <w:rPr>
          <w:rStyle w:val="libAlaemChar"/>
          <w:rtl/>
        </w:rPr>
        <w:t>عليه‌السلام</w:t>
      </w:r>
      <w:r>
        <w:rPr>
          <w:rtl/>
          <w:lang w:bidi="fa-IR"/>
        </w:rPr>
        <w:t xml:space="preserve"> و التجاى او به درگاه خدا</w:t>
      </w:r>
      <w:r w:rsidR="00CD7D3B">
        <w:rPr>
          <w:rtl/>
          <w:lang w:bidi="fa-IR"/>
        </w:rPr>
        <w:t xml:space="preserve">، </w:t>
      </w:r>
      <w:r>
        <w:rPr>
          <w:rtl/>
          <w:lang w:bidi="fa-IR"/>
        </w:rPr>
        <w:t>براى محفوظ داشتن وى از شر يزيد و يزيديان نيز بى تاءثير نبوده است</w:t>
      </w:r>
      <w:r w:rsidR="00CD7D3B">
        <w:rPr>
          <w:rtl/>
          <w:lang w:bidi="fa-IR"/>
        </w:rPr>
        <w:t xml:space="preserve">. </w:t>
      </w:r>
      <w:r>
        <w:rPr>
          <w:rtl/>
          <w:lang w:bidi="fa-IR"/>
        </w:rPr>
        <w:t>چنان كه در برخى منابع تاريخى آمده است</w:t>
      </w:r>
      <w:r w:rsidR="00CD7D3B">
        <w:rPr>
          <w:rtl/>
          <w:lang w:bidi="fa-IR"/>
        </w:rPr>
        <w:t xml:space="preserve">: </w:t>
      </w:r>
    </w:p>
    <w:p w:rsidR="00DC67A8" w:rsidRDefault="00DC67A8" w:rsidP="00DC67A8">
      <w:pPr>
        <w:pStyle w:val="libNormal"/>
        <w:rPr>
          <w:rtl/>
          <w:lang w:bidi="fa-IR"/>
        </w:rPr>
      </w:pPr>
      <w:r>
        <w:rPr>
          <w:rtl/>
          <w:lang w:bidi="fa-IR"/>
        </w:rPr>
        <w:lastRenderedPageBreak/>
        <w:t>«هنگام يورش سپاه شام به مدينه</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به قبر پيامبر </w:t>
      </w:r>
      <w:r w:rsidR="00F0354F" w:rsidRPr="00F0354F">
        <w:rPr>
          <w:rStyle w:val="libAlaemChar"/>
          <w:rtl/>
        </w:rPr>
        <w:t>صلى‌الله‌عليه‌وآله‌وسلم</w:t>
      </w:r>
      <w:r>
        <w:rPr>
          <w:rtl/>
          <w:lang w:bidi="fa-IR"/>
        </w:rPr>
        <w:t xml:space="preserve"> نزديك شده و به درگاه خداوند ملتجى شد و دعايى بدين مضمون قرائت كرد</w:t>
      </w:r>
      <w:r w:rsidR="00CD7D3B">
        <w:rPr>
          <w:rtl/>
          <w:lang w:bidi="fa-IR"/>
        </w:rPr>
        <w:t xml:space="preserve">: </w:t>
      </w:r>
    </w:p>
    <w:p w:rsidR="00DC67A8" w:rsidRDefault="00DC67A8" w:rsidP="00DC67A8">
      <w:pPr>
        <w:pStyle w:val="libNormal"/>
        <w:rPr>
          <w:rtl/>
          <w:lang w:bidi="fa-IR"/>
        </w:rPr>
      </w:pPr>
      <w:r>
        <w:rPr>
          <w:rtl/>
          <w:lang w:bidi="fa-IR"/>
        </w:rPr>
        <w:t>رب كم من نعمة انعمت بها على قل لك عندها شكرى</w:t>
      </w:r>
      <w:r w:rsidR="00CD7D3B">
        <w:rPr>
          <w:rtl/>
          <w:lang w:bidi="fa-IR"/>
        </w:rPr>
        <w:t xml:space="preserve">، </w:t>
      </w:r>
      <w:r>
        <w:rPr>
          <w:rtl/>
          <w:lang w:bidi="fa-IR"/>
        </w:rPr>
        <w:t>وكم من بلية ابتليتنى بها قل لك عندها صبرى</w:t>
      </w:r>
      <w:r w:rsidR="00CD7D3B">
        <w:rPr>
          <w:rtl/>
          <w:lang w:bidi="fa-IR"/>
        </w:rPr>
        <w:t xml:space="preserve">، </w:t>
      </w:r>
      <w:r>
        <w:rPr>
          <w:rtl/>
          <w:lang w:bidi="fa-IR"/>
        </w:rPr>
        <w:t>فيامن قل عند نعمته شكرى فلم يحرمنى</w:t>
      </w:r>
      <w:r w:rsidR="00CD7D3B">
        <w:rPr>
          <w:rtl/>
          <w:lang w:bidi="fa-IR"/>
        </w:rPr>
        <w:t xml:space="preserve">، </w:t>
      </w:r>
      <w:r>
        <w:rPr>
          <w:rtl/>
          <w:lang w:bidi="fa-IR"/>
        </w:rPr>
        <w:t>و يا من قل عند بلائه صبرى فلم يخذلنى</w:t>
      </w:r>
      <w:r w:rsidR="00CD7D3B">
        <w:rPr>
          <w:rtl/>
          <w:lang w:bidi="fa-IR"/>
        </w:rPr>
        <w:t xml:space="preserve">، </w:t>
      </w:r>
      <w:r>
        <w:rPr>
          <w:rtl/>
          <w:lang w:bidi="fa-IR"/>
        </w:rPr>
        <w:t>يا ذالمعروف الذى لا ينقطع ابدا</w:t>
      </w:r>
      <w:r w:rsidR="00CD7D3B">
        <w:rPr>
          <w:rtl/>
          <w:lang w:bidi="fa-IR"/>
        </w:rPr>
        <w:t xml:space="preserve">، </w:t>
      </w:r>
      <w:r>
        <w:rPr>
          <w:rtl/>
          <w:lang w:bidi="fa-IR"/>
        </w:rPr>
        <w:t>و يا ذالنعماء التى لاتحصى عددا صل على محمد و آل محمد و ادفع عنى شره</w:t>
      </w:r>
      <w:r w:rsidR="00CD7D3B">
        <w:rPr>
          <w:rtl/>
          <w:lang w:bidi="fa-IR"/>
        </w:rPr>
        <w:t xml:space="preserve">، </w:t>
      </w:r>
      <w:r>
        <w:rPr>
          <w:rtl/>
          <w:lang w:bidi="fa-IR"/>
        </w:rPr>
        <w:t>فانى ادرءبك فى نخره</w:t>
      </w:r>
      <w:r w:rsidR="00CD7D3B">
        <w:rPr>
          <w:rtl/>
          <w:lang w:bidi="fa-IR"/>
        </w:rPr>
        <w:t xml:space="preserve">، </w:t>
      </w:r>
      <w:r>
        <w:rPr>
          <w:rtl/>
          <w:lang w:bidi="fa-IR"/>
        </w:rPr>
        <w:t>و استعيذ بك من شره</w:t>
      </w:r>
      <w:r w:rsidR="00CD7D3B">
        <w:rPr>
          <w:rtl/>
          <w:lang w:bidi="fa-IR"/>
        </w:rPr>
        <w:t xml:space="preserve">. </w:t>
      </w:r>
      <w:r w:rsidRPr="00CE584E">
        <w:rPr>
          <w:rStyle w:val="libFootnotenumChar"/>
          <w:rtl/>
          <w:lang w:bidi="fa-IR"/>
        </w:rPr>
        <w:t>(327)</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پروردگارا! چه بسيار نعمتهايى كه بر من ارزانى داشتى ولى شكر من در قبال آنها اندك و ناچيز بود و چه بلاها كه مرا بدان آزمودى و مبتلا كردى و من شكيبايى نورزيدم</w:t>
      </w:r>
      <w:r w:rsidR="00CD7D3B">
        <w:rPr>
          <w:rtl/>
          <w:lang w:bidi="fa-IR"/>
        </w:rPr>
        <w:t xml:space="preserve">، </w:t>
      </w:r>
      <w:r>
        <w:rPr>
          <w:rtl/>
          <w:lang w:bidi="fa-IR"/>
        </w:rPr>
        <w:t>اى خداوندى كه بر اثر ناسپاسيها</w:t>
      </w:r>
      <w:r w:rsidR="00CD7D3B">
        <w:rPr>
          <w:rtl/>
          <w:lang w:bidi="fa-IR"/>
        </w:rPr>
        <w:t xml:space="preserve">، </w:t>
      </w:r>
      <w:r>
        <w:rPr>
          <w:rtl/>
          <w:lang w:bidi="fa-IR"/>
        </w:rPr>
        <w:t>نعمتهايت را از من دريغ نداشتى و ممررا محروم نساختى</w:t>
      </w:r>
      <w:r w:rsidR="00CD7D3B">
        <w:rPr>
          <w:rtl/>
          <w:lang w:bidi="fa-IR"/>
        </w:rPr>
        <w:t xml:space="preserve">. </w:t>
      </w:r>
    </w:p>
    <w:p w:rsidR="00DC67A8" w:rsidRDefault="00DC67A8" w:rsidP="00DC67A8">
      <w:pPr>
        <w:pStyle w:val="libNormal"/>
        <w:rPr>
          <w:rtl/>
          <w:lang w:bidi="fa-IR"/>
        </w:rPr>
      </w:pPr>
      <w:r>
        <w:rPr>
          <w:rtl/>
          <w:lang w:bidi="fa-IR"/>
        </w:rPr>
        <w:t>و اى خداوندى كه بر اثر ناشكيباييها مرا خوار و مطرود ننمودى</w:t>
      </w:r>
      <w:r w:rsidR="00CD7D3B">
        <w:rPr>
          <w:rtl/>
          <w:lang w:bidi="fa-IR"/>
        </w:rPr>
        <w:t xml:space="preserve">. </w:t>
      </w:r>
    </w:p>
    <w:p w:rsidR="00DC67A8" w:rsidRDefault="00DC67A8" w:rsidP="00DC67A8">
      <w:pPr>
        <w:pStyle w:val="libNormal"/>
        <w:rPr>
          <w:rtl/>
          <w:lang w:bidi="fa-IR"/>
        </w:rPr>
      </w:pPr>
      <w:r>
        <w:rPr>
          <w:rtl/>
          <w:lang w:bidi="fa-IR"/>
        </w:rPr>
        <w:t>اى نيكى كننده اى كه لطف و رحمتت هماره جارى است</w:t>
      </w:r>
      <w:r w:rsidR="00CD7D3B">
        <w:rPr>
          <w:rtl/>
          <w:lang w:bidi="fa-IR"/>
        </w:rPr>
        <w:t xml:space="preserve">. </w:t>
      </w:r>
    </w:p>
    <w:p w:rsidR="00DC67A8" w:rsidRDefault="00DC67A8" w:rsidP="00DC67A8">
      <w:pPr>
        <w:pStyle w:val="libNormal"/>
        <w:rPr>
          <w:rtl/>
          <w:lang w:bidi="fa-IR"/>
        </w:rPr>
      </w:pPr>
      <w:r>
        <w:rPr>
          <w:rtl/>
          <w:lang w:bidi="fa-IR"/>
        </w:rPr>
        <w:t>اى نعمت آفرينى كه نعمتهايت شمارپذير نيست</w:t>
      </w:r>
      <w:r w:rsidR="00CD7D3B">
        <w:rPr>
          <w:rtl/>
          <w:lang w:bidi="fa-IR"/>
        </w:rPr>
        <w:t xml:space="preserve">. </w:t>
      </w:r>
    </w:p>
    <w:p w:rsidR="00DC67A8" w:rsidRDefault="00DC67A8" w:rsidP="00DC67A8">
      <w:pPr>
        <w:pStyle w:val="libNormal"/>
        <w:rPr>
          <w:rtl/>
          <w:lang w:bidi="fa-IR"/>
        </w:rPr>
      </w:pPr>
      <w:r>
        <w:rPr>
          <w:rtl/>
          <w:lang w:bidi="fa-IR"/>
        </w:rPr>
        <w:t>درود فرست بر محمد و خاندان او و از من شر او (سپاه دشمن و مسلم بن عقبه) را دور نگاه دار و دفع نما</w:t>
      </w:r>
      <w:r w:rsidR="00CD7D3B">
        <w:rPr>
          <w:rtl/>
          <w:lang w:bidi="fa-IR"/>
        </w:rPr>
        <w:t xml:space="preserve">. </w:t>
      </w:r>
      <w:r>
        <w:rPr>
          <w:rtl/>
          <w:lang w:bidi="fa-IR"/>
        </w:rPr>
        <w:t>خداوندا من به كمك تو خويش را از خشم و خشونت و كشتار او ايمن مى سازم و از شر او به تو پناه مى برم</w:t>
      </w:r>
      <w:r w:rsidR="00CD7D3B">
        <w:rPr>
          <w:rtl/>
          <w:lang w:bidi="fa-IR"/>
        </w:rPr>
        <w:t xml:space="preserve">. </w:t>
      </w:r>
    </w:p>
    <w:p w:rsidR="00DC67A8" w:rsidRDefault="00DC67A8" w:rsidP="00DC67A8">
      <w:pPr>
        <w:pStyle w:val="libNormal"/>
        <w:rPr>
          <w:rtl/>
          <w:lang w:bidi="fa-IR"/>
        </w:rPr>
      </w:pPr>
      <w:r>
        <w:rPr>
          <w:rtl/>
          <w:lang w:bidi="fa-IR"/>
        </w:rPr>
        <w:t>در نقلى ديگر چنين آمده است</w:t>
      </w:r>
      <w:r w:rsidR="00CD7D3B">
        <w:rPr>
          <w:rtl/>
          <w:lang w:bidi="fa-IR"/>
        </w:rPr>
        <w:t xml:space="preserve">: </w:t>
      </w:r>
    </w:p>
    <w:p w:rsidR="00DC67A8" w:rsidRDefault="00DC67A8" w:rsidP="00DC67A8">
      <w:pPr>
        <w:pStyle w:val="libNormal"/>
        <w:rPr>
          <w:rtl/>
          <w:lang w:bidi="fa-IR"/>
        </w:rPr>
      </w:pPr>
      <w:r>
        <w:rPr>
          <w:rtl/>
          <w:lang w:bidi="fa-IR"/>
        </w:rPr>
        <w:t xml:space="preserve">وقتى على بن الحسين </w:t>
      </w:r>
      <w:r w:rsidR="001A7A9F" w:rsidRPr="001A7A9F">
        <w:rPr>
          <w:rStyle w:val="libAlaemChar"/>
          <w:rtl/>
        </w:rPr>
        <w:t>عليه‌السلام</w:t>
      </w:r>
      <w:r>
        <w:rPr>
          <w:rtl/>
          <w:lang w:bidi="fa-IR"/>
        </w:rPr>
        <w:t xml:space="preserve"> را نزد مسلم بن عقبه بردند</w:t>
      </w:r>
      <w:r w:rsidR="00CD7D3B">
        <w:rPr>
          <w:rtl/>
          <w:lang w:bidi="fa-IR"/>
        </w:rPr>
        <w:t xml:space="preserve">، </w:t>
      </w:r>
      <w:r>
        <w:rPr>
          <w:rtl/>
          <w:lang w:bidi="fa-IR"/>
        </w:rPr>
        <w:t>با اين كه مسلم تا قبل از آن لحظه نسبت به اثل بيت بدزبانى مى كرد</w:t>
      </w:r>
      <w:r w:rsidR="00CD7D3B">
        <w:rPr>
          <w:rtl/>
          <w:lang w:bidi="fa-IR"/>
        </w:rPr>
        <w:t xml:space="preserve">، </w:t>
      </w:r>
      <w:r>
        <w:rPr>
          <w:rtl/>
          <w:lang w:bidi="fa-IR"/>
        </w:rPr>
        <w:t>با مشاهده آن حضرت مرعوب شد و جلالت حضرتش در او تاءثير كرد</w:t>
      </w:r>
      <w:r w:rsidR="00CD7D3B">
        <w:rPr>
          <w:rtl/>
          <w:lang w:bidi="fa-IR"/>
        </w:rPr>
        <w:t xml:space="preserve">، </w:t>
      </w:r>
      <w:r>
        <w:rPr>
          <w:rtl/>
          <w:lang w:bidi="fa-IR"/>
        </w:rPr>
        <w:t xml:space="preserve">از جا بلند شد و امام را </w:t>
      </w:r>
      <w:r>
        <w:rPr>
          <w:rtl/>
          <w:lang w:bidi="fa-IR"/>
        </w:rPr>
        <w:lastRenderedPageBreak/>
        <w:t>تكريم كرد و گفت آنچه مى خواهيد</w:t>
      </w:r>
      <w:r w:rsidR="00CD7D3B">
        <w:rPr>
          <w:rtl/>
          <w:lang w:bidi="fa-IR"/>
        </w:rPr>
        <w:t xml:space="preserve">، </w:t>
      </w:r>
      <w:r>
        <w:rPr>
          <w:rtl/>
          <w:lang w:bidi="fa-IR"/>
        </w:rPr>
        <w:t>درخواست كنيد! و امام از آن فرصت به نفع مردم مدينه استفاده ها كرد و كسانى را كه در معرض كشتار بودند شفاعت نمود و نجات داد</w:t>
      </w:r>
      <w:r w:rsidR="00CD7D3B">
        <w:rPr>
          <w:rtl/>
          <w:lang w:bidi="fa-IR"/>
        </w:rPr>
        <w:t xml:space="preserve">. </w:t>
      </w:r>
      <w:r>
        <w:rPr>
          <w:rtl/>
          <w:lang w:bidi="fa-IR"/>
        </w:rPr>
        <w:t>سپس از نزد مسلم بيرون آمد</w:t>
      </w:r>
      <w:r w:rsidR="00CD7D3B">
        <w:rPr>
          <w:rtl/>
          <w:lang w:bidi="fa-IR"/>
        </w:rPr>
        <w:t xml:space="preserve">. </w:t>
      </w:r>
      <w:r>
        <w:rPr>
          <w:rtl/>
          <w:lang w:bidi="fa-IR"/>
        </w:rPr>
        <w:t xml:space="preserve">برخى از ناظران به امام سجاد </w:t>
      </w:r>
      <w:r w:rsidR="001A7A9F" w:rsidRPr="001A7A9F">
        <w:rPr>
          <w:rStyle w:val="libAlaemChar"/>
          <w:rtl/>
        </w:rPr>
        <w:t>عليه‌السلام</w:t>
      </w:r>
      <w:r>
        <w:rPr>
          <w:rtl/>
          <w:lang w:bidi="fa-IR"/>
        </w:rPr>
        <w:t xml:space="preserve"> عرض كردند</w:t>
      </w:r>
      <w:r w:rsidR="00CD7D3B">
        <w:rPr>
          <w:rtl/>
          <w:lang w:bidi="fa-IR"/>
        </w:rPr>
        <w:t xml:space="preserve">، </w:t>
      </w:r>
      <w:r>
        <w:rPr>
          <w:rtl/>
          <w:lang w:bidi="fa-IR"/>
        </w:rPr>
        <w:t>در مدتى كه شما نزد مسلم بوديد</w:t>
      </w:r>
      <w:r w:rsidR="00CD7D3B">
        <w:rPr>
          <w:rtl/>
          <w:lang w:bidi="fa-IR"/>
        </w:rPr>
        <w:t xml:space="preserve">، </w:t>
      </w:r>
      <w:r>
        <w:rPr>
          <w:rtl/>
          <w:lang w:bidi="fa-IR"/>
        </w:rPr>
        <w:t>لبهايتان مشغول ذكرى بود</w:t>
      </w:r>
      <w:r w:rsidR="00CD7D3B">
        <w:rPr>
          <w:rtl/>
          <w:lang w:bidi="fa-IR"/>
        </w:rPr>
        <w:t xml:space="preserve">. </w:t>
      </w:r>
      <w:r>
        <w:rPr>
          <w:rtl/>
          <w:lang w:bidi="fa-IR"/>
        </w:rPr>
        <w:t>با خود چه مى گفتيد؟ امام فرمود</w:t>
      </w:r>
      <w:r w:rsidR="00CD7D3B">
        <w:rPr>
          <w:rtl/>
          <w:lang w:bidi="fa-IR"/>
        </w:rPr>
        <w:t xml:space="preserve">: </w:t>
      </w:r>
      <w:r>
        <w:rPr>
          <w:rtl/>
          <w:lang w:bidi="fa-IR"/>
        </w:rPr>
        <w:t>اين دعا را مى خواندم</w:t>
      </w:r>
      <w:r w:rsidR="00CD7D3B">
        <w:rPr>
          <w:rtl/>
          <w:lang w:bidi="fa-IR"/>
        </w:rPr>
        <w:t xml:space="preserve">: </w:t>
      </w:r>
    </w:p>
    <w:p w:rsidR="00DC67A8" w:rsidRDefault="00DC67A8" w:rsidP="00DC67A8">
      <w:pPr>
        <w:pStyle w:val="libNormal"/>
        <w:rPr>
          <w:rtl/>
          <w:lang w:bidi="fa-IR"/>
        </w:rPr>
      </w:pPr>
      <w:r>
        <w:rPr>
          <w:rtl/>
          <w:lang w:bidi="fa-IR"/>
        </w:rPr>
        <w:t>اللهم رب السموات السبع و ما اءظللن</w:t>
      </w:r>
      <w:r w:rsidR="00CD7D3B">
        <w:rPr>
          <w:rtl/>
          <w:lang w:bidi="fa-IR"/>
        </w:rPr>
        <w:t xml:space="preserve">، </w:t>
      </w:r>
      <w:r>
        <w:rPr>
          <w:rtl/>
          <w:lang w:bidi="fa-IR"/>
        </w:rPr>
        <w:t>والارضين السبع و ما اقللن</w:t>
      </w:r>
      <w:r w:rsidR="00CD7D3B">
        <w:rPr>
          <w:rtl/>
          <w:lang w:bidi="fa-IR"/>
        </w:rPr>
        <w:t xml:space="preserve">، </w:t>
      </w:r>
      <w:r>
        <w:rPr>
          <w:rtl/>
          <w:lang w:bidi="fa-IR"/>
        </w:rPr>
        <w:t>رب العرش العظيم</w:t>
      </w:r>
      <w:r w:rsidR="00CD7D3B">
        <w:rPr>
          <w:rtl/>
          <w:lang w:bidi="fa-IR"/>
        </w:rPr>
        <w:t xml:space="preserve">، </w:t>
      </w:r>
      <w:r>
        <w:rPr>
          <w:rtl/>
          <w:lang w:bidi="fa-IR"/>
        </w:rPr>
        <w:t>رب محمد و آله الطاهرين</w:t>
      </w:r>
      <w:r w:rsidR="00CD7D3B">
        <w:rPr>
          <w:rtl/>
          <w:lang w:bidi="fa-IR"/>
        </w:rPr>
        <w:t xml:space="preserve">، </w:t>
      </w:r>
      <w:r>
        <w:rPr>
          <w:rtl/>
          <w:lang w:bidi="fa-IR"/>
        </w:rPr>
        <w:t>اءعوذ بك من شره</w:t>
      </w:r>
      <w:r w:rsidR="00CD7D3B">
        <w:rPr>
          <w:rtl/>
          <w:lang w:bidi="fa-IR"/>
        </w:rPr>
        <w:t xml:space="preserve">، </w:t>
      </w:r>
      <w:r>
        <w:rPr>
          <w:rtl/>
          <w:lang w:bidi="fa-IR"/>
        </w:rPr>
        <w:t>و اءدراء بك فى نحره</w:t>
      </w:r>
      <w:r w:rsidR="00CD7D3B">
        <w:rPr>
          <w:rtl/>
          <w:lang w:bidi="fa-IR"/>
        </w:rPr>
        <w:t xml:space="preserve">، </w:t>
      </w:r>
      <w:r>
        <w:rPr>
          <w:rtl/>
          <w:lang w:bidi="fa-IR"/>
        </w:rPr>
        <w:t>اءساءلك اءن تؤ تينى خيره</w:t>
      </w:r>
      <w:r w:rsidR="00CD7D3B">
        <w:rPr>
          <w:rtl/>
          <w:lang w:bidi="fa-IR"/>
        </w:rPr>
        <w:t xml:space="preserve">، </w:t>
      </w:r>
      <w:r>
        <w:rPr>
          <w:rtl/>
          <w:lang w:bidi="fa-IR"/>
        </w:rPr>
        <w:t>و تكفينى شره</w:t>
      </w:r>
      <w:r w:rsidR="00CD7D3B">
        <w:rPr>
          <w:rtl/>
          <w:lang w:bidi="fa-IR"/>
        </w:rPr>
        <w:t xml:space="preserve">. </w:t>
      </w:r>
      <w:r w:rsidRPr="00CE584E">
        <w:rPr>
          <w:rStyle w:val="libFootnotenumChar"/>
          <w:rtl/>
          <w:lang w:bidi="fa-IR"/>
        </w:rPr>
        <w:t>(328)</w:t>
      </w:r>
    </w:p>
    <w:p w:rsidR="00DC67A8" w:rsidRDefault="00DC67A8" w:rsidP="00DC67A8">
      <w:pPr>
        <w:pStyle w:val="libNormal"/>
        <w:rPr>
          <w:rtl/>
          <w:lang w:bidi="fa-IR"/>
        </w:rPr>
      </w:pPr>
      <w:r>
        <w:rPr>
          <w:rtl/>
          <w:lang w:bidi="fa-IR"/>
        </w:rPr>
        <w:t>از سوى ديگر مجلسيان به مسرف بن عقبه گفتند</w:t>
      </w:r>
      <w:r w:rsidR="00CD7D3B">
        <w:rPr>
          <w:rtl/>
          <w:lang w:bidi="fa-IR"/>
        </w:rPr>
        <w:t xml:space="preserve">: </w:t>
      </w:r>
      <w:r>
        <w:rPr>
          <w:rtl/>
          <w:lang w:bidi="fa-IR"/>
        </w:rPr>
        <w:t>تا قبل از اين مجلس ‍ نسبت به اهل بيت رسول الله ناسزا مى گفتى</w:t>
      </w:r>
      <w:r w:rsidR="00CD7D3B">
        <w:rPr>
          <w:rtl/>
          <w:lang w:bidi="fa-IR"/>
        </w:rPr>
        <w:t xml:space="preserve">، </w:t>
      </w:r>
      <w:r>
        <w:rPr>
          <w:rtl/>
          <w:lang w:bidi="fa-IR"/>
        </w:rPr>
        <w:t>چگونه شد كه اين جوان را تا بدين پايه احترام كردى</w:t>
      </w:r>
      <w:r w:rsidR="00CD7D3B">
        <w:rPr>
          <w:rtl/>
          <w:lang w:bidi="fa-IR"/>
        </w:rPr>
        <w:t>!</w:t>
      </w:r>
      <w:r>
        <w:rPr>
          <w:rtl/>
          <w:lang w:bidi="fa-IR"/>
        </w:rPr>
        <w:t xml:space="preserve"> مسرف گفت</w:t>
      </w:r>
      <w:r w:rsidR="00CD7D3B">
        <w:rPr>
          <w:rtl/>
          <w:lang w:bidi="fa-IR"/>
        </w:rPr>
        <w:t xml:space="preserve">: </w:t>
      </w:r>
      <w:r>
        <w:rPr>
          <w:rtl/>
          <w:lang w:bidi="fa-IR"/>
        </w:rPr>
        <w:t>آنچه انجام دادم خارج از اختيار من بود</w:t>
      </w:r>
      <w:r w:rsidR="00CD7D3B">
        <w:rPr>
          <w:rtl/>
          <w:lang w:bidi="fa-IR"/>
        </w:rPr>
        <w:t xml:space="preserve">، </w:t>
      </w:r>
      <w:r>
        <w:rPr>
          <w:rtl/>
          <w:lang w:bidi="fa-IR"/>
        </w:rPr>
        <w:t>سينه ام از بيم لبريز بود</w:t>
      </w:r>
      <w:r w:rsidR="00CD7D3B">
        <w:rPr>
          <w:rtl/>
          <w:lang w:bidi="fa-IR"/>
        </w:rPr>
        <w:t xml:space="preserve">. </w:t>
      </w:r>
    </w:p>
    <w:p w:rsidR="00DC67A8" w:rsidRDefault="00DC67A8" w:rsidP="00DC67A8">
      <w:pPr>
        <w:pStyle w:val="libNormal"/>
        <w:rPr>
          <w:rtl/>
          <w:lang w:bidi="fa-IR"/>
        </w:rPr>
      </w:pPr>
      <w:r>
        <w:rPr>
          <w:rtl/>
          <w:lang w:bidi="fa-IR"/>
        </w:rPr>
        <w:t>اين امر</w:t>
      </w:r>
      <w:r w:rsidR="00CD7D3B">
        <w:rPr>
          <w:rtl/>
          <w:lang w:bidi="fa-IR"/>
        </w:rPr>
        <w:t xml:space="preserve">، </w:t>
      </w:r>
      <w:r>
        <w:rPr>
          <w:rtl/>
          <w:lang w:bidi="fa-IR"/>
        </w:rPr>
        <w:t xml:space="preserve">دور از تعاليم و باورهاى دينى نيست بلكه آيات و رواييات معصومين </w:t>
      </w:r>
      <w:r w:rsidR="001A7A9F" w:rsidRPr="001A7A9F">
        <w:rPr>
          <w:rStyle w:val="libAlaemChar"/>
          <w:rtl/>
        </w:rPr>
        <w:t>عليه‌السلام</w:t>
      </w:r>
      <w:r>
        <w:rPr>
          <w:rtl/>
          <w:lang w:bidi="fa-IR"/>
        </w:rPr>
        <w:t xml:space="preserve"> دخداد چنين موارد و راهيابى چنين بيمهايى را در قلب مستكبران گواهى مى دهد</w:t>
      </w:r>
      <w:r w:rsidR="00CD7D3B">
        <w:rPr>
          <w:rtl/>
          <w:lang w:bidi="fa-IR"/>
        </w:rPr>
        <w:t xml:space="preserve">. </w:t>
      </w:r>
    </w:p>
    <w:p w:rsidR="00DC67A8" w:rsidRDefault="00DC67A8" w:rsidP="00DC67A8">
      <w:pPr>
        <w:pStyle w:val="libNormal"/>
        <w:rPr>
          <w:rtl/>
          <w:lang w:bidi="fa-IR"/>
        </w:rPr>
      </w:pPr>
      <w:r>
        <w:rPr>
          <w:rtl/>
          <w:lang w:bidi="fa-IR"/>
        </w:rPr>
        <w:t>خداوند در چهار سوره قرآن</w:t>
      </w:r>
      <w:r w:rsidR="00CD7D3B">
        <w:rPr>
          <w:rtl/>
          <w:lang w:bidi="fa-IR"/>
        </w:rPr>
        <w:t xml:space="preserve">، </w:t>
      </w:r>
      <w:r w:rsidRPr="00CE584E">
        <w:rPr>
          <w:rStyle w:val="libFootnotenumChar"/>
          <w:rtl/>
          <w:lang w:bidi="fa-IR"/>
        </w:rPr>
        <w:t>(329)</w:t>
      </w:r>
      <w:r>
        <w:rPr>
          <w:rtl/>
          <w:lang w:bidi="fa-IR"/>
        </w:rPr>
        <w:t xml:space="preserve"> سخن از مقهور گشتن كافران و مستكبرران به وسيله بيمى كه خداوند در قلب ايشان افكنده</w:t>
      </w:r>
      <w:r w:rsidR="00CD7D3B">
        <w:rPr>
          <w:rtl/>
          <w:lang w:bidi="fa-IR"/>
        </w:rPr>
        <w:t xml:space="preserve">، </w:t>
      </w:r>
      <w:r>
        <w:rPr>
          <w:rtl/>
          <w:lang w:bidi="fa-IR"/>
        </w:rPr>
        <w:t>به ميان آورده است</w:t>
      </w:r>
      <w:r w:rsidR="00CD7D3B">
        <w:rPr>
          <w:rtl/>
          <w:lang w:bidi="fa-IR"/>
        </w:rPr>
        <w:t xml:space="preserve">. </w:t>
      </w:r>
    </w:p>
    <w:p w:rsidR="00DC67A8" w:rsidRDefault="00DC67A8" w:rsidP="00DC67A8">
      <w:pPr>
        <w:pStyle w:val="libNormal"/>
        <w:rPr>
          <w:rtl/>
          <w:lang w:bidi="fa-IR"/>
        </w:rPr>
      </w:pPr>
      <w:r>
        <w:rPr>
          <w:rtl/>
          <w:lang w:bidi="fa-IR"/>
        </w:rPr>
        <w:t>در يكى از آن آيات مى فرمايد</w:t>
      </w:r>
      <w:r w:rsidR="00CD7D3B">
        <w:rPr>
          <w:rtl/>
          <w:lang w:bidi="fa-IR"/>
        </w:rPr>
        <w:t xml:space="preserve">: </w:t>
      </w:r>
    </w:p>
    <w:p w:rsidR="00DC67A8" w:rsidRDefault="00DC67A8" w:rsidP="00DC67A8">
      <w:pPr>
        <w:pStyle w:val="libNormal"/>
        <w:rPr>
          <w:rtl/>
          <w:lang w:bidi="fa-IR"/>
        </w:rPr>
      </w:pPr>
      <w:r>
        <w:rPr>
          <w:rtl/>
          <w:lang w:bidi="fa-IR"/>
        </w:rPr>
        <w:t>فاءتاهم الله من حيث لم يحتسبوا و قذف فى قلوبهم الرعت</w:t>
      </w:r>
      <w:r w:rsidR="00CD7D3B">
        <w:rPr>
          <w:rtl/>
          <w:lang w:bidi="fa-IR"/>
        </w:rPr>
        <w:t xml:space="preserve">. </w:t>
      </w:r>
      <w:r w:rsidRPr="00CE584E">
        <w:rPr>
          <w:rStyle w:val="libFootnotenumChar"/>
          <w:rtl/>
          <w:lang w:bidi="fa-IR"/>
        </w:rPr>
        <w:t>(330)</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انتقام الهى از جايى به سراغشان آمد كه ايشان گمان نمى كردند و خداوند رعب و وحشت در قلبهاى آنان افكند</w:t>
      </w:r>
      <w:r w:rsidR="00CD7D3B">
        <w:rPr>
          <w:rtl/>
          <w:lang w:bidi="fa-IR"/>
        </w:rPr>
        <w:t xml:space="preserve">. </w:t>
      </w:r>
    </w:p>
    <w:p w:rsidR="00DC67A8" w:rsidRDefault="00DC67A8" w:rsidP="00DC67A8">
      <w:pPr>
        <w:pStyle w:val="libNormal"/>
        <w:rPr>
          <w:rtl/>
          <w:lang w:bidi="fa-IR"/>
        </w:rPr>
      </w:pPr>
      <w:r>
        <w:rPr>
          <w:rtl/>
          <w:lang w:bidi="fa-IR"/>
        </w:rPr>
        <w:t>اين معنا در احاديث متعددى نيز آمده است</w:t>
      </w:r>
      <w:r w:rsidR="00CD7D3B">
        <w:rPr>
          <w:rtl/>
          <w:lang w:bidi="fa-IR"/>
        </w:rPr>
        <w:t xml:space="preserve">. </w:t>
      </w:r>
    </w:p>
    <w:p w:rsidR="00DC67A8" w:rsidRDefault="00DC67A8" w:rsidP="00DC67A8">
      <w:pPr>
        <w:pStyle w:val="libNormal"/>
        <w:rPr>
          <w:rtl/>
          <w:lang w:bidi="fa-IR"/>
        </w:rPr>
      </w:pPr>
      <w:r>
        <w:rPr>
          <w:rtl/>
          <w:lang w:bidi="fa-IR"/>
        </w:rPr>
        <w:lastRenderedPageBreak/>
        <w:t xml:space="preserve">رسول خدا </w:t>
      </w:r>
      <w:r w:rsidR="00F0354F" w:rsidRPr="00F0354F">
        <w:rPr>
          <w:rStyle w:val="libAlaemChar"/>
          <w:rtl/>
        </w:rPr>
        <w:t>صلى‌الله‌عليه‌وآله‌وسلم</w:t>
      </w:r>
      <w:r>
        <w:rPr>
          <w:rtl/>
          <w:lang w:bidi="fa-IR"/>
        </w:rPr>
        <w:t xml:space="preserve"> مى فرمايد</w:t>
      </w:r>
      <w:r w:rsidR="00CD7D3B">
        <w:rPr>
          <w:rtl/>
          <w:lang w:bidi="fa-IR"/>
        </w:rPr>
        <w:t xml:space="preserve">: </w:t>
      </w:r>
      <w:r>
        <w:rPr>
          <w:rtl/>
          <w:lang w:bidi="fa-IR"/>
        </w:rPr>
        <w:t>من خاف الله عزوجل اخاف الله منه كل شى ء و من لم يخف الله عزوجل اخافه الله من كل شيى ء</w:t>
      </w:r>
      <w:r w:rsidR="00CD7D3B">
        <w:rPr>
          <w:rtl/>
          <w:lang w:bidi="fa-IR"/>
        </w:rPr>
        <w:t xml:space="preserve">. </w:t>
      </w:r>
      <w:r w:rsidRPr="00CE584E">
        <w:rPr>
          <w:rStyle w:val="libFootnotenumChar"/>
          <w:rtl/>
          <w:lang w:bidi="fa-IR"/>
        </w:rPr>
        <w:t>(331)</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كسى كه خوف الهى داشته باشد و از مخالفت با خداوند بيمناك باشد</w:t>
      </w:r>
      <w:r w:rsidR="00CD7D3B">
        <w:rPr>
          <w:rtl/>
          <w:lang w:bidi="fa-IR"/>
        </w:rPr>
        <w:t xml:space="preserve">، </w:t>
      </w:r>
      <w:r>
        <w:rPr>
          <w:rtl/>
          <w:lang w:bidi="fa-IR"/>
        </w:rPr>
        <w:t>خداوند هم به او مهابت و سطوتى مى دهد كه همگان از او بيمناك باشند</w:t>
      </w:r>
      <w:r w:rsidR="00CD7D3B">
        <w:rPr>
          <w:rtl/>
          <w:lang w:bidi="fa-IR"/>
        </w:rPr>
        <w:t xml:space="preserve">. </w:t>
      </w:r>
      <w:r>
        <w:rPr>
          <w:rtl/>
          <w:lang w:bidi="fa-IR"/>
        </w:rPr>
        <w:t>و كسى كه از مخالفت با خدا بيم نداشته باشد خداوند و را از همه چيز ترسان و نگران خواهد ساخت</w:t>
      </w:r>
      <w:r w:rsidR="00CD7D3B">
        <w:rPr>
          <w:rtl/>
          <w:lang w:bidi="fa-IR"/>
        </w:rPr>
        <w:t xml:space="preserve">. </w:t>
      </w:r>
    </w:p>
    <w:p w:rsidR="00DC67A8" w:rsidRDefault="00DC67A8" w:rsidP="00DC67A8">
      <w:pPr>
        <w:pStyle w:val="libNormal"/>
        <w:rPr>
          <w:rtl/>
          <w:lang w:bidi="fa-IR"/>
        </w:rPr>
      </w:pPr>
      <w:r>
        <w:rPr>
          <w:rtl/>
          <w:lang w:bidi="fa-IR"/>
        </w:rPr>
        <w:t xml:space="preserve">نظير اين مضمون از امام صادق </w:t>
      </w:r>
      <w:r w:rsidR="001A7A9F" w:rsidRPr="001A7A9F">
        <w:rPr>
          <w:rStyle w:val="libAlaemChar"/>
          <w:rtl/>
        </w:rPr>
        <w:t>عليه‌السلام</w:t>
      </w:r>
      <w:r>
        <w:rPr>
          <w:rtl/>
          <w:lang w:bidi="fa-IR"/>
        </w:rPr>
        <w:t xml:space="preserve"> </w:t>
      </w:r>
      <w:r w:rsidRPr="00CE584E">
        <w:rPr>
          <w:rStyle w:val="libFootnotenumChar"/>
          <w:rtl/>
          <w:lang w:bidi="fa-IR"/>
        </w:rPr>
        <w:t>(332)</w:t>
      </w:r>
      <w:r>
        <w:rPr>
          <w:rtl/>
          <w:lang w:bidi="fa-IR"/>
        </w:rPr>
        <w:t xml:space="preserve"> و ساير ائمه </w:t>
      </w:r>
      <w:r w:rsidR="001A7A9F" w:rsidRPr="001A7A9F">
        <w:rPr>
          <w:rStyle w:val="libAlaemChar"/>
          <w:rtl/>
        </w:rPr>
        <w:t>عليه‌السلام</w:t>
      </w:r>
      <w:r>
        <w:rPr>
          <w:rtl/>
          <w:lang w:bidi="fa-IR"/>
        </w:rPr>
        <w:t xml:space="preserve"> نيز وارد شده است</w:t>
      </w:r>
      <w:r w:rsidR="00CD7D3B">
        <w:rPr>
          <w:rtl/>
          <w:lang w:bidi="fa-IR"/>
        </w:rPr>
        <w:t xml:space="preserve">. </w:t>
      </w:r>
    </w:p>
    <w:p w:rsidR="00DC67A8" w:rsidRDefault="00CE584E" w:rsidP="00CE584E">
      <w:pPr>
        <w:pStyle w:val="Heading2"/>
        <w:rPr>
          <w:rtl/>
          <w:lang w:bidi="fa-IR"/>
        </w:rPr>
      </w:pPr>
      <w:bookmarkStart w:id="82" w:name="_Toc394997918"/>
      <w:r>
        <w:rPr>
          <w:rtl/>
          <w:lang w:bidi="fa-IR"/>
        </w:rPr>
        <w:t>تحليلهاى نادرست!</w:t>
      </w:r>
      <w:bookmarkEnd w:id="82"/>
    </w:p>
    <w:p w:rsidR="00DC67A8" w:rsidRDefault="00DC67A8" w:rsidP="00DC67A8">
      <w:pPr>
        <w:pStyle w:val="libNormal"/>
        <w:rPr>
          <w:rtl/>
          <w:lang w:bidi="fa-IR"/>
        </w:rPr>
      </w:pPr>
      <w:r>
        <w:rPr>
          <w:rtl/>
          <w:lang w:bidi="fa-IR"/>
        </w:rPr>
        <w:t xml:space="preserve">در برخى منابع تاريخى ماجراى رويارويى امام سجاد </w:t>
      </w:r>
      <w:r w:rsidR="001A7A9F" w:rsidRPr="001A7A9F">
        <w:rPr>
          <w:rStyle w:val="libAlaemChar"/>
          <w:rtl/>
        </w:rPr>
        <w:t>عليه‌السلام</w:t>
      </w:r>
      <w:r>
        <w:rPr>
          <w:rtl/>
          <w:lang w:bidi="fa-IR"/>
        </w:rPr>
        <w:t xml:space="preserve"> با مسرف بن عقبه و علت مصون ماندن آن حضرت از پيامدهاى واقعه حره بگونه اى ديگر ثبت شده است كه به تحليلهاى نادرست مى انجامد و نشانه هاى كذب و ساختگى بودن از آن پيداست</w:t>
      </w:r>
      <w:r w:rsidR="00CD7D3B">
        <w:rPr>
          <w:rtl/>
          <w:lang w:bidi="fa-IR"/>
        </w:rPr>
        <w:t xml:space="preserve">. </w:t>
      </w:r>
    </w:p>
    <w:p w:rsidR="00DC67A8" w:rsidRDefault="00DC67A8" w:rsidP="00DC67A8">
      <w:pPr>
        <w:pStyle w:val="libNormal"/>
        <w:rPr>
          <w:rtl/>
          <w:lang w:bidi="fa-IR"/>
        </w:rPr>
      </w:pPr>
      <w:r>
        <w:rPr>
          <w:rtl/>
          <w:lang w:bidi="fa-IR"/>
        </w:rPr>
        <w:t>طبرى در اين زمينه دو روايت دارد</w:t>
      </w:r>
      <w:r w:rsidR="00CD7D3B">
        <w:rPr>
          <w:rtl/>
          <w:lang w:bidi="fa-IR"/>
        </w:rPr>
        <w:t xml:space="preserve">. </w:t>
      </w:r>
      <w:r>
        <w:rPr>
          <w:rtl/>
          <w:lang w:bidi="fa-IR"/>
        </w:rPr>
        <w:t xml:space="preserve">روايت نخست همان است كه قبلا از او ياد كرديم ولى روايت ديگرش چنين مى نماياند كه امام سجاد </w:t>
      </w:r>
      <w:r w:rsidR="001A7A9F" w:rsidRPr="001A7A9F">
        <w:rPr>
          <w:rStyle w:val="libAlaemChar"/>
          <w:rtl/>
        </w:rPr>
        <w:t>عليه‌السلام</w:t>
      </w:r>
      <w:r>
        <w:rPr>
          <w:rtl/>
          <w:lang w:bidi="fa-IR"/>
        </w:rPr>
        <w:t xml:space="preserve"> هنگام ورود به مجلس مسرف بن عقبه</w:t>
      </w:r>
      <w:r w:rsidR="00CD7D3B">
        <w:rPr>
          <w:rtl/>
          <w:lang w:bidi="fa-IR"/>
        </w:rPr>
        <w:t xml:space="preserve">، </w:t>
      </w:r>
      <w:r>
        <w:rPr>
          <w:rtl/>
          <w:lang w:bidi="fa-IR"/>
        </w:rPr>
        <w:t>مروان و پسرش عبدالملك را همراه داشت و ميان آن دو قدم بر مى داشت</w:t>
      </w:r>
      <w:r w:rsidR="00CD7D3B">
        <w:rPr>
          <w:rtl/>
          <w:lang w:bidi="fa-IR"/>
        </w:rPr>
        <w:t xml:space="preserve">، </w:t>
      </w:r>
      <w:r>
        <w:rPr>
          <w:rtl/>
          <w:lang w:bidi="fa-IR"/>
        </w:rPr>
        <w:t>تا شايد مسرف به خاطر آن دو به وى آسيبى نرساند! طبرى مى نويسد</w:t>
      </w:r>
      <w:r w:rsidR="00CD7D3B">
        <w:rPr>
          <w:rtl/>
          <w:lang w:bidi="fa-IR"/>
        </w:rPr>
        <w:t xml:space="preserve">: </w:t>
      </w:r>
    </w:p>
    <w:p w:rsidR="00DC67A8" w:rsidRDefault="00DC67A8" w:rsidP="00DC67A8">
      <w:pPr>
        <w:pStyle w:val="libNormal"/>
        <w:rPr>
          <w:rtl/>
          <w:lang w:bidi="fa-IR"/>
        </w:rPr>
      </w:pPr>
      <w:r>
        <w:rPr>
          <w:rtl/>
          <w:lang w:bidi="fa-IR"/>
        </w:rPr>
        <w:t>وقتى على بن الحسين همراه با مروان و عبدالملك در برابر مسرف بر زمين نشستند</w:t>
      </w:r>
      <w:r w:rsidR="00CD7D3B">
        <w:rPr>
          <w:rtl/>
          <w:lang w:bidi="fa-IR"/>
        </w:rPr>
        <w:t xml:space="preserve">، </w:t>
      </w:r>
      <w:r>
        <w:rPr>
          <w:rtl/>
          <w:lang w:bidi="fa-IR"/>
        </w:rPr>
        <w:t>مروان آب طلبيد تا با نوشيدن آن خود را ميهمان مسرف معرفى كند و همراهان را از گزند او ايمن دارد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مروان آب نوشيد و سپس ظرف آب را به على بن الحسين </w:t>
      </w:r>
      <w:r w:rsidR="001A7A9F" w:rsidRPr="001A7A9F">
        <w:rPr>
          <w:rStyle w:val="libAlaemChar"/>
          <w:rtl/>
        </w:rPr>
        <w:t>عليه‌السلام</w:t>
      </w:r>
      <w:r>
        <w:rPr>
          <w:rtl/>
          <w:lang w:bidi="fa-IR"/>
        </w:rPr>
        <w:t xml:space="preserve"> داد تا او هم بنوشد</w:t>
      </w:r>
      <w:r w:rsidR="00CD7D3B">
        <w:rPr>
          <w:rtl/>
          <w:lang w:bidi="fa-IR"/>
        </w:rPr>
        <w:t xml:space="preserve">، </w:t>
      </w:r>
      <w:r>
        <w:rPr>
          <w:rtl/>
          <w:lang w:bidi="fa-IR"/>
        </w:rPr>
        <w:t>اما هنوز آب را به لبها نزديك نكرده كه مسرف فرياد زد</w:t>
      </w:r>
      <w:r w:rsidR="00CD7D3B">
        <w:rPr>
          <w:rtl/>
          <w:lang w:bidi="fa-IR"/>
        </w:rPr>
        <w:t xml:space="preserve">: </w:t>
      </w:r>
      <w:r>
        <w:rPr>
          <w:rtl/>
          <w:lang w:bidi="fa-IR"/>
        </w:rPr>
        <w:t>از آب ما ننوش</w:t>
      </w:r>
      <w:r w:rsidR="00CD7D3B">
        <w:rPr>
          <w:rtl/>
          <w:lang w:bidi="fa-IR"/>
        </w:rPr>
        <w:t>!</w:t>
      </w:r>
      <w:r>
        <w:rPr>
          <w:rtl/>
          <w:lang w:bidi="fa-IR"/>
        </w:rPr>
        <w:t xml:space="preserve"> على بن الحسين </w:t>
      </w:r>
      <w:r w:rsidR="001A7A9F" w:rsidRPr="001A7A9F">
        <w:rPr>
          <w:rStyle w:val="libAlaemChar"/>
          <w:rtl/>
        </w:rPr>
        <w:t>عليه‌السلام</w:t>
      </w:r>
      <w:r>
        <w:rPr>
          <w:rtl/>
          <w:lang w:bidi="fa-IR"/>
        </w:rPr>
        <w:t xml:space="preserve"> دست نگاه داشت</w:t>
      </w:r>
      <w:r w:rsidR="00CD7D3B">
        <w:rPr>
          <w:rtl/>
          <w:lang w:bidi="fa-IR"/>
        </w:rPr>
        <w:t xml:space="preserve">. </w:t>
      </w:r>
    </w:p>
    <w:p w:rsidR="00DC67A8" w:rsidRDefault="00DC67A8" w:rsidP="00DC67A8">
      <w:pPr>
        <w:pStyle w:val="libNormal"/>
        <w:rPr>
          <w:rtl/>
          <w:lang w:bidi="fa-IR"/>
        </w:rPr>
      </w:pPr>
      <w:r>
        <w:rPr>
          <w:rtl/>
          <w:lang w:bidi="fa-IR"/>
        </w:rPr>
        <w:t>مسرف گفت</w:t>
      </w:r>
      <w:r w:rsidR="00CD7D3B">
        <w:rPr>
          <w:rtl/>
          <w:lang w:bidi="fa-IR"/>
        </w:rPr>
        <w:t xml:space="preserve">: </w:t>
      </w:r>
      <w:r>
        <w:rPr>
          <w:rtl/>
          <w:lang w:bidi="fa-IR"/>
        </w:rPr>
        <w:t>شما مروان و پسرش را همراه آورده اى تا در امان بمانى ولى بدان كه اگر شفيع شما اين دو بودند كشته مى شدى</w:t>
      </w:r>
      <w:r w:rsidR="00CD7D3B">
        <w:rPr>
          <w:rtl/>
          <w:lang w:bidi="fa-IR"/>
        </w:rPr>
        <w:t xml:space="preserve">، </w:t>
      </w:r>
      <w:r>
        <w:rPr>
          <w:rtl/>
          <w:lang w:bidi="fa-IR"/>
        </w:rPr>
        <w:t>با اين همه شما در امان هستى چون يزيد از من خواسته است با شما بدرفتارى و خشونت نكنم</w:t>
      </w:r>
      <w:r w:rsidR="00CD7D3B">
        <w:rPr>
          <w:rtl/>
          <w:lang w:bidi="fa-IR"/>
        </w:rPr>
        <w:t xml:space="preserve">، </w:t>
      </w:r>
      <w:r>
        <w:rPr>
          <w:rtl/>
          <w:lang w:bidi="fa-IR"/>
        </w:rPr>
        <w:t>اكنون اگر مى خواهى آب بنوش</w:t>
      </w:r>
      <w:r w:rsidR="00CD7D3B">
        <w:rPr>
          <w:rtl/>
          <w:lang w:bidi="fa-IR"/>
        </w:rPr>
        <w:t>!</w:t>
      </w:r>
      <w:r>
        <w:rPr>
          <w:rtl/>
          <w:lang w:bidi="fa-IR"/>
        </w:rPr>
        <w:t xml:space="preserve"> </w:t>
      </w:r>
      <w:r w:rsidRPr="00CE584E">
        <w:rPr>
          <w:rStyle w:val="libFootnotenumChar"/>
          <w:rtl/>
          <w:lang w:bidi="fa-IR"/>
        </w:rPr>
        <w:t>(333)</w:t>
      </w:r>
    </w:p>
    <w:p w:rsidR="00DC67A8" w:rsidRDefault="00DC67A8" w:rsidP="00DC67A8">
      <w:pPr>
        <w:pStyle w:val="libNormal"/>
        <w:rPr>
          <w:rtl/>
          <w:lang w:bidi="fa-IR"/>
        </w:rPr>
      </w:pPr>
      <w:r>
        <w:rPr>
          <w:rtl/>
          <w:lang w:bidi="fa-IR"/>
        </w:rPr>
        <w:t xml:space="preserve">آنچه نشانه كذب اين نقل مى باشد اين است كه اولا مقام عزت و بزرگوارى امام مانع از شفيع گرفتن كسانى چون مروان و عبدالملك است و آنچه ما از خاندان رسول </w:t>
      </w:r>
      <w:r w:rsidR="00F0354F" w:rsidRPr="00F0354F">
        <w:rPr>
          <w:rStyle w:val="libAlaemChar"/>
          <w:rtl/>
        </w:rPr>
        <w:t>صلى‌الله‌عليه‌وآله‌وسلم</w:t>
      </w:r>
      <w:r>
        <w:rPr>
          <w:rtl/>
          <w:lang w:bidi="fa-IR"/>
        </w:rPr>
        <w:t xml:space="preserve"> سراغ داريم با اين بيان سازگار نيست</w:t>
      </w:r>
      <w:r w:rsidR="00CD7D3B">
        <w:rPr>
          <w:rtl/>
          <w:lang w:bidi="fa-IR"/>
        </w:rPr>
        <w:t xml:space="preserve">. </w:t>
      </w:r>
      <w:r>
        <w:rPr>
          <w:rtl/>
          <w:lang w:bidi="fa-IR"/>
        </w:rPr>
        <w:t xml:space="preserve">ثانيا اگر براستى يزيد سفارش على بن الحسين </w:t>
      </w:r>
      <w:r w:rsidR="001A7A9F" w:rsidRPr="001A7A9F">
        <w:rPr>
          <w:rStyle w:val="libAlaemChar"/>
          <w:rtl/>
        </w:rPr>
        <w:t>عليه‌السلام</w:t>
      </w:r>
      <w:r>
        <w:rPr>
          <w:rtl/>
          <w:lang w:bidi="fa-IR"/>
        </w:rPr>
        <w:t xml:space="preserve"> را به مسرف كرده بود</w:t>
      </w:r>
      <w:r w:rsidR="00CD7D3B">
        <w:rPr>
          <w:rtl/>
          <w:lang w:bidi="fa-IR"/>
        </w:rPr>
        <w:t xml:space="preserve">، </w:t>
      </w:r>
      <w:r>
        <w:rPr>
          <w:rtl/>
          <w:lang w:bidi="fa-IR"/>
        </w:rPr>
        <w:t>دليلى نداشت كه در آغاز</w:t>
      </w:r>
      <w:r w:rsidR="00CD7D3B">
        <w:rPr>
          <w:rtl/>
          <w:lang w:bidi="fa-IR"/>
        </w:rPr>
        <w:t xml:space="preserve">، </w:t>
      </w:r>
      <w:r>
        <w:rPr>
          <w:rtl/>
          <w:lang w:bidi="fa-IR"/>
        </w:rPr>
        <w:t>آن حضرت را از نوشيدن آب منع كند و به درشتى با وى سخن گويد و آن بزرگوار را برنجاند</w:t>
      </w:r>
      <w:r w:rsidR="00CD7D3B">
        <w:rPr>
          <w:rtl/>
          <w:lang w:bidi="fa-IR"/>
        </w:rPr>
        <w:t xml:space="preserve">. </w:t>
      </w:r>
      <w:r>
        <w:rPr>
          <w:rtl/>
          <w:lang w:bidi="fa-IR"/>
        </w:rPr>
        <w:t>بلى امكان دارد كه مروان به خاطر جبران لطفى كه حضرت در حق خانواده او روا داشته و در بحران مدينه به خانواده او پناه داده بود</w:t>
      </w:r>
      <w:r w:rsidR="00CD7D3B">
        <w:rPr>
          <w:rtl/>
          <w:lang w:bidi="fa-IR"/>
        </w:rPr>
        <w:t xml:space="preserve">، </w:t>
      </w:r>
      <w:r>
        <w:rPr>
          <w:rtl/>
          <w:lang w:bidi="fa-IR"/>
        </w:rPr>
        <w:t>به گمان خود خواسته باشد نزد مسرف از آن امام حمايت كرده و امان بگيرد</w:t>
      </w:r>
      <w:r w:rsidR="00CD7D3B">
        <w:rPr>
          <w:rtl/>
          <w:lang w:bidi="fa-IR"/>
        </w:rPr>
        <w:t xml:space="preserve">، </w:t>
      </w:r>
      <w:r>
        <w:rPr>
          <w:rtl/>
          <w:lang w:bidi="fa-IR"/>
        </w:rPr>
        <w:t xml:space="preserve">ولى مسرف به مروان فهمانده باشد كه امام نيازى به حمايت او ندارد بلكه اصولا يزيد تصميم به آزار آن حضرت نگرفته است و او موظف است آسيبى به على بن الحسين </w:t>
      </w:r>
      <w:r w:rsidR="001A7A9F" w:rsidRPr="001A7A9F">
        <w:rPr>
          <w:rStyle w:val="libAlaemChar"/>
          <w:rtl/>
        </w:rPr>
        <w:t>عليه‌السلام</w:t>
      </w:r>
      <w:r>
        <w:rPr>
          <w:rtl/>
          <w:lang w:bidi="fa-IR"/>
        </w:rPr>
        <w:t xml:space="preserve"> نرساند</w:t>
      </w:r>
      <w:r w:rsidR="00CD7D3B">
        <w:rPr>
          <w:rtl/>
          <w:lang w:bidi="fa-IR"/>
        </w:rPr>
        <w:t xml:space="preserve">. </w:t>
      </w:r>
    </w:p>
    <w:p w:rsidR="00DC67A8" w:rsidRDefault="00DC67A8" w:rsidP="00DC67A8">
      <w:pPr>
        <w:pStyle w:val="libNormal"/>
        <w:rPr>
          <w:rtl/>
          <w:lang w:bidi="fa-IR"/>
        </w:rPr>
      </w:pPr>
      <w:r>
        <w:rPr>
          <w:rtl/>
          <w:lang w:bidi="fa-IR"/>
        </w:rPr>
        <w:t xml:space="preserve">بنابراين حضرت سجاد </w:t>
      </w:r>
      <w:r w:rsidR="001A7A9F" w:rsidRPr="001A7A9F">
        <w:rPr>
          <w:rStyle w:val="libAlaemChar"/>
          <w:rtl/>
        </w:rPr>
        <w:t>عليه‌السلام</w:t>
      </w:r>
      <w:r>
        <w:rPr>
          <w:rtl/>
          <w:lang w:bidi="fa-IR"/>
        </w:rPr>
        <w:t xml:space="preserve"> از مروان و پسرش نخواسته تا به شفاعت برخيزند و آن حضرت دل به حمايت آن دو معطوف نداشته است</w:t>
      </w:r>
      <w:r w:rsidR="00CD7D3B">
        <w:rPr>
          <w:rtl/>
          <w:lang w:bidi="fa-IR"/>
        </w:rPr>
        <w:t xml:space="preserve">، </w:t>
      </w:r>
      <w:r>
        <w:rPr>
          <w:rtl/>
          <w:lang w:bidi="fa-IR"/>
        </w:rPr>
        <w:t xml:space="preserve">چه اين كه كسى چون على بن الحسين </w:t>
      </w:r>
      <w:r w:rsidR="001A7A9F" w:rsidRPr="001A7A9F">
        <w:rPr>
          <w:rStyle w:val="libAlaemChar"/>
          <w:rtl/>
        </w:rPr>
        <w:t>عليه‌السلام</w:t>
      </w:r>
      <w:r>
        <w:rPr>
          <w:rtl/>
          <w:lang w:bidi="fa-IR"/>
        </w:rPr>
        <w:t xml:space="preserve"> با آن همه شهامتهايى كه در گذشته از خود </w:t>
      </w:r>
      <w:r>
        <w:rPr>
          <w:rtl/>
          <w:lang w:bidi="fa-IR"/>
        </w:rPr>
        <w:lastRenderedPageBreak/>
        <w:t>نشان داده است و با آن مقام معنوى و توكل به مقام ربوبى حق</w:t>
      </w:r>
      <w:r w:rsidR="00CD7D3B">
        <w:rPr>
          <w:rtl/>
          <w:lang w:bidi="fa-IR"/>
        </w:rPr>
        <w:t xml:space="preserve">، </w:t>
      </w:r>
      <w:r>
        <w:rPr>
          <w:rtl/>
          <w:lang w:bidi="fa-IR"/>
        </w:rPr>
        <w:t>تصور نمى رود كه از عناصر بى شخصيتى چون مروان پناه جويد</w:t>
      </w:r>
      <w:r w:rsidR="00CD7D3B">
        <w:rPr>
          <w:rtl/>
          <w:lang w:bidi="fa-IR"/>
        </w:rPr>
        <w:t xml:space="preserve">. </w:t>
      </w:r>
    </w:p>
    <w:p w:rsidR="00DC67A8" w:rsidRDefault="00DC67A8" w:rsidP="00DC67A8">
      <w:pPr>
        <w:pStyle w:val="libNormal"/>
        <w:rPr>
          <w:rtl/>
          <w:lang w:bidi="fa-IR"/>
        </w:rPr>
      </w:pPr>
      <w:r>
        <w:rPr>
          <w:rtl/>
          <w:lang w:bidi="fa-IR"/>
        </w:rPr>
        <w:t xml:space="preserve">مگر اين امام سجاد </w:t>
      </w:r>
      <w:r w:rsidR="001A7A9F" w:rsidRPr="001A7A9F">
        <w:rPr>
          <w:rStyle w:val="libAlaemChar"/>
          <w:rtl/>
        </w:rPr>
        <w:t>عليه‌السلام</w:t>
      </w:r>
      <w:r>
        <w:rPr>
          <w:rtl/>
          <w:lang w:bidi="fa-IR"/>
        </w:rPr>
        <w:t xml:space="preserve"> نبود كه در حمله شاميان به مدينه</w:t>
      </w:r>
      <w:r w:rsidR="00CD7D3B">
        <w:rPr>
          <w:rtl/>
          <w:lang w:bidi="fa-IR"/>
        </w:rPr>
        <w:t xml:space="preserve">، </w:t>
      </w:r>
      <w:r>
        <w:rPr>
          <w:rtl/>
          <w:lang w:bidi="fa-IR"/>
        </w:rPr>
        <w:t>صدها خانواده را در خانه امن خود پناه داده بود تا از آسيب شاميان در امان بمانند</w:t>
      </w:r>
      <w:r w:rsidR="00CD7D3B">
        <w:rPr>
          <w:rtl/>
          <w:lang w:bidi="fa-IR"/>
        </w:rPr>
        <w:t xml:space="preserve">. </w:t>
      </w:r>
      <w:r>
        <w:rPr>
          <w:rtl/>
          <w:lang w:bidi="fa-IR"/>
        </w:rPr>
        <w:t>در آن لحظه مروان و پسرش كجا بودند! هنوز مسرف وارد مدينه نشده و هنوز ملاقاتى ميان امام و مسرف صورت نگرفته است</w:t>
      </w:r>
      <w:r w:rsidR="00CD7D3B">
        <w:rPr>
          <w:rtl/>
          <w:lang w:bidi="fa-IR"/>
        </w:rPr>
        <w:t xml:space="preserve">، </w:t>
      </w:r>
      <w:r>
        <w:rPr>
          <w:rtl/>
          <w:lang w:bidi="fa-IR"/>
        </w:rPr>
        <w:t>تا آنان بخواهند از امام حمايت كنند</w:t>
      </w:r>
      <w:r w:rsidR="00CD7D3B">
        <w:rPr>
          <w:rtl/>
          <w:lang w:bidi="fa-IR"/>
        </w:rPr>
        <w:t xml:space="preserve">. </w:t>
      </w:r>
      <w:r>
        <w:rPr>
          <w:rtl/>
          <w:lang w:bidi="fa-IR"/>
        </w:rPr>
        <w:t xml:space="preserve">و در همين حال خانه امام سجاد </w:t>
      </w:r>
      <w:r w:rsidR="001A7A9F" w:rsidRPr="001A7A9F">
        <w:rPr>
          <w:rStyle w:val="libAlaemChar"/>
          <w:rtl/>
        </w:rPr>
        <w:t>عليه‌السلام</w:t>
      </w:r>
      <w:r>
        <w:rPr>
          <w:rtl/>
          <w:lang w:bidi="fa-IR"/>
        </w:rPr>
        <w:t xml:space="preserve"> پناهگاه صدها نفر از مردم مدينه قرار گرفته بود</w:t>
      </w:r>
      <w:r w:rsidR="00CD7D3B">
        <w:rPr>
          <w:rtl/>
          <w:lang w:bidi="fa-IR"/>
        </w:rPr>
        <w:t xml:space="preserve">. </w:t>
      </w:r>
    </w:p>
    <w:p w:rsidR="00DC67A8" w:rsidRDefault="00CE584E" w:rsidP="00CE584E">
      <w:pPr>
        <w:pStyle w:val="Heading2"/>
        <w:rPr>
          <w:rtl/>
          <w:lang w:bidi="fa-IR"/>
        </w:rPr>
      </w:pPr>
      <w:bookmarkStart w:id="83" w:name="_Toc394997919"/>
      <w:r>
        <w:rPr>
          <w:rtl/>
          <w:lang w:bidi="fa-IR"/>
        </w:rPr>
        <w:t>دومين تحليل نادرست!</w:t>
      </w:r>
      <w:bookmarkEnd w:id="83"/>
    </w:p>
    <w:p w:rsidR="00DC67A8" w:rsidRDefault="00DC67A8" w:rsidP="00DC67A8">
      <w:pPr>
        <w:pStyle w:val="libNormal"/>
        <w:rPr>
          <w:rtl/>
          <w:lang w:bidi="fa-IR"/>
        </w:rPr>
      </w:pPr>
      <w:r>
        <w:rPr>
          <w:rtl/>
          <w:lang w:bidi="fa-IR"/>
        </w:rPr>
        <w:t>يعقوبى نيز در تاريخ خود به نكته اى اشاره كرده است كه دلايل كذب آن آشكار مى باشد</w:t>
      </w:r>
      <w:r w:rsidR="00CD7D3B">
        <w:rPr>
          <w:rtl/>
          <w:lang w:bidi="fa-IR"/>
        </w:rPr>
        <w:t xml:space="preserve">. </w:t>
      </w:r>
      <w:r>
        <w:rPr>
          <w:rtl/>
          <w:lang w:bidi="fa-IR"/>
        </w:rPr>
        <w:t>او مى نويسد</w:t>
      </w:r>
      <w:r w:rsidR="00CD7D3B">
        <w:rPr>
          <w:rtl/>
          <w:lang w:bidi="fa-IR"/>
        </w:rPr>
        <w:t xml:space="preserve">: </w:t>
      </w:r>
    </w:p>
    <w:p w:rsidR="00DC67A8" w:rsidRDefault="00DC67A8" w:rsidP="00DC67A8">
      <w:pPr>
        <w:pStyle w:val="libNormal"/>
        <w:rPr>
          <w:rtl/>
          <w:lang w:bidi="fa-IR"/>
        </w:rPr>
      </w:pPr>
      <w:r>
        <w:rPr>
          <w:rtl/>
          <w:lang w:bidi="fa-IR"/>
        </w:rPr>
        <w:t xml:space="preserve">وقتى على بن الحسين </w:t>
      </w:r>
      <w:r w:rsidR="001A7A9F" w:rsidRPr="001A7A9F">
        <w:rPr>
          <w:rStyle w:val="libAlaemChar"/>
          <w:rtl/>
        </w:rPr>
        <w:t>عليه‌السلام</w:t>
      </w:r>
      <w:r>
        <w:rPr>
          <w:rtl/>
          <w:lang w:bidi="fa-IR"/>
        </w:rPr>
        <w:t xml:space="preserve"> در مجلس مسرف وارد شد گفت</w:t>
      </w:r>
      <w:r w:rsidR="00CD7D3B">
        <w:rPr>
          <w:rtl/>
          <w:lang w:bidi="fa-IR"/>
        </w:rPr>
        <w:t xml:space="preserve">: </w:t>
      </w:r>
      <w:r>
        <w:rPr>
          <w:rtl/>
          <w:lang w:bidi="fa-IR"/>
        </w:rPr>
        <w:t>يزيد از ما چگونه بيعت مى خواهد و با چه تعبيرى</w:t>
      </w:r>
      <w:r w:rsidR="00CD7D3B">
        <w:rPr>
          <w:rtl/>
          <w:lang w:bidi="fa-IR"/>
        </w:rPr>
        <w:t>؟</w:t>
      </w:r>
    </w:p>
    <w:p w:rsidR="00DC67A8" w:rsidRDefault="00DC67A8" w:rsidP="00DC67A8">
      <w:pPr>
        <w:pStyle w:val="libNormal"/>
        <w:rPr>
          <w:rtl/>
          <w:lang w:bidi="fa-IR"/>
        </w:rPr>
      </w:pPr>
      <w:r>
        <w:rPr>
          <w:rtl/>
          <w:lang w:bidi="fa-IR"/>
        </w:rPr>
        <w:t>مسرف</w:t>
      </w:r>
      <w:r w:rsidR="00CD7D3B">
        <w:rPr>
          <w:rtl/>
          <w:lang w:bidi="fa-IR"/>
        </w:rPr>
        <w:t xml:space="preserve">: </w:t>
      </w:r>
      <w:r>
        <w:rPr>
          <w:rtl/>
          <w:lang w:bidi="fa-IR"/>
        </w:rPr>
        <w:t>او مى خواهد شخص شما به عنوان برادر و پسر عمو با او بيعت كنيد</w:t>
      </w:r>
      <w:r w:rsidR="00CD7D3B">
        <w:rPr>
          <w:rtl/>
          <w:lang w:bidi="fa-IR"/>
        </w:rPr>
        <w:t xml:space="preserve">. </w:t>
      </w:r>
    </w:p>
    <w:p w:rsidR="00DC67A8" w:rsidRDefault="00DC67A8" w:rsidP="00DC67A8">
      <w:pPr>
        <w:pStyle w:val="libNormal"/>
        <w:rPr>
          <w:rtl/>
          <w:lang w:bidi="fa-IR"/>
        </w:rPr>
      </w:pPr>
      <w:r>
        <w:rPr>
          <w:rtl/>
          <w:lang w:bidi="fa-IR"/>
        </w:rPr>
        <w:t xml:space="preserve">على بن الحسين </w:t>
      </w:r>
      <w:r w:rsidR="001A7A9F" w:rsidRPr="001A7A9F">
        <w:rPr>
          <w:rStyle w:val="libAlaemChar"/>
          <w:rtl/>
        </w:rPr>
        <w:t>عليه‌السلام</w:t>
      </w:r>
      <w:r w:rsidR="00CD7D3B">
        <w:rPr>
          <w:rtl/>
          <w:lang w:bidi="fa-IR"/>
        </w:rPr>
        <w:t xml:space="preserve">: </w:t>
      </w:r>
      <w:r>
        <w:rPr>
          <w:rtl/>
          <w:lang w:bidi="fa-IR"/>
        </w:rPr>
        <w:t>اگر مى خواهى بيعت كنم كه برده او هستم</w:t>
      </w:r>
      <w:r w:rsidR="00CD7D3B">
        <w:rPr>
          <w:rtl/>
          <w:lang w:bidi="fa-IR"/>
        </w:rPr>
        <w:t xml:space="preserve">، </w:t>
      </w:r>
      <w:r>
        <w:rPr>
          <w:rtl/>
          <w:lang w:bidi="fa-IR"/>
        </w:rPr>
        <w:t>بيعت خواهم كرد!</w:t>
      </w:r>
    </w:p>
    <w:p w:rsidR="00DC67A8" w:rsidRDefault="00DC67A8" w:rsidP="00DC67A8">
      <w:pPr>
        <w:pStyle w:val="libNormal"/>
        <w:rPr>
          <w:rtl/>
          <w:lang w:bidi="fa-IR"/>
        </w:rPr>
      </w:pPr>
      <w:r>
        <w:rPr>
          <w:rtl/>
          <w:lang w:bidi="fa-IR"/>
        </w:rPr>
        <w:t>مسرف</w:t>
      </w:r>
      <w:r w:rsidR="00CD7D3B">
        <w:rPr>
          <w:rtl/>
          <w:lang w:bidi="fa-IR"/>
        </w:rPr>
        <w:t xml:space="preserve">: </w:t>
      </w:r>
      <w:r>
        <w:rPr>
          <w:rtl/>
          <w:lang w:bidi="fa-IR"/>
        </w:rPr>
        <w:t>نه</w:t>
      </w:r>
      <w:r w:rsidR="00CD7D3B">
        <w:rPr>
          <w:rtl/>
          <w:lang w:bidi="fa-IR"/>
        </w:rPr>
        <w:t xml:space="preserve">، </w:t>
      </w:r>
      <w:r>
        <w:rPr>
          <w:rtl/>
          <w:lang w:bidi="fa-IR"/>
        </w:rPr>
        <w:t>چنين چيزى از شما نمى خواهم</w:t>
      </w:r>
      <w:r w:rsidR="00CD7D3B">
        <w:rPr>
          <w:rtl/>
          <w:lang w:bidi="fa-IR"/>
        </w:rPr>
        <w:t xml:space="preserve">. </w:t>
      </w:r>
    </w:p>
    <w:p w:rsidR="00DC67A8" w:rsidRDefault="00DC67A8" w:rsidP="00DC67A8">
      <w:pPr>
        <w:pStyle w:val="libNormal"/>
        <w:rPr>
          <w:rtl/>
          <w:lang w:bidi="fa-IR"/>
        </w:rPr>
      </w:pPr>
      <w:r>
        <w:rPr>
          <w:rtl/>
          <w:lang w:bidi="fa-IR"/>
        </w:rPr>
        <w:t xml:space="preserve">و چون مردم ديدند كه على بن الحسين </w:t>
      </w:r>
      <w:r w:rsidR="001A7A9F" w:rsidRPr="001A7A9F">
        <w:rPr>
          <w:rStyle w:val="libAlaemChar"/>
          <w:rtl/>
        </w:rPr>
        <w:t>عليه‌السلام</w:t>
      </w:r>
      <w:r>
        <w:rPr>
          <w:rtl/>
          <w:lang w:bidi="fa-IR"/>
        </w:rPr>
        <w:t xml:space="preserve"> چنين گفت</w:t>
      </w:r>
      <w:r w:rsidR="00CD7D3B">
        <w:rPr>
          <w:rtl/>
          <w:lang w:bidi="fa-IR"/>
        </w:rPr>
        <w:t xml:space="preserve">، </w:t>
      </w:r>
      <w:r>
        <w:rPr>
          <w:rtl/>
          <w:lang w:bidi="fa-IR"/>
        </w:rPr>
        <w:t xml:space="preserve">با خود گفتند كه اگر فرزند رسول خدا </w:t>
      </w:r>
      <w:r w:rsidR="00F0354F" w:rsidRPr="00F0354F">
        <w:rPr>
          <w:rStyle w:val="libAlaemChar"/>
          <w:rtl/>
        </w:rPr>
        <w:t>صلى‌الله‌عليه‌وآله‌وسلم</w:t>
      </w:r>
      <w:r>
        <w:rPr>
          <w:rtl/>
          <w:lang w:bidi="fa-IR"/>
        </w:rPr>
        <w:t xml:space="preserve"> حاضر است به عنوان برده بيعت كند چرا ما بيعت نكنيم</w:t>
      </w:r>
      <w:r w:rsidR="00CD7D3B">
        <w:rPr>
          <w:rtl/>
          <w:lang w:bidi="fa-IR"/>
        </w:rPr>
        <w:t xml:space="preserve">. </w:t>
      </w:r>
      <w:r w:rsidRPr="00CE584E">
        <w:rPr>
          <w:rStyle w:val="libFootnotenumChar"/>
          <w:rtl/>
          <w:lang w:bidi="fa-IR"/>
        </w:rPr>
        <w:t>(334)</w:t>
      </w:r>
    </w:p>
    <w:p w:rsidR="00DC67A8" w:rsidRDefault="00DC67A8" w:rsidP="00DC67A8">
      <w:pPr>
        <w:pStyle w:val="libNormal"/>
        <w:rPr>
          <w:rtl/>
          <w:lang w:bidi="fa-IR"/>
        </w:rPr>
      </w:pPr>
      <w:r>
        <w:rPr>
          <w:rtl/>
          <w:lang w:bidi="fa-IR"/>
        </w:rPr>
        <w:lastRenderedPageBreak/>
        <w:t>اين نقل به دلايل مختلف مخدوش است و آثار ساختگى بودن از آن پيداست</w:t>
      </w:r>
      <w:r w:rsidR="00CD7D3B">
        <w:rPr>
          <w:rtl/>
          <w:lang w:bidi="fa-IR"/>
        </w:rPr>
        <w:t xml:space="preserve">. </w:t>
      </w:r>
      <w:r>
        <w:rPr>
          <w:rtl/>
          <w:lang w:bidi="fa-IR"/>
        </w:rPr>
        <w:t xml:space="preserve">زيرا شخصيت حر و آزاده اى چون على بن الحسين </w:t>
      </w:r>
      <w:r w:rsidR="001A7A9F" w:rsidRPr="001A7A9F">
        <w:rPr>
          <w:rStyle w:val="libAlaemChar"/>
          <w:rtl/>
        </w:rPr>
        <w:t>عليه‌السلام</w:t>
      </w:r>
      <w:r>
        <w:rPr>
          <w:rtl/>
          <w:lang w:bidi="fa-IR"/>
        </w:rPr>
        <w:t xml:space="preserve"> كه از نسل آزادگان است پدر و اجدادش در هيچ شرايطى لب به ذلت نگشودند</w:t>
      </w:r>
      <w:r w:rsidR="00CD7D3B">
        <w:rPr>
          <w:rtl/>
          <w:lang w:bidi="fa-IR"/>
        </w:rPr>
        <w:t xml:space="preserve">، </w:t>
      </w:r>
      <w:r>
        <w:rPr>
          <w:rtl/>
          <w:lang w:bidi="fa-IR"/>
        </w:rPr>
        <w:t>هرگز تصور نمى رود كه حاكميت يزيد را مشروع بداند تا چه رسد هر ذلتى را براى بيعت با او بپذيرد!</w:t>
      </w:r>
    </w:p>
    <w:p w:rsidR="00DC67A8" w:rsidRDefault="00DC67A8" w:rsidP="00DC67A8">
      <w:pPr>
        <w:pStyle w:val="libNormal"/>
        <w:rPr>
          <w:rtl/>
          <w:lang w:bidi="fa-IR"/>
        </w:rPr>
      </w:pPr>
      <w:r>
        <w:rPr>
          <w:rtl/>
          <w:lang w:bidi="fa-IR"/>
        </w:rPr>
        <w:t>او كه در مقابل عبيدالله - ابن مرجانه - ونيز يزيد در كوفه و شام پايدارى كرده از مرگ نهراسيده</w:t>
      </w:r>
      <w:r w:rsidR="00CD7D3B">
        <w:rPr>
          <w:rtl/>
          <w:lang w:bidi="fa-IR"/>
        </w:rPr>
        <w:t xml:space="preserve">، </w:t>
      </w:r>
      <w:r>
        <w:rPr>
          <w:rtl/>
          <w:lang w:bidi="fa-IR"/>
        </w:rPr>
        <w:t>چه دليلى دارد كه اكنون از مرگ هراس داشته باشد و عليه باورهاى اصيل خود گام بردارد</w:t>
      </w:r>
      <w:r w:rsidR="00CD7D3B">
        <w:rPr>
          <w:rtl/>
          <w:lang w:bidi="fa-IR"/>
        </w:rPr>
        <w:t xml:space="preserve">. </w:t>
      </w:r>
    </w:p>
    <w:p w:rsidR="00DC67A8" w:rsidRDefault="00DC67A8" w:rsidP="00DC67A8">
      <w:pPr>
        <w:pStyle w:val="libNormal"/>
        <w:rPr>
          <w:rtl/>
          <w:lang w:bidi="fa-IR"/>
        </w:rPr>
      </w:pPr>
      <w:r>
        <w:rPr>
          <w:rtl/>
          <w:lang w:bidi="fa-IR"/>
        </w:rPr>
        <w:t>مگر او فرزند آن كسى نيست كه تا آخرين لحظه عمر خويش فرمود «هيهات منا الذلة»</w:t>
      </w:r>
      <w:r w:rsidR="00CD7D3B">
        <w:rPr>
          <w:rtl/>
          <w:lang w:bidi="fa-IR"/>
        </w:rPr>
        <w:t xml:space="preserve">. </w:t>
      </w:r>
    </w:p>
    <w:p w:rsidR="00DC67A8" w:rsidRDefault="00DC67A8" w:rsidP="00DC67A8">
      <w:pPr>
        <w:pStyle w:val="libNormal"/>
        <w:rPr>
          <w:rtl/>
          <w:lang w:bidi="fa-IR"/>
        </w:rPr>
      </w:pPr>
      <w:r>
        <w:rPr>
          <w:rtl/>
          <w:lang w:bidi="fa-IR"/>
        </w:rPr>
        <w:t>مگر او خود همان كسى نيست كه در برابر جرثومه استبداد فرياد برآورد ابالقتل تهددنى اما علمت ان القتل لنا عادة و كرمتنا لشهادة</w:t>
      </w:r>
      <w:r w:rsidR="00CD7D3B">
        <w:rPr>
          <w:rtl/>
          <w:lang w:bidi="fa-IR"/>
        </w:rPr>
        <w:t xml:space="preserve">. </w:t>
      </w:r>
      <w:r w:rsidRPr="00CE584E">
        <w:rPr>
          <w:rStyle w:val="libFootnotenumChar"/>
          <w:rtl/>
          <w:lang w:bidi="fa-IR"/>
        </w:rPr>
        <w:t>(335)</w:t>
      </w:r>
    </w:p>
    <w:p w:rsidR="00DC67A8" w:rsidRDefault="00DC67A8" w:rsidP="00DC67A8">
      <w:pPr>
        <w:pStyle w:val="libNormal"/>
        <w:rPr>
          <w:rtl/>
          <w:lang w:bidi="fa-IR"/>
        </w:rPr>
      </w:pPr>
      <w:r>
        <w:rPr>
          <w:rtl/>
          <w:lang w:bidi="fa-IR"/>
        </w:rPr>
        <w:t>چنين شخصيتى چگونه حاضر است لب به ذلت بگشايد</w:t>
      </w:r>
      <w:r w:rsidR="00CD7D3B">
        <w:rPr>
          <w:rtl/>
          <w:lang w:bidi="fa-IR"/>
        </w:rPr>
        <w:t xml:space="preserve">. </w:t>
      </w:r>
      <w:r>
        <w:rPr>
          <w:rtl/>
          <w:lang w:bidi="fa-IR"/>
        </w:rPr>
        <w:t>آن هم ذلتى كه مردمان معمولى مدينه از پذيرش آن عار داشتند و پرهيز مى كردند</w:t>
      </w:r>
      <w:r w:rsidR="00CD7D3B">
        <w:rPr>
          <w:rtl/>
          <w:lang w:bidi="fa-IR"/>
        </w:rPr>
        <w:t xml:space="preserve">. </w:t>
      </w:r>
    </w:p>
    <w:p w:rsidR="00DC67A8" w:rsidRDefault="00DC67A8" w:rsidP="00DC67A8">
      <w:pPr>
        <w:pStyle w:val="libNormal"/>
        <w:rPr>
          <w:rtl/>
          <w:lang w:bidi="fa-IR"/>
        </w:rPr>
      </w:pPr>
      <w:r>
        <w:rPr>
          <w:rtl/>
          <w:lang w:bidi="fa-IR"/>
        </w:rPr>
        <w:t>چگونه ممكن است كه مسرف بيعت برادرى را پيشنهاد نكرده باشد ولى امام خود اظهار كند كه من حاضرم به بندگى و بردگى اقرار نمايم</w:t>
      </w:r>
      <w:r w:rsidR="00CD7D3B">
        <w:rPr>
          <w:rtl/>
          <w:lang w:bidi="fa-IR"/>
        </w:rPr>
        <w:t>!</w:t>
      </w:r>
    </w:p>
    <w:p w:rsidR="00DC67A8" w:rsidRDefault="00DC67A8" w:rsidP="00DC67A8">
      <w:pPr>
        <w:pStyle w:val="libNormal"/>
        <w:rPr>
          <w:rtl/>
          <w:lang w:bidi="fa-IR"/>
        </w:rPr>
      </w:pPr>
      <w:r>
        <w:rPr>
          <w:rtl/>
          <w:lang w:bidi="fa-IR"/>
        </w:rPr>
        <w:t>اين از شاءن يك عنصر معمولى و بى هويت عرب به دور است تا چه رسد به زاده خاندان شهادت</w:t>
      </w:r>
      <w:r w:rsidR="00CD7D3B">
        <w:rPr>
          <w:rtl/>
          <w:lang w:bidi="fa-IR"/>
        </w:rPr>
        <w:t>!</w:t>
      </w:r>
    </w:p>
    <w:p w:rsidR="00DC67A8" w:rsidRDefault="00DC67A8" w:rsidP="00DC67A8">
      <w:pPr>
        <w:pStyle w:val="libNormal"/>
        <w:rPr>
          <w:rtl/>
          <w:lang w:bidi="fa-IR"/>
        </w:rPr>
      </w:pPr>
      <w:r>
        <w:rPr>
          <w:rtl/>
          <w:lang w:bidi="fa-IR"/>
        </w:rPr>
        <w:t xml:space="preserve">اگر به جمله پايانى اين نقل توجه شود و نيز اين واقعيت مورد توجه قرار گيرد كه تمام مردم مدينه جز على بن الحسين </w:t>
      </w:r>
      <w:r w:rsidR="001A7A9F" w:rsidRPr="001A7A9F">
        <w:rPr>
          <w:rStyle w:val="libAlaemChar"/>
          <w:rtl/>
        </w:rPr>
        <w:t>عليه‌السلام</w:t>
      </w:r>
      <w:r>
        <w:rPr>
          <w:rtl/>
          <w:lang w:bidi="fa-IR"/>
        </w:rPr>
        <w:t xml:space="preserve"> و على بن عبدالله بن عباس ناگزير شدند به بردگى خود اقرار كنند و در ميان ايشان بزگران و سرشناسانى حضور داشتند كه تا پايان عمر از اين اقرار ننگ آور شرمنده بودند و مورد </w:t>
      </w:r>
      <w:r>
        <w:rPr>
          <w:rtl/>
          <w:lang w:bidi="fa-IR"/>
        </w:rPr>
        <w:lastRenderedPageBreak/>
        <w:t>تحقير و تمسخر امويان و ديگران قرار مى گرفتند</w:t>
      </w:r>
      <w:r w:rsidR="00CD7D3B">
        <w:rPr>
          <w:rtl/>
          <w:lang w:bidi="fa-IR"/>
        </w:rPr>
        <w:t xml:space="preserve">، </w:t>
      </w:r>
      <w:r>
        <w:rPr>
          <w:rtl/>
          <w:lang w:bidi="fa-IR"/>
        </w:rPr>
        <w:t>دليل ساختن و پرداختن چنين رواياتى آشكار خواهد شد</w:t>
      </w:r>
      <w:r w:rsidR="00CD7D3B">
        <w:rPr>
          <w:rtl/>
          <w:lang w:bidi="fa-IR"/>
        </w:rPr>
        <w:t xml:space="preserve">، </w:t>
      </w:r>
      <w:r w:rsidRPr="00CE584E">
        <w:rPr>
          <w:rStyle w:val="libFootnotenumChar"/>
          <w:rtl/>
          <w:lang w:bidi="fa-IR"/>
        </w:rPr>
        <w:t>(336)</w:t>
      </w:r>
      <w:r>
        <w:rPr>
          <w:rtl/>
          <w:lang w:bidi="fa-IR"/>
        </w:rPr>
        <w:t xml:space="preserve"> زيرا اقرار كنندگان به اين بردگى</w:t>
      </w:r>
      <w:r w:rsidR="00CD7D3B">
        <w:rPr>
          <w:rtl/>
          <w:lang w:bidi="fa-IR"/>
        </w:rPr>
        <w:t xml:space="preserve">، </w:t>
      </w:r>
      <w:r>
        <w:rPr>
          <w:rtl/>
          <w:lang w:bidi="fa-IR"/>
        </w:rPr>
        <w:t>هميشه سعى داشتند از بار ذلت خود بكاهند</w:t>
      </w:r>
      <w:r w:rsidR="00CD7D3B">
        <w:rPr>
          <w:rtl/>
          <w:lang w:bidi="fa-IR"/>
        </w:rPr>
        <w:t xml:space="preserve">. </w:t>
      </w:r>
      <w:r>
        <w:rPr>
          <w:rtl/>
          <w:lang w:bidi="fa-IR"/>
        </w:rPr>
        <w:t xml:space="preserve">از اين رو به امام سجاد </w:t>
      </w:r>
      <w:r w:rsidR="001A7A9F" w:rsidRPr="001A7A9F">
        <w:rPr>
          <w:rStyle w:val="libAlaemChar"/>
          <w:rtl/>
        </w:rPr>
        <w:t>عليه‌السلام</w:t>
      </w:r>
      <w:r>
        <w:rPr>
          <w:rtl/>
          <w:lang w:bidi="fa-IR"/>
        </w:rPr>
        <w:t xml:space="preserve"> اتهام مى زدند كه آن حضرت براى اقرار به بردگى آماده بوده است</w:t>
      </w:r>
      <w:r w:rsidR="00CD7D3B">
        <w:rPr>
          <w:rtl/>
          <w:lang w:bidi="fa-IR"/>
        </w:rPr>
        <w:t xml:space="preserve">. </w:t>
      </w:r>
      <w:r>
        <w:rPr>
          <w:rtl/>
          <w:lang w:bidi="fa-IR"/>
        </w:rPr>
        <w:t>پس اگر چنين اقرارى از ايشان خواسته نشد</w:t>
      </w:r>
      <w:r w:rsidR="00CD7D3B">
        <w:rPr>
          <w:rtl/>
          <w:lang w:bidi="fa-IR"/>
        </w:rPr>
        <w:t xml:space="preserve">، </w:t>
      </w:r>
      <w:r>
        <w:rPr>
          <w:rtl/>
          <w:lang w:bidi="fa-IR"/>
        </w:rPr>
        <w:t>و حضرتش اقرار نكرده است</w:t>
      </w:r>
      <w:r w:rsidR="00CD7D3B">
        <w:rPr>
          <w:rtl/>
          <w:lang w:bidi="fa-IR"/>
        </w:rPr>
        <w:t xml:space="preserve">. </w:t>
      </w:r>
      <w:r>
        <w:rPr>
          <w:rtl/>
          <w:lang w:bidi="fa-IR"/>
        </w:rPr>
        <w:t>پس اگر ديگران اقرار به بردگى كرده اند عيبى بر آنان نيست</w:t>
      </w:r>
      <w:r w:rsidR="00CD7D3B">
        <w:rPr>
          <w:rtl/>
          <w:lang w:bidi="fa-IR"/>
        </w:rPr>
        <w:t>!</w:t>
      </w:r>
      <w:r>
        <w:rPr>
          <w:rtl/>
          <w:lang w:bidi="fa-IR"/>
        </w:rPr>
        <w:t xml:space="preserve"> اين راز ساختگى بودن نقل يعقوبى است</w:t>
      </w:r>
      <w:r w:rsidR="00CD7D3B">
        <w:rPr>
          <w:rtl/>
          <w:lang w:bidi="fa-IR"/>
        </w:rPr>
        <w:t>!</w:t>
      </w:r>
    </w:p>
    <w:p w:rsidR="00DC67A8" w:rsidRDefault="00CE584E" w:rsidP="00CE584E">
      <w:pPr>
        <w:pStyle w:val="Heading2"/>
        <w:rPr>
          <w:rtl/>
          <w:lang w:bidi="fa-IR"/>
        </w:rPr>
      </w:pPr>
      <w:bookmarkStart w:id="84" w:name="_Toc394997920"/>
      <w:r>
        <w:rPr>
          <w:rtl/>
          <w:lang w:bidi="fa-IR"/>
        </w:rPr>
        <w:t>امام سجاد، پناهگاه اهل مدينه</w:t>
      </w:r>
      <w:bookmarkEnd w:id="84"/>
    </w:p>
    <w:p w:rsidR="00DC67A8" w:rsidRDefault="00DC67A8" w:rsidP="00DC67A8">
      <w:pPr>
        <w:pStyle w:val="libNormal"/>
        <w:rPr>
          <w:rtl/>
          <w:lang w:bidi="fa-IR"/>
        </w:rPr>
      </w:pPr>
      <w:r>
        <w:rPr>
          <w:rtl/>
          <w:lang w:bidi="fa-IR"/>
        </w:rPr>
        <w:t>در جريان واقعه حره و هجوم شاميان به مدينه</w:t>
      </w:r>
      <w:r w:rsidR="00CD7D3B">
        <w:rPr>
          <w:rtl/>
          <w:lang w:bidi="fa-IR"/>
        </w:rPr>
        <w:t xml:space="preserve">، </w:t>
      </w:r>
      <w:r>
        <w:rPr>
          <w:rtl/>
          <w:lang w:bidi="fa-IR"/>
        </w:rPr>
        <w:t xml:space="preserve">بسيارى از خانواده ها همسر و فرزندان خود را به خانه امام سجاد </w:t>
      </w:r>
      <w:r w:rsidR="001A7A9F" w:rsidRPr="001A7A9F">
        <w:rPr>
          <w:rStyle w:val="libAlaemChar"/>
          <w:rtl/>
        </w:rPr>
        <w:t>عليه‌السلام</w:t>
      </w:r>
      <w:r>
        <w:rPr>
          <w:rtl/>
          <w:lang w:bidi="fa-IR"/>
        </w:rPr>
        <w:t xml:space="preserve"> فرستادند و از آن حضرت پناه خواستند و در پناه آن حضرت تا پايان اشغال مدينه به دست سپاه مسرف</w:t>
      </w:r>
      <w:r w:rsidR="00CD7D3B">
        <w:rPr>
          <w:rtl/>
          <w:lang w:bidi="fa-IR"/>
        </w:rPr>
        <w:t xml:space="preserve">، </w:t>
      </w:r>
      <w:r>
        <w:rPr>
          <w:rtl/>
          <w:lang w:bidi="fa-IR"/>
        </w:rPr>
        <w:t>در امنيت و سلامت به سر بردند و از تعرض شاميان در امان ماندند</w:t>
      </w:r>
      <w:r w:rsidR="00CD7D3B">
        <w:rPr>
          <w:rtl/>
          <w:lang w:bidi="fa-IR"/>
        </w:rPr>
        <w:t xml:space="preserve">. </w:t>
      </w:r>
    </w:p>
    <w:p w:rsidR="00DC67A8" w:rsidRDefault="00DC67A8" w:rsidP="00DC67A8">
      <w:pPr>
        <w:pStyle w:val="libNormal"/>
        <w:rPr>
          <w:rtl/>
          <w:lang w:bidi="fa-IR"/>
        </w:rPr>
      </w:pPr>
      <w:r>
        <w:rPr>
          <w:rtl/>
          <w:lang w:bidi="fa-IR"/>
        </w:rPr>
        <w:t>برخى منابع چنين نوشته اند</w:t>
      </w:r>
      <w:r w:rsidR="00CD7D3B">
        <w:rPr>
          <w:rtl/>
          <w:lang w:bidi="fa-IR"/>
        </w:rPr>
        <w:t xml:space="preserve">: </w:t>
      </w:r>
    </w:p>
    <w:p w:rsidR="00DC67A8" w:rsidRDefault="00DC67A8" w:rsidP="00DC67A8">
      <w:pPr>
        <w:pStyle w:val="libNormal"/>
        <w:rPr>
          <w:rtl/>
          <w:lang w:bidi="fa-IR"/>
        </w:rPr>
      </w:pPr>
      <w:r>
        <w:rPr>
          <w:rtl/>
          <w:lang w:bidi="fa-IR"/>
        </w:rPr>
        <w:t>زمانى كه سپاه يزيد قصد مدينه كرد تا جان و مال و ناموس اهل مدينه را مورد تعرض قرار دهد</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چهارصد تن را در ميان خانه و خاندانش پناه داد و زمان بازگشت سپاه و خروج آنان از مدينه اين چهارصد نفر را مورد پذيرايى قرار داد</w:t>
      </w:r>
      <w:r w:rsidR="00CD7D3B">
        <w:rPr>
          <w:rtl/>
          <w:lang w:bidi="fa-IR"/>
        </w:rPr>
        <w:t xml:space="preserve">. </w:t>
      </w:r>
      <w:r w:rsidRPr="00CE584E">
        <w:rPr>
          <w:rStyle w:val="libFootnotenumChar"/>
          <w:rtl/>
          <w:lang w:bidi="fa-IR"/>
        </w:rPr>
        <w:t>(337)</w:t>
      </w:r>
    </w:p>
    <w:p w:rsidR="00DC67A8" w:rsidRDefault="00DC67A8" w:rsidP="00DC67A8">
      <w:pPr>
        <w:pStyle w:val="libNormal"/>
        <w:rPr>
          <w:rtl/>
          <w:lang w:bidi="fa-IR"/>
        </w:rPr>
      </w:pPr>
      <w:r>
        <w:rPr>
          <w:rtl/>
          <w:lang w:bidi="fa-IR"/>
        </w:rPr>
        <w:t xml:space="preserve">ايمنى و آسايش اين گروه در پناه امام سجاد </w:t>
      </w:r>
      <w:r w:rsidR="001A7A9F" w:rsidRPr="001A7A9F">
        <w:rPr>
          <w:rStyle w:val="libAlaemChar"/>
          <w:rtl/>
        </w:rPr>
        <w:t>عليه‌السلام</w:t>
      </w:r>
      <w:r>
        <w:rPr>
          <w:rtl/>
          <w:lang w:bidi="fa-IR"/>
        </w:rPr>
        <w:t xml:space="preserve"> بدان حد بود كه برخى از ايشان گفتند</w:t>
      </w:r>
      <w:r w:rsidR="00CD7D3B">
        <w:rPr>
          <w:rtl/>
          <w:lang w:bidi="fa-IR"/>
        </w:rPr>
        <w:t xml:space="preserve">: </w:t>
      </w:r>
      <w:r>
        <w:rPr>
          <w:rtl/>
          <w:lang w:bidi="fa-IR"/>
        </w:rPr>
        <w:t xml:space="preserve">ما چنين آسايش و زندگى آرامى را كه در خانه على بن الحسين </w:t>
      </w:r>
      <w:r w:rsidR="001A7A9F" w:rsidRPr="001A7A9F">
        <w:rPr>
          <w:rStyle w:val="libAlaemChar"/>
          <w:rtl/>
        </w:rPr>
        <w:t>عليه‌السلام</w:t>
      </w:r>
      <w:r>
        <w:rPr>
          <w:rtl/>
          <w:lang w:bidi="fa-IR"/>
        </w:rPr>
        <w:t xml:space="preserve"> ديديم حتى در خانه پدرمان شاهد نبوده ايم</w:t>
      </w:r>
      <w:r w:rsidR="00CD7D3B">
        <w:rPr>
          <w:rtl/>
          <w:lang w:bidi="fa-IR"/>
        </w:rPr>
        <w:t xml:space="preserve">. </w:t>
      </w:r>
      <w:r w:rsidRPr="00CE584E">
        <w:rPr>
          <w:rStyle w:val="libFootnotenumChar"/>
          <w:rtl/>
          <w:lang w:bidi="fa-IR"/>
        </w:rPr>
        <w:t>(338)</w:t>
      </w:r>
    </w:p>
    <w:p w:rsidR="00DC67A8" w:rsidRDefault="00DC67A8" w:rsidP="00DC67A8">
      <w:pPr>
        <w:pStyle w:val="libNormal"/>
        <w:rPr>
          <w:rtl/>
          <w:lang w:bidi="fa-IR"/>
        </w:rPr>
      </w:pPr>
      <w:r>
        <w:rPr>
          <w:rtl/>
          <w:lang w:bidi="fa-IR"/>
        </w:rPr>
        <w:t xml:space="preserve">از برخى منابع ديگر استفاده مى شود كه امام سجاد </w:t>
      </w:r>
      <w:r w:rsidR="001A7A9F" w:rsidRPr="001A7A9F">
        <w:rPr>
          <w:rStyle w:val="libAlaemChar"/>
          <w:rtl/>
        </w:rPr>
        <w:t>عليه‌السلام</w:t>
      </w:r>
      <w:r>
        <w:rPr>
          <w:rtl/>
          <w:lang w:bidi="fa-IR"/>
        </w:rPr>
        <w:t xml:space="preserve"> قبل از هجوم شاميان</w:t>
      </w:r>
      <w:r w:rsidR="00CD7D3B">
        <w:rPr>
          <w:rtl/>
          <w:lang w:bidi="fa-IR"/>
        </w:rPr>
        <w:t xml:space="preserve">، </w:t>
      </w:r>
      <w:r>
        <w:rPr>
          <w:rtl/>
          <w:lang w:bidi="fa-IR"/>
        </w:rPr>
        <w:t xml:space="preserve">شرايط دشوار آينده را پيش بينى كرده و خاندان خود را از مدينه خارج ساخته و به منطقه اى به نام «يَنبُع» </w:t>
      </w:r>
      <w:r w:rsidRPr="00CE584E">
        <w:rPr>
          <w:rStyle w:val="libFootnotenumChar"/>
          <w:rtl/>
          <w:lang w:bidi="fa-IR"/>
        </w:rPr>
        <w:t>(339)</w:t>
      </w:r>
      <w:r>
        <w:rPr>
          <w:rtl/>
          <w:lang w:bidi="fa-IR"/>
        </w:rPr>
        <w:t xml:space="preserve"> فرستاد تا از فجايع شاميان ايمن باشند</w:t>
      </w:r>
      <w:r w:rsidR="00CD7D3B">
        <w:rPr>
          <w:rtl/>
          <w:lang w:bidi="fa-IR"/>
        </w:rPr>
        <w:t xml:space="preserve">. </w:t>
      </w:r>
      <w:r w:rsidRPr="00CE584E">
        <w:rPr>
          <w:rStyle w:val="libFootnotenumChar"/>
          <w:rtl/>
          <w:lang w:bidi="fa-IR"/>
        </w:rPr>
        <w:t>(340)</w:t>
      </w:r>
    </w:p>
    <w:p w:rsidR="00DC67A8" w:rsidRDefault="00DC67A8" w:rsidP="00DC67A8">
      <w:pPr>
        <w:pStyle w:val="libNormal"/>
        <w:rPr>
          <w:rtl/>
          <w:lang w:bidi="fa-IR"/>
        </w:rPr>
      </w:pPr>
      <w:r>
        <w:rPr>
          <w:rtl/>
          <w:lang w:bidi="fa-IR"/>
        </w:rPr>
        <w:lastRenderedPageBreak/>
        <w:t>اما اين كه چهار صد نفر از اهل مدينه كه در پناه آن حضرت بوده اند</w:t>
      </w:r>
      <w:r w:rsidR="00CD7D3B">
        <w:rPr>
          <w:rtl/>
          <w:lang w:bidi="fa-IR"/>
        </w:rPr>
        <w:t xml:space="preserve">، </w:t>
      </w:r>
      <w:r>
        <w:rPr>
          <w:rtl/>
          <w:lang w:bidi="fa-IR"/>
        </w:rPr>
        <w:t>در مدينه و در منزل امام پناه گرفته بودند يا همراه با خانواده امام به ينبع منتقل شده بودند</w:t>
      </w:r>
      <w:r w:rsidR="00CD7D3B">
        <w:rPr>
          <w:rtl/>
          <w:lang w:bidi="fa-IR"/>
        </w:rPr>
        <w:t xml:space="preserve">، </w:t>
      </w:r>
      <w:r>
        <w:rPr>
          <w:rtl/>
          <w:lang w:bidi="fa-IR"/>
        </w:rPr>
        <w:t>نشانه هاى كافى در دست نيست</w:t>
      </w:r>
      <w:r w:rsidR="00CD7D3B">
        <w:rPr>
          <w:rtl/>
          <w:lang w:bidi="fa-IR"/>
        </w:rPr>
        <w:t xml:space="preserve">، </w:t>
      </w:r>
      <w:r>
        <w:rPr>
          <w:rtl/>
          <w:lang w:bidi="fa-IR"/>
        </w:rPr>
        <w:t>هر چند احتمال نخست نزديكتر به واقع مى نمايد</w:t>
      </w:r>
      <w:r w:rsidR="00CD7D3B">
        <w:rPr>
          <w:rtl/>
          <w:lang w:bidi="fa-IR"/>
        </w:rPr>
        <w:t xml:space="preserve">. </w:t>
      </w:r>
    </w:p>
    <w:p w:rsidR="00DC67A8" w:rsidRDefault="00DC67A8" w:rsidP="00DC67A8">
      <w:pPr>
        <w:pStyle w:val="libNormal"/>
        <w:rPr>
          <w:rtl/>
          <w:lang w:bidi="fa-IR"/>
        </w:rPr>
      </w:pPr>
      <w:r>
        <w:rPr>
          <w:rtl/>
          <w:lang w:bidi="fa-IR"/>
        </w:rPr>
        <w:t xml:space="preserve">از جمله خانواده هايى كه به پناه امام سجاد </w:t>
      </w:r>
      <w:r w:rsidR="001A7A9F" w:rsidRPr="001A7A9F">
        <w:rPr>
          <w:rStyle w:val="libAlaemChar"/>
          <w:rtl/>
        </w:rPr>
        <w:t>عليه‌السلام</w:t>
      </w:r>
      <w:r>
        <w:rPr>
          <w:rtl/>
          <w:lang w:bidi="fa-IR"/>
        </w:rPr>
        <w:t xml:space="preserve"> آمده بودند</w:t>
      </w:r>
      <w:r w:rsidR="00CD7D3B">
        <w:rPr>
          <w:rtl/>
          <w:lang w:bidi="fa-IR"/>
        </w:rPr>
        <w:t xml:space="preserve">، </w:t>
      </w:r>
      <w:r>
        <w:rPr>
          <w:rtl/>
          <w:lang w:bidi="fa-IR"/>
        </w:rPr>
        <w:t>خانواده مروان مى باشند و اين نكته نشان مى دهد كه تنها علويان و يا بستگان نزديك آنان از لطف و بزرگوارى امام بهره مند نبودند بلكه همه كسانى كه به آنحضرت التجا مى جستند</w:t>
      </w:r>
      <w:r w:rsidR="00CD7D3B">
        <w:rPr>
          <w:rtl/>
          <w:lang w:bidi="fa-IR"/>
        </w:rPr>
        <w:t xml:space="preserve">، </w:t>
      </w:r>
      <w:r>
        <w:rPr>
          <w:rtl/>
          <w:lang w:bidi="fa-IR"/>
        </w:rPr>
        <w:t>از كرامت او بهره مند مى شدند</w:t>
      </w:r>
      <w:r w:rsidR="00CD7D3B">
        <w:rPr>
          <w:rtl/>
          <w:lang w:bidi="fa-IR"/>
        </w:rPr>
        <w:t xml:space="preserve">، </w:t>
      </w:r>
      <w:r>
        <w:rPr>
          <w:rtl/>
          <w:lang w:bidi="fa-IR"/>
        </w:rPr>
        <w:t>حتى عناصر بدخواه و بد سابقه اى چون مروان</w:t>
      </w:r>
      <w:r w:rsidR="00CD7D3B">
        <w:rPr>
          <w:rtl/>
          <w:lang w:bidi="fa-IR"/>
        </w:rPr>
        <w:t>!</w:t>
      </w:r>
    </w:p>
    <w:p w:rsidR="00DC67A8" w:rsidRDefault="00DC67A8" w:rsidP="00DC67A8">
      <w:pPr>
        <w:pStyle w:val="libNormal"/>
        <w:rPr>
          <w:rtl/>
          <w:lang w:bidi="fa-IR"/>
        </w:rPr>
      </w:pPr>
      <w:r>
        <w:rPr>
          <w:rtl/>
          <w:lang w:bidi="fa-IR"/>
        </w:rPr>
        <w:t xml:space="preserve">البته بايد يادآور شد كه پناه خواهى مروان براى خانواده اش از امام سجاد </w:t>
      </w:r>
      <w:r w:rsidR="001A7A9F" w:rsidRPr="001A7A9F">
        <w:rPr>
          <w:rStyle w:val="libAlaemChar"/>
          <w:rtl/>
        </w:rPr>
        <w:t>عليه‌السلام</w:t>
      </w:r>
      <w:r w:rsidR="00CD7D3B">
        <w:rPr>
          <w:rtl/>
          <w:lang w:bidi="fa-IR"/>
        </w:rPr>
        <w:t xml:space="preserve">، </w:t>
      </w:r>
      <w:r>
        <w:rPr>
          <w:rtl/>
          <w:lang w:bidi="fa-IR"/>
        </w:rPr>
        <w:t>مربوط به زمان يورش شاميان نبوده است</w:t>
      </w:r>
      <w:r w:rsidR="00CD7D3B">
        <w:rPr>
          <w:rtl/>
          <w:lang w:bidi="fa-IR"/>
        </w:rPr>
        <w:t xml:space="preserve">، </w:t>
      </w:r>
      <w:r>
        <w:rPr>
          <w:rtl/>
          <w:lang w:bidi="fa-IR"/>
        </w:rPr>
        <w:t>زيرا مروان خود از بنى ميه مى باشد و مورد حمايت سپاه شام</w:t>
      </w:r>
      <w:r w:rsidR="00CD7D3B">
        <w:rPr>
          <w:rtl/>
          <w:lang w:bidi="fa-IR"/>
        </w:rPr>
        <w:t xml:space="preserve">. </w:t>
      </w:r>
      <w:r>
        <w:rPr>
          <w:rtl/>
          <w:lang w:bidi="fa-IR"/>
        </w:rPr>
        <w:t>بنابراين پناهندگى خانواده وى مربوط به ماجراى اخراج بنى اميه از مدينه است</w:t>
      </w:r>
      <w:r w:rsidR="00CD7D3B">
        <w:rPr>
          <w:rtl/>
          <w:lang w:bidi="fa-IR"/>
        </w:rPr>
        <w:t xml:space="preserve">. </w:t>
      </w:r>
      <w:r>
        <w:rPr>
          <w:rtl/>
          <w:lang w:bidi="fa-IR"/>
        </w:rPr>
        <w:t>كه در جريان آن حدود هزار نفر از بنى اميه</w:t>
      </w:r>
      <w:r w:rsidR="00CD7D3B">
        <w:rPr>
          <w:rtl/>
          <w:lang w:bidi="fa-IR"/>
        </w:rPr>
        <w:t xml:space="preserve">، </w:t>
      </w:r>
      <w:r>
        <w:rPr>
          <w:rtl/>
          <w:lang w:bidi="fa-IR"/>
        </w:rPr>
        <w:t>از مدينه رانده شدند و در چنين شرايطى مروان در صدد پناه دادن به خانواده اش برآمده است</w:t>
      </w:r>
      <w:r w:rsidR="00CD7D3B">
        <w:rPr>
          <w:rtl/>
          <w:lang w:bidi="fa-IR"/>
        </w:rPr>
        <w:t xml:space="preserve">. </w:t>
      </w:r>
      <w:r>
        <w:rPr>
          <w:rtl/>
          <w:lang w:bidi="fa-IR"/>
        </w:rPr>
        <w:t>او نخست به عبيدالله بن عمر روآورد و از او خواست تا در آن بحران و آشوب كه عليه بنى اميه صورت گرفته بود به همسرش - عاشيه دختر عثمان بن عفان - پناه دهد و او را مخفى دارد تا اهل مدينه متعرض او نشوند ولى عبدالله بن عمر نپذيرفت</w:t>
      </w:r>
      <w:r w:rsidR="00CD7D3B">
        <w:rPr>
          <w:rtl/>
          <w:lang w:bidi="fa-IR"/>
        </w:rPr>
        <w:t xml:space="preserve">. </w:t>
      </w:r>
    </w:p>
    <w:p w:rsidR="00DC67A8" w:rsidRDefault="00DC67A8" w:rsidP="00DC67A8">
      <w:pPr>
        <w:pStyle w:val="libNormal"/>
        <w:rPr>
          <w:rtl/>
          <w:lang w:bidi="fa-IR"/>
        </w:rPr>
      </w:pPr>
      <w:r>
        <w:rPr>
          <w:rtl/>
          <w:lang w:bidi="fa-IR"/>
        </w:rPr>
        <w:t>ناگزير</w:t>
      </w:r>
      <w:r w:rsidR="00CD7D3B">
        <w:rPr>
          <w:rtl/>
          <w:lang w:bidi="fa-IR"/>
        </w:rPr>
        <w:t xml:space="preserve">، </w:t>
      </w:r>
      <w:r>
        <w:rPr>
          <w:rtl/>
          <w:lang w:bidi="fa-IR"/>
        </w:rPr>
        <w:t xml:space="preserve">مروان روى نياز به خانه لطف و كرم و رحمت آورد و از على بن الحسين </w:t>
      </w:r>
      <w:r w:rsidR="001A7A9F" w:rsidRPr="001A7A9F">
        <w:rPr>
          <w:rStyle w:val="libAlaemChar"/>
          <w:rtl/>
        </w:rPr>
        <w:t>عليه‌السلام</w:t>
      </w:r>
      <w:r>
        <w:rPr>
          <w:rtl/>
          <w:lang w:bidi="fa-IR"/>
        </w:rPr>
        <w:t xml:space="preserve"> پناه خواست و تقاضا كرد كه همسرش در ميان خانواده امام جاى گيرد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درخواست او را پذيرفت</w:t>
      </w:r>
      <w:r w:rsidR="00CD7D3B">
        <w:rPr>
          <w:rtl/>
          <w:lang w:bidi="fa-IR"/>
        </w:rPr>
        <w:t xml:space="preserve">. </w:t>
      </w:r>
      <w:r w:rsidRPr="00CE584E">
        <w:rPr>
          <w:rStyle w:val="libFootnotenumChar"/>
          <w:rtl/>
          <w:lang w:bidi="fa-IR"/>
        </w:rPr>
        <w:t>(341)</w:t>
      </w:r>
    </w:p>
    <w:p w:rsidR="00DC67A8" w:rsidRDefault="00DC67A8" w:rsidP="00DC67A8">
      <w:pPr>
        <w:pStyle w:val="libNormal"/>
        <w:rPr>
          <w:rtl/>
          <w:lang w:bidi="fa-IR"/>
        </w:rPr>
      </w:pPr>
      <w:r>
        <w:rPr>
          <w:rtl/>
          <w:lang w:bidi="fa-IR"/>
        </w:rPr>
        <w:lastRenderedPageBreak/>
        <w:t xml:space="preserve">علت اين كه امام سجاد </w:t>
      </w:r>
      <w:r w:rsidR="001A7A9F" w:rsidRPr="001A7A9F">
        <w:rPr>
          <w:rStyle w:val="libAlaemChar"/>
          <w:rtl/>
        </w:rPr>
        <w:t>عليه‌السلام</w:t>
      </w:r>
      <w:r>
        <w:rPr>
          <w:rtl/>
          <w:lang w:bidi="fa-IR"/>
        </w:rPr>
        <w:t xml:space="preserve"> به همسر مروان پناه داد و درخواست مروان را رد نكرد براى آنان كه چشم بيناى حقيقت دارند و با مقام معنويت و كرامت ائمه آشنايند</w:t>
      </w:r>
      <w:r w:rsidR="00CD7D3B">
        <w:rPr>
          <w:rtl/>
          <w:lang w:bidi="fa-IR"/>
        </w:rPr>
        <w:t xml:space="preserve">، </w:t>
      </w:r>
      <w:r>
        <w:rPr>
          <w:rtl/>
          <w:lang w:bidi="fa-IR"/>
        </w:rPr>
        <w:t>بسى روشن و بى نياز از توضيح است</w:t>
      </w:r>
      <w:r w:rsidR="00CD7D3B">
        <w:rPr>
          <w:rtl/>
          <w:lang w:bidi="fa-IR"/>
        </w:rPr>
        <w:t xml:space="preserve">. </w:t>
      </w:r>
    </w:p>
    <w:p w:rsidR="00DC67A8" w:rsidRDefault="00DC67A8" w:rsidP="00DC67A8">
      <w:pPr>
        <w:pStyle w:val="libNormal"/>
        <w:rPr>
          <w:rtl/>
          <w:lang w:bidi="fa-IR"/>
        </w:rPr>
      </w:pPr>
      <w:r>
        <w:rPr>
          <w:rtl/>
          <w:lang w:bidi="fa-IR"/>
        </w:rPr>
        <w:t xml:space="preserve">اگر على بن ابى طالب </w:t>
      </w:r>
      <w:r w:rsidR="001A7A9F" w:rsidRPr="001A7A9F">
        <w:rPr>
          <w:rStyle w:val="libAlaemChar"/>
          <w:rtl/>
        </w:rPr>
        <w:t>عليه‌السلام</w:t>
      </w:r>
      <w:r>
        <w:rPr>
          <w:rtl/>
          <w:lang w:bidi="fa-IR"/>
        </w:rPr>
        <w:t xml:space="preserve"> در بستر شهادت و در آخرين لحظات عمرش به فرزندانش سفارش مى كند كه درباره قاتل او كوتاهى نكنند و در نوشيدن آب و خوردن غذا بر او تنگ نگيرند</w:t>
      </w:r>
      <w:r w:rsidR="00CD7D3B">
        <w:rPr>
          <w:rtl/>
          <w:lang w:bidi="fa-IR"/>
        </w:rPr>
        <w:t xml:space="preserve">، </w:t>
      </w:r>
      <w:r>
        <w:rPr>
          <w:rtl/>
          <w:lang w:bidi="fa-IR"/>
        </w:rPr>
        <w:t>هر چند دشمنى كينه توز باشد</w:t>
      </w:r>
      <w:r w:rsidR="00CD7D3B">
        <w:rPr>
          <w:rtl/>
          <w:lang w:bidi="fa-IR"/>
        </w:rPr>
        <w:t xml:space="preserve">. </w:t>
      </w:r>
      <w:r>
        <w:rPr>
          <w:rtl/>
          <w:lang w:bidi="fa-IR"/>
        </w:rPr>
        <w:t>او پناه خواسته است و امام درياى رحمت است و تقاضا و استمدادى را بى پاسخ نمى گذارد</w:t>
      </w:r>
      <w:r w:rsidR="00CD7D3B">
        <w:rPr>
          <w:rtl/>
          <w:lang w:bidi="fa-IR"/>
        </w:rPr>
        <w:t xml:space="preserve">. </w:t>
      </w:r>
    </w:p>
    <w:p w:rsidR="00DC67A8" w:rsidRDefault="00DC67A8" w:rsidP="00DC67A8">
      <w:pPr>
        <w:pStyle w:val="libNormal"/>
        <w:rPr>
          <w:rtl/>
          <w:lang w:bidi="fa-IR"/>
        </w:rPr>
      </w:pPr>
      <w:r>
        <w:rPr>
          <w:rtl/>
          <w:lang w:bidi="fa-IR"/>
        </w:rPr>
        <w:t>با اين همه</w:t>
      </w:r>
      <w:r w:rsidR="00CD7D3B">
        <w:rPr>
          <w:rtl/>
          <w:lang w:bidi="fa-IR"/>
        </w:rPr>
        <w:t xml:space="preserve">، </w:t>
      </w:r>
      <w:r>
        <w:rPr>
          <w:rtl/>
          <w:lang w:bidi="fa-IR"/>
        </w:rPr>
        <w:t xml:space="preserve">برخى ناآشنايان با مكتب اهل بيت </w:t>
      </w:r>
      <w:r w:rsidR="001A7A9F" w:rsidRPr="001A7A9F">
        <w:rPr>
          <w:rStyle w:val="libAlaemChar"/>
          <w:rtl/>
        </w:rPr>
        <w:t>عليه‌السلام</w:t>
      </w:r>
      <w:r>
        <w:rPr>
          <w:rtl/>
          <w:lang w:bidi="fa-IR"/>
        </w:rPr>
        <w:t xml:space="preserve"> و يا غرض ‍ ورزانى كه هماره درصدد خاموش ساختن نور اهل بيت </w:t>
      </w:r>
      <w:r w:rsidR="001A7A9F" w:rsidRPr="001A7A9F">
        <w:rPr>
          <w:rStyle w:val="libAlaemChar"/>
          <w:rtl/>
        </w:rPr>
        <w:t>عليه‌السلام</w:t>
      </w:r>
      <w:r>
        <w:rPr>
          <w:rtl/>
          <w:lang w:bidi="fa-IR"/>
        </w:rPr>
        <w:t xml:space="preserve"> بوده اند تلاش كرده اند كه اين لطف و بزرگوارى امام را به حساب دوستى قديمى امام با مروان بگذارند! </w:t>
      </w:r>
      <w:r w:rsidRPr="00CE584E">
        <w:rPr>
          <w:rStyle w:val="libFootnotenumChar"/>
          <w:rtl/>
          <w:lang w:bidi="fa-IR"/>
        </w:rPr>
        <w:t>(342)</w:t>
      </w:r>
      <w:r>
        <w:rPr>
          <w:rtl/>
          <w:lang w:bidi="fa-IR"/>
        </w:rPr>
        <w:t xml:space="preserve"> غافل از اين كه عناد و دشمنى مروان با علويان و اهل بيت </w:t>
      </w:r>
      <w:r w:rsidR="001A7A9F" w:rsidRPr="001A7A9F">
        <w:rPr>
          <w:rStyle w:val="libAlaemChar"/>
          <w:rtl/>
        </w:rPr>
        <w:t>عليه‌السلام</w:t>
      </w:r>
      <w:r>
        <w:rPr>
          <w:rtl/>
          <w:lang w:bidi="fa-IR"/>
        </w:rPr>
        <w:t xml:space="preserve"> به اندازه روشن است كه نياز به اثبات ندارد</w:t>
      </w:r>
      <w:r w:rsidR="00CD7D3B">
        <w:rPr>
          <w:rtl/>
          <w:lang w:bidi="fa-IR"/>
        </w:rPr>
        <w:t xml:space="preserve">. </w:t>
      </w:r>
    </w:p>
    <w:p w:rsidR="00DC67A8" w:rsidRDefault="00DC67A8" w:rsidP="00DC67A8">
      <w:pPr>
        <w:pStyle w:val="libNormal"/>
        <w:rPr>
          <w:rtl/>
          <w:lang w:bidi="fa-IR"/>
        </w:rPr>
      </w:pPr>
      <w:r>
        <w:rPr>
          <w:rtl/>
          <w:lang w:bidi="fa-IR"/>
        </w:rPr>
        <w:t xml:space="preserve">مروان همان كسى كه در جنگ جمل به نبرد با على بن ابى طالب </w:t>
      </w:r>
      <w:r w:rsidR="001A7A9F" w:rsidRPr="001A7A9F">
        <w:rPr>
          <w:rStyle w:val="libAlaemChar"/>
          <w:rtl/>
        </w:rPr>
        <w:t>عليه‌السلام</w:t>
      </w:r>
      <w:r>
        <w:rPr>
          <w:rtl/>
          <w:lang w:bidi="fa-IR"/>
        </w:rPr>
        <w:t xml:space="preserve"> پرداخته است</w:t>
      </w:r>
      <w:r w:rsidR="00CD7D3B">
        <w:rPr>
          <w:rtl/>
          <w:lang w:bidi="fa-IR"/>
        </w:rPr>
        <w:t>!</w:t>
      </w:r>
    </w:p>
    <w:p w:rsidR="00DC67A8" w:rsidRDefault="00DC67A8" w:rsidP="00DC67A8">
      <w:pPr>
        <w:pStyle w:val="libNormal"/>
        <w:rPr>
          <w:rtl/>
          <w:lang w:bidi="fa-IR"/>
        </w:rPr>
      </w:pPr>
      <w:r>
        <w:rPr>
          <w:rtl/>
          <w:lang w:bidi="fa-IR"/>
        </w:rPr>
        <w:t>در جنگ صفين همراه معاويه و به نفع او عليه اميرال</w:t>
      </w:r>
      <w:r w:rsidR="009E3312">
        <w:rPr>
          <w:rtl/>
          <w:lang w:bidi="fa-IR"/>
        </w:rPr>
        <w:t>مؤمن</w:t>
      </w:r>
      <w:r>
        <w:rPr>
          <w:rtl/>
          <w:lang w:bidi="fa-IR"/>
        </w:rPr>
        <w:t>ين جنگيده است</w:t>
      </w:r>
      <w:r w:rsidR="00CD7D3B">
        <w:rPr>
          <w:rtl/>
          <w:lang w:bidi="fa-IR"/>
        </w:rPr>
        <w:t>!</w:t>
      </w:r>
    </w:p>
    <w:p w:rsidR="00DC67A8" w:rsidRDefault="00DC67A8" w:rsidP="00DC67A8">
      <w:pPr>
        <w:pStyle w:val="libNormal"/>
        <w:rPr>
          <w:rtl/>
          <w:lang w:bidi="fa-IR"/>
        </w:rPr>
      </w:pPr>
      <w:r>
        <w:rPr>
          <w:rtl/>
          <w:lang w:bidi="fa-IR"/>
        </w:rPr>
        <w:t xml:space="preserve">مروان همان كسى است كه به وليد پيشنهاد كرده است كه حسين </w:t>
      </w:r>
      <w:r w:rsidR="001A7A9F" w:rsidRPr="001A7A9F">
        <w:rPr>
          <w:rStyle w:val="libAlaemChar"/>
          <w:rtl/>
        </w:rPr>
        <w:t>عليه‌السلام</w:t>
      </w:r>
      <w:r>
        <w:rPr>
          <w:rtl/>
          <w:lang w:bidi="fa-IR"/>
        </w:rPr>
        <w:t xml:space="preserve"> با يزيد بيعت نمى كند در همين مجلس او را بكش</w:t>
      </w:r>
      <w:r w:rsidR="00CD7D3B">
        <w:rPr>
          <w:rtl/>
          <w:lang w:bidi="fa-IR"/>
        </w:rPr>
        <w:t>!</w:t>
      </w:r>
    </w:p>
    <w:p w:rsidR="00DC67A8" w:rsidRDefault="00DC67A8" w:rsidP="00DC67A8">
      <w:pPr>
        <w:pStyle w:val="libNormal"/>
        <w:rPr>
          <w:rtl/>
          <w:lang w:bidi="fa-IR"/>
        </w:rPr>
      </w:pPr>
      <w:r>
        <w:rPr>
          <w:rtl/>
          <w:lang w:bidi="fa-IR"/>
        </w:rPr>
        <w:t xml:space="preserve">آيا مروان با داشتن چنين ديرينه و پرونده اى اصولا مى تواند در شمار دوستان امام سجاد </w:t>
      </w:r>
      <w:r w:rsidR="001A7A9F" w:rsidRPr="001A7A9F">
        <w:rPr>
          <w:rStyle w:val="libAlaemChar"/>
          <w:rtl/>
        </w:rPr>
        <w:t>عليه‌السلام</w:t>
      </w:r>
      <w:r>
        <w:rPr>
          <w:rtl/>
          <w:lang w:bidi="fa-IR"/>
        </w:rPr>
        <w:t xml:space="preserve"> به شمار آيد! هرگز</w:t>
      </w:r>
      <w:r w:rsidR="00CD7D3B">
        <w:rPr>
          <w:rtl/>
          <w:lang w:bidi="fa-IR"/>
        </w:rPr>
        <w:t xml:space="preserve">. </w:t>
      </w:r>
    </w:p>
    <w:p w:rsidR="00DC67A8" w:rsidRDefault="00DC67A8" w:rsidP="00DC67A8">
      <w:pPr>
        <w:pStyle w:val="libNormal"/>
        <w:rPr>
          <w:rtl/>
          <w:lang w:bidi="fa-IR"/>
        </w:rPr>
      </w:pPr>
      <w:r>
        <w:rPr>
          <w:rtl/>
          <w:lang w:bidi="fa-IR"/>
        </w:rPr>
        <w:t>بنابراين</w:t>
      </w:r>
      <w:r w:rsidR="00CD7D3B">
        <w:rPr>
          <w:rtl/>
          <w:lang w:bidi="fa-IR"/>
        </w:rPr>
        <w:t xml:space="preserve">، </w:t>
      </w:r>
      <w:r>
        <w:rPr>
          <w:rtl/>
          <w:lang w:bidi="fa-IR"/>
        </w:rPr>
        <w:t xml:space="preserve">مكارم اخلاقى و سرشت رحمت آفرين امام </w:t>
      </w:r>
      <w:r w:rsidR="001A7A9F" w:rsidRPr="001A7A9F">
        <w:rPr>
          <w:rStyle w:val="libAlaemChar"/>
          <w:rtl/>
        </w:rPr>
        <w:t>عليه‌السلام</w:t>
      </w:r>
      <w:r>
        <w:rPr>
          <w:rtl/>
          <w:lang w:bidi="fa-IR"/>
        </w:rPr>
        <w:t xml:space="preserve"> است كه بديهاى او را با نيكى و لطف پاسخ داده و از پس آن همه جفاها كه مروان به خاندان على </w:t>
      </w:r>
      <w:r w:rsidR="001A7A9F" w:rsidRPr="001A7A9F">
        <w:rPr>
          <w:rStyle w:val="libAlaemChar"/>
          <w:rtl/>
        </w:rPr>
        <w:t>عليه‌السلام</w:t>
      </w:r>
      <w:r>
        <w:rPr>
          <w:rtl/>
          <w:lang w:bidi="fa-IR"/>
        </w:rPr>
        <w:t xml:space="preserve"> داشته</w:t>
      </w:r>
      <w:r w:rsidR="00CD7D3B">
        <w:rPr>
          <w:rtl/>
          <w:lang w:bidi="fa-IR"/>
        </w:rPr>
        <w:t xml:space="preserve">، </w:t>
      </w:r>
      <w:r>
        <w:rPr>
          <w:rtl/>
          <w:lang w:bidi="fa-IR"/>
        </w:rPr>
        <w:t>باز هم از عفو و بزرگوارى ايشان محروم نمى ماند</w:t>
      </w:r>
      <w:r w:rsidR="00CD7D3B">
        <w:rPr>
          <w:rtl/>
          <w:lang w:bidi="fa-IR"/>
        </w:rPr>
        <w:t xml:space="preserve">. </w:t>
      </w:r>
      <w:r>
        <w:rPr>
          <w:rtl/>
          <w:lang w:bidi="fa-IR"/>
        </w:rPr>
        <w:t xml:space="preserve">اين امام سجاد </w:t>
      </w:r>
      <w:r w:rsidR="001A7A9F" w:rsidRPr="001A7A9F">
        <w:rPr>
          <w:rStyle w:val="libAlaemChar"/>
          <w:rtl/>
        </w:rPr>
        <w:lastRenderedPageBreak/>
        <w:t>عليه‌السلام</w:t>
      </w:r>
      <w:r>
        <w:rPr>
          <w:rtl/>
          <w:lang w:bidi="fa-IR"/>
        </w:rPr>
        <w:t xml:space="preserve"> است كه مى فرمايد</w:t>
      </w:r>
      <w:r w:rsidR="00CD7D3B">
        <w:rPr>
          <w:rtl/>
          <w:lang w:bidi="fa-IR"/>
        </w:rPr>
        <w:t xml:space="preserve">: </w:t>
      </w:r>
      <w:r>
        <w:rPr>
          <w:rtl/>
          <w:lang w:bidi="fa-IR"/>
        </w:rPr>
        <w:t>اگر كشنده پدرم</w:t>
      </w:r>
      <w:r w:rsidR="00CD7D3B">
        <w:rPr>
          <w:rtl/>
          <w:lang w:bidi="fa-IR"/>
        </w:rPr>
        <w:t xml:space="preserve">، </w:t>
      </w:r>
      <w:r>
        <w:rPr>
          <w:rtl/>
          <w:lang w:bidi="fa-IR"/>
        </w:rPr>
        <w:t xml:space="preserve">شمشيرى را كه با آن پدرم حسين </w:t>
      </w:r>
      <w:r w:rsidR="001A7A9F" w:rsidRPr="001A7A9F">
        <w:rPr>
          <w:rStyle w:val="libAlaemChar"/>
          <w:rtl/>
        </w:rPr>
        <w:t>عليه‌السلام</w:t>
      </w:r>
      <w:r>
        <w:rPr>
          <w:rtl/>
          <w:lang w:bidi="fa-IR"/>
        </w:rPr>
        <w:t xml:space="preserve"> را به شهادت رسانده نزد من به امانت گذارد</w:t>
      </w:r>
      <w:r w:rsidR="00CD7D3B">
        <w:rPr>
          <w:rtl/>
          <w:lang w:bidi="fa-IR"/>
        </w:rPr>
        <w:t xml:space="preserve">، </w:t>
      </w:r>
      <w:r>
        <w:rPr>
          <w:rtl/>
          <w:lang w:bidi="fa-IR"/>
        </w:rPr>
        <w:t>در امانت كوتاهى نكرده به او باز مى گردانم</w:t>
      </w:r>
      <w:r w:rsidR="00CD7D3B">
        <w:rPr>
          <w:rtl/>
          <w:lang w:bidi="fa-IR"/>
        </w:rPr>
        <w:t xml:space="preserve">. </w:t>
      </w:r>
      <w:r w:rsidRPr="00CE584E">
        <w:rPr>
          <w:rStyle w:val="libFootnotenumChar"/>
          <w:rtl/>
          <w:lang w:bidi="fa-IR"/>
        </w:rPr>
        <w:t>(343)</w:t>
      </w:r>
    </w:p>
    <w:p w:rsidR="00DC67A8" w:rsidRDefault="00CE584E" w:rsidP="00CE584E">
      <w:pPr>
        <w:pStyle w:val="Heading2"/>
        <w:rPr>
          <w:rtl/>
          <w:lang w:bidi="fa-IR"/>
        </w:rPr>
      </w:pPr>
      <w:bookmarkStart w:id="85" w:name="_Toc394997921"/>
      <w:r>
        <w:rPr>
          <w:rtl/>
          <w:lang w:bidi="fa-IR"/>
        </w:rPr>
        <w:t>يزيد و هجوم به مكه</w:t>
      </w:r>
      <w:bookmarkEnd w:id="85"/>
    </w:p>
    <w:p w:rsidR="00DC67A8" w:rsidRDefault="00DC67A8" w:rsidP="00DC67A8">
      <w:pPr>
        <w:pStyle w:val="libNormal"/>
        <w:rPr>
          <w:rtl/>
          <w:lang w:bidi="fa-IR"/>
        </w:rPr>
      </w:pPr>
      <w:r>
        <w:rPr>
          <w:rtl/>
          <w:lang w:bidi="fa-IR"/>
        </w:rPr>
        <w:t>همزمان با شورش مدينه</w:t>
      </w:r>
      <w:r w:rsidR="00CD7D3B">
        <w:rPr>
          <w:rtl/>
          <w:lang w:bidi="fa-IR"/>
        </w:rPr>
        <w:t xml:space="preserve">، </w:t>
      </w:r>
      <w:r>
        <w:rPr>
          <w:rtl/>
          <w:lang w:bidi="fa-IR"/>
        </w:rPr>
        <w:t>در مكه نيز آشوبهايى صورت گرفته و نغمه هاى مخالفت با حكومت امويان آغاز شده بود</w:t>
      </w:r>
      <w:r w:rsidR="00CD7D3B">
        <w:rPr>
          <w:rtl/>
          <w:lang w:bidi="fa-IR"/>
        </w:rPr>
        <w:t xml:space="preserve">. </w:t>
      </w:r>
    </w:p>
    <w:p w:rsidR="00DC67A8" w:rsidRDefault="00DC67A8" w:rsidP="00DC67A8">
      <w:pPr>
        <w:pStyle w:val="libNormal"/>
        <w:rPr>
          <w:rtl/>
          <w:lang w:bidi="fa-IR"/>
        </w:rPr>
      </w:pPr>
      <w:r>
        <w:rPr>
          <w:rtl/>
          <w:lang w:bidi="fa-IR"/>
        </w:rPr>
        <w:t>سپاه شام از آغاز حركت</w:t>
      </w:r>
      <w:r w:rsidR="00CD7D3B">
        <w:rPr>
          <w:rtl/>
          <w:lang w:bidi="fa-IR"/>
        </w:rPr>
        <w:t xml:space="preserve">، </w:t>
      </w:r>
      <w:r>
        <w:rPr>
          <w:rtl/>
          <w:lang w:bidi="fa-IR"/>
        </w:rPr>
        <w:t>دو هدف را در پيش روى خود مى ديدند</w:t>
      </w:r>
      <w:r w:rsidR="00CD7D3B">
        <w:rPr>
          <w:rtl/>
          <w:lang w:bidi="fa-IR"/>
        </w:rPr>
        <w:t xml:space="preserve">، </w:t>
      </w:r>
      <w:r>
        <w:rPr>
          <w:rtl/>
          <w:lang w:bidi="fa-IR"/>
        </w:rPr>
        <w:t>نخست فرو نشاندن شورش مدينه و سپس خاموش ساختن نغمه هاى مخالف آشوبهاى مكه</w:t>
      </w:r>
      <w:r w:rsidR="00CD7D3B">
        <w:rPr>
          <w:rtl/>
          <w:lang w:bidi="fa-IR"/>
        </w:rPr>
        <w:t xml:space="preserve">. </w:t>
      </w:r>
    </w:p>
    <w:p w:rsidR="00DC67A8" w:rsidRDefault="00DC67A8" w:rsidP="00DC67A8">
      <w:pPr>
        <w:pStyle w:val="libNormal"/>
        <w:rPr>
          <w:rtl/>
          <w:lang w:bidi="fa-IR"/>
        </w:rPr>
      </w:pPr>
      <w:r>
        <w:rPr>
          <w:rtl/>
          <w:lang w:bidi="fa-IR"/>
        </w:rPr>
        <w:t>عبدالله بن زبير كه از بيعت با يزيد امتناع ورزيده و براى ايمن ماندن از توطئه هاى دستگاه خلافت</w:t>
      </w:r>
      <w:r w:rsidR="00CD7D3B">
        <w:rPr>
          <w:rtl/>
          <w:lang w:bidi="fa-IR"/>
        </w:rPr>
        <w:t xml:space="preserve">، </w:t>
      </w:r>
      <w:r>
        <w:rPr>
          <w:rtl/>
          <w:lang w:bidi="fa-IR"/>
        </w:rPr>
        <w:t>به حرم امن پناه برده و در مكه ساكن شده بود</w:t>
      </w:r>
      <w:r w:rsidR="00CD7D3B">
        <w:rPr>
          <w:rtl/>
          <w:lang w:bidi="fa-IR"/>
        </w:rPr>
        <w:t xml:space="preserve">، </w:t>
      </w:r>
      <w:r>
        <w:rPr>
          <w:rtl/>
          <w:lang w:bidi="fa-IR"/>
        </w:rPr>
        <w:t>در طول اقامتش در مكه هوادارانى گرد آورده</w:t>
      </w:r>
      <w:r w:rsidR="00CD7D3B">
        <w:rPr>
          <w:rtl/>
          <w:lang w:bidi="fa-IR"/>
        </w:rPr>
        <w:t xml:space="preserve">، </w:t>
      </w:r>
      <w:r>
        <w:rPr>
          <w:rtl/>
          <w:lang w:bidi="fa-IR"/>
        </w:rPr>
        <w:t>سر ناسازگارى با يزيد را برداشته بود</w:t>
      </w:r>
      <w:r w:rsidR="00CD7D3B">
        <w:rPr>
          <w:rtl/>
          <w:lang w:bidi="fa-IR"/>
        </w:rPr>
        <w:t xml:space="preserve">. </w:t>
      </w:r>
    </w:p>
    <w:p w:rsidR="00DC67A8" w:rsidRDefault="00DC67A8" w:rsidP="00DC67A8">
      <w:pPr>
        <w:pStyle w:val="libNormal"/>
        <w:rPr>
          <w:rtl/>
          <w:lang w:bidi="fa-IR"/>
        </w:rPr>
      </w:pPr>
      <w:r>
        <w:rPr>
          <w:rtl/>
          <w:lang w:bidi="fa-IR"/>
        </w:rPr>
        <w:t>از اين رو</w:t>
      </w:r>
      <w:r w:rsidR="00CD7D3B">
        <w:rPr>
          <w:rtl/>
          <w:lang w:bidi="fa-IR"/>
        </w:rPr>
        <w:t xml:space="preserve">، </w:t>
      </w:r>
      <w:r>
        <w:rPr>
          <w:rtl/>
          <w:lang w:bidi="fa-IR"/>
        </w:rPr>
        <w:t>سپاه شام پس از قتل عام مدينه و خاموش ساختن صداى مخالفت آنان</w:t>
      </w:r>
      <w:r w:rsidR="00CD7D3B">
        <w:rPr>
          <w:rtl/>
          <w:lang w:bidi="fa-IR"/>
        </w:rPr>
        <w:t xml:space="preserve">، </w:t>
      </w:r>
      <w:r>
        <w:rPr>
          <w:rtl/>
          <w:lang w:bidi="fa-IR"/>
        </w:rPr>
        <w:t>عازم مكه شدند</w:t>
      </w:r>
      <w:r w:rsidR="00CD7D3B">
        <w:rPr>
          <w:rtl/>
          <w:lang w:bidi="fa-IR"/>
        </w:rPr>
        <w:t xml:space="preserve">. </w:t>
      </w:r>
    </w:p>
    <w:p w:rsidR="00DC67A8" w:rsidRDefault="00DC67A8" w:rsidP="00DC67A8">
      <w:pPr>
        <w:pStyle w:val="libNormal"/>
        <w:rPr>
          <w:rtl/>
          <w:lang w:bidi="fa-IR"/>
        </w:rPr>
      </w:pPr>
      <w:r>
        <w:rPr>
          <w:rtl/>
          <w:lang w:bidi="fa-IR"/>
        </w:rPr>
        <w:t>مسرف بن عقبه</w:t>
      </w:r>
      <w:r w:rsidR="00CD7D3B">
        <w:rPr>
          <w:rtl/>
          <w:lang w:bidi="fa-IR"/>
        </w:rPr>
        <w:t xml:space="preserve">، </w:t>
      </w:r>
      <w:r>
        <w:rPr>
          <w:rtl/>
          <w:lang w:bidi="fa-IR"/>
        </w:rPr>
        <w:t>بر اثر بيمارى و كهولت سن در ميان راه جان سپرد</w:t>
      </w:r>
      <w:r w:rsidR="00CD7D3B">
        <w:rPr>
          <w:rtl/>
          <w:lang w:bidi="fa-IR"/>
        </w:rPr>
        <w:t xml:space="preserve">. </w:t>
      </w:r>
      <w:r>
        <w:rPr>
          <w:rtl/>
          <w:lang w:bidi="fa-IR"/>
        </w:rPr>
        <w:t>از آخرين سخنانى كه مسرف بر زبان آورده و نشانه پليدى روح اوست اين عبارت است كه گفت</w:t>
      </w:r>
      <w:r w:rsidR="00CD7D3B">
        <w:rPr>
          <w:rtl/>
          <w:lang w:bidi="fa-IR"/>
        </w:rPr>
        <w:t xml:space="preserve">: </w:t>
      </w:r>
      <w:r>
        <w:rPr>
          <w:rtl/>
          <w:lang w:bidi="fa-IR"/>
        </w:rPr>
        <w:t xml:space="preserve">«پس از شهادت به توحيد و رسالت محمد </w:t>
      </w:r>
      <w:r w:rsidR="00F0354F" w:rsidRPr="00F0354F">
        <w:rPr>
          <w:rStyle w:val="libAlaemChar"/>
          <w:rtl/>
        </w:rPr>
        <w:t>صلى‌الله‌عليه‌وآله‌وسلم</w:t>
      </w:r>
      <w:r>
        <w:rPr>
          <w:rtl/>
          <w:lang w:bidi="fa-IR"/>
        </w:rPr>
        <w:t xml:space="preserve"> هيچ يك از اعمالم را به اندازه كشتار مردم مدينه در نظرم ارجمند نيست و در قيامت مزد هيچ عملى را به اندازه آن مهم و ارزنده نمى شناسم</w:t>
      </w:r>
      <w:r w:rsidR="00CD7D3B">
        <w:rPr>
          <w:rtl/>
          <w:lang w:bidi="fa-IR"/>
        </w:rPr>
        <w:t>!</w:t>
      </w:r>
      <w:r>
        <w:rPr>
          <w:rtl/>
          <w:lang w:bidi="fa-IR"/>
        </w:rPr>
        <w:t xml:space="preserve">» </w:t>
      </w:r>
      <w:r w:rsidRPr="00CE584E">
        <w:rPr>
          <w:rStyle w:val="libFootnotenumChar"/>
          <w:rtl/>
          <w:lang w:bidi="fa-IR"/>
        </w:rPr>
        <w:t>(344)</w:t>
      </w:r>
    </w:p>
    <w:p w:rsidR="00DC67A8" w:rsidRDefault="00DC67A8" w:rsidP="00DC67A8">
      <w:pPr>
        <w:pStyle w:val="libNormal"/>
        <w:rPr>
          <w:rtl/>
          <w:lang w:bidi="fa-IR"/>
        </w:rPr>
      </w:pPr>
      <w:r>
        <w:rPr>
          <w:rtl/>
          <w:lang w:bidi="fa-IR"/>
        </w:rPr>
        <w:t>اين نشانگر فرهنگ منحط و انديشه خام و نارساى كسانى است كه در لواى حكومت معاويه رشد يافته و نام مسلمان بر خود نهاده بودند!</w:t>
      </w:r>
    </w:p>
    <w:p w:rsidR="00DC67A8" w:rsidRDefault="00DC67A8" w:rsidP="00DC67A8">
      <w:pPr>
        <w:pStyle w:val="libNormal"/>
        <w:rPr>
          <w:rtl/>
          <w:lang w:bidi="fa-IR"/>
        </w:rPr>
      </w:pPr>
      <w:r>
        <w:rPr>
          <w:rtl/>
          <w:lang w:bidi="fa-IR"/>
        </w:rPr>
        <w:lastRenderedPageBreak/>
        <w:t>به هر حال پس از مسرف</w:t>
      </w:r>
      <w:r w:rsidR="00CD7D3B">
        <w:rPr>
          <w:rtl/>
          <w:lang w:bidi="fa-IR"/>
        </w:rPr>
        <w:t xml:space="preserve">، </w:t>
      </w:r>
      <w:r>
        <w:rPr>
          <w:rtl/>
          <w:lang w:bidi="fa-IR"/>
        </w:rPr>
        <w:t>رهبرى سپاه يزيد را حصين بن نمير به عهده گرفت</w:t>
      </w:r>
      <w:r w:rsidR="00CD7D3B">
        <w:rPr>
          <w:rtl/>
          <w:lang w:bidi="fa-IR"/>
        </w:rPr>
        <w:t xml:space="preserve">، </w:t>
      </w:r>
      <w:r>
        <w:rPr>
          <w:rtl/>
          <w:lang w:bidi="fa-IR"/>
        </w:rPr>
        <w:t>چه اين كه او از شام براى چنين روزى و چنين منظورى از سوى يزيد انتخاب شده بود</w:t>
      </w:r>
      <w:r w:rsidR="00CD7D3B">
        <w:rPr>
          <w:rtl/>
          <w:lang w:bidi="fa-IR"/>
        </w:rPr>
        <w:t xml:space="preserve">. </w:t>
      </w:r>
    </w:p>
    <w:p w:rsidR="00DC67A8" w:rsidRDefault="00DC67A8" w:rsidP="00DC67A8">
      <w:pPr>
        <w:pStyle w:val="libNormal"/>
        <w:rPr>
          <w:rtl/>
          <w:lang w:bidi="fa-IR"/>
        </w:rPr>
      </w:pPr>
      <w:r>
        <w:rPr>
          <w:rtl/>
          <w:lang w:bidi="fa-IR"/>
        </w:rPr>
        <w:t>سپاهيان شام مكه را محاصره كردند و با منجنيق بر مكيان و برخانه هاى مكه سنگ فرو ريختند و در اين نبرد خانه كعبه آتش گرفت و از سوى ديگر خبر مرگ يزيد ميان سپاه شام و همچنين اهل مكه انتشار يافت</w:t>
      </w:r>
      <w:r w:rsidR="00CD7D3B">
        <w:rPr>
          <w:rtl/>
          <w:lang w:bidi="fa-IR"/>
        </w:rPr>
        <w:t xml:space="preserve">. </w:t>
      </w:r>
    </w:p>
    <w:p w:rsidR="00DC67A8" w:rsidRDefault="00DC67A8" w:rsidP="00DC67A8">
      <w:pPr>
        <w:pStyle w:val="libNormal"/>
        <w:rPr>
          <w:rtl/>
          <w:lang w:bidi="fa-IR"/>
        </w:rPr>
      </w:pPr>
      <w:r>
        <w:rPr>
          <w:rtl/>
          <w:lang w:bidi="fa-IR"/>
        </w:rPr>
        <w:t>با مرگ خليفه</w:t>
      </w:r>
      <w:r w:rsidR="00CD7D3B">
        <w:rPr>
          <w:rtl/>
          <w:lang w:bidi="fa-IR"/>
        </w:rPr>
        <w:t xml:space="preserve">، </w:t>
      </w:r>
      <w:r>
        <w:rPr>
          <w:rtl/>
          <w:lang w:bidi="fa-IR"/>
        </w:rPr>
        <w:t>بديهى است كه جنگ نمى توانست تداوم يابد</w:t>
      </w:r>
      <w:r w:rsidR="00CD7D3B">
        <w:rPr>
          <w:rtl/>
          <w:lang w:bidi="fa-IR"/>
        </w:rPr>
        <w:t xml:space="preserve">. </w:t>
      </w:r>
    </w:p>
    <w:p w:rsidR="00DC67A8" w:rsidRDefault="00DC67A8" w:rsidP="00DC67A8">
      <w:pPr>
        <w:pStyle w:val="libNormal"/>
        <w:rPr>
          <w:rtl/>
          <w:lang w:bidi="fa-IR"/>
        </w:rPr>
      </w:pPr>
      <w:r>
        <w:rPr>
          <w:rtl/>
          <w:lang w:bidi="fa-IR"/>
        </w:rPr>
        <w:t>حصين بن نمير فرمانده سپاه شام</w:t>
      </w:r>
      <w:r w:rsidR="00CD7D3B">
        <w:rPr>
          <w:rtl/>
          <w:lang w:bidi="fa-IR"/>
        </w:rPr>
        <w:t xml:space="preserve">، </w:t>
      </w:r>
      <w:r>
        <w:rPr>
          <w:rtl/>
          <w:lang w:bidi="fa-IR"/>
        </w:rPr>
        <w:t>پايان جنگ را اعلام داشت و به عبد الله بن زبير پيشنهاد كرد كه اگر به شام عزيمت كند حاضر است به عنوان خليفه با او بيعت نمايد</w:t>
      </w:r>
      <w:r w:rsidR="00CD7D3B">
        <w:rPr>
          <w:rtl/>
          <w:lang w:bidi="fa-IR"/>
        </w:rPr>
        <w:t xml:space="preserve">. </w:t>
      </w:r>
      <w:r>
        <w:rPr>
          <w:rtl/>
          <w:lang w:bidi="fa-IR"/>
        </w:rPr>
        <w:t>ولى عبدالله بن زبير كه در اين پيشنهاد</w:t>
      </w:r>
      <w:r w:rsidR="00CD7D3B">
        <w:rPr>
          <w:rtl/>
          <w:lang w:bidi="fa-IR"/>
        </w:rPr>
        <w:t xml:space="preserve">، </w:t>
      </w:r>
      <w:r>
        <w:rPr>
          <w:rtl/>
          <w:lang w:bidi="fa-IR"/>
        </w:rPr>
        <w:t>برنامه هاى توطئه آميز حصين را نهان مى ديد</w:t>
      </w:r>
      <w:r w:rsidR="00CD7D3B">
        <w:rPr>
          <w:rtl/>
          <w:lang w:bidi="fa-IR"/>
        </w:rPr>
        <w:t xml:space="preserve">، </w:t>
      </w:r>
      <w:r>
        <w:rPr>
          <w:rtl/>
          <w:lang w:bidi="fa-IR"/>
        </w:rPr>
        <w:t>پيشنهاد او را نپذيرفت و حصين همراه با سپاه به شام بازگشت</w:t>
      </w:r>
      <w:r w:rsidR="00CD7D3B">
        <w:rPr>
          <w:rtl/>
          <w:lang w:bidi="fa-IR"/>
        </w:rPr>
        <w:t xml:space="preserve">. </w:t>
      </w:r>
    </w:p>
    <w:p w:rsidR="00DC67A8" w:rsidRDefault="00CE584E" w:rsidP="00CE584E">
      <w:pPr>
        <w:pStyle w:val="Heading2"/>
        <w:rPr>
          <w:rtl/>
          <w:lang w:bidi="fa-IR"/>
        </w:rPr>
      </w:pPr>
      <w:bookmarkStart w:id="86" w:name="_Toc394997922"/>
      <w:r>
        <w:rPr>
          <w:rtl/>
          <w:lang w:bidi="fa-IR"/>
        </w:rPr>
        <w:t>فتنه عبدالله بن زبير</w:t>
      </w:r>
      <w:bookmarkEnd w:id="86"/>
    </w:p>
    <w:p w:rsidR="00DC67A8" w:rsidRDefault="00DC67A8" w:rsidP="00DC67A8">
      <w:pPr>
        <w:pStyle w:val="libNormal"/>
        <w:rPr>
          <w:rtl/>
          <w:lang w:bidi="fa-IR"/>
        </w:rPr>
      </w:pPr>
      <w:r>
        <w:rPr>
          <w:rtl/>
          <w:lang w:bidi="fa-IR"/>
        </w:rPr>
        <w:t>مرگ يزيد در ربيع الاول سال 64 هجرى هر چند به رويارويى سپاه شام و مردم مكه پايان داد ولى ادعاى ابن زبير براى خلافت همچنان استمرار يافت</w:t>
      </w:r>
      <w:r w:rsidR="00CD7D3B">
        <w:rPr>
          <w:rtl/>
          <w:lang w:bidi="fa-IR"/>
        </w:rPr>
        <w:t xml:space="preserve">. </w:t>
      </w:r>
    </w:p>
    <w:p w:rsidR="00DC67A8" w:rsidRDefault="00DC67A8" w:rsidP="00DC67A8">
      <w:pPr>
        <w:pStyle w:val="libNormal"/>
        <w:rPr>
          <w:rtl/>
          <w:lang w:bidi="fa-IR"/>
        </w:rPr>
      </w:pPr>
      <w:r>
        <w:rPr>
          <w:rtl/>
          <w:lang w:bidi="fa-IR"/>
        </w:rPr>
        <w:t>عبدالله بن زبير كه پس از مرگ معاويه از پذيرش حكومت يزيد و بيعت با او سرباز زده بود براى ايمن ماندن از انتقام يزيد</w:t>
      </w:r>
      <w:r w:rsidR="00CD7D3B">
        <w:rPr>
          <w:rtl/>
          <w:lang w:bidi="fa-IR"/>
        </w:rPr>
        <w:t xml:space="preserve">، </w:t>
      </w:r>
      <w:r>
        <w:rPr>
          <w:rtl/>
          <w:lang w:bidi="fa-IR"/>
        </w:rPr>
        <w:t>مكه را پايگاه و پناهگاه خويش قرار داده بود و در اين منطقه براى بيعت گرفتن از مردم و دستيابى خود به خلافت تلاش مى كرد</w:t>
      </w:r>
      <w:r w:rsidR="00CD7D3B">
        <w:rPr>
          <w:rtl/>
          <w:lang w:bidi="fa-IR"/>
        </w:rPr>
        <w:t xml:space="preserve">. </w:t>
      </w:r>
    </w:p>
    <w:p w:rsidR="00DC67A8" w:rsidRDefault="00DC67A8" w:rsidP="00DC67A8">
      <w:pPr>
        <w:pStyle w:val="libNormal"/>
        <w:rPr>
          <w:rtl/>
          <w:lang w:bidi="fa-IR"/>
        </w:rPr>
      </w:pPr>
      <w:r>
        <w:rPr>
          <w:rtl/>
          <w:lang w:bidi="fa-IR"/>
        </w:rPr>
        <w:t>روى آورى ابن زبير به مكه دو دليل مى توانست داشته باشد</w:t>
      </w:r>
      <w:r w:rsidR="00CD7D3B">
        <w:rPr>
          <w:rtl/>
          <w:lang w:bidi="fa-IR"/>
        </w:rPr>
        <w:t xml:space="preserve">. </w:t>
      </w:r>
      <w:r>
        <w:rPr>
          <w:rtl/>
          <w:lang w:bidi="fa-IR"/>
        </w:rPr>
        <w:t>نخست اين كه مكه سرزمين امن به شمار مى آمد و ديگر اين كه عبدالله ريشه در نسل مكيان داشت</w:t>
      </w:r>
      <w:r w:rsidR="00CD7D3B">
        <w:rPr>
          <w:rtl/>
          <w:lang w:bidi="fa-IR"/>
        </w:rPr>
        <w:t xml:space="preserve">. </w:t>
      </w:r>
      <w:r>
        <w:rPr>
          <w:rtl/>
          <w:lang w:bidi="fa-IR"/>
        </w:rPr>
        <w:t>چه اين كه زبير - پدر عبدالله - فرزند صفيه</w:t>
      </w:r>
      <w:r w:rsidR="00CD7D3B">
        <w:rPr>
          <w:rtl/>
          <w:lang w:bidi="fa-IR"/>
        </w:rPr>
        <w:t xml:space="preserve">، </w:t>
      </w:r>
      <w:r>
        <w:rPr>
          <w:rtl/>
          <w:lang w:bidi="fa-IR"/>
        </w:rPr>
        <w:t xml:space="preserve">عمه رسول خدا </w:t>
      </w:r>
      <w:r w:rsidR="00F0354F" w:rsidRPr="00F0354F">
        <w:rPr>
          <w:rStyle w:val="libAlaemChar"/>
          <w:rtl/>
        </w:rPr>
        <w:t>صلى‌الله‌عليه‌وآله‌وسلم</w:t>
      </w:r>
      <w:r>
        <w:rPr>
          <w:rtl/>
          <w:lang w:bidi="fa-IR"/>
        </w:rPr>
        <w:t xml:space="preserve"> بود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عبدالله بن زبير به دليل اين كه پدرش - زبير - از صحابه معروف رسول خدا </w:t>
      </w:r>
      <w:r w:rsidR="00F0354F" w:rsidRPr="00F0354F">
        <w:rPr>
          <w:rStyle w:val="libAlaemChar"/>
          <w:rtl/>
        </w:rPr>
        <w:t>صلى‌الله‌عليه‌وآله‌وسلم</w:t>
      </w:r>
      <w:r>
        <w:rPr>
          <w:rtl/>
          <w:lang w:bidi="fa-IR"/>
        </w:rPr>
        <w:t xml:space="preserve"> و مادرش اسماء دختر ابوبكر - نخستين خليفه - بود</w:t>
      </w:r>
      <w:r w:rsidR="00CD7D3B">
        <w:rPr>
          <w:rtl/>
          <w:lang w:bidi="fa-IR"/>
        </w:rPr>
        <w:t xml:space="preserve">، </w:t>
      </w:r>
      <w:r>
        <w:rPr>
          <w:rtl/>
          <w:lang w:bidi="fa-IR"/>
        </w:rPr>
        <w:t>مكه را كه سرزمين پدرى او به شمار مى آمد براى عرض اندام و جلب هوادار مناسب مى ديد</w:t>
      </w:r>
      <w:r w:rsidR="00CD7D3B">
        <w:rPr>
          <w:rtl/>
          <w:lang w:bidi="fa-IR"/>
        </w:rPr>
        <w:t xml:space="preserve">. </w:t>
      </w:r>
    </w:p>
    <w:p w:rsidR="00DC67A8" w:rsidRDefault="00DC67A8" w:rsidP="00DC67A8">
      <w:pPr>
        <w:pStyle w:val="libNormal"/>
        <w:rPr>
          <w:rtl/>
          <w:lang w:bidi="fa-IR"/>
        </w:rPr>
      </w:pPr>
      <w:r>
        <w:rPr>
          <w:rtl/>
          <w:lang w:bidi="fa-IR"/>
        </w:rPr>
        <w:t>تا قبل از مرگ يزيد</w:t>
      </w:r>
      <w:r w:rsidR="00CD7D3B">
        <w:rPr>
          <w:rtl/>
          <w:lang w:bidi="fa-IR"/>
        </w:rPr>
        <w:t xml:space="preserve">، </w:t>
      </w:r>
      <w:r>
        <w:rPr>
          <w:rtl/>
          <w:lang w:bidi="fa-IR"/>
        </w:rPr>
        <w:t>تلاشهاى عبدالله براى بيعت گرفتن از مردم چندان ثمر نبخشيد زيرا وحشتى كه يزيد در كربلا و مدينه به وجود آورده بود</w:t>
      </w:r>
      <w:r w:rsidR="00CD7D3B">
        <w:rPr>
          <w:rtl/>
          <w:lang w:bidi="fa-IR"/>
        </w:rPr>
        <w:t xml:space="preserve">، </w:t>
      </w:r>
      <w:r>
        <w:rPr>
          <w:rtl/>
          <w:lang w:bidi="fa-IR"/>
        </w:rPr>
        <w:t>مردم را از پيامدهاى مخالفت با يزيد و حكومت امويان باز مى داشت</w:t>
      </w:r>
      <w:r w:rsidR="00CD7D3B">
        <w:rPr>
          <w:rtl/>
          <w:lang w:bidi="fa-IR"/>
        </w:rPr>
        <w:t xml:space="preserve">، . </w:t>
      </w:r>
      <w:r>
        <w:rPr>
          <w:rtl/>
          <w:lang w:bidi="fa-IR"/>
        </w:rPr>
        <w:t>اما پس از مرگ يزيد دامنه نفوذ عبدالله گسترش يافت و او توانست در برخى مناطق نمايندگانى بگمارد و از مردم بيعت بگيرد</w:t>
      </w:r>
      <w:r w:rsidR="00CD7D3B">
        <w:rPr>
          <w:rtl/>
          <w:lang w:bidi="fa-IR"/>
        </w:rPr>
        <w:t xml:space="preserve">. </w:t>
      </w:r>
    </w:p>
    <w:p w:rsidR="00DC67A8" w:rsidRDefault="00DC67A8" w:rsidP="00DC67A8">
      <w:pPr>
        <w:pStyle w:val="libNormal"/>
        <w:rPr>
          <w:rtl/>
          <w:lang w:bidi="fa-IR"/>
        </w:rPr>
      </w:pPr>
      <w:r>
        <w:rPr>
          <w:rtl/>
          <w:lang w:bidi="fa-IR"/>
        </w:rPr>
        <w:t>در مصر عبدالرحمان حجدم فهرى</w:t>
      </w:r>
      <w:r w:rsidR="00CD7D3B">
        <w:rPr>
          <w:rtl/>
          <w:lang w:bidi="fa-IR"/>
        </w:rPr>
        <w:t xml:space="preserve">، </w:t>
      </w:r>
      <w:r>
        <w:rPr>
          <w:rtl/>
          <w:lang w:bidi="fa-IR"/>
        </w:rPr>
        <w:t>عامل ابن زبير بود و توانست مردم را به فرمان او در آورد</w:t>
      </w:r>
      <w:r w:rsidR="00CD7D3B">
        <w:rPr>
          <w:rtl/>
          <w:lang w:bidi="fa-IR"/>
        </w:rPr>
        <w:t xml:space="preserve">. </w:t>
      </w:r>
    </w:p>
    <w:p w:rsidR="00DC67A8" w:rsidRDefault="00DC67A8" w:rsidP="00DC67A8">
      <w:pPr>
        <w:pStyle w:val="libNormal"/>
        <w:rPr>
          <w:rtl/>
          <w:lang w:bidi="fa-IR"/>
        </w:rPr>
      </w:pPr>
      <w:r>
        <w:rPr>
          <w:rtl/>
          <w:lang w:bidi="fa-IR"/>
        </w:rPr>
        <w:t>در فلسطين</w:t>
      </w:r>
      <w:r w:rsidR="00CD7D3B">
        <w:rPr>
          <w:rtl/>
          <w:lang w:bidi="fa-IR"/>
        </w:rPr>
        <w:t xml:space="preserve">، </w:t>
      </w:r>
      <w:r>
        <w:rPr>
          <w:rtl/>
          <w:lang w:bidi="fa-IR"/>
        </w:rPr>
        <w:t>نائل بن قيس جزامى</w:t>
      </w:r>
      <w:r w:rsidR="00CD7D3B">
        <w:rPr>
          <w:rtl/>
          <w:lang w:bidi="fa-IR"/>
        </w:rPr>
        <w:t xml:space="preserve">. </w:t>
      </w:r>
    </w:p>
    <w:p w:rsidR="00DC67A8" w:rsidRDefault="00DC67A8" w:rsidP="00DC67A8">
      <w:pPr>
        <w:pStyle w:val="libNormal"/>
        <w:rPr>
          <w:rtl/>
          <w:lang w:bidi="fa-IR"/>
        </w:rPr>
      </w:pPr>
      <w:r>
        <w:rPr>
          <w:rtl/>
          <w:lang w:bidi="fa-IR"/>
        </w:rPr>
        <w:t>در دمشق</w:t>
      </w:r>
      <w:r w:rsidR="00CD7D3B">
        <w:rPr>
          <w:rtl/>
          <w:lang w:bidi="fa-IR"/>
        </w:rPr>
        <w:t xml:space="preserve">، </w:t>
      </w:r>
      <w:r>
        <w:rPr>
          <w:rtl/>
          <w:lang w:bidi="fa-IR"/>
        </w:rPr>
        <w:t>ضحاك بن قيص فهرى</w:t>
      </w:r>
      <w:r w:rsidR="00CD7D3B">
        <w:rPr>
          <w:rtl/>
          <w:lang w:bidi="fa-IR"/>
        </w:rPr>
        <w:t xml:space="preserve">. </w:t>
      </w:r>
    </w:p>
    <w:p w:rsidR="00DC67A8" w:rsidRDefault="00DC67A8" w:rsidP="00DC67A8">
      <w:pPr>
        <w:pStyle w:val="libNormal"/>
        <w:rPr>
          <w:rtl/>
          <w:lang w:bidi="fa-IR"/>
        </w:rPr>
      </w:pPr>
      <w:r>
        <w:rPr>
          <w:rtl/>
          <w:lang w:bidi="fa-IR"/>
        </w:rPr>
        <w:t>در حمص</w:t>
      </w:r>
      <w:r w:rsidR="00CD7D3B">
        <w:rPr>
          <w:rtl/>
          <w:lang w:bidi="fa-IR"/>
        </w:rPr>
        <w:t xml:space="preserve">، </w:t>
      </w:r>
      <w:r>
        <w:rPr>
          <w:rtl/>
          <w:lang w:bidi="fa-IR"/>
        </w:rPr>
        <w:t>نعمان بن بشير انصارى</w:t>
      </w:r>
      <w:r w:rsidR="00CD7D3B">
        <w:rPr>
          <w:rtl/>
          <w:lang w:bidi="fa-IR"/>
        </w:rPr>
        <w:t xml:space="preserve">. </w:t>
      </w:r>
    </w:p>
    <w:p w:rsidR="00DC67A8" w:rsidRDefault="00DC67A8" w:rsidP="00DC67A8">
      <w:pPr>
        <w:pStyle w:val="libNormal"/>
        <w:rPr>
          <w:rtl/>
          <w:lang w:bidi="fa-IR"/>
        </w:rPr>
      </w:pPr>
      <w:r>
        <w:rPr>
          <w:rtl/>
          <w:lang w:bidi="fa-IR"/>
        </w:rPr>
        <w:t>در بصره</w:t>
      </w:r>
      <w:r w:rsidR="00CD7D3B">
        <w:rPr>
          <w:rtl/>
          <w:lang w:bidi="fa-IR"/>
        </w:rPr>
        <w:t xml:space="preserve">، </w:t>
      </w:r>
      <w:r>
        <w:rPr>
          <w:rtl/>
          <w:lang w:bidi="fa-IR"/>
        </w:rPr>
        <w:t>حارث بن عبدالله بن ابى ربيعه</w:t>
      </w:r>
      <w:r w:rsidR="00CD7D3B">
        <w:rPr>
          <w:rtl/>
          <w:lang w:bidi="fa-IR"/>
        </w:rPr>
        <w:t xml:space="preserve">. </w:t>
      </w:r>
    </w:p>
    <w:p w:rsidR="00DC67A8" w:rsidRDefault="00DC67A8" w:rsidP="00DC67A8">
      <w:pPr>
        <w:pStyle w:val="libNormal"/>
        <w:rPr>
          <w:rtl/>
          <w:lang w:bidi="fa-IR"/>
        </w:rPr>
      </w:pPr>
      <w:r>
        <w:rPr>
          <w:rtl/>
          <w:lang w:bidi="fa-IR"/>
        </w:rPr>
        <w:t>در خراسان</w:t>
      </w:r>
      <w:r w:rsidR="00CD7D3B">
        <w:rPr>
          <w:rtl/>
          <w:lang w:bidi="fa-IR"/>
        </w:rPr>
        <w:t xml:space="preserve">، </w:t>
      </w:r>
      <w:r>
        <w:rPr>
          <w:rtl/>
          <w:lang w:bidi="fa-IR"/>
        </w:rPr>
        <w:t>عبدالله بن خازم سلمى</w:t>
      </w:r>
      <w:r w:rsidR="00CD7D3B">
        <w:rPr>
          <w:rtl/>
          <w:lang w:bidi="fa-IR"/>
        </w:rPr>
        <w:t xml:space="preserve">. </w:t>
      </w:r>
    </w:p>
    <w:p w:rsidR="00DC67A8" w:rsidRDefault="00DC67A8" w:rsidP="00DC67A8">
      <w:pPr>
        <w:pStyle w:val="libNormal"/>
        <w:rPr>
          <w:rFonts w:hint="cs"/>
          <w:rtl/>
          <w:lang w:bidi="fa-IR"/>
        </w:rPr>
      </w:pPr>
      <w:r>
        <w:rPr>
          <w:rtl/>
          <w:lang w:bidi="fa-IR"/>
        </w:rPr>
        <w:t>در كوفه</w:t>
      </w:r>
      <w:r w:rsidR="00CD7D3B">
        <w:rPr>
          <w:rtl/>
          <w:lang w:bidi="fa-IR"/>
        </w:rPr>
        <w:t xml:space="preserve">، </w:t>
      </w:r>
      <w:r>
        <w:rPr>
          <w:rtl/>
          <w:lang w:bidi="fa-IR"/>
        </w:rPr>
        <w:t>عبدالله بن مطيع</w:t>
      </w:r>
      <w:r w:rsidR="00CD7D3B">
        <w:rPr>
          <w:rtl/>
          <w:lang w:bidi="fa-IR"/>
        </w:rPr>
        <w:t xml:space="preserve">، </w:t>
      </w:r>
      <w:r>
        <w:rPr>
          <w:rtl/>
          <w:lang w:bidi="fa-IR"/>
        </w:rPr>
        <w:t>عامل او بودند و تنها در اين ميان اردن - تحت فرمان حسان بن بجدل طلبى - به عبدالله بن زبير تمايل نيافت</w:t>
      </w:r>
      <w:r w:rsidR="00CD7D3B">
        <w:rPr>
          <w:rtl/>
          <w:lang w:bidi="fa-IR"/>
        </w:rPr>
        <w:t xml:space="preserve">. </w:t>
      </w:r>
      <w:r w:rsidRPr="00CE584E">
        <w:rPr>
          <w:rStyle w:val="libFootnotenumChar"/>
          <w:rtl/>
          <w:lang w:bidi="fa-IR"/>
        </w:rPr>
        <w:t>(345)</w:t>
      </w:r>
    </w:p>
    <w:p w:rsidR="00DC67A8" w:rsidRDefault="00DC67A8" w:rsidP="00DC67A8">
      <w:pPr>
        <w:pStyle w:val="libNormal"/>
        <w:rPr>
          <w:rtl/>
          <w:lang w:bidi="fa-IR"/>
        </w:rPr>
      </w:pPr>
      <w:r>
        <w:rPr>
          <w:rtl/>
          <w:lang w:bidi="fa-IR"/>
        </w:rPr>
        <w:t>عبدالله بن زبير على رغم همه تلاشهايش براى دستيابى به حكومت</w:t>
      </w:r>
      <w:r w:rsidR="00CD7D3B">
        <w:rPr>
          <w:rtl/>
          <w:lang w:bidi="fa-IR"/>
        </w:rPr>
        <w:t xml:space="preserve">، </w:t>
      </w:r>
      <w:r>
        <w:rPr>
          <w:rtl/>
          <w:lang w:bidi="fa-IR"/>
        </w:rPr>
        <w:t>هرگز در طول دوران مبارزه اش از مكه بيرون نيامد و گويا بيرون از مكه هرگز احساس امنيت نداشت</w:t>
      </w:r>
      <w:r w:rsidR="00CD7D3B">
        <w:rPr>
          <w:rtl/>
          <w:lang w:bidi="fa-IR"/>
        </w:rPr>
        <w:t xml:space="preserve">. </w:t>
      </w:r>
    </w:p>
    <w:p w:rsidR="00DC67A8" w:rsidRDefault="00DC67A8" w:rsidP="00DC67A8">
      <w:pPr>
        <w:pStyle w:val="libNormal"/>
        <w:rPr>
          <w:rtl/>
          <w:lang w:bidi="fa-IR"/>
        </w:rPr>
      </w:pPr>
      <w:r>
        <w:rPr>
          <w:rtl/>
          <w:lang w:bidi="fa-IR"/>
        </w:rPr>
        <w:lastRenderedPageBreak/>
        <w:t>عبدالله در طول دوران مبارزه قدرتش</w:t>
      </w:r>
      <w:r w:rsidR="00CD7D3B">
        <w:rPr>
          <w:rtl/>
          <w:lang w:bidi="fa-IR"/>
        </w:rPr>
        <w:t xml:space="preserve">، </w:t>
      </w:r>
      <w:r>
        <w:rPr>
          <w:rtl/>
          <w:lang w:bidi="fa-IR"/>
        </w:rPr>
        <w:t>دوبار مورد هجوم شديد قرار گرفت</w:t>
      </w:r>
      <w:r w:rsidR="00CD7D3B">
        <w:rPr>
          <w:rtl/>
          <w:lang w:bidi="fa-IR"/>
        </w:rPr>
        <w:t xml:space="preserve">. </w:t>
      </w:r>
      <w:r>
        <w:rPr>
          <w:rtl/>
          <w:lang w:bidi="fa-IR"/>
        </w:rPr>
        <w:t>نخست به وسيله سپاه يزيد به فرماندهى حصين بن نمير كه با مرگ يزيد</w:t>
      </w:r>
      <w:r w:rsidR="00CD7D3B">
        <w:rPr>
          <w:rtl/>
          <w:lang w:bidi="fa-IR"/>
        </w:rPr>
        <w:t xml:space="preserve">، </w:t>
      </w:r>
      <w:r>
        <w:rPr>
          <w:rtl/>
          <w:lang w:bidi="fa-IR"/>
        </w:rPr>
        <w:t>سپاه شام دست از مبارزه كشيدند و عبدالله و هوادارانش جان سالم به در بردند</w:t>
      </w:r>
      <w:r w:rsidR="00CD7D3B">
        <w:rPr>
          <w:rtl/>
          <w:lang w:bidi="fa-IR"/>
        </w:rPr>
        <w:t xml:space="preserve">. </w:t>
      </w:r>
      <w:r>
        <w:rPr>
          <w:rtl/>
          <w:lang w:bidi="fa-IR"/>
        </w:rPr>
        <w:t>و سپس به وسيله سپاه عظيمى كه حجاج بن يوسف ثقفى به مكه اعزام داشت تا به مقابله عبدالله و يارانش برخيزند و ادعاها و تلاشهاى آنان را براى هميشه خاموش كنند</w:t>
      </w:r>
      <w:r w:rsidR="00CD7D3B">
        <w:rPr>
          <w:rtl/>
          <w:lang w:bidi="fa-IR"/>
        </w:rPr>
        <w:t xml:space="preserve">. </w:t>
      </w:r>
    </w:p>
    <w:p w:rsidR="00DC67A8" w:rsidRDefault="00DC67A8" w:rsidP="00DC67A8">
      <w:pPr>
        <w:pStyle w:val="libNormal"/>
        <w:rPr>
          <w:rtl/>
          <w:lang w:bidi="fa-IR"/>
        </w:rPr>
      </w:pPr>
      <w:r>
        <w:rPr>
          <w:rtl/>
          <w:lang w:bidi="fa-IR"/>
        </w:rPr>
        <w:t>دومين جنگ با عبدالله</w:t>
      </w:r>
      <w:r w:rsidR="00CD7D3B">
        <w:rPr>
          <w:rtl/>
          <w:lang w:bidi="fa-IR"/>
        </w:rPr>
        <w:t xml:space="preserve">، </w:t>
      </w:r>
      <w:r>
        <w:rPr>
          <w:rtl/>
          <w:lang w:bidi="fa-IR"/>
        </w:rPr>
        <w:t>آخرين جنگ او نيز بود</w:t>
      </w:r>
      <w:r w:rsidR="00CD7D3B">
        <w:rPr>
          <w:rtl/>
          <w:lang w:bidi="fa-IR"/>
        </w:rPr>
        <w:t xml:space="preserve">. </w:t>
      </w:r>
      <w:r>
        <w:rPr>
          <w:rtl/>
          <w:lang w:bidi="fa-IR"/>
        </w:rPr>
        <w:t>زيرا در اين يورش</w:t>
      </w:r>
      <w:r w:rsidR="00CD7D3B">
        <w:rPr>
          <w:rtl/>
          <w:lang w:bidi="fa-IR"/>
        </w:rPr>
        <w:t xml:space="preserve">، </w:t>
      </w:r>
      <w:r>
        <w:rPr>
          <w:rtl/>
          <w:lang w:bidi="fa-IR"/>
        </w:rPr>
        <w:t>سپاه حجاج بن يوسف شكست سختى بر هواداران ابن زبير وارد كردند و عبدالله بن زبير را دستگير كرده</w:t>
      </w:r>
      <w:r w:rsidR="00CD7D3B">
        <w:rPr>
          <w:rtl/>
          <w:lang w:bidi="fa-IR"/>
        </w:rPr>
        <w:t xml:space="preserve">، </w:t>
      </w:r>
      <w:r>
        <w:rPr>
          <w:rtl/>
          <w:lang w:bidi="fa-IR"/>
        </w:rPr>
        <w:t>در مكه به دار آويختند</w:t>
      </w:r>
      <w:r w:rsidR="00CD7D3B">
        <w:rPr>
          <w:rtl/>
          <w:lang w:bidi="fa-IR"/>
        </w:rPr>
        <w:t xml:space="preserve">. </w:t>
      </w:r>
      <w:r>
        <w:rPr>
          <w:rtl/>
          <w:lang w:bidi="fa-IR"/>
        </w:rPr>
        <w:t>و اين گونه فتنه عبدالله بن زبير كه از سال 64 اوج گرفته بود پس از 9 سال</w:t>
      </w:r>
      <w:r w:rsidR="00CD7D3B">
        <w:rPr>
          <w:rtl/>
          <w:lang w:bidi="fa-IR"/>
        </w:rPr>
        <w:t xml:space="preserve">، </w:t>
      </w:r>
      <w:r w:rsidRPr="00CE584E">
        <w:rPr>
          <w:rStyle w:val="libFootnotenumChar"/>
          <w:rtl/>
          <w:lang w:bidi="fa-IR"/>
        </w:rPr>
        <w:t>(346)</w:t>
      </w:r>
      <w:r>
        <w:rPr>
          <w:rtl/>
          <w:lang w:bidi="fa-IR"/>
        </w:rPr>
        <w:t xml:space="preserve"> در 73 هجرى به پايان خط رسيد</w:t>
      </w:r>
      <w:r w:rsidR="00CD7D3B">
        <w:rPr>
          <w:rtl/>
          <w:lang w:bidi="fa-IR"/>
        </w:rPr>
        <w:t xml:space="preserve">. </w:t>
      </w:r>
      <w:r w:rsidRPr="00CE584E">
        <w:rPr>
          <w:rStyle w:val="libFootnotenumChar"/>
          <w:rtl/>
          <w:lang w:bidi="fa-IR"/>
        </w:rPr>
        <w:t>(347)</w:t>
      </w:r>
    </w:p>
    <w:p w:rsidR="00DC67A8" w:rsidRDefault="00CE584E" w:rsidP="00CE584E">
      <w:pPr>
        <w:pStyle w:val="Heading2"/>
        <w:rPr>
          <w:rtl/>
          <w:lang w:bidi="fa-IR"/>
        </w:rPr>
      </w:pPr>
      <w:bookmarkStart w:id="87" w:name="_Toc394997923"/>
      <w:r>
        <w:rPr>
          <w:rtl/>
          <w:lang w:bidi="fa-IR"/>
        </w:rPr>
        <w:t xml:space="preserve">موضع امام سجاد </w:t>
      </w:r>
      <w:r w:rsidR="001A7A9F" w:rsidRPr="001A7A9F">
        <w:rPr>
          <w:rStyle w:val="libAlaemChar"/>
          <w:rtl/>
        </w:rPr>
        <w:t>عليه‌السلام</w:t>
      </w:r>
      <w:r>
        <w:rPr>
          <w:rtl/>
          <w:lang w:bidi="fa-IR"/>
        </w:rPr>
        <w:t xml:space="preserve"> در برابر ابن زبير</w:t>
      </w:r>
      <w:bookmarkEnd w:id="87"/>
    </w:p>
    <w:p w:rsidR="00DC67A8" w:rsidRDefault="00DC67A8" w:rsidP="00DC67A8">
      <w:pPr>
        <w:pStyle w:val="libNormal"/>
        <w:rPr>
          <w:rtl/>
          <w:lang w:bidi="fa-IR"/>
        </w:rPr>
      </w:pPr>
      <w:r>
        <w:rPr>
          <w:rtl/>
          <w:lang w:bidi="fa-IR"/>
        </w:rPr>
        <w:t xml:space="preserve">براى شناخت موضع امام سجاد </w:t>
      </w:r>
      <w:r w:rsidR="001A7A9F" w:rsidRPr="001A7A9F">
        <w:rPr>
          <w:rStyle w:val="libAlaemChar"/>
          <w:rtl/>
        </w:rPr>
        <w:t>عليه‌السلام</w:t>
      </w:r>
      <w:r>
        <w:rPr>
          <w:rtl/>
          <w:lang w:bidi="fa-IR"/>
        </w:rPr>
        <w:t xml:space="preserve"> در برابر ابن زبير و تلاشها و داعيه هاى وى نخست بايد مرورى اجمالى به شخصيت سياسى وى و عواملى كه مى تواند در فكر و اهداف او تاءثير بگذارند داشت</w:t>
      </w:r>
      <w:r w:rsidR="00CD7D3B">
        <w:rPr>
          <w:rtl/>
          <w:lang w:bidi="fa-IR"/>
        </w:rPr>
        <w:t xml:space="preserve">. </w:t>
      </w:r>
    </w:p>
    <w:p w:rsidR="00DC67A8" w:rsidRDefault="00DC67A8" w:rsidP="00DC67A8">
      <w:pPr>
        <w:pStyle w:val="libNormal"/>
        <w:rPr>
          <w:rtl/>
          <w:lang w:bidi="fa-IR"/>
        </w:rPr>
      </w:pPr>
      <w:r>
        <w:rPr>
          <w:rtl/>
          <w:lang w:bidi="fa-IR"/>
        </w:rPr>
        <w:t>شخصيت فكرى و سياسى عبدالله بى ارتباط با شخصيت پدرش زبير نبود</w:t>
      </w:r>
      <w:r w:rsidR="00CD7D3B">
        <w:rPr>
          <w:rtl/>
          <w:lang w:bidi="fa-IR"/>
        </w:rPr>
        <w:t xml:space="preserve">. </w:t>
      </w:r>
    </w:p>
    <w:p w:rsidR="00DC67A8" w:rsidRDefault="00DC67A8" w:rsidP="00DC67A8">
      <w:pPr>
        <w:pStyle w:val="libNormal"/>
        <w:rPr>
          <w:rtl/>
          <w:lang w:bidi="fa-IR"/>
        </w:rPr>
      </w:pPr>
      <w:r>
        <w:rPr>
          <w:rtl/>
          <w:lang w:bidi="fa-IR"/>
        </w:rPr>
        <w:t xml:space="preserve">زبير از يك سو پسر عمه رسول خدا </w:t>
      </w:r>
      <w:r w:rsidR="00F0354F" w:rsidRPr="00F0354F">
        <w:rPr>
          <w:rStyle w:val="libAlaemChar"/>
          <w:rtl/>
        </w:rPr>
        <w:t>صلى‌الله‌عليه‌وآله‌وسلم</w:t>
      </w:r>
      <w:r>
        <w:rPr>
          <w:rtl/>
          <w:lang w:bidi="fa-IR"/>
        </w:rPr>
        <w:t xml:space="preserve"> و از سوى ديگر صحابى نام آشناى پيامبر اسلام </w:t>
      </w:r>
      <w:r w:rsidR="00F0354F" w:rsidRPr="00F0354F">
        <w:rPr>
          <w:rStyle w:val="libAlaemChar"/>
          <w:rtl/>
        </w:rPr>
        <w:t>صلى‌الله‌عليه‌وآله‌وسلم</w:t>
      </w:r>
      <w:r>
        <w:rPr>
          <w:rtl/>
          <w:lang w:bidi="fa-IR"/>
        </w:rPr>
        <w:t xml:space="preserve"> به شمار مى آمد و پس از قتل عثمان با على بن ابى طالب </w:t>
      </w:r>
      <w:r w:rsidR="001A7A9F" w:rsidRPr="001A7A9F">
        <w:rPr>
          <w:rStyle w:val="libAlaemChar"/>
          <w:rtl/>
        </w:rPr>
        <w:t>عليه‌السلام</w:t>
      </w:r>
      <w:r>
        <w:rPr>
          <w:rtl/>
          <w:lang w:bidi="fa-IR"/>
        </w:rPr>
        <w:t xml:space="preserve"> بيعت كرد ولى ديرى نگذشت كه بيعت خود را شكست و با ناكثين روانه بصره شد و در جنگ جمل عليه على </w:t>
      </w:r>
      <w:r w:rsidR="001A7A9F" w:rsidRPr="001A7A9F">
        <w:rPr>
          <w:rStyle w:val="libAlaemChar"/>
          <w:rtl/>
        </w:rPr>
        <w:t>عليه‌السلام</w:t>
      </w:r>
      <w:r>
        <w:rPr>
          <w:rtl/>
          <w:lang w:bidi="fa-IR"/>
        </w:rPr>
        <w:t xml:space="preserve"> جنگيد و خارج از ميدان جنگ اما در رابطه با همان درگيريها كشته شد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درگيرى و ستيز نهايى زبير با على بن ابيطالب </w:t>
      </w:r>
      <w:r w:rsidR="001A7A9F" w:rsidRPr="001A7A9F">
        <w:rPr>
          <w:rStyle w:val="libAlaemChar"/>
          <w:rtl/>
        </w:rPr>
        <w:t>عليه‌السلام</w:t>
      </w:r>
      <w:r>
        <w:rPr>
          <w:rtl/>
          <w:lang w:bidi="fa-IR"/>
        </w:rPr>
        <w:t xml:space="preserve"> و مرگ او در اين گير و دارها مى توانست شعله هاى كينه و عداوت را در قلب فرزند زبير عليه خاندان على </w:t>
      </w:r>
      <w:r w:rsidR="001A7A9F" w:rsidRPr="001A7A9F">
        <w:rPr>
          <w:rStyle w:val="libAlaemChar"/>
          <w:rtl/>
        </w:rPr>
        <w:t>عليه‌السلام</w:t>
      </w:r>
      <w:r>
        <w:rPr>
          <w:rtl/>
          <w:lang w:bidi="fa-IR"/>
        </w:rPr>
        <w:t xml:space="preserve"> روشن كند و يا اگر كينه اى از پيش وجود داشته</w:t>
      </w:r>
      <w:r w:rsidR="00CD7D3B">
        <w:rPr>
          <w:rtl/>
          <w:lang w:bidi="fa-IR"/>
        </w:rPr>
        <w:t xml:space="preserve">، </w:t>
      </w:r>
      <w:r>
        <w:rPr>
          <w:rtl/>
          <w:lang w:bidi="fa-IR"/>
        </w:rPr>
        <w:t>آن را شعله ورتر سازد!</w:t>
      </w:r>
    </w:p>
    <w:p w:rsidR="00DC67A8" w:rsidRDefault="00DC67A8" w:rsidP="00DC67A8">
      <w:pPr>
        <w:pStyle w:val="libNormal"/>
        <w:rPr>
          <w:rtl/>
          <w:lang w:bidi="fa-IR"/>
        </w:rPr>
      </w:pPr>
      <w:r>
        <w:rPr>
          <w:rtl/>
          <w:lang w:bidi="fa-IR"/>
        </w:rPr>
        <w:t>مطالعه تاريخ جنگ جمل مى نماياند كه اصلى ترين محرك اصحاب جمل</w:t>
      </w:r>
      <w:r w:rsidR="00CD7D3B">
        <w:rPr>
          <w:rtl/>
          <w:lang w:bidi="fa-IR"/>
        </w:rPr>
        <w:t xml:space="preserve">، </w:t>
      </w:r>
      <w:r>
        <w:rPr>
          <w:rtl/>
          <w:lang w:bidi="fa-IR"/>
        </w:rPr>
        <w:t>قدرت طلبى و انگيزه هاى قومى بوده است</w:t>
      </w:r>
      <w:r w:rsidR="00CD7D3B">
        <w:rPr>
          <w:rtl/>
          <w:lang w:bidi="fa-IR"/>
        </w:rPr>
        <w:t xml:space="preserve">. </w:t>
      </w:r>
      <w:r>
        <w:rPr>
          <w:rtl/>
          <w:lang w:bidi="fa-IR"/>
        </w:rPr>
        <w:t>بويژه در مورد شركت زبير در اين جنگ مورخان يادآور شده اند كه او نخست از شركت در اين جنگ نادم شده</w:t>
      </w:r>
      <w:r w:rsidR="00CD7D3B">
        <w:rPr>
          <w:rtl/>
          <w:lang w:bidi="fa-IR"/>
        </w:rPr>
        <w:t xml:space="preserve">، </w:t>
      </w:r>
      <w:r>
        <w:rPr>
          <w:rtl/>
          <w:lang w:bidi="fa-IR"/>
        </w:rPr>
        <w:t>بازگشت ولى فرزندش عبدالله او را به جنگيدن تحريك كرد</w:t>
      </w:r>
      <w:r w:rsidR="00CD7D3B">
        <w:rPr>
          <w:rtl/>
          <w:lang w:bidi="fa-IR"/>
        </w:rPr>
        <w:t xml:space="preserve">. </w:t>
      </w:r>
      <w:r w:rsidRPr="00CE584E">
        <w:rPr>
          <w:rStyle w:val="libFootnotenumChar"/>
          <w:rtl/>
          <w:lang w:bidi="fa-IR"/>
        </w:rPr>
        <w:t>(348)</w:t>
      </w:r>
    </w:p>
    <w:p w:rsidR="00DC67A8" w:rsidRDefault="00DC67A8" w:rsidP="00DC67A8">
      <w:pPr>
        <w:pStyle w:val="libNormal"/>
        <w:rPr>
          <w:rtl/>
          <w:lang w:bidi="fa-IR"/>
        </w:rPr>
      </w:pPr>
      <w:r>
        <w:rPr>
          <w:rtl/>
          <w:lang w:bidi="fa-IR"/>
        </w:rPr>
        <w:t xml:space="preserve">اين پيش زمينه ها مى تواند جدايى راه و انديشه عبدالله بن زبير از راه ائمه </w:t>
      </w:r>
      <w:r w:rsidR="001A7A9F" w:rsidRPr="001A7A9F">
        <w:rPr>
          <w:rStyle w:val="libAlaemChar"/>
          <w:rtl/>
        </w:rPr>
        <w:t>عليه‌السلام</w:t>
      </w:r>
      <w:r>
        <w:rPr>
          <w:rtl/>
          <w:lang w:bidi="fa-IR"/>
        </w:rPr>
        <w:t xml:space="preserve"> و على بن الحسين </w:t>
      </w:r>
      <w:r w:rsidR="001A7A9F" w:rsidRPr="001A7A9F">
        <w:rPr>
          <w:rStyle w:val="libAlaemChar"/>
          <w:rtl/>
        </w:rPr>
        <w:t>عليه‌السلام</w:t>
      </w:r>
      <w:r>
        <w:rPr>
          <w:rtl/>
          <w:lang w:bidi="fa-IR"/>
        </w:rPr>
        <w:t xml:space="preserve"> را بنماياند</w:t>
      </w:r>
      <w:r w:rsidR="00CD7D3B">
        <w:rPr>
          <w:rtl/>
          <w:lang w:bidi="fa-IR"/>
        </w:rPr>
        <w:t xml:space="preserve">. </w:t>
      </w:r>
      <w:r>
        <w:rPr>
          <w:rtl/>
          <w:lang w:bidi="fa-IR"/>
        </w:rPr>
        <w:t>ولى نشانه هاى ديگرى نيز در دست است كه آن را تقويت مى كند</w:t>
      </w:r>
      <w:r w:rsidR="00CD7D3B">
        <w:rPr>
          <w:rtl/>
          <w:lang w:bidi="fa-IR"/>
        </w:rPr>
        <w:t xml:space="preserve">. </w:t>
      </w:r>
    </w:p>
    <w:p w:rsidR="00DC67A8" w:rsidRDefault="00DC67A8" w:rsidP="00DC67A8">
      <w:pPr>
        <w:pStyle w:val="libNormal"/>
        <w:rPr>
          <w:rtl/>
          <w:lang w:bidi="fa-IR"/>
        </w:rPr>
      </w:pPr>
      <w:r>
        <w:rPr>
          <w:rtl/>
          <w:lang w:bidi="fa-IR"/>
        </w:rPr>
        <w:t>در سالهاى بعد</w:t>
      </w:r>
      <w:r w:rsidR="00CD7D3B">
        <w:rPr>
          <w:rtl/>
          <w:lang w:bidi="fa-IR"/>
        </w:rPr>
        <w:t xml:space="preserve">، </w:t>
      </w:r>
      <w:r>
        <w:rPr>
          <w:rtl/>
          <w:lang w:bidi="fa-IR"/>
        </w:rPr>
        <w:t>هنگامى كه يزيد به خلافت چنگ زد</w:t>
      </w:r>
      <w:r w:rsidR="00CD7D3B">
        <w:rPr>
          <w:rtl/>
          <w:lang w:bidi="fa-IR"/>
        </w:rPr>
        <w:t xml:space="preserve">، </w:t>
      </w:r>
      <w:r>
        <w:rPr>
          <w:rtl/>
          <w:lang w:bidi="fa-IR"/>
        </w:rPr>
        <w:t xml:space="preserve">عبدالله بن زبير نقطه اشتراكى با حسين بن على </w:t>
      </w:r>
      <w:r w:rsidR="001A7A9F" w:rsidRPr="001A7A9F">
        <w:rPr>
          <w:rStyle w:val="libAlaemChar"/>
          <w:rtl/>
        </w:rPr>
        <w:t>عليه‌السلام</w:t>
      </w:r>
      <w:r>
        <w:rPr>
          <w:rtl/>
          <w:lang w:bidi="fa-IR"/>
        </w:rPr>
        <w:t xml:space="preserve"> پيدا كرد زيرا آن دو هيچ كدام حاضر به بيعت با يزيد نبودند</w:t>
      </w:r>
      <w:r w:rsidR="00CD7D3B">
        <w:rPr>
          <w:rtl/>
          <w:lang w:bidi="fa-IR"/>
        </w:rPr>
        <w:t xml:space="preserve">. </w:t>
      </w:r>
    </w:p>
    <w:p w:rsidR="00DC67A8" w:rsidRDefault="00DC67A8" w:rsidP="00DC67A8">
      <w:pPr>
        <w:pStyle w:val="libNormal"/>
        <w:rPr>
          <w:rtl/>
          <w:lang w:bidi="fa-IR"/>
        </w:rPr>
      </w:pPr>
      <w:r>
        <w:rPr>
          <w:rtl/>
          <w:lang w:bidi="fa-IR"/>
        </w:rPr>
        <w:t xml:space="preserve">زمانى كه حسين بن على </w:t>
      </w:r>
      <w:r w:rsidR="001A7A9F" w:rsidRPr="001A7A9F">
        <w:rPr>
          <w:rStyle w:val="libAlaemChar"/>
          <w:rtl/>
        </w:rPr>
        <w:t>عليه‌السلام</w:t>
      </w:r>
      <w:r>
        <w:rPr>
          <w:rtl/>
          <w:lang w:bidi="fa-IR"/>
        </w:rPr>
        <w:t xml:space="preserve"> از مدينه به سوى مكه رهسپار گرديد ابن زبير نيز در مكه حضور داشت</w:t>
      </w:r>
      <w:r w:rsidR="00CD7D3B">
        <w:rPr>
          <w:rtl/>
          <w:lang w:bidi="fa-IR"/>
        </w:rPr>
        <w:t xml:space="preserve">. </w:t>
      </w:r>
    </w:p>
    <w:p w:rsidR="00DC67A8" w:rsidRDefault="00DC67A8" w:rsidP="00DC67A8">
      <w:pPr>
        <w:pStyle w:val="libNormal"/>
        <w:rPr>
          <w:rtl/>
          <w:lang w:bidi="fa-IR"/>
        </w:rPr>
      </w:pPr>
      <w:r>
        <w:rPr>
          <w:rtl/>
          <w:lang w:bidi="fa-IR"/>
        </w:rPr>
        <w:t xml:space="preserve">بديهى است كه پس از استقرار حسين بن على </w:t>
      </w:r>
      <w:r w:rsidR="001A7A9F" w:rsidRPr="001A7A9F">
        <w:rPr>
          <w:rStyle w:val="libAlaemChar"/>
          <w:rtl/>
        </w:rPr>
        <w:t>عليه‌السلام</w:t>
      </w:r>
      <w:r>
        <w:rPr>
          <w:rtl/>
          <w:lang w:bidi="fa-IR"/>
        </w:rPr>
        <w:t xml:space="preserve"> در مكه</w:t>
      </w:r>
      <w:r w:rsidR="00CD7D3B">
        <w:rPr>
          <w:rtl/>
          <w:lang w:bidi="fa-IR"/>
        </w:rPr>
        <w:t xml:space="preserve">، </w:t>
      </w:r>
      <w:r>
        <w:rPr>
          <w:rtl/>
          <w:lang w:bidi="fa-IR"/>
        </w:rPr>
        <w:t>به دليل نقطه اشتراكى كه ياد شد</w:t>
      </w:r>
      <w:r w:rsidR="00CD7D3B">
        <w:rPr>
          <w:rtl/>
          <w:lang w:bidi="fa-IR"/>
        </w:rPr>
        <w:t xml:space="preserve">، </w:t>
      </w:r>
      <w:r>
        <w:rPr>
          <w:rtl/>
          <w:lang w:bidi="fa-IR"/>
        </w:rPr>
        <w:t xml:space="preserve">ابن زبير به ديدار آن حضرت مى آمد تا از تصميمهاى حسين بن على </w:t>
      </w:r>
      <w:r w:rsidR="001A7A9F" w:rsidRPr="001A7A9F">
        <w:rPr>
          <w:rStyle w:val="libAlaemChar"/>
          <w:rtl/>
        </w:rPr>
        <w:t>عليه‌السلام</w:t>
      </w:r>
      <w:r>
        <w:rPr>
          <w:rtl/>
          <w:lang w:bidi="fa-IR"/>
        </w:rPr>
        <w:t xml:space="preserve"> آگاه شود</w:t>
      </w:r>
      <w:r w:rsidR="00CD7D3B">
        <w:rPr>
          <w:rtl/>
          <w:lang w:bidi="fa-IR"/>
        </w:rPr>
        <w:t xml:space="preserve">. </w:t>
      </w:r>
    </w:p>
    <w:p w:rsidR="00DC67A8" w:rsidRDefault="00DC67A8" w:rsidP="00DC67A8">
      <w:pPr>
        <w:pStyle w:val="libNormal"/>
        <w:rPr>
          <w:rtl/>
          <w:lang w:bidi="fa-IR"/>
        </w:rPr>
      </w:pPr>
      <w:r>
        <w:rPr>
          <w:rtl/>
          <w:lang w:bidi="fa-IR"/>
        </w:rPr>
        <w:t xml:space="preserve">حساسيت ابن زبير نسبت به برنامه هاى حسين </w:t>
      </w:r>
      <w:r w:rsidR="001A7A9F" w:rsidRPr="001A7A9F">
        <w:rPr>
          <w:rStyle w:val="libAlaemChar"/>
          <w:rtl/>
        </w:rPr>
        <w:t>عليه‌السلام</w:t>
      </w:r>
      <w:r>
        <w:rPr>
          <w:rtl/>
          <w:lang w:bidi="fa-IR"/>
        </w:rPr>
        <w:t xml:space="preserve"> بى دليل نبود</w:t>
      </w:r>
      <w:r w:rsidR="00CD7D3B">
        <w:rPr>
          <w:rtl/>
          <w:lang w:bidi="fa-IR"/>
        </w:rPr>
        <w:t xml:space="preserve">، </w:t>
      </w:r>
      <w:r>
        <w:rPr>
          <w:rtl/>
          <w:lang w:bidi="fa-IR"/>
        </w:rPr>
        <w:t xml:space="preserve">زيرا ابن زبير در سرانديشه رهبرى و خلافت و جلب هوادارى و حمايت مكيان را داشت و حضور حسين </w:t>
      </w:r>
      <w:r w:rsidR="001A7A9F" w:rsidRPr="001A7A9F">
        <w:rPr>
          <w:rStyle w:val="libAlaemChar"/>
          <w:rtl/>
        </w:rPr>
        <w:t>عليه‌السلام</w:t>
      </w:r>
      <w:r>
        <w:rPr>
          <w:rtl/>
          <w:lang w:bidi="fa-IR"/>
        </w:rPr>
        <w:t xml:space="preserve"> شخصيت او را بشدت تحت الشعاع قرار مى داد و با </w:t>
      </w:r>
      <w:r>
        <w:rPr>
          <w:rtl/>
          <w:lang w:bidi="fa-IR"/>
        </w:rPr>
        <w:lastRenderedPageBreak/>
        <w:t>وجود آن حضرت كسى به بيعت با ابن زبير تمايل نمى يافت</w:t>
      </w:r>
      <w:r w:rsidR="00CD7D3B">
        <w:rPr>
          <w:rtl/>
          <w:lang w:bidi="fa-IR"/>
        </w:rPr>
        <w:t xml:space="preserve">. </w:t>
      </w:r>
      <w:r>
        <w:rPr>
          <w:rtl/>
          <w:lang w:bidi="fa-IR"/>
        </w:rPr>
        <w:t>اين است كه او در ملاقاتهايش</w:t>
      </w:r>
      <w:r w:rsidR="00CD7D3B">
        <w:rPr>
          <w:rtl/>
          <w:lang w:bidi="fa-IR"/>
        </w:rPr>
        <w:t xml:space="preserve">، </w:t>
      </w:r>
      <w:r>
        <w:rPr>
          <w:rtl/>
          <w:lang w:bidi="fa-IR"/>
        </w:rPr>
        <w:t>هم سعى داشت امام را به خروج از مكه تشويق كند و هم تلاش مى كرد انگيزه اصلى خود را نهان دارد</w:t>
      </w:r>
      <w:r w:rsidR="00CD7D3B">
        <w:rPr>
          <w:rtl/>
          <w:lang w:bidi="fa-IR"/>
        </w:rPr>
        <w:t xml:space="preserve">. </w:t>
      </w:r>
      <w:r>
        <w:rPr>
          <w:rtl/>
          <w:lang w:bidi="fa-IR"/>
        </w:rPr>
        <w:t>از اين رو گاه پيشنهاد مى كرد كه امام در مكه بماند زيرا مكه امن تر است</w:t>
      </w:r>
      <w:r w:rsidR="00CD7D3B">
        <w:rPr>
          <w:rtl/>
          <w:lang w:bidi="fa-IR"/>
        </w:rPr>
        <w:t xml:space="preserve">. </w:t>
      </w:r>
      <w:r w:rsidRPr="00CE584E">
        <w:rPr>
          <w:rStyle w:val="libFootnotenumChar"/>
          <w:rtl/>
          <w:lang w:bidi="fa-IR"/>
        </w:rPr>
        <w:t>(349)</w:t>
      </w:r>
      <w:r>
        <w:rPr>
          <w:rtl/>
          <w:lang w:bidi="fa-IR"/>
        </w:rPr>
        <w:t xml:space="preserve"> و زمانى هم مى گفت اگر من يارانى مثل ياران و هواداران شما در كوفه داشتم حتما به سوى كوفه حركت مى كردم و از تصميم خود برنمى گشتم</w:t>
      </w:r>
      <w:r w:rsidR="00CD7D3B">
        <w:rPr>
          <w:rtl/>
          <w:lang w:bidi="fa-IR"/>
        </w:rPr>
        <w:t xml:space="preserve">. </w:t>
      </w:r>
      <w:r w:rsidRPr="00CE584E">
        <w:rPr>
          <w:rStyle w:val="libFootnotenumChar"/>
          <w:rtl/>
          <w:lang w:bidi="fa-IR"/>
        </w:rPr>
        <w:t>(350)</w:t>
      </w:r>
    </w:p>
    <w:p w:rsidR="00DC67A8" w:rsidRDefault="00DC67A8" w:rsidP="00DC67A8">
      <w:pPr>
        <w:pStyle w:val="libNormal"/>
        <w:rPr>
          <w:rtl/>
          <w:lang w:bidi="fa-IR"/>
        </w:rPr>
      </w:pPr>
      <w:r>
        <w:rPr>
          <w:rtl/>
          <w:lang w:bidi="fa-IR"/>
        </w:rPr>
        <w:t xml:space="preserve">حسين بن على </w:t>
      </w:r>
      <w:r w:rsidR="001A7A9F" w:rsidRPr="001A7A9F">
        <w:rPr>
          <w:rStyle w:val="libAlaemChar"/>
          <w:rtl/>
        </w:rPr>
        <w:t>عليه‌السلام</w:t>
      </w:r>
      <w:r>
        <w:rPr>
          <w:rtl/>
          <w:lang w:bidi="fa-IR"/>
        </w:rPr>
        <w:t xml:space="preserve"> در همين سفر</w:t>
      </w:r>
      <w:r w:rsidR="00CD7D3B">
        <w:rPr>
          <w:rtl/>
          <w:lang w:bidi="fa-IR"/>
        </w:rPr>
        <w:t xml:space="preserve">، </w:t>
      </w:r>
      <w:r>
        <w:rPr>
          <w:rtl/>
          <w:lang w:bidi="fa-IR"/>
        </w:rPr>
        <w:t>مخالفت خود را با روش ابن زبير به طور ضمن بيان داشت</w:t>
      </w:r>
      <w:r w:rsidR="00CD7D3B">
        <w:rPr>
          <w:rtl/>
          <w:lang w:bidi="fa-IR"/>
        </w:rPr>
        <w:t xml:space="preserve">. </w:t>
      </w:r>
      <w:r>
        <w:rPr>
          <w:rtl/>
          <w:lang w:bidi="fa-IR"/>
        </w:rPr>
        <w:t xml:space="preserve">زيرا ابن زبير به گمان خود كعبه را سنگر مبارزه قرار داده تا هر گاه خطرى متوجه او شد به كعبه پناه برد ولى امام به او يادآور شد كه اين امر موجب هتك حرمت كعبه مى شود زيرا يزيد و بنى اميه كسانى نيستند كه به كعبه حرمت نهند حسين بن على </w:t>
      </w:r>
      <w:r w:rsidR="001A7A9F" w:rsidRPr="001A7A9F">
        <w:rPr>
          <w:rStyle w:val="libAlaemChar"/>
          <w:rtl/>
        </w:rPr>
        <w:t>عليه‌السلام</w:t>
      </w:r>
      <w:r>
        <w:rPr>
          <w:rtl/>
          <w:lang w:bidi="fa-IR"/>
        </w:rPr>
        <w:t xml:space="preserve"> به ابن زبير فرمود</w:t>
      </w:r>
      <w:r w:rsidR="00CD7D3B">
        <w:rPr>
          <w:rtl/>
          <w:lang w:bidi="fa-IR"/>
        </w:rPr>
        <w:t xml:space="preserve">. </w:t>
      </w:r>
    </w:p>
    <w:p w:rsidR="00DC67A8" w:rsidRDefault="00DC67A8" w:rsidP="00DC67A8">
      <w:pPr>
        <w:pStyle w:val="libNormal"/>
        <w:rPr>
          <w:rtl/>
          <w:lang w:bidi="fa-IR"/>
        </w:rPr>
      </w:pPr>
      <w:r>
        <w:rPr>
          <w:rtl/>
          <w:lang w:bidi="fa-IR"/>
        </w:rPr>
        <w:t>اى پسر زبير! من راضى نيستم يك قطره از خون من در خانه خدا ريخته شود و اگر يك يا دو وجب هم از حرم الهى دورتر باشم و خونم ريخته شود بهتر است از اين كه حرمت كعبه پايمال گردد</w:t>
      </w:r>
      <w:r w:rsidR="00CD7D3B">
        <w:rPr>
          <w:rtl/>
          <w:lang w:bidi="fa-IR"/>
        </w:rPr>
        <w:t xml:space="preserve">. </w:t>
      </w:r>
      <w:r w:rsidRPr="00CE584E">
        <w:rPr>
          <w:rStyle w:val="libFootnotenumChar"/>
          <w:rtl/>
          <w:lang w:bidi="fa-IR"/>
        </w:rPr>
        <w:t>(351)</w:t>
      </w:r>
    </w:p>
    <w:p w:rsidR="00DC67A8" w:rsidRDefault="00DC67A8" w:rsidP="00DC67A8">
      <w:pPr>
        <w:pStyle w:val="libNormal"/>
        <w:rPr>
          <w:rtl/>
          <w:lang w:bidi="fa-IR"/>
        </w:rPr>
      </w:pPr>
      <w:r>
        <w:rPr>
          <w:rtl/>
          <w:lang w:bidi="fa-IR"/>
        </w:rPr>
        <w:t>در بيانى ديگر چنين آمده است</w:t>
      </w:r>
      <w:r w:rsidR="00CD7D3B">
        <w:rPr>
          <w:rtl/>
          <w:lang w:bidi="fa-IR"/>
        </w:rPr>
        <w:t xml:space="preserve">. </w:t>
      </w:r>
    </w:p>
    <w:p w:rsidR="00DC67A8" w:rsidRDefault="00DC67A8" w:rsidP="00DC67A8">
      <w:pPr>
        <w:pStyle w:val="libNormal"/>
        <w:rPr>
          <w:rtl/>
          <w:lang w:bidi="fa-IR"/>
        </w:rPr>
      </w:pPr>
      <w:r>
        <w:rPr>
          <w:rtl/>
          <w:lang w:bidi="fa-IR"/>
        </w:rPr>
        <w:t xml:space="preserve">پسر زبير به حسين بن على </w:t>
      </w:r>
      <w:r w:rsidR="001A7A9F" w:rsidRPr="001A7A9F">
        <w:rPr>
          <w:rStyle w:val="libAlaemChar"/>
          <w:rtl/>
        </w:rPr>
        <w:t>عليه‌السلام</w:t>
      </w:r>
      <w:r>
        <w:rPr>
          <w:rtl/>
          <w:lang w:bidi="fa-IR"/>
        </w:rPr>
        <w:t xml:space="preserve"> گفت</w:t>
      </w:r>
      <w:r w:rsidR="00CD7D3B">
        <w:rPr>
          <w:rtl/>
          <w:lang w:bidi="fa-IR"/>
        </w:rPr>
        <w:t xml:space="preserve">: </w:t>
      </w:r>
      <w:r>
        <w:rPr>
          <w:rtl/>
          <w:lang w:bidi="fa-IR"/>
        </w:rPr>
        <w:t>اگر مى خواهى در مكه بمانى</w:t>
      </w:r>
      <w:r w:rsidR="00CD7D3B">
        <w:rPr>
          <w:rtl/>
          <w:lang w:bidi="fa-IR"/>
        </w:rPr>
        <w:t xml:space="preserve">، </w:t>
      </w:r>
      <w:r>
        <w:rPr>
          <w:rtl/>
          <w:lang w:bidi="fa-IR"/>
        </w:rPr>
        <w:t>بمان و كار قيام عليه خلافت يزيد را رهبرى كن زيرا ما تو را پشتيبان هستيم و با تو بيعت مى كنيم</w:t>
      </w:r>
      <w:r w:rsidR="00CD7D3B">
        <w:rPr>
          <w:rtl/>
          <w:lang w:bidi="fa-IR"/>
        </w:rPr>
        <w:t>!</w:t>
      </w:r>
    </w:p>
    <w:p w:rsidR="00DC67A8" w:rsidRDefault="00DC67A8" w:rsidP="00DC67A8">
      <w:pPr>
        <w:pStyle w:val="libNormal"/>
        <w:rPr>
          <w:rtl/>
          <w:lang w:bidi="fa-IR"/>
        </w:rPr>
      </w:pPr>
      <w:r>
        <w:rPr>
          <w:rtl/>
          <w:lang w:bidi="fa-IR"/>
        </w:rPr>
        <w:t xml:space="preserve">امام حسين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پدرم به من خبر داده است كه سالارى در مكه جاى خواهد گرفت و حرمت مسجدالحرام را خواهد شكست</w:t>
      </w:r>
      <w:r w:rsidR="00CD7D3B">
        <w:rPr>
          <w:rtl/>
          <w:lang w:bidi="fa-IR"/>
        </w:rPr>
        <w:t xml:space="preserve">، </w:t>
      </w:r>
      <w:r>
        <w:rPr>
          <w:rtl/>
          <w:lang w:bidi="fa-IR"/>
        </w:rPr>
        <w:t>من نمى خواهم در مكه بمانم و آن سالار باشم</w:t>
      </w:r>
      <w:r w:rsidR="00CD7D3B">
        <w:rPr>
          <w:rtl/>
          <w:lang w:bidi="fa-IR"/>
        </w:rPr>
        <w:t xml:space="preserve">. </w:t>
      </w:r>
      <w:r w:rsidRPr="00CE584E">
        <w:rPr>
          <w:rStyle w:val="libFootnotenumChar"/>
          <w:rtl/>
          <w:lang w:bidi="fa-IR"/>
        </w:rPr>
        <w:t>(352)</w:t>
      </w:r>
    </w:p>
    <w:p w:rsidR="00DC67A8" w:rsidRDefault="00DC67A8" w:rsidP="00DC67A8">
      <w:pPr>
        <w:pStyle w:val="libNormal"/>
        <w:rPr>
          <w:rtl/>
          <w:lang w:bidi="fa-IR"/>
        </w:rPr>
      </w:pPr>
      <w:r>
        <w:rPr>
          <w:rtl/>
          <w:lang w:bidi="fa-IR"/>
        </w:rPr>
        <w:lastRenderedPageBreak/>
        <w:t xml:space="preserve">سرگذشت زمان نشان داد كه پيش بينى امام </w:t>
      </w:r>
      <w:r w:rsidR="001A7A9F" w:rsidRPr="001A7A9F">
        <w:rPr>
          <w:rStyle w:val="libAlaemChar"/>
          <w:rtl/>
        </w:rPr>
        <w:t>عليه‌السلام</w:t>
      </w:r>
      <w:r>
        <w:rPr>
          <w:rtl/>
          <w:lang w:bidi="fa-IR"/>
        </w:rPr>
        <w:t xml:space="preserve"> تحقق يافت و عبدالله سبب شد تا دو مرتبه حرمت مكه درهم ريخته شود يك بار به وسيله حصين بن نمير و مرتبه ديگر به وسيله حجاج بن يوسف</w:t>
      </w:r>
      <w:r w:rsidR="00CD7D3B">
        <w:rPr>
          <w:rtl/>
          <w:lang w:bidi="fa-IR"/>
        </w:rPr>
        <w:t xml:space="preserve">. </w:t>
      </w:r>
    </w:p>
    <w:p w:rsidR="00DC67A8" w:rsidRDefault="00DC67A8" w:rsidP="00DC67A8">
      <w:pPr>
        <w:pStyle w:val="libNormal"/>
        <w:rPr>
          <w:rtl/>
          <w:lang w:bidi="fa-IR"/>
        </w:rPr>
      </w:pPr>
      <w:r>
        <w:rPr>
          <w:rtl/>
          <w:lang w:bidi="fa-IR"/>
        </w:rPr>
        <w:t>گذشته از اين نشانه ها و شواهد</w:t>
      </w:r>
      <w:r w:rsidR="00CD7D3B">
        <w:rPr>
          <w:rtl/>
          <w:lang w:bidi="fa-IR"/>
        </w:rPr>
        <w:t xml:space="preserve">، </w:t>
      </w:r>
      <w:r>
        <w:rPr>
          <w:rtl/>
          <w:lang w:bidi="fa-IR"/>
        </w:rPr>
        <w:t>گويا ناسازگارى و عداوت ابن زبير با اهل بيت و بنى هاشم صريحتر از اينها بوده است چنان كه نوشته اند</w:t>
      </w:r>
      <w:r w:rsidR="00CD7D3B">
        <w:rPr>
          <w:rtl/>
          <w:lang w:bidi="fa-IR"/>
        </w:rPr>
        <w:t xml:space="preserve">. </w:t>
      </w:r>
    </w:p>
    <w:p w:rsidR="00DC67A8" w:rsidRDefault="00DC67A8" w:rsidP="00DC67A8">
      <w:pPr>
        <w:pStyle w:val="libNormal"/>
        <w:rPr>
          <w:rtl/>
          <w:lang w:bidi="fa-IR"/>
        </w:rPr>
      </w:pPr>
      <w:r>
        <w:rPr>
          <w:rtl/>
          <w:lang w:bidi="fa-IR"/>
        </w:rPr>
        <w:t>در روزگار قدرت</w:t>
      </w:r>
      <w:r w:rsidR="00CD7D3B">
        <w:rPr>
          <w:rtl/>
          <w:lang w:bidi="fa-IR"/>
        </w:rPr>
        <w:t xml:space="preserve">، </w:t>
      </w:r>
      <w:r>
        <w:rPr>
          <w:rtl/>
          <w:lang w:bidi="fa-IR"/>
        </w:rPr>
        <w:t>ابن زبير چهل روز در خطبه هايش درود بر پيامبر نفرستاد و مى گفت</w:t>
      </w:r>
      <w:r w:rsidR="00CD7D3B">
        <w:rPr>
          <w:rtl/>
          <w:lang w:bidi="fa-IR"/>
        </w:rPr>
        <w:t xml:space="preserve">: </w:t>
      </w:r>
      <w:r>
        <w:rPr>
          <w:rtl/>
          <w:lang w:bidi="fa-IR"/>
        </w:rPr>
        <w:t>من از آن جهت بر پيامبر درود نمى فرستم كه برخى - بنى هاشم - گرفتار غرور نشوند و احساس فخر و بزرگى ننمايند</w:t>
      </w:r>
      <w:r w:rsidR="00CD7D3B">
        <w:rPr>
          <w:rtl/>
          <w:lang w:bidi="fa-IR"/>
        </w:rPr>
        <w:t xml:space="preserve">. </w:t>
      </w:r>
      <w:r w:rsidRPr="00CE584E">
        <w:rPr>
          <w:rStyle w:val="libFootnotenumChar"/>
          <w:rtl/>
          <w:lang w:bidi="fa-IR"/>
        </w:rPr>
        <w:t>(353)</w:t>
      </w:r>
    </w:p>
    <w:p w:rsidR="00DC67A8" w:rsidRDefault="00DC67A8" w:rsidP="00DC67A8">
      <w:pPr>
        <w:pStyle w:val="libNormal"/>
        <w:rPr>
          <w:rtl/>
          <w:lang w:bidi="fa-IR"/>
        </w:rPr>
      </w:pPr>
      <w:r>
        <w:rPr>
          <w:rtl/>
          <w:lang w:bidi="fa-IR"/>
        </w:rPr>
        <w:t>برخورد ابن زبير با بنى هاشم در ايامى كه قدرى اقتدار يافته بود</w:t>
      </w:r>
      <w:r w:rsidR="00CD7D3B">
        <w:rPr>
          <w:rtl/>
          <w:lang w:bidi="fa-IR"/>
        </w:rPr>
        <w:t xml:space="preserve">، </w:t>
      </w:r>
      <w:r>
        <w:rPr>
          <w:rtl/>
          <w:lang w:bidi="fa-IR"/>
        </w:rPr>
        <w:t>بسيار خشن و غير دوستانه ياد شده است</w:t>
      </w:r>
      <w:r w:rsidR="00CD7D3B">
        <w:rPr>
          <w:rtl/>
          <w:lang w:bidi="fa-IR"/>
        </w:rPr>
        <w:t xml:space="preserve">. </w:t>
      </w:r>
      <w:r>
        <w:rPr>
          <w:rtl/>
          <w:lang w:bidi="fa-IR"/>
        </w:rPr>
        <w:t>چنان كه در مقطعى از كشمكشها</w:t>
      </w:r>
      <w:r w:rsidR="00CD7D3B">
        <w:rPr>
          <w:rtl/>
          <w:lang w:bidi="fa-IR"/>
        </w:rPr>
        <w:t xml:space="preserve">، </w:t>
      </w:r>
      <w:r>
        <w:rPr>
          <w:rtl/>
          <w:lang w:bidi="fa-IR"/>
        </w:rPr>
        <w:t>هاشميان مكه را در دره اى مجتمع ساخت و آنان را با فراهم آوردن هيزم مورد تهديد قرار داد به گونه اى كه اگر شعله اى در آن هيزمها مى افتاد هيچ هاشمى سالم نمى ماند</w:t>
      </w:r>
      <w:r w:rsidR="00CD7D3B">
        <w:rPr>
          <w:rtl/>
          <w:lang w:bidi="fa-IR"/>
        </w:rPr>
        <w:t xml:space="preserve">. </w:t>
      </w:r>
      <w:r w:rsidRPr="00CE584E">
        <w:rPr>
          <w:rStyle w:val="libFootnotenumChar"/>
          <w:rtl/>
          <w:lang w:bidi="fa-IR"/>
        </w:rPr>
        <w:t>(354)</w:t>
      </w:r>
    </w:p>
    <w:p w:rsidR="00DC67A8" w:rsidRDefault="00DC67A8" w:rsidP="00DC67A8">
      <w:pPr>
        <w:pStyle w:val="libNormal"/>
        <w:rPr>
          <w:rtl/>
          <w:lang w:bidi="fa-IR"/>
        </w:rPr>
      </w:pPr>
      <w:r>
        <w:rPr>
          <w:rtl/>
          <w:lang w:bidi="fa-IR"/>
        </w:rPr>
        <w:t xml:space="preserve">با توجه به اين نكات موضع امام سجاد </w:t>
      </w:r>
      <w:r w:rsidR="001A7A9F" w:rsidRPr="001A7A9F">
        <w:rPr>
          <w:rStyle w:val="libAlaemChar"/>
          <w:rtl/>
        </w:rPr>
        <w:t>عليه‌السلام</w:t>
      </w:r>
      <w:r>
        <w:rPr>
          <w:rtl/>
          <w:lang w:bidi="fa-IR"/>
        </w:rPr>
        <w:t xml:space="preserve"> در قبال حركتهاى ابن زبير</w:t>
      </w:r>
      <w:r w:rsidR="00CD7D3B">
        <w:rPr>
          <w:rtl/>
          <w:lang w:bidi="fa-IR"/>
        </w:rPr>
        <w:t xml:space="preserve">، </w:t>
      </w:r>
      <w:r>
        <w:rPr>
          <w:rtl/>
          <w:lang w:bidi="fa-IR"/>
        </w:rPr>
        <w:t>روشن مى نمايد</w:t>
      </w:r>
      <w:r w:rsidR="00CD7D3B">
        <w:rPr>
          <w:rtl/>
          <w:lang w:bidi="fa-IR"/>
        </w:rPr>
        <w:t xml:space="preserve">. </w:t>
      </w:r>
    </w:p>
    <w:p w:rsidR="00DC67A8" w:rsidRDefault="00DC67A8" w:rsidP="00DC67A8">
      <w:pPr>
        <w:pStyle w:val="libNormal"/>
        <w:rPr>
          <w:rtl/>
          <w:lang w:bidi="fa-IR"/>
        </w:rPr>
      </w:pPr>
      <w:r>
        <w:rPr>
          <w:rtl/>
          <w:lang w:bidi="fa-IR"/>
        </w:rPr>
        <w:t>آن حضرت برنامه هاى ابن زبير را حركتى ثمربخش و قيامى رهايى آفرين نمى دانست بلكه فتنه اى بحران خيز به شمار مى آورد</w:t>
      </w:r>
      <w:r w:rsidR="00CD7D3B">
        <w:rPr>
          <w:rtl/>
          <w:lang w:bidi="fa-IR"/>
        </w:rPr>
        <w:t xml:space="preserve">، </w:t>
      </w:r>
      <w:r>
        <w:rPr>
          <w:rtl/>
          <w:lang w:bidi="fa-IR"/>
        </w:rPr>
        <w:t>چنان كه از روايات ابوحمزه ثمالى استفاده مى شود</w:t>
      </w:r>
      <w:r w:rsidR="00CD7D3B">
        <w:rPr>
          <w:rtl/>
          <w:lang w:bidi="fa-IR"/>
        </w:rPr>
        <w:t xml:space="preserve">. </w:t>
      </w:r>
    </w:p>
    <w:p w:rsidR="00DC67A8" w:rsidRDefault="00DC67A8" w:rsidP="00DC67A8">
      <w:pPr>
        <w:pStyle w:val="libNormal"/>
        <w:rPr>
          <w:rtl/>
          <w:lang w:bidi="fa-IR"/>
        </w:rPr>
      </w:pPr>
      <w:r>
        <w:rPr>
          <w:rtl/>
          <w:lang w:bidi="fa-IR"/>
        </w:rPr>
        <w:t>ابوحمزه ثمالى مى گويد</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ديوارى را به من نشان داد و فرمود من روزى به اين ديوار تكيه زده بودم و در نگرانى به سر مى بردم</w:t>
      </w:r>
      <w:r w:rsidR="00CD7D3B">
        <w:rPr>
          <w:rtl/>
          <w:lang w:bidi="fa-IR"/>
        </w:rPr>
        <w:t xml:space="preserve">، </w:t>
      </w:r>
      <w:r>
        <w:rPr>
          <w:rtl/>
          <w:lang w:bidi="fa-IR"/>
        </w:rPr>
        <w:t>ناگهان مردى سفيد پوش را در برابرم ديدم كه مرا مى نگرد</w:t>
      </w:r>
      <w:r w:rsidR="00CD7D3B">
        <w:rPr>
          <w:rtl/>
          <w:lang w:bidi="fa-IR"/>
        </w:rPr>
        <w:t xml:space="preserve">. </w:t>
      </w:r>
    </w:p>
    <w:p w:rsidR="00DC67A8" w:rsidRDefault="00DC67A8" w:rsidP="00DC67A8">
      <w:pPr>
        <w:pStyle w:val="libNormal"/>
        <w:rPr>
          <w:rtl/>
          <w:lang w:bidi="fa-IR"/>
        </w:rPr>
      </w:pPr>
      <w:r>
        <w:rPr>
          <w:rtl/>
          <w:lang w:bidi="fa-IR"/>
        </w:rPr>
        <w:lastRenderedPageBreak/>
        <w:t>آن مرد به من گفت اى على بن الحسين چرا تو را اندوهگين مى يابم</w:t>
      </w:r>
      <w:r w:rsidR="00CD7D3B">
        <w:rPr>
          <w:rtl/>
          <w:lang w:bidi="fa-IR"/>
        </w:rPr>
        <w:t>؟</w:t>
      </w:r>
      <w:r>
        <w:rPr>
          <w:rtl/>
          <w:lang w:bidi="fa-IR"/>
        </w:rPr>
        <w:t xml:space="preserve"> اگر براى دنيا غمگين هستى</w:t>
      </w:r>
      <w:r w:rsidR="00CD7D3B">
        <w:rPr>
          <w:rtl/>
          <w:lang w:bidi="fa-IR"/>
        </w:rPr>
        <w:t xml:space="preserve">، </w:t>
      </w:r>
      <w:r>
        <w:rPr>
          <w:rtl/>
          <w:lang w:bidi="fa-IR"/>
        </w:rPr>
        <w:t>خدا روزى نيك و بدكار را مى رساند و اگر براى آخرت</w:t>
      </w:r>
      <w:r w:rsidR="00CD7D3B">
        <w:rPr>
          <w:rtl/>
          <w:lang w:bidi="fa-IR"/>
        </w:rPr>
        <w:t xml:space="preserve">، </w:t>
      </w:r>
      <w:r>
        <w:rPr>
          <w:rtl/>
          <w:lang w:bidi="fa-IR"/>
        </w:rPr>
        <w:t>نگرانى آخرت وعده اى است صادق كه فرمانرواى آن خداوندى است قاهر</w:t>
      </w:r>
      <w:r w:rsidR="00CD7D3B">
        <w:rPr>
          <w:rtl/>
          <w:lang w:bidi="fa-IR"/>
        </w:rPr>
        <w:t xml:space="preserve">. </w:t>
      </w:r>
    </w:p>
    <w:p w:rsidR="00DC67A8" w:rsidRDefault="00DC67A8" w:rsidP="00DC67A8">
      <w:pPr>
        <w:pStyle w:val="libNormal"/>
        <w:rPr>
          <w:rtl/>
          <w:lang w:bidi="fa-IR"/>
        </w:rPr>
      </w:pPr>
      <w:r>
        <w:rPr>
          <w:rtl/>
          <w:lang w:bidi="fa-IR"/>
        </w:rPr>
        <w:t>به او گفتم ترس و نگرانى من از فتنه ابن زبير است</w:t>
      </w:r>
      <w:r w:rsidR="00CD7D3B">
        <w:rPr>
          <w:rtl/>
          <w:lang w:bidi="fa-IR"/>
        </w:rPr>
        <w:t xml:space="preserve">. </w:t>
      </w:r>
    </w:p>
    <w:p w:rsidR="00DC67A8" w:rsidRDefault="00DC67A8" w:rsidP="00DC67A8">
      <w:pPr>
        <w:pStyle w:val="libNormal"/>
        <w:rPr>
          <w:rtl/>
          <w:lang w:bidi="fa-IR"/>
        </w:rPr>
      </w:pPr>
      <w:r>
        <w:rPr>
          <w:rtl/>
          <w:lang w:bidi="fa-IR"/>
        </w:rPr>
        <w:t>مرد خنديد و گفت اى على بن الحسين آيا تا كنون ديده اى كسى بر خدا توكل كند خدا كارش را سامان ندهد! آيا تاكنون ديده اى كسى از خداى چيزى را طلب كند و خدا پاسخش ندهد ناگهان آن مرد از برابر ديدگانم پنهان شد و ديگر او را نمى ديدم</w:t>
      </w:r>
      <w:r w:rsidR="00CD7D3B">
        <w:rPr>
          <w:rtl/>
          <w:lang w:bidi="fa-IR"/>
        </w:rPr>
        <w:t xml:space="preserve">. </w:t>
      </w:r>
      <w:r>
        <w:rPr>
          <w:rtl/>
          <w:lang w:bidi="fa-IR"/>
        </w:rPr>
        <w:t xml:space="preserve">او خضر </w:t>
      </w:r>
      <w:r w:rsidR="001A7A9F" w:rsidRPr="001A7A9F">
        <w:rPr>
          <w:rStyle w:val="libAlaemChar"/>
          <w:rtl/>
        </w:rPr>
        <w:t>عليه‌السلام</w:t>
      </w:r>
      <w:r>
        <w:rPr>
          <w:rtl/>
          <w:lang w:bidi="fa-IR"/>
        </w:rPr>
        <w:t xml:space="preserve"> بود</w:t>
      </w:r>
      <w:r w:rsidR="00CD7D3B">
        <w:rPr>
          <w:rtl/>
          <w:lang w:bidi="fa-IR"/>
        </w:rPr>
        <w:t xml:space="preserve">. </w:t>
      </w:r>
      <w:r w:rsidRPr="00CE584E">
        <w:rPr>
          <w:rStyle w:val="libFootnotenumChar"/>
          <w:rtl/>
          <w:lang w:bidi="fa-IR"/>
        </w:rPr>
        <w:t>(355)</w:t>
      </w:r>
    </w:p>
    <w:p w:rsidR="00DC67A8" w:rsidRDefault="00CE584E" w:rsidP="00CE584E">
      <w:pPr>
        <w:pStyle w:val="Heading2"/>
        <w:rPr>
          <w:rtl/>
          <w:lang w:bidi="fa-IR"/>
        </w:rPr>
      </w:pPr>
      <w:bookmarkStart w:id="88" w:name="_Toc394997924"/>
      <w:r>
        <w:rPr>
          <w:rtl/>
          <w:lang w:bidi="fa-IR"/>
        </w:rPr>
        <w:t>دوران معاوية بن يزيد</w:t>
      </w:r>
      <w:bookmarkEnd w:id="88"/>
    </w:p>
    <w:p w:rsidR="00DC67A8" w:rsidRDefault="00DC67A8" w:rsidP="00DC67A8">
      <w:pPr>
        <w:pStyle w:val="libNormal"/>
        <w:rPr>
          <w:rtl/>
          <w:lang w:bidi="fa-IR"/>
        </w:rPr>
      </w:pPr>
      <w:r>
        <w:rPr>
          <w:rtl/>
          <w:lang w:bidi="fa-IR"/>
        </w:rPr>
        <w:t>يزيد پس از سه سال حكومت با كارنامه اى بس تاريك جان سپرد</w:t>
      </w:r>
      <w:r w:rsidR="00CD7D3B">
        <w:rPr>
          <w:rtl/>
          <w:lang w:bidi="fa-IR"/>
        </w:rPr>
        <w:t xml:space="preserve">. </w:t>
      </w:r>
      <w:r>
        <w:rPr>
          <w:rtl/>
          <w:lang w:bidi="fa-IR"/>
        </w:rPr>
        <w:t>بنى اميه كه منافع خود را در خطر مى ديدند تلاش كردند تا معاويه فرزند يزيد بر تخت خلافت تكيه زند و حافظ و نگاهبان منافع ايشان باشد</w:t>
      </w:r>
      <w:r w:rsidR="00CD7D3B">
        <w:rPr>
          <w:rtl/>
          <w:lang w:bidi="fa-IR"/>
        </w:rPr>
        <w:t xml:space="preserve">. </w:t>
      </w:r>
    </w:p>
    <w:p w:rsidR="00DC67A8" w:rsidRDefault="00DC67A8" w:rsidP="00DC67A8">
      <w:pPr>
        <w:pStyle w:val="libNormal"/>
        <w:rPr>
          <w:rtl/>
          <w:lang w:bidi="fa-IR"/>
        </w:rPr>
      </w:pPr>
      <w:r>
        <w:rPr>
          <w:rtl/>
          <w:lang w:bidi="fa-IR"/>
        </w:rPr>
        <w:t>معاويه</w:t>
      </w:r>
      <w:r w:rsidR="00CD7D3B">
        <w:rPr>
          <w:rtl/>
          <w:lang w:bidi="fa-IR"/>
        </w:rPr>
        <w:t xml:space="preserve">، </w:t>
      </w:r>
      <w:r>
        <w:rPr>
          <w:rtl/>
          <w:lang w:bidi="fa-IR"/>
        </w:rPr>
        <w:t>فرزند يزيد مادرش ام خالد - دختر هاشم بن عتبة بن ربيعه - در آن روز كه به خلافت گماشته شد 22 سال از سنش مى گذشت</w:t>
      </w:r>
      <w:r w:rsidR="00CD7D3B">
        <w:rPr>
          <w:rtl/>
          <w:lang w:bidi="fa-IR"/>
        </w:rPr>
        <w:t xml:space="preserve">. </w:t>
      </w:r>
      <w:r>
        <w:rPr>
          <w:rtl/>
          <w:lang w:bidi="fa-IR"/>
        </w:rPr>
        <w:t>اما او بر خلاف پدر و جدش چندان ميل حكومت و فرمانروايى نداشت در كارهاى سياسى دخالت و نظارت نمى كرد و در جمع مردم و مراسم ايشان حضور نمى يافت</w:t>
      </w:r>
      <w:r w:rsidR="00CD7D3B">
        <w:rPr>
          <w:rtl/>
          <w:lang w:bidi="fa-IR"/>
        </w:rPr>
        <w:t xml:space="preserve">. </w:t>
      </w:r>
      <w:r w:rsidRPr="00CE584E">
        <w:rPr>
          <w:rStyle w:val="libFootnotenumChar"/>
          <w:rtl/>
          <w:lang w:bidi="fa-IR"/>
        </w:rPr>
        <w:t>(356)</w:t>
      </w:r>
    </w:p>
    <w:p w:rsidR="00DC67A8" w:rsidRDefault="00DC67A8" w:rsidP="00DC67A8">
      <w:pPr>
        <w:pStyle w:val="libNormal"/>
        <w:rPr>
          <w:rtl/>
          <w:lang w:bidi="fa-IR"/>
        </w:rPr>
      </w:pPr>
      <w:r>
        <w:rPr>
          <w:rtl/>
          <w:lang w:bidi="fa-IR"/>
        </w:rPr>
        <w:t>او از آغاز خلافت گرفتار بيمارى بود ولى نمى توان پذيرفت كه اين بيمارى مانع دخالت او در امر حكومت بوده است</w:t>
      </w:r>
      <w:r w:rsidR="00CD7D3B">
        <w:rPr>
          <w:rtl/>
          <w:lang w:bidi="fa-IR"/>
        </w:rPr>
        <w:t xml:space="preserve">، </w:t>
      </w:r>
      <w:r>
        <w:rPr>
          <w:rtl/>
          <w:lang w:bidi="fa-IR"/>
        </w:rPr>
        <w:t>چه اين كه شواهد تاريخى نشان مى دهد كه وى در بيزارى از خلافت</w:t>
      </w:r>
      <w:r w:rsidR="00CD7D3B">
        <w:rPr>
          <w:rtl/>
          <w:lang w:bidi="fa-IR"/>
        </w:rPr>
        <w:t xml:space="preserve">، </w:t>
      </w:r>
      <w:r>
        <w:rPr>
          <w:rtl/>
          <w:lang w:bidi="fa-IR"/>
        </w:rPr>
        <w:t>فلسفه اى معقول و منطقى روشن داشته است</w:t>
      </w:r>
    </w:p>
    <w:p w:rsidR="00DC67A8" w:rsidRDefault="00DC67A8" w:rsidP="00DC67A8">
      <w:pPr>
        <w:pStyle w:val="libNormal"/>
        <w:rPr>
          <w:rtl/>
          <w:lang w:bidi="fa-IR"/>
        </w:rPr>
      </w:pPr>
      <w:r>
        <w:rPr>
          <w:rtl/>
          <w:lang w:bidi="fa-IR"/>
        </w:rPr>
        <w:t xml:space="preserve">پس از اين كه شاميان در پى تلاش امويان به خلافت معاوية بن يزيد راى دادند معاويه از پذيرش حكومت امتناع و درصدد بود خود را از خلافت خلع </w:t>
      </w:r>
      <w:r>
        <w:rPr>
          <w:rtl/>
          <w:lang w:bidi="fa-IR"/>
        </w:rPr>
        <w:lastRenderedPageBreak/>
        <w:t>كند</w:t>
      </w:r>
      <w:r w:rsidR="00CD7D3B">
        <w:rPr>
          <w:rtl/>
          <w:lang w:bidi="fa-IR"/>
        </w:rPr>
        <w:t xml:space="preserve">. </w:t>
      </w:r>
      <w:r>
        <w:rPr>
          <w:rtl/>
          <w:lang w:bidi="fa-IR"/>
        </w:rPr>
        <w:t xml:space="preserve">از اين رو در جمع مردم حضور يافت و بر منبر رفت مدتى طولانى ساكت نشست توجه همگان جلب شد سپس سخنش را با ستايش خداوند و درود و سلام بر پيامبر </w:t>
      </w:r>
      <w:r w:rsidR="00F0354F" w:rsidRPr="00F0354F">
        <w:rPr>
          <w:rStyle w:val="libAlaemChar"/>
          <w:rtl/>
        </w:rPr>
        <w:t>صلى‌الله‌عليه‌وآله‌وسلم</w:t>
      </w:r>
      <w:r>
        <w:rPr>
          <w:rtl/>
          <w:lang w:bidi="fa-IR"/>
        </w:rPr>
        <w:t xml:space="preserve"> آغاز كرد و گفت</w:t>
      </w:r>
      <w:r w:rsidR="00CD7D3B">
        <w:rPr>
          <w:rtl/>
          <w:lang w:bidi="fa-IR"/>
        </w:rPr>
        <w:t xml:space="preserve">: </w:t>
      </w:r>
    </w:p>
    <w:p w:rsidR="00DC67A8" w:rsidRDefault="00DC67A8" w:rsidP="00DC67A8">
      <w:pPr>
        <w:pStyle w:val="libNormal"/>
        <w:rPr>
          <w:rtl/>
          <w:lang w:bidi="fa-IR"/>
        </w:rPr>
      </w:pPr>
      <w:r>
        <w:rPr>
          <w:rtl/>
          <w:lang w:bidi="fa-IR"/>
        </w:rPr>
        <w:t>اى مردم من تمايلى به فرمانروايى بر شما ندارم و مى دانم كه شما نيز در اعماق قلبتان از ما روى گردان هستيد هم شما ما را آزموده ايد و هم ما شما را مى شناسيم</w:t>
      </w:r>
      <w:r w:rsidR="00CD7D3B">
        <w:rPr>
          <w:rtl/>
          <w:lang w:bidi="fa-IR"/>
        </w:rPr>
        <w:t xml:space="preserve">. </w:t>
      </w:r>
    </w:p>
    <w:p w:rsidR="00DC67A8" w:rsidRDefault="00DC67A8" w:rsidP="00DC67A8">
      <w:pPr>
        <w:pStyle w:val="libNormal"/>
        <w:rPr>
          <w:rtl/>
          <w:lang w:bidi="fa-IR"/>
        </w:rPr>
      </w:pPr>
      <w:r>
        <w:rPr>
          <w:rtl/>
          <w:lang w:bidi="fa-IR"/>
        </w:rPr>
        <w:t xml:space="preserve">بدانيد كه جدم معاويه براى حفظ قدرت و حكومت خويش با على </w:t>
      </w:r>
      <w:r w:rsidR="001A7A9F" w:rsidRPr="001A7A9F">
        <w:rPr>
          <w:rStyle w:val="libAlaemChar"/>
          <w:rtl/>
        </w:rPr>
        <w:t>عليه‌السلام</w:t>
      </w:r>
      <w:r>
        <w:rPr>
          <w:rtl/>
          <w:lang w:bidi="fa-IR"/>
        </w:rPr>
        <w:t xml:space="preserve"> جنگيد با اين كه مى دانست على </w:t>
      </w:r>
      <w:r w:rsidR="001A7A9F" w:rsidRPr="001A7A9F">
        <w:rPr>
          <w:rStyle w:val="libAlaemChar"/>
          <w:rtl/>
        </w:rPr>
        <w:t>عليه‌السلام</w:t>
      </w:r>
      <w:r>
        <w:rPr>
          <w:rtl/>
          <w:lang w:bidi="fa-IR"/>
        </w:rPr>
        <w:t xml:space="preserve"> از همگان شايسته تر است</w:t>
      </w:r>
      <w:r w:rsidR="00CD7D3B">
        <w:rPr>
          <w:rtl/>
          <w:lang w:bidi="fa-IR"/>
        </w:rPr>
        <w:t xml:space="preserve">. </w:t>
      </w:r>
      <w:r>
        <w:rPr>
          <w:rtl/>
          <w:lang w:bidi="fa-IR"/>
        </w:rPr>
        <w:t xml:space="preserve">هم از جهت خويشاوندى با پيامبر </w:t>
      </w:r>
      <w:r w:rsidR="00F0354F" w:rsidRPr="00F0354F">
        <w:rPr>
          <w:rStyle w:val="libAlaemChar"/>
          <w:rtl/>
        </w:rPr>
        <w:t>صلى‌الله‌عليه‌وآله‌وسلم</w:t>
      </w:r>
      <w:r>
        <w:rPr>
          <w:rtl/>
          <w:lang w:bidi="fa-IR"/>
        </w:rPr>
        <w:t xml:space="preserve"> و هم از نظر سبقت در اسلام و شجاعت و علم</w:t>
      </w:r>
      <w:r w:rsidR="00CD7D3B">
        <w:rPr>
          <w:rtl/>
          <w:lang w:bidi="fa-IR"/>
        </w:rPr>
        <w:t xml:space="preserve">. </w:t>
      </w:r>
    </w:p>
    <w:p w:rsidR="00DC67A8" w:rsidRDefault="00DC67A8" w:rsidP="00DC67A8">
      <w:pPr>
        <w:pStyle w:val="libNormal"/>
        <w:rPr>
          <w:rtl/>
          <w:lang w:bidi="fa-IR"/>
        </w:rPr>
      </w:pPr>
      <w:r>
        <w:rPr>
          <w:rtl/>
          <w:lang w:bidi="fa-IR"/>
        </w:rPr>
        <w:t xml:space="preserve">جدم معاويه بناحق با على </w:t>
      </w:r>
      <w:r w:rsidR="001A7A9F" w:rsidRPr="001A7A9F">
        <w:rPr>
          <w:rStyle w:val="libAlaemChar"/>
          <w:rtl/>
        </w:rPr>
        <w:t>عليه‌السلام</w:t>
      </w:r>
      <w:r>
        <w:rPr>
          <w:rtl/>
          <w:lang w:bidi="fa-IR"/>
        </w:rPr>
        <w:t xml:space="preserve"> جنگيد و شما مردم شام جاهلانه از او پيروى كرديد و ياريش داريد تا زمام حكومت را در دست گرفت و به هدف رسيد اما اكنون معاويه در خانه قبر تنها به سر مى برد و نتايج كردارش ‍ را مى بيند</w:t>
      </w:r>
      <w:r w:rsidR="00CD7D3B">
        <w:rPr>
          <w:rtl/>
          <w:lang w:bidi="fa-IR"/>
        </w:rPr>
        <w:t xml:space="preserve">. </w:t>
      </w:r>
    </w:p>
    <w:p w:rsidR="00DC67A8" w:rsidRDefault="00DC67A8" w:rsidP="00DC67A8">
      <w:pPr>
        <w:pStyle w:val="libNormal"/>
        <w:rPr>
          <w:rtl/>
          <w:lang w:bidi="fa-IR"/>
        </w:rPr>
      </w:pPr>
      <w:r>
        <w:rPr>
          <w:rtl/>
          <w:lang w:bidi="fa-IR"/>
        </w:rPr>
        <w:t>خلافت به پدرم يزيد رسيد</w:t>
      </w:r>
      <w:r w:rsidR="00CD7D3B">
        <w:rPr>
          <w:rtl/>
          <w:lang w:bidi="fa-IR"/>
        </w:rPr>
        <w:t xml:space="preserve">، </w:t>
      </w:r>
      <w:r>
        <w:rPr>
          <w:rtl/>
          <w:lang w:bidi="fa-IR"/>
        </w:rPr>
        <w:t xml:space="preserve">او نيز با استبداد و خودخواهى بر شما حكم راند در حالى كه شايستگى خلافت بر امت پيامبر </w:t>
      </w:r>
      <w:r w:rsidR="00F0354F" w:rsidRPr="00F0354F">
        <w:rPr>
          <w:rStyle w:val="libAlaemChar"/>
          <w:rtl/>
        </w:rPr>
        <w:t>صلى‌الله‌عليه‌وآله‌وسلم</w:t>
      </w:r>
      <w:r>
        <w:rPr>
          <w:rtl/>
          <w:lang w:bidi="fa-IR"/>
        </w:rPr>
        <w:t xml:space="preserve"> را نداشت</w:t>
      </w:r>
      <w:r w:rsidR="00CD7D3B">
        <w:rPr>
          <w:rtl/>
          <w:lang w:bidi="fa-IR"/>
        </w:rPr>
        <w:t xml:space="preserve">. </w:t>
      </w:r>
      <w:r>
        <w:rPr>
          <w:rtl/>
          <w:lang w:bidi="fa-IR"/>
        </w:rPr>
        <w:t xml:space="preserve">او بر خدا و خاندان پيامبر </w:t>
      </w:r>
      <w:r w:rsidR="00F0354F" w:rsidRPr="00F0354F">
        <w:rPr>
          <w:rStyle w:val="libAlaemChar"/>
          <w:rtl/>
        </w:rPr>
        <w:t>صلى‌الله‌عليه‌وآله‌وسلم</w:t>
      </w:r>
      <w:r>
        <w:rPr>
          <w:rtl/>
          <w:lang w:bidi="fa-IR"/>
        </w:rPr>
        <w:t xml:space="preserve"> گستاخى كرد و حرمت فرزندان پيامبر </w:t>
      </w:r>
      <w:r w:rsidR="00F0354F" w:rsidRPr="00F0354F">
        <w:rPr>
          <w:rStyle w:val="libAlaemChar"/>
          <w:rtl/>
        </w:rPr>
        <w:t>صلى‌الله‌عليه‌وآله‌وسلم</w:t>
      </w:r>
      <w:r>
        <w:rPr>
          <w:rtl/>
          <w:lang w:bidi="fa-IR"/>
        </w:rPr>
        <w:t xml:space="preserve"> را شكست</w:t>
      </w:r>
      <w:r w:rsidR="00CD7D3B">
        <w:rPr>
          <w:rtl/>
          <w:lang w:bidi="fa-IR"/>
        </w:rPr>
        <w:t xml:space="preserve">. </w:t>
      </w:r>
      <w:r>
        <w:rPr>
          <w:rtl/>
          <w:lang w:bidi="fa-IR"/>
        </w:rPr>
        <w:t>و او نيز اكنون از دنيا رفته است و به كيفر كردارش ‍ مى رسد</w:t>
      </w:r>
      <w:r w:rsidR="00CD7D3B">
        <w:rPr>
          <w:rtl/>
          <w:lang w:bidi="fa-IR"/>
        </w:rPr>
        <w:t xml:space="preserve">... </w:t>
      </w:r>
    </w:p>
    <w:p w:rsidR="00DC67A8" w:rsidRDefault="00DC67A8" w:rsidP="00DC67A8">
      <w:pPr>
        <w:pStyle w:val="libNormal"/>
        <w:rPr>
          <w:rtl/>
          <w:lang w:bidi="fa-IR"/>
        </w:rPr>
      </w:pPr>
      <w:r>
        <w:rPr>
          <w:rtl/>
          <w:lang w:bidi="fa-IR"/>
        </w:rPr>
        <w:t>معاويه</w:t>
      </w:r>
      <w:r w:rsidR="00CD7D3B">
        <w:rPr>
          <w:rtl/>
          <w:lang w:bidi="fa-IR"/>
        </w:rPr>
        <w:t xml:space="preserve">، </w:t>
      </w:r>
      <w:r>
        <w:rPr>
          <w:rtl/>
          <w:lang w:bidi="fa-IR"/>
        </w:rPr>
        <w:t>لختى سكوت كرد</w:t>
      </w:r>
      <w:r w:rsidR="00CD7D3B">
        <w:rPr>
          <w:rtl/>
          <w:lang w:bidi="fa-IR"/>
        </w:rPr>
        <w:t xml:space="preserve">، </w:t>
      </w:r>
      <w:r>
        <w:rPr>
          <w:rtl/>
          <w:lang w:bidi="fa-IR"/>
        </w:rPr>
        <w:t>عقده گلويش را گرفته بود و بر بدفرجامى نياكانش مى گريست</w:t>
      </w:r>
      <w:r w:rsidR="00CD7D3B">
        <w:rPr>
          <w:rtl/>
          <w:lang w:bidi="fa-IR"/>
        </w:rPr>
        <w:t xml:space="preserve">. </w:t>
      </w:r>
    </w:p>
    <w:p w:rsidR="00DC67A8" w:rsidRDefault="00DC67A8" w:rsidP="00DC67A8">
      <w:pPr>
        <w:pStyle w:val="libNormal"/>
        <w:rPr>
          <w:rtl/>
          <w:lang w:bidi="fa-IR"/>
        </w:rPr>
      </w:pPr>
      <w:r>
        <w:rPr>
          <w:rtl/>
          <w:lang w:bidi="fa-IR"/>
        </w:rPr>
        <w:t>سپس گفت</w:t>
      </w:r>
      <w:r w:rsidR="00CD7D3B">
        <w:rPr>
          <w:rtl/>
          <w:lang w:bidi="fa-IR"/>
        </w:rPr>
        <w:t xml:space="preserve">: </w:t>
      </w:r>
      <w:r>
        <w:rPr>
          <w:rtl/>
          <w:lang w:bidi="fa-IR"/>
        </w:rPr>
        <w:t>من سومين نفر از بنى اميه ام كه اكنون بر مركب خلافت سوار شده ام و خوب مى دانم كه ناراضيان و دشمنان ما بيش از هواداران مايند</w:t>
      </w:r>
      <w:r w:rsidR="00CD7D3B">
        <w:rPr>
          <w:rtl/>
          <w:lang w:bidi="fa-IR"/>
        </w:rPr>
        <w:t xml:space="preserve">. </w:t>
      </w:r>
    </w:p>
    <w:p w:rsidR="00DC67A8" w:rsidRDefault="00DC67A8" w:rsidP="00DC67A8">
      <w:pPr>
        <w:pStyle w:val="libNormal"/>
        <w:rPr>
          <w:rtl/>
          <w:lang w:bidi="fa-IR"/>
        </w:rPr>
      </w:pPr>
      <w:r>
        <w:rPr>
          <w:rtl/>
          <w:lang w:bidi="fa-IR"/>
        </w:rPr>
        <w:t>حقيقت اين است كه من نمى توانم بارگناه فرمانروايى بر شما را بر دوش ‍ كشم</w:t>
      </w:r>
      <w:r w:rsidR="00CD7D3B">
        <w:rPr>
          <w:rtl/>
          <w:lang w:bidi="fa-IR"/>
        </w:rPr>
        <w:t xml:space="preserve">، </w:t>
      </w:r>
      <w:r>
        <w:rPr>
          <w:rtl/>
          <w:lang w:bidi="fa-IR"/>
        </w:rPr>
        <w:t xml:space="preserve">شما خود به سرنوشت خويش بينديشيد و هر كس را صلاح خويش ‍ مى </w:t>
      </w:r>
      <w:r>
        <w:rPr>
          <w:rtl/>
          <w:lang w:bidi="fa-IR"/>
        </w:rPr>
        <w:lastRenderedPageBreak/>
        <w:t>دانيد انتخاب كنيد</w:t>
      </w:r>
      <w:r w:rsidR="00CD7D3B">
        <w:rPr>
          <w:rtl/>
          <w:lang w:bidi="fa-IR"/>
        </w:rPr>
        <w:t xml:space="preserve">، </w:t>
      </w:r>
      <w:r>
        <w:rPr>
          <w:rtl/>
          <w:lang w:bidi="fa-IR"/>
        </w:rPr>
        <w:t>اينك من خود را از خلافت خلع كردم و بيعت را از شما برداشتيد</w:t>
      </w:r>
      <w:r w:rsidR="00CD7D3B">
        <w:rPr>
          <w:rtl/>
          <w:lang w:bidi="fa-IR"/>
        </w:rPr>
        <w:t xml:space="preserve">. </w:t>
      </w:r>
      <w:r>
        <w:rPr>
          <w:rtl/>
          <w:lang w:bidi="fa-IR"/>
        </w:rPr>
        <w:t xml:space="preserve">» </w:t>
      </w:r>
      <w:r w:rsidRPr="00CE584E">
        <w:rPr>
          <w:rStyle w:val="libFootnotenumChar"/>
          <w:rtl/>
          <w:lang w:bidi="fa-IR"/>
        </w:rPr>
        <w:t>(357)</w:t>
      </w:r>
    </w:p>
    <w:p w:rsidR="00DC67A8" w:rsidRDefault="00DC67A8" w:rsidP="00DC67A8">
      <w:pPr>
        <w:pStyle w:val="libNormal"/>
        <w:rPr>
          <w:rtl/>
          <w:lang w:bidi="fa-IR"/>
        </w:rPr>
      </w:pPr>
      <w:r>
        <w:rPr>
          <w:rtl/>
          <w:lang w:bidi="fa-IR"/>
        </w:rPr>
        <w:t>بديهى است كه بنى اميه از اين رخداد بسيار ناراحت و نگران شدند</w:t>
      </w:r>
      <w:r w:rsidR="00CD7D3B">
        <w:rPr>
          <w:rtl/>
          <w:lang w:bidi="fa-IR"/>
        </w:rPr>
        <w:t xml:space="preserve">. </w:t>
      </w:r>
      <w:r>
        <w:rPr>
          <w:rtl/>
          <w:lang w:bidi="fa-IR"/>
        </w:rPr>
        <w:t>تا آن جا كه مادر معاويه - كه تا آن لحظه خود را مادر خليفه به شمار مى آورد و شكوه و جلال خويش را از دست رفته مى ديد - با پرخاش به او گفت</w:t>
      </w:r>
      <w:r w:rsidR="00CD7D3B">
        <w:rPr>
          <w:rtl/>
          <w:lang w:bidi="fa-IR"/>
        </w:rPr>
        <w:t xml:space="preserve">: </w:t>
      </w:r>
      <w:r>
        <w:rPr>
          <w:rtl/>
          <w:lang w:bidi="fa-IR"/>
        </w:rPr>
        <w:t>اى كاش فرزندى چون تو نزاييده بودم</w:t>
      </w:r>
      <w:r w:rsidR="00CD7D3B">
        <w:rPr>
          <w:rtl/>
          <w:lang w:bidi="fa-IR"/>
        </w:rPr>
        <w:t>!</w:t>
      </w:r>
    </w:p>
    <w:p w:rsidR="00DC67A8" w:rsidRDefault="00DC67A8" w:rsidP="00DC67A8">
      <w:pPr>
        <w:pStyle w:val="libNormal"/>
        <w:rPr>
          <w:rtl/>
          <w:lang w:bidi="fa-IR"/>
        </w:rPr>
      </w:pPr>
      <w:r>
        <w:rPr>
          <w:rtl/>
          <w:lang w:bidi="fa-IR"/>
        </w:rPr>
        <w:t>معاويه در پاسخ مادر گفت</w:t>
      </w:r>
      <w:r w:rsidR="00CD7D3B">
        <w:rPr>
          <w:rtl/>
          <w:lang w:bidi="fa-IR"/>
        </w:rPr>
        <w:t xml:space="preserve">: </w:t>
      </w:r>
      <w:r>
        <w:rPr>
          <w:rtl/>
          <w:lang w:bidi="fa-IR"/>
        </w:rPr>
        <w:t>به خدا سوگند من هم دوست داشتم كه چنين مى بود</w:t>
      </w:r>
      <w:r w:rsidR="00CD7D3B">
        <w:rPr>
          <w:rtl/>
          <w:lang w:bidi="fa-IR"/>
        </w:rPr>
        <w:t xml:space="preserve">. </w:t>
      </w:r>
      <w:r w:rsidRPr="00CE584E">
        <w:rPr>
          <w:rStyle w:val="libFootnotenumChar"/>
          <w:rtl/>
          <w:lang w:bidi="fa-IR"/>
        </w:rPr>
        <w:t>(358)</w:t>
      </w:r>
      <w:r>
        <w:rPr>
          <w:rtl/>
          <w:lang w:bidi="fa-IR"/>
        </w:rPr>
        <w:t xml:space="preserve"> اى كاش من</w:t>
      </w:r>
      <w:r w:rsidR="00CD7D3B">
        <w:rPr>
          <w:rtl/>
          <w:lang w:bidi="fa-IR"/>
        </w:rPr>
        <w:t xml:space="preserve">... </w:t>
      </w:r>
      <w:r>
        <w:rPr>
          <w:rtl/>
          <w:lang w:bidi="fa-IR"/>
        </w:rPr>
        <w:t>عهده دار اين كار نشده بوم</w:t>
      </w:r>
      <w:r w:rsidR="00CD7D3B">
        <w:rPr>
          <w:rtl/>
          <w:lang w:bidi="fa-IR"/>
        </w:rPr>
        <w:t xml:space="preserve">. </w:t>
      </w:r>
      <w:r>
        <w:rPr>
          <w:rtl/>
          <w:lang w:bidi="fa-IR"/>
        </w:rPr>
        <w:t>مگر بايد بنى اميه حلاوت آن را ببرند و من وبال آن را تحمل كنم كه حق را از اهل آن بازداشته ام</w:t>
      </w:r>
      <w:r w:rsidR="00CD7D3B">
        <w:rPr>
          <w:rtl/>
          <w:lang w:bidi="fa-IR"/>
        </w:rPr>
        <w:t xml:space="preserve">، </w:t>
      </w:r>
      <w:r>
        <w:rPr>
          <w:rtl/>
          <w:lang w:bidi="fa-IR"/>
        </w:rPr>
        <w:t>هرگز! من از خلافت بيزارم</w:t>
      </w:r>
      <w:r w:rsidR="00CD7D3B">
        <w:rPr>
          <w:rtl/>
          <w:lang w:bidi="fa-IR"/>
        </w:rPr>
        <w:t xml:space="preserve">. </w:t>
      </w:r>
      <w:r w:rsidRPr="00CE584E">
        <w:rPr>
          <w:rStyle w:val="libFootnotenumChar"/>
          <w:rtl/>
          <w:lang w:bidi="fa-IR"/>
        </w:rPr>
        <w:t>(359)</w:t>
      </w:r>
    </w:p>
    <w:p w:rsidR="00DC67A8" w:rsidRDefault="00DC67A8" w:rsidP="00DC67A8">
      <w:pPr>
        <w:pStyle w:val="libNormal"/>
        <w:rPr>
          <w:rtl/>
          <w:lang w:bidi="fa-IR"/>
        </w:rPr>
      </w:pPr>
      <w:r>
        <w:rPr>
          <w:rtl/>
          <w:lang w:bidi="fa-IR"/>
        </w:rPr>
        <w:t>معاويه از آن پس چندان عمر نكرد و از روى كه به خلافت رسيد تا روزى كه جان سپرد بيش از چهل روز يا دو ماه نگذشت</w:t>
      </w:r>
      <w:r w:rsidR="00CD7D3B">
        <w:rPr>
          <w:rtl/>
          <w:lang w:bidi="fa-IR"/>
        </w:rPr>
        <w:t xml:space="preserve">، </w:t>
      </w:r>
      <w:r>
        <w:rPr>
          <w:rtl/>
          <w:lang w:bidi="fa-IR"/>
        </w:rPr>
        <w:t>هر چند برخى مرگ او را پس از سه ماه دانسته اند</w:t>
      </w:r>
      <w:r w:rsidR="00CD7D3B">
        <w:rPr>
          <w:rtl/>
          <w:lang w:bidi="fa-IR"/>
        </w:rPr>
        <w:t xml:space="preserve">. </w:t>
      </w:r>
      <w:r w:rsidRPr="00CE584E">
        <w:rPr>
          <w:rStyle w:val="libFootnotenumChar"/>
          <w:rtl/>
          <w:lang w:bidi="fa-IR"/>
        </w:rPr>
        <w:t>(360)</w:t>
      </w:r>
    </w:p>
    <w:p w:rsidR="00DC67A8" w:rsidRDefault="00DC67A8" w:rsidP="00DC67A8">
      <w:pPr>
        <w:pStyle w:val="libNormal"/>
        <w:rPr>
          <w:rtl/>
          <w:lang w:bidi="fa-IR"/>
        </w:rPr>
      </w:pPr>
      <w:r>
        <w:rPr>
          <w:rtl/>
          <w:lang w:bidi="fa-IR"/>
        </w:rPr>
        <w:t>مورخان علت مرگ او را مختلف نوشته اند</w:t>
      </w:r>
      <w:r w:rsidR="00CD7D3B">
        <w:rPr>
          <w:rtl/>
          <w:lang w:bidi="fa-IR"/>
        </w:rPr>
        <w:t xml:space="preserve">. </w:t>
      </w:r>
      <w:r>
        <w:rPr>
          <w:rtl/>
          <w:lang w:bidi="fa-IR"/>
        </w:rPr>
        <w:t xml:space="preserve">برخى عامل مرگ او را بيمارى طاعون </w:t>
      </w:r>
      <w:r w:rsidRPr="00CE584E">
        <w:rPr>
          <w:rStyle w:val="libFootnotenumChar"/>
          <w:rtl/>
          <w:lang w:bidi="fa-IR"/>
        </w:rPr>
        <w:t>(361)</w:t>
      </w:r>
      <w:r>
        <w:rPr>
          <w:rtl/>
          <w:lang w:bidi="fa-IR"/>
        </w:rPr>
        <w:t xml:space="preserve"> و بعضى نوشيدن شربت مسموم و برخى هم خفگى دانسته اند</w:t>
      </w:r>
      <w:r w:rsidR="00CD7D3B">
        <w:rPr>
          <w:rtl/>
          <w:lang w:bidi="fa-IR"/>
        </w:rPr>
        <w:t xml:space="preserve">. </w:t>
      </w:r>
      <w:r w:rsidRPr="00CE584E">
        <w:rPr>
          <w:rStyle w:val="libFootnotenumChar"/>
          <w:rtl/>
          <w:lang w:bidi="fa-IR"/>
        </w:rPr>
        <w:t>(362)</w:t>
      </w:r>
    </w:p>
    <w:p w:rsidR="00DC67A8" w:rsidRDefault="00DC67A8" w:rsidP="00DC67A8">
      <w:pPr>
        <w:pStyle w:val="libNormal"/>
        <w:rPr>
          <w:rtl/>
          <w:lang w:bidi="fa-IR"/>
        </w:rPr>
      </w:pPr>
      <w:r>
        <w:rPr>
          <w:rtl/>
          <w:lang w:bidi="fa-IR"/>
        </w:rPr>
        <w:t>اما اين كه چه عاملى باعث تحول روحى معاويه بن يزيد شده تا او عليه روش پدر و جدش حركت كند و برنامه هاى خائنانه بنى اميه را برملا سازد</w:t>
      </w:r>
      <w:r w:rsidR="00CD7D3B">
        <w:rPr>
          <w:rtl/>
          <w:lang w:bidi="fa-IR"/>
        </w:rPr>
        <w:t xml:space="preserve">، </w:t>
      </w:r>
      <w:r>
        <w:rPr>
          <w:rtl/>
          <w:lang w:bidi="fa-IR"/>
        </w:rPr>
        <w:t>نكته اى است كه برخى منابع به آن اشاره كرده اند و نوشته اند</w:t>
      </w:r>
      <w:r w:rsidR="00CD7D3B">
        <w:rPr>
          <w:rtl/>
          <w:lang w:bidi="fa-IR"/>
        </w:rPr>
        <w:t xml:space="preserve">: </w:t>
      </w:r>
    </w:p>
    <w:p w:rsidR="00DC67A8" w:rsidRDefault="00DC67A8" w:rsidP="00DC67A8">
      <w:pPr>
        <w:pStyle w:val="libNormal"/>
        <w:rPr>
          <w:rtl/>
          <w:lang w:bidi="fa-IR"/>
        </w:rPr>
      </w:pPr>
      <w:r>
        <w:rPr>
          <w:rtl/>
          <w:lang w:bidi="fa-IR"/>
        </w:rPr>
        <w:t>بنى اميه علت تحول روحى معاويه را سخنان و تعاليم استاد وى عمرالمقصوص دانستند و استاد را مورد مؤ اخذه قرار دادند و گفتند تو هستى كه دوستى خاندان على را در قلب او پديد آورده اى و اين سخنان را به او آموخته اى تا دست از حكومت و روش پيشينيانش بردارد</w:t>
      </w:r>
      <w:r w:rsidR="00CD7D3B">
        <w:rPr>
          <w:rtl/>
          <w:lang w:bidi="fa-IR"/>
        </w:rPr>
        <w:t xml:space="preserve">. </w:t>
      </w:r>
    </w:p>
    <w:p w:rsidR="0054440C" w:rsidRDefault="00DC67A8" w:rsidP="0054440C">
      <w:pPr>
        <w:pStyle w:val="libNormal"/>
        <w:rPr>
          <w:rFonts w:hint="cs"/>
          <w:rtl/>
          <w:lang w:bidi="fa-IR"/>
        </w:rPr>
      </w:pPr>
      <w:r>
        <w:rPr>
          <w:rtl/>
          <w:lang w:bidi="fa-IR"/>
        </w:rPr>
        <w:lastRenderedPageBreak/>
        <w:t>عمر المقصوص گفت</w:t>
      </w:r>
      <w:r w:rsidR="00CD7D3B">
        <w:rPr>
          <w:rtl/>
          <w:lang w:bidi="fa-IR"/>
        </w:rPr>
        <w:t xml:space="preserve">: </w:t>
      </w:r>
      <w:r>
        <w:rPr>
          <w:rtl/>
          <w:lang w:bidi="fa-IR"/>
        </w:rPr>
        <w:t xml:space="preserve">معاوية بن يزيد خود براساس گرايشى فطرى و طبيعى به دوستى على </w:t>
      </w:r>
      <w:r w:rsidR="001A7A9F" w:rsidRPr="001A7A9F">
        <w:rPr>
          <w:rStyle w:val="libAlaemChar"/>
          <w:rtl/>
        </w:rPr>
        <w:t>عليه‌السلام</w:t>
      </w:r>
      <w:r>
        <w:rPr>
          <w:rtl/>
          <w:lang w:bidi="fa-IR"/>
        </w:rPr>
        <w:t xml:space="preserve"> و خاندان على </w:t>
      </w:r>
      <w:r w:rsidR="001A7A9F" w:rsidRPr="001A7A9F">
        <w:rPr>
          <w:rStyle w:val="libAlaemChar"/>
          <w:rtl/>
        </w:rPr>
        <w:t>عليه‌السلام</w:t>
      </w:r>
      <w:r>
        <w:rPr>
          <w:rtl/>
          <w:lang w:bidi="fa-IR"/>
        </w:rPr>
        <w:t xml:space="preserve"> گرايش ‍ يافته است و من اين سخنان را به او نياموخته ام</w:t>
      </w:r>
      <w:r w:rsidR="00CD7D3B">
        <w:rPr>
          <w:rtl/>
          <w:lang w:bidi="fa-IR"/>
        </w:rPr>
        <w:t xml:space="preserve">. </w:t>
      </w:r>
      <w:r>
        <w:rPr>
          <w:rtl/>
          <w:lang w:bidi="fa-IR"/>
        </w:rPr>
        <w:t>اما بنى اميه عذرش را نپذيرفتند و او را دستگير و زنده به گور ساختند</w:t>
      </w:r>
      <w:r w:rsidR="00CD7D3B">
        <w:rPr>
          <w:rtl/>
          <w:lang w:bidi="fa-IR"/>
        </w:rPr>
        <w:t xml:space="preserve">. </w:t>
      </w:r>
      <w:r w:rsidRPr="00CE584E">
        <w:rPr>
          <w:rStyle w:val="libFootnotenumChar"/>
          <w:rtl/>
          <w:lang w:bidi="fa-IR"/>
        </w:rPr>
        <w:t>(363)</w:t>
      </w:r>
    </w:p>
    <w:p w:rsidR="00DC67A8" w:rsidRDefault="00CE584E" w:rsidP="0054440C">
      <w:pPr>
        <w:pStyle w:val="Heading2"/>
        <w:rPr>
          <w:rtl/>
          <w:lang w:bidi="fa-IR"/>
        </w:rPr>
      </w:pPr>
      <w:bookmarkStart w:id="89" w:name="_Toc394997925"/>
      <w:r>
        <w:rPr>
          <w:rtl/>
          <w:lang w:bidi="fa-IR"/>
        </w:rPr>
        <w:t>دوران مروان بن حكم</w:t>
      </w:r>
      <w:bookmarkEnd w:id="89"/>
    </w:p>
    <w:p w:rsidR="00DC67A8" w:rsidRDefault="00DC67A8" w:rsidP="00DC67A8">
      <w:pPr>
        <w:pStyle w:val="libNormal"/>
        <w:rPr>
          <w:rtl/>
          <w:lang w:bidi="fa-IR"/>
        </w:rPr>
      </w:pPr>
      <w:r>
        <w:rPr>
          <w:rtl/>
          <w:lang w:bidi="fa-IR"/>
        </w:rPr>
        <w:t>با كناره گيرى معاوية ين يزيد از خلافت و مرگ زودرس وى</w:t>
      </w:r>
      <w:r w:rsidR="00CD7D3B">
        <w:rPr>
          <w:rtl/>
          <w:lang w:bidi="fa-IR"/>
        </w:rPr>
        <w:t xml:space="preserve">، </w:t>
      </w:r>
      <w:r>
        <w:rPr>
          <w:rtl/>
          <w:lang w:bidi="fa-IR"/>
        </w:rPr>
        <w:t>مى رفت تا مركب خلافت از دام فرزندان اميه آزاد شود</w:t>
      </w:r>
      <w:r w:rsidR="00CD7D3B">
        <w:rPr>
          <w:rtl/>
          <w:lang w:bidi="fa-IR"/>
        </w:rPr>
        <w:t xml:space="preserve">، </w:t>
      </w:r>
      <w:r>
        <w:rPr>
          <w:rtl/>
          <w:lang w:bidi="fa-IR"/>
        </w:rPr>
        <w:t>ولى امويان كه در دوره معاوية بن ابى سفيان و فرزندش يزيد</w:t>
      </w:r>
      <w:r w:rsidR="00CD7D3B">
        <w:rPr>
          <w:rtl/>
          <w:lang w:bidi="fa-IR"/>
        </w:rPr>
        <w:t xml:space="preserve">، </w:t>
      </w:r>
      <w:r>
        <w:rPr>
          <w:rtl/>
          <w:lang w:bidi="fa-IR"/>
        </w:rPr>
        <w:t>پستهاى كليدى حكومت را در اختيار داشتند و در پرتو حاكميت آن دو به سرورى و ثروت دست يافته بودند</w:t>
      </w:r>
      <w:r w:rsidR="00CD7D3B">
        <w:rPr>
          <w:rtl/>
          <w:lang w:bidi="fa-IR"/>
        </w:rPr>
        <w:t xml:space="preserve">، </w:t>
      </w:r>
      <w:r>
        <w:rPr>
          <w:rtl/>
          <w:lang w:bidi="fa-IR"/>
        </w:rPr>
        <w:t>هرگز حاضر نمى شدند كه خلافت به اين آسانى از چنگ آنان بيرون رود</w:t>
      </w:r>
      <w:r w:rsidR="00CD7D3B">
        <w:rPr>
          <w:rtl/>
          <w:lang w:bidi="fa-IR"/>
        </w:rPr>
        <w:t xml:space="preserve">. </w:t>
      </w:r>
      <w:r>
        <w:rPr>
          <w:rtl/>
          <w:lang w:bidi="fa-IR"/>
        </w:rPr>
        <w:t>از اين رو</w:t>
      </w:r>
      <w:r w:rsidR="00CD7D3B">
        <w:rPr>
          <w:rtl/>
          <w:lang w:bidi="fa-IR"/>
        </w:rPr>
        <w:t xml:space="preserve">، </w:t>
      </w:r>
      <w:r>
        <w:rPr>
          <w:rtl/>
          <w:lang w:bidi="fa-IR"/>
        </w:rPr>
        <w:t>مروان بن حكم بن ابى العاص</w:t>
      </w:r>
      <w:r w:rsidR="00CD7D3B">
        <w:rPr>
          <w:rtl/>
          <w:lang w:bidi="fa-IR"/>
        </w:rPr>
        <w:t xml:space="preserve">، </w:t>
      </w:r>
      <w:r>
        <w:rPr>
          <w:rtl/>
          <w:lang w:bidi="fa-IR"/>
        </w:rPr>
        <w:t>كه در گذشته نيز دستى در سياستگزاريهاى عثمان و معاويه داشت و از سوى ديگر عنصرى اموى به شمار مى آمد و در نياكان با فرزندان ابوسفيان اشتراك نسبى داشت</w:t>
      </w:r>
      <w:r w:rsidR="00CD7D3B">
        <w:rPr>
          <w:rtl/>
          <w:lang w:bidi="fa-IR"/>
        </w:rPr>
        <w:t xml:space="preserve">، </w:t>
      </w:r>
      <w:r>
        <w:rPr>
          <w:rtl/>
          <w:lang w:bidi="fa-IR"/>
        </w:rPr>
        <w:t>گام پيش نهاد تا مركب خلافت را در اختيار گيرد</w:t>
      </w:r>
      <w:r w:rsidR="00CD7D3B">
        <w:rPr>
          <w:rtl/>
          <w:lang w:bidi="fa-IR"/>
        </w:rPr>
        <w:t xml:space="preserve">. </w:t>
      </w:r>
    </w:p>
    <w:p w:rsidR="00DC67A8" w:rsidRDefault="00DC67A8" w:rsidP="00DC67A8">
      <w:pPr>
        <w:pStyle w:val="libNormal"/>
        <w:rPr>
          <w:rtl/>
          <w:lang w:bidi="fa-IR"/>
        </w:rPr>
      </w:pPr>
      <w:r>
        <w:rPr>
          <w:rtl/>
          <w:lang w:bidi="fa-IR"/>
        </w:rPr>
        <w:t xml:space="preserve">مروان از منطقه «جابيه» </w:t>
      </w:r>
      <w:r w:rsidRPr="00CE584E">
        <w:rPr>
          <w:rStyle w:val="libFootnotenumChar"/>
          <w:rtl/>
          <w:lang w:bidi="fa-IR"/>
        </w:rPr>
        <w:t>(364)</w:t>
      </w:r>
      <w:r>
        <w:rPr>
          <w:rtl/>
          <w:lang w:bidi="fa-IR"/>
        </w:rPr>
        <w:t xml:space="preserve"> كه در شمال «حوارن» </w:t>
      </w:r>
      <w:r w:rsidRPr="00CE584E">
        <w:rPr>
          <w:rStyle w:val="libFootnotenumChar"/>
          <w:rtl/>
          <w:lang w:bidi="fa-IR"/>
        </w:rPr>
        <w:t>(365)</w:t>
      </w:r>
      <w:r>
        <w:rPr>
          <w:rtl/>
          <w:lang w:bidi="fa-IR"/>
        </w:rPr>
        <w:t xml:space="preserve"> واقع شده</w:t>
      </w:r>
      <w:r w:rsidR="00CD7D3B">
        <w:rPr>
          <w:rtl/>
          <w:lang w:bidi="fa-IR"/>
        </w:rPr>
        <w:t xml:space="preserve">، </w:t>
      </w:r>
      <w:r>
        <w:rPr>
          <w:rtl/>
          <w:lang w:bidi="fa-IR"/>
        </w:rPr>
        <w:t>تلاش خود را آغاز كرد و مردم آن سامان را به تبعت خود فراخواند</w:t>
      </w:r>
      <w:r w:rsidR="00CD7D3B">
        <w:rPr>
          <w:rtl/>
          <w:lang w:bidi="fa-IR"/>
        </w:rPr>
        <w:t xml:space="preserve">. </w:t>
      </w:r>
      <w:r>
        <w:rPr>
          <w:rtl/>
          <w:lang w:bidi="fa-IR"/>
        </w:rPr>
        <w:t>در سال 64 هجرى مردم اردن با وى بيعت كردند</w:t>
      </w:r>
      <w:r w:rsidR="00CD7D3B">
        <w:rPr>
          <w:rtl/>
          <w:lang w:bidi="fa-IR"/>
        </w:rPr>
        <w:t xml:space="preserve">. </w:t>
      </w:r>
      <w:r>
        <w:rPr>
          <w:rtl/>
          <w:lang w:bidi="fa-IR"/>
        </w:rPr>
        <w:t>سپس متوجه مصر شد ولى با توجه به اينكه عبدالله بن زبير از قبل در آنجا نمايندگانى گماشته و نفوذى پيدا كرده بود</w:t>
      </w:r>
      <w:r w:rsidR="00CD7D3B">
        <w:rPr>
          <w:rtl/>
          <w:lang w:bidi="fa-IR"/>
        </w:rPr>
        <w:t xml:space="preserve">، </w:t>
      </w:r>
      <w:r>
        <w:rPr>
          <w:rtl/>
          <w:lang w:bidi="fa-IR"/>
        </w:rPr>
        <w:t>مروان در مصر موفقيتى به دست نياورد و در همان سال پسرش عبدالملك را به جانشينى و ولايتعهدى خود برگزيد و خود به دمشق روى آورد و در سال 65 هجرى در سن 63 سالگى بر اثر بيمارى طاعون جان سپرد</w:t>
      </w:r>
      <w:r w:rsidR="00CD7D3B">
        <w:rPr>
          <w:rtl/>
          <w:lang w:bidi="fa-IR"/>
        </w:rPr>
        <w:t xml:space="preserve">. </w:t>
      </w:r>
    </w:p>
    <w:p w:rsidR="00DC67A8" w:rsidRDefault="00DC67A8" w:rsidP="00DC67A8">
      <w:pPr>
        <w:pStyle w:val="libNormal"/>
        <w:rPr>
          <w:rtl/>
          <w:lang w:bidi="fa-IR"/>
        </w:rPr>
      </w:pPr>
      <w:r>
        <w:rPr>
          <w:rtl/>
          <w:lang w:bidi="fa-IR"/>
        </w:rPr>
        <w:lastRenderedPageBreak/>
        <w:t>چنان كه مورخان ثبت كرده اند</w:t>
      </w:r>
      <w:r w:rsidR="00CD7D3B">
        <w:rPr>
          <w:rtl/>
          <w:lang w:bidi="fa-IR"/>
        </w:rPr>
        <w:t xml:space="preserve">، </w:t>
      </w:r>
      <w:r>
        <w:rPr>
          <w:rtl/>
          <w:lang w:bidi="fa-IR"/>
        </w:rPr>
        <w:t>مجموع دوران حكومت وى حدود دو ماه بود</w:t>
      </w:r>
      <w:r w:rsidR="00CD7D3B">
        <w:rPr>
          <w:rtl/>
          <w:lang w:bidi="fa-IR"/>
        </w:rPr>
        <w:t xml:space="preserve">، </w:t>
      </w:r>
      <w:r>
        <w:rPr>
          <w:rtl/>
          <w:lang w:bidi="fa-IR"/>
        </w:rPr>
        <w:t xml:space="preserve">است </w:t>
      </w:r>
      <w:r w:rsidRPr="00CE584E">
        <w:rPr>
          <w:rStyle w:val="libFootnotenumChar"/>
          <w:rtl/>
          <w:lang w:bidi="fa-IR"/>
        </w:rPr>
        <w:t>(366)</w:t>
      </w:r>
      <w:r>
        <w:rPr>
          <w:rtl/>
          <w:lang w:bidi="fa-IR"/>
        </w:rPr>
        <w:t xml:space="preserve"> اما على رغم اندك بودن دوران حكومت مروان</w:t>
      </w:r>
      <w:r w:rsidR="00CD7D3B">
        <w:rPr>
          <w:rtl/>
          <w:lang w:bidi="fa-IR"/>
        </w:rPr>
        <w:t xml:space="preserve">، </w:t>
      </w:r>
      <w:r>
        <w:rPr>
          <w:rtl/>
          <w:lang w:bidi="fa-IR"/>
        </w:rPr>
        <w:t>تلاشهاى او در اين مقطع در تداوم سلطه امويان بر جامعه اسلامى بسيار موثر بود</w:t>
      </w:r>
      <w:r w:rsidR="00CD7D3B">
        <w:rPr>
          <w:rtl/>
          <w:lang w:bidi="fa-IR"/>
        </w:rPr>
        <w:t xml:space="preserve">. </w:t>
      </w:r>
    </w:p>
    <w:p w:rsidR="00DC67A8" w:rsidRDefault="00DC67A8" w:rsidP="00DC67A8">
      <w:pPr>
        <w:pStyle w:val="libNormal"/>
        <w:rPr>
          <w:rtl/>
          <w:lang w:bidi="fa-IR"/>
        </w:rPr>
      </w:pPr>
      <w:r>
        <w:rPr>
          <w:rtl/>
          <w:lang w:bidi="fa-IR"/>
        </w:rPr>
        <w:t>مروان باهمين تلاشها</w:t>
      </w:r>
      <w:r w:rsidR="00CD7D3B">
        <w:rPr>
          <w:rtl/>
          <w:lang w:bidi="fa-IR"/>
        </w:rPr>
        <w:t xml:space="preserve">، </w:t>
      </w:r>
      <w:r>
        <w:rPr>
          <w:rtl/>
          <w:lang w:bidi="fa-IR"/>
        </w:rPr>
        <w:t>بنيان حكومت مروانيان را پى نهاد</w:t>
      </w:r>
      <w:r w:rsidR="00CD7D3B">
        <w:rPr>
          <w:rtl/>
          <w:lang w:bidi="fa-IR"/>
        </w:rPr>
        <w:t xml:space="preserve">. </w:t>
      </w:r>
      <w:r>
        <w:rPr>
          <w:rtl/>
          <w:lang w:bidi="fa-IR"/>
        </w:rPr>
        <w:t>و فرزندش ‍ عبدالملك كار او را تكميل و بناى حاكميت مروانيان را براى مدتها تثبيت نمود</w:t>
      </w:r>
      <w:r w:rsidR="00CD7D3B">
        <w:rPr>
          <w:rtl/>
          <w:lang w:bidi="fa-IR"/>
        </w:rPr>
        <w:t xml:space="preserve">. </w:t>
      </w:r>
    </w:p>
    <w:p w:rsidR="00DC67A8" w:rsidRDefault="00DC67A8" w:rsidP="00DC67A8">
      <w:pPr>
        <w:pStyle w:val="libNormal"/>
        <w:rPr>
          <w:rtl/>
          <w:lang w:bidi="fa-IR"/>
        </w:rPr>
      </w:pPr>
      <w:r>
        <w:rPr>
          <w:rtl/>
          <w:lang w:bidi="fa-IR"/>
        </w:rPr>
        <w:t xml:space="preserve">ممكن است به نظر آيد كه مروان در اين مدت كوتاه عملا فرصت نداشته است كه در برابر مخالفان بويژه امام سجاد </w:t>
      </w:r>
      <w:r w:rsidR="001A7A9F" w:rsidRPr="001A7A9F">
        <w:rPr>
          <w:rStyle w:val="libAlaemChar"/>
          <w:rtl/>
        </w:rPr>
        <w:t>عليه‌السلام</w:t>
      </w:r>
      <w:r>
        <w:rPr>
          <w:rtl/>
          <w:lang w:bidi="fa-IR"/>
        </w:rPr>
        <w:t xml:space="preserve"> و هاشميان موضعى حاد و عكس العملى قابل توجه اتخاذ كند</w:t>
      </w:r>
      <w:r w:rsidR="00CD7D3B">
        <w:rPr>
          <w:rtl/>
          <w:lang w:bidi="fa-IR"/>
        </w:rPr>
        <w:t xml:space="preserve">، </w:t>
      </w:r>
      <w:r>
        <w:rPr>
          <w:rtl/>
          <w:lang w:bidi="fa-IR"/>
        </w:rPr>
        <w:t>ولى آنچه از منابع تاريخى به دست مى آيد جز اين است</w:t>
      </w:r>
      <w:r w:rsidR="00CD7D3B">
        <w:rPr>
          <w:rtl/>
          <w:lang w:bidi="fa-IR"/>
        </w:rPr>
        <w:t xml:space="preserve">. </w:t>
      </w:r>
    </w:p>
    <w:p w:rsidR="00DC67A8" w:rsidRDefault="00DC67A8" w:rsidP="00DC67A8">
      <w:pPr>
        <w:pStyle w:val="libNormal"/>
        <w:rPr>
          <w:rtl/>
          <w:lang w:bidi="fa-IR"/>
        </w:rPr>
      </w:pPr>
      <w:r>
        <w:rPr>
          <w:rtl/>
          <w:lang w:bidi="fa-IR"/>
        </w:rPr>
        <w:t>مسعودى در اين باره نوشته است</w:t>
      </w:r>
      <w:r w:rsidR="00CD7D3B">
        <w:rPr>
          <w:rtl/>
          <w:lang w:bidi="fa-IR"/>
        </w:rPr>
        <w:t xml:space="preserve">: </w:t>
      </w:r>
    </w:p>
    <w:p w:rsidR="00DC67A8" w:rsidRDefault="00DC67A8" w:rsidP="00DC67A8">
      <w:pPr>
        <w:pStyle w:val="libNormal"/>
        <w:rPr>
          <w:rtl/>
          <w:lang w:bidi="fa-IR"/>
        </w:rPr>
      </w:pPr>
      <w:r>
        <w:rPr>
          <w:rtl/>
          <w:lang w:bidi="fa-IR"/>
        </w:rPr>
        <w:t xml:space="preserve">در دوازدهمين سال امامت على بن الحسين </w:t>
      </w:r>
      <w:r w:rsidR="001A7A9F" w:rsidRPr="001A7A9F">
        <w:rPr>
          <w:rStyle w:val="libAlaemChar"/>
          <w:rtl/>
        </w:rPr>
        <w:t>عليه‌السلام</w:t>
      </w:r>
      <w:r>
        <w:rPr>
          <w:rtl/>
          <w:lang w:bidi="fa-IR"/>
        </w:rPr>
        <w:t xml:space="preserve"> مردم با لعين پسر لعين و با عنصرى كه در گذشته از سوى پيامبر </w:t>
      </w:r>
      <w:r w:rsidR="00F0354F" w:rsidRPr="00F0354F">
        <w:rPr>
          <w:rStyle w:val="libAlaemChar"/>
          <w:rtl/>
        </w:rPr>
        <w:t>صلى‌الله‌عليه‌وآله‌وسلم</w:t>
      </w:r>
      <w:r>
        <w:rPr>
          <w:rtl/>
          <w:lang w:bidi="fa-IR"/>
        </w:rPr>
        <w:t xml:space="preserve"> طرد و تبعيد شده بود - يعنى</w:t>
      </w:r>
      <w:r w:rsidR="00CD7D3B">
        <w:rPr>
          <w:rtl/>
          <w:lang w:bidi="fa-IR"/>
        </w:rPr>
        <w:t xml:space="preserve">؛ </w:t>
      </w:r>
      <w:r>
        <w:rPr>
          <w:rtl/>
          <w:lang w:bidi="fa-IR"/>
        </w:rPr>
        <w:t>مروان بن حكم - بيعت كردند</w:t>
      </w:r>
      <w:r w:rsidR="00CD7D3B">
        <w:rPr>
          <w:rtl/>
          <w:lang w:bidi="fa-IR"/>
        </w:rPr>
        <w:t xml:space="preserve">... </w:t>
      </w:r>
      <w:r>
        <w:rPr>
          <w:rtl/>
          <w:lang w:bidi="fa-IR"/>
        </w:rPr>
        <w:t xml:space="preserve">در عصر او </w:t>
      </w:r>
      <w:r w:rsidR="009E3312">
        <w:rPr>
          <w:rtl/>
          <w:lang w:bidi="fa-IR"/>
        </w:rPr>
        <w:t>مؤمن</w:t>
      </w:r>
      <w:r>
        <w:rPr>
          <w:rtl/>
          <w:lang w:bidi="fa-IR"/>
        </w:rPr>
        <w:t>ان در خفا به سر مى بردند و زندگى بر مردم بسختى مى گذشت</w:t>
      </w:r>
      <w:r w:rsidR="00CD7D3B">
        <w:rPr>
          <w:rtl/>
          <w:lang w:bidi="fa-IR"/>
        </w:rPr>
        <w:t xml:space="preserve">، </w:t>
      </w:r>
      <w:r>
        <w:rPr>
          <w:rtl/>
          <w:lang w:bidi="fa-IR"/>
        </w:rPr>
        <w:t>شيعيان در هر نقطه بشدت تهديد مى شدند</w:t>
      </w:r>
      <w:r w:rsidR="00CD7D3B">
        <w:rPr>
          <w:rtl/>
          <w:lang w:bidi="fa-IR"/>
        </w:rPr>
        <w:t xml:space="preserve">. </w:t>
      </w:r>
      <w:r>
        <w:rPr>
          <w:rtl/>
          <w:lang w:bidi="fa-IR"/>
        </w:rPr>
        <w:t>خونشان ريخته و اموالشان غارت مى شد و در اين روزگار على بن ابى طالب به گونه آشكار در منبرهاى وابسته به دربار مورد توهين و ناسزا قرار مى گرفت</w:t>
      </w:r>
      <w:r w:rsidR="00CD7D3B">
        <w:rPr>
          <w:rtl/>
          <w:lang w:bidi="fa-IR"/>
        </w:rPr>
        <w:t xml:space="preserve">... </w:t>
      </w:r>
      <w:r w:rsidRPr="00CE584E">
        <w:rPr>
          <w:rStyle w:val="libFootnotenumChar"/>
          <w:rtl/>
          <w:lang w:bidi="fa-IR"/>
        </w:rPr>
        <w:t>(367)</w:t>
      </w:r>
    </w:p>
    <w:p w:rsidR="00DC67A8" w:rsidRDefault="00CE584E" w:rsidP="00CE584E">
      <w:pPr>
        <w:pStyle w:val="Heading2"/>
        <w:rPr>
          <w:rtl/>
          <w:lang w:bidi="fa-IR"/>
        </w:rPr>
      </w:pPr>
      <w:bookmarkStart w:id="90" w:name="_Toc394997926"/>
      <w:r>
        <w:rPr>
          <w:rtl/>
          <w:lang w:bidi="fa-IR"/>
        </w:rPr>
        <w:t>انحطاط دينى و سياسى مردم</w:t>
      </w:r>
      <w:bookmarkEnd w:id="90"/>
    </w:p>
    <w:p w:rsidR="00DC67A8" w:rsidRDefault="00DC67A8" w:rsidP="00DC67A8">
      <w:pPr>
        <w:pStyle w:val="libNormal"/>
        <w:rPr>
          <w:rtl/>
          <w:lang w:bidi="fa-IR"/>
        </w:rPr>
      </w:pPr>
      <w:r>
        <w:rPr>
          <w:rtl/>
          <w:lang w:bidi="fa-IR"/>
        </w:rPr>
        <w:t>آنچه در اين عصر بيش از همه قابل تاءمل مى باشد</w:t>
      </w:r>
      <w:r w:rsidR="00CD7D3B">
        <w:rPr>
          <w:rtl/>
          <w:lang w:bidi="fa-IR"/>
        </w:rPr>
        <w:t xml:space="preserve">. </w:t>
      </w:r>
      <w:r>
        <w:rPr>
          <w:rtl/>
          <w:lang w:bidi="fa-IR"/>
        </w:rPr>
        <w:t>انحطاط دينى و سياسى بيش از پيش مردم است</w:t>
      </w:r>
      <w:r w:rsidR="00CD7D3B">
        <w:rPr>
          <w:rtl/>
          <w:lang w:bidi="fa-IR"/>
        </w:rPr>
        <w:t xml:space="preserve">. </w:t>
      </w:r>
      <w:r>
        <w:rPr>
          <w:rtl/>
          <w:lang w:bidi="fa-IR"/>
        </w:rPr>
        <w:t>چه اين كه پذيرش حكومت فردى چون مروان به خلافت</w:t>
      </w:r>
      <w:r w:rsidR="00CD7D3B">
        <w:rPr>
          <w:rtl/>
          <w:lang w:bidi="fa-IR"/>
        </w:rPr>
        <w:t xml:space="preserve">، </w:t>
      </w:r>
      <w:r>
        <w:rPr>
          <w:rtl/>
          <w:lang w:bidi="fa-IR"/>
        </w:rPr>
        <w:t>نشان مى دهد</w:t>
      </w:r>
      <w:r w:rsidR="00CD7D3B">
        <w:rPr>
          <w:rtl/>
          <w:lang w:bidi="fa-IR"/>
        </w:rPr>
        <w:t xml:space="preserve">، </w:t>
      </w:r>
      <w:r>
        <w:rPr>
          <w:rtl/>
          <w:lang w:bidi="fa-IR"/>
        </w:rPr>
        <w:t xml:space="preserve">كه تا چه حد مردم نسبت به گذشته تاريك شخصيتهاى </w:t>
      </w:r>
      <w:r>
        <w:rPr>
          <w:rtl/>
          <w:lang w:bidi="fa-IR"/>
        </w:rPr>
        <w:lastRenderedPageBreak/>
        <w:t>سياسى بى تفاوت بوده و دشمنان و كينه توزان دين را به عنوان اميرال</w:t>
      </w:r>
      <w:r w:rsidR="009E3312">
        <w:rPr>
          <w:rtl/>
          <w:lang w:bidi="fa-IR"/>
        </w:rPr>
        <w:t>مؤمن</w:t>
      </w:r>
      <w:r>
        <w:rPr>
          <w:rtl/>
          <w:lang w:bidi="fa-IR"/>
        </w:rPr>
        <w:t>ان بر جامعه مسلط مى كرده اند</w:t>
      </w:r>
      <w:r w:rsidR="00CD7D3B">
        <w:rPr>
          <w:rtl/>
          <w:lang w:bidi="fa-IR"/>
        </w:rPr>
        <w:t xml:space="preserve">. </w:t>
      </w:r>
    </w:p>
    <w:p w:rsidR="00DC67A8" w:rsidRDefault="00DC67A8" w:rsidP="00DC67A8">
      <w:pPr>
        <w:pStyle w:val="libNormal"/>
        <w:rPr>
          <w:rtl/>
          <w:lang w:bidi="fa-IR"/>
        </w:rPr>
      </w:pPr>
      <w:r>
        <w:rPr>
          <w:rtl/>
          <w:lang w:bidi="fa-IR"/>
        </w:rPr>
        <w:t xml:space="preserve">مروان - چنان كه هم اكنون از قول مسعودى يادآور شديم - كسى است كه در روزگار حيات پيامبر اكرم </w:t>
      </w:r>
      <w:r w:rsidR="00F0354F" w:rsidRPr="00F0354F">
        <w:rPr>
          <w:rStyle w:val="libAlaemChar"/>
          <w:rtl/>
        </w:rPr>
        <w:t>صلى‌الله‌عليه‌وآله‌وسلم</w:t>
      </w:r>
      <w:r>
        <w:rPr>
          <w:rtl/>
          <w:lang w:bidi="fa-IR"/>
        </w:rPr>
        <w:t xml:space="preserve"> به خاطر بى حرمتى به شخص پيامبر </w:t>
      </w:r>
      <w:r w:rsidR="00F0354F" w:rsidRPr="00F0354F">
        <w:rPr>
          <w:rStyle w:val="libAlaemChar"/>
          <w:rtl/>
        </w:rPr>
        <w:t>صلى‌الله‌عليه‌وآله‌وسلم</w:t>
      </w:r>
      <w:r>
        <w:rPr>
          <w:rtl/>
          <w:lang w:bidi="fa-IR"/>
        </w:rPr>
        <w:t xml:space="preserve"> و تقليد تمسخرآميز از حركات آن حضرت</w:t>
      </w:r>
      <w:r w:rsidR="00CD7D3B">
        <w:rPr>
          <w:rtl/>
          <w:lang w:bidi="fa-IR"/>
        </w:rPr>
        <w:t xml:space="preserve">، </w:t>
      </w:r>
      <w:r>
        <w:rPr>
          <w:rtl/>
          <w:lang w:bidi="fa-IR"/>
        </w:rPr>
        <w:t>به طائف تبعيد شد</w:t>
      </w:r>
      <w:r w:rsidR="00CD7D3B">
        <w:rPr>
          <w:rtl/>
          <w:lang w:bidi="fa-IR"/>
        </w:rPr>
        <w:t xml:space="preserve">. </w:t>
      </w:r>
      <w:r>
        <w:rPr>
          <w:rtl/>
          <w:lang w:bidi="fa-IR"/>
        </w:rPr>
        <w:t>و پدرش هم در ارتكاب جرم و هم در تبعيد</w:t>
      </w:r>
      <w:r w:rsidR="00CD7D3B">
        <w:rPr>
          <w:rtl/>
          <w:lang w:bidi="fa-IR"/>
        </w:rPr>
        <w:t xml:space="preserve">، </w:t>
      </w:r>
      <w:r>
        <w:rPr>
          <w:rtl/>
          <w:lang w:bidi="fa-IR"/>
        </w:rPr>
        <w:t>الگو و همگام او بود!</w:t>
      </w:r>
    </w:p>
    <w:p w:rsidR="00DC67A8" w:rsidRDefault="00DC67A8" w:rsidP="00DC67A8">
      <w:pPr>
        <w:pStyle w:val="libNormal"/>
        <w:rPr>
          <w:rtl/>
          <w:lang w:bidi="fa-IR"/>
        </w:rPr>
      </w:pPr>
      <w:r>
        <w:rPr>
          <w:rtl/>
          <w:lang w:bidi="fa-IR"/>
        </w:rPr>
        <w:t>مروان از نظر پيشينه دينى و سياسى</w:t>
      </w:r>
      <w:r w:rsidR="00CD7D3B">
        <w:rPr>
          <w:rtl/>
          <w:lang w:bidi="fa-IR"/>
        </w:rPr>
        <w:t xml:space="preserve">، </w:t>
      </w:r>
      <w:r>
        <w:rPr>
          <w:rtl/>
          <w:lang w:bidi="fa-IR"/>
        </w:rPr>
        <w:t>ميوه اى تلخ از درختى پليد و شيطانى بود</w:t>
      </w:r>
      <w:r w:rsidR="00CD7D3B">
        <w:rPr>
          <w:rtl/>
          <w:lang w:bidi="fa-IR"/>
        </w:rPr>
        <w:t xml:space="preserve">. </w:t>
      </w:r>
      <w:r>
        <w:rPr>
          <w:rtl/>
          <w:lang w:bidi="fa-IR"/>
        </w:rPr>
        <w:t>مروان و پدرش همچنان در تبعيد بودند تا زمان خلافت عثمان</w:t>
      </w:r>
      <w:r w:rsidR="00CD7D3B">
        <w:rPr>
          <w:rtl/>
          <w:lang w:bidi="fa-IR"/>
        </w:rPr>
        <w:t xml:space="preserve">. </w:t>
      </w:r>
    </w:p>
    <w:p w:rsidR="00DC67A8" w:rsidRDefault="00DC67A8" w:rsidP="00DC67A8">
      <w:pPr>
        <w:pStyle w:val="libNormal"/>
        <w:rPr>
          <w:rtl/>
          <w:lang w:bidi="fa-IR"/>
        </w:rPr>
      </w:pPr>
      <w:r>
        <w:rPr>
          <w:rtl/>
          <w:lang w:bidi="fa-IR"/>
        </w:rPr>
        <w:t>كارى كه خلفاى پيشين از انجامش باز داشتند</w:t>
      </w:r>
      <w:r w:rsidR="00CD7D3B">
        <w:rPr>
          <w:rtl/>
          <w:lang w:bidi="fa-IR"/>
        </w:rPr>
        <w:t xml:space="preserve">، </w:t>
      </w:r>
      <w:r>
        <w:rPr>
          <w:rtl/>
          <w:lang w:bidi="fa-IR"/>
        </w:rPr>
        <w:t xml:space="preserve">عثمان براحتى انجام داد و حكم پيامبر </w:t>
      </w:r>
      <w:r w:rsidR="00F0354F" w:rsidRPr="00F0354F">
        <w:rPr>
          <w:rStyle w:val="libAlaemChar"/>
          <w:rtl/>
        </w:rPr>
        <w:t>صلى‌الله‌عليه‌وآله‌وسلم</w:t>
      </w:r>
      <w:r>
        <w:rPr>
          <w:rtl/>
          <w:lang w:bidi="fa-IR"/>
        </w:rPr>
        <w:t xml:space="preserve"> را نقض كرد و فرمان تبعيد را لغو نمود</w:t>
      </w:r>
      <w:r w:rsidR="00CD7D3B">
        <w:rPr>
          <w:rtl/>
          <w:lang w:bidi="fa-IR"/>
        </w:rPr>
        <w:t xml:space="preserve">. </w:t>
      </w:r>
      <w:r>
        <w:rPr>
          <w:rtl/>
          <w:lang w:bidi="fa-IR"/>
        </w:rPr>
        <w:t>اى كاش به همين مقدار بسنده مى كرد و مروان را در دستگاه خلافت اسلامى</w:t>
      </w:r>
      <w:r w:rsidR="00CD7D3B">
        <w:rPr>
          <w:rtl/>
          <w:lang w:bidi="fa-IR"/>
        </w:rPr>
        <w:t xml:space="preserve">، </w:t>
      </w:r>
      <w:r>
        <w:rPr>
          <w:rtl/>
          <w:lang w:bidi="fa-IR"/>
        </w:rPr>
        <w:t>مورد اعتماد و اطمينان و طرف مشورت خود قرار نمى داد</w:t>
      </w:r>
      <w:r w:rsidR="00CD7D3B">
        <w:rPr>
          <w:rtl/>
          <w:lang w:bidi="fa-IR"/>
        </w:rPr>
        <w:t xml:space="preserve">. </w:t>
      </w:r>
      <w:r>
        <w:rPr>
          <w:rtl/>
          <w:lang w:bidi="fa-IR"/>
        </w:rPr>
        <w:t>ولى عثمان چنين كرد!</w:t>
      </w:r>
    </w:p>
    <w:p w:rsidR="00DC67A8" w:rsidRDefault="00DC67A8" w:rsidP="00DC67A8">
      <w:pPr>
        <w:pStyle w:val="libNormal"/>
        <w:rPr>
          <w:rtl/>
          <w:lang w:bidi="fa-IR"/>
        </w:rPr>
      </w:pPr>
      <w:r>
        <w:rPr>
          <w:rtl/>
          <w:lang w:bidi="fa-IR"/>
        </w:rPr>
        <w:t xml:space="preserve">مروان از آن پس در جنگ جمل و واقعه صفين با على </w:t>
      </w:r>
      <w:r w:rsidR="001A7A9F" w:rsidRPr="001A7A9F">
        <w:rPr>
          <w:rStyle w:val="libAlaemChar"/>
          <w:rtl/>
        </w:rPr>
        <w:t>عليه‌السلام</w:t>
      </w:r>
      <w:r>
        <w:rPr>
          <w:rtl/>
          <w:lang w:bidi="fa-IR"/>
        </w:rPr>
        <w:t xml:space="preserve"> جنگيد</w:t>
      </w:r>
      <w:r w:rsidR="00CD7D3B">
        <w:rPr>
          <w:rtl/>
          <w:lang w:bidi="fa-IR"/>
        </w:rPr>
        <w:t xml:space="preserve">. </w:t>
      </w:r>
    </w:p>
    <w:p w:rsidR="00DC67A8" w:rsidRDefault="00DC67A8" w:rsidP="00DC67A8">
      <w:pPr>
        <w:pStyle w:val="libNormal"/>
        <w:rPr>
          <w:rtl/>
          <w:lang w:bidi="fa-IR"/>
        </w:rPr>
      </w:pPr>
      <w:r>
        <w:rPr>
          <w:rtl/>
          <w:lang w:bidi="fa-IR"/>
        </w:rPr>
        <w:t>او پس از استيلاى امويان بر بلاد اسلامى</w:t>
      </w:r>
      <w:r w:rsidR="00CD7D3B">
        <w:rPr>
          <w:rtl/>
          <w:lang w:bidi="fa-IR"/>
        </w:rPr>
        <w:t xml:space="preserve">، </w:t>
      </w:r>
      <w:r>
        <w:rPr>
          <w:rtl/>
          <w:lang w:bidi="fa-IR"/>
        </w:rPr>
        <w:t xml:space="preserve">از سوى امويان به عنوان حاكم مدينه انتخاب شد و مدتها بر شهر پيامبر </w:t>
      </w:r>
      <w:r w:rsidR="00F0354F" w:rsidRPr="00F0354F">
        <w:rPr>
          <w:rStyle w:val="libAlaemChar"/>
          <w:rtl/>
        </w:rPr>
        <w:t>صلى‌الله‌عليه‌وآله‌وسلم</w:t>
      </w:r>
      <w:r>
        <w:rPr>
          <w:rtl/>
          <w:lang w:bidi="fa-IR"/>
        </w:rPr>
        <w:t xml:space="preserve"> و عاصمه اسلامى فرمان راند</w:t>
      </w:r>
      <w:r w:rsidR="00CD7D3B">
        <w:rPr>
          <w:rtl/>
          <w:lang w:bidi="fa-IR"/>
        </w:rPr>
        <w:t xml:space="preserve">. </w:t>
      </w:r>
    </w:p>
    <w:p w:rsidR="00DC67A8" w:rsidRDefault="00DC67A8" w:rsidP="00DC67A8">
      <w:pPr>
        <w:pStyle w:val="libNormal"/>
        <w:rPr>
          <w:rtl/>
          <w:lang w:bidi="fa-IR"/>
        </w:rPr>
      </w:pPr>
      <w:r>
        <w:rPr>
          <w:rtl/>
          <w:lang w:bidi="fa-IR"/>
        </w:rPr>
        <w:t xml:space="preserve">مروان كسى است كه در جريان احضار حسين بن على به دربار حاكم مدينه - وليدبن عتبه - حضور داشت و به وليد پيشنهاد كرد كه حسين بن على </w:t>
      </w:r>
      <w:r w:rsidR="001A7A9F" w:rsidRPr="001A7A9F">
        <w:rPr>
          <w:rStyle w:val="libAlaemChar"/>
          <w:rtl/>
        </w:rPr>
        <w:t>عليه‌السلام</w:t>
      </w:r>
      <w:r>
        <w:rPr>
          <w:rtl/>
          <w:lang w:bidi="fa-IR"/>
        </w:rPr>
        <w:t xml:space="preserve"> را مهلت نده</w:t>
      </w:r>
      <w:r w:rsidR="00CD7D3B">
        <w:rPr>
          <w:rtl/>
          <w:lang w:bidi="fa-IR"/>
        </w:rPr>
        <w:t xml:space="preserve">؛ </w:t>
      </w:r>
      <w:r>
        <w:rPr>
          <w:rtl/>
          <w:lang w:bidi="fa-IR"/>
        </w:rPr>
        <w:t>يا بيعت بگير و يا او را بكش</w:t>
      </w:r>
      <w:r w:rsidR="00CD7D3B">
        <w:rPr>
          <w:rtl/>
          <w:lang w:bidi="fa-IR"/>
        </w:rPr>
        <w:t>!</w:t>
      </w:r>
    </w:p>
    <w:p w:rsidR="00DC67A8" w:rsidRDefault="00DC67A8" w:rsidP="00DC67A8">
      <w:pPr>
        <w:pStyle w:val="libNormal"/>
        <w:rPr>
          <w:rtl/>
          <w:lang w:bidi="fa-IR"/>
        </w:rPr>
      </w:pPr>
      <w:r>
        <w:rPr>
          <w:rtl/>
          <w:lang w:bidi="fa-IR"/>
        </w:rPr>
        <w:t>اين پيشينه تاريك</w:t>
      </w:r>
      <w:r w:rsidR="00CD7D3B">
        <w:rPr>
          <w:rtl/>
          <w:lang w:bidi="fa-IR"/>
        </w:rPr>
        <w:t xml:space="preserve">، </w:t>
      </w:r>
      <w:r>
        <w:rPr>
          <w:rtl/>
          <w:lang w:bidi="fa-IR"/>
        </w:rPr>
        <w:t xml:space="preserve">خود مى نماياند كه حاكميت عنصرى چون مروان تا چه حد مى توانست اسلام و خاندان پيامبر </w:t>
      </w:r>
      <w:r w:rsidR="00F0354F" w:rsidRPr="00F0354F">
        <w:rPr>
          <w:rStyle w:val="libAlaemChar"/>
          <w:rtl/>
        </w:rPr>
        <w:t>صلى‌الله‌عليه‌وآله‌وسلم</w:t>
      </w:r>
      <w:r>
        <w:rPr>
          <w:rtl/>
          <w:lang w:bidi="fa-IR"/>
        </w:rPr>
        <w:t xml:space="preserve"> را تحت فشار و مورد ظلم و بى مهرى قرار دهد</w:t>
      </w:r>
      <w:r w:rsidR="00CD7D3B">
        <w:rPr>
          <w:rtl/>
          <w:lang w:bidi="fa-IR"/>
        </w:rPr>
        <w:t xml:space="preserve">. </w:t>
      </w:r>
    </w:p>
    <w:p w:rsidR="00DC67A8" w:rsidRDefault="00CE584E" w:rsidP="00CE584E">
      <w:pPr>
        <w:pStyle w:val="Heading2"/>
        <w:rPr>
          <w:rtl/>
          <w:lang w:bidi="fa-IR"/>
        </w:rPr>
      </w:pPr>
      <w:bookmarkStart w:id="91" w:name="_Toc394997927"/>
      <w:r>
        <w:rPr>
          <w:rtl/>
          <w:lang w:bidi="fa-IR"/>
        </w:rPr>
        <w:lastRenderedPageBreak/>
        <w:t>دوران عبدالملك مروان</w:t>
      </w:r>
      <w:bookmarkEnd w:id="91"/>
    </w:p>
    <w:p w:rsidR="00DC67A8" w:rsidRDefault="00DC67A8" w:rsidP="00DC67A8">
      <w:pPr>
        <w:pStyle w:val="libNormal"/>
        <w:rPr>
          <w:rtl/>
          <w:lang w:bidi="fa-IR"/>
        </w:rPr>
      </w:pPr>
      <w:r>
        <w:rPr>
          <w:rtl/>
          <w:lang w:bidi="fa-IR"/>
        </w:rPr>
        <w:t>عبدالملك مروان در سال 26 هجرى متولد شد و در سال 65 هجرى به جاى پدر منصوب گرديد اما آن روز كه او حكومت را به دست گرفت</w:t>
      </w:r>
      <w:r w:rsidR="00CD7D3B">
        <w:rPr>
          <w:rtl/>
          <w:lang w:bidi="fa-IR"/>
        </w:rPr>
        <w:t xml:space="preserve">، </w:t>
      </w:r>
      <w:r>
        <w:rPr>
          <w:rtl/>
          <w:lang w:bidi="fa-IR"/>
        </w:rPr>
        <w:t>عبدالله بن زبير نفوذ زيادى در شهرهاى مختلف پيدا كرده بود و او در برابر نفوذ ابن زبير</w:t>
      </w:r>
      <w:r w:rsidR="00CD7D3B">
        <w:rPr>
          <w:rtl/>
          <w:lang w:bidi="fa-IR"/>
        </w:rPr>
        <w:t xml:space="preserve">، </w:t>
      </w:r>
      <w:r>
        <w:rPr>
          <w:rtl/>
          <w:lang w:bidi="fa-IR"/>
        </w:rPr>
        <w:t>چندان پيشرفتى نداشت</w:t>
      </w:r>
      <w:r w:rsidR="00CD7D3B">
        <w:rPr>
          <w:rtl/>
          <w:lang w:bidi="fa-IR"/>
        </w:rPr>
        <w:t xml:space="preserve">. </w:t>
      </w:r>
      <w:r>
        <w:rPr>
          <w:rtl/>
          <w:lang w:bidi="fa-IR"/>
        </w:rPr>
        <w:t>تا اين كه حجاج بن يوسف ثقفى در سال 73 هجرى هواداران ابن زبير را سركوب كرد و از آن سال اقتدار عبدالملك فزونى يافت و دايره فرمانرواييش گسترش پيدا كرد و همچنان تا سال 86 هجرى بر كرسى خلافت مستبدانه تكيه زد</w:t>
      </w:r>
      <w:r w:rsidR="00CD7D3B">
        <w:rPr>
          <w:rtl/>
          <w:lang w:bidi="fa-IR"/>
        </w:rPr>
        <w:t xml:space="preserve">. </w:t>
      </w:r>
    </w:p>
    <w:p w:rsidR="00DC67A8" w:rsidRDefault="00DC67A8" w:rsidP="00DC67A8">
      <w:pPr>
        <w:pStyle w:val="libNormal"/>
        <w:rPr>
          <w:rtl/>
          <w:lang w:bidi="fa-IR"/>
        </w:rPr>
      </w:pPr>
      <w:r>
        <w:rPr>
          <w:rtl/>
          <w:lang w:bidi="fa-IR"/>
        </w:rPr>
        <w:t>در طول خلافت عبدالملك تنشهاى نيرومندى چون فتنه ابن زبير</w:t>
      </w:r>
      <w:r w:rsidR="00CD7D3B">
        <w:rPr>
          <w:rtl/>
          <w:lang w:bidi="fa-IR"/>
        </w:rPr>
        <w:t xml:space="preserve">، </w:t>
      </w:r>
      <w:r>
        <w:rPr>
          <w:rtl/>
          <w:lang w:bidi="fa-IR"/>
        </w:rPr>
        <w:t>قيام توابين و قيام مختار صورت گرفت اما به هر حال او بر آشوبهاى مسلط شد و آنها را خاموش ساخت</w:t>
      </w:r>
      <w:r w:rsidR="00CD7D3B">
        <w:rPr>
          <w:rtl/>
          <w:lang w:bidi="fa-IR"/>
        </w:rPr>
        <w:t xml:space="preserve">. </w:t>
      </w:r>
    </w:p>
    <w:p w:rsidR="00DC67A8" w:rsidRDefault="00DC67A8" w:rsidP="00DC67A8">
      <w:pPr>
        <w:pStyle w:val="libNormal"/>
        <w:rPr>
          <w:rtl/>
          <w:lang w:bidi="fa-IR"/>
        </w:rPr>
      </w:pPr>
      <w:r>
        <w:rPr>
          <w:rtl/>
          <w:lang w:bidi="fa-IR"/>
        </w:rPr>
        <w:t>درباره عبدالملك نوشته اند</w:t>
      </w:r>
      <w:r w:rsidR="00CD7D3B">
        <w:rPr>
          <w:rtl/>
          <w:lang w:bidi="fa-IR"/>
        </w:rPr>
        <w:t xml:space="preserve">، </w:t>
      </w:r>
      <w:r>
        <w:rPr>
          <w:rtl/>
          <w:lang w:bidi="fa-IR"/>
        </w:rPr>
        <w:t>او تا قبل از دستيابى به خلافت خود را اهل قرآن و زهد و عبادت مى نماياند ولى پس از رسيدن به خلافت ماهيت ناصالح خود را آشكار ساخت</w:t>
      </w:r>
      <w:r w:rsidR="00CD7D3B">
        <w:rPr>
          <w:rtl/>
          <w:lang w:bidi="fa-IR"/>
        </w:rPr>
        <w:t xml:space="preserve">. </w:t>
      </w:r>
      <w:r w:rsidRPr="00CE584E">
        <w:rPr>
          <w:rStyle w:val="libFootnotenumChar"/>
          <w:rtl/>
          <w:lang w:bidi="fa-IR"/>
        </w:rPr>
        <w:t>(368)</w:t>
      </w:r>
    </w:p>
    <w:p w:rsidR="00DC67A8" w:rsidRDefault="00DC67A8" w:rsidP="00DC67A8">
      <w:pPr>
        <w:pStyle w:val="libNormal"/>
        <w:rPr>
          <w:rtl/>
          <w:lang w:bidi="fa-IR"/>
        </w:rPr>
      </w:pPr>
      <w:r>
        <w:rPr>
          <w:rtl/>
          <w:lang w:bidi="fa-IR"/>
        </w:rPr>
        <w:t>سيوطى مى نويسد</w:t>
      </w:r>
      <w:r w:rsidR="00CD7D3B">
        <w:rPr>
          <w:rtl/>
          <w:lang w:bidi="fa-IR"/>
        </w:rPr>
        <w:t xml:space="preserve">: </w:t>
      </w:r>
      <w:r>
        <w:rPr>
          <w:rtl/>
          <w:lang w:bidi="fa-IR"/>
        </w:rPr>
        <w:t>روزى ابوالدرداء - صحابى - كه با عبدالملك معاشرت داشت به او گفت</w:t>
      </w:r>
      <w:r w:rsidR="00CD7D3B">
        <w:rPr>
          <w:rtl/>
          <w:lang w:bidi="fa-IR"/>
        </w:rPr>
        <w:t xml:space="preserve">: </w:t>
      </w:r>
      <w:r>
        <w:rPr>
          <w:rtl/>
          <w:lang w:bidi="fa-IR"/>
        </w:rPr>
        <w:t>شنيده ام تو پس از آن همه زهد و عبادت</w:t>
      </w:r>
      <w:r w:rsidR="00CD7D3B">
        <w:rPr>
          <w:rtl/>
          <w:lang w:bidi="fa-IR"/>
        </w:rPr>
        <w:t xml:space="preserve">، </w:t>
      </w:r>
      <w:r>
        <w:rPr>
          <w:rtl/>
          <w:lang w:bidi="fa-IR"/>
        </w:rPr>
        <w:t>اينك شراب مى نوشى</w:t>
      </w:r>
      <w:r w:rsidR="00CD7D3B">
        <w:rPr>
          <w:rtl/>
          <w:lang w:bidi="fa-IR"/>
        </w:rPr>
        <w:t>!</w:t>
      </w:r>
    </w:p>
    <w:p w:rsidR="00DC67A8" w:rsidRDefault="00DC67A8" w:rsidP="00DC67A8">
      <w:pPr>
        <w:pStyle w:val="libNormal"/>
        <w:rPr>
          <w:rtl/>
          <w:lang w:bidi="fa-IR"/>
        </w:rPr>
      </w:pPr>
      <w:r>
        <w:rPr>
          <w:rtl/>
          <w:lang w:bidi="fa-IR"/>
        </w:rPr>
        <w:t>عبدالملك گفت</w:t>
      </w:r>
      <w:r w:rsidR="00CD7D3B">
        <w:rPr>
          <w:rtl/>
          <w:lang w:bidi="fa-IR"/>
        </w:rPr>
        <w:t xml:space="preserve">: </w:t>
      </w:r>
      <w:r>
        <w:rPr>
          <w:rtl/>
          <w:lang w:bidi="fa-IR"/>
        </w:rPr>
        <w:t>بلى به خدا سوگند شراب مى نوشم</w:t>
      </w:r>
      <w:r w:rsidR="00CD7D3B">
        <w:rPr>
          <w:rtl/>
          <w:lang w:bidi="fa-IR"/>
        </w:rPr>
        <w:t>!</w:t>
      </w:r>
      <w:r>
        <w:rPr>
          <w:rtl/>
          <w:lang w:bidi="fa-IR"/>
        </w:rPr>
        <w:t xml:space="preserve"> </w:t>
      </w:r>
      <w:r w:rsidRPr="00CE584E">
        <w:rPr>
          <w:rStyle w:val="libFootnotenumChar"/>
          <w:rtl/>
          <w:lang w:bidi="fa-IR"/>
        </w:rPr>
        <w:t>(369)</w:t>
      </w:r>
    </w:p>
    <w:p w:rsidR="00DC67A8" w:rsidRDefault="00DC67A8" w:rsidP="00DC67A8">
      <w:pPr>
        <w:pStyle w:val="libNormal"/>
        <w:rPr>
          <w:rtl/>
          <w:lang w:bidi="fa-IR"/>
        </w:rPr>
      </w:pPr>
      <w:r>
        <w:rPr>
          <w:rtl/>
          <w:lang w:bidi="fa-IR"/>
        </w:rPr>
        <w:t>درباره عبدالملك نيز نوشته اند</w:t>
      </w:r>
      <w:r w:rsidR="00CD7D3B">
        <w:rPr>
          <w:rtl/>
          <w:lang w:bidi="fa-IR"/>
        </w:rPr>
        <w:t xml:space="preserve">: </w:t>
      </w:r>
    </w:p>
    <w:p w:rsidR="00DC67A8" w:rsidRDefault="00DC67A8" w:rsidP="00DC67A8">
      <w:pPr>
        <w:pStyle w:val="libNormal"/>
        <w:rPr>
          <w:rtl/>
          <w:lang w:bidi="fa-IR"/>
        </w:rPr>
      </w:pPr>
      <w:r>
        <w:rPr>
          <w:rtl/>
          <w:lang w:bidi="fa-IR"/>
        </w:rPr>
        <w:t>آن روز كه به خلافت رسيد</w:t>
      </w:r>
      <w:r w:rsidR="00CD7D3B">
        <w:rPr>
          <w:rtl/>
          <w:lang w:bidi="fa-IR"/>
        </w:rPr>
        <w:t xml:space="preserve">، </w:t>
      </w:r>
      <w:r>
        <w:rPr>
          <w:rtl/>
          <w:lang w:bidi="fa-IR"/>
        </w:rPr>
        <w:t>قرآنى در دست داشت و آن را كنارى نهاد و گفت</w:t>
      </w:r>
      <w:r w:rsidR="00CD7D3B">
        <w:rPr>
          <w:rtl/>
          <w:lang w:bidi="fa-IR"/>
        </w:rPr>
        <w:t xml:space="preserve">: </w:t>
      </w:r>
      <w:r>
        <w:rPr>
          <w:rtl/>
          <w:lang w:bidi="fa-IR"/>
        </w:rPr>
        <w:t>«هذا آخر العهد بك» يعنى</w:t>
      </w:r>
      <w:r w:rsidR="00CD7D3B">
        <w:rPr>
          <w:rtl/>
          <w:lang w:bidi="fa-IR"/>
        </w:rPr>
        <w:t xml:space="preserve">؛ </w:t>
      </w:r>
      <w:r>
        <w:rPr>
          <w:rtl/>
          <w:lang w:bidi="fa-IR"/>
        </w:rPr>
        <w:t>لحظه جدايى فرا رسيد و اين آخرين ديدار من و تو است</w:t>
      </w:r>
      <w:r w:rsidR="00CD7D3B">
        <w:rPr>
          <w:rtl/>
          <w:lang w:bidi="fa-IR"/>
        </w:rPr>
        <w:t>!</w:t>
      </w:r>
      <w:r>
        <w:rPr>
          <w:rtl/>
          <w:lang w:bidi="fa-IR"/>
        </w:rPr>
        <w:t xml:space="preserve"> </w:t>
      </w:r>
      <w:r w:rsidRPr="00CE584E">
        <w:rPr>
          <w:rStyle w:val="libFootnotenumChar"/>
          <w:rtl/>
          <w:lang w:bidi="fa-IR"/>
        </w:rPr>
        <w:t>(370)</w:t>
      </w:r>
    </w:p>
    <w:p w:rsidR="00DC67A8" w:rsidRDefault="00DC67A8" w:rsidP="00DC67A8">
      <w:pPr>
        <w:pStyle w:val="libNormal"/>
        <w:rPr>
          <w:rtl/>
          <w:lang w:bidi="fa-IR"/>
        </w:rPr>
      </w:pPr>
      <w:r>
        <w:rPr>
          <w:rtl/>
          <w:lang w:bidi="fa-IR"/>
        </w:rPr>
        <w:lastRenderedPageBreak/>
        <w:t>عبدالملك در نخستين خطبه اى كه در سال 65 هجرى براى مردم ايراد كرد چنين گفت</w:t>
      </w:r>
      <w:r w:rsidR="00CD7D3B">
        <w:rPr>
          <w:rtl/>
          <w:lang w:bidi="fa-IR"/>
        </w:rPr>
        <w:t xml:space="preserve">: </w:t>
      </w:r>
    </w:p>
    <w:p w:rsidR="00DC67A8" w:rsidRDefault="00DC67A8" w:rsidP="00DC67A8">
      <w:pPr>
        <w:pStyle w:val="libNormal"/>
        <w:rPr>
          <w:rtl/>
          <w:lang w:bidi="fa-IR"/>
        </w:rPr>
      </w:pPr>
      <w:r>
        <w:rPr>
          <w:rtl/>
          <w:lang w:bidi="fa-IR"/>
        </w:rPr>
        <w:t>«من همچون عثمان</w:t>
      </w:r>
      <w:r w:rsidR="00CD7D3B">
        <w:rPr>
          <w:rtl/>
          <w:lang w:bidi="fa-IR"/>
        </w:rPr>
        <w:t xml:space="preserve">، </w:t>
      </w:r>
      <w:r>
        <w:rPr>
          <w:rtl/>
          <w:lang w:bidi="fa-IR"/>
        </w:rPr>
        <w:t>خليفه اى زبون و تحقير شده نيستم</w:t>
      </w:r>
      <w:r w:rsidR="00CD7D3B">
        <w:rPr>
          <w:rtl/>
          <w:lang w:bidi="fa-IR"/>
        </w:rPr>
        <w:t>!</w:t>
      </w:r>
      <w:r>
        <w:rPr>
          <w:rtl/>
          <w:lang w:bidi="fa-IR"/>
        </w:rPr>
        <w:t xml:space="preserve"> و چونان معاويه آسانگير و همانند يزيد سست خرد نخواهم بود</w:t>
      </w:r>
      <w:r w:rsidR="00CD7D3B">
        <w:rPr>
          <w:rtl/>
          <w:lang w:bidi="fa-IR"/>
        </w:rPr>
        <w:t xml:space="preserve">. </w:t>
      </w:r>
    </w:p>
    <w:p w:rsidR="00DC67A8" w:rsidRDefault="00DC67A8" w:rsidP="00DC67A8">
      <w:pPr>
        <w:pStyle w:val="libNormal"/>
        <w:rPr>
          <w:rtl/>
          <w:lang w:bidi="fa-IR"/>
        </w:rPr>
      </w:pPr>
      <w:r>
        <w:rPr>
          <w:rtl/>
          <w:lang w:bidi="fa-IR"/>
        </w:rPr>
        <w:t>خلفاى گذشته با مال و ثروت قلبهاى مردم را به خود جذب مى كردند و هوادارانى براى خود مى جستند ولى من تنها با شمشير دردهاى اين امت را مداوا خواهم كرد تا همگى در برابر من سر تعظيم فرود آورند</w:t>
      </w:r>
      <w:r w:rsidR="00CD7D3B">
        <w:rPr>
          <w:rtl/>
          <w:lang w:bidi="fa-IR"/>
        </w:rPr>
        <w:t xml:space="preserve">... </w:t>
      </w:r>
    </w:p>
    <w:p w:rsidR="00DC67A8" w:rsidRDefault="00DC67A8" w:rsidP="00DC67A8">
      <w:pPr>
        <w:pStyle w:val="libNormal"/>
        <w:rPr>
          <w:rtl/>
          <w:lang w:bidi="fa-IR"/>
        </w:rPr>
      </w:pPr>
      <w:r>
        <w:rPr>
          <w:rtl/>
          <w:lang w:bidi="fa-IR"/>
        </w:rPr>
        <w:t>سوگند به خدا هر كسى از اين پس مرا به تقوا دعوت كند</w:t>
      </w:r>
      <w:r w:rsidR="00CD7D3B">
        <w:rPr>
          <w:rtl/>
          <w:lang w:bidi="fa-IR"/>
        </w:rPr>
        <w:t xml:space="preserve">، </w:t>
      </w:r>
      <w:r>
        <w:rPr>
          <w:rtl/>
          <w:lang w:bidi="fa-IR"/>
        </w:rPr>
        <w:t xml:space="preserve">گردن او را خواهم زد!» </w:t>
      </w:r>
      <w:r w:rsidRPr="00CE584E">
        <w:rPr>
          <w:rStyle w:val="libFootnotenumChar"/>
          <w:rtl/>
          <w:lang w:bidi="fa-IR"/>
        </w:rPr>
        <w:t>(371)</w:t>
      </w:r>
    </w:p>
    <w:p w:rsidR="00DC67A8" w:rsidRDefault="00DC67A8" w:rsidP="00DC67A8">
      <w:pPr>
        <w:pStyle w:val="libNormal"/>
        <w:rPr>
          <w:rtl/>
          <w:lang w:bidi="fa-IR"/>
        </w:rPr>
      </w:pPr>
      <w:r>
        <w:rPr>
          <w:rtl/>
          <w:lang w:bidi="fa-IR"/>
        </w:rPr>
        <w:t>عبدالملك در طول خلافتش ظلمها و جنايتهاى زيادى مرتكب شد و به نقل سيوطى اگر عبدالملك گناهى جز مسلط ساختن حجاج بن يوسف بر جان و مال و ناموس مسلمانان نداشت همين يك گناه براى رسوايى او كفايت مى كرد</w:t>
      </w:r>
      <w:r w:rsidR="00CD7D3B">
        <w:rPr>
          <w:rtl/>
          <w:lang w:bidi="fa-IR"/>
        </w:rPr>
        <w:t xml:space="preserve">. </w:t>
      </w:r>
      <w:r w:rsidRPr="00CE584E">
        <w:rPr>
          <w:rStyle w:val="libFootnotenumChar"/>
          <w:rtl/>
          <w:lang w:bidi="fa-IR"/>
        </w:rPr>
        <w:t>(372)</w:t>
      </w:r>
    </w:p>
    <w:p w:rsidR="00DC67A8" w:rsidRDefault="00DC67A8" w:rsidP="00DC67A8">
      <w:pPr>
        <w:pStyle w:val="libNormal"/>
        <w:rPr>
          <w:rtl/>
          <w:lang w:bidi="fa-IR"/>
        </w:rPr>
      </w:pPr>
      <w:r>
        <w:rPr>
          <w:rtl/>
          <w:lang w:bidi="fa-IR"/>
        </w:rPr>
        <w:t xml:space="preserve">دوران خلافت عبدالملك از دورانهاى بسيار دشوار براى خاندان على </w:t>
      </w:r>
      <w:r w:rsidR="001A7A9F" w:rsidRPr="001A7A9F">
        <w:rPr>
          <w:rStyle w:val="libAlaemChar"/>
          <w:rtl/>
        </w:rPr>
        <w:t>عليه‌السلام</w:t>
      </w:r>
      <w:r>
        <w:rPr>
          <w:rtl/>
          <w:lang w:bidi="fa-IR"/>
        </w:rPr>
        <w:t xml:space="preserve"> به شمار مى آيد</w:t>
      </w:r>
      <w:r w:rsidR="00CD7D3B">
        <w:rPr>
          <w:rtl/>
          <w:lang w:bidi="fa-IR"/>
        </w:rPr>
        <w:t xml:space="preserve">. </w:t>
      </w:r>
      <w:r>
        <w:rPr>
          <w:rtl/>
          <w:lang w:bidi="fa-IR"/>
        </w:rPr>
        <w:t xml:space="preserve">و از آن جا كه على بن الحسين </w:t>
      </w:r>
      <w:r w:rsidR="001A7A9F" w:rsidRPr="001A7A9F">
        <w:rPr>
          <w:rStyle w:val="libAlaemChar"/>
          <w:rtl/>
        </w:rPr>
        <w:t>عليه‌السلام</w:t>
      </w:r>
      <w:r>
        <w:rPr>
          <w:rtl/>
          <w:lang w:bidi="fa-IR"/>
        </w:rPr>
        <w:t xml:space="preserve"> بزرگ و امام آن خاندان و رهبر جريان تفكر شيعى و ضد اموى و ضد مروانى به شمار مى آمد بيش از ديگران مورد عداوت خليفه و درباريان بود</w:t>
      </w:r>
      <w:r w:rsidR="00CD7D3B">
        <w:rPr>
          <w:rtl/>
          <w:lang w:bidi="fa-IR"/>
        </w:rPr>
        <w:t xml:space="preserve">. </w:t>
      </w:r>
      <w:r>
        <w:rPr>
          <w:rtl/>
          <w:lang w:bidi="fa-IR"/>
        </w:rPr>
        <w:t xml:space="preserve">اما آنان از گذشته عبرت گرفته بودند كه مقابله با خاندان على </w:t>
      </w:r>
      <w:r w:rsidR="001A7A9F" w:rsidRPr="001A7A9F">
        <w:rPr>
          <w:rStyle w:val="libAlaemChar"/>
          <w:rtl/>
        </w:rPr>
        <w:t>عليه‌السلام</w:t>
      </w:r>
      <w:r>
        <w:rPr>
          <w:rtl/>
          <w:lang w:bidi="fa-IR"/>
        </w:rPr>
        <w:t xml:space="preserve"> و رفتار خشونت بار با ايشان نه تنها مشكلى را براى آنان حل نمى كند</w:t>
      </w:r>
      <w:r w:rsidR="00CD7D3B">
        <w:rPr>
          <w:rtl/>
          <w:lang w:bidi="fa-IR"/>
        </w:rPr>
        <w:t xml:space="preserve">، </w:t>
      </w:r>
      <w:r>
        <w:rPr>
          <w:rtl/>
          <w:lang w:bidi="fa-IR"/>
        </w:rPr>
        <w:t>بلكه و فنا و نابودى آنان سرعت مى بخشد</w:t>
      </w:r>
      <w:r w:rsidR="00CD7D3B">
        <w:rPr>
          <w:rtl/>
          <w:lang w:bidi="fa-IR"/>
        </w:rPr>
        <w:t xml:space="preserve">. </w:t>
      </w:r>
    </w:p>
    <w:p w:rsidR="00DC67A8" w:rsidRDefault="00DC67A8" w:rsidP="00DC67A8">
      <w:pPr>
        <w:pStyle w:val="libNormal"/>
        <w:rPr>
          <w:rtl/>
          <w:lang w:bidi="fa-IR"/>
        </w:rPr>
      </w:pPr>
      <w:r>
        <w:rPr>
          <w:rtl/>
          <w:lang w:bidi="fa-IR"/>
        </w:rPr>
        <w:t>حجاج بن يوسف كه از سوى عبدالملك</w:t>
      </w:r>
      <w:r w:rsidR="00CD7D3B">
        <w:rPr>
          <w:rtl/>
          <w:lang w:bidi="fa-IR"/>
        </w:rPr>
        <w:t xml:space="preserve">، </w:t>
      </w:r>
      <w:r>
        <w:rPr>
          <w:rtl/>
          <w:lang w:bidi="fa-IR"/>
        </w:rPr>
        <w:t>حاكم مدينه بود به عبدالملك نوشت</w:t>
      </w:r>
      <w:r w:rsidR="00CD7D3B">
        <w:rPr>
          <w:rtl/>
          <w:lang w:bidi="fa-IR"/>
        </w:rPr>
        <w:t xml:space="preserve">: </w:t>
      </w:r>
      <w:r>
        <w:rPr>
          <w:rtl/>
          <w:lang w:bidi="fa-IR"/>
        </w:rPr>
        <w:t>اگر براستى مى خواهى حكومتت باقى بماند و خلافت را از دست ندهى</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را بكش و از ميان برادر!</w:t>
      </w:r>
    </w:p>
    <w:p w:rsidR="00DC67A8" w:rsidRDefault="00DC67A8" w:rsidP="00DC67A8">
      <w:pPr>
        <w:pStyle w:val="libNormal"/>
        <w:rPr>
          <w:rtl/>
          <w:lang w:bidi="fa-IR"/>
        </w:rPr>
      </w:pPr>
      <w:r>
        <w:rPr>
          <w:rtl/>
          <w:lang w:bidi="fa-IR"/>
        </w:rPr>
        <w:lastRenderedPageBreak/>
        <w:t>عبدالملك در پاسخ او نوشت</w:t>
      </w:r>
      <w:r w:rsidR="00CD7D3B">
        <w:rPr>
          <w:rtl/>
          <w:lang w:bidi="fa-IR"/>
        </w:rPr>
        <w:t xml:space="preserve">: </w:t>
      </w:r>
      <w:r>
        <w:rPr>
          <w:rtl/>
          <w:lang w:bidi="fa-IR"/>
        </w:rPr>
        <w:t>مرا از مبتلا شدن به خون بنى هاشم دور نگاهدار و خون آنان را مريز! زيرا من پند گرفته ام كه چگونه خاندان ابوسفيان در نتيجه آغشتن دستان خود به خون بنى هاشم</w:t>
      </w:r>
      <w:r w:rsidR="00CD7D3B">
        <w:rPr>
          <w:rtl/>
          <w:lang w:bidi="fa-IR"/>
        </w:rPr>
        <w:t xml:space="preserve">، </w:t>
      </w:r>
      <w:r>
        <w:rPr>
          <w:rtl/>
          <w:lang w:bidi="fa-IR"/>
        </w:rPr>
        <w:t>مضمحل شدند و حكومتاشان بردبار رفت</w:t>
      </w:r>
      <w:r w:rsidR="00CD7D3B">
        <w:rPr>
          <w:rtl/>
          <w:lang w:bidi="fa-IR"/>
        </w:rPr>
        <w:t xml:space="preserve">... </w:t>
      </w:r>
      <w:r w:rsidRPr="00CE584E">
        <w:rPr>
          <w:rStyle w:val="libFootnotenumChar"/>
          <w:rtl/>
          <w:lang w:bidi="fa-IR"/>
        </w:rPr>
        <w:t>(373)</w:t>
      </w:r>
    </w:p>
    <w:p w:rsidR="00DC67A8" w:rsidRDefault="00DC67A8" w:rsidP="00DC67A8">
      <w:pPr>
        <w:pStyle w:val="libNormal"/>
        <w:rPr>
          <w:rtl/>
          <w:lang w:bidi="fa-IR"/>
        </w:rPr>
      </w:pPr>
      <w:r>
        <w:rPr>
          <w:rtl/>
          <w:lang w:bidi="fa-IR"/>
        </w:rPr>
        <w:t xml:space="preserve">خوددارى عبدالملك از كشتن امام سجاد </w:t>
      </w:r>
      <w:r w:rsidR="001A7A9F" w:rsidRPr="001A7A9F">
        <w:rPr>
          <w:rStyle w:val="libAlaemChar"/>
          <w:rtl/>
        </w:rPr>
        <w:t>عليه‌السلام</w:t>
      </w:r>
      <w:r w:rsidR="00CD7D3B">
        <w:rPr>
          <w:rtl/>
          <w:lang w:bidi="fa-IR"/>
        </w:rPr>
        <w:t xml:space="preserve">، </w:t>
      </w:r>
      <w:r>
        <w:rPr>
          <w:rtl/>
          <w:lang w:bidi="fa-IR"/>
        </w:rPr>
        <w:t>هرگز به معناى آن نيست كه او از ناحيه آن حضرت</w:t>
      </w:r>
      <w:r w:rsidR="00CD7D3B">
        <w:rPr>
          <w:rtl/>
          <w:lang w:bidi="fa-IR"/>
        </w:rPr>
        <w:t xml:space="preserve">، </w:t>
      </w:r>
      <w:r>
        <w:rPr>
          <w:rtl/>
          <w:lang w:bidi="fa-IR"/>
        </w:rPr>
        <w:t>بيمناك نبوده و وجود امام در جامعه تاءثيرى سياسى ندانسته است</w:t>
      </w:r>
      <w:r w:rsidR="00CD7D3B">
        <w:rPr>
          <w:rtl/>
          <w:lang w:bidi="fa-IR"/>
        </w:rPr>
        <w:t xml:space="preserve">. </w:t>
      </w:r>
      <w:r>
        <w:rPr>
          <w:rtl/>
          <w:lang w:bidi="fa-IR"/>
        </w:rPr>
        <w:t xml:space="preserve">بلكه از پيشنهاد حجاج و پاسخ عبدالملك بروشنى استفاده مى شود كه امام سجاد </w:t>
      </w:r>
      <w:r w:rsidR="001A7A9F" w:rsidRPr="001A7A9F">
        <w:rPr>
          <w:rStyle w:val="libAlaemChar"/>
          <w:rtl/>
        </w:rPr>
        <w:t>عليه‌السلام</w:t>
      </w:r>
      <w:r>
        <w:rPr>
          <w:rtl/>
          <w:lang w:bidi="fa-IR"/>
        </w:rPr>
        <w:t xml:space="preserve"> با اين كه ظاهرا بيش ‍ از هر چيز به دعاهاى صحيفه و روى آورى به عبادت و سجود اشتهار يافته</w:t>
      </w:r>
      <w:r w:rsidR="00CD7D3B">
        <w:rPr>
          <w:rtl/>
          <w:lang w:bidi="fa-IR"/>
        </w:rPr>
        <w:t xml:space="preserve">، </w:t>
      </w:r>
      <w:r>
        <w:rPr>
          <w:rtl/>
          <w:lang w:bidi="fa-IR"/>
        </w:rPr>
        <w:t>اما حضور آن گرامى در ميان مسلمانان</w:t>
      </w:r>
      <w:r w:rsidR="00CD7D3B">
        <w:rPr>
          <w:rtl/>
          <w:lang w:bidi="fa-IR"/>
        </w:rPr>
        <w:t xml:space="preserve">، </w:t>
      </w:r>
      <w:r>
        <w:rPr>
          <w:rtl/>
          <w:lang w:bidi="fa-IR"/>
        </w:rPr>
        <w:t>حضورى بيدارگر و موثر بوده است و اين گونه حضور را ما از احساس خطر حاكمان آن عصر نتيجه مى گيريم</w:t>
      </w:r>
      <w:r w:rsidR="00CD7D3B">
        <w:rPr>
          <w:rtl/>
          <w:lang w:bidi="fa-IR"/>
        </w:rPr>
        <w:t xml:space="preserve">. </w:t>
      </w:r>
    </w:p>
    <w:p w:rsidR="00DC67A8" w:rsidRDefault="00DC67A8" w:rsidP="00DC67A8">
      <w:pPr>
        <w:pStyle w:val="libNormal"/>
        <w:rPr>
          <w:rtl/>
          <w:lang w:bidi="fa-IR"/>
        </w:rPr>
      </w:pPr>
      <w:r>
        <w:rPr>
          <w:rtl/>
          <w:lang w:bidi="fa-IR"/>
        </w:rPr>
        <w:t xml:space="preserve">اين اقرار شخص عبدالملك است كه نه تنها امام سجاد </w:t>
      </w:r>
      <w:r w:rsidR="001A7A9F" w:rsidRPr="001A7A9F">
        <w:rPr>
          <w:rStyle w:val="libAlaemChar"/>
          <w:rtl/>
        </w:rPr>
        <w:t>عليه‌السلام</w:t>
      </w:r>
      <w:r>
        <w:rPr>
          <w:rtl/>
          <w:lang w:bidi="fa-IR"/>
        </w:rPr>
        <w:t xml:space="preserve"> - رهبر تفكر شيعى - بلكه درباره همه قريش گفته است</w:t>
      </w:r>
      <w:r w:rsidR="00CD7D3B">
        <w:rPr>
          <w:rtl/>
          <w:lang w:bidi="fa-IR"/>
        </w:rPr>
        <w:t xml:space="preserve">: </w:t>
      </w:r>
      <w:r>
        <w:rPr>
          <w:rtl/>
          <w:lang w:bidi="fa-IR"/>
        </w:rPr>
        <w:t>اى جمعيت قريش ما مى دانيم كه شما هرگز ما را دوست نخواهيد داشت زيرا روز «حره» را هميشه به ياد داريد و ماهم هرگز شما را دوست نخواهيم داشت</w:t>
      </w:r>
      <w:r w:rsidR="00CD7D3B">
        <w:rPr>
          <w:rtl/>
          <w:lang w:bidi="fa-IR"/>
        </w:rPr>
        <w:t xml:space="preserve">، </w:t>
      </w:r>
      <w:r>
        <w:rPr>
          <w:rtl/>
          <w:lang w:bidi="fa-IR"/>
        </w:rPr>
        <w:t>زيرا مرگ عثمان را از ياد نمى بريم</w:t>
      </w:r>
      <w:r w:rsidR="00CD7D3B">
        <w:rPr>
          <w:rtl/>
          <w:lang w:bidi="fa-IR"/>
        </w:rPr>
        <w:t xml:space="preserve">. </w:t>
      </w:r>
      <w:r w:rsidRPr="00CE584E">
        <w:rPr>
          <w:rStyle w:val="libFootnotenumChar"/>
          <w:rtl/>
          <w:lang w:bidi="fa-IR"/>
        </w:rPr>
        <w:t>(374)</w:t>
      </w:r>
    </w:p>
    <w:p w:rsidR="00DC67A8" w:rsidRDefault="00CE584E" w:rsidP="00CE584E">
      <w:pPr>
        <w:pStyle w:val="Heading2"/>
        <w:rPr>
          <w:rtl/>
          <w:lang w:bidi="fa-IR"/>
        </w:rPr>
      </w:pPr>
      <w:bookmarkStart w:id="92" w:name="_Toc394997928"/>
      <w:r>
        <w:rPr>
          <w:rtl/>
          <w:lang w:bidi="fa-IR"/>
        </w:rPr>
        <w:t xml:space="preserve">برخوردهاى امام سجاد </w:t>
      </w:r>
      <w:r w:rsidR="001A7A9F" w:rsidRPr="001A7A9F">
        <w:rPr>
          <w:rStyle w:val="libAlaemChar"/>
          <w:rtl/>
        </w:rPr>
        <w:t>عليه‌السلام</w:t>
      </w:r>
      <w:r>
        <w:rPr>
          <w:rtl/>
          <w:lang w:bidi="fa-IR"/>
        </w:rPr>
        <w:t xml:space="preserve"> با عبدالملك</w:t>
      </w:r>
      <w:bookmarkEnd w:id="92"/>
    </w:p>
    <w:p w:rsidR="00DC67A8" w:rsidRDefault="00DC67A8" w:rsidP="00DC67A8">
      <w:pPr>
        <w:pStyle w:val="libNormal"/>
        <w:rPr>
          <w:rtl/>
          <w:lang w:bidi="fa-IR"/>
        </w:rPr>
      </w:pPr>
      <w:r>
        <w:rPr>
          <w:rtl/>
          <w:lang w:bidi="fa-IR"/>
        </w:rPr>
        <w:t xml:space="preserve">1 - امام باقر </w:t>
      </w:r>
      <w:r w:rsidR="001A7A9F" w:rsidRPr="001A7A9F">
        <w:rPr>
          <w:rStyle w:val="libAlaemChar"/>
          <w:rtl/>
        </w:rPr>
        <w:t>عليه‌السلام</w:t>
      </w:r>
      <w:r>
        <w:rPr>
          <w:rtl/>
          <w:lang w:bidi="fa-IR"/>
        </w:rPr>
        <w:t xml:space="preserve"> يكى از برخوردهاى امام سجاد </w:t>
      </w:r>
      <w:r w:rsidR="001A7A9F" w:rsidRPr="001A7A9F">
        <w:rPr>
          <w:rStyle w:val="libAlaemChar"/>
          <w:rtl/>
        </w:rPr>
        <w:t>عليه‌السلام</w:t>
      </w:r>
      <w:r>
        <w:rPr>
          <w:rtl/>
          <w:lang w:bidi="fa-IR"/>
        </w:rPr>
        <w:t xml:space="preserve"> با عبدالملك مروان را بازگو كرده مى فرمايد</w:t>
      </w:r>
      <w:r w:rsidR="00CD7D3B">
        <w:rPr>
          <w:rtl/>
          <w:lang w:bidi="fa-IR"/>
        </w:rPr>
        <w:t xml:space="preserve">: </w:t>
      </w:r>
    </w:p>
    <w:p w:rsidR="00DC67A8" w:rsidRDefault="00DC67A8" w:rsidP="00DC67A8">
      <w:pPr>
        <w:pStyle w:val="libNormal"/>
        <w:rPr>
          <w:rtl/>
          <w:lang w:bidi="fa-IR"/>
        </w:rPr>
      </w:pPr>
      <w:r>
        <w:rPr>
          <w:rtl/>
          <w:lang w:bidi="fa-IR"/>
        </w:rPr>
        <w:t>در مسجد الحرام</w:t>
      </w:r>
      <w:r w:rsidR="00CD7D3B">
        <w:rPr>
          <w:rtl/>
          <w:lang w:bidi="fa-IR"/>
        </w:rPr>
        <w:t xml:space="preserve">، </w:t>
      </w:r>
      <w:r>
        <w:rPr>
          <w:rtl/>
          <w:lang w:bidi="fa-IR"/>
        </w:rPr>
        <w:t xml:space="preserve">عبدالملك مروان در حال طواف بود و على بن الحسين </w:t>
      </w:r>
      <w:r w:rsidR="001A7A9F" w:rsidRPr="001A7A9F">
        <w:rPr>
          <w:rStyle w:val="libAlaemChar"/>
          <w:rtl/>
        </w:rPr>
        <w:t>عليه‌السلام</w:t>
      </w:r>
      <w:r>
        <w:rPr>
          <w:rtl/>
          <w:lang w:bidi="fa-IR"/>
        </w:rPr>
        <w:t xml:space="preserve"> نيز پيشاپيش او طواف مى كرد و اعتنايى به عبدالملك كه پشت سر آن حضرت قرار گرفته بود نداشت</w:t>
      </w:r>
      <w:r w:rsidR="00CD7D3B">
        <w:rPr>
          <w:rtl/>
          <w:lang w:bidi="fa-IR"/>
        </w:rPr>
        <w:t xml:space="preserve">. </w:t>
      </w:r>
    </w:p>
    <w:p w:rsidR="00DC67A8" w:rsidRDefault="00DC67A8" w:rsidP="00DC67A8">
      <w:pPr>
        <w:pStyle w:val="libNormal"/>
        <w:rPr>
          <w:rtl/>
          <w:lang w:bidi="fa-IR"/>
        </w:rPr>
      </w:pPr>
      <w:r>
        <w:rPr>
          <w:rtl/>
          <w:lang w:bidi="fa-IR"/>
        </w:rPr>
        <w:lastRenderedPageBreak/>
        <w:t xml:space="preserve">عبدالملك هر چند نام على بن الحسين </w:t>
      </w:r>
      <w:r w:rsidR="001A7A9F" w:rsidRPr="001A7A9F">
        <w:rPr>
          <w:rStyle w:val="libAlaemChar"/>
          <w:rtl/>
        </w:rPr>
        <w:t>عليه‌السلام</w:t>
      </w:r>
      <w:r>
        <w:rPr>
          <w:rtl/>
          <w:lang w:bidi="fa-IR"/>
        </w:rPr>
        <w:t xml:space="preserve"> و وصف و موقعيت آن حضرت را شنيده بود ولى امام را به چهره نمى شناخت</w:t>
      </w:r>
      <w:r w:rsidR="00CD7D3B">
        <w:rPr>
          <w:rtl/>
          <w:lang w:bidi="fa-IR"/>
        </w:rPr>
        <w:t xml:space="preserve">. </w:t>
      </w:r>
      <w:r>
        <w:rPr>
          <w:rtl/>
          <w:lang w:bidi="fa-IR"/>
        </w:rPr>
        <w:t>از اين رو گفت</w:t>
      </w:r>
      <w:r w:rsidR="00CD7D3B">
        <w:rPr>
          <w:rtl/>
          <w:lang w:bidi="fa-IR"/>
        </w:rPr>
        <w:t xml:space="preserve">: </w:t>
      </w:r>
      <w:r>
        <w:rPr>
          <w:rtl/>
          <w:lang w:bidi="fa-IR"/>
        </w:rPr>
        <w:t>اين كيست كه جلوتر از ما حركت مى كند و اعتنايى به ما نمى كند!</w:t>
      </w:r>
    </w:p>
    <w:p w:rsidR="00DC67A8" w:rsidRDefault="00DC67A8" w:rsidP="00DC67A8">
      <w:pPr>
        <w:pStyle w:val="libNormal"/>
        <w:rPr>
          <w:rtl/>
          <w:lang w:bidi="fa-IR"/>
        </w:rPr>
      </w:pPr>
      <w:r>
        <w:rPr>
          <w:rtl/>
          <w:lang w:bidi="fa-IR"/>
        </w:rPr>
        <w:t>حاضران گفتند</w:t>
      </w:r>
      <w:r w:rsidR="00CD7D3B">
        <w:rPr>
          <w:rtl/>
          <w:lang w:bidi="fa-IR"/>
        </w:rPr>
        <w:t xml:space="preserve">: </w:t>
      </w:r>
      <w:r>
        <w:rPr>
          <w:rtl/>
          <w:lang w:bidi="fa-IR"/>
        </w:rPr>
        <w:t xml:space="preserve">اين شخص على بن الحسين </w:t>
      </w:r>
      <w:r w:rsidR="001A7A9F" w:rsidRPr="001A7A9F">
        <w:rPr>
          <w:rStyle w:val="libAlaemChar"/>
          <w:rtl/>
        </w:rPr>
        <w:t>عليه‌السلام</w:t>
      </w:r>
      <w:r>
        <w:rPr>
          <w:rtl/>
          <w:lang w:bidi="fa-IR"/>
        </w:rPr>
        <w:t xml:space="preserve"> است</w:t>
      </w:r>
      <w:r w:rsidR="00CD7D3B">
        <w:rPr>
          <w:rtl/>
          <w:lang w:bidi="fa-IR"/>
        </w:rPr>
        <w:t xml:space="preserve">. </w:t>
      </w:r>
    </w:p>
    <w:p w:rsidR="00DC67A8" w:rsidRDefault="00DC67A8" w:rsidP="00DC67A8">
      <w:pPr>
        <w:pStyle w:val="libNormal"/>
        <w:rPr>
          <w:rtl/>
          <w:lang w:bidi="fa-IR"/>
        </w:rPr>
      </w:pPr>
      <w:r>
        <w:rPr>
          <w:rtl/>
          <w:lang w:bidi="fa-IR"/>
        </w:rPr>
        <w:t xml:space="preserve">عبدالملك پس از پايان طواف در مكانش نشست و فرمان داد تا امام سجاد </w:t>
      </w:r>
      <w:r w:rsidR="001A7A9F" w:rsidRPr="001A7A9F">
        <w:rPr>
          <w:rStyle w:val="libAlaemChar"/>
          <w:rtl/>
        </w:rPr>
        <w:t>عليه‌السلام</w:t>
      </w:r>
      <w:r>
        <w:rPr>
          <w:rtl/>
          <w:lang w:bidi="fa-IR"/>
        </w:rPr>
        <w:t xml:space="preserve"> را نزد او آورند</w:t>
      </w:r>
      <w:r w:rsidR="00CD7D3B">
        <w:rPr>
          <w:rtl/>
          <w:lang w:bidi="fa-IR"/>
        </w:rPr>
        <w:t xml:space="preserve">. </w:t>
      </w:r>
    </w:p>
    <w:p w:rsidR="00DC67A8" w:rsidRDefault="00DC67A8" w:rsidP="00DC67A8">
      <w:pPr>
        <w:pStyle w:val="libNormal"/>
        <w:rPr>
          <w:rtl/>
          <w:lang w:bidi="fa-IR"/>
        </w:rPr>
      </w:pPr>
      <w:r>
        <w:rPr>
          <w:rtl/>
          <w:lang w:bidi="fa-IR"/>
        </w:rPr>
        <w:t>وقتى امام سجاد در مجلس عبدالملك حضور يافت</w:t>
      </w:r>
      <w:r w:rsidR="00CD7D3B">
        <w:rPr>
          <w:rtl/>
          <w:lang w:bidi="fa-IR"/>
        </w:rPr>
        <w:t xml:space="preserve">، </w:t>
      </w:r>
      <w:r>
        <w:rPr>
          <w:rtl/>
          <w:lang w:bidi="fa-IR"/>
        </w:rPr>
        <w:t>عبدالملك گفت</w:t>
      </w:r>
      <w:r w:rsidR="00CD7D3B">
        <w:rPr>
          <w:rtl/>
          <w:lang w:bidi="fa-IR"/>
        </w:rPr>
        <w:t xml:space="preserve">: </w:t>
      </w:r>
    </w:p>
    <w:p w:rsidR="00DC67A8" w:rsidRDefault="00DC67A8" w:rsidP="00DC67A8">
      <w:pPr>
        <w:pStyle w:val="libNormal"/>
        <w:rPr>
          <w:rtl/>
          <w:lang w:bidi="fa-IR"/>
        </w:rPr>
      </w:pPr>
      <w:r>
        <w:rPr>
          <w:rtl/>
          <w:lang w:bidi="fa-IR"/>
        </w:rPr>
        <w:t>من كه قاتل پدر شما نيستم</w:t>
      </w:r>
      <w:r w:rsidR="00CD7D3B">
        <w:rPr>
          <w:rtl/>
          <w:lang w:bidi="fa-IR"/>
        </w:rPr>
        <w:t>!</w:t>
      </w:r>
      <w:r>
        <w:rPr>
          <w:rtl/>
          <w:lang w:bidi="fa-IR"/>
        </w:rPr>
        <w:t xml:space="preserve"> چرا نزد ما نمى آيى و با دستگاه ما ارتباط برقرار نمى كنى</w:t>
      </w:r>
      <w:r w:rsidR="00CD7D3B">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پاسخ او فرمود</w:t>
      </w:r>
      <w:r w:rsidR="00CD7D3B">
        <w:rPr>
          <w:rtl/>
          <w:lang w:bidi="fa-IR"/>
        </w:rPr>
        <w:t xml:space="preserve">: </w:t>
      </w:r>
      <w:r>
        <w:rPr>
          <w:rtl/>
          <w:lang w:bidi="fa-IR"/>
        </w:rPr>
        <w:t>كسى كه پدر مرا كشت</w:t>
      </w:r>
      <w:r w:rsidR="00CD7D3B">
        <w:rPr>
          <w:rtl/>
          <w:lang w:bidi="fa-IR"/>
        </w:rPr>
        <w:t xml:space="preserve">، </w:t>
      </w:r>
      <w:r>
        <w:rPr>
          <w:rtl/>
          <w:lang w:bidi="fa-IR"/>
        </w:rPr>
        <w:t>با كار خود زندگى دنيوى پدرم را خراب كرد ولى پدرم آخرت قاتل خويش را نابود و سياه ساخت</w:t>
      </w:r>
      <w:r w:rsidR="00CD7D3B">
        <w:rPr>
          <w:rtl/>
          <w:lang w:bidi="fa-IR"/>
        </w:rPr>
        <w:t xml:space="preserve">. </w:t>
      </w:r>
      <w:r>
        <w:rPr>
          <w:rtl/>
          <w:lang w:bidi="fa-IR"/>
        </w:rPr>
        <w:t>اگر تو هم دوست دارى به همان سرنوشت مبتلا شوى</w:t>
      </w:r>
      <w:r w:rsidR="00CD7D3B">
        <w:rPr>
          <w:rtl/>
          <w:lang w:bidi="fa-IR"/>
        </w:rPr>
        <w:t xml:space="preserve">، </w:t>
      </w:r>
      <w:r>
        <w:rPr>
          <w:rtl/>
          <w:lang w:bidi="fa-IR"/>
        </w:rPr>
        <w:t>مى توانى</w:t>
      </w:r>
      <w:r w:rsidR="00CD7D3B">
        <w:rPr>
          <w:rtl/>
          <w:lang w:bidi="fa-IR"/>
        </w:rPr>
        <w:t>!</w:t>
      </w:r>
    </w:p>
    <w:p w:rsidR="00DC67A8" w:rsidRDefault="00DC67A8" w:rsidP="00DC67A8">
      <w:pPr>
        <w:pStyle w:val="libNormal"/>
        <w:rPr>
          <w:rtl/>
          <w:lang w:bidi="fa-IR"/>
        </w:rPr>
      </w:pPr>
      <w:r>
        <w:rPr>
          <w:rtl/>
          <w:lang w:bidi="fa-IR"/>
        </w:rPr>
        <w:t>عبدالملك گفت</w:t>
      </w:r>
      <w:r w:rsidR="00CD7D3B">
        <w:rPr>
          <w:rtl/>
          <w:lang w:bidi="fa-IR"/>
        </w:rPr>
        <w:t xml:space="preserve">: </w:t>
      </w:r>
      <w:r>
        <w:rPr>
          <w:rtl/>
          <w:lang w:bidi="fa-IR"/>
        </w:rPr>
        <w:t>هرگز منظورم اين نبود! ولى دعوت مى كنم كه نزد ما بياييد و از امكانات و رفاه دنيوى ما بهرهمند شويد</w:t>
      </w:r>
      <w:r w:rsidR="00CD7D3B">
        <w:rPr>
          <w:rtl/>
          <w:lang w:bidi="fa-IR"/>
        </w:rPr>
        <w:t xml:space="preserve">. </w:t>
      </w:r>
    </w:p>
    <w:p w:rsidR="00DC67A8" w:rsidRDefault="00DC67A8" w:rsidP="00DC67A8">
      <w:pPr>
        <w:pStyle w:val="libNormal"/>
        <w:rPr>
          <w:rtl/>
          <w:lang w:bidi="fa-IR"/>
        </w:rPr>
      </w:pPr>
      <w:r>
        <w:rPr>
          <w:rtl/>
          <w:lang w:bidi="fa-IR"/>
        </w:rPr>
        <w:t>در ادامه اين روايات چنين آمده است</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پس از شنيدن سخنان نخوت آميز عبدالملك</w:t>
      </w:r>
      <w:r w:rsidR="00CD7D3B">
        <w:rPr>
          <w:rtl/>
          <w:lang w:bidi="fa-IR"/>
        </w:rPr>
        <w:t xml:space="preserve">، </w:t>
      </w:r>
      <w:r>
        <w:rPr>
          <w:rtl/>
          <w:lang w:bidi="fa-IR"/>
        </w:rPr>
        <w:t>عباى خويش را بر زمين پهن كرد و بر زمين به حالت دعا نشست و به خدا عرضه داشت</w:t>
      </w:r>
      <w:r w:rsidR="00CD7D3B">
        <w:rPr>
          <w:rtl/>
          <w:lang w:bidi="fa-IR"/>
        </w:rPr>
        <w:t xml:space="preserve">: </w:t>
      </w:r>
      <w:r>
        <w:rPr>
          <w:rtl/>
          <w:lang w:bidi="fa-IR"/>
        </w:rPr>
        <w:t>بار الها</w:t>
      </w:r>
      <w:r w:rsidR="00CD7D3B">
        <w:rPr>
          <w:rtl/>
          <w:lang w:bidi="fa-IR"/>
        </w:rPr>
        <w:t xml:space="preserve">، </w:t>
      </w:r>
      <w:r>
        <w:rPr>
          <w:rtl/>
          <w:lang w:bidi="fa-IR"/>
        </w:rPr>
        <w:t>حرمت و ارجمندى دوستانت را به اين شخص - عبدالملك - بنمايان</w:t>
      </w:r>
      <w:r w:rsidR="00CD7D3B">
        <w:rPr>
          <w:rtl/>
          <w:lang w:bidi="fa-IR"/>
        </w:rPr>
        <w:t>!</w:t>
      </w:r>
    </w:p>
    <w:p w:rsidR="00DC67A8" w:rsidRDefault="00DC67A8" w:rsidP="00DC67A8">
      <w:pPr>
        <w:pStyle w:val="libNormal"/>
        <w:rPr>
          <w:rtl/>
          <w:lang w:bidi="fa-IR"/>
        </w:rPr>
      </w:pPr>
      <w:r>
        <w:rPr>
          <w:rtl/>
          <w:lang w:bidi="fa-IR"/>
        </w:rPr>
        <w:t>ناگهان عبا انباشته از جواهرات شد</w:t>
      </w:r>
      <w:r w:rsidR="00CD7D3B">
        <w:rPr>
          <w:rtl/>
          <w:lang w:bidi="fa-IR"/>
        </w:rPr>
        <w:t xml:space="preserve">، </w:t>
      </w:r>
      <w:r>
        <w:rPr>
          <w:rtl/>
          <w:lang w:bidi="fa-IR"/>
        </w:rPr>
        <w:t>جواهراتى كه مى درخشيد و چشم را خيره مى كرد</w:t>
      </w:r>
      <w:r w:rsidR="00CD7D3B">
        <w:rPr>
          <w:rtl/>
          <w:lang w:bidi="fa-IR"/>
        </w:rPr>
        <w:t xml:space="preserve">. </w:t>
      </w:r>
    </w:p>
    <w:p w:rsidR="00DC67A8" w:rsidRDefault="00DC67A8" w:rsidP="00DC67A8">
      <w:pPr>
        <w:pStyle w:val="libNormal"/>
        <w:rPr>
          <w:rtl/>
          <w:lang w:bidi="fa-IR"/>
        </w:rPr>
      </w:pPr>
      <w:r>
        <w:rPr>
          <w:rtl/>
          <w:lang w:bidi="fa-IR"/>
        </w:rPr>
        <w:t>آن گاه رو به عبدالملك كرده</w:t>
      </w:r>
      <w:r w:rsidR="00CD7D3B">
        <w:rPr>
          <w:rtl/>
          <w:lang w:bidi="fa-IR"/>
        </w:rPr>
        <w:t xml:space="preserve">، </w:t>
      </w:r>
      <w:r>
        <w:rPr>
          <w:rtl/>
          <w:lang w:bidi="fa-IR"/>
        </w:rPr>
        <w:t>فرمود</w:t>
      </w:r>
      <w:r w:rsidR="00CD7D3B">
        <w:rPr>
          <w:rtl/>
          <w:lang w:bidi="fa-IR"/>
        </w:rPr>
        <w:t xml:space="preserve">: </w:t>
      </w:r>
      <w:r>
        <w:rPr>
          <w:rtl/>
          <w:lang w:bidi="fa-IR"/>
        </w:rPr>
        <w:t>كسى كه چنين جايگاهى نزد خداوند داشته باشد</w:t>
      </w:r>
      <w:r w:rsidR="00CD7D3B">
        <w:rPr>
          <w:rtl/>
          <w:lang w:bidi="fa-IR"/>
        </w:rPr>
        <w:t xml:space="preserve">، </w:t>
      </w:r>
      <w:r>
        <w:rPr>
          <w:rtl/>
          <w:lang w:bidi="fa-IR"/>
        </w:rPr>
        <w:t>آيا به دنياى تو نيازى دارد!</w:t>
      </w:r>
    </w:p>
    <w:p w:rsidR="00DC67A8" w:rsidRDefault="00DC67A8" w:rsidP="00DC67A8">
      <w:pPr>
        <w:pStyle w:val="libNormal"/>
        <w:rPr>
          <w:rtl/>
          <w:lang w:bidi="fa-IR"/>
        </w:rPr>
      </w:pPr>
      <w:r>
        <w:rPr>
          <w:rtl/>
          <w:lang w:bidi="fa-IR"/>
        </w:rPr>
        <w:lastRenderedPageBreak/>
        <w:t>سپس امام به خداوند عرضه داشت</w:t>
      </w:r>
      <w:r w:rsidR="00CD7D3B">
        <w:rPr>
          <w:rtl/>
          <w:lang w:bidi="fa-IR"/>
        </w:rPr>
        <w:t xml:space="preserve">: </w:t>
      </w:r>
      <w:r>
        <w:rPr>
          <w:rtl/>
          <w:lang w:bidi="fa-IR"/>
        </w:rPr>
        <w:t>بار الها! اين جواهرات را از من بازگير زيرا بدان نياز ندارم</w:t>
      </w:r>
      <w:r w:rsidR="00CD7D3B">
        <w:rPr>
          <w:rtl/>
          <w:lang w:bidi="fa-IR"/>
        </w:rPr>
        <w:t xml:space="preserve">. </w:t>
      </w:r>
      <w:r w:rsidRPr="00CE584E">
        <w:rPr>
          <w:rStyle w:val="libFootnotenumChar"/>
          <w:rtl/>
          <w:lang w:bidi="fa-IR"/>
        </w:rPr>
        <w:t>(375)</w:t>
      </w:r>
    </w:p>
    <w:p w:rsidR="00DC67A8" w:rsidRDefault="00DC67A8" w:rsidP="00DC67A8">
      <w:pPr>
        <w:pStyle w:val="libNormal"/>
        <w:rPr>
          <w:rtl/>
          <w:lang w:bidi="fa-IR"/>
        </w:rPr>
      </w:pPr>
      <w:r>
        <w:rPr>
          <w:rtl/>
          <w:lang w:bidi="fa-IR"/>
        </w:rPr>
        <w:t>2 - گذشته از اين نوع برخوردها و گذشته از نقلهايى كه مى نمايد عبدالملك از ريختن خون بنى هاشم خاطره خوشى نداشته و خود را از آن دور مى داشته است</w:t>
      </w:r>
      <w:r w:rsidR="00CD7D3B">
        <w:rPr>
          <w:rtl/>
          <w:lang w:bidi="fa-IR"/>
        </w:rPr>
        <w:t xml:space="preserve">، </w:t>
      </w:r>
      <w:r>
        <w:rPr>
          <w:rtl/>
          <w:lang w:bidi="fa-IR"/>
        </w:rPr>
        <w:t>اما تجربه تاريخ نشان داده است كه چشم قدرت</w:t>
      </w:r>
      <w:r w:rsidR="00CD7D3B">
        <w:rPr>
          <w:rtl/>
          <w:lang w:bidi="fa-IR"/>
        </w:rPr>
        <w:t xml:space="preserve">، </w:t>
      </w:r>
      <w:r>
        <w:rPr>
          <w:rtl/>
          <w:lang w:bidi="fa-IR"/>
        </w:rPr>
        <w:t>كورتر از مشاهده عبرتها و پندهاى روزگار است</w:t>
      </w:r>
      <w:r w:rsidR="00CD7D3B">
        <w:rPr>
          <w:rtl/>
          <w:lang w:bidi="fa-IR"/>
        </w:rPr>
        <w:t xml:space="preserve">. </w:t>
      </w:r>
      <w:r>
        <w:rPr>
          <w:rtl/>
          <w:lang w:bidi="fa-IR"/>
        </w:rPr>
        <w:t>و مستكبران خواه ناخواه به ستيز و درگيرى با صالحان كشيده مى شوند</w:t>
      </w:r>
      <w:r w:rsidR="00CD7D3B">
        <w:rPr>
          <w:rtl/>
          <w:lang w:bidi="fa-IR"/>
        </w:rPr>
        <w:t xml:space="preserve">. </w:t>
      </w:r>
    </w:p>
    <w:p w:rsidR="00DC67A8" w:rsidRDefault="00DC67A8" w:rsidP="00DC67A8">
      <w:pPr>
        <w:pStyle w:val="libNormal"/>
        <w:rPr>
          <w:rtl/>
          <w:lang w:bidi="fa-IR"/>
        </w:rPr>
      </w:pPr>
      <w:r>
        <w:rPr>
          <w:rtl/>
          <w:lang w:bidi="fa-IR"/>
        </w:rPr>
        <w:t xml:space="preserve">همان تاريخنگارانى كه اجتناب عبدالملك از ريختن خون بنى هاشم را ياد كرده اند اين بخش از تاريخ را نيز مورد اشاره قرار داده اند كه سرانجام عبدالملك در برابر وسوسه قدرت و استكبار خويش تاب نياورد و بر امام سجاد </w:t>
      </w:r>
      <w:r w:rsidR="001A7A9F" w:rsidRPr="001A7A9F">
        <w:rPr>
          <w:rStyle w:val="libAlaemChar"/>
          <w:rtl/>
        </w:rPr>
        <w:t>عليه‌السلام</w:t>
      </w:r>
      <w:r>
        <w:rPr>
          <w:rtl/>
          <w:lang w:bidi="fa-IR"/>
        </w:rPr>
        <w:t xml:space="preserve"> سختگيرهايى را اعمال كرد</w:t>
      </w:r>
      <w:r w:rsidR="00CD7D3B">
        <w:rPr>
          <w:rtl/>
          <w:lang w:bidi="fa-IR"/>
        </w:rPr>
        <w:t xml:space="preserve">. </w:t>
      </w:r>
    </w:p>
    <w:p w:rsidR="00DC67A8" w:rsidRDefault="00DC67A8" w:rsidP="00DC67A8">
      <w:pPr>
        <w:pStyle w:val="libNormal"/>
        <w:rPr>
          <w:rtl/>
          <w:lang w:bidi="fa-IR"/>
        </w:rPr>
      </w:pPr>
      <w:r>
        <w:rPr>
          <w:rtl/>
          <w:lang w:bidi="fa-IR"/>
        </w:rPr>
        <w:t>ابن شهاب زهرى مى گويد</w:t>
      </w:r>
      <w:r w:rsidR="00CD7D3B">
        <w:rPr>
          <w:rtl/>
          <w:lang w:bidi="fa-IR"/>
        </w:rPr>
        <w:t xml:space="preserve">: </w:t>
      </w:r>
      <w:r>
        <w:rPr>
          <w:rtl/>
          <w:lang w:bidi="fa-IR"/>
        </w:rPr>
        <w:t xml:space="preserve">روزى كه عبدالملك مروان دستور داده بود تا على بن الحسين </w:t>
      </w:r>
      <w:r w:rsidR="001A7A9F" w:rsidRPr="001A7A9F">
        <w:rPr>
          <w:rStyle w:val="libAlaemChar"/>
          <w:rtl/>
        </w:rPr>
        <w:t>عليه‌السلام</w:t>
      </w:r>
      <w:r>
        <w:rPr>
          <w:rtl/>
          <w:lang w:bidi="fa-IR"/>
        </w:rPr>
        <w:t xml:space="preserve"> را با غل و زنجير از مدينه به سوى شام بفرستند من شاهد و ناظر بودم</w:t>
      </w:r>
      <w:r w:rsidR="00CD7D3B">
        <w:rPr>
          <w:rtl/>
          <w:lang w:bidi="fa-IR"/>
        </w:rPr>
        <w:t xml:space="preserve">. </w:t>
      </w:r>
    </w:p>
    <w:p w:rsidR="00DC67A8" w:rsidRDefault="00DC67A8" w:rsidP="00DC67A8">
      <w:pPr>
        <w:pStyle w:val="libNormal"/>
        <w:rPr>
          <w:rtl/>
          <w:lang w:bidi="fa-IR"/>
        </w:rPr>
      </w:pPr>
      <w:r>
        <w:rPr>
          <w:rtl/>
          <w:lang w:bidi="fa-IR"/>
        </w:rPr>
        <w:t>عده اى از ماءموران</w:t>
      </w:r>
      <w:r w:rsidR="00CD7D3B">
        <w:rPr>
          <w:rtl/>
          <w:lang w:bidi="fa-IR"/>
        </w:rPr>
        <w:t xml:space="preserve">، </w:t>
      </w:r>
      <w:r>
        <w:rPr>
          <w:rtl/>
          <w:lang w:bidi="fa-IR"/>
        </w:rPr>
        <w:t>اطراف حضرت را گرفته و او را در محاصره خود داشتند</w:t>
      </w:r>
      <w:r w:rsidR="00CD7D3B">
        <w:rPr>
          <w:rtl/>
          <w:lang w:bidi="fa-IR"/>
        </w:rPr>
        <w:t xml:space="preserve">. </w:t>
      </w:r>
      <w:r>
        <w:rPr>
          <w:rtl/>
          <w:lang w:bidi="fa-IR"/>
        </w:rPr>
        <w:t>از ماءموران اجازه خواستم تا نزد آن گرامى رفته و با او خداحافظى كنم</w:t>
      </w:r>
      <w:r w:rsidR="00CD7D3B">
        <w:rPr>
          <w:rtl/>
          <w:lang w:bidi="fa-IR"/>
        </w:rPr>
        <w:t xml:space="preserve">. </w:t>
      </w:r>
      <w:r>
        <w:rPr>
          <w:rtl/>
          <w:lang w:bidi="fa-IR"/>
        </w:rPr>
        <w:t>آنها به من اجازه دادند و نزديك آن حضرت شدم</w:t>
      </w:r>
      <w:r w:rsidR="00CD7D3B">
        <w:rPr>
          <w:rtl/>
          <w:lang w:bidi="fa-IR"/>
        </w:rPr>
        <w:t xml:space="preserve">، </w:t>
      </w:r>
      <w:r>
        <w:rPr>
          <w:rtl/>
          <w:lang w:bidi="fa-IR"/>
        </w:rPr>
        <w:t>او در محملى نشسته و زنجيرها به دست و پايش بسته بود</w:t>
      </w:r>
      <w:r w:rsidR="00CD7D3B">
        <w:rPr>
          <w:rtl/>
          <w:lang w:bidi="fa-IR"/>
        </w:rPr>
        <w:t xml:space="preserve">، </w:t>
      </w:r>
      <w:r>
        <w:rPr>
          <w:rtl/>
          <w:lang w:bidi="fa-IR"/>
        </w:rPr>
        <w:t>از مشاهده آن منظره گريستم و گفتم</w:t>
      </w:r>
      <w:r w:rsidR="00CD7D3B">
        <w:rPr>
          <w:rtl/>
          <w:lang w:bidi="fa-IR"/>
        </w:rPr>
        <w:t xml:space="preserve">: </w:t>
      </w:r>
      <w:r>
        <w:rPr>
          <w:rtl/>
          <w:lang w:bidi="fa-IR"/>
        </w:rPr>
        <w:t>دوست داشتم كه من جاى شما اين رنج را متحمل مى شدم و شما سالم بوديد و</w:t>
      </w:r>
      <w:r w:rsidR="00CD7D3B">
        <w:rPr>
          <w:rtl/>
          <w:lang w:bidi="fa-IR"/>
        </w:rPr>
        <w:t xml:space="preserve">... </w:t>
      </w:r>
      <w:r w:rsidRPr="00CE584E">
        <w:rPr>
          <w:rStyle w:val="libFootnotenumChar"/>
          <w:rtl/>
          <w:lang w:bidi="fa-IR"/>
        </w:rPr>
        <w:t>(376)</w:t>
      </w:r>
    </w:p>
    <w:p w:rsidR="00DC67A8" w:rsidRDefault="00DC67A8" w:rsidP="00DC67A8">
      <w:pPr>
        <w:pStyle w:val="libNormal"/>
        <w:rPr>
          <w:rtl/>
          <w:lang w:bidi="fa-IR"/>
        </w:rPr>
      </w:pPr>
      <w:r>
        <w:rPr>
          <w:rtl/>
          <w:lang w:bidi="fa-IR"/>
        </w:rPr>
        <w:t>از اين گونه نقلها</w:t>
      </w:r>
      <w:r w:rsidR="00CD7D3B">
        <w:rPr>
          <w:rtl/>
          <w:lang w:bidi="fa-IR"/>
        </w:rPr>
        <w:t xml:space="preserve">، </w:t>
      </w:r>
      <w:r>
        <w:rPr>
          <w:rtl/>
          <w:lang w:bidi="fa-IR"/>
        </w:rPr>
        <w:t xml:space="preserve">شدت عمل عبدالملك در قبال امام سجاد </w:t>
      </w:r>
      <w:r w:rsidR="001A7A9F" w:rsidRPr="001A7A9F">
        <w:rPr>
          <w:rStyle w:val="libAlaemChar"/>
          <w:rtl/>
        </w:rPr>
        <w:t>عليه‌السلام</w:t>
      </w:r>
      <w:r>
        <w:rPr>
          <w:rtl/>
          <w:lang w:bidi="fa-IR"/>
        </w:rPr>
        <w:t xml:space="preserve"> استفاده مى شود و چه بسا نرمشهاى عبدالملك در قبال بنى هاشم</w:t>
      </w:r>
      <w:r w:rsidR="00CD7D3B">
        <w:rPr>
          <w:rtl/>
          <w:lang w:bidi="fa-IR"/>
        </w:rPr>
        <w:t xml:space="preserve">، </w:t>
      </w:r>
      <w:r>
        <w:rPr>
          <w:rtl/>
          <w:lang w:bidi="fa-IR"/>
        </w:rPr>
        <w:t xml:space="preserve">مربوط به </w:t>
      </w:r>
      <w:r>
        <w:rPr>
          <w:rtl/>
          <w:lang w:bidi="fa-IR"/>
        </w:rPr>
        <w:lastRenderedPageBreak/>
        <w:t>آغاز دوران خلافت او بوده و با گذشت زمان</w:t>
      </w:r>
      <w:r w:rsidR="00CD7D3B">
        <w:rPr>
          <w:rtl/>
          <w:lang w:bidi="fa-IR"/>
        </w:rPr>
        <w:t xml:space="preserve">، </w:t>
      </w:r>
      <w:r>
        <w:rPr>
          <w:rtl/>
          <w:lang w:bidi="fa-IR"/>
        </w:rPr>
        <w:t xml:space="preserve">روحيه استبداد و استكبار در وى شدت يافته و از ناحيه امام سجاد </w:t>
      </w:r>
      <w:r w:rsidR="001A7A9F" w:rsidRPr="001A7A9F">
        <w:rPr>
          <w:rStyle w:val="libAlaemChar"/>
          <w:rtl/>
        </w:rPr>
        <w:t>عليه‌السلام</w:t>
      </w:r>
      <w:r>
        <w:rPr>
          <w:rtl/>
          <w:lang w:bidi="fa-IR"/>
        </w:rPr>
        <w:t xml:space="preserve"> بر حكومت خويش ‍ احساس خطر مى كرده و نسبت به آن حضرت سختگيريهاى را اعمال داشته است</w:t>
      </w:r>
      <w:r w:rsidR="00CD7D3B">
        <w:rPr>
          <w:rtl/>
          <w:lang w:bidi="fa-IR"/>
        </w:rPr>
        <w:t xml:space="preserve">. </w:t>
      </w:r>
    </w:p>
    <w:p w:rsidR="00DC67A8" w:rsidRDefault="00DC67A8" w:rsidP="00DC67A8">
      <w:pPr>
        <w:pStyle w:val="libNormal"/>
        <w:rPr>
          <w:rtl/>
          <w:lang w:bidi="fa-IR"/>
        </w:rPr>
      </w:pPr>
      <w:r>
        <w:rPr>
          <w:rtl/>
          <w:lang w:bidi="fa-IR"/>
        </w:rPr>
        <w:t>البته در ادامه حديث فوق</w:t>
      </w:r>
      <w:r w:rsidR="00CD7D3B">
        <w:rPr>
          <w:rtl/>
          <w:lang w:bidi="fa-IR"/>
        </w:rPr>
        <w:t xml:space="preserve">، </w:t>
      </w:r>
      <w:r>
        <w:rPr>
          <w:rtl/>
          <w:lang w:bidi="fa-IR"/>
        </w:rPr>
        <w:t>ابن شهاب زهرى</w:t>
      </w:r>
      <w:r w:rsidR="00CD7D3B">
        <w:rPr>
          <w:rtl/>
          <w:lang w:bidi="fa-IR"/>
        </w:rPr>
        <w:t xml:space="preserve">، </w:t>
      </w:r>
      <w:r>
        <w:rPr>
          <w:rtl/>
          <w:lang w:bidi="fa-IR"/>
        </w:rPr>
        <w:t>حركت اعجازآميزى را از امام نقل كرده مى گويد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به من فرمود</w:t>
      </w:r>
      <w:r w:rsidR="00CD7D3B">
        <w:rPr>
          <w:rtl/>
          <w:lang w:bidi="fa-IR"/>
        </w:rPr>
        <w:t xml:space="preserve">: </w:t>
      </w:r>
      <w:r>
        <w:rPr>
          <w:rtl/>
          <w:lang w:bidi="fa-IR"/>
        </w:rPr>
        <w:t>اى زهرى</w:t>
      </w:r>
      <w:r w:rsidR="00CD7D3B">
        <w:rPr>
          <w:rtl/>
          <w:lang w:bidi="fa-IR"/>
        </w:rPr>
        <w:t>!</w:t>
      </w:r>
      <w:r>
        <w:rPr>
          <w:rtl/>
          <w:lang w:bidi="fa-IR"/>
        </w:rPr>
        <w:t xml:space="preserve"> آيا گمان مى كنى اين بند و زنجيرها مرا ناچار و مغلوب كرده اند</w:t>
      </w:r>
      <w:r w:rsidR="00CD7D3B">
        <w:rPr>
          <w:rtl/>
          <w:lang w:bidi="fa-IR"/>
        </w:rPr>
        <w:t xml:space="preserve">. </w:t>
      </w:r>
      <w:r>
        <w:rPr>
          <w:rtl/>
          <w:lang w:bidi="fa-IR"/>
        </w:rPr>
        <w:t>بدان كه اگر بخواهم آزاد شوم مى توانم از اين زنجيرها رها شوم</w:t>
      </w:r>
      <w:r w:rsidR="00CD7D3B">
        <w:rPr>
          <w:rtl/>
          <w:lang w:bidi="fa-IR"/>
        </w:rPr>
        <w:t xml:space="preserve">، </w:t>
      </w:r>
      <w:r>
        <w:rPr>
          <w:rtl/>
          <w:lang w:bidi="fa-IR"/>
        </w:rPr>
        <w:t>آن گاه دست و پاى خود را حركتى داد و از زنجيرها بيرون آورد و به من فرمود</w:t>
      </w:r>
      <w:r w:rsidR="00CD7D3B">
        <w:rPr>
          <w:rtl/>
          <w:lang w:bidi="fa-IR"/>
        </w:rPr>
        <w:t xml:space="preserve">: </w:t>
      </w:r>
      <w:r>
        <w:rPr>
          <w:rtl/>
          <w:lang w:bidi="fa-IR"/>
        </w:rPr>
        <w:t>تا دو منزل من همراه با ماءموران خواهم بود نه بيشتر</w:t>
      </w:r>
      <w:r w:rsidR="00CD7D3B">
        <w:rPr>
          <w:rtl/>
          <w:lang w:bidi="fa-IR"/>
        </w:rPr>
        <w:t xml:space="preserve">. </w:t>
      </w:r>
    </w:p>
    <w:p w:rsidR="00DC67A8" w:rsidRDefault="00DC67A8" w:rsidP="00DC67A8">
      <w:pPr>
        <w:pStyle w:val="libNormal"/>
        <w:rPr>
          <w:rtl/>
          <w:lang w:bidi="fa-IR"/>
        </w:rPr>
      </w:pPr>
      <w:r>
        <w:rPr>
          <w:rtl/>
          <w:lang w:bidi="fa-IR"/>
        </w:rPr>
        <w:t>ابن شهاب مى گويد</w:t>
      </w:r>
      <w:r w:rsidR="00CD7D3B">
        <w:rPr>
          <w:rtl/>
          <w:lang w:bidi="fa-IR"/>
        </w:rPr>
        <w:t xml:space="preserve">: </w:t>
      </w:r>
      <w:r>
        <w:rPr>
          <w:rtl/>
          <w:lang w:bidi="fa-IR"/>
        </w:rPr>
        <w:t xml:space="preserve">چها رشب از اين موضوع گذشت كه ماءموران با نگرانى وارد مدينه شدند و به جستجوى امام سجاد </w:t>
      </w:r>
      <w:r w:rsidR="001A7A9F" w:rsidRPr="001A7A9F">
        <w:rPr>
          <w:rStyle w:val="libAlaemChar"/>
          <w:rtl/>
        </w:rPr>
        <w:t>عليه‌السلام</w:t>
      </w:r>
      <w:r>
        <w:rPr>
          <w:rtl/>
          <w:lang w:bidi="fa-IR"/>
        </w:rPr>
        <w:t xml:space="preserve"> پرداختند</w:t>
      </w:r>
      <w:r w:rsidR="00CD7D3B">
        <w:rPr>
          <w:rtl/>
          <w:lang w:bidi="fa-IR"/>
        </w:rPr>
        <w:t xml:space="preserve">. </w:t>
      </w:r>
      <w:r>
        <w:rPr>
          <w:rtl/>
          <w:lang w:bidi="fa-IR"/>
        </w:rPr>
        <w:t>از برخى آنان پرسيدم مگر چه شده است</w:t>
      </w:r>
      <w:r w:rsidR="00CD7D3B">
        <w:rPr>
          <w:rtl/>
          <w:lang w:bidi="fa-IR"/>
        </w:rPr>
        <w:t>؟</w:t>
      </w:r>
    </w:p>
    <w:p w:rsidR="00DC67A8" w:rsidRDefault="00DC67A8" w:rsidP="00DC67A8">
      <w:pPr>
        <w:pStyle w:val="libNormal"/>
        <w:rPr>
          <w:rtl/>
          <w:lang w:bidi="fa-IR"/>
        </w:rPr>
      </w:pPr>
      <w:r>
        <w:rPr>
          <w:rtl/>
          <w:lang w:bidi="fa-IR"/>
        </w:rPr>
        <w:t>آنان پاسخ دادند</w:t>
      </w:r>
      <w:r w:rsidR="00CD7D3B">
        <w:rPr>
          <w:rtl/>
          <w:lang w:bidi="fa-IR"/>
        </w:rPr>
        <w:t xml:space="preserve">: </w:t>
      </w:r>
      <w:r>
        <w:rPr>
          <w:rtl/>
          <w:lang w:bidi="fa-IR"/>
        </w:rPr>
        <w:t>ما در مكانى ميان راه قدرى استراحت كرديم</w:t>
      </w:r>
      <w:r w:rsidR="00CD7D3B">
        <w:rPr>
          <w:rtl/>
          <w:lang w:bidi="fa-IR"/>
        </w:rPr>
        <w:t xml:space="preserve">، </w:t>
      </w:r>
      <w:r>
        <w:rPr>
          <w:rtl/>
          <w:lang w:bidi="fa-IR"/>
        </w:rPr>
        <w:t xml:space="preserve">على بن الحسين </w:t>
      </w:r>
      <w:r w:rsidR="001A7A9F" w:rsidRPr="001A7A9F">
        <w:rPr>
          <w:rStyle w:val="libAlaemChar"/>
          <w:rtl/>
        </w:rPr>
        <w:t>عليه‌السلام</w:t>
      </w:r>
      <w:r>
        <w:rPr>
          <w:rtl/>
          <w:lang w:bidi="fa-IR"/>
        </w:rPr>
        <w:t xml:space="preserve"> بسته در زنجيرها بر زمين بود و ما در اطرافش ‍ نگهبانى مى داديم اما چون فجر طالع شد و هوا روشن گرديد زنجيرها بر زمين بود و على بن الحسين نبود</w:t>
      </w:r>
      <w:r w:rsidR="00CD7D3B">
        <w:rPr>
          <w:rtl/>
          <w:lang w:bidi="fa-IR"/>
        </w:rPr>
        <w:t xml:space="preserve">... </w:t>
      </w:r>
    </w:p>
    <w:p w:rsidR="00DC67A8" w:rsidRDefault="00DC67A8" w:rsidP="00DC67A8">
      <w:pPr>
        <w:pStyle w:val="libNormal"/>
        <w:rPr>
          <w:rtl/>
          <w:lang w:bidi="fa-IR"/>
        </w:rPr>
      </w:pPr>
      <w:r>
        <w:rPr>
          <w:rtl/>
          <w:lang w:bidi="fa-IR"/>
        </w:rPr>
        <w:t>لازم به يادآورى است كه ابن شهاب زهرى خود از عالمان دربارى بوده است و حتى در همين نقل خود گفته است كه من پس از اين واقعه به حضور عبدالملك رفتم و جريان در حضور او دنبال شد</w:t>
      </w:r>
      <w:r w:rsidR="00CD7D3B">
        <w:rPr>
          <w:rtl/>
          <w:lang w:bidi="fa-IR"/>
        </w:rPr>
        <w:t xml:space="preserve">. </w:t>
      </w:r>
      <w:r w:rsidRPr="00CE584E">
        <w:rPr>
          <w:rStyle w:val="libFootnotenumChar"/>
          <w:rtl/>
          <w:lang w:bidi="fa-IR"/>
        </w:rPr>
        <w:t>(377)</w:t>
      </w:r>
      <w:r>
        <w:rPr>
          <w:rtl/>
          <w:lang w:bidi="fa-IR"/>
        </w:rPr>
        <w:t xml:space="preserve"> ولى بعيد نيست كه ابن شهاب در نقل اين داستان صادق باشد زيرا چه بسا امام درصدد اين بوده است كه با نشان دادن ولايت تكوينى خود به وى بفهماند كه مردان خدا هرگز مقهور </w:t>
      </w:r>
      <w:r>
        <w:rPr>
          <w:rtl/>
          <w:lang w:bidi="fa-IR"/>
        </w:rPr>
        <w:lastRenderedPageBreak/>
        <w:t>توطئه ظالمان نيستند و اگر رنج را مى پذيرند نه از سر ناچارى بلكه براى انجام وظيفه و تكامل معنوى است</w:t>
      </w:r>
      <w:r w:rsidR="00CD7D3B">
        <w:rPr>
          <w:rtl/>
          <w:lang w:bidi="fa-IR"/>
        </w:rPr>
        <w:t xml:space="preserve">. </w:t>
      </w:r>
      <w:r>
        <w:rPr>
          <w:rtl/>
          <w:lang w:bidi="fa-IR"/>
        </w:rPr>
        <w:t>و اما عالمانى كه چون او وابسته به قدرتهاى استكبارى شده اند و لازم نيست براى جهادگران و عاملان به تكليف الهى</w:t>
      </w:r>
      <w:r w:rsidR="00CD7D3B">
        <w:rPr>
          <w:rtl/>
          <w:lang w:bidi="fa-IR"/>
        </w:rPr>
        <w:t xml:space="preserve">، </w:t>
      </w:r>
      <w:r>
        <w:rPr>
          <w:rtl/>
          <w:lang w:bidi="fa-IR"/>
        </w:rPr>
        <w:t>به ظاهر دل بسوزانند!</w:t>
      </w:r>
    </w:p>
    <w:p w:rsidR="00DC67A8" w:rsidRDefault="00DC67A8" w:rsidP="00DC67A8">
      <w:pPr>
        <w:pStyle w:val="libNormal"/>
        <w:rPr>
          <w:rtl/>
          <w:lang w:bidi="fa-IR"/>
        </w:rPr>
      </w:pPr>
      <w:r>
        <w:rPr>
          <w:rtl/>
          <w:lang w:bidi="fa-IR"/>
        </w:rPr>
        <w:t xml:space="preserve">3 - يكى ديگر از برخوردهاى امام سجاد </w:t>
      </w:r>
      <w:r w:rsidR="001A7A9F" w:rsidRPr="001A7A9F">
        <w:rPr>
          <w:rStyle w:val="libAlaemChar"/>
          <w:rtl/>
        </w:rPr>
        <w:t>عليه‌السلام</w:t>
      </w:r>
      <w:r>
        <w:rPr>
          <w:rtl/>
          <w:lang w:bidi="fa-IR"/>
        </w:rPr>
        <w:t xml:space="preserve"> با عبدالملك در موردى بوده كه عبدالملك تلاش داشت تا با استناد قدرت و پايگاه خويش</w:t>
      </w:r>
      <w:r w:rsidR="00CD7D3B">
        <w:rPr>
          <w:rtl/>
          <w:lang w:bidi="fa-IR"/>
        </w:rPr>
        <w:t xml:space="preserve">، </w:t>
      </w:r>
      <w:r>
        <w:rPr>
          <w:rtl/>
          <w:lang w:bidi="fa-IR"/>
        </w:rPr>
        <w:t xml:space="preserve">شمشير پيامبر </w:t>
      </w:r>
      <w:r w:rsidR="00F0354F" w:rsidRPr="00F0354F">
        <w:rPr>
          <w:rStyle w:val="libAlaemChar"/>
          <w:rtl/>
        </w:rPr>
        <w:t>صلى‌الله‌عليه‌وآله‌وسلم</w:t>
      </w:r>
      <w:r>
        <w:rPr>
          <w:rtl/>
          <w:lang w:bidi="fa-IR"/>
        </w:rPr>
        <w:t xml:space="preserve"> را كه به وديعت نزد امامان قرار گرفته و در آن زمان نزد امام سجاد </w:t>
      </w:r>
      <w:r w:rsidR="001A7A9F" w:rsidRPr="001A7A9F">
        <w:rPr>
          <w:rStyle w:val="libAlaemChar"/>
          <w:rtl/>
        </w:rPr>
        <w:t>عليه‌السلام</w:t>
      </w:r>
      <w:r>
        <w:rPr>
          <w:rtl/>
          <w:lang w:bidi="fa-IR"/>
        </w:rPr>
        <w:t xml:space="preserve"> بود</w:t>
      </w:r>
      <w:r w:rsidR="00CD7D3B">
        <w:rPr>
          <w:rtl/>
          <w:lang w:bidi="fa-IR"/>
        </w:rPr>
        <w:t xml:space="preserve">، </w:t>
      </w:r>
      <w:r>
        <w:rPr>
          <w:rtl/>
          <w:lang w:bidi="fa-IR"/>
        </w:rPr>
        <w:t>تصاحب كند</w:t>
      </w:r>
      <w:r w:rsidR="00CD7D3B">
        <w:rPr>
          <w:rtl/>
          <w:lang w:bidi="fa-IR"/>
        </w:rPr>
        <w:t xml:space="preserve">. </w:t>
      </w:r>
    </w:p>
    <w:p w:rsidR="00DC67A8" w:rsidRDefault="00DC67A8" w:rsidP="00DC67A8">
      <w:pPr>
        <w:pStyle w:val="libNormal"/>
        <w:rPr>
          <w:rtl/>
          <w:lang w:bidi="fa-IR"/>
        </w:rPr>
      </w:pPr>
      <w:r>
        <w:rPr>
          <w:rtl/>
          <w:lang w:bidi="fa-IR"/>
        </w:rPr>
        <w:t xml:space="preserve">وجود شمشير پيامبر </w:t>
      </w:r>
      <w:r w:rsidR="00F0354F" w:rsidRPr="00F0354F">
        <w:rPr>
          <w:rStyle w:val="libAlaemChar"/>
          <w:rtl/>
        </w:rPr>
        <w:t>صلى‌الله‌عليه‌وآله‌وسلم</w:t>
      </w:r>
      <w:r>
        <w:rPr>
          <w:rtl/>
          <w:lang w:bidi="fa-IR"/>
        </w:rPr>
        <w:t xml:space="preserve"> نزد ائمه </w:t>
      </w:r>
      <w:r w:rsidR="001A7A9F" w:rsidRPr="001A7A9F">
        <w:rPr>
          <w:rStyle w:val="libAlaemChar"/>
          <w:rtl/>
        </w:rPr>
        <w:t>عليه‌السلام</w:t>
      </w:r>
      <w:r>
        <w:rPr>
          <w:rtl/>
          <w:lang w:bidi="fa-IR"/>
        </w:rPr>
        <w:t xml:space="preserve"> خود شرافتى معنوى بود و از دلايل ظاهرى وصايت و ولايت آنان به شمار مى آمد</w:t>
      </w:r>
      <w:r w:rsidR="00CD7D3B">
        <w:rPr>
          <w:rtl/>
          <w:lang w:bidi="fa-IR"/>
        </w:rPr>
        <w:t xml:space="preserve">. </w:t>
      </w:r>
      <w:r>
        <w:rPr>
          <w:rtl/>
          <w:lang w:bidi="fa-IR"/>
        </w:rPr>
        <w:t xml:space="preserve">بديهى است كه برخى از حسدورزان به امام سجاد </w:t>
      </w:r>
      <w:r w:rsidR="001A7A9F" w:rsidRPr="001A7A9F">
        <w:rPr>
          <w:rStyle w:val="libAlaemChar"/>
          <w:rtl/>
        </w:rPr>
        <w:t>عليه‌السلام</w:t>
      </w:r>
      <w:r w:rsidR="00CD7D3B">
        <w:rPr>
          <w:rtl/>
          <w:lang w:bidi="fa-IR"/>
        </w:rPr>
        <w:t xml:space="preserve">، </w:t>
      </w:r>
      <w:r>
        <w:rPr>
          <w:rtl/>
          <w:lang w:bidi="fa-IR"/>
        </w:rPr>
        <w:t>كه چه بسا خود از خويشاوندان آن حضرت به شمار مى آمدند</w:t>
      </w:r>
      <w:r w:rsidR="00CD7D3B">
        <w:rPr>
          <w:rtl/>
          <w:lang w:bidi="fa-IR"/>
        </w:rPr>
        <w:t xml:space="preserve">، </w:t>
      </w:r>
      <w:r>
        <w:rPr>
          <w:rtl/>
          <w:lang w:bidi="fa-IR"/>
        </w:rPr>
        <w:t>از آنجا كه چشم ديدن سرورى آن حضرت را درميان بنى هاشم و علويان نداشتند</w:t>
      </w:r>
      <w:r w:rsidR="00CD7D3B">
        <w:rPr>
          <w:rtl/>
          <w:lang w:bidi="fa-IR"/>
        </w:rPr>
        <w:t xml:space="preserve">، </w:t>
      </w:r>
      <w:r>
        <w:rPr>
          <w:rtl/>
          <w:lang w:bidi="fa-IR"/>
        </w:rPr>
        <w:t xml:space="preserve">به عبدالملك گزارشهايى در مورد شمشير پيامبر </w:t>
      </w:r>
      <w:r w:rsidR="00F0354F" w:rsidRPr="00F0354F">
        <w:rPr>
          <w:rStyle w:val="libAlaemChar"/>
          <w:rtl/>
        </w:rPr>
        <w:t>صلى‌الله‌عليه‌وآله‌وسلم</w:t>
      </w:r>
      <w:r>
        <w:rPr>
          <w:rtl/>
          <w:lang w:bidi="fa-IR"/>
        </w:rPr>
        <w:t xml:space="preserve"> دادند</w:t>
      </w:r>
      <w:r w:rsidR="00CD7D3B">
        <w:rPr>
          <w:rtl/>
          <w:lang w:bidi="fa-IR"/>
        </w:rPr>
        <w:t xml:space="preserve">. </w:t>
      </w:r>
    </w:p>
    <w:p w:rsidR="00DC67A8" w:rsidRDefault="00DC67A8" w:rsidP="00DC67A8">
      <w:pPr>
        <w:pStyle w:val="libNormal"/>
        <w:rPr>
          <w:rtl/>
          <w:lang w:bidi="fa-IR"/>
        </w:rPr>
      </w:pPr>
      <w:r>
        <w:rPr>
          <w:rtl/>
          <w:lang w:bidi="fa-IR"/>
        </w:rPr>
        <w:t>بديهى است كه سلاطين از جهات مختلفى براى در اختيار داشتن چنين اشيايى اشتياق داشته اند</w:t>
      </w:r>
      <w:r w:rsidR="00CD7D3B">
        <w:rPr>
          <w:rtl/>
          <w:lang w:bidi="fa-IR"/>
        </w:rPr>
        <w:t xml:space="preserve">، </w:t>
      </w:r>
      <w:r>
        <w:rPr>
          <w:rtl/>
          <w:lang w:bidi="fa-IR"/>
        </w:rPr>
        <w:t xml:space="preserve">از جمله اين كه مى توانسته اند با تصاحب شمشير رسول خدا </w:t>
      </w:r>
      <w:r w:rsidR="00F0354F" w:rsidRPr="00F0354F">
        <w:rPr>
          <w:rStyle w:val="libAlaemChar"/>
          <w:rtl/>
        </w:rPr>
        <w:t>صلى‌الله‌عليه‌وآله‌وسلم</w:t>
      </w:r>
      <w:r w:rsidR="00CD7D3B">
        <w:rPr>
          <w:rtl/>
          <w:lang w:bidi="fa-IR"/>
        </w:rPr>
        <w:t xml:space="preserve">، </w:t>
      </w:r>
      <w:r>
        <w:rPr>
          <w:rtl/>
          <w:lang w:bidi="fa-IR"/>
        </w:rPr>
        <w:t>خود را وارث بحق حكومت و امارت قلمداد كنند!</w:t>
      </w:r>
    </w:p>
    <w:p w:rsidR="00DC67A8" w:rsidRDefault="00DC67A8" w:rsidP="00DC67A8">
      <w:pPr>
        <w:pStyle w:val="libNormal"/>
        <w:rPr>
          <w:rtl/>
          <w:lang w:bidi="fa-IR"/>
        </w:rPr>
      </w:pPr>
      <w:r>
        <w:rPr>
          <w:rtl/>
          <w:lang w:bidi="fa-IR"/>
        </w:rPr>
        <w:t xml:space="preserve">از اين رو عبدالملك نامه اى به امام سجاد </w:t>
      </w:r>
      <w:r w:rsidR="001A7A9F" w:rsidRPr="001A7A9F">
        <w:rPr>
          <w:rStyle w:val="libAlaemChar"/>
          <w:rtl/>
        </w:rPr>
        <w:t>عليه‌السلام</w:t>
      </w:r>
      <w:r>
        <w:rPr>
          <w:rtl/>
          <w:lang w:bidi="fa-IR"/>
        </w:rPr>
        <w:t xml:space="preserve"> نوشت و شمشير پيامبر </w:t>
      </w:r>
      <w:r w:rsidR="00F0354F" w:rsidRPr="00F0354F">
        <w:rPr>
          <w:rStyle w:val="libAlaemChar"/>
          <w:rtl/>
        </w:rPr>
        <w:t>صلى‌الله‌عليه‌وآله‌وسلم</w:t>
      </w:r>
      <w:r>
        <w:rPr>
          <w:rtl/>
          <w:lang w:bidi="fa-IR"/>
        </w:rPr>
        <w:t xml:space="preserve"> را از آن حضرت درخواست كرد ولى امام سجاد </w:t>
      </w:r>
      <w:r w:rsidR="001A7A9F" w:rsidRPr="001A7A9F">
        <w:rPr>
          <w:rStyle w:val="libAlaemChar"/>
          <w:rtl/>
        </w:rPr>
        <w:t>عليه‌السلام</w:t>
      </w:r>
      <w:r>
        <w:rPr>
          <w:rtl/>
          <w:lang w:bidi="fa-IR"/>
        </w:rPr>
        <w:t xml:space="preserve"> به او پاسخ منفى داد</w:t>
      </w:r>
      <w:r w:rsidR="00CD7D3B">
        <w:rPr>
          <w:rtl/>
          <w:lang w:bidi="fa-IR"/>
        </w:rPr>
        <w:t xml:space="preserve">. </w:t>
      </w:r>
      <w:r>
        <w:rPr>
          <w:rtl/>
          <w:lang w:bidi="fa-IR"/>
        </w:rPr>
        <w:t>عبدالملك براى بار دوم نامه نوشت و تهديد كرد كه اگر به او پاسخ مثبت داده نشود</w:t>
      </w:r>
      <w:r w:rsidR="00CD7D3B">
        <w:rPr>
          <w:rtl/>
          <w:lang w:bidi="fa-IR"/>
        </w:rPr>
        <w:t xml:space="preserve">، </w:t>
      </w:r>
      <w:r>
        <w:rPr>
          <w:rtl/>
          <w:lang w:bidi="fa-IR"/>
        </w:rPr>
        <w:t>نام حضرت را از دفتر دريافت كنندگان حقوق بيت المال حذف خواهد كرد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امام سجاد </w:t>
      </w:r>
      <w:r w:rsidR="001A7A9F" w:rsidRPr="001A7A9F">
        <w:rPr>
          <w:rStyle w:val="libAlaemChar"/>
          <w:rtl/>
        </w:rPr>
        <w:t>عليه‌السلام</w:t>
      </w:r>
      <w:r>
        <w:rPr>
          <w:rtl/>
          <w:lang w:bidi="fa-IR"/>
        </w:rPr>
        <w:t xml:space="preserve"> در پاسخ دومين نامه عبدالملك نوشت</w:t>
      </w:r>
      <w:r w:rsidR="00CD7D3B">
        <w:rPr>
          <w:rtl/>
          <w:lang w:bidi="fa-IR"/>
        </w:rPr>
        <w:t xml:space="preserve">: </w:t>
      </w:r>
    </w:p>
    <w:p w:rsidR="00DC67A8" w:rsidRDefault="00DC67A8" w:rsidP="00DC67A8">
      <w:pPr>
        <w:pStyle w:val="libNormal"/>
        <w:rPr>
          <w:rtl/>
          <w:lang w:bidi="fa-IR"/>
        </w:rPr>
      </w:pPr>
      <w:r>
        <w:rPr>
          <w:rtl/>
          <w:lang w:bidi="fa-IR"/>
        </w:rPr>
        <w:t>«اى عبدالملك</w:t>
      </w:r>
      <w:r w:rsidR="00CD7D3B">
        <w:rPr>
          <w:rtl/>
          <w:lang w:bidi="fa-IR"/>
        </w:rPr>
        <w:t>!</w:t>
      </w:r>
      <w:r>
        <w:rPr>
          <w:rtl/>
          <w:lang w:bidi="fa-IR"/>
        </w:rPr>
        <w:t xml:space="preserve"> بدان كه خداوند براى بندگانش تضمين كرده است كه ايشان را از تنگناها برهاند و از مسيرى كه گمان ندارند</w:t>
      </w:r>
      <w:r w:rsidR="00CD7D3B">
        <w:rPr>
          <w:rtl/>
          <w:lang w:bidi="fa-IR"/>
        </w:rPr>
        <w:t xml:space="preserve">، </w:t>
      </w:r>
      <w:r>
        <w:rPr>
          <w:rtl/>
          <w:lang w:bidi="fa-IR"/>
        </w:rPr>
        <w:t>روزى آنان را برساند ولى بدان كه خداوند در قرآن فرمود است</w:t>
      </w:r>
      <w:r w:rsidR="00CD7D3B">
        <w:rPr>
          <w:rtl/>
          <w:lang w:bidi="fa-IR"/>
        </w:rPr>
        <w:t xml:space="preserve">: </w:t>
      </w:r>
      <w:r>
        <w:rPr>
          <w:rtl/>
          <w:lang w:bidi="fa-IR"/>
        </w:rPr>
        <w:t>ان الله لا يحب كل خوان كفور يعنى</w:t>
      </w:r>
      <w:r w:rsidR="00CD7D3B">
        <w:rPr>
          <w:rtl/>
          <w:lang w:bidi="fa-IR"/>
        </w:rPr>
        <w:t xml:space="preserve">؛ </w:t>
      </w:r>
      <w:r>
        <w:rPr>
          <w:rtl/>
          <w:lang w:bidi="fa-IR"/>
        </w:rPr>
        <w:t>خداوند خائنان سركش را دوست ندارد</w:t>
      </w:r>
      <w:r w:rsidR="00CD7D3B">
        <w:rPr>
          <w:rtl/>
          <w:lang w:bidi="fa-IR"/>
        </w:rPr>
        <w:t xml:space="preserve">. </w:t>
      </w:r>
      <w:r>
        <w:rPr>
          <w:rtl/>
          <w:lang w:bidi="fa-IR"/>
        </w:rPr>
        <w:t>اينك بينديش ‍ كداميك از ما مشمول اين آيه هستيم</w:t>
      </w:r>
      <w:r w:rsidR="00CD7D3B">
        <w:rPr>
          <w:rtl/>
          <w:lang w:bidi="fa-IR"/>
        </w:rPr>
        <w:t xml:space="preserve">. </w:t>
      </w:r>
      <w:r>
        <w:rPr>
          <w:rtl/>
          <w:lang w:bidi="fa-IR"/>
        </w:rPr>
        <w:t xml:space="preserve">» </w:t>
      </w:r>
      <w:r w:rsidRPr="00CE584E">
        <w:rPr>
          <w:rStyle w:val="libFootnotenumChar"/>
          <w:rtl/>
          <w:lang w:bidi="fa-IR"/>
        </w:rPr>
        <w:t>(378)</w:t>
      </w:r>
    </w:p>
    <w:p w:rsidR="00DC67A8" w:rsidRDefault="00DC67A8" w:rsidP="00DC67A8">
      <w:pPr>
        <w:pStyle w:val="libNormal"/>
        <w:rPr>
          <w:rtl/>
          <w:lang w:bidi="fa-IR"/>
        </w:rPr>
      </w:pPr>
      <w:r>
        <w:rPr>
          <w:rtl/>
          <w:lang w:bidi="fa-IR"/>
        </w:rPr>
        <w:t>4 - چنان كه قبلا نيز يادآور شديم</w:t>
      </w:r>
      <w:r w:rsidR="00CD7D3B">
        <w:rPr>
          <w:rtl/>
          <w:lang w:bidi="fa-IR"/>
        </w:rPr>
        <w:t xml:space="preserve">، </w:t>
      </w:r>
      <w:r>
        <w:rPr>
          <w:rtl/>
          <w:lang w:bidi="fa-IR"/>
        </w:rPr>
        <w:t xml:space="preserve">خط مشى سياستمداران و قدرتمندان در برابر ائمه </w:t>
      </w:r>
      <w:r w:rsidR="001A7A9F" w:rsidRPr="001A7A9F">
        <w:rPr>
          <w:rStyle w:val="libAlaemChar"/>
          <w:rtl/>
        </w:rPr>
        <w:t>عليه‌السلام</w:t>
      </w:r>
      <w:r>
        <w:rPr>
          <w:rtl/>
          <w:lang w:bidi="fa-IR"/>
        </w:rPr>
        <w:t xml:space="preserve"> به اقتضاى شرايطى سياسى - اجتماعى متغير بوده است و عبدالملك نيز در طول زندگيش برخوردهاى متفاوتى با امام سجاد </w:t>
      </w:r>
      <w:r w:rsidR="001A7A9F" w:rsidRPr="001A7A9F">
        <w:rPr>
          <w:rStyle w:val="libAlaemChar"/>
          <w:rtl/>
        </w:rPr>
        <w:t>عليه‌السلام</w:t>
      </w:r>
      <w:r>
        <w:rPr>
          <w:rtl/>
          <w:lang w:bidi="fa-IR"/>
        </w:rPr>
        <w:t xml:space="preserve"> داشته است</w:t>
      </w:r>
      <w:r w:rsidR="00CD7D3B">
        <w:rPr>
          <w:rtl/>
          <w:lang w:bidi="fa-IR"/>
        </w:rPr>
        <w:t xml:space="preserve">. </w:t>
      </w:r>
      <w:r>
        <w:rPr>
          <w:rtl/>
          <w:lang w:bidi="fa-IR"/>
        </w:rPr>
        <w:t>گاه به عظمت و جايگاه رفيع معنوى آن حضرت اقرار كرده و زمانى در صدد عيبجويى و يا آزار و شكنجه امام بر مى آمده است</w:t>
      </w:r>
      <w:r w:rsidR="00CD7D3B">
        <w:rPr>
          <w:rtl/>
          <w:lang w:bidi="fa-IR"/>
        </w:rPr>
        <w:t xml:space="preserve">. </w:t>
      </w:r>
      <w:r>
        <w:rPr>
          <w:rtl/>
          <w:lang w:bidi="fa-IR"/>
        </w:rPr>
        <w:t>و با توجه به اين كه دوران اقتدار عبدالملك نسبت به بسيارى از خلفا طولانى تر بود</w:t>
      </w:r>
      <w:r w:rsidR="00CD7D3B">
        <w:rPr>
          <w:rtl/>
          <w:lang w:bidi="fa-IR"/>
        </w:rPr>
        <w:t xml:space="preserve">. </w:t>
      </w:r>
      <w:r>
        <w:rPr>
          <w:rtl/>
          <w:lang w:bidi="fa-IR"/>
        </w:rPr>
        <w:t>و اگر آغاز دوره اقتدار كاملش را سال 73 هجرى بدانيم كه شورشها را درهم كوبيده تا سال 86 هجرى كه مرگ او فرا رسيده است خود مدتى طولانى به شمار مى آيد</w:t>
      </w:r>
      <w:r w:rsidR="00CD7D3B">
        <w:rPr>
          <w:rtl/>
          <w:lang w:bidi="fa-IR"/>
        </w:rPr>
        <w:t xml:space="preserve">. </w:t>
      </w:r>
    </w:p>
    <w:p w:rsidR="00DC67A8" w:rsidRDefault="00DC67A8" w:rsidP="00DC67A8">
      <w:pPr>
        <w:pStyle w:val="libNormal"/>
        <w:rPr>
          <w:rtl/>
          <w:lang w:bidi="fa-IR"/>
        </w:rPr>
      </w:pPr>
      <w:r>
        <w:rPr>
          <w:rtl/>
          <w:lang w:bidi="fa-IR"/>
        </w:rPr>
        <w:t>طولانى بودن دوره حكومت عبدالملك</w:t>
      </w:r>
      <w:r w:rsidR="00CD7D3B">
        <w:rPr>
          <w:rtl/>
          <w:lang w:bidi="fa-IR"/>
        </w:rPr>
        <w:t xml:space="preserve">، </w:t>
      </w:r>
      <w:r>
        <w:rPr>
          <w:rtl/>
          <w:lang w:bidi="fa-IR"/>
        </w:rPr>
        <w:t xml:space="preserve">خود دليلى است كه مى تواند موضعگيريهاى متفاوت او را در برابر امام سجاد </w:t>
      </w:r>
      <w:r w:rsidR="001A7A9F" w:rsidRPr="001A7A9F">
        <w:rPr>
          <w:rStyle w:val="libAlaemChar"/>
          <w:rtl/>
        </w:rPr>
        <w:t>عليه‌السلام</w:t>
      </w:r>
      <w:r>
        <w:rPr>
          <w:rtl/>
          <w:lang w:bidi="fa-IR"/>
        </w:rPr>
        <w:t xml:space="preserve"> توجيه كند زيرا هر چه بر عمر مستكبران مى گذرد حرص آن براى حفظ قدرت و شدت عمل آنان نسبت به مخالفان فزونى مى يابد</w:t>
      </w:r>
      <w:r w:rsidR="00CD7D3B">
        <w:rPr>
          <w:rtl/>
          <w:lang w:bidi="fa-IR"/>
        </w:rPr>
        <w:t xml:space="preserve">. </w:t>
      </w:r>
    </w:p>
    <w:p w:rsidR="00DC67A8" w:rsidRDefault="00DC67A8" w:rsidP="00DC67A8">
      <w:pPr>
        <w:pStyle w:val="libNormal"/>
        <w:rPr>
          <w:rtl/>
          <w:lang w:bidi="fa-IR"/>
        </w:rPr>
      </w:pPr>
      <w:r>
        <w:rPr>
          <w:rtl/>
          <w:lang w:bidi="fa-IR"/>
        </w:rPr>
        <w:t>در خوى مستكبران و غاصبان خلافت</w:t>
      </w:r>
      <w:r w:rsidR="00CD7D3B">
        <w:rPr>
          <w:rtl/>
          <w:lang w:bidi="fa-IR"/>
        </w:rPr>
        <w:t xml:space="preserve">، </w:t>
      </w:r>
      <w:r>
        <w:rPr>
          <w:rtl/>
          <w:lang w:bidi="fa-IR"/>
        </w:rPr>
        <w:t xml:space="preserve">هميشه كينه و عناد با خاندان نبوت و وارثان بحق پيامبر </w:t>
      </w:r>
      <w:r w:rsidR="00F0354F" w:rsidRPr="00F0354F">
        <w:rPr>
          <w:rStyle w:val="libAlaemChar"/>
          <w:rtl/>
        </w:rPr>
        <w:t>صلى‌الله‌عليه‌وآله‌وسلم</w:t>
      </w:r>
      <w:r>
        <w:rPr>
          <w:rtl/>
          <w:lang w:bidi="fa-IR"/>
        </w:rPr>
        <w:t xml:space="preserve"> جاى داشته است و اگر جايى لب به ستايش ايشان گشوده اند تقديرى الهى است تا ثابت شود الفضل ما شهدت به الاعداء يعنى</w:t>
      </w:r>
      <w:r w:rsidR="00CD7D3B">
        <w:rPr>
          <w:rtl/>
          <w:lang w:bidi="fa-IR"/>
        </w:rPr>
        <w:t xml:space="preserve">؛ </w:t>
      </w:r>
      <w:r>
        <w:rPr>
          <w:rtl/>
          <w:lang w:bidi="fa-IR"/>
        </w:rPr>
        <w:lastRenderedPageBreak/>
        <w:t>فضل و كرامت و بزرگوارى ائمه تا بدان پايه بوده است كه حتى دشمنان ايشان نيز به آن اقرار كرده اند</w:t>
      </w:r>
      <w:r w:rsidR="00CD7D3B">
        <w:rPr>
          <w:rtl/>
          <w:lang w:bidi="fa-IR"/>
        </w:rPr>
        <w:t xml:space="preserve">. </w:t>
      </w:r>
    </w:p>
    <w:p w:rsidR="00DC67A8" w:rsidRDefault="00DC67A8" w:rsidP="00DC67A8">
      <w:pPr>
        <w:pStyle w:val="libNormal"/>
        <w:rPr>
          <w:rtl/>
          <w:lang w:bidi="fa-IR"/>
        </w:rPr>
      </w:pPr>
      <w:r>
        <w:rPr>
          <w:rtl/>
          <w:lang w:bidi="fa-IR"/>
        </w:rPr>
        <w:t>منظور از تدارك اين مقدمه</w:t>
      </w:r>
      <w:r w:rsidR="00CD7D3B">
        <w:rPr>
          <w:rtl/>
          <w:lang w:bidi="fa-IR"/>
        </w:rPr>
        <w:t xml:space="preserve">، </w:t>
      </w:r>
      <w:r>
        <w:rPr>
          <w:rtl/>
          <w:lang w:bidi="fa-IR"/>
        </w:rPr>
        <w:t xml:space="preserve">نقل رخدادى است كه مورخان در ستايش ‍ عبدالملك از امام سجاد </w:t>
      </w:r>
      <w:r w:rsidR="001A7A9F" w:rsidRPr="001A7A9F">
        <w:rPr>
          <w:rStyle w:val="libAlaemChar"/>
          <w:rtl/>
        </w:rPr>
        <w:t>عليه‌السلام</w:t>
      </w:r>
      <w:r>
        <w:rPr>
          <w:rtl/>
          <w:lang w:bidi="fa-IR"/>
        </w:rPr>
        <w:t xml:space="preserve"> ثبت كرده اند و نوشته اند</w:t>
      </w:r>
      <w:r w:rsidR="00CD7D3B">
        <w:rPr>
          <w:rtl/>
          <w:lang w:bidi="fa-IR"/>
        </w:rPr>
        <w:t xml:space="preserve">: </w:t>
      </w:r>
    </w:p>
    <w:p w:rsidR="00DC67A8" w:rsidRDefault="00DC67A8" w:rsidP="00DC67A8">
      <w:pPr>
        <w:pStyle w:val="libNormal"/>
        <w:rPr>
          <w:rtl/>
          <w:lang w:bidi="fa-IR"/>
        </w:rPr>
      </w:pPr>
      <w:r>
        <w:rPr>
          <w:rtl/>
          <w:lang w:bidi="fa-IR"/>
        </w:rPr>
        <w:t>تا قبل از حكومت عبدالملك</w:t>
      </w:r>
      <w:r w:rsidR="00CD7D3B">
        <w:rPr>
          <w:rtl/>
          <w:lang w:bidi="fa-IR"/>
        </w:rPr>
        <w:t xml:space="preserve">، </w:t>
      </w:r>
      <w:r>
        <w:rPr>
          <w:rtl/>
          <w:lang w:bidi="fa-IR"/>
        </w:rPr>
        <w:t xml:space="preserve">صدقات و حقوقى كه مخصوص رسول خدا و على بن ابى طالب </w:t>
      </w:r>
      <w:r w:rsidR="001A7A9F" w:rsidRPr="001A7A9F">
        <w:rPr>
          <w:rStyle w:val="libAlaemChar"/>
          <w:rtl/>
        </w:rPr>
        <w:t>عليه‌السلام</w:t>
      </w:r>
      <w:r>
        <w:rPr>
          <w:rtl/>
          <w:lang w:bidi="fa-IR"/>
        </w:rPr>
        <w:t xml:space="preserve"> بود</w:t>
      </w:r>
      <w:r w:rsidR="00CD7D3B">
        <w:rPr>
          <w:rtl/>
          <w:lang w:bidi="fa-IR"/>
        </w:rPr>
        <w:t xml:space="preserve">، </w:t>
      </w:r>
      <w:r>
        <w:rPr>
          <w:rtl/>
          <w:lang w:bidi="fa-IR"/>
        </w:rPr>
        <w:t>به عمربن على - فرزند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 پرداخت مى شد ولى زمانى كه عبدالملك خلافت را در دست گرفت</w:t>
      </w:r>
      <w:r w:rsidR="00CD7D3B">
        <w:rPr>
          <w:rtl/>
          <w:lang w:bidi="fa-IR"/>
        </w:rPr>
        <w:t xml:space="preserve">، </w:t>
      </w:r>
      <w:r>
        <w:rPr>
          <w:rtl/>
          <w:lang w:bidi="fa-IR"/>
        </w:rPr>
        <w:t xml:space="preserve">آن حقوق را به على بن الحسين </w:t>
      </w:r>
      <w:r w:rsidR="001A7A9F" w:rsidRPr="001A7A9F">
        <w:rPr>
          <w:rStyle w:val="libAlaemChar"/>
          <w:rtl/>
        </w:rPr>
        <w:t>عليه‌السلام</w:t>
      </w:r>
      <w:r>
        <w:rPr>
          <w:rtl/>
          <w:lang w:bidi="fa-IR"/>
        </w:rPr>
        <w:t xml:space="preserve"> پرداخت كرد</w:t>
      </w:r>
      <w:r w:rsidR="00CD7D3B">
        <w:rPr>
          <w:rtl/>
          <w:lang w:bidi="fa-IR"/>
        </w:rPr>
        <w:t xml:space="preserve">. </w:t>
      </w:r>
    </w:p>
    <w:p w:rsidR="00DC67A8" w:rsidRDefault="00DC67A8" w:rsidP="00DC67A8">
      <w:pPr>
        <w:pStyle w:val="libNormal"/>
        <w:rPr>
          <w:rtl/>
          <w:lang w:bidi="fa-IR"/>
        </w:rPr>
      </w:pPr>
      <w:r>
        <w:rPr>
          <w:rtl/>
          <w:lang w:bidi="fa-IR"/>
        </w:rPr>
        <w:t>عمربن على</w:t>
      </w:r>
      <w:r w:rsidR="00CD7D3B">
        <w:rPr>
          <w:rtl/>
          <w:lang w:bidi="fa-IR"/>
        </w:rPr>
        <w:t xml:space="preserve">، </w:t>
      </w:r>
      <w:r>
        <w:rPr>
          <w:rtl/>
          <w:lang w:bidi="fa-IR"/>
        </w:rPr>
        <w:t xml:space="preserve">از اين تغيير ناراحت شد و از محروميت خود به عبدالملك شكايت كرد و انتظار داشت كه چون گذشته اموال به او داده شود و نه به على بن الحسين </w:t>
      </w:r>
      <w:r w:rsidR="001A7A9F" w:rsidRPr="001A7A9F">
        <w:rPr>
          <w:rStyle w:val="libAlaemChar"/>
          <w:rtl/>
        </w:rPr>
        <w:t>عليه‌السلام</w:t>
      </w:r>
      <w:r>
        <w:rPr>
          <w:rtl/>
          <w:lang w:bidi="fa-IR"/>
        </w:rPr>
        <w:t>! ولى عبدالملك در پاسخ وى گفت</w:t>
      </w:r>
      <w:r w:rsidR="00CD7D3B">
        <w:rPr>
          <w:rtl/>
          <w:lang w:bidi="fa-IR"/>
        </w:rPr>
        <w:t xml:space="preserve">: </w:t>
      </w:r>
      <w:r>
        <w:rPr>
          <w:rtl/>
          <w:lang w:bidi="fa-IR"/>
        </w:rPr>
        <w:t>من به تو چيزى را مى گويم كه ابن ابى الحقيق سروده است</w:t>
      </w:r>
      <w:r w:rsidR="00CD7D3B">
        <w:rPr>
          <w:rtl/>
          <w:lang w:bidi="fa-IR"/>
        </w:rPr>
        <w:t xml:space="preserve">. </w:t>
      </w:r>
    </w:p>
    <w:p w:rsidR="00DC67A8" w:rsidRDefault="00DC67A8" w:rsidP="00DC67A8">
      <w:pPr>
        <w:pStyle w:val="libNormal"/>
        <w:rPr>
          <w:rtl/>
          <w:lang w:bidi="fa-IR"/>
        </w:rPr>
      </w:pPr>
      <w:r>
        <w:rPr>
          <w:rtl/>
          <w:lang w:bidi="fa-IR"/>
        </w:rPr>
        <w:t xml:space="preserve">سپس عبدالملك اشعارى را خواند كه مضمونش حقانيت امام سجاد </w:t>
      </w:r>
      <w:r w:rsidR="001A7A9F" w:rsidRPr="001A7A9F">
        <w:rPr>
          <w:rStyle w:val="libAlaemChar"/>
          <w:rtl/>
        </w:rPr>
        <w:t>عليه‌السلام</w:t>
      </w:r>
      <w:r>
        <w:rPr>
          <w:rtl/>
          <w:lang w:bidi="fa-IR"/>
        </w:rPr>
        <w:t xml:space="preserve"> و استحقاق شخص وى براى دريافت آن حقوق بود</w:t>
      </w:r>
      <w:r w:rsidR="00CD7D3B">
        <w:rPr>
          <w:rtl/>
          <w:lang w:bidi="fa-IR"/>
        </w:rPr>
        <w:t xml:space="preserve">. </w:t>
      </w:r>
      <w:r w:rsidRPr="00CE584E">
        <w:rPr>
          <w:rStyle w:val="libFootnotenumChar"/>
          <w:rtl/>
          <w:lang w:bidi="fa-IR"/>
        </w:rPr>
        <w:t>(379)</w:t>
      </w:r>
    </w:p>
    <w:p w:rsidR="00DC67A8" w:rsidRDefault="00DC67A8" w:rsidP="00DC67A8">
      <w:pPr>
        <w:pStyle w:val="libNormal"/>
        <w:rPr>
          <w:rtl/>
          <w:lang w:bidi="fa-IR"/>
        </w:rPr>
      </w:pPr>
      <w:r>
        <w:rPr>
          <w:rtl/>
          <w:lang w:bidi="fa-IR"/>
        </w:rPr>
        <w:t>5 - عبدالملك به هر حال اگر زمينه اى براى عيبجويى مشاهده مى كرد</w:t>
      </w:r>
      <w:r w:rsidR="00CD7D3B">
        <w:rPr>
          <w:rtl/>
          <w:lang w:bidi="fa-IR"/>
        </w:rPr>
        <w:t xml:space="preserve">، </w:t>
      </w:r>
      <w:r>
        <w:rPr>
          <w:rtl/>
          <w:lang w:bidi="fa-IR"/>
        </w:rPr>
        <w:t xml:space="preserve">از آن نمى گذشت و با طرح انتقاد سعى در كوچك ساختن امام سجاد </w:t>
      </w:r>
      <w:r w:rsidR="001A7A9F" w:rsidRPr="001A7A9F">
        <w:rPr>
          <w:rStyle w:val="libAlaemChar"/>
          <w:rtl/>
        </w:rPr>
        <w:t>عليه‌السلام</w:t>
      </w:r>
      <w:r>
        <w:rPr>
          <w:rtl/>
          <w:lang w:bidi="fa-IR"/>
        </w:rPr>
        <w:t xml:space="preserve"> و بزرگ نمايى خود داشت</w:t>
      </w:r>
      <w:r w:rsidR="00CD7D3B">
        <w:rPr>
          <w:rtl/>
          <w:lang w:bidi="fa-IR"/>
        </w:rPr>
        <w:t xml:space="preserve">. </w:t>
      </w:r>
    </w:p>
    <w:p w:rsidR="00DC67A8" w:rsidRDefault="00DC67A8" w:rsidP="00DC67A8">
      <w:pPr>
        <w:pStyle w:val="libNormal"/>
        <w:rPr>
          <w:rtl/>
          <w:lang w:bidi="fa-IR"/>
        </w:rPr>
      </w:pPr>
      <w:r>
        <w:rPr>
          <w:rtl/>
          <w:lang w:bidi="fa-IR"/>
        </w:rPr>
        <w:t xml:space="preserve">عبدالملك شنيد كه امام سجاد </w:t>
      </w:r>
      <w:r w:rsidR="001A7A9F" w:rsidRPr="001A7A9F">
        <w:rPr>
          <w:rStyle w:val="libAlaemChar"/>
          <w:rtl/>
        </w:rPr>
        <w:t>عليه‌السلام</w:t>
      </w:r>
      <w:r>
        <w:rPr>
          <w:rtl/>
          <w:lang w:bidi="fa-IR"/>
        </w:rPr>
        <w:t xml:space="preserve"> كنيز آزاد شده اى را به همسرى خود برگزيده است</w:t>
      </w:r>
      <w:r w:rsidR="00CD7D3B">
        <w:rPr>
          <w:rtl/>
          <w:lang w:bidi="fa-IR"/>
        </w:rPr>
        <w:t xml:space="preserve">. </w:t>
      </w:r>
      <w:r>
        <w:rPr>
          <w:rtl/>
          <w:lang w:bidi="fa-IR"/>
        </w:rPr>
        <w:t xml:space="preserve">او كه هماره درصدد يافتن نقيصه اى در زندگى امام </w:t>
      </w:r>
      <w:r w:rsidR="001A7A9F" w:rsidRPr="001A7A9F">
        <w:rPr>
          <w:rStyle w:val="libAlaemChar"/>
          <w:rtl/>
        </w:rPr>
        <w:t>عليه‌السلام</w:t>
      </w:r>
      <w:r>
        <w:rPr>
          <w:rtl/>
          <w:lang w:bidi="fa-IR"/>
        </w:rPr>
        <w:t xml:space="preserve"> بود تا به وسيله آن امام را سرزنش كند</w:t>
      </w:r>
      <w:r w:rsidR="00CD7D3B">
        <w:rPr>
          <w:rtl/>
          <w:lang w:bidi="fa-IR"/>
        </w:rPr>
        <w:t xml:space="preserve">، </w:t>
      </w:r>
      <w:r>
        <w:rPr>
          <w:rtl/>
          <w:lang w:bidi="fa-IR"/>
        </w:rPr>
        <w:t xml:space="preserve">نامه اى ملامت آميز به امام سجاد </w:t>
      </w:r>
      <w:r w:rsidR="001A7A9F" w:rsidRPr="001A7A9F">
        <w:rPr>
          <w:rStyle w:val="libAlaemChar"/>
          <w:rtl/>
        </w:rPr>
        <w:t>عليه‌السلام</w:t>
      </w:r>
      <w:r>
        <w:rPr>
          <w:rtl/>
          <w:lang w:bidi="fa-IR"/>
        </w:rPr>
        <w:t xml:space="preserve"> نوشت و در آن ياد كرد كه كسى چون شما هرگز شايسته نيست با كنيزى ازدواج كند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عبدالملك در اين نامه با اين كه به بزرگوارى امام </w:t>
      </w:r>
      <w:r w:rsidR="001A7A9F" w:rsidRPr="001A7A9F">
        <w:rPr>
          <w:rStyle w:val="libAlaemChar"/>
          <w:rtl/>
        </w:rPr>
        <w:t>عليه‌السلام</w:t>
      </w:r>
      <w:r>
        <w:rPr>
          <w:rtl/>
          <w:lang w:bidi="fa-IR"/>
        </w:rPr>
        <w:t xml:space="preserve"> و جايگاه رفيع اجتماعى او اقرار كرده است ولى هدف اصليش اين بوده است كه فهم برتر و شناخت عميق تر خود را نسبت به مسايل اجتماعى ثابت كند و بر امام </w:t>
      </w:r>
      <w:r w:rsidR="001A7A9F" w:rsidRPr="001A7A9F">
        <w:rPr>
          <w:rStyle w:val="libAlaemChar"/>
          <w:rtl/>
        </w:rPr>
        <w:t>عليه‌السلام</w:t>
      </w:r>
      <w:r>
        <w:rPr>
          <w:rtl/>
          <w:lang w:bidi="fa-IR"/>
        </w:rPr>
        <w:t xml:space="preserve"> خرده بگيرد كه به لوازم كرامت و شرافت اجتماعى پايبند نيست</w:t>
      </w:r>
      <w:r w:rsidR="00CD7D3B">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پاسخ انتقاد ناشيانه عبدالمك مى نويسد</w:t>
      </w:r>
      <w:r w:rsidR="00CD7D3B">
        <w:rPr>
          <w:rtl/>
          <w:lang w:bidi="fa-IR"/>
        </w:rPr>
        <w:t xml:space="preserve">: </w:t>
      </w:r>
    </w:p>
    <w:p w:rsidR="00DC67A8" w:rsidRDefault="00DC67A8" w:rsidP="00DC67A8">
      <w:pPr>
        <w:pStyle w:val="libNormal"/>
        <w:rPr>
          <w:rtl/>
          <w:lang w:bidi="fa-IR"/>
        </w:rPr>
      </w:pPr>
      <w:r>
        <w:rPr>
          <w:rtl/>
          <w:lang w:bidi="fa-IR"/>
        </w:rPr>
        <w:t>«نامه انتقادآميز تو به من رسيد كه در آن سعى داشتى مرا به خاطر ازدواج با كنيزى ملامت كنى و يادآور شده بودى كه در ميان قريش زنان شايسته اى وجود دارند كه سزاوار بود با آنان ازدواج كنم</w:t>
      </w:r>
      <w:r w:rsidR="00CD7D3B">
        <w:rPr>
          <w:rtl/>
          <w:lang w:bidi="fa-IR"/>
        </w:rPr>
        <w:t xml:space="preserve">. </w:t>
      </w:r>
      <w:r>
        <w:rPr>
          <w:rtl/>
          <w:lang w:bidi="fa-IR"/>
        </w:rPr>
        <w:t xml:space="preserve">ولى بايد بدانى كه هيچ انسانى با شخصيت تر از رسول خدا </w:t>
      </w:r>
      <w:r w:rsidR="00F0354F" w:rsidRPr="00F0354F">
        <w:rPr>
          <w:rStyle w:val="libAlaemChar"/>
          <w:rtl/>
        </w:rPr>
        <w:t>صلى‌الله‌عليه‌وآله‌وسلم</w:t>
      </w:r>
      <w:r>
        <w:rPr>
          <w:rtl/>
          <w:lang w:bidi="fa-IR"/>
        </w:rPr>
        <w:t xml:space="preserve"> نبوده و نيست و آن حضرت برخى از همسرانش قبلا كنيز بوده اند</w:t>
      </w:r>
      <w:r w:rsidR="00CD7D3B">
        <w:rPr>
          <w:rtl/>
          <w:lang w:bidi="fa-IR"/>
        </w:rPr>
        <w:t xml:space="preserve">. </w:t>
      </w:r>
      <w:r>
        <w:rPr>
          <w:rtl/>
          <w:lang w:bidi="fa-IR"/>
        </w:rPr>
        <w:t xml:space="preserve">من كنيزى داشتم كه براى رضاى الهى او را آزاد كردم و سپس بر اساس سنت پيامبر </w:t>
      </w:r>
      <w:r w:rsidR="00F0354F" w:rsidRPr="00F0354F">
        <w:rPr>
          <w:rStyle w:val="libAlaemChar"/>
          <w:rtl/>
        </w:rPr>
        <w:t>صلى‌الله‌عليه‌وآله‌وسلم</w:t>
      </w:r>
      <w:r>
        <w:rPr>
          <w:rtl/>
          <w:lang w:bidi="fa-IR"/>
        </w:rPr>
        <w:t xml:space="preserve"> آن را به ازدواج خود درآوردم و كسى كه دامانش از آلودگيها پاك باشند ازدواج با او هيچ عيبى به شمار نمى آيد خداوند به وسيله ايمان و اسلام هر پستى را برطرف كرده است و هر عيب و نقص را از ميان برده است و جايى براى ملامت باقى نگذشته است و انديشه اى كه تو بر اساس آن مرا ملامت كرده اى</w:t>
      </w:r>
      <w:r w:rsidR="00CD7D3B">
        <w:rPr>
          <w:rtl/>
          <w:lang w:bidi="fa-IR"/>
        </w:rPr>
        <w:t xml:space="preserve">، </w:t>
      </w:r>
      <w:r>
        <w:rPr>
          <w:rtl/>
          <w:lang w:bidi="fa-IR"/>
        </w:rPr>
        <w:t>مربوط به دوران جاهليت است»</w:t>
      </w:r>
      <w:r w:rsidR="00CD7D3B">
        <w:rPr>
          <w:rtl/>
          <w:lang w:bidi="fa-IR"/>
        </w:rPr>
        <w:t xml:space="preserve">. </w:t>
      </w:r>
    </w:p>
    <w:p w:rsidR="00DC67A8" w:rsidRDefault="00DC67A8" w:rsidP="00DC67A8">
      <w:pPr>
        <w:pStyle w:val="libNormal"/>
        <w:rPr>
          <w:rtl/>
          <w:lang w:bidi="fa-IR"/>
        </w:rPr>
      </w:pPr>
      <w:r>
        <w:rPr>
          <w:rtl/>
          <w:lang w:bidi="fa-IR"/>
        </w:rPr>
        <w:t>عبدالملك با خواندن پاسخ امام به كوتاه انديشى خود اقرار كرد و گفت</w:t>
      </w:r>
      <w:r w:rsidR="00CD7D3B">
        <w:rPr>
          <w:rtl/>
          <w:lang w:bidi="fa-IR"/>
        </w:rPr>
        <w:t xml:space="preserve">: </w:t>
      </w:r>
      <w:r>
        <w:rPr>
          <w:rtl/>
          <w:lang w:bidi="fa-IR"/>
        </w:rPr>
        <w:t xml:space="preserve">شخصيت والايى چون على بن الحسين </w:t>
      </w:r>
      <w:r w:rsidR="001A7A9F" w:rsidRPr="001A7A9F">
        <w:rPr>
          <w:rStyle w:val="libAlaemChar"/>
          <w:rtl/>
        </w:rPr>
        <w:t>عليه‌السلام</w:t>
      </w:r>
      <w:r w:rsidR="00CD7D3B">
        <w:rPr>
          <w:rtl/>
          <w:lang w:bidi="fa-IR"/>
        </w:rPr>
        <w:t xml:space="preserve">، </w:t>
      </w:r>
      <w:r>
        <w:rPr>
          <w:rtl/>
          <w:lang w:bidi="fa-IR"/>
        </w:rPr>
        <w:t>آن چنان ممتاز است كه آنچه مردم معمولى براى خود عار مى پندارند</w:t>
      </w:r>
      <w:r w:rsidR="00CD7D3B">
        <w:rPr>
          <w:rtl/>
          <w:lang w:bidi="fa-IR"/>
        </w:rPr>
        <w:t xml:space="preserve">، </w:t>
      </w:r>
      <w:r>
        <w:rPr>
          <w:rtl/>
          <w:lang w:bidi="fa-IR"/>
        </w:rPr>
        <w:t xml:space="preserve">در مورد او مايه شرافت و عظمت است </w:t>
      </w:r>
      <w:r w:rsidRPr="00CE584E">
        <w:rPr>
          <w:rStyle w:val="libFootnotenumChar"/>
          <w:rtl/>
          <w:lang w:bidi="fa-IR"/>
        </w:rPr>
        <w:t>(380)</w:t>
      </w:r>
      <w:r w:rsidR="00CD7D3B">
        <w:rPr>
          <w:rtl/>
          <w:lang w:bidi="fa-IR"/>
        </w:rPr>
        <w:t xml:space="preserve">. </w:t>
      </w:r>
    </w:p>
    <w:p w:rsidR="00DC67A8" w:rsidRDefault="00DC67A8" w:rsidP="00DC67A8">
      <w:pPr>
        <w:pStyle w:val="libNormal"/>
        <w:rPr>
          <w:rtl/>
          <w:lang w:bidi="fa-IR"/>
        </w:rPr>
      </w:pPr>
      <w:r>
        <w:rPr>
          <w:rtl/>
          <w:lang w:bidi="fa-IR"/>
        </w:rPr>
        <w:t xml:space="preserve">(يعنى ديگران از ازدواج با كنيز آزاد شده اجتناب مى كنند تا مبادا از شخصيتشان كاسته شود! ولى امام سجاد </w:t>
      </w:r>
      <w:r w:rsidR="001A7A9F" w:rsidRPr="001A7A9F">
        <w:rPr>
          <w:rStyle w:val="libAlaemChar"/>
          <w:rtl/>
        </w:rPr>
        <w:t>عليه‌السلام</w:t>
      </w:r>
      <w:r>
        <w:rPr>
          <w:rtl/>
          <w:lang w:bidi="fa-IR"/>
        </w:rPr>
        <w:t xml:space="preserve"> كه به ارزشهاى الهى مى انديشد و باورهاى نژادى و طبقاتى و جاهلى را ارج نمى نهد</w:t>
      </w:r>
      <w:r w:rsidR="00CD7D3B">
        <w:rPr>
          <w:rtl/>
          <w:lang w:bidi="fa-IR"/>
        </w:rPr>
        <w:t xml:space="preserve">، </w:t>
      </w:r>
      <w:r>
        <w:rPr>
          <w:rtl/>
          <w:lang w:bidi="fa-IR"/>
        </w:rPr>
        <w:t xml:space="preserve">به وسيله ازدواج با كنيزى </w:t>
      </w:r>
      <w:r>
        <w:rPr>
          <w:rtl/>
          <w:lang w:bidi="fa-IR"/>
        </w:rPr>
        <w:lastRenderedPageBreak/>
        <w:t>آزاد شده</w:t>
      </w:r>
      <w:r w:rsidR="00CD7D3B">
        <w:rPr>
          <w:rtl/>
          <w:lang w:bidi="fa-IR"/>
        </w:rPr>
        <w:t xml:space="preserve">، </w:t>
      </w:r>
      <w:r>
        <w:rPr>
          <w:rtl/>
          <w:lang w:bidi="fa-IR"/>
        </w:rPr>
        <w:t>ارزشهاى دينى و اسلامى را تحكيم مى بخشد و به باورهاى خرافى و جاهلى با بى اعتنايى مى نگرد)</w:t>
      </w:r>
      <w:r w:rsidR="00CD7D3B">
        <w:rPr>
          <w:rtl/>
          <w:lang w:bidi="fa-IR"/>
        </w:rPr>
        <w:t xml:space="preserve">. </w:t>
      </w:r>
    </w:p>
    <w:p w:rsidR="00DC67A8" w:rsidRDefault="00CE584E" w:rsidP="00CE584E">
      <w:pPr>
        <w:pStyle w:val="Heading2"/>
        <w:rPr>
          <w:rtl/>
          <w:lang w:bidi="fa-IR"/>
        </w:rPr>
      </w:pPr>
      <w:bookmarkStart w:id="93" w:name="_Toc394997929"/>
      <w:r>
        <w:rPr>
          <w:rtl/>
          <w:lang w:bidi="fa-IR"/>
        </w:rPr>
        <w:t>دوران وليد بن عبدالملك</w:t>
      </w:r>
      <w:bookmarkEnd w:id="93"/>
    </w:p>
    <w:p w:rsidR="00DC67A8" w:rsidRDefault="00DC67A8" w:rsidP="00DC67A8">
      <w:pPr>
        <w:pStyle w:val="libNormal"/>
        <w:rPr>
          <w:rtl/>
          <w:lang w:bidi="fa-IR"/>
        </w:rPr>
      </w:pPr>
      <w:r>
        <w:rPr>
          <w:rtl/>
          <w:lang w:bidi="fa-IR"/>
        </w:rPr>
        <w:t xml:space="preserve">پس از مرگ عبدالملك در نيمه شوال سال 86 هجرى فرزندش وليد بر كرسى خلافت تكيه زد </w:t>
      </w:r>
      <w:r w:rsidRPr="00CE584E">
        <w:rPr>
          <w:rStyle w:val="libFootnotenumChar"/>
          <w:rtl/>
          <w:lang w:bidi="fa-IR"/>
        </w:rPr>
        <w:t>(381)</w:t>
      </w:r>
      <w:r>
        <w:rPr>
          <w:rtl/>
          <w:lang w:bidi="fa-IR"/>
        </w:rPr>
        <w:t xml:space="preserve"> و از مردم خواست تا با او بيعت كنند و سر مخالفت برندارند</w:t>
      </w:r>
      <w:r w:rsidR="00CD7D3B">
        <w:rPr>
          <w:rtl/>
          <w:lang w:bidi="fa-IR"/>
        </w:rPr>
        <w:t xml:space="preserve">. </w:t>
      </w:r>
    </w:p>
    <w:p w:rsidR="00DC67A8" w:rsidRDefault="00DC67A8" w:rsidP="00DC67A8">
      <w:pPr>
        <w:pStyle w:val="libNormal"/>
        <w:rPr>
          <w:rtl/>
          <w:lang w:bidi="fa-IR"/>
        </w:rPr>
      </w:pPr>
      <w:r>
        <w:rPr>
          <w:rtl/>
          <w:lang w:bidi="fa-IR"/>
        </w:rPr>
        <w:t>سيوطى مى نويسد</w:t>
      </w:r>
      <w:r w:rsidR="00CD7D3B">
        <w:rPr>
          <w:rtl/>
          <w:lang w:bidi="fa-IR"/>
        </w:rPr>
        <w:t xml:space="preserve">: </w:t>
      </w:r>
      <w:r>
        <w:rPr>
          <w:rtl/>
          <w:lang w:bidi="fa-IR"/>
        </w:rPr>
        <w:t>وليد عنصرى جبار و ظالم بود</w:t>
      </w:r>
      <w:r w:rsidR="00CD7D3B">
        <w:rPr>
          <w:rtl/>
          <w:lang w:bidi="fa-IR"/>
        </w:rPr>
        <w:t xml:space="preserve">. </w:t>
      </w:r>
      <w:r w:rsidRPr="00CE584E">
        <w:rPr>
          <w:rStyle w:val="libFootnotenumChar"/>
          <w:rtl/>
          <w:lang w:bidi="fa-IR"/>
        </w:rPr>
        <w:t>(382)</w:t>
      </w:r>
    </w:p>
    <w:p w:rsidR="00DC67A8" w:rsidRDefault="00DC67A8" w:rsidP="00DC67A8">
      <w:pPr>
        <w:pStyle w:val="libNormal"/>
        <w:rPr>
          <w:rtl/>
          <w:lang w:bidi="fa-IR"/>
        </w:rPr>
      </w:pPr>
      <w:r>
        <w:rPr>
          <w:rtl/>
          <w:lang w:bidi="fa-IR"/>
        </w:rPr>
        <w:t>عمربن عبدالعزيز با اين كه خود از امويان بود و از سوى وليد والى مدينه شد درباره دوران خلافت وليد گفته است</w:t>
      </w:r>
      <w:r w:rsidR="00CD7D3B">
        <w:rPr>
          <w:rtl/>
          <w:lang w:bidi="fa-IR"/>
        </w:rPr>
        <w:t xml:space="preserve">: </w:t>
      </w:r>
    </w:p>
    <w:p w:rsidR="00DC67A8" w:rsidRDefault="00DC67A8" w:rsidP="00DC67A8">
      <w:pPr>
        <w:pStyle w:val="libNormal"/>
        <w:rPr>
          <w:rtl/>
          <w:lang w:bidi="fa-IR"/>
        </w:rPr>
      </w:pPr>
      <w:r>
        <w:rPr>
          <w:rtl/>
          <w:lang w:bidi="fa-IR"/>
        </w:rPr>
        <w:t>آن روزى كه وليد فرمانرواى شام</w:t>
      </w:r>
      <w:r w:rsidR="00CD7D3B">
        <w:rPr>
          <w:rtl/>
          <w:lang w:bidi="fa-IR"/>
        </w:rPr>
        <w:t xml:space="preserve">، </w:t>
      </w:r>
      <w:r>
        <w:rPr>
          <w:rtl/>
          <w:lang w:bidi="fa-IR"/>
        </w:rPr>
        <w:t>حجاج والى عراق</w:t>
      </w:r>
      <w:r w:rsidR="00CD7D3B">
        <w:rPr>
          <w:rtl/>
          <w:lang w:bidi="fa-IR"/>
        </w:rPr>
        <w:t xml:space="preserve">، </w:t>
      </w:r>
      <w:r>
        <w:rPr>
          <w:rtl/>
          <w:lang w:bidi="fa-IR"/>
        </w:rPr>
        <w:t xml:space="preserve">عثمان بن حبارة حاكم حجاز و قرة بن شريك امير مصر بود به خدا سوگند زمين از جور و ستم لبريز گشته بود! </w:t>
      </w:r>
      <w:r w:rsidRPr="00CE584E">
        <w:rPr>
          <w:rStyle w:val="libFootnotenumChar"/>
          <w:rtl/>
          <w:lang w:bidi="fa-IR"/>
        </w:rPr>
        <w:t>(383)</w:t>
      </w:r>
    </w:p>
    <w:p w:rsidR="00DC67A8" w:rsidRDefault="00DC67A8" w:rsidP="00DC67A8">
      <w:pPr>
        <w:pStyle w:val="libNormal"/>
        <w:rPr>
          <w:rtl/>
          <w:lang w:bidi="fa-IR"/>
        </w:rPr>
      </w:pPr>
      <w:r>
        <w:rPr>
          <w:rtl/>
          <w:lang w:bidi="fa-IR"/>
        </w:rPr>
        <w:t>وليد</w:t>
      </w:r>
      <w:r w:rsidR="00CD7D3B">
        <w:rPr>
          <w:rtl/>
          <w:lang w:bidi="fa-IR"/>
        </w:rPr>
        <w:t xml:space="preserve">، </w:t>
      </w:r>
      <w:r>
        <w:rPr>
          <w:rtl/>
          <w:lang w:bidi="fa-IR"/>
        </w:rPr>
        <w:t>در نخستين خطبه اى كه ايراد كرد گفت</w:t>
      </w:r>
      <w:r w:rsidR="00CD7D3B">
        <w:rPr>
          <w:rtl/>
          <w:lang w:bidi="fa-IR"/>
        </w:rPr>
        <w:t xml:space="preserve">: </w:t>
      </w:r>
    </w:p>
    <w:p w:rsidR="00DC67A8" w:rsidRDefault="00DC67A8" w:rsidP="00DC67A8">
      <w:pPr>
        <w:pStyle w:val="libNormal"/>
        <w:rPr>
          <w:rtl/>
          <w:lang w:bidi="fa-IR"/>
        </w:rPr>
      </w:pPr>
      <w:r>
        <w:rPr>
          <w:rtl/>
          <w:lang w:bidi="fa-IR"/>
        </w:rPr>
        <w:t>اى مردم</w:t>
      </w:r>
      <w:r w:rsidR="00CD7D3B">
        <w:rPr>
          <w:rtl/>
          <w:lang w:bidi="fa-IR"/>
        </w:rPr>
        <w:t>!</w:t>
      </w:r>
      <w:r>
        <w:rPr>
          <w:rtl/>
          <w:lang w:bidi="fa-IR"/>
        </w:rPr>
        <w:t xml:space="preserve"> بر شما باد كه از من اطاعت كنيد و همراه همگان باشيد زيرا هر كس در برابر من عرض اندام كند گردنش را خواهم زد و كسى كه ساكت بماند به مرگ خويش بميرد! </w:t>
      </w:r>
      <w:r w:rsidRPr="00CE584E">
        <w:rPr>
          <w:rStyle w:val="libFootnotenumChar"/>
          <w:rtl/>
          <w:lang w:bidi="fa-IR"/>
        </w:rPr>
        <w:t>(384)</w:t>
      </w:r>
    </w:p>
    <w:p w:rsidR="00DC67A8" w:rsidRDefault="00DC67A8" w:rsidP="00DC67A8">
      <w:pPr>
        <w:pStyle w:val="libNormal"/>
        <w:rPr>
          <w:rtl/>
          <w:lang w:bidi="fa-IR"/>
        </w:rPr>
      </w:pPr>
      <w:r>
        <w:rPr>
          <w:rtl/>
          <w:lang w:bidi="fa-IR"/>
        </w:rPr>
        <w:t xml:space="preserve">از منابع تاريخى استفاده مى شود كه در دوران وليد بن عبدالملك والى مدينه - هشام بن اسماعيل - نسبت به بنى هاشم بويژه امام سجاد </w:t>
      </w:r>
      <w:r w:rsidR="001A7A9F" w:rsidRPr="001A7A9F">
        <w:rPr>
          <w:rStyle w:val="libAlaemChar"/>
          <w:rtl/>
        </w:rPr>
        <w:t>عليه‌السلام</w:t>
      </w:r>
      <w:r>
        <w:rPr>
          <w:rtl/>
          <w:lang w:bidi="fa-IR"/>
        </w:rPr>
        <w:t xml:space="preserve"> بسيار ظالمانه و خشن رفتار كرده است</w:t>
      </w:r>
      <w:r w:rsidR="00CD7D3B">
        <w:rPr>
          <w:rtl/>
          <w:lang w:bidi="fa-IR"/>
        </w:rPr>
        <w:t xml:space="preserve">. </w:t>
      </w:r>
    </w:p>
    <w:p w:rsidR="00DC67A8" w:rsidRDefault="00DC67A8" w:rsidP="00DC67A8">
      <w:pPr>
        <w:pStyle w:val="libNormal"/>
        <w:rPr>
          <w:rtl/>
          <w:lang w:bidi="fa-IR"/>
        </w:rPr>
      </w:pPr>
      <w:r>
        <w:rPr>
          <w:rtl/>
          <w:lang w:bidi="fa-IR"/>
        </w:rPr>
        <w:t>هشام از روزگار خلافت عبدالملك والى مدينه بود و پس از خلافت وليد تا ربيع الاول سال 87 هجرى حاكميتش ادامه داشت</w:t>
      </w:r>
      <w:r w:rsidR="00CD7D3B">
        <w:rPr>
          <w:rtl/>
          <w:lang w:bidi="fa-IR"/>
        </w:rPr>
        <w:t xml:space="preserve">. </w:t>
      </w:r>
      <w:r w:rsidRPr="00CE584E">
        <w:rPr>
          <w:rStyle w:val="libFootnotenumChar"/>
          <w:rtl/>
          <w:lang w:bidi="fa-IR"/>
        </w:rPr>
        <w:t>(385)</w:t>
      </w:r>
    </w:p>
    <w:p w:rsidR="00DC67A8" w:rsidRDefault="00DC67A8" w:rsidP="00DC67A8">
      <w:pPr>
        <w:pStyle w:val="libNormal"/>
        <w:rPr>
          <w:rtl/>
          <w:lang w:bidi="fa-IR"/>
        </w:rPr>
      </w:pPr>
      <w:r>
        <w:rPr>
          <w:rtl/>
          <w:lang w:bidi="fa-IR"/>
        </w:rPr>
        <w:lastRenderedPageBreak/>
        <w:t>رفتار نارواى هشام بن اسماعيل - والى مدينه - از اين نكته استفاده مى شود كه وقتى وليد او را عزل كرد و عمر بن عبدالعزيز را والى مدينه قرار داد</w:t>
      </w:r>
      <w:r w:rsidR="00CD7D3B">
        <w:rPr>
          <w:rtl/>
          <w:lang w:bidi="fa-IR"/>
        </w:rPr>
        <w:t xml:space="preserve">، </w:t>
      </w:r>
      <w:r>
        <w:rPr>
          <w:rtl/>
          <w:lang w:bidi="fa-IR"/>
        </w:rPr>
        <w:t>از مردم خواست تا براى دادخواهى بيايند و هر شكايتى كه از هشام بن اسماعيل دارند ابراز كنند</w:t>
      </w:r>
      <w:r w:rsidR="00CD7D3B">
        <w:rPr>
          <w:rtl/>
          <w:lang w:bidi="fa-IR"/>
        </w:rPr>
        <w:t xml:space="preserve">. </w:t>
      </w:r>
    </w:p>
    <w:p w:rsidR="00DC67A8" w:rsidRDefault="00DC67A8" w:rsidP="00DC67A8">
      <w:pPr>
        <w:pStyle w:val="libNormal"/>
        <w:rPr>
          <w:rtl/>
          <w:lang w:bidi="fa-IR"/>
        </w:rPr>
      </w:pPr>
      <w:r>
        <w:rPr>
          <w:rtl/>
          <w:lang w:bidi="fa-IR"/>
        </w:rPr>
        <w:t xml:space="preserve">در اين ميان هشام بيش از همه نگران على بن الحسين </w:t>
      </w:r>
      <w:r w:rsidR="001A7A9F" w:rsidRPr="001A7A9F">
        <w:rPr>
          <w:rStyle w:val="libAlaemChar"/>
          <w:rtl/>
        </w:rPr>
        <w:t>عليه‌السلام</w:t>
      </w:r>
      <w:r>
        <w:rPr>
          <w:rtl/>
          <w:lang w:bidi="fa-IR"/>
        </w:rPr>
        <w:t xml:space="preserve"> بود و مى گفت</w:t>
      </w:r>
      <w:r w:rsidR="00CD7D3B">
        <w:rPr>
          <w:rtl/>
          <w:lang w:bidi="fa-IR"/>
        </w:rPr>
        <w:t xml:space="preserve">: </w:t>
      </w:r>
      <w:r>
        <w:rPr>
          <w:rtl/>
          <w:lang w:bidi="fa-IR"/>
        </w:rPr>
        <w:t>«از كسى بيم ندارم مگر از على بن الحسين» زيرا ستمى كه بر آن حضرت روا داشته بود حتى در نظر خودش گران مى نمود!</w:t>
      </w:r>
    </w:p>
    <w:p w:rsidR="00DC67A8" w:rsidRDefault="00DC67A8" w:rsidP="00DC67A8">
      <w:pPr>
        <w:pStyle w:val="libNormal"/>
        <w:rPr>
          <w:rtl/>
          <w:lang w:bidi="fa-IR"/>
        </w:rPr>
      </w:pPr>
      <w:r>
        <w:rPr>
          <w:rtl/>
          <w:lang w:bidi="fa-IR"/>
        </w:rPr>
        <w:t xml:space="preserve">اما على بن الحسين </w:t>
      </w:r>
      <w:r w:rsidR="001A7A9F" w:rsidRPr="001A7A9F">
        <w:rPr>
          <w:rStyle w:val="libAlaemChar"/>
          <w:rtl/>
        </w:rPr>
        <w:t>عليه‌السلام</w:t>
      </w:r>
      <w:r>
        <w:rPr>
          <w:rtl/>
          <w:lang w:bidi="fa-IR"/>
        </w:rPr>
        <w:t xml:space="preserve"> در آن شرايط كه هشام را براى مؤ اخذه بر در خانه مروان نگاه داشته بودند از آن جا عبور كرد و قبلا به همراهان خود سفارش كرده بود معترض هشام نشوند</w:t>
      </w:r>
      <w:r w:rsidR="00CD7D3B">
        <w:rPr>
          <w:rtl/>
          <w:lang w:bidi="fa-IR"/>
        </w:rPr>
        <w:t xml:space="preserve">. </w:t>
      </w:r>
      <w:r>
        <w:rPr>
          <w:rtl/>
          <w:lang w:bidi="fa-IR"/>
        </w:rPr>
        <w:t>امام بى اين كه شكايتى از هشام ابراز كند از كنار او گذشت</w:t>
      </w:r>
      <w:r w:rsidR="00CD7D3B">
        <w:rPr>
          <w:rtl/>
          <w:lang w:bidi="fa-IR"/>
        </w:rPr>
        <w:t xml:space="preserve">. </w:t>
      </w:r>
    </w:p>
    <w:p w:rsidR="00DC67A8" w:rsidRDefault="00DC67A8" w:rsidP="00DC67A8">
      <w:pPr>
        <w:pStyle w:val="libNormal"/>
        <w:rPr>
          <w:rFonts w:hint="cs"/>
          <w:rtl/>
          <w:lang w:bidi="fa-IR"/>
        </w:rPr>
      </w:pPr>
      <w:r>
        <w:rPr>
          <w:rtl/>
          <w:lang w:bidi="fa-IR"/>
        </w:rPr>
        <w:t xml:space="preserve">در اين لحظه هشام از بزرگوارى و گذشت امام سجاد </w:t>
      </w:r>
      <w:r w:rsidR="001A7A9F" w:rsidRPr="001A7A9F">
        <w:rPr>
          <w:rStyle w:val="libAlaemChar"/>
          <w:rtl/>
        </w:rPr>
        <w:t>عليه‌السلام</w:t>
      </w:r>
      <w:r>
        <w:rPr>
          <w:rtl/>
          <w:lang w:bidi="fa-IR"/>
        </w:rPr>
        <w:t xml:space="preserve"> به شگفت آمد و گفت</w:t>
      </w:r>
      <w:r w:rsidR="00CD7D3B">
        <w:rPr>
          <w:rtl/>
          <w:lang w:bidi="fa-IR"/>
        </w:rPr>
        <w:t xml:space="preserve">: </w:t>
      </w:r>
      <w:r>
        <w:rPr>
          <w:rtl/>
          <w:lang w:bidi="fa-IR"/>
        </w:rPr>
        <w:t>الله اعلم حيث يجعل رسالته يعنى</w:t>
      </w:r>
      <w:r w:rsidR="00CD7D3B">
        <w:rPr>
          <w:rtl/>
          <w:lang w:bidi="fa-IR"/>
        </w:rPr>
        <w:t xml:space="preserve">؛ </w:t>
      </w:r>
      <w:r>
        <w:rPr>
          <w:rtl/>
          <w:lang w:bidi="fa-IR"/>
        </w:rPr>
        <w:t>خدا بهتر دانسته است كه رسالت خويش را در كدام خاندان قرار دهد</w:t>
      </w:r>
      <w:r w:rsidR="00CD7D3B">
        <w:rPr>
          <w:rtl/>
          <w:lang w:bidi="fa-IR"/>
        </w:rPr>
        <w:t xml:space="preserve">. </w:t>
      </w:r>
      <w:r w:rsidRPr="00CE584E">
        <w:rPr>
          <w:rStyle w:val="libFootnotenumChar"/>
          <w:rtl/>
          <w:lang w:bidi="fa-IR"/>
        </w:rPr>
        <w:t>(386)</w:t>
      </w:r>
    </w:p>
    <w:p w:rsidR="00DC67A8" w:rsidRDefault="00CE584E" w:rsidP="00CE584E">
      <w:pPr>
        <w:pStyle w:val="Heading2"/>
        <w:rPr>
          <w:rtl/>
          <w:lang w:bidi="fa-IR"/>
        </w:rPr>
      </w:pPr>
      <w:bookmarkStart w:id="94" w:name="_Toc394997930"/>
      <w:r>
        <w:rPr>
          <w:rtl/>
          <w:lang w:bidi="fa-IR"/>
        </w:rPr>
        <w:t xml:space="preserve">عمربن عبدالعزيز و آينده او از نظر امام سجاد </w:t>
      </w:r>
      <w:r w:rsidR="001A7A9F" w:rsidRPr="001A7A9F">
        <w:rPr>
          <w:rStyle w:val="libAlaemChar"/>
          <w:rtl/>
        </w:rPr>
        <w:t>عليه‌السلام</w:t>
      </w:r>
      <w:bookmarkEnd w:id="94"/>
    </w:p>
    <w:p w:rsidR="00DC67A8" w:rsidRDefault="00DC67A8" w:rsidP="00DC67A8">
      <w:pPr>
        <w:pStyle w:val="libNormal"/>
        <w:rPr>
          <w:rtl/>
          <w:lang w:bidi="fa-IR"/>
        </w:rPr>
      </w:pPr>
      <w:r>
        <w:rPr>
          <w:rtl/>
          <w:lang w:bidi="fa-IR"/>
        </w:rPr>
        <w:t xml:space="preserve">اكنون كه به اين بخش از تاريخ زندگى امام سجاد </w:t>
      </w:r>
      <w:r w:rsidR="001A7A9F" w:rsidRPr="001A7A9F">
        <w:rPr>
          <w:rStyle w:val="libAlaemChar"/>
          <w:rtl/>
        </w:rPr>
        <w:t>عليه‌السلام</w:t>
      </w:r>
      <w:r>
        <w:rPr>
          <w:rtl/>
          <w:lang w:bidi="fa-IR"/>
        </w:rPr>
        <w:t xml:space="preserve"> رسيده ايم</w:t>
      </w:r>
      <w:r w:rsidR="00CD7D3B">
        <w:rPr>
          <w:rtl/>
          <w:lang w:bidi="fa-IR"/>
        </w:rPr>
        <w:t xml:space="preserve">، </w:t>
      </w:r>
      <w:r>
        <w:rPr>
          <w:rtl/>
          <w:lang w:bidi="fa-IR"/>
        </w:rPr>
        <w:t xml:space="preserve">بررسى نظر امام سجاد </w:t>
      </w:r>
      <w:r w:rsidR="001A7A9F" w:rsidRPr="001A7A9F">
        <w:rPr>
          <w:rStyle w:val="libAlaemChar"/>
          <w:rtl/>
        </w:rPr>
        <w:t>عليه‌السلام</w:t>
      </w:r>
      <w:r>
        <w:rPr>
          <w:rtl/>
          <w:lang w:bidi="fa-IR"/>
        </w:rPr>
        <w:t xml:space="preserve"> درباره عمر بن عبدالعزيز مى تواند زوايايى ديگر از شخصيت معنوى و نيز بينش سياسى امام </w:t>
      </w:r>
      <w:r w:rsidR="001A7A9F" w:rsidRPr="001A7A9F">
        <w:rPr>
          <w:rStyle w:val="libAlaemChar"/>
          <w:rtl/>
        </w:rPr>
        <w:t>عليه‌السلام</w:t>
      </w:r>
      <w:r>
        <w:rPr>
          <w:rtl/>
          <w:lang w:bidi="fa-IR"/>
        </w:rPr>
        <w:t xml:space="preserve"> را آشكار سازد</w:t>
      </w:r>
      <w:r w:rsidR="00CD7D3B">
        <w:rPr>
          <w:rtl/>
          <w:lang w:bidi="fa-IR"/>
        </w:rPr>
        <w:t xml:space="preserve">. </w:t>
      </w:r>
    </w:p>
    <w:p w:rsidR="00DC67A8" w:rsidRDefault="00DC67A8" w:rsidP="00DC67A8">
      <w:pPr>
        <w:pStyle w:val="libNormal"/>
        <w:rPr>
          <w:rtl/>
          <w:lang w:bidi="fa-IR"/>
        </w:rPr>
      </w:pPr>
      <w:r>
        <w:rPr>
          <w:rtl/>
          <w:lang w:bidi="fa-IR"/>
        </w:rPr>
        <w:t>چنان كه گفته شد در سال 87 هجرى يعنى</w:t>
      </w:r>
      <w:r w:rsidR="00CD7D3B">
        <w:rPr>
          <w:rtl/>
          <w:lang w:bidi="fa-IR"/>
        </w:rPr>
        <w:t xml:space="preserve">؛ </w:t>
      </w:r>
      <w:r>
        <w:rPr>
          <w:rtl/>
          <w:lang w:bidi="fa-IR"/>
        </w:rPr>
        <w:t>پس از گذشت حدود پنج ماه از خلافت وليد</w:t>
      </w:r>
      <w:r w:rsidR="00CD7D3B">
        <w:rPr>
          <w:rtl/>
          <w:lang w:bidi="fa-IR"/>
        </w:rPr>
        <w:t xml:space="preserve">، </w:t>
      </w:r>
      <w:r>
        <w:rPr>
          <w:rtl/>
          <w:lang w:bidi="fa-IR"/>
        </w:rPr>
        <w:t>عمر بن عبدالعزيز والى مدينه شد</w:t>
      </w:r>
      <w:r w:rsidR="00CD7D3B">
        <w:rPr>
          <w:rtl/>
          <w:lang w:bidi="fa-IR"/>
        </w:rPr>
        <w:t xml:space="preserve">. </w:t>
      </w:r>
    </w:p>
    <w:p w:rsidR="00DC67A8" w:rsidRDefault="00DC67A8" w:rsidP="00DC67A8">
      <w:pPr>
        <w:pStyle w:val="libNormal"/>
        <w:rPr>
          <w:rtl/>
          <w:lang w:bidi="fa-IR"/>
        </w:rPr>
      </w:pPr>
      <w:r>
        <w:rPr>
          <w:rtl/>
          <w:lang w:bidi="fa-IR"/>
        </w:rPr>
        <w:t xml:space="preserve">مورخان شخصيت عمربن عبدالعزيز را متمايز از ساير خلفاى اموى دانسته اند و براستى شيوه و عملكرد او نسبت به مردم و خاندان رسول خدا </w:t>
      </w:r>
      <w:r w:rsidR="00F0354F" w:rsidRPr="00F0354F">
        <w:rPr>
          <w:rStyle w:val="libAlaemChar"/>
          <w:rtl/>
        </w:rPr>
        <w:t>صلى‌الله‌عليه‌وآله‌وسلم</w:t>
      </w:r>
      <w:r>
        <w:rPr>
          <w:rtl/>
          <w:lang w:bidi="fa-IR"/>
        </w:rPr>
        <w:t xml:space="preserve"> بهتر </w:t>
      </w:r>
      <w:r>
        <w:rPr>
          <w:rtl/>
          <w:lang w:bidi="fa-IR"/>
        </w:rPr>
        <w:lastRenderedPageBreak/>
        <w:t xml:space="preserve">از ديگران بود ولى با اين حال امام سجاد </w:t>
      </w:r>
      <w:r w:rsidR="001A7A9F" w:rsidRPr="001A7A9F">
        <w:rPr>
          <w:rStyle w:val="libAlaemChar"/>
          <w:rtl/>
        </w:rPr>
        <w:t>عليه‌السلام</w:t>
      </w:r>
      <w:r>
        <w:rPr>
          <w:rtl/>
          <w:lang w:bidi="fa-IR"/>
        </w:rPr>
        <w:t xml:space="preserve"> و همچنين ياران و شيعيان ايشان بر اساس ملاكهاى اصولى مكتب ولايت و امامت</w:t>
      </w:r>
      <w:r w:rsidR="00CD7D3B">
        <w:rPr>
          <w:rtl/>
          <w:lang w:bidi="fa-IR"/>
        </w:rPr>
        <w:t xml:space="preserve">، </w:t>
      </w:r>
      <w:r>
        <w:rPr>
          <w:rtl/>
          <w:lang w:bidi="fa-IR"/>
        </w:rPr>
        <w:t>نظر مساعدى نسبت به عمربن عبدالعزيز نداشته اند</w:t>
      </w:r>
      <w:r w:rsidR="00CD7D3B">
        <w:rPr>
          <w:rtl/>
          <w:lang w:bidi="fa-IR"/>
        </w:rPr>
        <w:t xml:space="preserve">. </w:t>
      </w:r>
    </w:p>
    <w:p w:rsidR="00DC67A8" w:rsidRDefault="00DC67A8" w:rsidP="00DC67A8">
      <w:pPr>
        <w:pStyle w:val="libNormal"/>
        <w:rPr>
          <w:rtl/>
          <w:lang w:bidi="fa-IR"/>
        </w:rPr>
      </w:pPr>
      <w:r>
        <w:rPr>
          <w:rtl/>
          <w:lang w:bidi="fa-IR"/>
        </w:rPr>
        <w:t>او هر چند تلاش مى كرد تا خود را حاكمى عدل پيشه معرفى كند و بعدها روزگارى كه به خلافت رسيد</w:t>
      </w:r>
      <w:r w:rsidR="00CD7D3B">
        <w:rPr>
          <w:rtl/>
          <w:lang w:bidi="fa-IR"/>
        </w:rPr>
        <w:t xml:space="preserve">، </w:t>
      </w:r>
      <w:r>
        <w:rPr>
          <w:rtl/>
          <w:lang w:bidi="fa-IR"/>
        </w:rPr>
        <w:t xml:space="preserve">فدك را به آل على </w:t>
      </w:r>
      <w:r w:rsidR="001A7A9F" w:rsidRPr="001A7A9F">
        <w:rPr>
          <w:rStyle w:val="libAlaemChar"/>
          <w:rtl/>
        </w:rPr>
        <w:t>عليه‌السلام</w:t>
      </w:r>
      <w:r>
        <w:rPr>
          <w:rtl/>
          <w:lang w:bidi="fa-IR"/>
        </w:rPr>
        <w:t xml:space="preserve"> برگرداند ولى به گواهى تاريخ</w:t>
      </w:r>
      <w:r w:rsidR="00CD7D3B">
        <w:rPr>
          <w:rtl/>
          <w:lang w:bidi="fa-IR"/>
        </w:rPr>
        <w:t xml:space="preserve">، </w:t>
      </w:r>
      <w:r>
        <w:rPr>
          <w:rtl/>
          <w:lang w:bidi="fa-IR"/>
        </w:rPr>
        <w:t>عنصرى مترف و اشرافى بود و مى توانست در زمره حاكمان اموى با ايشان كنار آيد و گوشه اى از حكومت ايشان را به نفع آنان بچرخاند</w:t>
      </w:r>
      <w:r w:rsidR="00CD7D3B">
        <w:rPr>
          <w:rtl/>
          <w:lang w:bidi="fa-IR"/>
        </w:rPr>
        <w:t xml:space="preserve">. </w:t>
      </w:r>
    </w:p>
    <w:p w:rsidR="00DC67A8" w:rsidRDefault="00DC67A8" w:rsidP="00DC67A8">
      <w:pPr>
        <w:pStyle w:val="libNormal"/>
        <w:rPr>
          <w:rtl/>
          <w:lang w:bidi="fa-IR"/>
        </w:rPr>
      </w:pPr>
      <w:r>
        <w:rPr>
          <w:rtl/>
          <w:lang w:bidi="fa-IR"/>
        </w:rPr>
        <w:t>در همين روزگار كه او گوشه اى از كرسى خلافت وليد را بر دوش مى كشيد</w:t>
      </w:r>
      <w:r w:rsidR="00CD7D3B">
        <w:rPr>
          <w:rtl/>
          <w:lang w:bidi="fa-IR"/>
        </w:rPr>
        <w:t xml:space="preserve">، </w:t>
      </w:r>
      <w:r>
        <w:rPr>
          <w:rtl/>
          <w:lang w:bidi="fa-IR"/>
        </w:rPr>
        <w:t>حجاج بن يوسف - عنصر خونخوار عصر مروانيان - گوشه اى ديگر از اين كرسى را در چنين حكومتى عهده دار فرمانروايى باشد به هر حال مصون از ظلم و ستم به مردم نمى ماند</w:t>
      </w:r>
      <w:r w:rsidR="00CD7D3B">
        <w:rPr>
          <w:rtl/>
          <w:lang w:bidi="fa-IR"/>
        </w:rPr>
        <w:t xml:space="preserve">. </w:t>
      </w:r>
    </w:p>
    <w:p w:rsidR="00DC67A8" w:rsidRDefault="00DC67A8" w:rsidP="00DC67A8">
      <w:pPr>
        <w:pStyle w:val="libNormal"/>
        <w:rPr>
          <w:rtl/>
          <w:lang w:bidi="fa-IR"/>
        </w:rPr>
      </w:pPr>
      <w:r>
        <w:rPr>
          <w:rtl/>
          <w:lang w:bidi="fa-IR"/>
        </w:rPr>
        <w:t>يعقوبى مى نويسد</w:t>
      </w:r>
      <w:r w:rsidR="00CD7D3B">
        <w:rPr>
          <w:rtl/>
          <w:lang w:bidi="fa-IR"/>
        </w:rPr>
        <w:t xml:space="preserve">: </w:t>
      </w:r>
      <w:r>
        <w:rPr>
          <w:rtl/>
          <w:lang w:bidi="fa-IR"/>
        </w:rPr>
        <w:t>در سال 88 هجرى وليد به عمربن عبدالعزيز دستور داد تا براى توسعه فضاى مسجدالنبى اقدام كند</w:t>
      </w:r>
      <w:r w:rsidR="00CD7D3B">
        <w:rPr>
          <w:rtl/>
          <w:lang w:bidi="fa-IR"/>
        </w:rPr>
        <w:t xml:space="preserve">، </w:t>
      </w:r>
      <w:r>
        <w:rPr>
          <w:rtl/>
          <w:lang w:bidi="fa-IR"/>
        </w:rPr>
        <w:t xml:space="preserve">خانه هاى اطراف و همچنين حجره هاى همسران پيامبر </w:t>
      </w:r>
      <w:r w:rsidR="00F0354F" w:rsidRPr="00F0354F">
        <w:rPr>
          <w:rStyle w:val="libAlaemChar"/>
          <w:rtl/>
        </w:rPr>
        <w:t>صلى‌الله‌عليه‌وآله‌وسلم</w:t>
      </w:r>
      <w:r>
        <w:rPr>
          <w:rtl/>
          <w:lang w:bidi="fa-IR"/>
        </w:rPr>
        <w:t xml:space="preserve"> را خراب كند و به فضاى مسجد بيفزايد</w:t>
      </w:r>
      <w:r w:rsidR="00CD7D3B">
        <w:rPr>
          <w:rtl/>
          <w:lang w:bidi="fa-IR"/>
        </w:rPr>
        <w:t xml:space="preserve">. </w:t>
      </w:r>
    </w:p>
    <w:p w:rsidR="00DC67A8" w:rsidRDefault="00DC67A8" w:rsidP="00DC67A8">
      <w:pPr>
        <w:pStyle w:val="libNormal"/>
        <w:rPr>
          <w:rtl/>
          <w:lang w:bidi="fa-IR"/>
        </w:rPr>
      </w:pPr>
      <w:r>
        <w:rPr>
          <w:rtl/>
          <w:lang w:bidi="fa-IR"/>
        </w:rPr>
        <w:t>عمربن عبدالعزيز بر اساس فرمان او دستور داد تا حجره هاى همسران پيامبر را خراب كنند</w:t>
      </w:r>
      <w:r w:rsidR="00CD7D3B">
        <w:rPr>
          <w:rtl/>
          <w:lang w:bidi="fa-IR"/>
        </w:rPr>
        <w:t xml:space="preserve">. </w:t>
      </w:r>
      <w:r>
        <w:rPr>
          <w:rtl/>
          <w:lang w:bidi="fa-IR"/>
        </w:rPr>
        <w:t xml:space="preserve">در اين ميان خبيب فرزند عبدالله بن زبير نزد عمر آمد و به عنوان اعتراض به تخريب خانه هاى همسران پيامبر </w:t>
      </w:r>
      <w:r w:rsidR="00F0354F" w:rsidRPr="00F0354F">
        <w:rPr>
          <w:rStyle w:val="libAlaemChar"/>
          <w:rtl/>
        </w:rPr>
        <w:t>صلى‌الله‌عليه‌وآله‌وسلم</w:t>
      </w:r>
      <w:r>
        <w:rPr>
          <w:rtl/>
          <w:lang w:bidi="fa-IR"/>
        </w:rPr>
        <w:t xml:space="preserve"> گفت</w:t>
      </w:r>
      <w:r w:rsidR="00CD7D3B">
        <w:rPr>
          <w:rtl/>
          <w:lang w:bidi="fa-IR"/>
        </w:rPr>
        <w:t xml:space="preserve">: </w:t>
      </w:r>
      <w:r>
        <w:rPr>
          <w:rtl/>
          <w:lang w:bidi="fa-IR"/>
        </w:rPr>
        <w:t>اى عمر تو را سوگند مى دهم از اين پس آيه اى از قرآن را بردار</w:t>
      </w:r>
      <w:r w:rsidR="00CD7D3B">
        <w:rPr>
          <w:rtl/>
          <w:lang w:bidi="fa-IR"/>
        </w:rPr>
        <w:t xml:space="preserve">، </w:t>
      </w:r>
      <w:r>
        <w:rPr>
          <w:rtl/>
          <w:lang w:bidi="fa-IR"/>
        </w:rPr>
        <w:t>آنجا كه خداوند مى فرمايد</w:t>
      </w:r>
      <w:r w:rsidR="00CD7D3B">
        <w:rPr>
          <w:rtl/>
          <w:lang w:bidi="fa-IR"/>
        </w:rPr>
        <w:t xml:space="preserve">: </w:t>
      </w:r>
      <w:r>
        <w:rPr>
          <w:rtl/>
          <w:lang w:bidi="fa-IR"/>
        </w:rPr>
        <w:t>ان الذين ينادونك من وراء الحجرات</w:t>
      </w:r>
      <w:r w:rsidR="00CD7D3B">
        <w:rPr>
          <w:rtl/>
          <w:lang w:bidi="fa-IR"/>
        </w:rPr>
        <w:t xml:space="preserve">. </w:t>
      </w:r>
    </w:p>
    <w:p w:rsidR="00DC67A8" w:rsidRDefault="00DC67A8" w:rsidP="00DC67A8">
      <w:pPr>
        <w:pStyle w:val="libNormal"/>
        <w:rPr>
          <w:rtl/>
          <w:lang w:bidi="fa-IR"/>
        </w:rPr>
      </w:pPr>
      <w:r>
        <w:rPr>
          <w:rtl/>
          <w:lang w:bidi="fa-IR"/>
        </w:rPr>
        <w:t>«ظاهرا منظور خبيب اين بود كه اگر حجره ها خراب شود</w:t>
      </w:r>
      <w:r w:rsidR="00CD7D3B">
        <w:rPr>
          <w:rtl/>
          <w:lang w:bidi="fa-IR"/>
        </w:rPr>
        <w:t xml:space="preserve">، </w:t>
      </w:r>
      <w:r>
        <w:rPr>
          <w:rtl/>
          <w:lang w:bidi="fa-IR"/>
        </w:rPr>
        <w:t>مصاديق اين آيه از ميان مى رود زيرا آيه درباره حجره هايى است كه در حال تخريب بود</w:t>
      </w:r>
      <w:r w:rsidR="00CD7D3B">
        <w:rPr>
          <w:rtl/>
          <w:lang w:bidi="fa-IR"/>
        </w:rPr>
        <w:t xml:space="preserve">. </w:t>
      </w:r>
      <w:r>
        <w:rPr>
          <w:rtl/>
          <w:lang w:bidi="fa-IR"/>
        </w:rPr>
        <w:lastRenderedPageBreak/>
        <w:t>خبيب مى خواست با اين سخن به عمر بفهماند كه حركت او خلاف قرآن است»</w:t>
      </w:r>
      <w:r w:rsidR="00CD7D3B">
        <w:rPr>
          <w:rtl/>
          <w:lang w:bidi="fa-IR"/>
        </w:rPr>
        <w:t xml:space="preserve">. </w:t>
      </w:r>
    </w:p>
    <w:p w:rsidR="00DC67A8" w:rsidRDefault="00DC67A8" w:rsidP="00DC67A8">
      <w:pPr>
        <w:pStyle w:val="libNormal"/>
        <w:rPr>
          <w:rtl/>
          <w:lang w:bidi="fa-IR"/>
        </w:rPr>
      </w:pPr>
      <w:r>
        <w:rPr>
          <w:rtl/>
          <w:lang w:bidi="fa-IR"/>
        </w:rPr>
        <w:t>عمر از اين اعتراض ناراحت شد و دستور داد صد شلاق بر بدن خبيب بزنند و سپس آب سرد بر بدنش بريزند</w:t>
      </w:r>
      <w:r w:rsidR="00CD7D3B">
        <w:rPr>
          <w:rtl/>
          <w:lang w:bidi="fa-IR"/>
        </w:rPr>
        <w:t xml:space="preserve">. </w:t>
      </w:r>
    </w:p>
    <w:p w:rsidR="00DC67A8" w:rsidRDefault="00DC67A8" w:rsidP="00DC67A8">
      <w:pPr>
        <w:pStyle w:val="libNormal"/>
        <w:rPr>
          <w:rtl/>
          <w:lang w:bidi="fa-IR"/>
        </w:rPr>
      </w:pPr>
      <w:r>
        <w:rPr>
          <w:rtl/>
          <w:lang w:bidi="fa-IR"/>
        </w:rPr>
        <w:t>آن روز</w:t>
      </w:r>
      <w:r w:rsidR="00CD7D3B">
        <w:rPr>
          <w:rtl/>
          <w:lang w:bidi="fa-IR"/>
        </w:rPr>
        <w:t xml:space="preserve">، </w:t>
      </w:r>
      <w:r>
        <w:rPr>
          <w:rtl/>
          <w:lang w:bidi="fa-IR"/>
        </w:rPr>
        <w:t>روز سردى بود و خبيب در نتيجه كار عمر از دنيا رفت</w:t>
      </w:r>
      <w:r w:rsidR="00CD7D3B">
        <w:rPr>
          <w:rtl/>
          <w:lang w:bidi="fa-IR"/>
        </w:rPr>
        <w:t xml:space="preserve">. </w:t>
      </w:r>
    </w:p>
    <w:p w:rsidR="00DC67A8" w:rsidRDefault="00DC67A8" w:rsidP="00DC67A8">
      <w:pPr>
        <w:pStyle w:val="libNormal"/>
        <w:rPr>
          <w:rtl/>
          <w:lang w:bidi="fa-IR"/>
        </w:rPr>
      </w:pPr>
      <w:r>
        <w:rPr>
          <w:rtl/>
          <w:lang w:bidi="fa-IR"/>
        </w:rPr>
        <w:t>بعدها</w:t>
      </w:r>
      <w:r w:rsidR="00CD7D3B">
        <w:rPr>
          <w:rtl/>
          <w:lang w:bidi="fa-IR"/>
        </w:rPr>
        <w:t xml:space="preserve">، </w:t>
      </w:r>
      <w:r>
        <w:rPr>
          <w:rtl/>
          <w:lang w:bidi="fa-IR"/>
        </w:rPr>
        <w:t xml:space="preserve">زمانى كه عمر به خلافت رسيد و جامه زهد به تن كرد و همواره از آنچه نسبت به خبيب روا داشته بود اظهار پشيمانى مى كرد! </w:t>
      </w:r>
      <w:r w:rsidRPr="00CE584E">
        <w:rPr>
          <w:rStyle w:val="libFootnotenumChar"/>
          <w:rtl/>
          <w:lang w:bidi="fa-IR"/>
        </w:rPr>
        <w:t>(387)</w:t>
      </w:r>
    </w:p>
    <w:p w:rsidR="00DC67A8" w:rsidRDefault="00DC67A8" w:rsidP="00DC67A8">
      <w:pPr>
        <w:pStyle w:val="libNormal"/>
        <w:rPr>
          <w:rtl/>
          <w:lang w:bidi="fa-IR"/>
        </w:rPr>
      </w:pPr>
      <w:r>
        <w:rPr>
          <w:rtl/>
          <w:lang w:bidi="fa-IR"/>
        </w:rPr>
        <w:t>شايد در همين روزگار بود كه عمر بن عبدالعزيز وارد مسجد شد</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با جمعى از ياران در مسجد حضور داشتند</w:t>
      </w:r>
      <w:r w:rsidR="00CD7D3B">
        <w:rPr>
          <w:rtl/>
          <w:lang w:bidi="fa-IR"/>
        </w:rPr>
        <w:t xml:space="preserve">. </w:t>
      </w:r>
      <w:r>
        <w:rPr>
          <w:rtl/>
          <w:lang w:bidi="fa-IR"/>
        </w:rPr>
        <w:t>نگاهشان به عمر افتاد كه جامه هايى نفيس و اشرافى بر تن داشت</w:t>
      </w:r>
      <w:r w:rsidR="00CD7D3B">
        <w:rPr>
          <w:rtl/>
          <w:lang w:bidi="fa-IR"/>
        </w:rPr>
        <w:t xml:space="preserve">. </w:t>
      </w:r>
    </w:p>
    <w:p w:rsidR="00DC67A8" w:rsidRDefault="00DC67A8" w:rsidP="00DC67A8">
      <w:pPr>
        <w:pStyle w:val="libNormal"/>
        <w:rPr>
          <w:rtl/>
          <w:lang w:bidi="fa-IR"/>
        </w:rPr>
      </w:pPr>
      <w:r>
        <w:rPr>
          <w:rtl/>
          <w:lang w:bidi="fa-IR"/>
        </w:rPr>
        <w:t>امام به اطرافيان فرمود</w:t>
      </w:r>
      <w:r w:rsidR="00CD7D3B">
        <w:rPr>
          <w:rtl/>
          <w:lang w:bidi="fa-IR"/>
        </w:rPr>
        <w:t xml:space="preserve">: </w:t>
      </w:r>
      <w:r>
        <w:rPr>
          <w:rtl/>
          <w:lang w:bidi="fa-IR"/>
        </w:rPr>
        <w:t>آيا اين جوان خوشگذران و اشرافى را مى بينيد! او نخواهد مرد تا اين كه به خلافت دست يابد</w:t>
      </w:r>
      <w:r w:rsidR="00CD7D3B">
        <w:rPr>
          <w:rtl/>
          <w:lang w:bidi="fa-IR"/>
        </w:rPr>
        <w:t xml:space="preserve">... </w:t>
      </w:r>
      <w:r>
        <w:rPr>
          <w:rtl/>
          <w:lang w:bidi="fa-IR"/>
        </w:rPr>
        <w:t>اما خلافتش ديرى نمى پايد</w:t>
      </w:r>
      <w:r w:rsidR="00CD7D3B">
        <w:rPr>
          <w:rtl/>
          <w:lang w:bidi="fa-IR"/>
        </w:rPr>
        <w:t xml:space="preserve">. </w:t>
      </w:r>
      <w:r>
        <w:rPr>
          <w:rtl/>
          <w:lang w:bidi="fa-IR"/>
        </w:rPr>
        <w:t xml:space="preserve">پس از مرگ و آسمانيان نفرينش مى كنند و زمينيان برايش طلب رحمت مى نمايند! </w:t>
      </w:r>
      <w:r w:rsidRPr="00CE584E">
        <w:rPr>
          <w:rStyle w:val="libFootnotenumChar"/>
          <w:rtl/>
          <w:lang w:bidi="fa-IR"/>
        </w:rPr>
        <w:t>(388)</w:t>
      </w:r>
    </w:p>
    <w:p w:rsidR="00DC67A8" w:rsidRDefault="00DC67A8" w:rsidP="00DC67A8">
      <w:pPr>
        <w:pStyle w:val="libNormal"/>
        <w:rPr>
          <w:rtl/>
          <w:lang w:bidi="fa-IR"/>
        </w:rPr>
      </w:pPr>
      <w:r>
        <w:rPr>
          <w:rtl/>
          <w:lang w:bidi="fa-IR"/>
        </w:rPr>
        <w:t xml:space="preserve">آنچه امام سجاد </w:t>
      </w:r>
      <w:r w:rsidR="001A7A9F" w:rsidRPr="001A7A9F">
        <w:rPr>
          <w:rStyle w:val="libAlaemChar"/>
          <w:rtl/>
        </w:rPr>
        <w:t>عليه‌السلام</w:t>
      </w:r>
      <w:r>
        <w:rPr>
          <w:rtl/>
          <w:lang w:bidi="fa-IR"/>
        </w:rPr>
        <w:t xml:space="preserve"> پيش بينى كرده بود</w:t>
      </w:r>
      <w:r w:rsidR="00CD7D3B">
        <w:rPr>
          <w:rtl/>
          <w:lang w:bidi="fa-IR"/>
        </w:rPr>
        <w:t xml:space="preserve">، </w:t>
      </w:r>
      <w:r>
        <w:rPr>
          <w:rtl/>
          <w:lang w:bidi="fa-IR"/>
        </w:rPr>
        <w:t>محقق شد و عمربن عبدالعزيز در سال 99 هجرى بر كرسى خلافت نشيند و در سال 101 بدرود حيات گفت</w:t>
      </w:r>
      <w:r w:rsidR="00CD7D3B">
        <w:rPr>
          <w:rtl/>
          <w:lang w:bidi="fa-IR"/>
        </w:rPr>
        <w:t xml:space="preserve">. </w:t>
      </w:r>
      <w:r w:rsidRPr="00CE584E">
        <w:rPr>
          <w:rStyle w:val="libFootnotenumChar"/>
          <w:rtl/>
          <w:lang w:bidi="fa-IR"/>
        </w:rPr>
        <w:t>(389)</w:t>
      </w:r>
    </w:p>
    <w:p w:rsidR="00DC67A8" w:rsidRDefault="00DC67A8" w:rsidP="00DC67A8">
      <w:pPr>
        <w:pStyle w:val="libNormal"/>
        <w:rPr>
          <w:rtl/>
          <w:lang w:bidi="fa-IR"/>
        </w:rPr>
      </w:pPr>
      <w:r>
        <w:rPr>
          <w:rtl/>
          <w:lang w:bidi="fa-IR"/>
        </w:rPr>
        <w:t>اين پيشگويى از يك سو بيانگر مقام معنوى امام و شمول علم او نسبت به آينده است و از سوى ديگر بينش امام نسبت به غاصبان خلافت را مى رساند</w:t>
      </w:r>
      <w:r w:rsidR="00CD7D3B">
        <w:rPr>
          <w:rtl/>
          <w:lang w:bidi="fa-IR"/>
        </w:rPr>
        <w:t xml:space="preserve">. </w:t>
      </w:r>
      <w:r>
        <w:rPr>
          <w:rtl/>
          <w:lang w:bidi="fa-IR"/>
        </w:rPr>
        <w:t>آنان كه با منطق اهل بيت آشنايند مى دانند كه نفرين آسمانيان و دعاى خير زمينيان</w:t>
      </w:r>
      <w:r w:rsidR="00CD7D3B">
        <w:rPr>
          <w:rtl/>
          <w:lang w:bidi="fa-IR"/>
        </w:rPr>
        <w:t xml:space="preserve">، </w:t>
      </w:r>
      <w:r>
        <w:rPr>
          <w:rtl/>
          <w:lang w:bidi="fa-IR"/>
        </w:rPr>
        <w:t>نظر به اين دارد كه عمربن عبدالعزيز هر چند با مردم نيكى كند اما چون از ريشه و اساس</w:t>
      </w:r>
      <w:r w:rsidR="00CD7D3B">
        <w:rPr>
          <w:rtl/>
          <w:lang w:bidi="fa-IR"/>
        </w:rPr>
        <w:t xml:space="preserve">، </w:t>
      </w:r>
      <w:r>
        <w:rPr>
          <w:rtl/>
          <w:lang w:bidi="fa-IR"/>
        </w:rPr>
        <w:t>حق حكومت بر مردم ندارد و حكومت را از ظالمان به ارث برده</w:t>
      </w:r>
      <w:r w:rsidR="00CD7D3B">
        <w:rPr>
          <w:rtl/>
          <w:lang w:bidi="fa-IR"/>
        </w:rPr>
        <w:t xml:space="preserve">، </w:t>
      </w:r>
      <w:r>
        <w:rPr>
          <w:rtl/>
          <w:lang w:bidi="fa-IR"/>
        </w:rPr>
        <w:t>مورد خشم الهى است</w:t>
      </w:r>
      <w:r w:rsidR="00CD7D3B">
        <w:rPr>
          <w:rtl/>
          <w:lang w:bidi="fa-IR"/>
        </w:rPr>
        <w:t xml:space="preserve">. </w:t>
      </w:r>
    </w:p>
    <w:p w:rsidR="00DC67A8" w:rsidRDefault="00CE584E" w:rsidP="00CE584E">
      <w:pPr>
        <w:pStyle w:val="Heading2"/>
        <w:rPr>
          <w:rtl/>
          <w:lang w:bidi="fa-IR"/>
        </w:rPr>
      </w:pPr>
      <w:bookmarkStart w:id="95" w:name="_Toc394997931"/>
      <w:r>
        <w:rPr>
          <w:rtl/>
          <w:lang w:bidi="fa-IR"/>
        </w:rPr>
        <w:lastRenderedPageBreak/>
        <w:t>شيوه امام در افشاگرى عليه حاكمان ناصالح</w:t>
      </w:r>
      <w:bookmarkEnd w:id="95"/>
    </w:p>
    <w:p w:rsidR="00DC67A8" w:rsidRDefault="00DC67A8" w:rsidP="00DC67A8">
      <w:pPr>
        <w:pStyle w:val="libNormal"/>
        <w:rPr>
          <w:rtl/>
          <w:lang w:bidi="fa-IR"/>
        </w:rPr>
      </w:pPr>
      <w:r>
        <w:rPr>
          <w:rtl/>
          <w:lang w:bidi="fa-IR"/>
        </w:rPr>
        <w:t xml:space="preserve">از آنچه تاكنون درباره زندگى سياسى امام سجاد </w:t>
      </w:r>
      <w:r w:rsidR="001A7A9F" w:rsidRPr="001A7A9F">
        <w:rPr>
          <w:rStyle w:val="libAlaemChar"/>
          <w:rtl/>
        </w:rPr>
        <w:t>عليه‌السلام</w:t>
      </w:r>
      <w:r>
        <w:rPr>
          <w:rtl/>
          <w:lang w:bidi="fa-IR"/>
        </w:rPr>
        <w:t xml:space="preserve"> آورديم</w:t>
      </w:r>
      <w:r w:rsidR="00CD7D3B">
        <w:rPr>
          <w:rtl/>
          <w:lang w:bidi="fa-IR"/>
        </w:rPr>
        <w:t xml:space="preserve">، </w:t>
      </w:r>
      <w:r>
        <w:rPr>
          <w:rtl/>
          <w:lang w:bidi="fa-IR"/>
        </w:rPr>
        <w:t>چه بسا شيوه آن حضرت در افشاى چهره زشت امويان تبيين شده باشد</w:t>
      </w:r>
      <w:r w:rsidR="00CD7D3B">
        <w:rPr>
          <w:rtl/>
          <w:lang w:bidi="fa-IR"/>
        </w:rPr>
        <w:t xml:space="preserve">، </w:t>
      </w:r>
      <w:r>
        <w:rPr>
          <w:rtl/>
          <w:lang w:bidi="fa-IR"/>
        </w:rPr>
        <w:t>اما در پايان به عنوان نتيجه گيرى و ارائه اجمالى از آن تفصيل به روايتى اشاره مى كنيم</w:t>
      </w:r>
      <w:r w:rsidR="00CD7D3B">
        <w:rPr>
          <w:rtl/>
          <w:lang w:bidi="fa-IR"/>
        </w:rPr>
        <w:t xml:space="preserve">. </w:t>
      </w:r>
      <w:r>
        <w:rPr>
          <w:rtl/>
          <w:lang w:bidi="fa-IR"/>
        </w:rPr>
        <w:t>در اين روايت چنين آمده است</w:t>
      </w:r>
      <w:r w:rsidR="00CD7D3B">
        <w:rPr>
          <w:rtl/>
          <w:lang w:bidi="fa-IR"/>
        </w:rPr>
        <w:t xml:space="preserve">: </w:t>
      </w:r>
    </w:p>
    <w:p w:rsidR="00DC67A8" w:rsidRDefault="00DC67A8" w:rsidP="00DC67A8">
      <w:pPr>
        <w:pStyle w:val="libNormal"/>
        <w:rPr>
          <w:rtl/>
          <w:lang w:bidi="fa-IR"/>
        </w:rPr>
      </w:pPr>
      <w:r>
        <w:rPr>
          <w:rtl/>
          <w:lang w:bidi="fa-IR"/>
        </w:rPr>
        <w:t xml:space="preserve">امام على بن الحسين </w:t>
      </w:r>
      <w:r w:rsidR="001A7A9F" w:rsidRPr="001A7A9F">
        <w:rPr>
          <w:rStyle w:val="libAlaemChar"/>
          <w:rtl/>
        </w:rPr>
        <w:t>عليه‌السلام</w:t>
      </w:r>
      <w:r>
        <w:rPr>
          <w:rtl/>
          <w:lang w:bidi="fa-IR"/>
        </w:rPr>
        <w:t xml:space="preserve"> هميشه در نماز جمعه شركت مى كرد</w:t>
      </w:r>
      <w:r w:rsidR="00CD7D3B">
        <w:rPr>
          <w:rtl/>
          <w:lang w:bidi="fa-IR"/>
        </w:rPr>
        <w:t xml:space="preserve">. </w:t>
      </w:r>
      <w:r>
        <w:rPr>
          <w:rtl/>
          <w:lang w:bidi="fa-IR"/>
        </w:rPr>
        <w:t>با اين كه نماز جمعه به امامت ائمه جور برگزار مى شد</w:t>
      </w:r>
      <w:r w:rsidR="00CD7D3B">
        <w:rPr>
          <w:rtl/>
          <w:lang w:bidi="fa-IR"/>
        </w:rPr>
        <w:t xml:space="preserve">، </w:t>
      </w:r>
      <w:r>
        <w:rPr>
          <w:rtl/>
          <w:lang w:bidi="fa-IR"/>
        </w:rPr>
        <w:t>اما آن حضرت اعتنايى به نماز ايشان نمى كرد «آن را كافى و مسقط تكليف نمى شمرد» بلكه خود به تنهايى نماز ظهر را به جا مى آورد</w:t>
      </w:r>
      <w:r w:rsidR="00CD7D3B">
        <w:rPr>
          <w:rtl/>
          <w:lang w:bidi="fa-IR"/>
        </w:rPr>
        <w:t xml:space="preserve">. </w:t>
      </w:r>
      <w:r w:rsidRPr="00CE584E">
        <w:rPr>
          <w:rStyle w:val="libFootnotenumChar"/>
          <w:rtl/>
          <w:lang w:bidi="fa-IR"/>
        </w:rPr>
        <w:t>(390)</w:t>
      </w:r>
    </w:p>
    <w:p w:rsidR="00DC67A8" w:rsidRDefault="00DC67A8" w:rsidP="00DC67A8">
      <w:pPr>
        <w:pStyle w:val="libNormal"/>
        <w:rPr>
          <w:rtl/>
          <w:lang w:bidi="fa-IR"/>
        </w:rPr>
      </w:pPr>
      <w:r>
        <w:rPr>
          <w:rtl/>
          <w:lang w:bidi="fa-IR"/>
        </w:rPr>
        <w:t>گذشته از بررسى سند اين حديث</w:t>
      </w:r>
      <w:r w:rsidR="00CD7D3B">
        <w:rPr>
          <w:rtl/>
          <w:lang w:bidi="fa-IR"/>
        </w:rPr>
        <w:t xml:space="preserve">، </w:t>
      </w:r>
      <w:r>
        <w:rPr>
          <w:rtl/>
          <w:lang w:bidi="fa-IR"/>
        </w:rPr>
        <w:t>محتواى آن با خط مشى سياسى - اجتماعى امام سازگار مى نمايد</w:t>
      </w:r>
      <w:r w:rsidR="00CD7D3B">
        <w:rPr>
          <w:rtl/>
          <w:lang w:bidi="fa-IR"/>
        </w:rPr>
        <w:t xml:space="preserve">. </w:t>
      </w:r>
      <w:r>
        <w:rPr>
          <w:rtl/>
          <w:lang w:bidi="fa-IR"/>
        </w:rPr>
        <w:t xml:space="preserve">زيرا امام سجاد </w:t>
      </w:r>
      <w:r w:rsidR="001A7A9F" w:rsidRPr="001A7A9F">
        <w:rPr>
          <w:rStyle w:val="libAlaemChar"/>
          <w:rtl/>
        </w:rPr>
        <w:t>عليه‌السلام</w:t>
      </w:r>
      <w:r>
        <w:rPr>
          <w:rtl/>
          <w:lang w:bidi="fa-IR"/>
        </w:rPr>
        <w:t xml:space="preserve"> به طور كلى از شركت در مراسم نماز جمعه خوددارى مى كرد</w:t>
      </w:r>
      <w:r w:rsidR="00CD7D3B">
        <w:rPr>
          <w:rtl/>
          <w:lang w:bidi="fa-IR"/>
        </w:rPr>
        <w:t xml:space="preserve">، </w:t>
      </w:r>
      <w:r>
        <w:rPr>
          <w:rtl/>
          <w:lang w:bidi="fa-IR"/>
        </w:rPr>
        <w:t xml:space="preserve">دشمنان ايشان براحتى عمل آن حضرت را به عنوان ترك واجب و سنت پيامبر </w:t>
      </w:r>
      <w:r w:rsidR="00F0354F" w:rsidRPr="00F0354F">
        <w:rPr>
          <w:rStyle w:val="libAlaemChar"/>
          <w:rtl/>
        </w:rPr>
        <w:t>صلى‌الله‌عليه‌وآله‌وسلم</w:t>
      </w:r>
      <w:r>
        <w:rPr>
          <w:rtl/>
          <w:lang w:bidi="fa-IR"/>
        </w:rPr>
        <w:t xml:space="preserve"> تبليغ مى كردند و از سوى ديگر عدم حضور در نماز جمعه به معناى دامن كشيدن از جامعه اسلامى و مشكلات و مسايل آن به شمار مى آيد</w:t>
      </w:r>
      <w:r w:rsidR="00CD7D3B">
        <w:rPr>
          <w:rtl/>
          <w:lang w:bidi="fa-IR"/>
        </w:rPr>
        <w:t xml:space="preserve">. </w:t>
      </w:r>
      <w:r>
        <w:rPr>
          <w:rtl/>
          <w:lang w:bidi="fa-IR"/>
        </w:rPr>
        <w:t>از اين رو امام با روشن بينى تمام در نماز جمعه اى كه به وسيله واليان جوربرگزار مى شد شركت مى كرد تا جلو تبليغات سوء را سد كند</w:t>
      </w:r>
      <w:r w:rsidR="00CD7D3B">
        <w:rPr>
          <w:rtl/>
          <w:lang w:bidi="fa-IR"/>
        </w:rPr>
        <w:t xml:space="preserve">. </w:t>
      </w:r>
      <w:r>
        <w:rPr>
          <w:rtl/>
          <w:lang w:bidi="fa-IR"/>
        </w:rPr>
        <w:t xml:space="preserve">در عين حال حضورى وى مهر </w:t>
      </w:r>
      <w:r w:rsidR="001D2142">
        <w:rPr>
          <w:rtl/>
          <w:lang w:bidi="fa-IR"/>
        </w:rPr>
        <w:t>تأئید</w:t>
      </w:r>
      <w:r>
        <w:rPr>
          <w:rtl/>
          <w:lang w:bidi="fa-IR"/>
        </w:rPr>
        <w:t>ى بر حكومت جائران نبود بلكه با اعاده نماز خود و اعلام اين حقيقت كه نماز جمعه حاكمان جائر ارزشى ندارد و مسقط تكليف نيست</w:t>
      </w:r>
      <w:r w:rsidR="00CD7D3B">
        <w:rPr>
          <w:rtl/>
          <w:lang w:bidi="fa-IR"/>
        </w:rPr>
        <w:t xml:space="preserve">، </w:t>
      </w:r>
      <w:r>
        <w:rPr>
          <w:rtl/>
          <w:lang w:bidi="fa-IR"/>
        </w:rPr>
        <w:t>بيزارى خود از سياستهاى حاكم را عملا بيان مى داشت و ژرفاى بينش سياسى آن حضرت را به ياران و شيعيانش منتقل مى ساخت</w:t>
      </w:r>
      <w:r w:rsidR="00CD7D3B">
        <w:rPr>
          <w:rtl/>
          <w:lang w:bidi="fa-IR"/>
        </w:rPr>
        <w:t xml:space="preserve">. </w:t>
      </w:r>
      <w:r>
        <w:rPr>
          <w:rtl/>
          <w:lang w:bidi="fa-IR"/>
        </w:rPr>
        <w:t>و اين چيزى نبود كه از ديد ناظران و مرتبطان با آن گرامى</w:t>
      </w:r>
      <w:r w:rsidR="00CD7D3B">
        <w:rPr>
          <w:rtl/>
          <w:lang w:bidi="fa-IR"/>
        </w:rPr>
        <w:t xml:space="preserve">، </w:t>
      </w:r>
      <w:r>
        <w:rPr>
          <w:rtl/>
          <w:lang w:bidi="fa-IR"/>
        </w:rPr>
        <w:t>مخفى باشد</w:t>
      </w:r>
      <w:r w:rsidR="00CD7D3B">
        <w:rPr>
          <w:rtl/>
          <w:lang w:bidi="fa-IR"/>
        </w:rPr>
        <w:t xml:space="preserve">. </w:t>
      </w:r>
    </w:p>
    <w:p w:rsidR="00DC67A8" w:rsidRDefault="00CE584E" w:rsidP="00CE584E">
      <w:pPr>
        <w:pStyle w:val="Heading1"/>
        <w:rPr>
          <w:rtl/>
          <w:lang w:bidi="fa-IR"/>
        </w:rPr>
      </w:pPr>
      <w:r>
        <w:rPr>
          <w:rtl/>
          <w:lang w:bidi="fa-IR"/>
        </w:rPr>
        <w:br w:type="page"/>
      </w:r>
      <w:bookmarkStart w:id="96" w:name="_Toc394997932"/>
      <w:r>
        <w:rPr>
          <w:rtl/>
          <w:lang w:bidi="fa-IR"/>
        </w:rPr>
        <w:lastRenderedPageBreak/>
        <w:t xml:space="preserve">فصل چهارم: شخصيت علمى امام سجاد </w:t>
      </w:r>
      <w:r w:rsidR="001A7A9F" w:rsidRPr="001A7A9F">
        <w:rPr>
          <w:rStyle w:val="libAlaemChar"/>
          <w:rtl/>
        </w:rPr>
        <w:t>عليه‌السلام</w:t>
      </w:r>
      <w:bookmarkEnd w:id="96"/>
    </w:p>
    <w:p w:rsidR="00DC67A8" w:rsidRDefault="00CE584E" w:rsidP="00CE584E">
      <w:pPr>
        <w:pStyle w:val="Heading2"/>
        <w:rPr>
          <w:rtl/>
          <w:lang w:bidi="fa-IR"/>
        </w:rPr>
      </w:pPr>
      <w:bookmarkStart w:id="97" w:name="_Toc394997933"/>
      <w:r>
        <w:rPr>
          <w:rtl/>
          <w:lang w:bidi="fa-IR"/>
        </w:rPr>
        <w:t xml:space="preserve">علم و دانش امام سجاد </w:t>
      </w:r>
      <w:r w:rsidR="001A7A9F" w:rsidRPr="001A7A9F">
        <w:rPr>
          <w:rStyle w:val="libAlaemChar"/>
          <w:rtl/>
        </w:rPr>
        <w:t>عليه‌السلام</w:t>
      </w:r>
      <w:bookmarkEnd w:id="97"/>
    </w:p>
    <w:p w:rsidR="00DC67A8" w:rsidRDefault="00DC67A8" w:rsidP="00DC67A8">
      <w:pPr>
        <w:pStyle w:val="libNormal"/>
        <w:rPr>
          <w:rtl/>
          <w:lang w:bidi="fa-IR"/>
        </w:rPr>
      </w:pPr>
      <w:r>
        <w:rPr>
          <w:rtl/>
          <w:lang w:bidi="fa-IR"/>
        </w:rPr>
        <w:t>تمام صفات و ويژگيهاى ارزشى انسان بر محور عقل و علم او سنجيده مى شود</w:t>
      </w:r>
      <w:r w:rsidR="00CD7D3B">
        <w:rPr>
          <w:rtl/>
          <w:lang w:bidi="fa-IR"/>
        </w:rPr>
        <w:t xml:space="preserve">. </w:t>
      </w:r>
      <w:r>
        <w:rPr>
          <w:rtl/>
          <w:lang w:bidi="fa-IR"/>
        </w:rPr>
        <w:t>و امام در بينش شيعه كسى است كه در عقل و علم و نيز اعمال ارزشى</w:t>
      </w:r>
      <w:r w:rsidR="00CD7D3B">
        <w:rPr>
          <w:rtl/>
          <w:lang w:bidi="fa-IR"/>
        </w:rPr>
        <w:t xml:space="preserve">، </w:t>
      </w:r>
      <w:r>
        <w:rPr>
          <w:rtl/>
          <w:lang w:bidi="fa-IR"/>
        </w:rPr>
        <w:t>سرآمد همه خلق است</w:t>
      </w:r>
      <w:r w:rsidR="00CD7D3B">
        <w:rPr>
          <w:rtl/>
          <w:lang w:bidi="fa-IR"/>
        </w:rPr>
        <w:t xml:space="preserve">. </w:t>
      </w:r>
      <w:r>
        <w:rPr>
          <w:rtl/>
          <w:lang w:bidi="fa-IR"/>
        </w:rPr>
        <w:t>و خداوند بر اساس اين شايستگى هاى واقعى</w:t>
      </w:r>
      <w:r w:rsidR="00CD7D3B">
        <w:rPr>
          <w:rtl/>
          <w:lang w:bidi="fa-IR"/>
        </w:rPr>
        <w:t xml:space="preserve">، </w:t>
      </w:r>
      <w:r>
        <w:rPr>
          <w:rtl/>
          <w:lang w:bidi="fa-IR"/>
        </w:rPr>
        <w:t>ايشان را به امامت و پيشوايى دينى و دنيايى برگزيده است</w:t>
      </w:r>
      <w:r w:rsidR="00CD7D3B">
        <w:rPr>
          <w:rtl/>
          <w:lang w:bidi="fa-IR"/>
        </w:rPr>
        <w:t xml:space="preserve">. </w:t>
      </w:r>
    </w:p>
    <w:p w:rsidR="00DC67A8" w:rsidRDefault="00DC67A8" w:rsidP="00DC67A8">
      <w:pPr>
        <w:pStyle w:val="libNormal"/>
        <w:rPr>
          <w:rtl/>
          <w:lang w:bidi="fa-IR"/>
        </w:rPr>
      </w:pPr>
      <w:r>
        <w:rPr>
          <w:rtl/>
          <w:lang w:bidi="fa-IR"/>
        </w:rPr>
        <w:t>خداوند در قرآن مى فرمايد</w:t>
      </w:r>
      <w:r w:rsidR="00CD7D3B">
        <w:rPr>
          <w:rtl/>
          <w:lang w:bidi="fa-IR"/>
        </w:rPr>
        <w:t xml:space="preserve">: </w:t>
      </w:r>
    </w:p>
    <w:p w:rsidR="00DC67A8" w:rsidRDefault="00DC67A8" w:rsidP="00DC67A8">
      <w:pPr>
        <w:pStyle w:val="libNormal"/>
        <w:rPr>
          <w:rtl/>
          <w:lang w:bidi="fa-IR"/>
        </w:rPr>
      </w:pPr>
      <w:r w:rsidRPr="00741D9A">
        <w:rPr>
          <w:rStyle w:val="libAieChar"/>
          <w:rtl/>
          <w:lang w:bidi="fa-IR"/>
        </w:rPr>
        <w:t>قل هل يستوى الذين يعلمون والذين لايعلمون</w:t>
      </w:r>
      <w:r>
        <w:rPr>
          <w:rtl/>
          <w:lang w:bidi="fa-IR"/>
        </w:rPr>
        <w:t xml:space="preserve"> </w:t>
      </w:r>
      <w:r w:rsidRPr="00CE584E">
        <w:rPr>
          <w:rStyle w:val="libFootnotenumChar"/>
          <w:rtl/>
          <w:lang w:bidi="fa-IR"/>
        </w:rPr>
        <w:t>(391)</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اى پيامبر! بگو</w:t>
      </w:r>
      <w:r w:rsidR="00CD7D3B">
        <w:rPr>
          <w:rtl/>
          <w:lang w:bidi="fa-IR"/>
        </w:rPr>
        <w:t xml:space="preserve">، </w:t>
      </w:r>
      <w:r>
        <w:rPr>
          <w:rtl/>
          <w:lang w:bidi="fa-IR"/>
        </w:rPr>
        <w:t>آيا براستى اهل دانش و آگاهى با آنان كه دانش و علم ندارند</w:t>
      </w:r>
      <w:r w:rsidR="00CD7D3B">
        <w:rPr>
          <w:rtl/>
          <w:lang w:bidi="fa-IR"/>
        </w:rPr>
        <w:t xml:space="preserve">، </w:t>
      </w:r>
      <w:r>
        <w:rPr>
          <w:rtl/>
          <w:lang w:bidi="fa-IR"/>
        </w:rPr>
        <w:t>برابرند! «هرگز!»</w:t>
      </w:r>
    </w:p>
    <w:p w:rsidR="00DC67A8" w:rsidRDefault="00DC67A8" w:rsidP="00DC67A8">
      <w:pPr>
        <w:pStyle w:val="libNormal"/>
        <w:rPr>
          <w:rtl/>
          <w:lang w:bidi="fa-IR"/>
        </w:rPr>
      </w:pPr>
      <w:r>
        <w:rPr>
          <w:rtl/>
          <w:lang w:bidi="fa-IR"/>
        </w:rPr>
        <w:t>و نيز مى فرمايد</w:t>
      </w:r>
      <w:r w:rsidR="00CD7D3B">
        <w:rPr>
          <w:rtl/>
          <w:lang w:bidi="fa-IR"/>
        </w:rPr>
        <w:t xml:space="preserve">: </w:t>
      </w:r>
    </w:p>
    <w:p w:rsidR="00DC67A8" w:rsidRDefault="00DC67A8" w:rsidP="00DC67A8">
      <w:pPr>
        <w:pStyle w:val="libNormal"/>
        <w:rPr>
          <w:rtl/>
          <w:lang w:bidi="fa-IR"/>
        </w:rPr>
      </w:pPr>
      <w:r w:rsidRPr="00741D9A">
        <w:rPr>
          <w:rStyle w:val="libAieChar"/>
          <w:rtl/>
          <w:lang w:bidi="fa-IR"/>
        </w:rPr>
        <w:t>يرفع الله الذين آمنوا منكم والذين اوتوا العلم درجات</w:t>
      </w:r>
      <w:r w:rsidR="00CD7D3B">
        <w:rPr>
          <w:rtl/>
          <w:lang w:bidi="fa-IR"/>
        </w:rPr>
        <w:t xml:space="preserve">. </w:t>
      </w:r>
      <w:r w:rsidRPr="00CE584E">
        <w:rPr>
          <w:rStyle w:val="libFootnotenumChar"/>
          <w:rtl/>
          <w:lang w:bidi="fa-IR"/>
        </w:rPr>
        <w:t>(392)</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خداوند از ميان شما انسانها</w:t>
      </w:r>
      <w:r w:rsidR="00CD7D3B">
        <w:rPr>
          <w:rtl/>
          <w:lang w:bidi="fa-IR"/>
        </w:rPr>
        <w:t xml:space="preserve">، </w:t>
      </w:r>
      <w:r>
        <w:rPr>
          <w:rtl/>
          <w:lang w:bidi="fa-IR"/>
        </w:rPr>
        <w:t>كسانى را كه داراى ايمان هستند و نيز آنان را كه علم و دانش عطا شده اى</w:t>
      </w:r>
      <w:r w:rsidR="00CD7D3B">
        <w:rPr>
          <w:rtl/>
          <w:lang w:bidi="fa-IR"/>
        </w:rPr>
        <w:t xml:space="preserve">، </w:t>
      </w:r>
      <w:r>
        <w:rPr>
          <w:rtl/>
          <w:lang w:bidi="fa-IR"/>
        </w:rPr>
        <w:t>برترى مى بخشد</w:t>
      </w:r>
      <w:r w:rsidR="00CD7D3B">
        <w:rPr>
          <w:rtl/>
          <w:lang w:bidi="fa-IR"/>
        </w:rPr>
        <w:t xml:space="preserve">. </w:t>
      </w:r>
    </w:p>
    <w:p w:rsidR="00DC67A8" w:rsidRDefault="00DC67A8" w:rsidP="00DC67A8">
      <w:pPr>
        <w:pStyle w:val="libNormal"/>
        <w:rPr>
          <w:rtl/>
          <w:lang w:bidi="fa-IR"/>
        </w:rPr>
      </w:pPr>
      <w:r>
        <w:rPr>
          <w:rtl/>
          <w:lang w:bidi="fa-IR"/>
        </w:rPr>
        <w:t>در اين آيات «ايمان و علم» دو ملاك فضيلت و شرافت انسان بر ديگران معرفى شده است</w:t>
      </w:r>
      <w:r w:rsidR="00CD7D3B">
        <w:rPr>
          <w:rtl/>
          <w:lang w:bidi="fa-IR"/>
        </w:rPr>
        <w:t xml:space="preserve">. </w:t>
      </w:r>
      <w:r>
        <w:rPr>
          <w:rtl/>
          <w:lang w:bidi="fa-IR"/>
        </w:rPr>
        <w:t>و بى ترديد ائمه كه در پيشگاه خداوند برگزيده و ممتازند</w:t>
      </w:r>
      <w:r w:rsidR="00CD7D3B">
        <w:rPr>
          <w:rtl/>
          <w:lang w:bidi="fa-IR"/>
        </w:rPr>
        <w:t xml:space="preserve">، </w:t>
      </w:r>
      <w:r>
        <w:rPr>
          <w:rtl/>
          <w:lang w:bidi="fa-IR"/>
        </w:rPr>
        <w:t>ملاك اين امتياز را از ناحيه علم برتر و ايمان مستحكم خويش ‍ دارند</w:t>
      </w:r>
      <w:r w:rsidR="00CD7D3B">
        <w:rPr>
          <w:rtl/>
          <w:lang w:bidi="fa-IR"/>
        </w:rPr>
        <w:t xml:space="preserve">. </w:t>
      </w:r>
      <w:r>
        <w:rPr>
          <w:rtl/>
          <w:lang w:bidi="fa-IR"/>
        </w:rPr>
        <w:t>با اين ويژگى كه علم ايشان برگرفته شده از علوم بشرى نيست</w:t>
      </w:r>
      <w:r w:rsidR="00CD7D3B">
        <w:rPr>
          <w:rtl/>
          <w:lang w:bidi="fa-IR"/>
        </w:rPr>
        <w:t xml:space="preserve">، </w:t>
      </w:r>
      <w:r>
        <w:rPr>
          <w:rtl/>
          <w:lang w:bidi="fa-IR"/>
        </w:rPr>
        <w:t>بلكه چونان دانش انبياء مستند به تعليم الهى است</w:t>
      </w:r>
      <w:r w:rsidR="00CD7D3B">
        <w:rPr>
          <w:rtl/>
          <w:lang w:bidi="fa-IR"/>
        </w:rPr>
        <w:t xml:space="preserve">. </w:t>
      </w:r>
    </w:p>
    <w:p w:rsidR="00DC67A8" w:rsidRDefault="00DC67A8" w:rsidP="00DC67A8">
      <w:pPr>
        <w:pStyle w:val="libNormal"/>
        <w:rPr>
          <w:rtl/>
          <w:lang w:bidi="fa-IR"/>
        </w:rPr>
      </w:pPr>
      <w:r>
        <w:rPr>
          <w:rtl/>
          <w:lang w:bidi="fa-IR"/>
        </w:rPr>
        <w:t>خداوند درباره يحيى مى فرمايد</w:t>
      </w:r>
      <w:r w:rsidR="00CD7D3B">
        <w:rPr>
          <w:rtl/>
          <w:lang w:bidi="fa-IR"/>
        </w:rPr>
        <w:t xml:space="preserve">: </w:t>
      </w:r>
    </w:p>
    <w:p w:rsidR="00DC67A8" w:rsidRDefault="00DC67A8" w:rsidP="00DC67A8">
      <w:pPr>
        <w:pStyle w:val="libNormal"/>
        <w:rPr>
          <w:rtl/>
          <w:lang w:bidi="fa-IR"/>
        </w:rPr>
      </w:pPr>
      <w:r w:rsidRPr="00741D9A">
        <w:rPr>
          <w:rStyle w:val="libAieChar"/>
          <w:rtl/>
          <w:lang w:bidi="fa-IR"/>
        </w:rPr>
        <w:t>يا يحيى خذالكتاب بقوة و آتيناه الحكم صبيا</w:t>
      </w:r>
      <w:r w:rsidR="00CD7D3B">
        <w:rPr>
          <w:rtl/>
          <w:lang w:bidi="fa-IR"/>
        </w:rPr>
        <w:t xml:space="preserve">. </w:t>
      </w:r>
      <w:r w:rsidRPr="00CE584E">
        <w:rPr>
          <w:rStyle w:val="libFootnotenumChar"/>
          <w:rtl/>
          <w:lang w:bidi="fa-IR"/>
        </w:rPr>
        <w:t>(393)</w:t>
      </w:r>
    </w:p>
    <w:p w:rsidR="00DC67A8" w:rsidRDefault="00DC67A8" w:rsidP="00DC67A8">
      <w:pPr>
        <w:pStyle w:val="libNormal"/>
        <w:rPr>
          <w:rtl/>
          <w:lang w:bidi="fa-IR"/>
        </w:rPr>
      </w:pPr>
      <w:r>
        <w:rPr>
          <w:rtl/>
          <w:lang w:bidi="fa-IR"/>
        </w:rPr>
        <w:lastRenderedPageBreak/>
        <w:t>يعنى</w:t>
      </w:r>
      <w:r w:rsidR="00CD7D3B">
        <w:rPr>
          <w:rtl/>
          <w:lang w:bidi="fa-IR"/>
        </w:rPr>
        <w:t xml:space="preserve">؛ </w:t>
      </w:r>
      <w:r>
        <w:rPr>
          <w:rtl/>
          <w:lang w:bidi="fa-IR"/>
        </w:rPr>
        <w:t>«خداوند وحى فرستاد» اى يحيى كتاب و مطالب وحى را با قدرت و جديت دريافت كن</w:t>
      </w:r>
      <w:r w:rsidR="00CD7D3B">
        <w:rPr>
          <w:rtl/>
          <w:lang w:bidi="fa-IR"/>
        </w:rPr>
        <w:t xml:space="preserve">. </w:t>
      </w:r>
      <w:r>
        <w:rPr>
          <w:rtl/>
          <w:lang w:bidi="fa-IR"/>
        </w:rPr>
        <w:t>ما به او «يحيى» حكم نبوت را به هنگامى كه خردسال بود عطا كرديم</w:t>
      </w:r>
      <w:r w:rsidR="00CD7D3B">
        <w:rPr>
          <w:rtl/>
          <w:lang w:bidi="fa-IR"/>
        </w:rPr>
        <w:t xml:space="preserve">. </w:t>
      </w:r>
    </w:p>
    <w:p w:rsidR="00DC67A8" w:rsidRDefault="00DC67A8" w:rsidP="00DC67A8">
      <w:pPr>
        <w:pStyle w:val="libNormal"/>
        <w:rPr>
          <w:rtl/>
          <w:lang w:bidi="fa-IR"/>
        </w:rPr>
      </w:pPr>
      <w:r>
        <w:rPr>
          <w:rtl/>
          <w:lang w:bidi="fa-IR"/>
        </w:rPr>
        <w:t>علمى كه از سوى خداوند به كسى عطا شده باشد</w:t>
      </w:r>
      <w:r w:rsidR="00CD7D3B">
        <w:rPr>
          <w:rtl/>
          <w:lang w:bidi="fa-IR"/>
        </w:rPr>
        <w:t xml:space="preserve">، </w:t>
      </w:r>
      <w:r>
        <w:rPr>
          <w:rtl/>
          <w:lang w:bidi="fa-IR"/>
        </w:rPr>
        <w:t>خردسالى يا بزرگسالى آن شخص فرقى نمى كند بلكه در طفوليت مى تواند به همان اندازه عالم و كاردان باشد كه در بزرگى</w:t>
      </w:r>
      <w:r w:rsidR="00CD7D3B">
        <w:rPr>
          <w:rtl/>
          <w:lang w:bidi="fa-IR"/>
        </w:rPr>
        <w:t>!</w:t>
      </w:r>
    </w:p>
    <w:p w:rsidR="00DC67A8" w:rsidRDefault="00DC67A8" w:rsidP="00DC67A8">
      <w:pPr>
        <w:pStyle w:val="libNormal"/>
        <w:rPr>
          <w:rtl/>
          <w:lang w:bidi="fa-IR"/>
        </w:rPr>
      </w:pPr>
      <w:r>
        <w:rPr>
          <w:rtl/>
          <w:lang w:bidi="fa-IR"/>
        </w:rPr>
        <w:t xml:space="preserve">قرآن درباره سخن گفتن عيسى </w:t>
      </w:r>
      <w:r w:rsidR="001A7A9F" w:rsidRPr="001A7A9F">
        <w:rPr>
          <w:rStyle w:val="libAlaemChar"/>
          <w:rtl/>
        </w:rPr>
        <w:t>عليه‌السلام</w:t>
      </w:r>
      <w:r>
        <w:rPr>
          <w:rtl/>
          <w:lang w:bidi="fa-IR"/>
        </w:rPr>
        <w:t xml:space="preserve"> در كودكى</w:t>
      </w:r>
      <w:r w:rsidR="00CD7D3B">
        <w:rPr>
          <w:rtl/>
          <w:lang w:bidi="fa-IR"/>
        </w:rPr>
        <w:t xml:space="preserve">، </w:t>
      </w:r>
      <w:r>
        <w:rPr>
          <w:rtl/>
          <w:lang w:bidi="fa-IR"/>
        </w:rPr>
        <w:t>مى فرمايد</w:t>
      </w:r>
      <w:r w:rsidR="00CD7D3B">
        <w:rPr>
          <w:rtl/>
          <w:lang w:bidi="fa-IR"/>
        </w:rPr>
        <w:t xml:space="preserve">: </w:t>
      </w:r>
    </w:p>
    <w:p w:rsidR="00DC67A8" w:rsidRDefault="00DC67A8" w:rsidP="00DC67A8">
      <w:pPr>
        <w:pStyle w:val="libNormal"/>
        <w:rPr>
          <w:rtl/>
          <w:lang w:bidi="fa-IR"/>
        </w:rPr>
      </w:pPr>
      <w:r w:rsidRPr="00741D9A">
        <w:rPr>
          <w:rStyle w:val="libAieChar"/>
          <w:rtl/>
          <w:lang w:bidi="fa-IR"/>
        </w:rPr>
        <w:t>قال انى عبدالله آتانى الكتاب و جعلنى نبيا</w:t>
      </w:r>
      <w:r w:rsidR="00CD7D3B">
        <w:rPr>
          <w:rtl/>
          <w:lang w:bidi="fa-IR"/>
        </w:rPr>
        <w:t xml:space="preserve">. </w:t>
      </w:r>
      <w:r w:rsidRPr="00CE584E">
        <w:rPr>
          <w:rStyle w:val="libFootnotenumChar"/>
          <w:rtl/>
          <w:lang w:bidi="fa-IR"/>
        </w:rPr>
        <w:t>(394)</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من بنده خدايم و خداوند به من كتاب آسمانى «انجيل» عطا كرده و مرا پيامبر قرار داده است</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درباره الهى بودن علم ائمه و گستردگى دامنه آن مى فرمايد</w:t>
      </w:r>
      <w:r w:rsidR="00CD7D3B">
        <w:rPr>
          <w:rtl/>
          <w:lang w:bidi="fa-IR"/>
        </w:rPr>
        <w:t xml:space="preserve">: </w:t>
      </w:r>
    </w:p>
    <w:p w:rsidR="00DC67A8" w:rsidRDefault="00DC67A8" w:rsidP="00DC67A8">
      <w:pPr>
        <w:pStyle w:val="libNormal"/>
        <w:rPr>
          <w:rtl/>
          <w:lang w:bidi="fa-IR"/>
        </w:rPr>
      </w:pPr>
      <w:r>
        <w:rPr>
          <w:rtl/>
          <w:lang w:bidi="fa-IR"/>
        </w:rPr>
        <w:t xml:space="preserve">«محمد </w:t>
      </w:r>
      <w:r w:rsidR="00F0354F" w:rsidRPr="00F0354F">
        <w:rPr>
          <w:rStyle w:val="libAlaemChar"/>
          <w:rtl/>
        </w:rPr>
        <w:t>صلى‌الله‌عليه‌وآله‌وسلم</w:t>
      </w:r>
      <w:r>
        <w:rPr>
          <w:rtl/>
          <w:lang w:bidi="fa-IR"/>
        </w:rPr>
        <w:t xml:space="preserve"> براستى امين خداوند در زمين بود و چون به ملاقات حق شتافت</w:t>
      </w:r>
      <w:r w:rsidR="00CD7D3B">
        <w:rPr>
          <w:rtl/>
          <w:lang w:bidi="fa-IR"/>
        </w:rPr>
        <w:t xml:space="preserve">، </w:t>
      </w:r>
      <w:r>
        <w:rPr>
          <w:rtl/>
          <w:lang w:bidi="fa-IR"/>
        </w:rPr>
        <w:t>اهل بيت او</w:t>
      </w:r>
      <w:r w:rsidR="00CD7D3B">
        <w:rPr>
          <w:rtl/>
          <w:lang w:bidi="fa-IR"/>
        </w:rPr>
        <w:t xml:space="preserve">، </w:t>
      </w:r>
      <w:r>
        <w:rPr>
          <w:rtl/>
          <w:lang w:bidi="fa-IR"/>
        </w:rPr>
        <w:t>وارثان وى و امينان خدا در زمين شدند</w:t>
      </w:r>
      <w:r w:rsidR="00CD7D3B">
        <w:rPr>
          <w:rtl/>
          <w:lang w:bidi="fa-IR"/>
        </w:rPr>
        <w:t xml:space="preserve">. </w:t>
      </w:r>
      <w:r>
        <w:rPr>
          <w:rtl/>
          <w:lang w:bidi="fa-IR"/>
        </w:rPr>
        <w:t>علم منايا و بلايا</w:t>
      </w:r>
      <w:r w:rsidR="00CD7D3B">
        <w:rPr>
          <w:rtl/>
          <w:lang w:bidi="fa-IR"/>
        </w:rPr>
        <w:t xml:space="preserve">، </w:t>
      </w:r>
      <w:r w:rsidRPr="00CE584E">
        <w:rPr>
          <w:rStyle w:val="libFootnotenumChar"/>
          <w:rtl/>
          <w:lang w:bidi="fa-IR"/>
        </w:rPr>
        <w:t>(395)</w:t>
      </w:r>
      <w:r>
        <w:rPr>
          <w:rtl/>
          <w:lang w:bidi="fa-IR"/>
        </w:rPr>
        <w:t xml:space="preserve"> نسب عرب</w:t>
      </w:r>
      <w:r w:rsidR="00CD7D3B">
        <w:rPr>
          <w:rtl/>
          <w:lang w:bidi="fa-IR"/>
        </w:rPr>
        <w:t xml:space="preserve">، </w:t>
      </w:r>
      <w:r>
        <w:rPr>
          <w:rtl/>
          <w:lang w:bidi="fa-IR"/>
        </w:rPr>
        <w:t>طهارت مولد آنان</w:t>
      </w:r>
      <w:r w:rsidR="00CD7D3B">
        <w:rPr>
          <w:rtl/>
          <w:lang w:bidi="fa-IR"/>
        </w:rPr>
        <w:t xml:space="preserve">، </w:t>
      </w:r>
      <w:r>
        <w:rPr>
          <w:rtl/>
          <w:lang w:bidi="fa-IR"/>
        </w:rPr>
        <w:t>نام شيعيان و نام پدران ايشان نزد ماست</w:t>
      </w:r>
      <w:r w:rsidR="00CD7D3B">
        <w:rPr>
          <w:rtl/>
          <w:lang w:bidi="fa-IR"/>
        </w:rPr>
        <w:t xml:space="preserve">. </w:t>
      </w:r>
      <w:r>
        <w:rPr>
          <w:rtl/>
          <w:lang w:bidi="fa-IR"/>
        </w:rPr>
        <w:t>ما برگزيدگان خدا و اوصياى پيامبريم و از هر فرد ديگر</w:t>
      </w:r>
      <w:r w:rsidR="00CD7D3B">
        <w:rPr>
          <w:rtl/>
          <w:lang w:bidi="fa-IR"/>
        </w:rPr>
        <w:t xml:space="preserve">، </w:t>
      </w:r>
      <w:r>
        <w:rPr>
          <w:rtl/>
          <w:lang w:bidi="fa-IR"/>
        </w:rPr>
        <w:t>به قرآن و دين سزاوارتريم</w:t>
      </w:r>
      <w:r w:rsidR="00CD7D3B">
        <w:rPr>
          <w:rtl/>
          <w:lang w:bidi="fa-IR"/>
        </w:rPr>
        <w:t xml:space="preserve">. </w:t>
      </w:r>
      <w:r>
        <w:rPr>
          <w:rtl/>
          <w:lang w:bidi="fa-IR"/>
        </w:rPr>
        <w:t>در مراتب عالى علم قرار داريم و علوم همه انبياء نزد ما به وديعت نهاده شده است</w:t>
      </w:r>
      <w:r w:rsidR="00CD7D3B">
        <w:rPr>
          <w:rtl/>
          <w:lang w:bidi="fa-IR"/>
        </w:rPr>
        <w:t xml:space="preserve">. </w:t>
      </w:r>
      <w:r w:rsidRPr="00CE584E">
        <w:rPr>
          <w:rStyle w:val="libFootnotenumChar"/>
          <w:rtl/>
          <w:lang w:bidi="fa-IR"/>
        </w:rPr>
        <w:t>(396)</w:t>
      </w:r>
    </w:p>
    <w:p w:rsidR="00DC67A8" w:rsidRDefault="00DC67A8" w:rsidP="00DC67A8">
      <w:pPr>
        <w:pStyle w:val="libNormal"/>
        <w:rPr>
          <w:rtl/>
          <w:lang w:bidi="fa-IR"/>
        </w:rPr>
      </w:pPr>
      <w:r>
        <w:rPr>
          <w:rtl/>
          <w:lang w:bidi="fa-IR"/>
        </w:rPr>
        <w:t xml:space="preserve">به هنگام رحلت امام سجاد </w:t>
      </w:r>
      <w:r w:rsidR="001A7A9F" w:rsidRPr="001A7A9F">
        <w:rPr>
          <w:rStyle w:val="libAlaemChar"/>
          <w:rtl/>
        </w:rPr>
        <w:t>عليه‌السلام</w:t>
      </w:r>
      <w:r w:rsidR="00CD7D3B">
        <w:rPr>
          <w:rtl/>
          <w:lang w:bidi="fa-IR"/>
        </w:rPr>
        <w:t xml:space="preserve">، </w:t>
      </w:r>
      <w:r>
        <w:rPr>
          <w:rtl/>
          <w:lang w:bidi="fa-IR"/>
        </w:rPr>
        <w:t>زمانى كه آن حضرت در بستر بيمارى قرار داشت گروهى از شيعيان براى عيادت آن حضرت به حضور وى مى رسيدند</w:t>
      </w:r>
      <w:r w:rsidR="00CD7D3B">
        <w:rPr>
          <w:rtl/>
          <w:lang w:bidi="fa-IR"/>
        </w:rPr>
        <w:t xml:space="preserve">. </w:t>
      </w:r>
      <w:r>
        <w:rPr>
          <w:rtl/>
          <w:lang w:bidi="fa-IR"/>
        </w:rPr>
        <w:t>در حضور آن جمع</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رو به جانب فرزندش باقرالعلوم </w:t>
      </w:r>
      <w:r w:rsidR="001A7A9F" w:rsidRPr="001A7A9F">
        <w:rPr>
          <w:rStyle w:val="libAlaemChar"/>
          <w:rtl/>
        </w:rPr>
        <w:t>عليه‌السلام</w:t>
      </w:r>
      <w:r>
        <w:rPr>
          <w:rtl/>
          <w:lang w:bidi="fa-IR"/>
        </w:rPr>
        <w:t xml:space="preserve"> كرد و فرمود</w:t>
      </w:r>
      <w:r w:rsidR="00CD7D3B">
        <w:rPr>
          <w:rtl/>
          <w:lang w:bidi="fa-IR"/>
        </w:rPr>
        <w:t xml:space="preserve">: </w:t>
      </w:r>
      <w:r>
        <w:rPr>
          <w:rtl/>
          <w:lang w:bidi="fa-IR"/>
        </w:rPr>
        <w:t>اين صندوق را نزد خود حفظ كن</w:t>
      </w:r>
      <w:r w:rsidR="00CD7D3B">
        <w:rPr>
          <w:rtl/>
          <w:lang w:bidi="fa-IR"/>
        </w:rPr>
        <w:t xml:space="preserve">، </w:t>
      </w:r>
      <w:r>
        <w:rPr>
          <w:rtl/>
          <w:lang w:bidi="fa-IR"/>
        </w:rPr>
        <w:t>در اين صندوق طلا و نقره ذخيره نشده</w:t>
      </w:r>
      <w:r w:rsidR="00CD7D3B">
        <w:rPr>
          <w:rtl/>
          <w:lang w:bidi="fa-IR"/>
        </w:rPr>
        <w:t xml:space="preserve">، </w:t>
      </w:r>
      <w:r>
        <w:rPr>
          <w:rtl/>
          <w:lang w:bidi="fa-IR"/>
        </w:rPr>
        <w:t>بلكه در آن مجموعه اى از دانشهاست</w:t>
      </w:r>
      <w:r w:rsidR="00CD7D3B">
        <w:rPr>
          <w:rtl/>
          <w:lang w:bidi="fa-IR"/>
        </w:rPr>
        <w:t xml:space="preserve">. </w:t>
      </w:r>
      <w:r w:rsidRPr="00CE584E">
        <w:rPr>
          <w:rStyle w:val="libFootnotenumChar"/>
          <w:rtl/>
          <w:lang w:bidi="fa-IR"/>
        </w:rPr>
        <w:t>(397)</w:t>
      </w:r>
    </w:p>
    <w:p w:rsidR="00DC67A8" w:rsidRDefault="00DC67A8" w:rsidP="00DC67A8">
      <w:pPr>
        <w:pStyle w:val="libNormal"/>
        <w:rPr>
          <w:rtl/>
          <w:lang w:bidi="fa-IR"/>
        </w:rPr>
      </w:pPr>
      <w:r>
        <w:rPr>
          <w:rtl/>
          <w:lang w:bidi="fa-IR"/>
        </w:rPr>
        <w:lastRenderedPageBreak/>
        <w:t xml:space="preserve">آنچه در ادوار بعد از زبان امام باقر </w:t>
      </w:r>
      <w:r w:rsidR="001A7A9F" w:rsidRPr="001A7A9F">
        <w:rPr>
          <w:rStyle w:val="libAlaemChar"/>
          <w:rtl/>
        </w:rPr>
        <w:t>عليه‌السلام</w:t>
      </w:r>
      <w:r>
        <w:rPr>
          <w:rtl/>
          <w:lang w:bidi="fa-IR"/>
        </w:rPr>
        <w:t xml:space="preserve"> و امام صادق </w:t>
      </w:r>
      <w:r w:rsidR="001A7A9F" w:rsidRPr="001A7A9F">
        <w:rPr>
          <w:rStyle w:val="libAlaemChar"/>
          <w:rtl/>
        </w:rPr>
        <w:t>عليه‌السلام</w:t>
      </w:r>
      <w:r>
        <w:rPr>
          <w:rtl/>
          <w:lang w:bidi="fa-IR"/>
        </w:rPr>
        <w:t xml:space="preserve"> درباره معارف دين و فقه و تفسير عقايد و اخلاق و</w:t>
      </w:r>
      <w:r w:rsidR="00CD7D3B">
        <w:rPr>
          <w:rtl/>
          <w:lang w:bidi="fa-IR"/>
        </w:rPr>
        <w:t xml:space="preserve">... </w:t>
      </w:r>
      <w:r>
        <w:rPr>
          <w:rtl/>
          <w:lang w:bidi="fa-IR"/>
        </w:rPr>
        <w:t xml:space="preserve">صادر شدت تمامى آن علوم و مطالبى است كه در نزد امام سجاد </w:t>
      </w:r>
      <w:r w:rsidR="001A7A9F" w:rsidRPr="001A7A9F">
        <w:rPr>
          <w:rStyle w:val="libAlaemChar"/>
          <w:rtl/>
        </w:rPr>
        <w:t>عليه‌السلام</w:t>
      </w:r>
      <w:r>
        <w:rPr>
          <w:rtl/>
          <w:lang w:bidi="fa-IR"/>
        </w:rPr>
        <w:t xml:space="preserve"> وجود داشت و از آن حضرت به ساير امامان بعدى منتقل گرديد</w:t>
      </w:r>
      <w:r w:rsidR="00CD7D3B">
        <w:rPr>
          <w:rtl/>
          <w:lang w:bidi="fa-IR"/>
        </w:rPr>
        <w:t xml:space="preserve">. </w:t>
      </w:r>
      <w:r>
        <w:rPr>
          <w:rtl/>
          <w:lang w:bidi="fa-IR"/>
        </w:rPr>
        <w:t>ولى آن امام و پيشواى صالحان</w:t>
      </w:r>
      <w:r w:rsidR="00CD7D3B">
        <w:rPr>
          <w:rtl/>
          <w:lang w:bidi="fa-IR"/>
        </w:rPr>
        <w:t xml:space="preserve">، </w:t>
      </w:r>
      <w:r>
        <w:rPr>
          <w:rtl/>
          <w:lang w:bidi="fa-IR"/>
        </w:rPr>
        <w:t>كمتر فرصت يافت تا علوم خويش را در محافل علمى و بر كرسى استادى به شاگردانش ابلاغ كند</w:t>
      </w:r>
      <w:r w:rsidR="00CD7D3B">
        <w:rPr>
          <w:rtl/>
          <w:lang w:bidi="fa-IR"/>
        </w:rPr>
        <w:t xml:space="preserve">. </w:t>
      </w:r>
      <w:r>
        <w:rPr>
          <w:rtl/>
          <w:lang w:bidi="fa-IR"/>
        </w:rPr>
        <w:t>با اين حال «هيچ كتابى را در زمينه زهد و نيايش و موعظه نمى توان يافت</w:t>
      </w:r>
      <w:r w:rsidR="00CD7D3B">
        <w:rPr>
          <w:rtl/>
          <w:lang w:bidi="fa-IR"/>
        </w:rPr>
        <w:t xml:space="preserve">، </w:t>
      </w:r>
      <w:r>
        <w:rPr>
          <w:rtl/>
          <w:lang w:bidi="fa-IR"/>
        </w:rPr>
        <w:t xml:space="preserve">جز اين كه سخنان و نيايشهاى امام سجاد </w:t>
      </w:r>
      <w:r w:rsidR="001A7A9F" w:rsidRPr="001A7A9F">
        <w:rPr>
          <w:rStyle w:val="libAlaemChar"/>
          <w:rtl/>
        </w:rPr>
        <w:t>عليه‌السلام</w:t>
      </w:r>
      <w:r>
        <w:rPr>
          <w:rtl/>
          <w:lang w:bidi="fa-IR"/>
        </w:rPr>
        <w:t xml:space="preserve"> زينت بخش آن است» </w:t>
      </w:r>
      <w:r w:rsidRPr="00CE584E">
        <w:rPr>
          <w:rStyle w:val="libFootnotenumChar"/>
          <w:rtl/>
          <w:lang w:bidi="fa-IR"/>
        </w:rPr>
        <w:t>(398)</w:t>
      </w:r>
    </w:p>
    <w:p w:rsidR="00DC67A8" w:rsidRDefault="00DC67A8" w:rsidP="00DC67A8">
      <w:pPr>
        <w:pStyle w:val="libNormal"/>
        <w:rPr>
          <w:rtl/>
          <w:lang w:bidi="fa-IR"/>
        </w:rPr>
      </w:pPr>
      <w:r>
        <w:rPr>
          <w:rtl/>
          <w:lang w:bidi="fa-IR"/>
        </w:rPr>
        <w:t xml:space="preserve">دانش و فضايل امام سجاد </w:t>
      </w:r>
      <w:r w:rsidR="001A7A9F" w:rsidRPr="001A7A9F">
        <w:rPr>
          <w:rStyle w:val="libAlaemChar"/>
          <w:rtl/>
        </w:rPr>
        <w:t>عليه‌السلام</w:t>
      </w:r>
      <w:r>
        <w:rPr>
          <w:rtl/>
          <w:lang w:bidi="fa-IR"/>
        </w:rPr>
        <w:t xml:space="preserve"> چيزى نبود كه فقط دوستان و شيعيان بدان معتقد باشند بلكه حتى منكران مقام ولايت و نيز معاندان خاندان رسالت در مواردى به ناگزير سر تعظيم در برابر كمالات ايشان فرود مى آورند</w:t>
      </w:r>
      <w:r w:rsidR="00CD7D3B">
        <w:rPr>
          <w:rtl/>
          <w:lang w:bidi="fa-IR"/>
        </w:rPr>
        <w:t xml:space="preserve">. </w:t>
      </w:r>
      <w:r>
        <w:rPr>
          <w:rtl/>
          <w:lang w:bidi="fa-IR"/>
        </w:rPr>
        <w:t xml:space="preserve">چنان كه عبدالملك مروان در پاسخ نامه امپراطور روم درماند و چاره را در آن ديد كه نظر امام سجاد </w:t>
      </w:r>
      <w:r w:rsidR="001A7A9F" w:rsidRPr="001A7A9F">
        <w:rPr>
          <w:rStyle w:val="libAlaemChar"/>
          <w:rtl/>
        </w:rPr>
        <w:t>عليه‌السلام</w:t>
      </w:r>
      <w:r>
        <w:rPr>
          <w:rtl/>
          <w:lang w:bidi="fa-IR"/>
        </w:rPr>
        <w:t xml:space="preserve"> را درباره آن جويا شود و پاسخ آن حضرت را به امپراطور روم بنويسد</w:t>
      </w:r>
      <w:r w:rsidR="00CD7D3B">
        <w:rPr>
          <w:rtl/>
          <w:lang w:bidi="fa-IR"/>
        </w:rPr>
        <w:t xml:space="preserve">. </w:t>
      </w:r>
      <w:r w:rsidRPr="00CE584E">
        <w:rPr>
          <w:rStyle w:val="libFootnotenumChar"/>
          <w:rtl/>
          <w:lang w:bidi="fa-IR"/>
        </w:rPr>
        <w:t>(399)</w:t>
      </w:r>
    </w:p>
    <w:p w:rsidR="00DC67A8" w:rsidRDefault="00CE584E" w:rsidP="00CE584E">
      <w:pPr>
        <w:pStyle w:val="Heading2"/>
        <w:rPr>
          <w:rtl/>
          <w:lang w:bidi="fa-IR"/>
        </w:rPr>
      </w:pPr>
      <w:bookmarkStart w:id="98" w:name="_Toc394997934"/>
      <w:r>
        <w:rPr>
          <w:rtl/>
          <w:lang w:bidi="fa-IR"/>
        </w:rPr>
        <w:t>احكام و مسايل فقهى</w:t>
      </w:r>
      <w:bookmarkEnd w:id="98"/>
    </w:p>
    <w:p w:rsidR="00DC67A8" w:rsidRDefault="00DC67A8" w:rsidP="00DC67A8">
      <w:pPr>
        <w:pStyle w:val="libNormal"/>
        <w:rPr>
          <w:rtl/>
          <w:lang w:bidi="fa-IR"/>
        </w:rPr>
      </w:pPr>
      <w:r>
        <w:rPr>
          <w:rtl/>
          <w:lang w:bidi="fa-IR"/>
        </w:rPr>
        <w:t>زهرى مى گويد</w:t>
      </w:r>
      <w:r w:rsidR="00CD7D3B">
        <w:rPr>
          <w:rtl/>
          <w:lang w:bidi="fa-IR"/>
        </w:rPr>
        <w:t xml:space="preserve">: </w:t>
      </w:r>
      <w:r>
        <w:rPr>
          <w:rtl/>
          <w:lang w:bidi="fa-IR"/>
        </w:rPr>
        <w:t xml:space="preserve">به حضور على بن الحسين </w:t>
      </w:r>
      <w:r w:rsidR="001A7A9F" w:rsidRPr="001A7A9F">
        <w:rPr>
          <w:rStyle w:val="libAlaemChar"/>
          <w:rtl/>
        </w:rPr>
        <w:t>عليه‌السلام</w:t>
      </w:r>
      <w:r>
        <w:rPr>
          <w:rtl/>
          <w:lang w:bidi="fa-IR"/>
        </w:rPr>
        <w:t xml:space="preserve"> رسيدم</w:t>
      </w:r>
      <w:r w:rsidR="00CD7D3B">
        <w:rPr>
          <w:rtl/>
          <w:lang w:bidi="fa-IR"/>
        </w:rPr>
        <w:t xml:space="preserve">، </w:t>
      </w:r>
      <w:r>
        <w:rPr>
          <w:rtl/>
          <w:lang w:bidi="fa-IR"/>
        </w:rPr>
        <w:t>آن حضرت از من پرسيد</w:t>
      </w:r>
      <w:r w:rsidR="00CD7D3B">
        <w:rPr>
          <w:rtl/>
          <w:lang w:bidi="fa-IR"/>
        </w:rPr>
        <w:t xml:space="preserve">: </w:t>
      </w:r>
      <w:r>
        <w:rPr>
          <w:rtl/>
          <w:lang w:bidi="fa-IR"/>
        </w:rPr>
        <w:t>گفتگوى شما با اصحاب چه بود؟</w:t>
      </w:r>
    </w:p>
    <w:p w:rsidR="00DC67A8" w:rsidRDefault="00DC67A8" w:rsidP="00DC67A8">
      <w:pPr>
        <w:pStyle w:val="libNormal"/>
        <w:rPr>
          <w:rtl/>
          <w:lang w:bidi="fa-IR"/>
        </w:rPr>
      </w:pPr>
      <w:r>
        <w:rPr>
          <w:rtl/>
          <w:lang w:bidi="fa-IR"/>
        </w:rPr>
        <w:t>گفتم</w:t>
      </w:r>
      <w:r w:rsidR="00CD7D3B">
        <w:rPr>
          <w:rtl/>
          <w:lang w:bidi="fa-IR"/>
        </w:rPr>
        <w:t xml:space="preserve">: </w:t>
      </w:r>
      <w:r>
        <w:rPr>
          <w:rtl/>
          <w:lang w:bidi="fa-IR"/>
        </w:rPr>
        <w:t>بحث ما درباره روزه هاى واجب بود</w:t>
      </w:r>
      <w:r w:rsidR="00CD7D3B">
        <w:rPr>
          <w:rtl/>
          <w:lang w:bidi="fa-IR"/>
        </w:rPr>
        <w:t xml:space="preserve">. </w:t>
      </w:r>
      <w:r>
        <w:rPr>
          <w:rtl/>
          <w:lang w:bidi="fa-IR"/>
        </w:rPr>
        <w:t>نظر من و اصحابم بر اين بود كه ما جز روزه ماه مبارك رمضان</w:t>
      </w:r>
      <w:r w:rsidR="00CD7D3B">
        <w:rPr>
          <w:rtl/>
          <w:lang w:bidi="fa-IR"/>
        </w:rPr>
        <w:t xml:space="preserve">، </w:t>
      </w:r>
      <w:r>
        <w:rPr>
          <w:rtl/>
          <w:lang w:bidi="fa-IR"/>
        </w:rPr>
        <w:t>روزه واجب ديگرى نداريم</w:t>
      </w:r>
      <w:r w:rsidR="00CD7D3B">
        <w:rPr>
          <w:rtl/>
          <w:lang w:bidi="fa-IR"/>
        </w:rPr>
        <w:t xml:space="preserve">. </w:t>
      </w:r>
    </w:p>
    <w:p w:rsidR="00DC67A8" w:rsidRDefault="00DC67A8" w:rsidP="00DC67A8">
      <w:pPr>
        <w:pStyle w:val="libNormal"/>
        <w:rPr>
          <w:rtl/>
          <w:lang w:bidi="fa-IR"/>
        </w:rPr>
      </w:pPr>
      <w:r>
        <w:rPr>
          <w:rtl/>
          <w:lang w:bidi="fa-IR"/>
        </w:rPr>
        <w:t>امام فرمود</w:t>
      </w:r>
      <w:r w:rsidR="00CD7D3B">
        <w:rPr>
          <w:rtl/>
          <w:lang w:bidi="fa-IR"/>
        </w:rPr>
        <w:t xml:space="preserve">: </w:t>
      </w:r>
      <w:r>
        <w:rPr>
          <w:rtl/>
          <w:lang w:bidi="fa-IR"/>
        </w:rPr>
        <w:t>چنين نيست كه پنداشته ايد</w:t>
      </w:r>
      <w:r w:rsidR="00CD7D3B">
        <w:rPr>
          <w:rtl/>
          <w:lang w:bidi="fa-IR"/>
        </w:rPr>
        <w:t xml:space="preserve">. </w:t>
      </w:r>
      <w:r>
        <w:rPr>
          <w:rtl/>
          <w:lang w:bidi="fa-IR"/>
        </w:rPr>
        <w:t>روزه چهل قسم دارد</w:t>
      </w:r>
      <w:r w:rsidR="00CD7D3B">
        <w:rPr>
          <w:rtl/>
          <w:lang w:bidi="fa-IR"/>
        </w:rPr>
        <w:t xml:space="preserve">. </w:t>
      </w:r>
      <w:r>
        <w:rPr>
          <w:rtl/>
          <w:lang w:bidi="fa-IR"/>
        </w:rPr>
        <w:t>ده قسم آن واجب ده قسم آن حرام و ده صورت آن محل تخيير و سه قسم ديگر آن روزه اذن و هفت صورت باقيمانده روزه تاءديب و</w:t>
      </w:r>
      <w:r w:rsidR="00CD7D3B">
        <w:rPr>
          <w:rtl/>
          <w:lang w:bidi="fa-IR"/>
        </w:rPr>
        <w:t xml:space="preserve">... </w:t>
      </w:r>
      <w:r>
        <w:rPr>
          <w:rtl/>
          <w:lang w:bidi="fa-IR"/>
        </w:rPr>
        <w:t>است</w:t>
      </w:r>
      <w:r w:rsidR="00CD7D3B">
        <w:rPr>
          <w:rtl/>
          <w:lang w:bidi="fa-IR"/>
        </w:rPr>
        <w:t xml:space="preserve">. </w:t>
      </w:r>
    </w:p>
    <w:p w:rsidR="00DC67A8" w:rsidRDefault="00DC67A8" w:rsidP="00DC67A8">
      <w:pPr>
        <w:pStyle w:val="libNormal"/>
        <w:rPr>
          <w:rtl/>
          <w:lang w:bidi="fa-IR"/>
        </w:rPr>
      </w:pPr>
      <w:r>
        <w:rPr>
          <w:rtl/>
          <w:lang w:bidi="fa-IR"/>
        </w:rPr>
        <w:lastRenderedPageBreak/>
        <w:t xml:space="preserve">سپس امام سجاد </w:t>
      </w:r>
      <w:r w:rsidR="001A7A9F" w:rsidRPr="001A7A9F">
        <w:rPr>
          <w:rStyle w:val="libAlaemChar"/>
          <w:rtl/>
        </w:rPr>
        <w:t>عليه‌السلام</w:t>
      </w:r>
      <w:r>
        <w:rPr>
          <w:rtl/>
          <w:lang w:bidi="fa-IR"/>
        </w:rPr>
        <w:t xml:space="preserve"> به شرح و تفصيل اين موارد پرداخت و در هر مورد به آيه اى از آيات قرآن استشهاد مى نمود</w:t>
      </w:r>
      <w:r w:rsidR="00CD7D3B">
        <w:rPr>
          <w:rtl/>
          <w:lang w:bidi="fa-IR"/>
        </w:rPr>
        <w:t xml:space="preserve">. </w:t>
      </w:r>
      <w:r>
        <w:rPr>
          <w:rtl/>
          <w:lang w:bidi="fa-IR"/>
        </w:rPr>
        <w:t>و در پايان به نظريات مختلف هر يك از فقهاى عامه در آن مسايل اشاره مى فرمود</w:t>
      </w:r>
      <w:r w:rsidR="00CD7D3B">
        <w:rPr>
          <w:rtl/>
          <w:lang w:bidi="fa-IR"/>
        </w:rPr>
        <w:t xml:space="preserve">. </w:t>
      </w:r>
      <w:r w:rsidRPr="00CE584E">
        <w:rPr>
          <w:rStyle w:val="libFootnotenumChar"/>
          <w:rtl/>
          <w:lang w:bidi="fa-IR"/>
        </w:rPr>
        <w:t>(400)</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تنها مرجع فقهى شيعيان نبود بلكه فقهاى عامه نيز در بسيارى از مسايل خود به ايشان مراجعه مى كرده اند</w:t>
      </w:r>
      <w:r w:rsidR="00CD7D3B">
        <w:rPr>
          <w:rtl/>
          <w:lang w:bidi="fa-IR"/>
        </w:rPr>
        <w:t xml:space="preserve">. </w:t>
      </w:r>
      <w:r>
        <w:rPr>
          <w:rtl/>
          <w:lang w:bidi="fa-IR"/>
        </w:rPr>
        <w:t>چنان كه زهرى براى دانستن حكم قتل غير عمد در صورتى كه مقتول برده باشد</w:t>
      </w:r>
      <w:r w:rsidR="00CD7D3B">
        <w:rPr>
          <w:rtl/>
          <w:lang w:bidi="fa-IR"/>
        </w:rPr>
        <w:t xml:space="preserve">، </w:t>
      </w:r>
      <w:r>
        <w:rPr>
          <w:rtl/>
          <w:lang w:bidi="fa-IR"/>
        </w:rPr>
        <w:t xml:space="preserve">به امام سجاد </w:t>
      </w:r>
      <w:r w:rsidR="001A7A9F" w:rsidRPr="001A7A9F">
        <w:rPr>
          <w:rStyle w:val="libAlaemChar"/>
          <w:rtl/>
        </w:rPr>
        <w:t>عليه‌السلام</w:t>
      </w:r>
      <w:r>
        <w:rPr>
          <w:rtl/>
          <w:lang w:bidi="fa-IR"/>
        </w:rPr>
        <w:t xml:space="preserve"> مراجعه كرده و حكم را از وى دريافت داشته است</w:t>
      </w:r>
      <w:r w:rsidR="00CD7D3B">
        <w:rPr>
          <w:rtl/>
          <w:lang w:bidi="fa-IR"/>
        </w:rPr>
        <w:t xml:space="preserve">. </w:t>
      </w:r>
      <w:r w:rsidRPr="00CE584E">
        <w:rPr>
          <w:rStyle w:val="libFootnotenumChar"/>
          <w:rtl/>
          <w:lang w:bidi="fa-IR"/>
        </w:rPr>
        <w:t>(401)</w:t>
      </w:r>
    </w:p>
    <w:p w:rsidR="00DC67A8" w:rsidRDefault="00CE584E" w:rsidP="00CE584E">
      <w:pPr>
        <w:pStyle w:val="Heading2"/>
        <w:rPr>
          <w:rtl/>
          <w:lang w:bidi="fa-IR"/>
        </w:rPr>
      </w:pPr>
      <w:bookmarkStart w:id="99" w:name="_Toc394997935"/>
      <w:r>
        <w:rPr>
          <w:rtl/>
          <w:lang w:bidi="fa-IR"/>
        </w:rPr>
        <w:t xml:space="preserve">امام سجاد </w:t>
      </w:r>
      <w:r w:rsidR="001A7A9F" w:rsidRPr="001A7A9F">
        <w:rPr>
          <w:rStyle w:val="libAlaemChar"/>
          <w:rtl/>
        </w:rPr>
        <w:t>عليه‌السلام</w:t>
      </w:r>
      <w:r>
        <w:rPr>
          <w:rtl/>
          <w:lang w:bidi="fa-IR"/>
        </w:rPr>
        <w:t xml:space="preserve"> سرور فقيهان</w:t>
      </w:r>
      <w:bookmarkEnd w:id="99"/>
    </w:p>
    <w:p w:rsidR="00DC67A8" w:rsidRDefault="00DC67A8" w:rsidP="00DC67A8">
      <w:pPr>
        <w:pStyle w:val="libNormal"/>
        <w:rPr>
          <w:rtl/>
          <w:lang w:bidi="fa-IR"/>
        </w:rPr>
      </w:pPr>
      <w:r>
        <w:rPr>
          <w:rtl/>
          <w:lang w:bidi="fa-IR"/>
        </w:rPr>
        <w:t xml:space="preserve">در عصر امام سجاد </w:t>
      </w:r>
      <w:r w:rsidR="001A7A9F" w:rsidRPr="001A7A9F">
        <w:rPr>
          <w:rStyle w:val="libAlaemChar"/>
          <w:rtl/>
        </w:rPr>
        <w:t>عليه‌السلام</w:t>
      </w:r>
      <w:r>
        <w:rPr>
          <w:rtl/>
          <w:lang w:bidi="fa-IR"/>
        </w:rPr>
        <w:t xml:space="preserve"> فقهاى زيادى - بويژه در شهر مدينه - مى زيسته اند</w:t>
      </w:r>
      <w:r w:rsidR="00CD7D3B">
        <w:rPr>
          <w:rtl/>
          <w:lang w:bidi="fa-IR"/>
        </w:rPr>
        <w:t xml:space="preserve">، </w:t>
      </w:r>
      <w:r>
        <w:rPr>
          <w:rtl/>
          <w:lang w:bidi="fa-IR"/>
        </w:rPr>
        <w:t>از آن جمله اند</w:t>
      </w:r>
      <w:r w:rsidR="00CD7D3B">
        <w:rPr>
          <w:rtl/>
          <w:lang w:bidi="fa-IR"/>
        </w:rPr>
        <w:t xml:space="preserve">: </w:t>
      </w:r>
      <w:r>
        <w:rPr>
          <w:rtl/>
          <w:lang w:bidi="fa-IR"/>
        </w:rPr>
        <w:t>ابوحازم</w:t>
      </w:r>
      <w:r w:rsidR="00CD7D3B">
        <w:rPr>
          <w:rtl/>
          <w:lang w:bidi="fa-IR"/>
        </w:rPr>
        <w:t xml:space="preserve">، </w:t>
      </w:r>
      <w:r>
        <w:rPr>
          <w:rtl/>
          <w:lang w:bidi="fa-IR"/>
        </w:rPr>
        <w:t>محمد بن شهاب زهرى</w:t>
      </w:r>
      <w:r w:rsidR="00CD7D3B">
        <w:rPr>
          <w:rtl/>
          <w:lang w:bidi="fa-IR"/>
        </w:rPr>
        <w:t xml:space="preserve">، </w:t>
      </w:r>
      <w:r>
        <w:rPr>
          <w:rtl/>
          <w:lang w:bidi="fa-IR"/>
        </w:rPr>
        <w:t>سفيان عيينه</w:t>
      </w:r>
      <w:r w:rsidR="00CD7D3B">
        <w:rPr>
          <w:rtl/>
          <w:lang w:bidi="fa-IR"/>
        </w:rPr>
        <w:t xml:space="preserve">، </w:t>
      </w:r>
      <w:r>
        <w:rPr>
          <w:rtl/>
          <w:lang w:bidi="fa-IR"/>
        </w:rPr>
        <w:t>نافع بن جبير</w:t>
      </w:r>
      <w:r w:rsidR="00CD7D3B">
        <w:rPr>
          <w:rtl/>
          <w:lang w:bidi="fa-IR"/>
        </w:rPr>
        <w:t xml:space="preserve">، </w:t>
      </w:r>
      <w:r>
        <w:rPr>
          <w:rtl/>
          <w:lang w:bidi="fa-IR"/>
        </w:rPr>
        <w:t>سعيدبن مسيب</w:t>
      </w:r>
      <w:r w:rsidR="00CD7D3B">
        <w:rPr>
          <w:rtl/>
          <w:lang w:bidi="fa-IR"/>
        </w:rPr>
        <w:t xml:space="preserve">، </w:t>
      </w:r>
      <w:r>
        <w:rPr>
          <w:rtl/>
          <w:lang w:bidi="fa-IR"/>
        </w:rPr>
        <w:t>عروة بن زبير</w:t>
      </w:r>
      <w:r w:rsidR="00CD7D3B">
        <w:rPr>
          <w:rtl/>
          <w:lang w:bidi="fa-IR"/>
        </w:rPr>
        <w:t xml:space="preserve">، </w:t>
      </w:r>
      <w:r>
        <w:rPr>
          <w:rtl/>
          <w:lang w:bidi="fa-IR"/>
        </w:rPr>
        <w:t>ابوبكر بن عبدالرحمان بن حارث بن هشام</w:t>
      </w:r>
      <w:r w:rsidR="00CD7D3B">
        <w:rPr>
          <w:rtl/>
          <w:lang w:bidi="fa-IR"/>
        </w:rPr>
        <w:t xml:space="preserve">، </w:t>
      </w:r>
      <w:r>
        <w:rPr>
          <w:rtl/>
          <w:lang w:bidi="fa-IR"/>
        </w:rPr>
        <w:t>قاسم بن محمد بن ابى بكر</w:t>
      </w:r>
      <w:r w:rsidR="00CD7D3B">
        <w:rPr>
          <w:rtl/>
          <w:lang w:bidi="fa-IR"/>
        </w:rPr>
        <w:t xml:space="preserve">، </w:t>
      </w:r>
      <w:r>
        <w:rPr>
          <w:rtl/>
          <w:lang w:bidi="fa-IR"/>
        </w:rPr>
        <w:t>سالم بن عبدالله و</w:t>
      </w:r>
      <w:r w:rsidR="00CD7D3B">
        <w:rPr>
          <w:rtl/>
          <w:lang w:bidi="fa-IR"/>
        </w:rPr>
        <w:t xml:space="preserve">... </w:t>
      </w:r>
    </w:p>
    <w:p w:rsidR="00DC67A8" w:rsidRDefault="00DC67A8" w:rsidP="00DC67A8">
      <w:pPr>
        <w:pStyle w:val="libNormal"/>
        <w:rPr>
          <w:rtl/>
          <w:lang w:bidi="fa-IR"/>
        </w:rPr>
      </w:pPr>
      <w:r>
        <w:rPr>
          <w:rtl/>
          <w:lang w:bidi="fa-IR"/>
        </w:rPr>
        <w:t>شگفت اين است كه وفات اين فقها در فاصله اى بسيار كم نسبت به يكديگر واقع شد به طورى كه مورخان سال 95 را كه بيشترين فقها در آن سال بدرود حيات گفتند «سنة الفقهاء» ناميدند</w:t>
      </w:r>
      <w:r w:rsidR="00CD7D3B">
        <w:rPr>
          <w:rtl/>
          <w:lang w:bidi="fa-IR"/>
        </w:rPr>
        <w:t xml:space="preserve">. </w:t>
      </w:r>
      <w:r w:rsidRPr="00CE584E">
        <w:rPr>
          <w:rStyle w:val="libFootnotenumChar"/>
          <w:rtl/>
          <w:lang w:bidi="fa-IR"/>
        </w:rPr>
        <w:t>(402)</w:t>
      </w:r>
    </w:p>
    <w:p w:rsidR="00DC67A8" w:rsidRDefault="00DC67A8" w:rsidP="00DC67A8">
      <w:pPr>
        <w:pStyle w:val="libNormal"/>
        <w:rPr>
          <w:rtl/>
          <w:lang w:bidi="fa-IR"/>
        </w:rPr>
      </w:pPr>
      <w:r>
        <w:rPr>
          <w:rtl/>
          <w:lang w:bidi="fa-IR"/>
        </w:rPr>
        <w:t>در عصرى كه فقهاى متعدد در آن حضور داشتند</w:t>
      </w:r>
      <w:r w:rsidR="00CD7D3B">
        <w:rPr>
          <w:rtl/>
          <w:lang w:bidi="fa-IR"/>
        </w:rPr>
        <w:t xml:space="preserve">، </w:t>
      </w:r>
      <w:r>
        <w:rPr>
          <w:rtl/>
          <w:lang w:bidi="fa-IR"/>
        </w:rPr>
        <w:t xml:space="preserve">مقام فقهى و علمى امام سجاد </w:t>
      </w:r>
      <w:r w:rsidR="001A7A9F" w:rsidRPr="001A7A9F">
        <w:rPr>
          <w:rStyle w:val="libAlaemChar"/>
          <w:rtl/>
        </w:rPr>
        <w:t>عليه‌السلام</w:t>
      </w:r>
      <w:r>
        <w:rPr>
          <w:rtl/>
          <w:lang w:bidi="fa-IR"/>
        </w:rPr>
        <w:t xml:space="preserve"> به حدى بارز و آشكار بود كه ابن جوزى عنوان «سيد الفقهاء» را به آن حضرت مى دهد</w:t>
      </w:r>
      <w:r w:rsidR="00CD7D3B">
        <w:rPr>
          <w:rtl/>
          <w:lang w:bidi="fa-IR"/>
        </w:rPr>
        <w:t xml:space="preserve">. </w:t>
      </w:r>
      <w:r>
        <w:rPr>
          <w:rtl/>
          <w:lang w:bidi="fa-IR"/>
        </w:rPr>
        <w:t>و از بسيارى نقل مى كند</w:t>
      </w:r>
      <w:r w:rsidR="00CD7D3B">
        <w:rPr>
          <w:rtl/>
          <w:lang w:bidi="fa-IR"/>
        </w:rPr>
        <w:t xml:space="preserve">: </w:t>
      </w:r>
      <w:r>
        <w:rPr>
          <w:rtl/>
          <w:lang w:bidi="fa-IR"/>
        </w:rPr>
        <w:t xml:space="preserve">ما راءينا افقه من على بن الحسين </w:t>
      </w:r>
      <w:r w:rsidR="001A7A9F" w:rsidRPr="001A7A9F">
        <w:rPr>
          <w:rStyle w:val="libAlaemChar"/>
          <w:rtl/>
        </w:rPr>
        <w:t>عليه‌السلام</w:t>
      </w:r>
      <w:r>
        <w:rPr>
          <w:rtl/>
          <w:lang w:bidi="fa-IR"/>
        </w:rPr>
        <w:t xml:space="preserve"> </w:t>
      </w:r>
      <w:r w:rsidRPr="00CE584E">
        <w:rPr>
          <w:rStyle w:val="libFootnotenumChar"/>
          <w:rtl/>
          <w:lang w:bidi="fa-IR"/>
        </w:rPr>
        <w:t>(403)</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ما در ميان فقيهان</w:t>
      </w:r>
      <w:r w:rsidR="00CD7D3B">
        <w:rPr>
          <w:rtl/>
          <w:lang w:bidi="fa-IR"/>
        </w:rPr>
        <w:t xml:space="preserve">، </w:t>
      </w:r>
      <w:r>
        <w:rPr>
          <w:rtl/>
          <w:lang w:bidi="fa-IR"/>
        </w:rPr>
        <w:t xml:space="preserve">داناتر و فقيه تر از امام سجاد </w:t>
      </w:r>
      <w:r w:rsidR="001A7A9F" w:rsidRPr="001A7A9F">
        <w:rPr>
          <w:rStyle w:val="libAlaemChar"/>
          <w:rtl/>
        </w:rPr>
        <w:t>عليه‌السلام</w:t>
      </w:r>
      <w:r>
        <w:rPr>
          <w:rtl/>
          <w:lang w:bidi="fa-IR"/>
        </w:rPr>
        <w:t xml:space="preserve"> نيافتيم</w:t>
      </w:r>
      <w:r w:rsidR="00CD7D3B">
        <w:rPr>
          <w:rtl/>
          <w:lang w:bidi="fa-IR"/>
        </w:rPr>
        <w:t xml:space="preserve">. </w:t>
      </w:r>
      <w:r w:rsidRPr="00CE584E">
        <w:rPr>
          <w:rStyle w:val="libFootnotenumChar"/>
          <w:rtl/>
          <w:lang w:bidi="fa-IR"/>
        </w:rPr>
        <w:t>(404)</w:t>
      </w:r>
    </w:p>
    <w:p w:rsidR="00DC67A8" w:rsidRDefault="00DC67A8" w:rsidP="00DC67A8">
      <w:pPr>
        <w:pStyle w:val="libNormal"/>
        <w:rPr>
          <w:rtl/>
          <w:lang w:bidi="fa-IR"/>
        </w:rPr>
      </w:pPr>
      <w:r>
        <w:rPr>
          <w:rtl/>
          <w:lang w:bidi="fa-IR"/>
        </w:rPr>
        <w:t xml:space="preserve">درميان شاگردان امام سجاد </w:t>
      </w:r>
      <w:r w:rsidR="001A7A9F" w:rsidRPr="001A7A9F">
        <w:rPr>
          <w:rStyle w:val="libAlaemChar"/>
          <w:rtl/>
        </w:rPr>
        <w:t>عليه‌السلام</w:t>
      </w:r>
      <w:r>
        <w:rPr>
          <w:rtl/>
          <w:lang w:bidi="fa-IR"/>
        </w:rPr>
        <w:t xml:space="preserve"> چهره برخى از صحابه و ياران رسول خدا </w:t>
      </w:r>
      <w:r w:rsidR="00F0354F" w:rsidRPr="00F0354F">
        <w:rPr>
          <w:rStyle w:val="libAlaemChar"/>
          <w:rtl/>
        </w:rPr>
        <w:t>صلى‌الله‌عليه‌وآله‌وسلم</w:t>
      </w:r>
      <w:r>
        <w:rPr>
          <w:rtl/>
          <w:lang w:bidi="fa-IR"/>
        </w:rPr>
        <w:t xml:space="preserve"> نيز مشهود است</w:t>
      </w:r>
      <w:r w:rsidR="00CD7D3B">
        <w:rPr>
          <w:rtl/>
          <w:lang w:bidi="fa-IR"/>
        </w:rPr>
        <w:t xml:space="preserve">. </w:t>
      </w:r>
      <w:r>
        <w:rPr>
          <w:rtl/>
          <w:lang w:bidi="fa-IR"/>
        </w:rPr>
        <w:t>مانند</w:t>
      </w:r>
      <w:r w:rsidR="00CD7D3B">
        <w:rPr>
          <w:rtl/>
          <w:lang w:bidi="fa-IR"/>
        </w:rPr>
        <w:t xml:space="preserve">: </w:t>
      </w:r>
      <w:r>
        <w:rPr>
          <w:rtl/>
          <w:lang w:bidi="fa-IR"/>
        </w:rPr>
        <w:t>«جابربن عبدالله انصارى «متولد 78 هجرى»</w:t>
      </w:r>
      <w:r w:rsidR="00CD7D3B">
        <w:rPr>
          <w:rtl/>
          <w:lang w:bidi="fa-IR"/>
        </w:rPr>
        <w:t xml:space="preserve">، </w:t>
      </w:r>
      <w:r>
        <w:rPr>
          <w:rtl/>
          <w:lang w:bidi="fa-IR"/>
        </w:rPr>
        <w:lastRenderedPageBreak/>
        <w:t>واثله كنانى «متولد 83 هجرى»</w:t>
      </w:r>
      <w:r w:rsidR="00CD7D3B">
        <w:rPr>
          <w:rtl/>
          <w:lang w:bidi="fa-IR"/>
        </w:rPr>
        <w:t xml:space="preserve">، </w:t>
      </w:r>
      <w:r>
        <w:rPr>
          <w:rtl/>
          <w:lang w:bidi="fa-IR"/>
        </w:rPr>
        <w:t>سعيد بن مسيب بن حزن و سعيد بن جهان كنونى</w:t>
      </w:r>
      <w:r w:rsidR="00CD7D3B">
        <w:rPr>
          <w:rtl/>
          <w:lang w:bidi="fa-IR"/>
        </w:rPr>
        <w:t xml:space="preserve">، </w:t>
      </w:r>
      <w:r>
        <w:rPr>
          <w:rtl/>
          <w:lang w:bidi="fa-IR"/>
        </w:rPr>
        <w:t>مولى ام هانى»</w:t>
      </w:r>
      <w:r w:rsidR="00CD7D3B">
        <w:rPr>
          <w:rtl/>
          <w:lang w:bidi="fa-IR"/>
        </w:rPr>
        <w:t xml:space="preserve">. </w:t>
      </w:r>
    </w:p>
    <w:p w:rsidR="00DC67A8" w:rsidRDefault="00DC67A8" w:rsidP="00DC67A8">
      <w:pPr>
        <w:pStyle w:val="libNormal"/>
        <w:rPr>
          <w:rtl/>
          <w:lang w:bidi="fa-IR"/>
        </w:rPr>
      </w:pPr>
      <w:r>
        <w:rPr>
          <w:rtl/>
          <w:lang w:bidi="fa-IR"/>
        </w:rPr>
        <w:t xml:space="preserve">بسيارى از تابعين </w:t>
      </w:r>
      <w:r w:rsidRPr="00CE584E">
        <w:rPr>
          <w:rStyle w:val="libFootnotenumChar"/>
          <w:rtl/>
          <w:lang w:bidi="fa-IR"/>
        </w:rPr>
        <w:t>(405)</w:t>
      </w:r>
      <w:r>
        <w:rPr>
          <w:rtl/>
          <w:lang w:bidi="fa-IR"/>
        </w:rPr>
        <w:t xml:space="preserve"> نيز افتخار شاگردى در مكتب آن حضرت را يافته اند</w:t>
      </w:r>
      <w:r w:rsidR="00CD7D3B">
        <w:rPr>
          <w:rtl/>
          <w:lang w:bidi="fa-IR"/>
        </w:rPr>
        <w:t xml:space="preserve">، </w:t>
      </w:r>
      <w:r>
        <w:rPr>
          <w:rtl/>
          <w:lang w:bidi="fa-IR"/>
        </w:rPr>
        <w:t>مانند «سعيد بن جبير</w:t>
      </w:r>
      <w:r w:rsidR="00CD7D3B">
        <w:rPr>
          <w:rtl/>
          <w:lang w:bidi="fa-IR"/>
        </w:rPr>
        <w:t xml:space="preserve">، </w:t>
      </w:r>
      <w:r>
        <w:rPr>
          <w:rtl/>
          <w:lang w:bidi="fa-IR"/>
        </w:rPr>
        <w:t>محمد بن جبير</w:t>
      </w:r>
      <w:r w:rsidR="00CD7D3B">
        <w:rPr>
          <w:rtl/>
          <w:lang w:bidi="fa-IR"/>
        </w:rPr>
        <w:t xml:space="preserve">، </w:t>
      </w:r>
      <w:r>
        <w:rPr>
          <w:rtl/>
          <w:lang w:bidi="fa-IR"/>
        </w:rPr>
        <w:t>ابوخالد كابلى</w:t>
      </w:r>
      <w:r w:rsidR="00CD7D3B">
        <w:rPr>
          <w:rtl/>
          <w:lang w:bidi="fa-IR"/>
        </w:rPr>
        <w:t xml:space="preserve">، </w:t>
      </w:r>
      <w:r>
        <w:rPr>
          <w:rtl/>
          <w:lang w:bidi="fa-IR"/>
        </w:rPr>
        <w:t>قاسم بن عوف</w:t>
      </w:r>
      <w:r w:rsidR="00CD7D3B">
        <w:rPr>
          <w:rtl/>
          <w:lang w:bidi="fa-IR"/>
        </w:rPr>
        <w:t xml:space="preserve">، </w:t>
      </w:r>
      <w:r>
        <w:rPr>
          <w:rtl/>
          <w:lang w:bidi="fa-IR"/>
        </w:rPr>
        <w:t>اسماعيل بن عبدالله بن جعفر</w:t>
      </w:r>
      <w:r w:rsidR="00CD7D3B">
        <w:rPr>
          <w:rtl/>
          <w:lang w:bidi="fa-IR"/>
        </w:rPr>
        <w:t xml:space="preserve">، </w:t>
      </w:r>
      <w:r>
        <w:rPr>
          <w:rtl/>
          <w:lang w:bidi="fa-IR"/>
        </w:rPr>
        <w:t>ابراهيم و حسن فرزندان محمد حنفيه</w:t>
      </w:r>
      <w:r w:rsidR="00CD7D3B">
        <w:rPr>
          <w:rtl/>
          <w:lang w:bidi="fa-IR"/>
        </w:rPr>
        <w:t xml:space="preserve">، </w:t>
      </w:r>
      <w:r>
        <w:rPr>
          <w:rtl/>
          <w:lang w:bidi="fa-IR"/>
        </w:rPr>
        <w:t>حبيب بن ابى ثابت</w:t>
      </w:r>
      <w:r w:rsidR="00CD7D3B">
        <w:rPr>
          <w:rtl/>
          <w:lang w:bidi="fa-IR"/>
        </w:rPr>
        <w:t xml:space="preserve">، </w:t>
      </w:r>
      <w:r>
        <w:rPr>
          <w:rtl/>
          <w:lang w:bidi="fa-IR"/>
        </w:rPr>
        <w:t>ابويحيى اسدى</w:t>
      </w:r>
      <w:r w:rsidR="00CD7D3B">
        <w:rPr>
          <w:rtl/>
          <w:lang w:bidi="fa-IR"/>
        </w:rPr>
        <w:t xml:space="preserve">، </w:t>
      </w:r>
      <w:r>
        <w:rPr>
          <w:rtl/>
          <w:lang w:bidi="fa-IR"/>
        </w:rPr>
        <w:t>ابوحازم اعرج و سلمة بن دينار مدنى»</w:t>
      </w:r>
      <w:r w:rsidR="00CD7D3B">
        <w:rPr>
          <w:rtl/>
          <w:lang w:bidi="fa-IR"/>
        </w:rPr>
        <w:t xml:space="preserve">. </w:t>
      </w:r>
    </w:p>
    <w:p w:rsidR="00DC67A8" w:rsidRDefault="00DC67A8" w:rsidP="00DC67A8">
      <w:pPr>
        <w:pStyle w:val="libNormal"/>
        <w:rPr>
          <w:rtl/>
          <w:lang w:bidi="fa-IR"/>
        </w:rPr>
      </w:pPr>
      <w:r>
        <w:rPr>
          <w:rtl/>
          <w:lang w:bidi="fa-IR"/>
        </w:rPr>
        <w:t xml:space="preserve">آن دسته از شاگردان امام سجاد </w:t>
      </w:r>
      <w:r w:rsidR="001A7A9F" w:rsidRPr="001A7A9F">
        <w:rPr>
          <w:rStyle w:val="libAlaemChar"/>
          <w:rtl/>
        </w:rPr>
        <w:t>عليه‌السلام</w:t>
      </w:r>
      <w:r>
        <w:rPr>
          <w:rtl/>
          <w:lang w:bidi="fa-IR"/>
        </w:rPr>
        <w:t xml:space="preserve"> كه توفيق درك محضر برخى از امامان بعدى را نيز داشته اند</w:t>
      </w:r>
      <w:r w:rsidR="00CD7D3B">
        <w:rPr>
          <w:rtl/>
          <w:lang w:bidi="fa-IR"/>
        </w:rPr>
        <w:t xml:space="preserve">، </w:t>
      </w:r>
      <w:r>
        <w:rPr>
          <w:rtl/>
          <w:lang w:bidi="fa-IR"/>
        </w:rPr>
        <w:t>عبارتند از</w:t>
      </w:r>
      <w:r w:rsidR="00CD7D3B">
        <w:rPr>
          <w:rtl/>
          <w:lang w:bidi="fa-IR"/>
        </w:rPr>
        <w:t xml:space="preserve">: </w:t>
      </w:r>
    </w:p>
    <w:p w:rsidR="00DC67A8" w:rsidRDefault="00DC67A8" w:rsidP="00DC67A8">
      <w:pPr>
        <w:pStyle w:val="libNormal"/>
        <w:rPr>
          <w:rtl/>
          <w:lang w:bidi="fa-IR"/>
        </w:rPr>
      </w:pPr>
      <w:r>
        <w:rPr>
          <w:rtl/>
          <w:lang w:bidi="fa-IR"/>
        </w:rPr>
        <w:t>ابوحمزه ثمالى</w:t>
      </w:r>
      <w:r w:rsidR="00CD7D3B">
        <w:rPr>
          <w:rtl/>
          <w:lang w:bidi="fa-IR"/>
        </w:rPr>
        <w:t xml:space="preserve">، </w:t>
      </w:r>
      <w:r>
        <w:rPr>
          <w:rtl/>
          <w:lang w:bidi="fa-IR"/>
        </w:rPr>
        <w:t>فرات بن احنف</w:t>
      </w:r>
      <w:r w:rsidR="00CD7D3B">
        <w:rPr>
          <w:rtl/>
          <w:lang w:bidi="fa-IR"/>
        </w:rPr>
        <w:t xml:space="preserve">، </w:t>
      </w:r>
      <w:r>
        <w:rPr>
          <w:rtl/>
          <w:lang w:bidi="fa-IR"/>
        </w:rPr>
        <w:t>جابربن محمدبن ابى بكر</w:t>
      </w:r>
      <w:r w:rsidR="00CD7D3B">
        <w:rPr>
          <w:rtl/>
          <w:lang w:bidi="fa-IR"/>
        </w:rPr>
        <w:t xml:space="preserve">، </w:t>
      </w:r>
      <w:r>
        <w:rPr>
          <w:rtl/>
          <w:lang w:bidi="fa-IR"/>
        </w:rPr>
        <w:t>ايوب بن حسن</w:t>
      </w:r>
      <w:r w:rsidR="00CD7D3B">
        <w:rPr>
          <w:rtl/>
          <w:lang w:bidi="fa-IR"/>
        </w:rPr>
        <w:t xml:space="preserve">، </w:t>
      </w:r>
      <w:r>
        <w:rPr>
          <w:rtl/>
          <w:lang w:bidi="fa-IR"/>
        </w:rPr>
        <w:t>على بن بنو رافع</w:t>
      </w:r>
      <w:r w:rsidR="00CD7D3B">
        <w:rPr>
          <w:rtl/>
          <w:lang w:bidi="fa-IR"/>
        </w:rPr>
        <w:t xml:space="preserve">، </w:t>
      </w:r>
      <w:r>
        <w:rPr>
          <w:rtl/>
          <w:lang w:bidi="fa-IR"/>
        </w:rPr>
        <w:t>ابو محمد قرشى اسدى كوفى</w:t>
      </w:r>
      <w:r w:rsidR="00CD7D3B">
        <w:rPr>
          <w:rtl/>
          <w:lang w:bidi="fa-IR"/>
        </w:rPr>
        <w:t xml:space="preserve">، </w:t>
      </w:r>
      <w:r>
        <w:rPr>
          <w:rtl/>
          <w:lang w:bidi="fa-IR"/>
        </w:rPr>
        <w:t>ضحاك بن مزاحم خراسانى</w:t>
      </w:r>
      <w:r w:rsidR="00CD7D3B">
        <w:rPr>
          <w:rtl/>
          <w:lang w:bidi="fa-IR"/>
        </w:rPr>
        <w:t xml:space="preserve">، </w:t>
      </w:r>
      <w:r>
        <w:rPr>
          <w:rtl/>
          <w:lang w:bidi="fa-IR"/>
        </w:rPr>
        <w:t>طاوس بن كيسان</w:t>
      </w:r>
      <w:r w:rsidR="00CD7D3B">
        <w:rPr>
          <w:rtl/>
          <w:lang w:bidi="fa-IR"/>
        </w:rPr>
        <w:t xml:space="preserve">، </w:t>
      </w:r>
      <w:r>
        <w:rPr>
          <w:rtl/>
          <w:lang w:bidi="fa-IR"/>
        </w:rPr>
        <w:t>حميد بن موسى كوفى</w:t>
      </w:r>
      <w:r w:rsidR="00CD7D3B">
        <w:rPr>
          <w:rtl/>
          <w:lang w:bidi="fa-IR"/>
        </w:rPr>
        <w:t xml:space="preserve">، </w:t>
      </w:r>
      <w:r>
        <w:rPr>
          <w:rtl/>
          <w:lang w:bidi="fa-IR"/>
        </w:rPr>
        <w:t>ابان بن تغلب بن رباح</w:t>
      </w:r>
      <w:r w:rsidR="00CD7D3B">
        <w:rPr>
          <w:rtl/>
          <w:lang w:bidi="fa-IR"/>
        </w:rPr>
        <w:t xml:space="preserve">، </w:t>
      </w:r>
      <w:r>
        <w:rPr>
          <w:rtl/>
          <w:lang w:bidi="fa-IR"/>
        </w:rPr>
        <w:t>سديرين حكيم بن صهيب صيرفى</w:t>
      </w:r>
      <w:r w:rsidR="00CD7D3B">
        <w:rPr>
          <w:rtl/>
          <w:lang w:bidi="fa-IR"/>
        </w:rPr>
        <w:t xml:space="preserve">، </w:t>
      </w:r>
      <w:r>
        <w:rPr>
          <w:rtl/>
          <w:lang w:bidi="fa-IR"/>
        </w:rPr>
        <w:t>قيس بن رمانه</w:t>
      </w:r>
      <w:r w:rsidR="00CD7D3B">
        <w:rPr>
          <w:rtl/>
          <w:lang w:bidi="fa-IR"/>
        </w:rPr>
        <w:t xml:space="preserve">، </w:t>
      </w:r>
      <w:r>
        <w:rPr>
          <w:rtl/>
          <w:lang w:bidi="fa-IR"/>
        </w:rPr>
        <w:t>عبدالله البرقى و فرزدق بن غالب</w:t>
      </w:r>
      <w:r w:rsidR="00CD7D3B">
        <w:rPr>
          <w:rtl/>
          <w:lang w:bidi="fa-IR"/>
        </w:rPr>
        <w:t xml:space="preserve">. </w:t>
      </w:r>
      <w:r w:rsidRPr="00CE584E">
        <w:rPr>
          <w:rStyle w:val="libFootnotenumChar"/>
          <w:rtl/>
          <w:lang w:bidi="fa-IR"/>
        </w:rPr>
        <w:t>(406)</w:t>
      </w:r>
    </w:p>
    <w:p w:rsidR="00DC67A8" w:rsidRDefault="00DC67A8" w:rsidP="00DC67A8">
      <w:pPr>
        <w:pStyle w:val="libNormal"/>
        <w:rPr>
          <w:rtl/>
          <w:lang w:bidi="fa-IR"/>
        </w:rPr>
      </w:pPr>
      <w:r>
        <w:rPr>
          <w:rtl/>
          <w:lang w:bidi="fa-IR"/>
        </w:rPr>
        <w:t>شيخ طوسى در فهرست رجال خود</w:t>
      </w:r>
      <w:r w:rsidR="00CD7D3B">
        <w:rPr>
          <w:rtl/>
          <w:lang w:bidi="fa-IR"/>
        </w:rPr>
        <w:t xml:space="preserve">، </w:t>
      </w:r>
      <w:r>
        <w:rPr>
          <w:rtl/>
          <w:lang w:bidi="fa-IR"/>
        </w:rPr>
        <w:t xml:space="preserve">نام صد هفتاد نفر از اصحاب و شاگردان امام زين العابدين </w:t>
      </w:r>
      <w:r w:rsidR="001A7A9F" w:rsidRPr="001A7A9F">
        <w:rPr>
          <w:rStyle w:val="libAlaemChar"/>
          <w:rtl/>
        </w:rPr>
        <w:t>عليه‌السلام</w:t>
      </w:r>
      <w:r>
        <w:rPr>
          <w:rtl/>
          <w:lang w:bidi="fa-IR"/>
        </w:rPr>
        <w:t xml:space="preserve"> را به ترتيب حروف الفبا ياد كرده است </w:t>
      </w:r>
      <w:r w:rsidRPr="00CE584E">
        <w:rPr>
          <w:rStyle w:val="libFootnotenumChar"/>
          <w:rtl/>
          <w:lang w:bidi="fa-IR"/>
        </w:rPr>
        <w:t>(407)</w:t>
      </w:r>
      <w:r>
        <w:rPr>
          <w:rtl/>
          <w:lang w:bidi="fa-IR"/>
        </w:rPr>
        <w:t xml:space="preserve"> و ما در مطالب آينده بدانها اشاره خواهيم داشت</w:t>
      </w:r>
      <w:r w:rsidR="00CD7D3B">
        <w:rPr>
          <w:rtl/>
          <w:lang w:bidi="fa-IR"/>
        </w:rPr>
        <w:t xml:space="preserve">. </w:t>
      </w:r>
    </w:p>
    <w:p w:rsidR="00DC67A8" w:rsidRDefault="00CE584E" w:rsidP="00CE584E">
      <w:pPr>
        <w:pStyle w:val="Heading2"/>
        <w:rPr>
          <w:rtl/>
          <w:lang w:bidi="fa-IR"/>
        </w:rPr>
      </w:pPr>
      <w:bookmarkStart w:id="100" w:name="_Toc394997936"/>
      <w:r>
        <w:rPr>
          <w:rtl/>
          <w:lang w:bidi="fa-IR"/>
        </w:rPr>
        <w:t>اسرار و دانشهاى مكتوم</w:t>
      </w:r>
      <w:bookmarkEnd w:id="100"/>
    </w:p>
    <w:p w:rsidR="00DC67A8" w:rsidRDefault="00DC67A8" w:rsidP="00DC67A8">
      <w:pPr>
        <w:pStyle w:val="libNormal"/>
        <w:rPr>
          <w:rtl/>
          <w:lang w:bidi="fa-IR"/>
        </w:rPr>
      </w:pPr>
      <w:r>
        <w:rPr>
          <w:rtl/>
          <w:lang w:bidi="fa-IR"/>
        </w:rPr>
        <w:t xml:space="preserve">ائمه معصومين </w:t>
      </w:r>
      <w:r w:rsidR="001A7A9F" w:rsidRPr="001A7A9F">
        <w:rPr>
          <w:rStyle w:val="libAlaemChar"/>
          <w:rtl/>
        </w:rPr>
        <w:t>عليه‌السلام</w:t>
      </w:r>
      <w:r>
        <w:rPr>
          <w:rtl/>
          <w:lang w:bidi="fa-IR"/>
        </w:rPr>
        <w:t xml:space="preserve"> علاوه بر علوم بشرى و معارف دينى</w:t>
      </w:r>
      <w:r w:rsidR="00CD7D3B">
        <w:rPr>
          <w:rtl/>
          <w:lang w:bidi="fa-IR"/>
        </w:rPr>
        <w:t xml:space="preserve">، </w:t>
      </w:r>
      <w:r>
        <w:rPr>
          <w:rtl/>
          <w:lang w:bidi="fa-IR"/>
        </w:rPr>
        <w:t>از اسرار و علومى برخوردار بودند كه از ديگران مخفى مى داشتند و جز به برخى از اصحاب مخلص و بسيار نزديك خويش آنها را اظهار نمى كردند و علت اين مخفى داشتن</w:t>
      </w:r>
      <w:r w:rsidR="00CD7D3B">
        <w:rPr>
          <w:rtl/>
          <w:lang w:bidi="fa-IR"/>
        </w:rPr>
        <w:t xml:space="preserve">، </w:t>
      </w:r>
      <w:r>
        <w:rPr>
          <w:rtl/>
          <w:lang w:bidi="fa-IR"/>
        </w:rPr>
        <w:t>عدم ظرفيت و لياقت مردم معمولى براى حمل و درك آن معارف بود</w:t>
      </w:r>
      <w:r w:rsidR="00CD7D3B">
        <w:rPr>
          <w:rtl/>
          <w:lang w:bidi="fa-IR"/>
        </w:rPr>
        <w:t xml:space="preserve">. </w:t>
      </w:r>
      <w:r>
        <w:rPr>
          <w:rtl/>
          <w:lang w:bidi="fa-IR"/>
        </w:rPr>
        <w:t xml:space="preserve">چنان كه امام صادق </w:t>
      </w:r>
      <w:r w:rsidR="001A7A9F" w:rsidRPr="001A7A9F">
        <w:rPr>
          <w:rStyle w:val="libAlaemChar"/>
          <w:rtl/>
        </w:rPr>
        <w:t>عليه‌السلام</w:t>
      </w:r>
      <w:r>
        <w:rPr>
          <w:rtl/>
          <w:lang w:bidi="fa-IR"/>
        </w:rPr>
        <w:t xml:space="preserve"> مى فرمايد</w:t>
      </w:r>
      <w:r w:rsidR="00CD7D3B">
        <w:rPr>
          <w:rtl/>
          <w:lang w:bidi="fa-IR"/>
        </w:rPr>
        <w:t xml:space="preserve">: </w:t>
      </w:r>
    </w:p>
    <w:p w:rsidR="00DC67A8" w:rsidRDefault="00DC67A8" w:rsidP="00DC67A8">
      <w:pPr>
        <w:pStyle w:val="libNormal"/>
        <w:rPr>
          <w:rtl/>
          <w:lang w:bidi="fa-IR"/>
        </w:rPr>
      </w:pPr>
      <w:r>
        <w:rPr>
          <w:rtl/>
          <w:lang w:bidi="fa-IR"/>
        </w:rPr>
        <w:lastRenderedPageBreak/>
        <w:t>«اى ابا محمد! به خدا سوگند</w:t>
      </w:r>
      <w:r w:rsidR="00CD7D3B">
        <w:rPr>
          <w:rtl/>
          <w:lang w:bidi="fa-IR"/>
        </w:rPr>
        <w:t xml:space="preserve">، </w:t>
      </w:r>
      <w:r>
        <w:rPr>
          <w:rtl/>
          <w:lang w:bidi="fa-IR"/>
        </w:rPr>
        <w:t>نزد ما سرى از سر الهى و علمى از علوم الهى است و ماءموريت داريم كه آن را تبليغ كنيم و به خلق برسانيم</w:t>
      </w:r>
      <w:r w:rsidR="00CD7D3B">
        <w:rPr>
          <w:rtl/>
          <w:lang w:bidi="fa-IR"/>
        </w:rPr>
        <w:t xml:space="preserve">، </w:t>
      </w:r>
      <w:r>
        <w:rPr>
          <w:rtl/>
          <w:lang w:bidi="fa-IR"/>
        </w:rPr>
        <w:t>ما وظيفه خويش را انجام داديم ولى موضعى مناسب و تحمل كننده اى لايق براى آن اسرار و معارف نيافتيم</w:t>
      </w:r>
      <w:r w:rsidR="00CD7D3B">
        <w:rPr>
          <w:rtl/>
          <w:lang w:bidi="fa-IR"/>
        </w:rPr>
        <w:t xml:space="preserve">... </w:t>
      </w:r>
      <w:r>
        <w:rPr>
          <w:rtl/>
          <w:lang w:bidi="fa-IR"/>
        </w:rPr>
        <w:t xml:space="preserve">» </w:t>
      </w:r>
      <w:r w:rsidRPr="00CE584E">
        <w:rPr>
          <w:rStyle w:val="libFootnotenumChar"/>
          <w:rtl/>
          <w:lang w:bidi="fa-IR"/>
        </w:rPr>
        <w:t>(408)</w:t>
      </w:r>
    </w:p>
    <w:p w:rsidR="00DC67A8" w:rsidRDefault="00DC67A8" w:rsidP="00DC67A8">
      <w:pPr>
        <w:pStyle w:val="libNormal"/>
        <w:rPr>
          <w:rtl/>
          <w:lang w:bidi="fa-IR"/>
        </w:rPr>
      </w:pPr>
      <w:r>
        <w:rPr>
          <w:rtl/>
          <w:lang w:bidi="fa-IR"/>
        </w:rPr>
        <w:t xml:space="preserve">اشعارى به امام سجاد </w:t>
      </w:r>
      <w:r w:rsidR="001A7A9F" w:rsidRPr="001A7A9F">
        <w:rPr>
          <w:rStyle w:val="libAlaemChar"/>
          <w:rtl/>
        </w:rPr>
        <w:t>عليه‌السلام</w:t>
      </w:r>
      <w:r>
        <w:rPr>
          <w:rtl/>
          <w:lang w:bidi="fa-IR"/>
        </w:rPr>
        <w:t xml:space="preserve"> نسبت داده شده است كه همين معنا را مى رساند</w:t>
      </w:r>
      <w:r w:rsidR="00CD7D3B">
        <w:rPr>
          <w:rtl/>
          <w:lang w:bidi="fa-IR"/>
        </w:rPr>
        <w:t xml:space="preserve">: </w:t>
      </w:r>
    </w:p>
    <w:tbl>
      <w:tblPr>
        <w:tblStyle w:val="TableGrid"/>
        <w:bidiVisual/>
        <w:tblW w:w="5000" w:type="pct"/>
        <w:tblLook w:val="01E0"/>
      </w:tblPr>
      <w:tblGrid>
        <w:gridCol w:w="3665"/>
        <w:gridCol w:w="269"/>
        <w:gridCol w:w="3653"/>
      </w:tblGrid>
      <w:tr w:rsidR="00655508" w:rsidTr="001A7A9F">
        <w:trPr>
          <w:trHeight w:val="350"/>
        </w:trPr>
        <w:tc>
          <w:tcPr>
            <w:tcW w:w="4288" w:type="dxa"/>
            <w:shd w:val="clear" w:color="auto" w:fill="auto"/>
          </w:tcPr>
          <w:p w:rsidR="00655508" w:rsidRDefault="00655508" w:rsidP="001A7A9F">
            <w:pPr>
              <w:pStyle w:val="libPoem"/>
              <w:rPr>
                <w:rtl/>
              </w:rPr>
            </w:pPr>
            <w:r>
              <w:rPr>
                <w:rtl/>
                <w:lang w:bidi="fa-IR"/>
              </w:rPr>
              <w:t>انى لاكتم من علمى جواهره</w:t>
            </w:r>
            <w:r w:rsidRPr="00725071">
              <w:rPr>
                <w:rStyle w:val="libPoemTiniChar0"/>
                <w:rtl/>
              </w:rPr>
              <w:br/>
              <w:t> </w:t>
            </w:r>
          </w:p>
        </w:tc>
        <w:tc>
          <w:tcPr>
            <w:tcW w:w="280" w:type="dxa"/>
            <w:shd w:val="clear" w:color="auto" w:fill="auto"/>
          </w:tcPr>
          <w:p w:rsidR="00655508" w:rsidRDefault="00655508" w:rsidP="001A7A9F">
            <w:pPr>
              <w:pStyle w:val="libPoem"/>
              <w:rPr>
                <w:rtl/>
              </w:rPr>
            </w:pPr>
          </w:p>
        </w:tc>
        <w:tc>
          <w:tcPr>
            <w:tcW w:w="4288" w:type="dxa"/>
            <w:shd w:val="clear" w:color="auto" w:fill="auto"/>
          </w:tcPr>
          <w:p w:rsidR="00655508" w:rsidRDefault="00655508" w:rsidP="001A7A9F">
            <w:pPr>
              <w:pStyle w:val="libPoem"/>
              <w:rPr>
                <w:rtl/>
              </w:rPr>
            </w:pPr>
            <w:r>
              <w:rPr>
                <w:rtl/>
                <w:lang w:bidi="fa-IR"/>
              </w:rPr>
              <w:t>كى لايرى الحق ذوجهل فيقتتنا</w:t>
            </w:r>
            <w:r w:rsidRPr="00725071">
              <w:rPr>
                <w:rStyle w:val="libPoemTiniChar0"/>
                <w:rtl/>
              </w:rPr>
              <w:br/>
              <w:t> </w:t>
            </w:r>
          </w:p>
        </w:tc>
      </w:tr>
      <w:tr w:rsidR="00655508" w:rsidTr="001A7A9F">
        <w:trPr>
          <w:trHeight w:val="350"/>
        </w:trPr>
        <w:tc>
          <w:tcPr>
            <w:tcW w:w="4288" w:type="dxa"/>
          </w:tcPr>
          <w:p w:rsidR="00655508" w:rsidRDefault="00655508" w:rsidP="001A7A9F">
            <w:pPr>
              <w:pStyle w:val="libPoem"/>
              <w:rPr>
                <w:rtl/>
              </w:rPr>
            </w:pPr>
            <w:r>
              <w:rPr>
                <w:rtl/>
                <w:lang w:bidi="fa-IR"/>
              </w:rPr>
              <w:t>و قد تقدم فى هذا ابو حسن</w:t>
            </w:r>
            <w:r w:rsidRPr="00725071">
              <w:rPr>
                <w:rStyle w:val="libPoemTiniChar0"/>
                <w:rtl/>
              </w:rPr>
              <w:br/>
              <w:t> </w:t>
            </w:r>
          </w:p>
        </w:tc>
        <w:tc>
          <w:tcPr>
            <w:tcW w:w="280" w:type="dxa"/>
          </w:tcPr>
          <w:p w:rsidR="00655508" w:rsidRDefault="00655508" w:rsidP="001A7A9F">
            <w:pPr>
              <w:pStyle w:val="libPoem"/>
              <w:rPr>
                <w:rtl/>
              </w:rPr>
            </w:pPr>
          </w:p>
        </w:tc>
        <w:tc>
          <w:tcPr>
            <w:tcW w:w="4288" w:type="dxa"/>
          </w:tcPr>
          <w:p w:rsidR="00655508" w:rsidRDefault="00655508" w:rsidP="001A7A9F">
            <w:pPr>
              <w:pStyle w:val="libPoem"/>
              <w:rPr>
                <w:rtl/>
              </w:rPr>
            </w:pPr>
            <w:r>
              <w:rPr>
                <w:rtl/>
                <w:lang w:bidi="fa-IR"/>
              </w:rPr>
              <w:t>الى الحسين و وصى قبله حسنا</w:t>
            </w:r>
            <w:r w:rsidRPr="00725071">
              <w:rPr>
                <w:rStyle w:val="libPoemTiniChar0"/>
                <w:rtl/>
              </w:rPr>
              <w:br/>
              <w:t> </w:t>
            </w:r>
          </w:p>
        </w:tc>
      </w:tr>
      <w:tr w:rsidR="00655508" w:rsidTr="001A7A9F">
        <w:trPr>
          <w:trHeight w:val="350"/>
        </w:trPr>
        <w:tc>
          <w:tcPr>
            <w:tcW w:w="4288" w:type="dxa"/>
          </w:tcPr>
          <w:p w:rsidR="00655508" w:rsidRDefault="00655508" w:rsidP="001A7A9F">
            <w:pPr>
              <w:pStyle w:val="libPoem"/>
              <w:rPr>
                <w:rtl/>
              </w:rPr>
            </w:pPr>
            <w:r>
              <w:rPr>
                <w:rtl/>
                <w:lang w:bidi="fa-IR"/>
              </w:rPr>
              <w:t>فرب جوهر علم لو ابوح به</w:t>
            </w:r>
            <w:r w:rsidRPr="00725071">
              <w:rPr>
                <w:rStyle w:val="libPoemTiniChar0"/>
                <w:rtl/>
              </w:rPr>
              <w:br/>
              <w:t> </w:t>
            </w:r>
          </w:p>
        </w:tc>
        <w:tc>
          <w:tcPr>
            <w:tcW w:w="280" w:type="dxa"/>
          </w:tcPr>
          <w:p w:rsidR="00655508" w:rsidRDefault="00655508" w:rsidP="001A7A9F">
            <w:pPr>
              <w:pStyle w:val="libPoem"/>
              <w:rPr>
                <w:rtl/>
              </w:rPr>
            </w:pPr>
          </w:p>
        </w:tc>
        <w:tc>
          <w:tcPr>
            <w:tcW w:w="4288" w:type="dxa"/>
          </w:tcPr>
          <w:p w:rsidR="00655508" w:rsidRDefault="00655508" w:rsidP="001A7A9F">
            <w:pPr>
              <w:pStyle w:val="libPoem"/>
              <w:rPr>
                <w:rtl/>
              </w:rPr>
            </w:pPr>
            <w:r>
              <w:rPr>
                <w:rtl/>
                <w:lang w:bidi="fa-IR"/>
              </w:rPr>
              <w:t>لقيل لى انت ممن يعبد الوثنا</w:t>
            </w:r>
            <w:r w:rsidRPr="00725071">
              <w:rPr>
                <w:rStyle w:val="libPoemTiniChar0"/>
                <w:rtl/>
              </w:rPr>
              <w:br/>
              <w:t> </w:t>
            </w:r>
          </w:p>
        </w:tc>
      </w:tr>
      <w:tr w:rsidR="00655508" w:rsidTr="001A7A9F">
        <w:trPr>
          <w:trHeight w:val="350"/>
        </w:trPr>
        <w:tc>
          <w:tcPr>
            <w:tcW w:w="4288" w:type="dxa"/>
          </w:tcPr>
          <w:p w:rsidR="00655508" w:rsidRDefault="00655508" w:rsidP="001A7A9F">
            <w:pPr>
              <w:pStyle w:val="libPoem"/>
              <w:rPr>
                <w:rtl/>
              </w:rPr>
            </w:pPr>
            <w:r>
              <w:rPr>
                <w:rtl/>
                <w:lang w:bidi="fa-IR"/>
              </w:rPr>
              <w:t>و لاستمل رجال مسلمون دمى</w:t>
            </w:r>
            <w:r w:rsidRPr="00725071">
              <w:rPr>
                <w:rStyle w:val="libPoemTiniChar0"/>
                <w:rtl/>
              </w:rPr>
              <w:br/>
              <w:t> </w:t>
            </w:r>
          </w:p>
        </w:tc>
        <w:tc>
          <w:tcPr>
            <w:tcW w:w="280" w:type="dxa"/>
          </w:tcPr>
          <w:p w:rsidR="00655508" w:rsidRDefault="00655508" w:rsidP="001A7A9F">
            <w:pPr>
              <w:pStyle w:val="libPoem"/>
              <w:rPr>
                <w:rtl/>
              </w:rPr>
            </w:pPr>
          </w:p>
        </w:tc>
        <w:tc>
          <w:tcPr>
            <w:tcW w:w="4288" w:type="dxa"/>
          </w:tcPr>
          <w:p w:rsidR="00655508" w:rsidRDefault="00655508" w:rsidP="001A7A9F">
            <w:pPr>
              <w:pStyle w:val="libPoem"/>
              <w:rPr>
                <w:rtl/>
              </w:rPr>
            </w:pPr>
            <w:r>
              <w:rPr>
                <w:rtl/>
                <w:lang w:bidi="fa-IR"/>
              </w:rPr>
              <w:t xml:space="preserve">يرون اقبح ما ياءتونه حسنا </w:t>
            </w:r>
            <w:r w:rsidRPr="00CE584E">
              <w:rPr>
                <w:rStyle w:val="libFootnotenumChar"/>
                <w:rtl/>
                <w:lang w:bidi="fa-IR"/>
              </w:rPr>
              <w:t>(409)</w:t>
            </w:r>
            <w:r w:rsidRPr="00725071">
              <w:rPr>
                <w:rStyle w:val="libPoemTiniChar0"/>
                <w:rtl/>
              </w:rPr>
              <w:br/>
              <w:t> </w:t>
            </w:r>
          </w:p>
        </w:tc>
      </w:tr>
    </w:tbl>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من گوهرهاى دانش خويش را پنهان مى دارم</w:t>
      </w:r>
      <w:r w:rsidR="00CD7D3B">
        <w:rPr>
          <w:rtl/>
          <w:lang w:bidi="fa-IR"/>
        </w:rPr>
        <w:t xml:space="preserve">. </w:t>
      </w:r>
    </w:p>
    <w:p w:rsidR="00DC67A8" w:rsidRDefault="00DC67A8" w:rsidP="00DC67A8">
      <w:pPr>
        <w:pStyle w:val="libNormal"/>
        <w:rPr>
          <w:rtl/>
          <w:lang w:bidi="fa-IR"/>
        </w:rPr>
      </w:pPr>
      <w:r>
        <w:rPr>
          <w:rtl/>
          <w:lang w:bidi="fa-IR"/>
        </w:rPr>
        <w:t>تا جاهلان</w:t>
      </w:r>
      <w:r w:rsidR="00CD7D3B">
        <w:rPr>
          <w:rtl/>
          <w:lang w:bidi="fa-IR"/>
        </w:rPr>
        <w:t xml:space="preserve">، </w:t>
      </w:r>
      <w:r>
        <w:rPr>
          <w:rtl/>
          <w:lang w:bidi="fa-IR"/>
        </w:rPr>
        <w:t>آن حقايق را دستمايه آزار و اتهام ما قرار ندهند</w:t>
      </w:r>
      <w:r w:rsidR="00CD7D3B">
        <w:rPr>
          <w:rtl/>
          <w:lang w:bidi="fa-IR"/>
        </w:rPr>
        <w:t xml:space="preserve">. </w:t>
      </w:r>
    </w:p>
    <w:p w:rsidR="00DC67A8" w:rsidRDefault="00DC67A8" w:rsidP="00DC67A8">
      <w:pPr>
        <w:pStyle w:val="libNormal"/>
        <w:rPr>
          <w:rtl/>
          <w:lang w:bidi="fa-IR"/>
        </w:rPr>
      </w:pPr>
      <w:r>
        <w:rPr>
          <w:rtl/>
          <w:lang w:bidi="fa-IR"/>
        </w:rPr>
        <w:t xml:space="preserve">در پيشينيان على بن ابى طالب </w:t>
      </w:r>
      <w:r w:rsidR="001A7A9F" w:rsidRPr="001A7A9F">
        <w:rPr>
          <w:rStyle w:val="libAlaemChar"/>
          <w:rtl/>
        </w:rPr>
        <w:t>عليه‌السلام</w:t>
      </w:r>
      <w:r>
        <w:rPr>
          <w:rtl/>
          <w:lang w:bidi="fa-IR"/>
        </w:rPr>
        <w:t xml:space="preserve"> سرسلسله اين گونه دانشهاست</w:t>
      </w:r>
      <w:r w:rsidR="00CD7D3B">
        <w:rPr>
          <w:rtl/>
          <w:lang w:bidi="fa-IR"/>
        </w:rPr>
        <w:t xml:space="preserve">. </w:t>
      </w:r>
    </w:p>
    <w:p w:rsidR="00DC67A8" w:rsidRDefault="00DC67A8" w:rsidP="00DC67A8">
      <w:pPr>
        <w:pStyle w:val="libNormal"/>
        <w:rPr>
          <w:rtl/>
          <w:lang w:bidi="fa-IR"/>
        </w:rPr>
      </w:pPr>
      <w:r>
        <w:rPr>
          <w:rtl/>
          <w:lang w:bidi="fa-IR"/>
        </w:rPr>
        <w:t>و سپس آن حضرت</w:t>
      </w:r>
      <w:r w:rsidR="00CD7D3B">
        <w:rPr>
          <w:rtl/>
          <w:lang w:bidi="fa-IR"/>
        </w:rPr>
        <w:t xml:space="preserve">، </w:t>
      </w:r>
      <w:r>
        <w:rPr>
          <w:rtl/>
          <w:lang w:bidi="fa-IR"/>
        </w:rPr>
        <w:t>دانشهاى خويش را به حسن بن على و حسين بن على منتقل گردانيد</w:t>
      </w:r>
      <w:r w:rsidR="00CD7D3B">
        <w:rPr>
          <w:rtl/>
          <w:lang w:bidi="fa-IR"/>
        </w:rPr>
        <w:t xml:space="preserve">. </w:t>
      </w:r>
    </w:p>
    <w:p w:rsidR="00DC67A8" w:rsidRDefault="00DC67A8" w:rsidP="00DC67A8">
      <w:pPr>
        <w:pStyle w:val="libNormal"/>
        <w:rPr>
          <w:rtl/>
          <w:lang w:bidi="fa-IR"/>
        </w:rPr>
      </w:pPr>
      <w:r>
        <w:rPr>
          <w:rtl/>
          <w:lang w:bidi="fa-IR"/>
        </w:rPr>
        <w:t>چه بسيار دانشهايى كه اگر آنها را فاش سازم</w:t>
      </w:r>
      <w:r w:rsidR="00CD7D3B">
        <w:rPr>
          <w:rtl/>
          <w:lang w:bidi="fa-IR"/>
        </w:rPr>
        <w:t xml:space="preserve">. </w:t>
      </w:r>
    </w:p>
    <w:p w:rsidR="00DC67A8" w:rsidRDefault="00DC67A8" w:rsidP="00DC67A8">
      <w:pPr>
        <w:pStyle w:val="libNormal"/>
        <w:rPr>
          <w:rtl/>
          <w:lang w:bidi="fa-IR"/>
        </w:rPr>
      </w:pPr>
      <w:r>
        <w:rPr>
          <w:rtl/>
          <w:lang w:bidi="fa-IR"/>
        </w:rPr>
        <w:t>مرا متهم به بت پرستى خواهند كرد</w:t>
      </w:r>
      <w:r w:rsidR="00CD7D3B">
        <w:rPr>
          <w:rtl/>
          <w:lang w:bidi="fa-IR"/>
        </w:rPr>
        <w:t xml:space="preserve">. </w:t>
      </w:r>
    </w:p>
    <w:p w:rsidR="00DC67A8" w:rsidRDefault="00DC67A8" w:rsidP="00DC67A8">
      <w:pPr>
        <w:pStyle w:val="libNormal"/>
        <w:rPr>
          <w:rtl/>
          <w:lang w:bidi="fa-IR"/>
        </w:rPr>
      </w:pPr>
      <w:r>
        <w:rPr>
          <w:rtl/>
          <w:lang w:bidi="fa-IR"/>
        </w:rPr>
        <w:t>و كسانى</w:t>
      </w:r>
      <w:r w:rsidR="00CD7D3B">
        <w:rPr>
          <w:rtl/>
          <w:lang w:bidi="fa-IR"/>
        </w:rPr>
        <w:t xml:space="preserve">، </w:t>
      </w:r>
      <w:r>
        <w:rPr>
          <w:rtl/>
          <w:lang w:bidi="fa-IR"/>
        </w:rPr>
        <w:t>ريختن خونم را جايز خواهند شمرد</w:t>
      </w:r>
      <w:r w:rsidR="00CD7D3B">
        <w:rPr>
          <w:rtl/>
          <w:lang w:bidi="fa-IR"/>
        </w:rPr>
        <w:t xml:space="preserve">. </w:t>
      </w:r>
      <w:r>
        <w:rPr>
          <w:rtl/>
          <w:lang w:bidi="fa-IR"/>
        </w:rPr>
        <w:t>و اين زشت ترين كارشان را نيك خواهند پنداشت</w:t>
      </w:r>
      <w:r w:rsidR="00CD7D3B">
        <w:rPr>
          <w:rtl/>
          <w:lang w:bidi="fa-IR"/>
        </w:rPr>
        <w:t xml:space="preserve">. </w:t>
      </w:r>
    </w:p>
    <w:p w:rsidR="00DC67A8" w:rsidRDefault="00CE584E" w:rsidP="00CE584E">
      <w:pPr>
        <w:pStyle w:val="Heading2"/>
        <w:rPr>
          <w:rtl/>
          <w:lang w:bidi="fa-IR"/>
        </w:rPr>
      </w:pPr>
      <w:bookmarkStart w:id="101" w:name="_Toc394997937"/>
      <w:r>
        <w:rPr>
          <w:rtl/>
          <w:lang w:bidi="fa-IR"/>
        </w:rPr>
        <w:t xml:space="preserve">اصحاب و شاگردان امام سجاد </w:t>
      </w:r>
      <w:r w:rsidR="001A7A9F" w:rsidRPr="001A7A9F">
        <w:rPr>
          <w:rStyle w:val="libAlaemChar"/>
          <w:rtl/>
        </w:rPr>
        <w:t>عليه‌السلام</w:t>
      </w:r>
      <w:bookmarkEnd w:id="101"/>
    </w:p>
    <w:p w:rsidR="00DC67A8" w:rsidRDefault="00DC67A8" w:rsidP="00DC67A8">
      <w:pPr>
        <w:pStyle w:val="libNormal"/>
        <w:rPr>
          <w:rtl/>
          <w:lang w:bidi="fa-IR"/>
        </w:rPr>
      </w:pPr>
      <w:r>
        <w:rPr>
          <w:rtl/>
          <w:lang w:bidi="fa-IR"/>
        </w:rPr>
        <w:t xml:space="preserve">فلسفه وجودى امام سجاد </w:t>
      </w:r>
      <w:r w:rsidR="001A7A9F" w:rsidRPr="001A7A9F">
        <w:rPr>
          <w:rStyle w:val="libAlaemChar"/>
          <w:rtl/>
        </w:rPr>
        <w:t>عليه‌السلام</w:t>
      </w:r>
      <w:r>
        <w:rPr>
          <w:rtl/>
          <w:lang w:bidi="fa-IR"/>
        </w:rPr>
        <w:t xml:space="preserve"> در بينش شيعه در دو بعد اصولى نهفته است</w:t>
      </w:r>
      <w:r w:rsidR="00CD7D3B">
        <w:rPr>
          <w:rtl/>
          <w:lang w:bidi="fa-IR"/>
        </w:rPr>
        <w:t xml:space="preserve">: </w:t>
      </w:r>
      <w:r>
        <w:rPr>
          <w:rtl/>
          <w:lang w:bidi="fa-IR"/>
        </w:rPr>
        <w:t>1 - تعليم</w:t>
      </w:r>
      <w:r w:rsidR="00CD7D3B">
        <w:rPr>
          <w:rtl/>
          <w:lang w:bidi="fa-IR"/>
        </w:rPr>
        <w:t xml:space="preserve">، </w:t>
      </w:r>
      <w:r>
        <w:rPr>
          <w:rtl/>
          <w:lang w:bidi="fa-IR"/>
        </w:rPr>
        <w:t>2 - تربيت</w:t>
      </w:r>
      <w:r w:rsidR="00CD7D3B">
        <w:rPr>
          <w:rtl/>
          <w:lang w:bidi="fa-IR"/>
        </w:rPr>
        <w:t xml:space="preserve">؛ </w:t>
      </w:r>
      <w:r>
        <w:rPr>
          <w:rtl/>
          <w:lang w:bidi="fa-IR"/>
        </w:rPr>
        <w:t xml:space="preserve">زيرا امامت معصومان تداوم بخش ‍ رسالت پيامبر </w:t>
      </w:r>
      <w:r w:rsidR="00F0354F" w:rsidRPr="00F0354F">
        <w:rPr>
          <w:rStyle w:val="libAlaemChar"/>
          <w:rtl/>
        </w:rPr>
        <w:t>صلى‌الله‌عليه‌وآله‌وسلم</w:t>
      </w:r>
      <w:r>
        <w:rPr>
          <w:rtl/>
          <w:lang w:bidi="fa-IR"/>
        </w:rPr>
        <w:t xml:space="preserve"> است</w:t>
      </w:r>
      <w:r w:rsidR="00CD7D3B">
        <w:rPr>
          <w:rtl/>
          <w:lang w:bidi="fa-IR"/>
        </w:rPr>
        <w:t xml:space="preserve">. </w:t>
      </w:r>
    </w:p>
    <w:p w:rsidR="00DC67A8" w:rsidRDefault="00DC67A8" w:rsidP="00DC67A8">
      <w:pPr>
        <w:pStyle w:val="libNormal"/>
        <w:rPr>
          <w:rtl/>
          <w:lang w:bidi="fa-IR"/>
        </w:rPr>
      </w:pPr>
      <w:r>
        <w:rPr>
          <w:rtl/>
          <w:lang w:bidi="fa-IR"/>
        </w:rPr>
        <w:lastRenderedPageBreak/>
        <w:t xml:space="preserve">امام همان خطى را دنبال مى كند و همان وظايفى را بر عهده دارد كه پيامبر خداوند </w:t>
      </w:r>
      <w:r w:rsidR="00F0354F" w:rsidRPr="00F0354F">
        <w:rPr>
          <w:rStyle w:val="libAlaemChar"/>
          <w:rtl/>
        </w:rPr>
        <w:t>صلى‌الله‌عليه‌وآله‌وسلم</w:t>
      </w:r>
      <w:r>
        <w:rPr>
          <w:rtl/>
          <w:lang w:bidi="fa-IR"/>
        </w:rPr>
        <w:t xml:space="preserve"> از جانب خداوند و به وسيله جبرئيل وحى مى شده ولى بر ائمه </w:t>
      </w:r>
      <w:r w:rsidR="001A7A9F" w:rsidRPr="001A7A9F">
        <w:rPr>
          <w:rStyle w:val="libAlaemChar"/>
          <w:rtl/>
        </w:rPr>
        <w:t>عليه‌السلام</w:t>
      </w:r>
      <w:r>
        <w:rPr>
          <w:rtl/>
          <w:lang w:bidi="fa-IR"/>
        </w:rPr>
        <w:t xml:space="preserve"> وحى نمى شده است بلكه آنان علوم خويش را سينه به سينه به امامان بعدى منتقل مى ساخته اند</w:t>
      </w:r>
      <w:r w:rsidR="00CD7D3B">
        <w:rPr>
          <w:rtl/>
          <w:lang w:bidi="fa-IR"/>
        </w:rPr>
        <w:t xml:space="preserve">. </w:t>
      </w:r>
      <w:r>
        <w:rPr>
          <w:rtl/>
          <w:lang w:bidi="fa-IR"/>
        </w:rPr>
        <w:t xml:space="preserve">آن گونه كه پيامبر </w:t>
      </w:r>
      <w:r w:rsidR="00F0354F" w:rsidRPr="00F0354F">
        <w:rPr>
          <w:rStyle w:val="libAlaemChar"/>
          <w:rtl/>
        </w:rPr>
        <w:t>صلى‌الله‌عليه‌وآله‌وسلم</w:t>
      </w:r>
      <w:r>
        <w:rPr>
          <w:rtl/>
          <w:lang w:bidi="fa-IR"/>
        </w:rPr>
        <w:t xml:space="preserve"> علوم خويش را به سينه على </w:t>
      </w:r>
      <w:r w:rsidR="001A7A9F" w:rsidRPr="001A7A9F">
        <w:rPr>
          <w:rStyle w:val="libAlaemChar"/>
          <w:rtl/>
        </w:rPr>
        <w:t>عليه‌السلام</w:t>
      </w:r>
      <w:r>
        <w:rPr>
          <w:rtl/>
          <w:lang w:bidi="fa-IR"/>
        </w:rPr>
        <w:t xml:space="preserve"> منتقل كرد و فرمود</w:t>
      </w:r>
      <w:r w:rsidR="00CD7D3B">
        <w:rPr>
          <w:rtl/>
          <w:lang w:bidi="fa-IR"/>
        </w:rPr>
        <w:t xml:space="preserve">: </w:t>
      </w:r>
      <w:r>
        <w:rPr>
          <w:rtl/>
          <w:lang w:bidi="fa-IR"/>
        </w:rPr>
        <w:t>انا مدينة العلم و على بابها فمن اراد المدينة فلياءتها من بابها»</w:t>
      </w:r>
      <w:r w:rsidR="00CD7D3B">
        <w:rPr>
          <w:rtl/>
          <w:lang w:bidi="fa-IR"/>
        </w:rPr>
        <w:t xml:space="preserve">. </w:t>
      </w:r>
      <w:r>
        <w:rPr>
          <w:rtl/>
          <w:lang w:bidi="fa-IR"/>
        </w:rPr>
        <w:t>يعنى</w:t>
      </w:r>
      <w:r w:rsidR="00CD7D3B">
        <w:rPr>
          <w:rtl/>
          <w:lang w:bidi="fa-IR"/>
        </w:rPr>
        <w:t xml:space="preserve">؛ </w:t>
      </w:r>
      <w:r>
        <w:rPr>
          <w:rtl/>
          <w:lang w:bidi="fa-IR"/>
        </w:rPr>
        <w:t>من شهر علمم و على در آن شهر است</w:t>
      </w:r>
      <w:r w:rsidR="00CD7D3B">
        <w:rPr>
          <w:rtl/>
          <w:lang w:bidi="fa-IR"/>
        </w:rPr>
        <w:t xml:space="preserve">. </w:t>
      </w:r>
      <w:r>
        <w:rPr>
          <w:rtl/>
          <w:lang w:bidi="fa-IR"/>
        </w:rPr>
        <w:t xml:space="preserve">پس هر كس مى خواهد به اين شهر وارد و آگاهى دست يابد بر اوست كه از طريق على </w:t>
      </w:r>
      <w:r w:rsidR="001A7A9F" w:rsidRPr="001A7A9F">
        <w:rPr>
          <w:rStyle w:val="libAlaemChar"/>
          <w:rtl/>
        </w:rPr>
        <w:t>عليه‌السلام</w:t>
      </w:r>
      <w:r>
        <w:rPr>
          <w:rtl/>
          <w:lang w:bidi="fa-IR"/>
        </w:rPr>
        <w:t xml:space="preserve"> كسب آگاهى كند و سيرت و سنت مرا جويا شود</w:t>
      </w:r>
      <w:r w:rsidR="00CD7D3B">
        <w:rPr>
          <w:rtl/>
          <w:lang w:bidi="fa-IR"/>
        </w:rPr>
        <w:t xml:space="preserve">. </w:t>
      </w:r>
    </w:p>
    <w:p w:rsidR="00DC67A8" w:rsidRDefault="00DC67A8" w:rsidP="00DC67A8">
      <w:pPr>
        <w:pStyle w:val="libNormal"/>
        <w:rPr>
          <w:rtl/>
          <w:lang w:bidi="fa-IR"/>
        </w:rPr>
      </w:pPr>
      <w:r>
        <w:rPr>
          <w:rtl/>
          <w:lang w:bidi="fa-IR"/>
        </w:rPr>
        <w:t xml:space="preserve">بديهى است كه انتقال علم پيامبر </w:t>
      </w:r>
      <w:r w:rsidR="00F0354F" w:rsidRPr="00F0354F">
        <w:rPr>
          <w:rStyle w:val="libAlaemChar"/>
          <w:rtl/>
        </w:rPr>
        <w:t>صلى‌الله‌عليه‌وآله‌وسلم</w:t>
      </w:r>
      <w:r>
        <w:rPr>
          <w:rtl/>
          <w:lang w:bidi="fa-IR"/>
        </w:rPr>
        <w:t xml:space="preserve"> به على بن ابى طالب </w:t>
      </w:r>
      <w:r w:rsidR="001A7A9F" w:rsidRPr="001A7A9F">
        <w:rPr>
          <w:rStyle w:val="libAlaemChar"/>
          <w:rtl/>
        </w:rPr>
        <w:t>عليه‌السلام</w:t>
      </w:r>
      <w:r>
        <w:rPr>
          <w:rtl/>
          <w:lang w:bidi="fa-IR"/>
        </w:rPr>
        <w:t xml:space="preserve"> به گونه اى عادى و تدريجى نبوده است بلكه طبق مشيت خداوند برنامه اى فوق طبيعى را طى كرده</w:t>
      </w:r>
      <w:r w:rsidR="00CD7D3B">
        <w:rPr>
          <w:rtl/>
          <w:lang w:bidi="fa-IR"/>
        </w:rPr>
        <w:t xml:space="preserve">، </w:t>
      </w:r>
      <w:r>
        <w:rPr>
          <w:rtl/>
          <w:lang w:bidi="fa-IR"/>
        </w:rPr>
        <w:t xml:space="preserve">چنان كه از امام سجاد </w:t>
      </w:r>
      <w:r w:rsidR="001A7A9F" w:rsidRPr="001A7A9F">
        <w:rPr>
          <w:rStyle w:val="libAlaemChar"/>
          <w:rtl/>
        </w:rPr>
        <w:t>عليه‌السلام</w:t>
      </w:r>
      <w:r>
        <w:rPr>
          <w:rtl/>
          <w:lang w:bidi="fa-IR"/>
        </w:rPr>
        <w:t xml:space="preserve"> نقل شده است</w:t>
      </w:r>
      <w:r w:rsidR="00CD7D3B">
        <w:rPr>
          <w:rtl/>
          <w:lang w:bidi="fa-IR"/>
        </w:rPr>
        <w:t xml:space="preserve">: </w:t>
      </w:r>
    </w:p>
    <w:p w:rsidR="00DC67A8" w:rsidRDefault="00DC67A8" w:rsidP="00DC67A8">
      <w:pPr>
        <w:pStyle w:val="libNormal"/>
        <w:rPr>
          <w:rtl/>
          <w:lang w:bidi="fa-IR"/>
        </w:rPr>
      </w:pPr>
      <w:r>
        <w:rPr>
          <w:rtl/>
          <w:lang w:bidi="fa-IR"/>
        </w:rPr>
        <w:t xml:space="preserve">«رسول خدا </w:t>
      </w:r>
      <w:r w:rsidR="00F0354F" w:rsidRPr="00F0354F">
        <w:rPr>
          <w:rStyle w:val="libAlaemChar"/>
          <w:rtl/>
        </w:rPr>
        <w:t>صلى‌الله‌عليه‌وآله‌وسلم</w:t>
      </w:r>
      <w:r>
        <w:rPr>
          <w:rtl/>
          <w:lang w:bidi="fa-IR"/>
        </w:rPr>
        <w:t xml:space="preserve"> كلمه اى به على </w:t>
      </w:r>
      <w:r w:rsidR="001A7A9F" w:rsidRPr="001A7A9F">
        <w:rPr>
          <w:rStyle w:val="libAlaemChar"/>
          <w:rtl/>
        </w:rPr>
        <w:t>عليه‌السلام</w:t>
      </w:r>
      <w:r>
        <w:rPr>
          <w:rtl/>
          <w:lang w:bidi="fa-IR"/>
        </w:rPr>
        <w:t xml:space="preserve"> آموخت كه از آن كلمه هزار كلمه گشوده شد و از هر كلمه آن هزار كلمه گشوده شد</w:t>
      </w:r>
      <w:r w:rsidR="00CD7D3B">
        <w:rPr>
          <w:rtl/>
          <w:lang w:bidi="fa-IR"/>
        </w:rPr>
        <w:t xml:space="preserve">. </w:t>
      </w:r>
      <w:r>
        <w:rPr>
          <w:rtl/>
          <w:lang w:bidi="fa-IR"/>
        </w:rPr>
        <w:t xml:space="preserve">» </w:t>
      </w:r>
      <w:r w:rsidRPr="00CE584E">
        <w:rPr>
          <w:rStyle w:val="libFootnotenumChar"/>
          <w:rtl/>
          <w:lang w:bidi="fa-IR"/>
        </w:rPr>
        <w:t>(410)</w:t>
      </w:r>
    </w:p>
    <w:p w:rsidR="00DC67A8" w:rsidRDefault="00DC67A8" w:rsidP="00DC67A8">
      <w:pPr>
        <w:pStyle w:val="libNormal"/>
        <w:rPr>
          <w:rtl/>
          <w:lang w:bidi="fa-IR"/>
        </w:rPr>
      </w:pPr>
      <w:r>
        <w:rPr>
          <w:rtl/>
          <w:lang w:bidi="fa-IR"/>
        </w:rPr>
        <w:t>بنابراين</w:t>
      </w:r>
      <w:r w:rsidR="00CD7D3B">
        <w:rPr>
          <w:rtl/>
          <w:lang w:bidi="fa-IR"/>
        </w:rPr>
        <w:t xml:space="preserve">، </w:t>
      </w:r>
      <w:r>
        <w:rPr>
          <w:rtl/>
          <w:lang w:bidi="fa-IR"/>
        </w:rPr>
        <w:t xml:space="preserve">همان گونه كه تعليم و تزكيه دو وظيفه اصلى پيامبر </w:t>
      </w:r>
      <w:r w:rsidR="00F0354F" w:rsidRPr="00F0354F">
        <w:rPr>
          <w:rStyle w:val="libAlaemChar"/>
          <w:rtl/>
        </w:rPr>
        <w:t>صلى‌الله‌عليه‌وآله‌وسلم</w:t>
      </w:r>
      <w:r>
        <w:rPr>
          <w:rtl/>
          <w:lang w:bidi="fa-IR"/>
        </w:rPr>
        <w:t xml:space="preserve"> بوده و خداوند فرموده است</w:t>
      </w:r>
      <w:r w:rsidR="00CD7D3B">
        <w:rPr>
          <w:rtl/>
          <w:lang w:bidi="fa-IR"/>
        </w:rPr>
        <w:t xml:space="preserve">: </w:t>
      </w:r>
    </w:p>
    <w:p w:rsidR="00DC67A8" w:rsidRDefault="00DC67A8" w:rsidP="00DC67A8">
      <w:pPr>
        <w:pStyle w:val="libNormal"/>
        <w:rPr>
          <w:rtl/>
          <w:lang w:bidi="fa-IR"/>
        </w:rPr>
      </w:pPr>
      <w:r w:rsidRPr="00655508">
        <w:rPr>
          <w:rStyle w:val="libAieChar"/>
          <w:rtl/>
        </w:rPr>
        <w:t>يتلوا عليهم آياته ويزكيهم و يعلمهم الكتاب و الحكمة</w:t>
      </w:r>
      <w:r w:rsidR="00CD7D3B">
        <w:rPr>
          <w:rtl/>
          <w:lang w:bidi="fa-IR"/>
        </w:rPr>
        <w:t xml:space="preserve">. </w:t>
      </w:r>
      <w:r w:rsidRPr="00CE584E">
        <w:rPr>
          <w:rStyle w:val="libFootnotenumChar"/>
          <w:rtl/>
          <w:lang w:bidi="fa-IR"/>
        </w:rPr>
        <w:t>(411)</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 xml:space="preserve">خداوند پيامبر اكرم </w:t>
      </w:r>
      <w:r w:rsidR="00F0354F" w:rsidRPr="00F0354F">
        <w:rPr>
          <w:rStyle w:val="libAlaemChar"/>
          <w:rtl/>
        </w:rPr>
        <w:t>صلى‌الله‌عليه‌وآله‌وسلم</w:t>
      </w:r>
      <w:r>
        <w:rPr>
          <w:rtl/>
          <w:lang w:bidi="fa-IR"/>
        </w:rPr>
        <w:t xml:space="preserve"> را برانگيخت تا آيات الهى را بر مردم تلاوت كند</w:t>
      </w:r>
      <w:r w:rsidR="00CD7D3B">
        <w:rPr>
          <w:rtl/>
          <w:lang w:bidi="fa-IR"/>
        </w:rPr>
        <w:t xml:space="preserve">، </w:t>
      </w:r>
      <w:r>
        <w:rPr>
          <w:rtl/>
          <w:lang w:bidi="fa-IR"/>
        </w:rPr>
        <w:t>ايشان را تزكيه نمايد و رشد دهد و كتاب و حكمت را به آنان بياموزد</w:t>
      </w:r>
      <w:r w:rsidR="00CD7D3B">
        <w:rPr>
          <w:rtl/>
          <w:lang w:bidi="fa-IR"/>
        </w:rPr>
        <w:t xml:space="preserve">. </w:t>
      </w:r>
    </w:p>
    <w:p w:rsidR="00DC67A8" w:rsidRDefault="00DC67A8" w:rsidP="00DC67A8">
      <w:pPr>
        <w:pStyle w:val="libNormal"/>
        <w:rPr>
          <w:rtl/>
          <w:lang w:bidi="fa-IR"/>
        </w:rPr>
      </w:pPr>
      <w:r>
        <w:rPr>
          <w:rtl/>
          <w:lang w:bidi="fa-IR"/>
        </w:rPr>
        <w:t xml:space="preserve">ائمه معصومين </w:t>
      </w:r>
      <w:r w:rsidR="001A7A9F" w:rsidRPr="001A7A9F">
        <w:rPr>
          <w:rStyle w:val="libAlaemChar"/>
          <w:rtl/>
        </w:rPr>
        <w:t>عليه‌السلام</w:t>
      </w:r>
      <w:r>
        <w:rPr>
          <w:rtl/>
          <w:lang w:bidi="fa-IR"/>
        </w:rPr>
        <w:t xml:space="preserve"> نيز همواره در تلاش بودند تا اين دو وظيفه را در ميان امت اسلامى ايفا كنند ولى موانع سياسى - اجتماعى كه پس از رحلت رسول خدا پديد آمد و مشاجرات و رقابتهاى قبيله اى كه بر جامعه آن عصر چون ابرى تيره سايه افكند و تا جايگاه خلافت نيز پيش رفت</w:t>
      </w:r>
      <w:r w:rsidR="00CD7D3B">
        <w:rPr>
          <w:rtl/>
          <w:lang w:bidi="fa-IR"/>
        </w:rPr>
        <w:t xml:space="preserve">، </w:t>
      </w:r>
      <w:r>
        <w:rPr>
          <w:rtl/>
          <w:lang w:bidi="fa-IR"/>
        </w:rPr>
        <w:t xml:space="preserve">سبب شد تا براى </w:t>
      </w:r>
      <w:r>
        <w:rPr>
          <w:rtl/>
          <w:lang w:bidi="fa-IR"/>
        </w:rPr>
        <w:lastRenderedPageBreak/>
        <w:t>هميشه آزادى بيان و عمل از اهل بيت سلب شود و آنان به گونه اى كه مى خواستند نتواند در تعليم و تربيت امت حضورى رسمى و گسترده داشته باشند</w:t>
      </w:r>
      <w:r w:rsidR="00CD7D3B">
        <w:rPr>
          <w:rtl/>
          <w:lang w:bidi="fa-IR"/>
        </w:rPr>
        <w:t xml:space="preserve">. </w:t>
      </w:r>
    </w:p>
    <w:p w:rsidR="00DC67A8" w:rsidRDefault="00DC67A8" w:rsidP="00DC67A8">
      <w:pPr>
        <w:pStyle w:val="libNormal"/>
        <w:rPr>
          <w:rtl/>
          <w:lang w:bidi="fa-IR"/>
        </w:rPr>
      </w:pPr>
      <w:r>
        <w:rPr>
          <w:rtl/>
          <w:lang w:bidi="fa-IR"/>
        </w:rPr>
        <w:t>آنچه مانع حضور آنان در صحنه هاى گسترده تعليم و تربيت امت بود</w:t>
      </w:r>
      <w:r w:rsidR="00CD7D3B">
        <w:rPr>
          <w:rtl/>
          <w:lang w:bidi="fa-IR"/>
        </w:rPr>
        <w:t xml:space="preserve">، </w:t>
      </w:r>
      <w:r>
        <w:rPr>
          <w:rtl/>
          <w:lang w:bidi="fa-IR"/>
        </w:rPr>
        <w:t>ناهمسازى تعاليم و رهنمودهاى عقيدتى - سياسى - عبادى آنان با ايده ها و عملكردها و پندارهاى حاكمان زمانشان بود</w:t>
      </w:r>
      <w:r w:rsidR="00CD7D3B">
        <w:rPr>
          <w:rtl/>
          <w:lang w:bidi="fa-IR"/>
        </w:rPr>
        <w:t xml:space="preserve">. </w:t>
      </w:r>
    </w:p>
    <w:p w:rsidR="00DC67A8" w:rsidRDefault="00DC67A8" w:rsidP="00DC67A8">
      <w:pPr>
        <w:pStyle w:val="libNormal"/>
        <w:rPr>
          <w:rtl/>
          <w:lang w:bidi="fa-IR"/>
        </w:rPr>
      </w:pPr>
      <w:r>
        <w:rPr>
          <w:rtl/>
          <w:lang w:bidi="fa-IR"/>
        </w:rPr>
        <w:t xml:space="preserve">حاكمان هرگز نمى توانستند تعاليم و رهنمودها هشدارهاى معصومين </w:t>
      </w:r>
      <w:r w:rsidR="001A7A9F" w:rsidRPr="001A7A9F">
        <w:rPr>
          <w:rStyle w:val="libAlaemChar"/>
          <w:rtl/>
        </w:rPr>
        <w:t>عليه‌السلام</w:t>
      </w:r>
      <w:r>
        <w:rPr>
          <w:rtl/>
          <w:lang w:bidi="fa-IR"/>
        </w:rPr>
        <w:t xml:space="preserve"> را تحمل كنند</w:t>
      </w:r>
      <w:r w:rsidR="00CD7D3B">
        <w:rPr>
          <w:rtl/>
          <w:lang w:bidi="fa-IR"/>
        </w:rPr>
        <w:t xml:space="preserve">، </w:t>
      </w:r>
      <w:r>
        <w:rPr>
          <w:rtl/>
          <w:lang w:bidi="fa-IR"/>
        </w:rPr>
        <w:t>از اين رو با ارعاب و تهديد</w:t>
      </w:r>
      <w:r w:rsidR="00CD7D3B">
        <w:rPr>
          <w:rtl/>
          <w:lang w:bidi="fa-IR"/>
        </w:rPr>
        <w:t xml:space="preserve">، </w:t>
      </w:r>
      <w:r>
        <w:rPr>
          <w:rtl/>
          <w:lang w:bidi="fa-IR"/>
        </w:rPr>
        <w:t>با قتل و غارت</w:t>
      </w:r>
      <w:r w:rsidR="00CD7D3B">
        <w:rPr>
          <w:rtl/>
          <w:lang w:bidi="fa-IR"/>
        </w:rPr>
        <w:t xml:space="preserve">، </w:t>
      </w:r>
      <w:r>
        <w:rPr>
          <w:rtl/>
          <w:lang w:bidi="fa-IR"/>
        </w:rPr>
        <w:t>با زندان و شكنجه ايشان و پيروانشان قلمرو فعاليت آنان را محدود و محدودتر مى ساختند و چه بسا گاه تلاشهاى علمى و معرفتى آنان به صورت تعاليم سرى در مى آمد و شيعيان در ابراز و انتقال آنها موظف به تقيه مى شدند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يكى از اين دورانها دشوار</w:t>
      </w:r>
      <w:r w:rsidR="00CD7D3B">
        <w:rPr>
          <w:rtl/>
          <w:lang w:bidi="fa-IR"/>
        </w:rPr>
        <w:t xml:space="preserve">، </w:t>
      </w:r>
      <w:r>
        <w:rPr>
          <w:rtl/>
          <w:lang w:bidi="fa-IR"/>
        </w:rPr>
        <w:t>امامت امت را بر عهده داشت اما انبوه مشكلات و دشواريها و نابسامانيهاى سياسى - اجتماعى كه در فتنه عبدالله بن زبير و سختگيريهاى وى بر بنى هاشم ونيز هجوم مسلم بن عتبه به مدينه و</w:t>
      </w:r>
      <w:r w:rsidR="00CD7D3B">
        <w:rPr>
          <w:rtl/>
          <w:lang w:bidi="fa-IR"/>
        </w:rPr>
        <w:t xml:space="preserve">... </w:t>
      </w:r>
      <w:r>
        <w:rPr>
          <w:rtl/>
          <w:lang w:bidi="fa-IR"/>
        </w:rPr>
        <w:t>رخ داد</w:t>
      </w:r>
      <w:r w:rsidR="00CD7D3B">
        <w:rPr>
          <w:rtl/>
          <w:lang w:bidi="fa-IR"/>
        </w:rPr>
        <w:t xml:space="preserve">، </w:t>
      </w:r>
      <w:r>
        <w:rPr>
          <w:rtl/>
          <w:lang w:bidi="fa-IR"/>
        </w:rPr>
        <w:t>هيچ يك سبب نشد تا امام به طور كلى از تربيت و تعليم شاگردان بازماند و روح تشنه امت را از معارف ناب الهى خويش محروم سازد!</w:t>
      </w:r>
    </w:p>
    <w:p w:rsidR="00DC67A8" w:rsidRDefault="00DC67A8" w:rsidP="00DC67A8">
      <w:pPr>
        <w:pStyle w:val="libNormal"/>
        <w:rPr>
          <w:rtl/>
          <w:lang w:bidi="fa-IR"/>
        </w:rPr>
      </w:pPr>
      <w:r>
        <w:rPr>
          <w:rtl/>
          <w:lang w:bidi="fa-IR"/>
        </w:rPr>
        <w:t>امام در همان شرايط بحرانى شاگردانى را پروريد كه با توجه به شرايط آن حضرت</w:t>
      </w:r>
      <w:r w:rsidR="00CD7D3B">
        <w:rPr>
          <w:rtl/>
          <w:lang w:bidi="fa-IR"/>
        </w:rPr>
        <w:t xml:space="preserve">، </w:t>
      </w:r>
      <w:r>
        <w:rPr>
          <w:rtl/>
          <w:lang w:bidi="fa-IR"/>
        </w:rPr>
        <w:t>شمارشان اندك نيست</w:t>
      </w:r>
      <w:r w:rsidR="00CD7D3B">
        <w:rPr>
          <w:rtl/>
          <w:lang w:bidi="fa-IR"/>
        </w:rPr>
        <w:t xml:space="preserve">. </w:t>
      </w:r>
    </w:p>
    <w:p w:rsidR="00DC67A8" w:rsidRDefault="00CE584E" w:rsidP="00CE584E">
      <w:pPr>
        <w:pStyle w:val="Heading2"/>
        <w:rPr>
          <w:rtl/>
          <w:lang w:bidi="fa-IR"/>
        </w:rPr>
      </w:pPr>
      <w:bookmarkStart w:id="102" w:name="_Toc394997938"/>
      <w:r>
        <w:rPr>
          <w:rtl/>
          <w:lang w:bidi="fa-IR"/>
        </w:rPr>
        <w:t xml:space="preserve">اصحاب امام سجاد </w:t>
      </w:r>
      <w:r w:rsidR="001A7A9F" w:rsidRPr="001A7A9F">
        <w:rPr>
          <w:rStyle w:val="libAlaemChar"/>
          <w:rtl/>
        </w:rPr>
        <w:t>عليه‌السلام</w:t>
      </w:r>
      <w:bookmarkEnd w:id="102"/>
    </w:p>
    <w:p w:rsidR="00DC67A8" w:rsidRDefault="00DC67A8" w:rsidP="00DC67A8">
      <w:pPr>
        <w:pStyle w:val="libNormal"/>
        <w:rPr>
          <w:rtl/>
          <w:lang w:bidi="fa-IR"/>
        </w:rPr>
      </w:pPr>
      <w:r>
        <w:rPr>
          <w:rtl/>
          <w:lang w:bidi="fa-IR"/>
        </w:rPr>
        <w:t xml:space="preserve">شيخ طوسى «متولد 460 هجرى» اصحاب امام سجاد </w:t>
      </w:r>
      <w:r w:rsidR="001A7A9F" w:rsidRPr="001A7A9F">
        <w:rPr>
          <w:rStyle w:val="libAlaemChar"/>
          <w:rtl/>
        </w:rPr>
        <w:t>عليه‌السلام</w:t>
      </w:r>
      <w:r>
        <w:rPr>
          <w:rtl/>
          <w:lang w:bidi="fa-IR"/>
        </w:rPr>
        <w:t xml:space="preserve"> را اين گونه ياد كرده است</w:t>
      </w:r>
      <w:r w:rsidR="00CD7D3B">
        <w:rPr>
          <w:rtl/>
          <w:lang w:bidi="fa-IR"/>
        </w:rPr>
        <w:t xml:space="preserve">: </w:t>
      </w:r>
    </w:p>
    <w:p w:rsidR="00DC67A8" w:rsidRDefault="00DC67A8" w:rsidP="00DC67A8">
      <w:pPr>
        <w:pStyle w:val="libNormal"/>
        <w:rPr>
          <w:rtl/>
          <w:lang w:bidi="fa-IR"/>
        </w:rPr>
      </w:pPr>
      <w:r>
        <w:rPr>
          <w:rtl/>
          <w:lang w:bidi="fa-IR"/>
        </w:rPr>
        <w:t>1 - ابراهيم بن عبدالله</w:t>
      </w:r>
    </w:p>
    <w:p w:rsidR="00DC67A8" w:rsidRDefault="00DC67A8" w:rsidP="00DC67A8">
      <w:pPr>
        <w:pStyle w:val="libNormal"/>
        <w:rPr>
          <w:rtl/>
          <w:lang w:bidi="fa-IR"/>
        </w:rPr>
      </w:pPr>
      <w:r>
        <w:rPr>
          <w:rtl/>
          <w:lang w:bidi="fa-IR"/>
        </w:rPr>
        <w:t>2 - ابراهيم بن محمدبن حنيفه</w:t>
      </w:r>
    </w:p>
    <w:p w:rsidR="00DC67A8" w:rsidRDefault="00DC67A8" w:rsidP="00DC67A8">
      <w:pPr>
        <w:pStyle w:val="libNormal"/>
        <w:rPr>
          <w:rtl/>
          <w:lang w:bidi="fa-IR"/>
        </w:rPr>
      </w:pPr>
      <w:r>
        <w:rPr>
          <w:rtl/>
          <w:lang w:bidi="fa-IR"/>
        </w:rPr>
        <w:lastRenderedPageBreak/>
        <w:t>3 - ابراهيم بن بشير الانصارى</w:t>
      </w:r>
    </w:p>
    <w:p w:rsidR="00DC67A8" w:rsidRDefault="00DC67A8" w:rsidP="00DC67A8">
      <w:pPr>
        <w:pStyle w:val="libNormal"/>
        <w:rPr>
          <w:rtl/>
          <w:lang w:bidi="fa-IR"/>
        </w:rPr>
      </w:pPr>
      <w:r>
        <w:rPr>
          <w:rtl/>
          <w:lang w:bidi="fa-IR"/>
        </w:rPr>
        <w:t>4 - ابراهيم بن ابى حفصه</w:t>
      </w:r>
    </w:p>
    <w:p w:rsidR="00DC67A8" w:rsidRDefault="00DC67A8" w:rsidP="00DC67A8">
      <w:pPr>
        <w:pStyle w:val="libNormal"/>
        <w:rPr>
          <w:rtl/>
          <w:lang w:bidi="fa-IR"/>
        </w:rPr>
      </w:pPr>
      <w:r>
        <w:rPr>
          <w:rtl/>
          <w:lang w:bidi="fa-IR"/>
        </w:rPr>
        <w:t>5 - اسماعيل بن عبدالرحمن</w:t>
      </w:r>
    </w:p>
    <w:p w:rsidR="00DC67A8" w:rsidRDefault="00DC67A8" w:rsidP="00DC67A8">
      <w:pPr>
        <w:pStyle w:val="libNormal"/>
        <w:rPr>
          <w:rtl/>
          <w:lang w:bidi="fa-IR"/>
        </w:rPr>
      </w:pPr>
      <w:r>
        <w:rPr>
          <w:rtl/>
          <w:lang w:bidi="fa-IR"/>
        </w:rPr>
        <w:t>6 - اسماعيل بن امية</w:t>
      </w:r>
    </w:p>
    <w:p w:rsidR="00DC67A8" w:rsidRDefault="00DC67A8" w:rsidP="00DC67A8">
      <w:pPr>
        <w:pStyle w:val="libNormal"/>
        <w:rPr>
          <w:rtl/>
          <w:lang w:bidi="fa-IR"/>
        </w:rPr>
      </w:pPr>
      <w:r>
        <w:rPr>
          <w:rtl/>
          <w:lang w:bidi="fa-IR"/>
        </w:rPr>
        <w:t>7 - اسحاق بن عبدالله بن الحرث</w:t>
      </w:r>
    </w:p>
    <w:p w:rsidR="00DC67A8" w:rsidRDefault="00DC67A8" w:rsidP="00DC67A8">
      <w:pPr>
        <w:pStyle w:val="libNormal"/>
        <w:rPr>
          <w:rtl/>
          <w:lang w:bidi="fa-IR"/>
        </w:rPr>
      </w:pPr>
      <w:r>
        <w:rPr>
          <w:rtl/>
          <w:lang w:bidi="fa-IR"/>
        </w:rPr>
        <w:t>8 - اسحاق بن يسار المدنى</w:t>
      </w:r>
    </w:p>
    <w:p w:rsidR="00DC67A8" w:rsidRDefault="00DC67A8" w:rsidP="00DC67A8">
      <w:pPr>
        <w:pStyle w:val="libNormal"/>
        <w:rPr>
          <w:rtl/>
          <w:lang w:bidi="fa-IR"/>
        </w:rPr>
      </w:pPr>
      <w:r>
        <w:rPr>
          <w:rtl/>
          <w:lang w:bidi="fa-IR"/>
        </w:rPr>
        <w:t>9 - ابان بن تغلب</w:t>
      </w:r>
    </w:p>
    <w:p w:rsidR="00DC67A8" w:rsidRDefault="00DC67A8" w:rsidP="00DC67A8">
      <w:pPr>
        <w:pStyle w:val="libNormal"/>
        <w:rPr>
          <w:rtl/>
          <w:lang w:bidi="fa-IR"/>
        </w:rPr>
      </w:pPr>
      <w:r>
        <w:rPr>
          <w:rtl/>
          <w:lang w:bidi="fa-IR"/>
        </w:rPr>
        <w:t>10 - ابان بن ابى عياش فيروز</w:t>
      </w:r>
    </w:p>
    <w:p w:rsidR="00DC67A8" w:rsidRDefault="00DC67A8" w:rsidP="00DC67A8">
      <w:pPr>
        <w:pStyle w:val="libNormal"/>
        <w:rPr>
          <w:rtl/>
          <w:lang w:bidi="fa-IR"/>
        </w:rPr>
      </w:pPr>
      <w:r>
        <w:rPr>
          <w:rtl/>
          <w:lang w:bidi="fa-IR"/>
        </w:rPr>
        <w:t>11 - ايوب بن عايذ الطائى</w:t>
      </w:r>
    </w:p>
    <w:p w:rsidR="00DC67A8" w:rsidRDefault="00DC67A8" w:rsidP="00DC67A8">
      <w:pPr>
        <w:pStyle w:val="libNormal"/>
        <w:rPr>
          <w:rtl/>
          <w:lang w:bidi="fa-IR"/>
        </w:rPr>
      </w:pPr>
      <w:r>
        <w:rPr>
          <w:rtl/>
          <w:lang w:bidi="fa-IR"/>
        </w:rPr>
        <w:t>12 - اسحاق بن عبدالله</w:t>
      </w:r>
    </w:p>
    <w:p w:rsidR="00DC67A8" w:rsidRDefault="00DC67A8" w:rsidP="00DC67A8">
      <w:pPr>
        <w:pStyle w:val="libNormal"/>
        <w:rPr>
          <w:rtl/>
          <w:lang w:bidi="fa-IR"/>
        </w:rPr>
      </w:pPr>
      <w:r>
        <w:rPr>
          <w:rtl/>
          <w:lang w:bidi="fa-IR"/>
        </w:rPr>
        <w:t>13 - افلح بن حميد</w:t>
      </w:r>
    </w:p>
    <w:p w:rsidR="00DC67A8" w:rsidRDefault="00DC67A8" w:rsidP="00DC67A8">
      <w:pPr>
        <w:pStyle w:val="libNormal"/>
        <w:rPr>
          <w:rtl/>
          <w:lang w:bidi="fa-IR"/>
        </w:rPr>
      </w:pPr>
      <w:r>
        <w:rPr>
          <w:rtl/>
          <w:lang w:bidi="fa-IR"/>
        </w:rPr>
        <w:t>14 - اسماعيل بن رافع</w:t>
      </w:r>
    </w:p>
    <w:p w:rsidR="00DC67A8" w:rsidRDefault="00DC67A8" w:rsidP="00DC67A8">
      <w:pPr>
        <w:pStyle w:val="libNormal"/>
        <w:rPr>
          <w:rtl/>
          <w:lang w:bidi="fa-IR"/>
        </w:rPr>
      </w:pPr>
      <w:r>
        <w:rPr>
          <w:rtl/>
          <w:lang w:bidi="fa-IR"/>
        </w:rPr>
        <w:t>15 - ايوب بن الحسن</w:t>
      </w:r>
    </w:p>
    <w:p w:rsidR="00DC67A8" w:rsidRDefault="00DC67A8" w:rsidP="00DC67A8">
      <w:pPr>
        <w:pStyle w:val="libNormal"/>
        <w:rPr>
          <w:rtl/>
          <w:lang w:bidi="fa-IR"/>
        </w:rPr>
      </w:pPr>
      <w:r>
        <w:rPr>
          <w:rtl/>
          <w:lang w:bidi="fa-IR"/>
        </w:rPr>
        <w:t>16 - ابراهيم بن يزيد النخعى</w:t>
      </w:r>
    </w:p>
    <w:p w:rsidR="00DC67A8" w:rsidRDefault="00DC67A8" w:rsidP="00DC67A8">
      <w:pPr>
        <w:pStyle w:val="libNormal"/>
        <w:rPr>
          <w:rtl/>
          <w:lang w:bidi="fa-IR"/>
        </w:rPr>
      </w:pPr>
      <w:r>
        <w:rPr>
          <w:rtl/>
          <w:lang w:bidi="fa-IR"/>
        </w:rPr>
        <w:t>17 - اسماعيل بن عبدالله بن جعفر</w:t>
      </w:r>
    </w:p>
    <w:p w:rsidR="00DC67A8" w:rsidRDefault="00DC67A8" w:rsidP="00DC67A8">
      <w:pPr>
        <w:pStyle w:val="libNormal"/>
        <w:rPr>
          <w:rtl/>
          <w:lang w:bidi="fa-IR"/>
        </w:rPr>
      </w:pPr>
      <w:r>
        <w:rPr>
          <w:rtl/>
          <w:lang w:bidi="fa-IR"/>
        </w:rPr>
        <w:t>18 - اسماعيل ين عبدالخالق</w:t>
      </w:r>
    </w:p>
    <w:p w:rsidR="00DC67A8" w:rsidRDefault="00DC67A8" w:rsidP="00DC67A8">
      <w:pPr>
        <w:pStyle w:val="libNormal"/>
        <w:rPr>
          <w:rtl/>
          <w:lang w:bidi="fa-IR"/>
        </w:rPr>
      </w:pPr>
      <w:r>
        <w:rPr>
          <w:rtl/>
          <w:lang w:bidi="fa-IR"/>
        </w:rPr>
        <w:t>19 - احمدبن حمويه</w:t>
      </w:r>
    </w:p>
    <w:p w:rsidR="00DC67A8" w:rsidRDefault="00DC67A8" w:rsidP="00DC67A8">
      <w:pPr>
        <w:pStyle w:val="libNormal"/>
        <w:rPr>
          <w:rtl/>
          <w:lang w:bidi="fa-IR"/>
        </w:rPr>
      </w:pPr>
      <w:r>
        <w:rPr>
          <w:rtl/>
          <w:lang w:bidi="fa-IR"/>
        </w:rPr>
        <w:t>20 - بشر بن غالب اسدى</w:t>
      </w:r>
    </w:p>
    <w:p w:rsidR="00DC67A8" w:rsidRDefault="00DC67A8" w:rsidP="00DC67A8">
      <w:pPr>
        <w:pStyle w:val="libNormal"/>
        <w:rPr>
          <w:rtl/>
          <w:lang w:bidi="fa-IR"/>
        </w:rPr>
      </w:pPr>
      <w:r>
        <w:rPr>
          <w:rtl/>
          <w:lang w:bidi="fa-IR"/>
        </w:rPr>
        <w:t>21 - بكربن اوس ابوالمنهال</w:t>
      </w:r>
    </w:p>
    <w:p w:rsidR="00DC67A8" w:rsidRDefault="00DC67A8" w:rsidP="00DC67A8">
      <w:pPr>
        <w:pStyle w:val="libNormal"/>
        <w:rPr>
          <w:rtl/>
          <w:lang w:bidi="fa-IR"/>
        </w:rPr>
      </w:pPr>
      <w:r>
        <w:rPr>
          <w:rtl/>
          <w:lang w:bidi="fa-IR"/>
        </w:rPr>
        <w:t>22 - بكيربن عبدالله</w:t>
      </w:r>
    </w:p>
    <w:p w:rsidR="00DC67A8" w:rsidRDefault="00DC67A8" w:rsidP="00DC67A8">
      <w:pPr>
        <w:pStyle w:val="libNormal"/>
        <w:rPr>
          <w:rtl/>
          <w:lang w:bidi="fa-IR"/>
        </w:rPr>
      </w:pPr>
      <w:r>
        <w:rPr>
          <w:rtl/>
          <w:lang w:bidi="fa-IR"/>
        </w:rPr>
        <w:t>23 - برد الاسكاف</w:t>
      </w:r>
    </w:p>
    <w:p w:rsidR="00DC67A8" w:rsidRDefault="00DC67A8" w:rsidP="00DC67A8">
      <w:pPr>
        <w:pStyle w:val="libNormal"/>
        <w:rPr>
          <w:rtl/>
          <w:lang w:bidi="fa-IR"/>
        </w:rPr>
      </w:pPr>
      <w:r>
        <w:rPr>
          <w:rtl/>
          <w:lang w:bidi="fa-IR"/>
        </w:rPr>
        <w:t>24 - ثابت بن عبدالله بن زبير</w:t>
      </w:r>
    </w:p>
    <w:p w:rsidR="00DC67A8" w:rsidRDefault="00DC67A8" w:rsidP="00DC67A8">
      <w:pPr>
        <w:pStyle w:val="libNormal"/>
        <w:rPr>
          <w:rtl/>
          <w:lang w:bidi="fa-IR"/>
        </w:rPr>
      </w:pPr>
      <w:r>
        <w:rPr>
          <w:rtl/>
          <w:lang w:bidi="fa-IR"/>
        </w:rPr>
        <w:lastRenderedPageBreak/>
        <w:t>25 - ثابت بن هرمز الفارسى</w:t>
      </w:r>
    </w:p>
    <w:p w:rsidR="00DC67A8" w:rsidRDefault="00DC67A8" w:rsidP="00DC67A8">
      <w:pPr>
        <w:pStyle w:val="libNormal"/>
        <w:rPr>
          <w:rtl/>
          <w:lang w:bidi="fa-IR"/>
        </w:rPr>
      </w:pPr>
      <w:r>
        <w:rPr>
          <w:rtl/>
          <w:lang w:bidi="fa-IR"/>
        </w:rPr>
        <w:t>26 - ثابت بن ابى صفية «ابو حمزة الثمالى»</w:t>
      </w:r>
    </w:p>
    <w:p w:rsidR="00DC67A8" w:rsidRDefault="00DC67A8" w:rsidP="00DC67A8">
      <w:pPr>
        <w:pStyle w:val="libNormal"/>
        <w:rPr>
          <w:rtl/>
          <w:lang w:bidi="fa-IR"/>
        </w:rPr>
      </w:pPr>
      <w:r>
        <w:rPr>
          <w:rtl/>
          <w:lang w:bidi="fa-IR"/>
        </w:rPr>
        <w:t>27 - ثابت بن اسلم البنانى</w:t>
      </w:r>
    </w:p>
    <w:p w:rsidR="00DC67A8" w:rsidRDefault="00DC67A8" w:rsidP="00DC67A8">
      <w:pPr>
        <w:pStyle w:val="libNormal"/>
        <w:rPr>
          <w:rtl/>
          <w:lang w:bidi="fa-IR"/>
        </w:rPr>
      </w:pPr>
      <w:r>
        <w:rPr>
          <w:rtl/>
          <w:lang w:bidi="fa-IR"/>
        </w:rPr>
        <w:t>28 - ثويربن ابى فاختة</w:t>
      </w:r>
    </w:p>
    <w:p w:rsidR="00DC67A8" w:rsidRDefault="00DC67A8" w:rsidP="00DC67A8">
      <w:pPr>
        <w:pStyle w:val="libNormal"/>
        <w:rPr>
          <w:rtl/>
          <w:lang w:bidi="fa-IR"/>
        </w:rPr>
      </w:pPr>
      <w:r>
        <w:rPr>
          <w:rtl/>
          <w:lang w:bidi="fa-IR"/>
        </w:rPr>
        <w:t>29 - ثويربن يزيد</w:t>
      </w:r>
    </w:p>
    <w:p w:rsidR="00DC67A8" w:rsidRDefault="00DC67A8" w:rsidP="00DC67A8">
      <w:pPr>
        <w:pStyle w:val="libNormal"/>
        <w:rPr>
          <w:rtl/>
          <w:lang w:bidi="fa-IR"/>
        </w:rPr>
      </w:pPr>
      <w:r>
        <w:rPr>
          <w:rtl/>
          <w:lang w:bidi="fa-IR"/>
        </w:rPr>
        <w:t>30 - جابربن عبدالله انصارى</w:t>
      </w:r>
    </w:p>
    <w:p w:rsidR="00DC67A8" w:rsidRDefault="00DC67A8" w:rsidP="00DC67A8">
      <w:pPr>
        <w:pStyle w:val="libNormal"/>
        <w:rPr>
          <w:rtl/>
          <w:lang w:bidi="fa-IR"/>
        </w:rPr>
      </w:pPr>
      <w:r>
        <w:rPr>
          <w:rtl/>
          <w:lang w:bidi="fa-IR"/>
        </w:rPr>
        <w:t xml:space="preserve">31 - جعفربن على بن الحسين الصادق </w:t>
      </w:r>
      <w:r w:rsidR="001A7A9F" w:rsidRPr="001A7A9F">
        <w:rPr>
          <w:rStyle w:val="libAlaemChar"/>
          <w:rtl/>
        </w:rPr>
        <w:t>عليه‌السلام</w:t>
      </w:r>
      <w:r>
        <w:rPr>
          <w:rtl/>
          <w:lang w:bidi="fa-IR"/>
        </w:rPr>
        <w:t xml:space="preserve"> </w:t>
      </w:r>
      <w:r w:rsidRPr="00CE584E">
        <w:rPr>
          <w:rStyle w:val="libFootnotenumChar"/>
          <w:rtl/>
          <w:lang w:bidi="fa-IR"/>
        </w:rPr>
        <w:t>(412)</w:t>
      </w:r>
    </w:p>
    <w:p w:rsidR="00DC67A8" w:rsidRDefault="00DC67A8" w:rsidP="00DC67A8">
      <w:pPr>
        <w:pStyle w:val="libNormal"/>
        <w:rPr>
          <w:rtl/>
          <w:lang w:bidi="fa-IR"/>
        </w:rPr>
      </w:pPr>
      <w:r>
        <w:rPr>
          <w:rtl/>
          <w:lang w:bidi="fa-IR"/>
        </w:rPr>
        <w:t>32 - جعفر بن ابراهيم الجعفرى</w:t>
      </w:r>
    </w:p>
    <w:p w:rsidR="00DC67A8" w:rsidRDefault="00DC67A8" w:rsidP="00DC67A8">
      <w:pPr>
        <w:pStyle w:val="libNormal"/>
        <w:rPr>
          <w:rtl/>
          <w:lang w:bidi="fa-IR"/>
        </w:rPr>
      </w:pPr>
      <w:r>
        <w:rPr>
          <w:rtl/>
          <w:lang w:bidi="fa-IR"/>
        </w:rPr>
        <w:t>33 - جعفر بن اياس</w:t>
      </w:r>
    </w:p>
    <w:p w:rsidR="00DC67A8" w:rsidRDefault="00DC67A8" w:rsidP="00DC67A8">
      <w:pPr>
        <w:pStyle w:val="libNormal"/>
        <w:rPr>
          <w:rtl/>
          <w:lang w:bidi="fa-IR"/>
        </w:rPr>
      </w:pPr>
      <w:r>
        <w:rPr>
          <w:rtl/>
          <w:lang w:bidi="fa-IR"/>
        </w:rPr>
        <w:t>34 - جعيد همدانى</w:t>
      </w:r>
    </w:p>
    <w:p w:rsidR="00DC67A8" w:rsidRDefault="00DC67A8" w:rsidP="00DC67A8">
      <w:pPr>
        <w:pStyle w:val="libNormal"/>
        <w:rPr>
          <w:rtl/>
          <w:lang w:bidi="fa-IR"/>
        </w:rPr>
      </w:pPr>
      <w:r>
        <w:rPr>
          <w:rtl/>
          <w:lang w:bidi="fa-IR"/>
        </w:rPr>
        <w:t>35 - جهم الهلالى الكوفى</w:t>
      </w:r>
    </w:p>
    <w:p w:rsidR="00DC67A8" w:rsidRDefault="00DC67A8" w:rsidP="00DC67A8">
      <w:pPr>
        <w:pStyle w:val="libNormal"/>
        <w:rPr>
          <w:rtl/>
          <w:lang w:bidi="fa-IR"/>
        </w:rPr>
      </w:pPr>
      <w:r>
        <w:rPr>
          <w:rtl/>
          <w:lang w:bidi="fa-IR"/>
        </w:rPr>
        <w:t>36 - جابربن محمدبن ابى بكر</w:t>
      </w:r>
    </w:p>
    <w:p w:rsidR="00DC67A8" w:rsidRDefault="00DC67A8" w:rsidP="00DC67A8">
      <w:pPr>
        <w:pStyle w:val="libNormal"/>
        <w:rPr>
          <w:rtl/>
          <w:lang w:bidi="fa-IR"/>
        </w:rPr>
      </w:pPr>
      <w:r>
        <w:rPr>
          <w:rtl/>
          <w:lang w:bidi="fa-IR"/>
        </w:rPr>
        <w:t>37 - حسن بن على بن ابى رافع</w:t>
      </w:r>
    </w:p>
    <w:p w:rsidR="00DC67A8" w:rsidRDefault="00DC67A8" w:rsidP="00DC67A8">
      <w:pPr>
        <w:pStyle w:val="libNormal"/>
        <w:rPr>
          <w:rtl/>
          <w:lang w:bidi="fa-IR"/>
        </w:rPr>
      </w:pPr>
      <w:r>
        <w:rPr>
          <w:rtl/>
          <w:lang w:bidi="fa-IR"/>
        </w:rPr>
        <w:t>38 - حسن بن الرواح البصرى</w:t>
      </w:r>
    </w:p>
    <w:p w:rsidR="00DC67A8" w:rsidRDefault="00DC67A8" w:rsidP="00DC67A8">
      <w:pPr>
        <w:pStyle w:val="libNormal"/>
        <w:rPr>
          <w:rtl/>
          <w:lang w:bidi="fa-IR"/>
        </w:rPr>
      </w:pPr>
      <w:r>
        <w:rPr>
          <w:rtl/>
          <w:lang w:bidi="fa-IR"/>
        </w:rPr>
        <w:t>39 - حسن بن محمدبن حنفيه</w:t>
      </w:r>
    </w:p>
    <w:p w:rsidR="00DC67A8" w:rsidRDefault="00DC67A8" w:rsidP="00DC67A8">
      <w:pPr>
        <w:pStyle w:val="libNormal"/>
        <w:rPr>
          <w:rtl/>
          <w:lang w:bidi="fa-IR"/>
        </w:rPr>
      </w:pPr>
      <w:r>
        <w:rPr>
          <w:rtl/>
          <w:lang w:bidi="fa-IR"/>
        </w:rPr>
        <w:t>40 - حسين بن عبدالله بن ضمرة</w:t>
      </w:r>
    </w:p>
    <w:p w:rsidR="00DC67A8" w:rsidRDefault="00DC67A8" w:rsidP="00DC67A8">
      <w:pPr>
        <w:pStyle w:val="libNormal"/>
        <w:rPr>
          <w:rtl/>
          <w:lang w:bidi="fa-IR"/>
        </w:rPr>
      </w:pPr>
      <w:r>
        <w:rPr>
          <w:rtl/>
          <w:lang w:bidi="fa-IR"/>
        </w:rPr>
        <w:t>41 - حسين بن على بن الحسين «فرزند امام سجاد (عليه السلام»)</w:t>
      </w:r>
    </w:p>
    <w:p w:rsidR="00DC67A8" w:rsidRDefault="00DC67A8" w:rsidP="00DC67A8">
      <w:pPr>
        <w:pStyle w:val="libNormal"/>
        <w:rPr>
          <w:rtl/>
          <w:lang w:bidi="fa-IR"/>
        </w:rPr>
      </w:pPr>
      <w:r>
        <w:rPr>
          <w:rtl/>
          <w:lang w:bidi="fa-IR"/>
        </w:rPr>
        <w:t>42 - حكم بن عتيبه</w:t>
      </w:r>
    </w:p>
    <w:p w:rsidR="00DC67A8" w:rsidRDefault="00DC67A8" w:rsidP="00DC67A8">
      <w:pPr>
        <w:pStyle w:val="libNormal"/>
        <w:rPr>
          <w:rtl/>
          <w:lang w:bidi="fa-IR"/>
        </w:rPr>
      </w:pPr>
      <w:r>
        <w:rPr>
          <w:rtl/>
          <w:lang w:bidi="fa-IR"/>
        </w:rPr>
        <w:t>43 - حبيب بن ابى ثابت</w:t>
      </w:r>
    </w:p>
    <w:p w:rsidR="00DC67A8" w:rsidRDefault="00DC67A8" w:rsidP="00DC67A8">
      <w:pPr>
        <w:pStyle w:val="libNormal"/>
        <w:rPr>
          <w:rtl/>
          <w:lang w:bidi="fa-IR"/>
        </w:rPr>
      </w:pPr>
      <w:r>
        <w:rPr>
          <w:rtl/>
          <w:lang w:bidi="fa-IR"/>
        </w:rPr>
        <w:t>44 - حميدبن مسلم كوفى</w:t>
      </w:r>
    </w:p>
    <w:p w:rsidR="00DC67A8" w:rsidRDefault="00DC67A8" w:rsidP="00DC67A8">
      <w:pPr>
        <w:pStyle w:val="libNormal"/>
        <w:rPr>
          <w:rtl/>
          <w:lang w:bidi="fa-IR"/>
        </w:rPr>
      </w:pPr>
      <w:r>
        <w:rPr>
          <w:rtl/>
          <w:lang w:bidi="fa-IR"/>
        </w:rPr>
        <w:t>45 - حرين كعب ازدى كوفى</w:t>
      </w:r>
    </w:p>
    <w:p w:rsidR="00DC67A8" w:rsidRDefault="00DC67A8" w:rsidP="00DC67A8">
      <w:pPr>
        <w:pStyle w:val="libNormal"/>
        <w:rPr>
          <w:rtl/>
          <w:lang w:bidi="fa-IR"/>
        </w:rPr>
      </w:pPr>
      <w:r>
        <w:rPr>
          <w:rtl/>
          <w:lang w:bidi="fa-IR"/>
        </w:rPr>
        <w:t>46 - حطان بن خفاف</w:t>
      </w:r>
    </w:p>
    <w:p w:rsidR="00DC67A8" w:rsidRDefault="00DC67A8" w:rsidP="00DC67A8">
      <w:pPr>
        <w:pStyle w:val="libNormal"/>
        <w:rPr>
          <w:rtl/>
          <w:lang w:bidi="fa-IR"/>
        </w:rPr>
      </w:pPr>
      <w:r>
        <w:rPr>
          <w:rtl/>
          <w:lang w:bidi="fa-IR"/>
        </w:rPr>
        <w:lastRenderedPageBreak/>
        <w:t>47 - حصين بن عمر و الهمدانى</w:t>
      </w:r>
    </w:p>
    <w:p w:rsidR="00DC67A8" w:rsidRDefault="00DC67A8" w:rsidP="00DC67A8">
      <w:pPr>
        <w:pStyle w:val="libNormal"/>
        <w:rPr>
          <w:rtl/>
          <w:lang w:bidi="fa-IR"/>
        </w:rPr>
      </w:pPr>
      <w:r>
        <w:rPr>
          <w:rtl/>
          <w:lang w:bidi="fa-IR"/>
        </w:rPr>
        <w:t>48 - حكيم ين جبيربن مطعم</w:t>
      </w:r>
    </w:p>
    <w:p w:rsidR="00DC67A8" w:rsidRDefault="00DC67A8" w:rsidP="00DC67A8">
      <w:pPr>
        <w:pStyle w:val="libNormal"/>
        <w:rPr>
          <w:rtl/>
          <w:lang w:bidi="fa-IR"/>
        </w:rPr>
      </w:pPr>
      <w:r>
        <w:rPr>
          <w:rtl/>
          <w:lang w:bidi="fa-IR"/>
        </w:rPr>
        <w:t>49 - حفص بن عمر انصارى</w:t>
      </w:r>
    </w:p>
    <w:p w:rsidR="00DC67A8" w:rsidRDefault="00DC67A8" w:rsidP="00DC67A8">
      <w:pPr>
        <w:pStyle w:val="libNormal"/>
        <w:rPr>
          <w:rtl/>
          <w:lang w:bidi="fa-IR"/>
        </w:rPr>
      </w:pPr>
      <w:r>
        <w:rPr>
          <w:rtl/>
          <w:lang w:bidi="fa-IR"/>
        </w:rPr>
        <w:t>50 - حبيب بن حسان</w:t>
      </w:r>
    </w:p>
    <w:p w:rsidR="00DC67A8" w:rsidRDefault="00DC67A8" w:rsidP="00DC67A8">
      <w:pPr>
        <w:pStyle w:val="libNormal"/>
        <w:rPr>
          <w:rtl/>
          <w:lang w:bidi="fa-IR"/>
        </w:rPr>
      </w:pPr>
      <w:r>
        <w:rPr>
          <w:rtl/>
          <w:lang w:bidi="fa-IR"/>
        </w:rPr>
        <w:t>51 - حميد بن نافع همدانى</w:t>
      </w:r>
    </w:p>
    <w:p w:rsidR="00DC67A8" w:rsidRDefault="00DC67A8" w:rsidP="00DC67A8">
      <w:pPr>
        <w:pStyle w:val="libNormal"/>
        <w:rPr>
          <w:rtl/>
          <w:lang w:bidi="fa-IR"/>
        </w:rPr>
      </w:pPr>
      <w:r>
        <w:rPr>
          <w:rtl/>
          <w:lang w:bidi="fa-IR"/>
        </w:rPr>
        <w:t>52 - حارث بن فضيل مدنى</w:t>
      </w:r>
    </w:p>
    <w:p w:rsidR="00DC67A8" w:rsidRDefault="00DC67A8" w:rsidP="00DC67A8">
      <w:pPr>
        <w:pStyle w:val="libNormal"/>
        <w:rPr>
          <w:rtl/>
          <w:lang w:bidi="fa-IR"/>
        </w:rPr>
      </w:pPr>
      <w:r>
        <w:rPr>
          <w:rtl/>
          <w:lang w:bidi="fa-IR"/>
        </w:rPr>
        <w:t>53 - حكيم بن حكيم بن عباد</w:t>
      </w:r>
    </w:p>
    <w:p w:rsidR="00DC67A8" w:rsidRDefault="00DC67A8" w:rsidP="00DC67A8">
      <w:pPr>
        <w:pStyle w:val="libNormal"/>
        <w:rPr>
          <w:rtl/>
          <w:lang w:bidi="fa-IR"/>
        </w:rPr>
      </w:pPr>
      <w:r>
        <w:rPr>
          <w:rtl/>
          <w:lang w:bidi="fa-IR"/>
        </w:rPr>
        <w:t>54 - حذيم بن سفيان اسدى</w:t>
      </w:r>
    </w:p>
    <w:p w:rsidR="00DC67A8" w:rsidRDefault="00DC67A8" w:rsidP="00DC67A8">
      <w:pPr>
        <w:pStyle w:val="libNormal"/>
        <w:rPr>
          <w:rtl/>
          <w:lang w:bidi="fa-IR"/>
        </w:rPr>
      </w:pPr>
      <w:r>
        <w:rPr>
          <w:rtl/>
          <w:lang w:bidi="fa-IR"/>
        </w:rPr>
        <w:t>55 - حسن بن عماره</w:t>
      </w:r>
    </w:p>
    <w:p w:rsidR="00DC67A8" w:rsidRDefault="00DC67A8" w:rsidP="00DC67A8">
      <w:pPr>
        <w:pStyle w:val="libNormal"/>
        <w:rPr>
          <w:rtl/>
          <w:lang w:bidi="fa-IR"/>
        </w:rPr>
      </w:pPr>
      <w:r>
        <w:rPr>
          <w:rtl/>
          <w:lang w:bidi="fa-IR"/>
        </w:rPr>
        <w:t>56 - حكيم بن صهيب الصيرفى</w:t>
      </w:r>
    </w:p>
    <w:p w:rsidR="00DC67A8" w:rsidRDefault="00DC67A8" w:rsidP="00DC67A8">
      <w:pPr>
        <w:pStyle w:val="libNormal"/>
        <w:rPr>
          <w:rtl/>
          <w:lang w:bidi="fa-IR"/>
        </w:rPr>
      </w:pPr>
      <w:r>
        <w:rPr>
          <w:rtl/>
          <w:lang w:bidi="fa-IR"/>
        </w:rPr>
        <w:t>57 - حارث بن جارود تيمى</w:t>
      </w:r>
    </w:p>
    <w:p w:rsidR="00DC67A8" w:rsidRDefault="00DC67A8" w:rsidP="00DC67A8">
      <w:pPr>
        <w:pStyle w:val="libNormal"/>
        <w:rPr>
          <w:rtl/>
          <w:lang w:bidi="fa-IR"/>
        </w:rPr>
      </w:pPr>
      <w:r>
        <w:rPr>
          <w:rtl/>
          <w:lang w:bidi="fa-IR"/>
        </w:rPr>
        <w:t>58 - حسان عامرى</w:t>
      </w:r>
    </w:p>
    <w:p w:rsidR="00DC67A8" w:rsidRDefault="00DC67A8" w:rsidP="00DC67A8">
      <w:pPr>
        <w:pStyle w:val="libNormal"/>
        <w:rPr>
          <w:rtl/>
          <w:lang w:bidi="fa-IR"/>
        </w:rPr>
      </w:pPr>
      <w:r>
        <w:rPr>
          <w:rtl/>
          <w:lang w:bidi="fa-IR"/>
        </w:rPr>
        <w:t>59 - حذيم بن شريك اسدى</w:t>
      </w:r>
    </w:p>
    <w:p w:rsidR="00DC67A8" w:rsidRDefault="00DC67A8" w:rsidP="00DC67A8">
      <w:pPr>
        <w:pStyle w:val="libNormal"/>
        <w:rPr>
          <w:rtl/>
          <w:lang w:bidi="fa-IR"/>
        </w:rPr>
      </w:pPr>
      <w:r>
        <w:rPr>
          <w:rtl/>
          <w:lang w:bidi="fa-IR"/>
        </w:rPr>
        <w:t>60 - حبيب سحبستانى</w:t>
      </w:r>
    </w:p>
    <w:p w:rsidR="00DC67A8" w:rsidRDefault="00DC67A8" w:rsidP="00DC67A8">
      <w:pPr>
        <w:pStyle w:val="libNormal"/>
        <w:rPr>
          <w:rtl/>
          <w:lang w:bidi="fa-IR"/>
        </w:rPr>
      </w:pPr>
      <w:r>
        <w:rPr>
          <w:rtl/>
          <w:lang w:bidi="fa-IR"/>
        </w:rPr>
        <w:t>61 - خشرم بن يسار مدنى</w:t>
      </w:r>
    </w:p>
    <w:p w:rsidR="00DC67A8" w:rsidRDefault="00DC67A8" w:rsidP="00DC67A8">
      <w:pPr>
        <w:pStyle w:val="libNormal"/>
        <w:rPr>
          <w:rtl/>
          <w:lang w:bidi="fa-IR"/>
        </w:rPr>
      </w:pPr>
      <w:r>
        <w:rPr>
          <w:rtl/>
          <w:lang w:bidi="fa-IR"/>
        </w:rPr>
        <w:t>62 - داوود صرمى</w:t>
      </w:r>
    </w:p>
    <w:p w:rsidR="00DC67A8" w:rsidRDefault="00DC67A8" w:rsidP="00DC67A8">
      <w:pPr>
        <w:pStyle w:val="libNormal"/>
        <w:rPr>
          <w:rtl/>
          <w:lang w:bidi="fa-IR"/>
        </w:rPr>
      </w:pPr>
      <w:r>
        <w:rPr>
          <w:rtl/>
          <w:lang w:bidi="fa-IR"/>
        </w:rPr>
        <w:t>63 - رزين</w:t>
      </w:r>
    </w:p>
    <w:p w:rsidR="00DC67A8" w:rsidRDefault="00DC67A8" w:rsidP="00DC67A8">
      <w:pPr>
        <w:pStyle w:val="libNormal"/>
        <w:rPr>
          <w:rtl/>
          <w:lang w:bidi="fa-IR"/>
        </w:rPr>
      </w:pPr>
      <w:r>
        <w:rPr>
          <w:rtl/>
          <w:lang w:bidi="fa-IR"/>
        </w:rPr>
        <w:t>64 - ربيعة (استاد ابوحنيفه)</w:t>
      </w:r>
    </w:p>
    <w:p w:rsidR="00DC67A8" w:rsidRDefault="00DC67A8" w:rsidP="00DC67A8">
      <w:pPr>
        <w:pStyle w:val="libNormal"/>
        <w:rPr>
          <w:rtl/>
          <w:lang w:bidi="fa-IR"/>
        </w:rPr>
      </w:pPr>
      <w:r>
        <w:rPr>
          <w:rtl/>
          <w:lang w:bidi="fa-IR"/>
        </w:rPr>
        <w:t>65 - رزين بن عبيد</w:t>
      </w:r>
    </w:p>
    <w:p w:rsidR="00DC67A8" w:rsidRDefault="00DC67A8" w:rsidP="00DC67A8">
      <w:pPr>
        <w:pStyle w:val="libNormal"/>
        <w:rPr>
          <w:rtl/>
          <w:lang w:bidi="fa-IR"/>
        </w:rPr>
      </w:pPr>
      <w:r>
        <w:rPr>
          <w:rtl/>
          <w:lang w:bidi="fa-IR"/>
        </w:rPr>
        <w:t>66 - رشيد هجرى</w:t>
      </w:r>
    </w:p>
    <w:p w:rsidR="00DC67A8" w:rsidRDefault="00DC67A8" w:rsidP="00DC67A8">
      <w:pPr>
        <w:pStyle w:val="libNormal"/>
        <w:rPr>
          <w:rtl/>
          <w:lang w:bidi="fa-IR"/>
        </w:rPr>
      </w:pPr>
      <w:r>
        <w:rPr>
          <w:rtl/>
          <w:lang w:bidi="fa-IR"/>
        </w:rPr>
        <w:t>67 - ربيعة بن ابى عبدالرحمان</w:t>
      </w:r>
    </w:p>
    <w:p w:rsidR="00DC67A8" w:rsidRDefault="00DC67A8" w:rsidP="00DC67A8">
      <w:pPr>
        <w:pStyle w:val="libNormal"/>
        <w:rPr>
          <w:rtl/>
          <w:lang w:bidi="fa-IR"/>
        </w:rPr>
      </w:pPr>
      <w:r>
        <w:rPr>
          <w:rtl/>
          <w:lang w:bidi="fa-IR"/>
        </w:rPr>
        <w:t>68 - رباح بن عبيده همدانى</w:t>
      </w:r>
    </w:p>
    <w:p w:rsidR="00DC67A8" w:rsidRDefault="00DC67A8" w:rsidP="00DC67A8">
      <w:pPr>
        <w:pStyle w:val="libNormal"/>
        <w:rPr>
          <w:rtl/>
          <w:lang w:bidi="fa-IR"/>
        </w:rPr>
      </w:pPr>
      <w:r>
        <w:rPr>
          <w:rtl/>
          <w:lang w:bidi="fa-IR"/>
        </w:rPr>
        <w:lastRenderedPageBreak/>
        <w:t>69 - ربيعه بن عثمان تيمى</w:t>
      </w:r>
    </w:p>
    <w:p w:rsidR="00DC67A8" w:rsidRDefault="00DC67A8" w:rsidP="00DC67A8">
      <w:pPr>
        <w:pStyle w:val="libNormal"/>
        <w:rPr>
          <w:rtl/>
          <w:lang w:bidi="fa-IR"/>
        </w:rPr>
      </w:pPr>
      <w:r>
        <w:rPr>
          <w:rtl/>
          <w:lang w:bidi="fa-IR"/>
        </w:rPr>
        <w:t xml:space="preserve">70 - زيدبن على بن الحسين </w:t>
      </w:r>
      <w:r w:rsidR="001A7A9F" w:rsidRPr="001A7A9F">
        <w:rPr>
          <w:rStyle w:val="libAlaemChar"/>
          <w:rtl/>
        </w:rPr>
        <w:t>عليه‌السلام</w:t>
      </w:r>
      <w:r>
        <w:rPr>
          <w:rtl/>
          <w:lang w:bidi="fa-IR"/>
        </w:rPr>
        <w:t xml:space="preserve"> (فرزند امام سجاد </w:t>
      </w:r>
      <w:r w:rsidR="001A7A9F" w:rsidRPr="001A7A9F">
        <w:rPr>
          <w:rStyle w:val="libAlaemChar"/>
          <w:rtl/>
        </w:rPr>
        <w:t>عليه‌السلام</w:t>
      </w:r>
      <w:r>
        <w:rPr>
          <w:rtl/>
          <w:lang w:bidi="fa-IR"/>
        </w:rPr>
        <w:t>)</w:t>
      </w:r>
    </w:p>
    <w:p w:rsidR="00DC67A8" w:rsidRDefault="00DC67A8" w:rsidP="00DC67A8">
      <w:pPr>
        <w:pStyle w:val="libNormal"/>
        <w:rPr>
          <w:rtl/>
          <w:lang w:bidi="fa-IR"/>
        </w:rPr>
      </w:pPr>
      <w:r>
        <w:rPr>
          <w:rtl/>
          <w:lang w:bidi="fa-IR"/>
        </w:rPr>
        <w:t xml:space="preserve">71 - زيدبن الحسن بن على بن ابى طالب </w:t>
      </w:r>
      <w:r w:rsidR="001A7A9F" w:rsidRPr="001A7A9F">
        <w:rPr>
          <w:rStyle w:val="libAlaemChar"/>
          <w:rtl/>
        </w:rPr>
        <w:t>عليه‌السلام</w:t>
      </w:r>
    </w:p>
    <w:p w:rsidR="00DC67A8" w:rsidRDefault="00DC67A8" w:rsidP="00DC67A8">
      <w:pPr>
        <w:pStyle w:val="libNormal"/>
        <w:rPr>
          <w:rtl/>
          <w:lang w:bidi="fa-IR"/>
        </w:rPr>
      </w:pPr>
      <w:r>
        <w:rPr>
          <w:rtl/>
          <w:lang w:bidi="fa-IR"/>
        </w:rPr>
        <w:t>72 - زيادبن سوقة الجريرى</w:t>
      </w:r>
    </w:p>
    <w:p w:rsidR="00DC67A8" w:rsidRDefault="00DC67A8" w:rsidP="00DC67A8">
      <w:pPr>
        <w:pStyle w:val="libNormal"/>
        <w:rPr>
          <w:rtl/>
          <w:lang w:bidi="fa-IR"/>
        </w:rPr>
      </w:pPr>
      <w:r>
        <w:rPr>
          <w:rtl/>
          <w:lang w:bidi="fa-IR"/>
        </w:rPr>
        <w:t>73 - زيد العمى البصرى</w:t>
      </w:r>
    </w:p>
    <w:p w:rsidR="00DC67A8" w:rsidRDefault="00DC67A8" w:rsidP="00DC67A8">
      <w:pPr>
        <w:pStyle w:val="libNormal"/>
        <w:rPr>
          <w:rtl/>
          <w:lang w:bidi="fa-IR"/>
        </w:rPr>
      </w:pPr>
      <w:r>
        <w:rPr>
          <w:rtl/>
          <w:lang w:bidi="fa-IR"/>
        </w:rPr>
        <w:t>74 - زيد بن اسلم عدوى</w:t>
      </w:r>
    </w:p>
    <w:p w:rsidR="00DC67A8" w:rsidRDefault="00DC67A8" w:rsidP="00DC67A8">
      <w:pPr>
        <w:pStyle w:val="libNormal"/>
        <w:rPr>
          <w:rtl/>
          <w:lang w:bidi="fa-IR"/>
        </w:rPr>
      </w:pPr>
      <w:r>
        <w:rPr>
          <w:rtl/>
          <w:lang w:bidi="fa-IR"/>
        </w:rPr>
        <w:t>75 - سعيدبن مسيب</w:t>
      </w:r>
    </w:p>
    <w:p w:rsidR="00DC67A8" w:rsidRDefault="00DC67A8" w:rsidP="00DC67A8">
      <w:pPr>
        <w:pStyle w:val="libNormal"/>
        <w:rPr>
          <w:rtl/>
          <w:lang w:bidi="fa-IR"/>
        </w:rPr>
      </w:pPr>
      <w:r>
        <w:rPr>
          <w:rtl/>
          <w:lang w:bidi="fa-IR"/>
        </w:rPr>
        <w:t>76 - سعيدبن جبير</w:t>
      </w:r>
    </w:p>
    <w:p w:rsidR="00DC67A8" w:rsidRDefault="00DC67A8" w:rsidP="00DC67A8">
      <w:pPr>
        <w:pStyle w:val="libNormal"/>
        <w:rPr>
          <w:rtl/>
          <w:lang w:bidi="fa-IR"/>
        </w:rPr>
      </w:pPr>
      <w:r>
        <w:rPr>
          <w:rtl/>
          <w:lang w:bidi="fa-IR"/>
        </w:rPr>
        <w:t>77 - سعيدبن عثمان</w:t>
      </w:r>
    </w:p>
    <w:p w:rsidR="00DC67A8" w:rsidRDefault="00DC67A8" w:rsidP="00DC67A8">
      <w:pPr>
        <w:pStyle w:val="libNormal"/>
        <w:rPr>
          <w:rtl/>
          <w:lang w:bidi="fa-IR"/>
        </w:rPr>
      </w:pPr>
      <w:r>
        <w:rPr>
          <w:rtl/>
          <w:lang w:bidi="fa-IR"/>
        </w:rPr>
        <w:t>78 - سديربن حكيم بن صهيب</w:t>
      </w:r>
    </w:p>
    <w:p w:rsidR="00DC67A8" w:rsidRDefault="00DC67A8" w:rsidP="00DC67A8">
      <w:pPr>
        <w:pStyle w:val="libNormal"/>
        <w:rPr>
          <w:rtl/>
          <w:lang w:bidi="fa-IR"/>
        </w:rPr>
      </w:pPr>
      <w:r>
        <w:rPr>
          <w:rtl/>
          <w:lang w:bidi="fa-IR"/>
        </w:rPr>
        <w:t>79 - سرى بن عبدالله</w:t>
      </w:r>
    </w:p>
    <w:p w:rsidR="00DC67A8" w:rsidRDefault="00DC67A8" w:rsidP="00DC67A8">
      <w:pPr>
        <w:pStyle w:val="libNormal"/>
        <w:rPr>
          <w:rtl/>
          <w:lang w:bidi="fa-IR"/>
        </w:rPr>
      </w:pPr>
      <w:r>
        <w:rPr>
          <w:rtl/>
          <w:lang w:bidi="fa-IR"/>
        </w:rPr>
        <w:t>80 - سليم ين قيس الهلالى الكوفى</w:t>
      </w:r>
    </w:p>
    <w:p w:rsidR="00DC67A8" w:rsidRDefault="00DC67A8" w:rsidP="00DC67A8">
      <w:pPr>
        <w:pStyle w:val="libNormal"/>
        <w:rPr>
          <w:rtl/>
          <w:lang w:bidi="fa-IR"/>
        </w:rPr>
      </w:pPr>
      <w:r>
        <w:rPr>
          <w:rtl/>
          <w:lang w:bidi="fa-IR"/>
        </w:rPr>
        <w:t>81 - سالم بن ابى الجعد</w:t>
      </w:r>
    </w:p>
    <w:p w:rsidR="00DC67A8" w:rsidRDefault="00DC67A8" w:rsidP="00DC67A8">
      <w:pPr>
        <w:pStyle w:val="libNormal"/>
        <w:rPr>
          <w:rtl/>
          <w:lang w:bidi="fa-IR"/>
        </w:rPr>
      </w:pPr>
      <w:r>
        <w:rPr>
          <w:rtl/>
          <w:lang w:bidi="fa-IR"/>
        </w:rPr>
        <w:t>82 - سالم (مولى عمروبن عبدالله)</w:t>
      </w:r>
    </w:p>
    <w:p w:rsidR="00DC67A8" w:rsidRDefault="00DC67A8" w:rsidP="00DC67A8">
      <w:pPr>
        <w:pStyle w:val="libNormal"/>
        <w:rPr>
          <w:rtl/>
          <w:lang w:bidi="fa-IR"/>
        </w:rPr>
      </w:pPr>
      <w:r>
        <w:rPr>
          <w:rtl/>
          <w:lang w:bidi="fa-IR"/>
        </w:rPr>
        <w:t>83 - سلمة بن كهيل</w:t>
      </w:r>
    </w:p>
    <w:p w:rsidR="00DC67A8" w:rsidRDefault="00DC67A8" w:rsidP="00DC67A8">
      <w:pPr>
        <w:pStyle w:val="libNormal"/>
        <w:rPr>
          <w:rtl/>
          <w:lang w:bidi="fa-IR"/>
        </w:rPr>
      </w:pPr>
      <w:r>
        <w:rPr>
          <w:rtl/>
          <w:lang w:bidi="fa-IR"/>
        </w:rPr>
        <w:t>84 - سعدبن سعيدبن قيس</w:t>
      </w:r>
    </w:p>
    <w:p w:rsidR="00DC67A8" w:rsidRDefault="00DC67A8" w:rsidP="00DC67A8">
      <w:pPr>
        <w:pStyle w:val="libNormal"/>
        <w:rPr>
          <w:rtl/>
          <w:lang w:bidi="fa-IR"/>
        </w:rPr>
      </w:pPr>
      <w:r>
        <w:rPr>
          <w:rtl/>
          <w:lang w:bidi="fa-IR"/>
        </w:rPr>
        <w:t>85 - سلمة بن دينار</w:t>
      </w:r>
    </w:p>
    <w:p w:rsidR="00DC67A8" w:rsidRDefault="00DC67A8" w:rsidP="00DC67A8">
      <w:pPr>
        <w:pStyle w:val="libNormal"/>
        <w:rPr>
          <w:rtl/>
          <w:lang w:bidi="fa-IR"/>
        </w:rPr>
      </w:pPr>
      <w:r>
        <w:rPr>
          <w:rtl/>
          <w:lang w:bidi="fa-IR"/>
        </w:rPr>
        <w:t>86 - سلمة بن ثبيط</w:t>
      </w:r>
    </w:p>
    <w:p w:rsidR="00DC67A8" w:rsidRDefault="00DC67A8" w:rsidP="00DC67A8">
      <w:pPr>
        <w:pStyle w:val="libNormal"/>
        <w:rPr>
          <w:rtl/>
          <w:lang w:bidi="fa-IR"/>
        </w:rPr>
      </w:pPr>
      <w:r>
        <w:rPr>
          <w:rtl/>
          <w:lang w:bidi="fa-IR"/>
        </w:rPr>
        <w:t>87 - سماك بن حرب</w:t>
      </w:r>
    </w:p>
    <w:p w:rsidR="00DC67A8" w:rsidRDefault="00DC67A8" w:rsidP="00DC67A8">
      <w:pPr>
        <w:pStyle w:val="libNormal"/>
        <w:rPr>
          <w:rtl/>
          <w:lang w:bidi="fa-IR"/>
        </w:rPr>
      </w:pPr>
      <w:r>
        <w:rPr>
          <w:rtl/>
          <w:lang w:bidi="fa-IR"/>
        </w:rPr>
        <w:t>88 - سليمان بن ابى مغيره</w:t>
      </w:r>
    </w:p>
    <w:p w:rsidR="00DC67A8" w:rsidRDefault="00DC67A8" w:rsidP="00DC67A8">
      <w:pPr>
        <w:pStyle w:val="libNormal"/>
        <w:rPr>
          <w:rtl/>
          <w:lang w:bidi="fa-IR"/>
        </w:rPr>
      </w:pPr>
      <w:r>
        <w:rPr>
          <w:rtl/>
          <w:lang w:bidi="fa-IR"/>
        </w:rPr>
        <w:t>89 - سالم بن ابى حفصة</w:t>
      </w:r>
    </w:p>
    <w:p w:rsidR="00DC67A8" w:rsidRDefault="00DC67A8" w:rsidP="00DC67A8">
      <w:pPr>
        <w:pStyle w:val="libNormal"/>
        <w:rPr>
          <w:rtl/>
          <w:lang w:bidi="fa-IR"/>
        </w:rPr>
      </w:pPr>
      <w:r>
        <w:rPr>
          <w:rtl/>
          <w:lang w:bidi="fa-IR"/>
        </w:rPr>
        <w:t>90 - سعيدبن مرزبان</w:t>
      </w:r>
    </w:p>
    <w:p w:rsidR="00DC67A8" w:rsidRDefault="00DC67A8" w:rsidP="00DC67A8">
      <w:pPr>
        <w:pStyle w:val="libNormal"/>
        <w:rPr>
          <w:rtl/>
          <w:lang w:bidi="fa-IR"/>
        </w:rPr>
      </w:pPr>
      <w:r>
        <w:rPr>
          <w:rtl/>
          <w:lang w:bidi="fa-IR"/>
        </w:rPr>
        <w:lastRenderedPageBreak/>
        <w:t>91 - سعيدبن طريف حنظلى</w:t>
      </w:r>
    </w:p>
    <w:p w:rsidR="00DC67A8" w:rsidRDefault="00DC67A8" w:rsidP="00DC67A8">
      <w:pPr>
        <w:pStyle w:val="libNormal"/>
        <w:rPr>
          <w:rtl/>
          <w:lang w:bidi="fa-IR"/>
        </w:rPr>
      </w:pPr>
      <w:r>
        <w:rPr>
          <w:rtl/>
          <w:lang w:bidi="fa-IR"/>
        </w:rPr>
        <w:t>92 - سعدبن ابى سعيد مقبرى</w:t>
      </w:r>
    </w:p>
    <w:p w:rsidR="00DC67A8" w:rsidRDefault="00DC67A8" w:rsidP="00DC67A8">
      <w:pPr>
        <w:pStyle w:val="libNormal"/>
        <w:rPr>
          <w:rtl/>
          <w:lang w:bidi="fa-IR"/>
        </w:rPr>
      </w:pPr>
      <w:r>
        <w:rPr>
          <w:rtl/>
          <w:lang w:bidi="fa-IR"/>
        </w:rPr>
        <w:t>93 - سعيدبن حرث مدنى</w:t>
      </w:r>
    </w:p>
    <w:p w:rsidR="00DC67A8" w:rsidRDefault="00DC67A8" w:rsidP="00DC67A8">
      <w:pPr>
        <w:pStyle w:val="libNormal"/>
        <w:rPr>
          <w:rtl/>
          <w:lang w:bidi="fa-IR"/>
        </w:rPr>
      </w:pPr>
      <w:r>
        <w:rPr>
          <w:rtl/>
          <w:lang w:bidi="fa-IR"/>
        </w:rPr>
        <w:t>94 - سعيدبن مرجانه مدنى</w:t>
      </w:r>
    </w:p>
    <w:p w:rsidR="00DC67A8" w:rsidRDefault="00DC67A8" w:rsidP="00DC67A8">
      <w:pPr>
        <w:pStyle w:val="libNormal"/>
        <w:rPr>
          <w:rtl/>
          <w:lang w:bidi="fa-IR"/>
        </w:rPr>
      </w:pPr>
      <w:r>
        <w:rPr>
          <w:rtl/>
          <w:lang w:bidi="fa-IR"/>
        </w:rPr>
        <w:t>95 - سليمان (ابو عبدالله بن سليمان العبسى)</w:t>
      </w:r>
    </w:p>
    <w:p w:rsidR="00DC67A8" w:rsidRDefault="00DC67A8" w:rsidP="00DC67A8">
      <w:pPr>
        <w:pStyle w:val="libNormal"/>
        <w:rPr>
          <w:rtl/>
          <w:lang w:bidi="fa-IR"/>
        </w:rPr>
      </w:pPr>
      <w:r>
        <w:rPr>
          <w:rtl/>
          <w:lang w:bidi="fa-IR"/>
        </w:rPr>
        <w:t>96 - سلام بن المستنير الجعفى</w:t>
      </w:r>
    </w:p>
    <w:p w:rsidR="00DC67A8" w:rsidRDefault="00DC67A8" w:rsidP="00DC67A8">
      <w:pPr>
        <w:pStyle w:val="libNormal"/>
        <w:rPr>
          <w:rtl/>
          <w:lang w:bidi="fa-IR"/>
        </w:rPr>
      </w:pPr>
      <w:r>
        <w:rPr>
          <w:rtl/>
          <w:lang w:bidi="fa-IR"/>
        </w:rPr>
        <w:t>97 - سعيد (ابوخالد الصيقل)</w:t>
      </w:r>
    </w:p>
    <w:p w:rsidR="00DC67A8" w:rsidRDefault="00DC67A8" w:rsidP="00DC67A8">
      <w:pPr>
        <w:pStyle w:val="libNormal"/>
        <w:rPr>
          <w:rtl/>
          <w:lang w:bidi="fa-IR"/>
        </w:rPr>
      </w:pPr>
      <w:r>
        <w:rPr>
          <w:rtl/>
          <w:lang w:bidi="fa-IR"/>
        </w:rPr>
        <w:t>98 - سعيدبن حكيم</w:t>
      </w:r>
    </w:p>
    <w:p w:rsidR="00DC67A8" w:rsidRDefault="00DC67A8" w:rsidP="00DC67A8">
      <w:pPr>
        <w:pStyle w:val="libNormal"/>
        <w:rPr>
          <w:rtl/>
          <w:lang w:bidi="fa-IR"/>
        </w:rPr>
      </w:pPr>
      <w:r>
        <w:rPr>
          <w:rtl/>
          <w:lang w:bidi="fa-IR"/>
        </w:rPr>
        <w:t>99 - شيبة بن نعامة الضبى</w:t>
      </w:r>
    </w:p>
    <w:p w:rsidR="00DC67A8" w:rsidRDefault="00DC67A8" w:rsidP="00DC67A8">
      <w:pPr>
        <w:pStyle w:val="libNormal"/>
        <w:rPr>
          <w:rtl/>
          <w:lang w:bidi="fa-IR"/>
        </w:rPr>
      </w:pPr>
      <w:r>
        <w:rPr>
          <w:rtl/>
          <w:lang w:bidi="fa-IR"/>
        </w:rPr>
        <w:t>100 - شر حبيل بن سعد</w:t>
      </w:r>
    </w:p>
    <w:p w:rsidR="00DC67A8" w:rsidRDefault="00DC67A8" w:rsidP="00DC67A8">
      <w:pPr>
        <w:pStyle w:val="libNormal"/>
        <w:rPr>
          <w:rtl/>
          <w:lang w:bidi="fa-IR"/>
        </w:rPr>
      </w:pPr>
      <w:r>
        <w:rPr>
          <w:rtl/>
          <w:lang w:bidi="fa-IR"/>
        </w:rPr>
        <w:t>101 - صالح بن كيسان</w:t>
      </w:r>
    </w:p>
    <w:p w:rsidR="00DC67A8" w:rsidRDefault="00DC67A8" w:rsidP="00DC67A8">
      <w:pPr>
        <w:pStyle w:val="libNormal"/>
        <w:rPr>
          <w:rtl/>
          <w:lang w:bidi="fa-IR"/>
        </w:rPr>
      </w:pPr>
      <w:r>
        <w:rPr>
          <w:rtl/>
          <w:lang w:bidi="fa-IR"/>
        </w:rPr>
        <w:t>102 - صالح بن ابى حسان</w:t>
      </w:r>
    </w:p>
    <w:p w:rsidR="00DC67A8" w:rsidRDefault="00DC67A8" w:rsidP="00DC67A8">
      <w:pPr>
        <w:pStyle w:val="libNormal"/>
        <w:rPr>
          <w:rtl/>
          <w:lang w:bidi="fa-IR"/>
        </w:rPr>
      </w:pPr>
      <w:r>
        <w:rPr>
          <w:rtl/>
          <w:lang w:bidi="fa-IR"/>
        </w:rPr>
        <w:t>103 - صالح بن خوات</w:t>
      </w:r>
    </w:p>
    <w:p w:rsidR="00DC67A8" w:rsidRDefault="00DC67A8" w:rsidP="00DC67A8">
      <w:pPr>
        <w:pStyle w:val="libNormal"/>
        <w:rPr>
          <w:rtl/>
          <w:lang w:bidi="fa-IR"/>
        </w:rPr>
      </w:pPr>
      <w:r>
        <w:rPr>
          <w:rtl/>
          <w:lang w:bidi="fa-IR"/>
        </w:rPr>
        <w:t>104 - صالح بن صالح بن خوات</w:t>
      </w:r>
    </w:p>
    <w:p w:rsidR="00DC67A8" w:rsidRDefault="00DC67A8" w:rsidP="00DC67A8">
      <w:pPr>
        <w:pStyle w:val="libNormal"/>
        <w:rPr>
          <w:rtl/>
          <w:lang w:bidi="fa-IR"/>
        </w:rPr>
      </w:pPr>
      <w:r>
        <w:rPr>
          <w:rtl/>
          <w:lang w:bidi="fa-IR"/>
        </w:rPr>
        <w:t>105 - صفوان بن سليم زهرى</w:t>
      </w:r>
    </w:p>
    <w:p w:rsidR="00DC67A8" w:rsidRDefault="00DC67A8" w:rsidP="00DC67A8">
      <w:pPr>
        <w:pStyle w:val="libNormal"/>
        <w:rPr>
          <w:rtl/>
          <w:lang w:bidi="fa-IR"/>
        </w:rPr>
      </w:pPr>
      <w:r>
        <w:rPr>
          <w:rtl/>
          <w:lang w:bidi="fa-IR"/>
        </w:rPr>
        <w:t>106 - صهيب ابوحكيم الصيرفى</w:t>
      </w:r>
    </w:p>
    <w:p w:rsidR="00DC67A8" w:rsidRDefault="00DC67A8" w:rsidP="00DC67A8">
      <w:pPr>
        <w:pStyle w:val="libNormal"/>
        <w:rPr>
          <w:rtl/>
          <w:lang w:bidi="fa-IR"/>
        </w:rPr>
      </w:pPr>
      <w:r>
        <w:rPr>
          <w:rtl/>
          <w:lang w:bidi="fa-IR"/>
        </w:rPr>
        <w:t>107 - ضحاك بن مزاحم</w:t>
      </w:r>
    </w:p>
    <w:p w:rsidR="00DC67A8" w:rsidRDefault="00DC67A8" w:rsidP="00DC67A8">
      <w:pPr>
        <w:pStyle w:val="libNormal"/>
        <w:rPr>
          <w:rtl/>
          <w:lang w:bidi="fa-IR"/>
        </w:rPr>
      </w:pPr>
      <w:r>
        <w:rPr>
          <w:rtl/>
          <w:lang w:bidi="fa-IR"/>
        </w:rPr>
        <w:t>108 - ضحاك بن عبدالله المشرقى</w:t>
      </w:r>
    </w:p>
    <w:p w:rsidR="00DC67A8" w:rsidRDefault="00DC67A8" w:rsidP="00DC67A8">
      <w:pPr>
        <w:pStyle w:val="libNormal"/>
        <w:rPr>
          <w:rtl/>
          <w:lang w:bidi="fa-IR"/>
        </w:rPr>
      </w:pPr>
      <w:r>
        <w:rPr>
          <w:rtl/>
          <w:lang w:bidi="fa-IR"/>
        </w:rPr>
        <w:t>109 - طلحه بن نضر مدنى</w:t>
      </w:r>
    </w:p>
    <w:p w:rsidR="00DC67A8" w:rsidRDefault="00DC67A8" w:rsidP="00DC67A8">
      <w:pPr>
        <w:pStyle w:val="libNormal"/>
        <w:rPr>
          <w:rtl/>
          <w:lang w:bidi="fa-IR"/>
        </w:rPr>
      </w:pPr>
      <w:r>
        <w:rPr>
          <w:rtl/>
          <w:lang w:bidi="fa-IR"/>
        </w:rPr>
        <w:t>110 - طارق بن عبدالرحمان</w:t>
      </w:r>
    </w:p>
    <w:p w:rsidR="00DC67A8" w:rsidRDefault="00DC67A8" w:rsidP="00DC67A8">
      <w:pPr>
        <w:pStyle w:val="libNormal"/>
        <w:rPr>
          <w:rtl/>
          <w:lang w:bidi="fa-IR"/>
        </w:rPr>
      </w:pPr>
      <w:r>
        <w:rPr>
          <w:rtl/>
          <w:lang w:bidi="fa-IR"/>
        </w:rPr>
        <w:t>111 - طاووس بن كيسان</w:t>
      </w:r>
    </w:p>
    <w:p w:rsidR="00DC67A8" w:rsidRDefault="00DC67A8" w:rsidP="00DC67A8">
      <w:pPr>
        <w:pStyle w:val="libNormal"/>
        <w:rPr>
          <w:rtl/>
          <w:lang w:bidi="fa-IR"/>
        </w:rPr>
      </w:pPr>
      <w:r>
        <w:rPr>
          <w:rtl/>
          <w:lang w:bidi="fa-IR"/>
        </w:rPr>
        <w:t>112 - طلحة بن عمور المدنى</w:t>
      </w:r>
    </w:p>
    <w:p w:rsidR="00DC67A8" w:rsidRDefault="00DC67A8" w:rsidP="00DC67A8">
      <w:pPr>
        <w:pStyle w:val="libNormal"/>
        <w:rPr>
          <w:rtl/>
          <w:lang w:bidi="fa-IR"/>
        </w:rPr>
      </w:pPr>
      <w:r>
        <w:rPr>
          <w:rtl/>
          <w:lang w:bidi="fa-IR"/>
        </w:rPr>
        <w:lastRenderedPageBreak/>
        <w:t>113 - ظالم بن عمرو (ابوالاسود دئلى)</w:t>
      </w:r>
    </w:p>
    <w:p w:rsidR="00DC67A8" w:rsidRDefault="00DC67A8" w:rsidP="00DC67A8">
      <w:pPr>
        <w:pStyle w:val="libNormal"/>
        <w:rPr>
          <w:rtl/>
          <w:lang w:bidi="fa-IR"/>
        </w:rPr>
      </w:pPr>
      <w:r>
        <w:rPr>
          <w:rtl/>
          <w:lang w:bidi="fa-IR"/>
        </w:rPr>
        <w:t xml:space="preserve">114 - عبدالله بن على الحسين (فرزند امام سجاد </w:t>
      </w:r>
      <w:r w:rsidR="001A7A9F" w:rsidRPr="001A7A9F">
        <w:rPr>
          <w:rStyle w:val="libAlaemChar"/>
          <w:rtl/>
        </w:rPr>
        <w:t>عليه‌السلام</w:t>
      </w:r>
      <w:r>
        <w:rPr>
          <w:rtl/>
          <w:lang w:bidi="fa-IR"/>
        </w:rPr>
        <w:t>)</w:t>
      </w:r>
    </w:p>
    <w:p w:rsidR="00DC67A8" w:rsidRDefault="00DC67A8" w:rsidP="00DC67A8">
      <w:pPr>
        <w:pStyle w:val="libNormal"/>
        <w:rPr>
          <w:rtl/>
          <w:lang w:bidi="fa-IR"/>
        </w:rPr>
      </w:pPr>
      <w:r>
        <w:rPr>
          <w:rtl/>
          <w:lang w:bidi="fa-IR"/>
        </w:rPr>
        <w:t>115 - عبدالله بن عقيل بن ابى طالب</w:t>
      </w:r>
    </w:p>
    <w:p w:rsidR="00DC67A8" w:rsidRDefault="00DC67A8" w:rsidP="00DC67A8">
      <w:pPr>
        <w:pStyle w:val="libNormal"/>
        <w:rPr>
          <w:rtl/>
          <w:lang w:bidi="fa-IR"/>
        </w:rPr>
      </w:pPr>
      <w:r>
        <w:rPr>
          <w:rtl/>
          <w:lang w:bidi="fa-IR"/>
        </w:rPr>
        <w:t>116 - عبدالله بن سليمان العبسى</w:t>
      </w:r>
    </w:p>
    <w:p w:rsidR="00DC67A8" w:rsidRDefault="00DC67A8" w:rsidP="00DC67A8">
      <w:pPr>
        <w:pStyle w:val="libNormal"/>
        <w:rPr>
          <w:rtl/>
          <w:lang w:bidi="fa-IR"/>
        </w:rPr>
      </w:pPr>
      <w:r>
        <w:rPr>
          <w:rtl/>
          <w:lang w:bidi="fa-IR"/>
        </w:rPr>
        <w:t>117 - عبدالله بن دينار</w:t>
      </w:r>
    </w:p>
    <w:p w:rsidR="00DC67A8" w:rsidRDefault="00DC67A8" w:rsidP="00DC67A8">
      <w:pPr>
        <w:pStyle w:val="libNormal"/>
        <w:rPr>
          <w:rtl/>
          <w:lang w:bidi="fa-IR"/>
        </w:rPr>
      </w:pPr>
      <w:r>
        <w:rPr>
          <w:rtl/>
          <w:lang w:bidi="fa-IR"/>
        </w:rPr>
        <w:t>118 - عبدالله المستورد المدنى</w:t>
      </w:r>
    </w:p>
    <w:p w:rsidR="00DC67A8" w:rsidRDefault="00DC67A8" w:rsidP="00DC67A8">
      <w:pPr>
        <w:pStyle w:val="libNormal"/>
        <w:rPr>
          <w:rtl/>
          <w:lang w:bidi="fa-IR"/>
        </w:rPr>
      </w:pPr>
      <w:r>
        <w:rPr>
          <w:rtl/>
          <w:lang w:bidi="fa-IR"/>
        </w:rPr>
        <w:t>119 - عبدالله بن ابى ملكية المخزومى المكى</w:t>
      </w:r>
    </w:p>
    <w:p w:rsidR="00DC67A8" w:rsidRDefault="00DC67A8" w:rsidP="00DC67A8">
      <w:pPr>
        <w:pStyle w:val="libNormal"/>
        <w:rPr>
          <w:rtl/>
          <w:lang w:bidi="fa-IR"/>
        </w:rPr>
      </w:pPr>
      <w:r>
        <w:rPr>
          <w:rtl/>
          <w:lang w:bidi="fa-IR"/>
        </w:rPr>
        <w:t>120 - عبدالله بن عطا الهاشمى</w:t>
      </w:r>
    </w:p>
    <w:p w:rsidR="00DC67A8" w:rsidRDefault="00DC67A8" w:rsidP="00DC67A8">
      <w:pPr>
        <w:pStyle w:val="libNormal"/>
        <w:rPr>
          <w:rtl/>
          <w:lang w:bidi="fa-IR"/>
        </w:rPr>
      </w:pPr>
      <w:r>
        <w:rPr>
          <w:rtl/>
          <w:lang w:bidi="fa-IR"/>
        </w:rPr>
        <w:t>121 - عبدالله بن هرمز المكى</w:t>
      </w:r>
    </w:p>
    <w:p w:rsidR="00DC67A8" w:rsidRDefault="00DC67A8" w:rsidP="00DC67A8">
      <w:pPr>
        <w:pStyle w:val="libNormal"/>
        <w:rPr>
          <w:rtl/>
          <w:lang w:bidi="fa-IR"/>
        </w:rPr>
      </w:pPr>
      <w:r>
        <w:rPr>
          <w:rtl/>
          <w:lang w:bidi="fa-IR"/>
        </w:rPr>
        <w:t>122 - عبدالله بن ابى بكر بن عمرو</w:t>
      </w:r>
    </w:p>
    <w:p w:rsidR="00DC67A8" w:rsidRDefault="00DC67A8" w:rsidP="00DC67A8">
      <w:pPr>
        <w:pStyle w:val="libNormal"/>
        <w:rPr>
          <w:rtl/>
          <w:lang w:bidi="fa-IR"/>
        </w:rPr>
      </w:pPr>
      <w:r>
        <w:rPr>
          <w:rtl/>
          <w:lang w:bidi="fa-IR"/>
        </w:rPr>
        <w:t>123 - عبدالله بن عبيدة الزهرى</w:t>
      </w:r>
    </w:p>
    <w:p w:rsidR="00DC67A8" w:rsidRDefault="00DC67A8" w:rsidP="00DC67A8">
      <w:pPr>
        <w:pStyle w:val="libNormal"/>
        <w:rPr>
          <w:rtl/>
          <w:lang w:bidi="fa-IR"/>
        </w:rPr>
      </w:pPr>
      <w:r>
        <w:rPr>
          <w:rtl/>
          <w:lang w:bidi="fa-IR"/>
        </w:rPr>
        <w:t>124 - عبدالله بن ذكوان (ابوالزناد)</w:t>
      </w:r>
    </w:p>
    <w:p w:rsidR="00DC67A8" w:rsidRDefault="00DC67A8" w:rsidP="00DC67A8">
      <w:pPr>
        <w:pStyle w:val="libNormal"/>
        <w:rPr>
          <w:rtl/>
          <w:lang w:bidi="fa-IR"/>
        </w:rPr>
      </w:pPr>
      <w:r>
        <w:rPr>
          <w:rtl/>
          <w:lang w:bidi="fa-IR"/>
        </w:rPr>
        <w:t>125 - عبدالله بن زبيد هاشمى</w:t>
      </w:r>
    </w:p>
    <w:p w:rsidR="00DC67A8" w:rsidRDefault="00DC67A8" w:rsidP="00DC67A8">
      <w:pPr>
        <w:pStyle w:val="libNormal"/>
        <w:rPr>
          <w:rtl/>
          <w:lang w:bidi="fa-IR"/>
        </w:rPr>
      </w:pPr>
      <w:r>
        <w:rPr>
          <w:rtl/>
          <w:lang w:bidi="fa-IR"/>
        </w:rPr>
        <w:t>126 - عبدالله بن عبدالرحمان مدنى</w:t>
      </w:r>
    </w:p>
    <w:p w:rsidR="00DC67A8" w:rsidRDefault="00DC67A8" w:rsidP="00DC67A8">
      <w:pPr>
        <w:pStyle w:val="libNormal"/>
        <w:rPr>
          <w:rtl/>
          <w:lang w:bidi="fa-IR"/>
        </w:rPr>
      </w:pPr>
      <w:r>
        <w:rPr>
          <w:rtl/>
          <w:lang w:bidi="fa-IR"/>
        </w:rPr>
        <w:t>127 - عبدالله بن جعفر</w:t>
      </w:r>
    </w:p>
    <w:p w:rsidR="00DC67A8" w:rsidRDefault="00DC67A8" w:rsidP="00DC67A8">
      <w:pPr>
        <w:pStyle w:val="libNormal"/>
        <w:rPr>
          <w:rtl/>
          <w:lang w:bidi="fa-IR"/>
        </w:rPr>
      </w:pPr>
      <w:r>
        <w:rPr>
          <w:rtl/>
          <w:lang w:bidi="fa-IR"/>
        </w:rPr>
        <w:t>128 - عبدالله بن سعيد بن ابى هند</w:t>
      </w:r>
    </w:p>
    <w:p w:rsidR="00DC67A8" w:rsidRDefault="00DC67A8" w:rsidP="00DC67A8">
      <w:pPr>
        <w:pStyle w:val="libNormal"/>
        <w:rPr>
          <w:rtl/>
          <w:lang w:bidi="fa-IR"/>
        </w:rPr>
      </w:pPr>
      <w:r>
        <w:rPr>
          <w:rtl/>
          <w:lang w:bidi="fa-IR"/>
        </w:rPr>
        <w:t>129 - عبدالله بن شرمة</w:t>
      </w:r>
    </w:p>
    <w:p w:rsidR="00DC67A8" w:rsidRDefault="00DC67A8" w:rsidP="00DC67A8">
      <w:pPr>
        <w:pStyle w:val="libNormal"/>
        <w:rPr>
          <w:rtl/>
          <w:lang w:bidi="fa-IR"/>
        </w:rPr>
      </w:pPr>
      <w:r>
        <w:rPr>
          <w:rtl/>
          <w:lang w:bidi="fa-IR"/>
        </w:rPr>
        <w:t xml:space="preserve">130 - عبدالله بن محمد بن عمربن على </w:t>
      </w:r>
      <w:r w:rsidR="001A7A9F" w:rsidRPr="001A7A9F">
        <w:rPr>
          <w:rStyle w:val="libAlaemChar"/>
          <w:rtl/>
        </w:rPr>
        <w:t>عليه‌السلام</w:t>
      </w:r>
    </w:p>
    <w:p w:rsidR="00DC67A8" w:rsidRDefault="00DC67A8" w:rsidP="00DC67A8">
      <w:pPr>
        <w:pStyle w:val="libNormal"/>
        <w:rPr>
          <w:rtl/>
          <w:lang w:bidi="fa-IR"/>
        </w:rPr>
      </w:pPr>
      <w:r>
        <w:rPr>
          <w:rtl/>
          <w:lang w:bidi="fa-IR"/>
        </w:rPr>
        <w:t>131 - عبدالله بن على بن ابى رافع</w:t>
      </w:r>
    </w:p>
    <w:p w:rsidR="00DC67A8" w:rsidRDefault="00DC67A8" w:rsidP="00DC67A8">
      <w:pPr>
        <w:pStyle w:val="libNormal"/>
        <w:rPr>
          <w:rtl/>
          <w:lang w:bidi="fa-IR"/>
        </w:rPr>
      </w:pPr>
      <w:r>
        <w:rPr>
          <w:rtl/>
          <w:lang w:bidi="fa-IR"/>
        </w:rPr>
        <w:t>132 - عبيدالله بن المغيرة</w:t>
      </w:r>
    </w:p>
    <w:p w:rsidR="00DC67A8" w:rsidRDefault="00DC67A8" w:rsidP="00DC67A8">
      <w:pPr>
        <w:pStyle w:val="libNormal"/>
        <w:rPr>
          <w:rtl/>
          <w:lang w:bidi="fa-IR"/>
        </w:rPr>
      </w:pPr>
      <w:r>
        <w:rPr>
          <w:rtl/>
          <w:lang w:bidi="fa-IR"/>
        </w:rPr>
        <w:t>133 - عبيدالله بن ابى الوشيم</w:t>
      </w:r>
    </w:p>
    <w:p w:rsidR="00DC67A8" w:rsidRDefault="00DC67A8" w:rsidP="00DC67A8">
      <w:pPr>
        <w:pStyle w:val="libNormal"/>
        <w:rPr>
          <w:rtl/>
          <w:lang w:bidi="fa-IR"/>
        </w:rPr>
      </w:pPr>
      <w:r>
        <w:rPr>
          <w:rtl/>
          <w:lang w:bidi="fa-IR"/>
        </w:rPr>
        <w:t>134 - عبيد الله بن مسلم العمرى</w:t>
      </w:r>
    </w:p>
    <w:p w:rsidR="00DC67A8" w:rsidRDefault="00DC67A8" w:rsidP="00DC67A8">
      <w:pPr>
        <w:pStyle w:val="libNormal"/>
        <w:rPr>
          <w:rtl/>
          <w:lang w:bidi="fa-IR"/>
        </w:rPr>
      </w:pPr>
      <w:r>
        <w:rPr>
          <w:rtl/>
          <w:lang w:bidi="fa-IR"/>
        </w:rPr>
        <w:lastRenderedPageBreak/>
        <w:t>135 - عبيد الله بن عبدالرحمان</w:t>
      </w:r>
    </w:p>
    <w:p w:rsidR="00DC67A8" w:rsidRDefault="00DC67A8" w:rsidP="00DC67A8">
      <w:pPr>
        <w:pStyle w:val="libNormal"/>
        <w:rPr>
          <w:rtl/>
          <w:lang w:bidi="fa-IR"/>
        </w:rPr>
      </w:pPr>
      <w:r>
        <w:rPr>
          <w:rtl/>
          <w:lang w:bidi="fa-IR"/>
        </w:rPr>
        <w:t>136 - عبدالله بن ابى الجعد</w:t>
      </w:r>
    </w:p>
    <w:p w:rsidR="00DC67A8" w:rsidRDefault="00DC67A8" w:rsidP="00DC67A8">
      <w:pPr>
        <w:pStyle w:val="libNormal"/>
        <w:rPr>
          <w:rtl/>
          <w:lang w:bidi="fa-IR"/>
        </w:rPr>
      </w:pPr>
      <w:r>
        <w:rPr>
          <w:rtl/>
          <w:lang w:bidi="fa-IR"/>
        </w:rPr>
        <w:t>137 - عامربن واثلة الكنانى (ابا الطفيل)</w:t>
      </w:r>
    </w:p>
    <w:p w:rsidR="00DC67A8" w:rsidRDefault="00DC67A8" w:rsidP="00DC67A8">
      <w:pPr>
        <w:pStyle w:val="libNormal"/>
        <w:rPr>
          <w:rtl/>
          <w:lang w:bidi="fa-IR"/>
        </w:rPr>
      </w:pPr>
      <w:r>
        <w:rPr>
          <w:rtl/>
          <w:lang w:bidi="fa-IR"/>
        </w:rPr>
        <w:t>138 - عامربن السمط (ابا يحيى)</w:t>
      </w:r>
    </w:p>
    <w:p w:rsidR="00DC67A8" w:rsidRDefault="00DC67A8" w:rsidP="00DC67A8">
      <w:pPr>
        <w:pStyle w:val="libNormal"/>
        <w:rPr>
          <w:rtl/>
          <w:lang w:bidi="fa-IR"/>
        </w:rPr>
      </w:pPr>
      <w:r>
        <w:rPr>
          <w:rtl/>
          <w:lang w:bidi="fa-IR"/>
        </w:rPr>
        <w:t>139 - على بن ثابت</w:t>
      </w:r>
    </w:p>
    <w:p w:rsidR="00DC67A8" w:rsidRDefault="00DC67A8" w:rsidP="00DC67A8">
      <w:pPr>
        <w:pStyle w:val="libNormal"/>
        <w:rPr>
          <w:rtl/>
          <w:lang w:bidi="fa-IR"/>
        </w:rPr>
      </w:pPr>
      <w:r>
        <w:rPr>
          <w:rtl/>
          <w:lang w:bidi="fa-IR"/>
        </w:rPr>
        <w:t>140 - عيسى بن على</w:t>
      </w:r>
    </w:p>
    <w:p w:rsidR="00DC67A8" w:rsidRDefault="00DC67A8" w:rsidP="00DC67A8">
      <w:pPr>
        <w:pStyle w:val="libNormal"/>
        <w:rPr>
          <w:rtl/>
          <w:lang w:bidi="fa-IR"/>
        </w:rPr>
      </w:pPr>
      <w:r>
        <w:rPr>
          <w:rtl/>
          <w:lang w:bidi="fa-IR"/>
        </w:rPr>
        <w:t>141 - عايذ الاحمسى</w:t>
      </w:r>
    </w:p>
    <w:p w:rsidR="00DC67A8" w:rsidRDefault="00DC67A8" w:rsidP="00DC67A8">
      <w:pPr>
        <w:pStyle w:val="libNormal"/>
        <w:rPr>
          <w:rtl/>
          <w:lang w:bidi="fa-IR"/>
        </w:rPr>
      </w:pPr>
      <w:r>
        <w:rPr>
          <w:rtl/>
          <w:lang w:bidi="fa-IR"/>
        </w:rPr>
        <w:t>142 - عمران بن ميثم التمار</w:t>
      </w:r>
    </w:p>
    <w:p w:rsidR="00DC67A8" w:rsidRDefault="00DC67A8" w:rsidP="00DC67A8">
      <w:pPr>
        <w:pStyle w:val="libNormal"/>
        <w:rPr>
          <w:rtl/>
          <w:lang w:bidi="fa-IR"/>
        </w:rPr>
      </w:pPr>
      <w:r>
        <w:rPr>
          <w:rtl/>
          <w:lang w:bidi="fa-IR"/>
        </w:rPr>
        <w:t>143 - عبدالله بن محمد الجعفى</w:t>
      </w:r>
    </w:p>
    <w:p w:rsidR="00DC67A8" w:rsidRDefault="00DC67A8" w:rsidP="00DC67A8">
      <w:pPr>
        <w:pStyle w:val="libNormal"/>
        <w:rPr>
          <w:rtl/>
          <w:lang w:bidi="fa-IR"/>
        </w:rPr>
      </w:pPr>
      <w:r>
        <w:rPr>
          <w:rtl/>
          <w:lang w:bidi="fa-IR"/>
        </w:rPr>
        <w:t>144 - عبدالملك بن عطابن ابى الرباح</w:t>
      </w:r>
    </w:p>
    <w:p w:rsidR="00DC67A8" w:rsidRDefault="00DC67A8" w:rsidP="00DC67A8">
      <w:pPr>
        <w:pStyle w:val="libNormal"/>
        <w:rPr>
          <w:rtl/>
          <w:lang w:bidi="fa-IR"/>
        </w:rPr>
      </w:pPr>
      <w:r>
        <w:rPr>
          <w:rtl/>
          <w:lang w:bidi="fa-IR"/>
        </w:rPr>
        <w:t>145 - عقبة بن بشير</w:t>
      </w:r>
    </w:p>
    <w:p w:rsidR="00DC67A8" w:rsidRDefault="00DC67A8" w:rsidP="00DC67A8">
      <w:pPr>
        <w:pStyle w:val="libNormal"/>
        <w:rPr>
          <w:rtl/>
          <w:lang w:bidi="fa-IR"/>
        </w:rPr>
      </w:pPr>
      <w:r>
        <w:rPr>
          <w:rtl/>
          <w:lang w:bidi="fa-IR"/>
        </w:rPr>
        <w:t>146 - عبد الرحمان «القصير»</w:t>
      </w:r>
    </w:p>
    <w:p w:rsidR="00DC67A8" w:rsidRDefault="00DC67A8" w:rsidP="00DC67A8">
      <w:pPr>
        <w:pStyle w:val="libNormal"/>
        <w:rPr>
          <w:rtl/>
          <w:lang w:bidi="fa-IR"/>
        </w:rPr>
      </w:pPr>
      <w:r>
        <w:rPr>
          <w:rtl/>
          <w:lang w:bidi="fa-IR"/>
        </w:rPr>
        <w:t>147 - عبدال</w:t>
      </w:r>
      <w:r w:rsidR="009E3312">
        <w:rPr>
          <w:rtl/>
          <w:lang w:bidi="fa-IR"/>
        </w:rPr>
        <w:t>مؤمن</w:t>
      </w:r>
      <w:r>
        <w:rPr>
          <w:rtl/>
          <w:lang w:bidi="fa-IR"/>
        </w:rPr>
        <w:t xml:space="preserve"> (بن قاسم بن قيس</w:t>
      </w:r>
      <w:r w:rsidR="00CD7D3B">
        <w:rPr>
          <w:rtl/>
          <w:lang w:bidi="fa-IR"/>
        </w:rPr>
        <w:t>...</w:t>
      </w:r>
      <w:r w:rsidR="005B1691">
        <w:rPr>
          <w:rtl/>
          <w:lang w:bidi="fa-IR"/>
        </w:rPr>
        <w:t>)</w:t>
      </w:r>
    </w:p>
    <w:p w:rsidR="00DC67A8" w:rsidRDefault="00DC67A8" w:rsidP="00DC67A8">
      <w:pPr>
        <w:pStyle w:val="libNormal"/>
        <w:rPr>
          <w:rtl/>
          <w:lang w:bidi="fa-IR"/>
        </w:rPr>
      </w:pPr>
      <w:r>
        <w:rPr>
          <w:rtl/>
          <w:lang w:bidi="fa-IR"/>
        </w:rPr>
        <w:t>148 - عمارة الانصارى</w:t>
      </w:r>
    </w:p>
    <w:p w:rsidR="00DC67A8" w:rsidRDefault="00DC67A8" w:rsidP="00DC67A8">
      <w:pPr>
        <w:pStyle w:val="libNormal"/>
        <w:rPr>
          <w:rtl/>
          <w:lang w:bidi="fa-IR"/>
        </w:rPr>
      </w:pPr>
      <w:r>
        <w:rPr>
          <w:rtl/>
          <w:lang w:bidi="fa-IR"/>
        </w:rPr>
        <w:t>149 - عبدالله البرقى</w:t>
      </w:r>
    </w:p>
    <w:p w:rsidR="00DC67A8" w:rsidRDefault="00DC67A8" w:rsidP="00DC67A8">
      <w:pPr>
        <w:pStyle w:val="libNormal"/>
        <w:rPr>
          <w:rtl/>
          <w:lang w:bidi="fa-IR"/>
        </w:rPr>
      </w:pPr>
      <w:r>
        <w:rPr>
          <w:rtl/>
          <w:lang w:bidi="fa-IR"/>
        </w:rPr>
        <w:t>150 - عبدالغفار بن القاسم</w:t>
      </w:r>
      <w:r w:rsidR="00CD7D3B">
        <w:rPr>
          <w:rtl/>
          <w:lang w:bidi="fa-IR"/>
        </w:rPr>
        <w:t xml:space="preserve">. </w:t>
      </w:r>
    </w:p>
    <w:p w:rsidR="00DC67A8" w:rsidRDefault="00DC67A8" w:rsidP="00DC67A8">
      <w:pPr>
        <w:pStyle w:val="libNormal"/>
        <w:rPr>
          <w:rtl/>
          <w:lang w:bidi="fa-IR"/>
        </w:rPr>
      </w:pPr>
      <w:r>
        <w:rPr>
          <w:rtl/>
          <w:lang w:bidi="fa-IR"/>
        </w:rPr>
        <w:t>151 - فرات بن احنف العبدى</w:t>
      </w:r>
    </w:p>
    <w:p w:rsidR="00DC67A8" w:rsidRDefault="00DC67A8" w:rsidP="00DC67A8">
      <w:pPr>
        <w:pStyle w:val="libNormal"/>
        <w:rPr>
          <w:rtl/>
          <w:lang w:bidi="fa-IR"/>
        </w:rPr>
      </w:pPr>
      <w:r>
        <w:rPr>
          <w:rtl/>
          <w:lang w:bidi="fa-IR"/>
        </w:rPr>
        <w:t>152 - فليح بن بكير الشيبانى</w:t>
      </w:r>
    </w:p>
    <w:p w:rsidR="00DC67A8" w:rsidRDefault="00DC67A8" w:rsidP="00DC67A8">
      <w:pPr>
        <w:pStyle w:val="libNormal"/>
        <w:rPr>
          <w:rtl/>
          <w:lang w:bidi="fa-IR"/>
        </w:rPr>
      </w:pPr>
      <w:r>
        <w:rPr>
          <w:rtl/>
          <w:lang w:bidi="fa-IR"/>
        </w:rPr>
        <w:t>153 - فرزدق شاعر «ابافراس»</w:t>
      </w:r>
    </w:p>
    <w:p w:rsidR="00DC67A8" w:rsidRDefault="00DC67A8" w:rsidP="00DC67A8">
      <w:pPr>
        <w:pStyle w:val="libNormal"/>
        <w:rPr>
          <w:rtl/>
          <w:lang w:bidi="fa-IR"/>
        </w:rPr>
      </w:pPr>
      <w:r>
        <w:rPr>
          <w:rtl/>
          <w:lang w:bidi="fa-IR"/>
        </w:rPr>
        <w:t>154 - القاسم بن عوف الشيبانى</w:t>
      </w:r>
    </w:p>
    <w:p w:rsidR="00DC67A8" w:rsidRDefault="00DC67A8" w:rsidP="00DC67A8">
      <w:pPr>
        <w:pStyle w:val="libNormal"/>
        <w:rPr>
          <w:rtl/>
          <w:lang w:bidi="fa-IR"/>
        </w:rPr>
      </w:pPr>
      <w:r>
        <w:rPr>
          <w:rtl/>
          <w:lang w:bidi="fa-IR"/>
        </w:rPr>
        <w:t>155 - القاسم بن محمد بن ابى بكر</w:t>
      </w:r>
    </w:p>
    <w:p w:rsidR="00DC67A8" w:rsidRDefault="00DC67A8" w:rsidP="00DC67A8">
      <w:pPr>
        <w:pStyle w:val="libNormal"/>
        <w:rPr>
          <w:rtl/>
          <w:lang w:bidi="fa-IR"/>
        </w:rPr>
      </w:pPr>
      <w:r>
        <w:rPr>
          <w:rtl/>
          <w:lang w:bidi="fa-IR"/>
        </w:rPr>
        <w:t>156 - القاسم بن عبدالرحمان</w:t>
      </w:r>
    </w:p>
    <w:p w:rsidR="00DC67A8" w:rsidRDefault="00DC67A8" w:rsidP="00DC67A8">
      <w:pPr>
        <w:pStyle w:val="libNormal"/>
        <w:rPr>
          <w:rtl/>
          <w:lang w:bidi="fa-IR"/>
        </w:rPr>
      </w:pPr>
      <w:r>
        <w:rPr>
          <w:rtl/>
          <w:lang w:bidi="fa-IR"/>
        </w:rPr>
        <w:lastRenderedPageBreak/>
        <w:t>157 - كيسان بن كليب</w:t>
      </w:r>
    </w:p>
    <w:p w:rsidR="00DC67A8" w:rsidRDefault="00DC67A8" w:rsidP="00DC67A8">
      <w:pPr>
        <w:pStyle w:val="libNormal"/>
        <w:rPr>
          <w:rtl/>
          <w:lang w:bidi="fa-IR"/>
        </w:rPr>
      </w:pPr>
      <w:r>
        <w:rPr>
          <w:rtl/>
          <w:lang w:bidi="fa-IR"/>
        </w:rPr>
        <w:t>158 - كنكر «ابوخالد كابلى»</w:t>
      </w:r>
    </w:p>
    <w:p w:rsidR="00DC67A8" w:rsidRDefault="00DC67A8" w:rsidP="00DC67A8">
      <w:pPr>
        <w:pStyle w:val="libNormal"/>
        <w:rPr>
          <w:rtl/>
          <w:lang w:bidi="fa-IR"/>
        </w:rPr>
      </w:pPr>
      <w:r>
        <w:rPr>
          <w:rtl/>
          <w:lang w:bidi="fa-IR"/>
        </w:rPr>
        <w:t>159 - محمدبن جبير بن مطعم</w:t>
      </w:r>
    </w:p>
    <w:p w:rsidR="00DC67A8" w:rsidRDefault="00DC67A8" w:rsidP="00DC67A8">
      <w:pPr>
        <w:pStyle w:val="libNormal"/>
        <w:rPr>
          <w:rtl/>
          <w:lang w:bidi="fa-IR"/>
        </w:rPr>
      </w:pPr>
      <w:r>
        <w:rPr>
          <w:rtl/>
          <w:lang w:bidi="fa-IR"/>
        </w:rPr>
        <w:t xml:space="preserve">160 - محمد بن على بن الحسين </w:t>
      </w:r>
      <w:r w:rsidR="001A7A9F" w:rsidRPr="001A7A9F">
        <w:rPr>
          <w:rStyle w:val="libAlaemChar"/>
          <w:rtl/>
        </w:rPr>
        <w:t>عليه‌السلام</w:t>
      </w:r>
      <w:r>
        <w:rPr>
          <w:rtl/>
          <w:lang w:bidi="fa-IR"/>
        </w:rPr>
        <w:t xml:space="preserve"> «امام باقر (عليه السلام»)</w:t>
      </w:r>
    </w:p>
    <w:p w:rsidR="00DC67A8" w:rsidRDefault="00DC67A8" w:rsidP="00DC67A8">
      <w:pPr>
        <w:pStyle w:val="libNormal"/>
        <w:rPr>
          <w:rtl/>
          <w:lang w:bidi="fa-IR"/>
        </w:rPr>
      </w:pPr>
      <w:r>
        <w:rPr>
          <w:rtl/>
          <w:lang w:bidi="fa-IR"/>
        </w:rPr>
        <w:t>161 - منهال بن عمرو اسدى</w:t>
      </w:r>
    </w:p>
    <w:p w:rsidR="00DC67A8" w:rsidRDefault="00DC67A8" w:rsidP="00DC67A8">
      <w:pPr>
        <w:pStyle w:val="libNormal"/>
        <w:rPr>
          <w:rtl/>
          <w:lang w:bidi="fa-IR"/>
        </w:rPr>
      </w:pPr>
      <w:r>
        <w:rPr>
          <w:rtl/>
          <w:lang w:bidi="fa-IR"/>
        </w:rPr>
        <w:t>162 - مسلم بن على البطين</w:t>
      </w:r>
    </w:p>
    <w:p w:rsidR="00DC67A8" w:rsidRDefault="00DC67A8" w:rsidP="00DC67A8">
      <w:pPr>
        <w:pStyle w:val="libNormal"/>
        <w:rPr>
          <w:rtl/>
          <w:lang w:bidi="fa-IR"/>
        </w:rPr>
      </w:pPr>
      <w:r>
        <w:rPr>
          <w:rtl/>
          <w:lang w:bidi="fa-IR"/>
        </w:rPr>
        <w:t>163 - محمد بن شهاب الزهرى</w:t>
      </w:r>
    </w:p>
    <w:p w:rsidR="00DC67A8" w:rsidRDefault="00DC67A8" w:rsidP="00DC67A8">
      <w:pPr>
        <w:pStyle w:val="libNormal"/>
        <w:rPr>
          <w:rtl/>
          <w:lang w:bidi="fa-IR"/>
        </w:rPr>
      </w:pPr>
      <w:r>
        <w:rPr>
          <w:rtl/>
          <w:lang w:bidi="fa-IR"/>
        </w:rPr>
        <w:t xml:space="preserve">164 - محمد بن عمربن على </w:t>
      </w:r>
      <w:r w:rsidR="001A7A9F" w:rsidRPr="001A7A9F">
        <w:rPr>
          <w:rStyle w:val="libAlaemChar"/>
          <w:rtl/>
        </w:rPr>
        <w:t>عليه‌السلام</w:t>
      </w:r>
    </w:p>
    <w:p w:rsidR="00DC67A8" w:rsidRDefault="00DC67A8" w:rsidP="00DC67A8">
      <w:pPr>
        <w:pStyle w:val="libNormal"/>
        <w:rPr>
          <w:rtl/>
          <w:lang w:bidi="fa-IR"/>
        </w:rPr>
      </w:pPr>
      <w:r>
        <w:rPr>
          <w:rtl/>
          <w:lang w:bidi="fa-IR"/>
        </w:rPr>
        <w:t>165 - مالك بن عطية</w:t>
      </w:r>
    </w:p>
    <w:p w:rsidR="00DC67A8" w:rsidRDefault="00DC67A8" w:rsidP="00DC67A8">
      <w:pPr>
        <w:pStyle w:val="libNormal"/>
        <w:rPr>
          <w:rtl/>
          <w:lang w:bidi="fa-IR"/>
        </w:rPr>
      </w:pPr>
      <w:r>
        <w:rPr>
          <w:rtl/>
          <w:lang w:bidi="fa-IR"/>
        </w:rPr>
        <w:t>166 - محمد بن قيس الانصارى</w:t>
      </w:r>
    </w:p>
    <w:p w:rsidR="00DC67A8" w:rsidRDefault="00DC67A8" w:rsidP="00DC67A8">
      <w:pPr>
        <w:pStyle w:val="libNormal"/>
        <w:rPr>
          <w:rtl/>
          <w:lang w:bidi="fa-IR"/>
        </w:rPr>
      </w:pPr>
      <w:r>
        <w:rPr>
          <w:rtl/>
          <w:lang w:bidi="fa-IR"/>
        </w:rPr>
        <w:t>167 - منذر الثورى</w:t>
      </w:r>
    </w:p>
    <w:p w:rsidR="00DC67A8" w:rsidRDefault="00DC67A8" w:rsidP="00DC67A8">
      <w:pPr>
        <w:pStyle w:val="libNormal"/>
        <w:rPr>
          <w:rtl/>
          <w:lang w:bidi="fa-IR"/>
        </w:rPr>
      </w:pPr>
      <w:r>
        <w:rPr>
          <w:rtl/>
          <w:lang w:bidi="fa-IR"/>
        </w:rPr>
        <w:t>168 - ميمون القداح</w:t>
      </w:r>
    </w:p>
    <w:p w:rsidR="00DC67A8" w:rsidRDefault="00DC67A8" w:rsidP="00DC67A8">
      <w:pPr>
        <w:pStyle w:val="libNormal"/>
        <w:rPr>
          <w:rtl/>
          <w:lang w:bidi="fa-IR"/>
        </w:rPr>
      </w:pPr>
      <w:r>
        <w:rPr>
          <w:rtl/>
          <w:lang w:bidi="fa-IR"/>
        </w:rPr>
        <w:t>169 - ميمون البان</w:t>
      </w:r>
    </w:p>
    <w:p w:rsidR="00DC67A8" w:rsidRDefault="00DC67A8" w:rsidP="00DC67A8">
      <w:pPr>
        <w:pStyle w:val="libNormal"/>
        <w:rPr>
          <w:rtl/>
          <w:lang w:bidi="fa-IR"/>
        </w:rPr>
      </w:pPr>
      <w:r>
        <w:rPr>
          <w:rtl/>
          <w:lang w:bidi="fa-IR"/>
        </w:rPr>
        <w:t>170 - معروف بن خربوذ</w:t>
      </w:r>
    </w:p>
    <w:p w:rsidR="00DC67A8" w:rsidRDefault="00DC67A8" w:rsidP="00DC67A8">
      <w:pPr>
        <w:pStyle w:val="libNormal"/>
        <w:rPr>
          <w:rtl/>
          <w:lang w:bidi="fa-IR"/>
        </w:rPr>
      </w:pPr>
      <w:r>
        <w:rPr>
          <w:rtl/>
          <w:lang w:bidi="fa-IR"/>
        </w:rPr>
        <w:t>171 - يحيى بن ام الطويل المطعمى</w:t>
      </w:r>
    </w:p>
    <w:p w:rsidR="00DC67A8" w:rsidRDefault="00DC67A8" w:rsidP="00DC67A8">
      <w:pPr>
        <w:pStyle w:val="libNormal"/>
        <w:rPr>
          <w:rtl/>
          <w:lang w:bidi="fa-IR"/>
        </w:rPr>
      </w:pPr>
      <w:r>
        <w:rPr>
          <w:rtl/>
          <w:lang w:bidi="fa-IR"/>
        </w:rPr>
        <w:t xml:space="preserve">172 - ام البرا «گفته شده است و همان حبابه والبيه مى باشد» </w:t>
      </w:r>
      <w:r w:rsidRPr="00CE584E">
        <w:rPr>
          <w:rStyle w:val="libFootnotenumChar"/>
          <w:rtl/>
          <w:lang w:bidi="fa-IR"/>
        </w:rPr>
        <w:t>(413)</w:t>
      </w:r>
    </w:p>
    <w:p w:rsidR="00DC67A8" w:rsidRDefault="00DC67A8" w:rsidP="00DC67A8">
      <w:pPr>
        <w:pStyle w:val="libNormal"/>
        <w:rPr>
          <w:rtl/>
          <w:lang w:bidi="fa-IR"/>
        </w:rPr>
      </w:pPr>
      <w:r>
        <w:rPr>
          <w:rtl/>
          <w:lang w:bidi="fa-IR"/>
        </w:rPr>
        <w:t xml:space="preserve">شيخ مفيد (رحمة الله عليه) </w:t>
      </w:r>
      <w:r w:rsidRPr="00CE584E">
        <w:rPr>
          <w:rStyle w:val="libFootnotenumChar"/>
          <w:rtl/>
          <w:lang w:bidi="fa-IR"/>
        </w:rPr>
        <w:t>(414)</w:t>
      </w:r>
      <w:r>
        <w:rPr>
          <w:rtl/>
          <w:lang w:bidi="fa-IR"/>
        </w:rPr>
        <w:t xml:space="preserve"> در كتاب اختصاص تنها نام پنج تن از اصحاب امام سجاد </w:t>
      </w:r>
      <w:r w:rsidR="001A7A9F" w:rsidRPr="001A7A9F">
        <w:rPr>
          <w:rStyle w:val="libAlaemChar"/>
          <w:rtl/>
        </w:rPr>
        <w:t>عليه‌السلام</w:t>
      </w:r>
      <w:r>
        <w:rPr>
          <w:rtl/>
          <w:lang w:bidi="fa-IR"/>
        </w:rPr>
        <w:t xml:space="preserve"> را به اين شرح ياد كرده است</w:t>
      </w:r>
      <w:r w:rsidR="00CD7D3B">
        <w:rPr>
          <w:rtl/>
          <w:lang w:bidi="fa-IR"/>
        </w:rPr>
        <w:t xml:space="preserve">: </w:t>
      </w:r>
      <w:r>
        <w:rPr>
          <w:rtl/>
          <w:lang w:bidi="fa-IR"/>
        </w:rPr>
        <w:t>ابو خالد الكابلى</w:t>
      </w:r>
      <w:r w:rsidR="00CD7D3B">
        <w:rPr>
          <w:rtl/>
          <w:lang w:bidi="fa-IR"/>
        </w:rPr>
        <w:t xml:space="preserve">، </w:t>
      </w:r>
      <w:r>
        <w:rPr>
          <w:rtl/>
          <w:lang w:bidi="fa-IR"/>
        </w:rPr>
        <w:t>يحيى بن ام الطويل</w:t>
      </w:r>
      <w:r w:rsidR="00CD7D3B">
        <w:rPr>
          <w:rtl/>
          <w:lang w:bidi="fa-IR"/>
        </w:rPr>
        <w:t xml:space="preserve">، </w:t>
      </w:r>
      <w:r>
        <w:rPr>
          <w:rtl/>
          <w:lang w:bidi="fa-IR"/>
        </w:rPr>
        <w:t>معطم (محمدبن جبيربن مطعم)</w:t>
      </w:r>
      <w:r w:rsidR="00CD7D3B">
        <w:rPr>
          <w:rtl/>
          <w:lang w:bidi="fa-IR"/>
        </w:rPr>
        <w:t xml:space="preserve">، </w:t>
      </w:r>
      <w:r>
        <w:rPr>
          <w:rtl/>
          <w:lang w:bidi="fa-IR"/>
        </w:rPr>
        <w:t>سعيدبن المسيب المخزومى</w:t>
      </w:r>
      <w:r w:rsidR="00CD7D3B">
        <w:rPr>
          <w:rtl/>
          <w:lang w:bidi="fa-IR"/>
        </w:rPr>
        <w:t xml:space="preserve">، </w:t>
      </w:r>
      <w:r>
        <w:rPr>
          <w:rtl/>
          <w:lang w:bidi="fa-IR"/>
        </w:rPr>
        <w:t>حكيم بن جبير</w:t>
      </w:r>
      <w:r w:rsidR="00CD7D3B">
        <w:rPr>
          <w:rtl/>
          <w:lang w:bidi="fa-IR"/>
        </w:rPr>
        <w:t xml:space="preserve">. </w:t>
      </w:r>
      <w:r w:rsidRPr="00CE584E">
        <w:rPr>
          <w:rStyle w:val="libFootnotenumChar"/>
          <w:rtl/>
          <w:lang w:bidi="fa-IR"/>
        </w:rPr>
        <w:t>(415)</w:t>
      </w:r>
    </w:p>
    <w:p w:rsidR="00DC67A8" w:rsidRDefault="00DC67A8" w:rsidP="00DC67A8">
      <w:pPr>
        <w:pStyle w:val="libNormal"/>
        <w:rPr>
          <w:rtl/>
          <w:lang w:bidi="fa-IR"/>
        </w:rPr>
      </w:pPr>
      <w:r>
        <w:rPr>
          <w:rtl/>
          <w:lang w:bidi="fa-IR"/>
        </w:rPr>
        <w:t xml:space="preserve">علت اين كه شيخ مفيد تنها به ذكر پنج تن از شاگردان امام سجاد </w:t>
      </w:r>
      <w:r w:rsidR="001A7A9F" w:rsidRPr="001A7A9F">
        <w:rPr>
          <w:rStyle w:val="libAlaemChar"/>
          <w:rtl/>
        </w:rPr>
        <w:t>عليه‌السلام</w:t>
      </w:r>
      <w:r>
        <w:rPr>
          <w:rtl/>
          <w:lang w:bidi="fa-IR"/>
        </w:rPr>
        <w:t xml:space="preserve"> اكتفا كرده است</w:t>
      </w:r>
      <w:r w:rsidR="00CD7D3B">
        <w:rPr>
          <w:rtl/>
          <w:lang w:bidi="fa-IR"/>
        </w:rPr>
        <w:t xml:space="preserve">، </w:t>
      </w:r>
      <w:r>
        <w:rPr>
          <w:rtl/>
          <w:lang w:bidi="fa-IR"/>
        </w:rPr>
        <w:t>چه بسا روايتى باشد كه فضل بن شادان نقل كرده است</w:t>
      </w:r>
      <w:r w:rsidR="00CD7D3B">
        <w:rPr>
          <w:rtl/>
          <w:lang w:bidi="fa-IR"/>
        </w:rPr>
        <w:t xml:space="preserve">. </w:t>
      </w:r>
      <w:r>
        <w:rPr>
          <w:rtl/>
          <w:lang w:bidi="fa-IR"/>
        </w:rPr>
        <w:t>او مى گويد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در نخستين مراحل امامت امام على بن الحسين </w:t>
      </w:r>
      <w:r w:rsidR="001A7A9F" w:rsidRPr="001A7A9F">
        <w:rPr>
          <w:rStyle w:val="libAlaemChar"/>
          <w:rtl/>
        </w:rPr>
        <w:t>عليه‌السلام</w:t>
      </w:r>
      <w:r>
        <w:rPr>
          <w:rtl/>
          <w:lang w:bidi="fa-IR"/>
        </w:rPr>
        <w:t xml:space="preserve"> اولين اصحاب آن حضرت تنها پنج نفر بودند</w:t>
      </w:r>
      <w:r w:rsidR="00CD7D3B">
        <w:rPr>
          <w:rtl/>
          <w:lang w:bidi="fa-IR"/>
        </w:rPr>
        <w:t xml:space="preserve">: </w:t>
      </w:r>
      <w:r>
        <w:rPr>
          <w:rtl/>
          <w:lang w:bidi="fa-IR"/>
        </w:rPr>
        <w:t>سعيد بن جبير</w:t>
      </w:r>
      <w:r w:rsidR="00CD7D3B">
        <w:rPr>
          <w:rtl/>
          <w:lang w:bidi="fa-IR"/>
        </w:rPr>
        <w:t xml:space="preserve">، </w:t>
      </w:r>
      <w:r>
        <w:rPr>
          <w:rtl/>
          <w:lang w:bidi="fa-IR"/>
        </w:rPr>
        <w:t>سعيد بن المسيب</w:t>
      </w:r>
      <w:r w:rsidR="00CD7D3B">
        <w:rPr>
          <w:rtl/>
          <w:lang w:bidi="fa-IR"/>
        </w:rPr>
        <w:t xml:space="preserve">، </w:t>
      </w:r>
      <w:r>
        <w:rPr>
          <w:rtl/>
          <w:lang w:bidi="fa-IR"/>
        </w:rPr>
        <w:t>محمدبن جبيربن مطعم</w:t>
      </w:r>
      <w:r w:rsidR="00CD7D3B">
        <w:rPr>
          <w:rtl/>
          <w:lang w:bidi="fa-IR"/>
        </w:rPr>
        <w:t xml:space="preserve">، </w:t>
      </w:r>
      <w:r>
        <w:rPr>
          <w:rtl/>
          <w:lang w:bidi="fa-IR"/>
        </w:rPr>
        <w:t>يحيى بن ام طويل</w:t>
      </w:r>
      <w:r w:rsidR="00CD7D3B">
        <w:rPr>
          <w:rtl/>
          <w:lang w:bidi="fa-IR"/>
        </w:rPr>
        <w:t xml:space="preserve">، </w:t>
      </w:r>
      <w:r>
        <w:rPr>
          <w:rtl/>
          <w:lang w:bidi="fa-IR"/>
        </w:rPr>
        <w:t>ابو خالد الكابلى كه نام او «وردان» و لقبش كنكر بوده است</w:t>
      </w:r>
      <w:r w:rsidR="00CD7D3B">
        <w:rPr>
          <w:rtl/>
          <w:lang w:bidi="fa-IR"/>
        </w:rPr>
        <w:t xml:space="preserve">. </w:t>
      </w:r>
      <w:r w:rsidRPr="00CE584E">
        <w:rPr>
          <w:rStyle w:val="libFootnotenumChar"/>
          <w:rtl/>
          <w:lang w:bidi="fa-IR"/>
        </w:rPr>
        <w:t>(416)</w:t>
      </w:r>
    </w:p>
    <w:p w:rsidR="00DC67A8" w:rsidRDefault="00DC67A8" w:rsidP="00DC67A8">
      <w:pPr>
        <w:pStyle w:val="libNormal"/>
        <w:rPr>
          <w:rtl/>
          <w:lang w:bidi="fa-IR"/>
        </w:rPr>
      </w:pPr>
      <w:r>
        <w:rPr>
          <w:rtl/>
          <w:lang w:bidi="fa-IR"/>
        </w:rPr>
        <w:t xml:space="preserve">فرقى كه عبارت مفيد با عبارت روايت فضل بن شاذان مشهود مى باشد اين است كه در عبارت مفيد به جاى سعيد بن جبير نام حكيم بن جبير آمده است و البته هر دو از اصحاب امام سجاد </w:t>
      </w:r>
      <w:r w:rsidR="001A7A9F" w:rsidRPr="001A7A9F">
        <w:rPr>
          <w:rStyle w:val="libAlaemChar"/>
          <w:rtl/>
        </w:rPr>
        <w:t>عليه‌السلام</w:t>
      </w:r>
      <w:r>
        <w:rPr>
          <w:rtl/>
          <w:lang w:bidi="fa-IR"/>
        </w:rPr>
        <w:t xml:space="preserve"> بوده اند</w:t>
      </w:r>
      <w:r w:rsidR="00CD7D3B">
        <w:rPr>
          <w:rtl/>
          <w:lang w:bidi="fa-IR"/>
        </w:rPr>
        <w:t xml:space="preserve">. </w:t>
      </w:r>
    </w:p>
    <w:p w:rsidR="00DC67A8" w:rsidRDefault="00DC67A8" w:rsidP="00DC67A8">
      <w:pPr>
        <w:pStyle w:val="libNormal"/>
        <w:rPr>
          <w:rtl/>
          <w:lang w:bidi="fa-IR"/>
        </w:rPr>
      </w:pPr>
      <w:r>
        <w:rPr>
          <w:rtl/>
          <w:lang w:bidi="fa-IR"/>
        </w:rPr>
        <w:t xml:space="preserve">ابن شهرآشوب در كتاب مناقب ضمن اين كه نام گروهى از اصحاب امام سجاد </w:t>
      </w:r>
      <w:r w:rsidR="001A7A9F" w:rsidRPr="001A7A9F">
        <w:rPr>
          <w:rStyle w:val="libAlaemChar"/>
          <w:rtl/>
        </w:rPr>
        <w:t>عليه‌السلام</w:t>
      </w:r>
      <w:r>
        <w:rPr>
          <w:rtl/>
          <w:lang w:bidi="fa-IR"/>
        </w:rPr>
        <w:t xml:space="preserve"> را بر شمرده است مى گويد</w:t>
      </w:r>
      <w:r w:rsidR="00CD7D3B">
        <w:rPr>
          <w:rtl/>
          <w:lang w:bidi="fa-IR"/>
        </w:rPr>
        <w:t xml:space="preserve">: </w:t>
      </w:r>
      <w:r>
        <w:rPr>
          <w:rtl/>
          <w:lang w:bidi="fa-IR"/>
        </w:rPr>
        <w:t xml:space="preserve">آن دسته از كسانى كه از شاگردان امام سجاد </w:t>
      </w:r>
      <w:r w:rsidR="001A7A9F" w:rsidRPr="001A7A9F">
        <w:rPr>
          <w:rStyle w:val="libAlaemChar"/>
          <w:rtl/>
        </w:rPr>
        <w:t>عليه‌السلام</w:t>
      </w:r>
      <w:r>
        <w:rPr>
          <w:rtl/>
          <w:lang w:bidi="fa-IR"/>
        </w:rPr>
        <w:t xml:space="preserve"> بوده و قبلا محضر رسول خدا </w:t>
      </w:r>
      <w:r w:rsidR="00F0354F" w:rsidRPr="00F0354F">
        <w:rPr>
          <w:rStyle w:val="libAlaemChar"/>
          <w:rtl/>
        </w:rPr>
        <w:t>صلى‌الله‌عليه‌وآله‌وسلم</w:t>
      </w:r>
      <w:r>
        <w:rPr>
          <w:rtl/>
          <w:lang w:bidi="fa-IR"/>
        </w:rPr>
        <w:t xml:space="preserve"> را درك كرده و از اصحاب پيامبر </w:t>
      </w:r>
      <w:r w:rsidR="00F0354F" w:rsidRPr="00F0354F">
        <w:rPr>
          <w:rStyle w:val="libAlaemChar"/>
          <w:rtl/>
        </w:rPr>
        <w:t>صلى‌الله‌عليه‌وآله‌وسلم</w:t>
      </w:r>
      <w:r>
        <w:rPr>
          <w:rtl/>
          <w:lang w:bidi="fa-IR"/>
        </w:rPr>
        <w:t xml:space="preserve"> به شمار مى آيند عبارتند از</w:t>
      </w:r>
      <w:r w:rsidR="00CD7D3B">
        <w:rPr>
          <w:rtl/>
          <w:lang w:bidi="fa-IR"/>
        </w:rPr>
        <w:t xml:space="preserve">: </w:t>
      </w:r>
      <w:r>
        <w:rPr>
          <w:rtl/>
          <w:lang w:bidi="fa-IR"/>
        </w:rPr>
        <w:t>جابربن عبدالله انصارى</w:t>
      </w:r>
      <w:r w:rsidR="00CD7D3B">
        <w:rPr>
          <w:rtl/>
          <w:lang w:bidi="fa-IR"/>
        </w:rPr>
        <w:t xml:space="preserve">، </w:t>
      </w:r>
      <w:r>
        <w:rPr>
          <w:rtl/>
          <w:lang w:bidi="fa-IR"/>
        </w:rPr>
        <w:t>عامربن واثلة كنانى</w:t>
      </w:r>
      <w:r w:rsidR="00CD7D3B">
        <w:rPr>
          <w:rtl/>
          <w:lang w:bidi="fa-IR"/>
        </w:rPr>
        <w:t xml:space="preserve">، </w:t>
      </w:r>
      <w:r>
        <w:rPr>
          <w:rtl/>
          <w:lang w:bidi="fa-IR"/>
        </w:rPr>
        <w:t>سعيدبن مسيب (ابن) حزن و سعيدبن جهان الكنانى</w:t>
      </w:r>
      <w:r w:rsidR="00CD7D3B">
        <w:rPr>
          <w:rtl/>
          <w:lang w:bidi="fa-IR"/>
        </w:rPr>
        <w:t xml:space="preserve">. </w:t>
      </w:r>
      <w:r w:rsidRPr="00CE584E">
        <w:rPr>
          <w:rStyle w:val="libFootnotenumChar"/>
          <w:rtl/>
          <w:lang w:bidi="fa-IR"/>
        </w:rPr>
        <w:t>(417)</w:t>
      </w:r>
    </w:p>
    <w:p w:rsidR="00DC67A8" w:rsidRDefault="00CE584E" w:rsidP="00CE584E">
      <w:pPr>
        <w:pStyle w:val="Heading2"/>
        <w:rPr>
          <w:rtl/>
          <w:lang w:bidi="fa-IR"/>
        </w:rPr>
      </w:pPr>
      <w:bookmarkStart w:id="103" w:name="_Toc394997939"/>
      <w:r>
        <w:rPr>
          <w:rtl/>
          <w:lang w:bidi="fa-IR"/>
        </w:rPr>
        <w:t xml:space="preserve">ممتازترين اصحاب امام سجاد </w:t>
      </w:r>
      <w:r w:rsidR="001A7A9F" w:rsidRPr="001A7A9F">
        <w:rPr>
          <w:rStyle w:val="libAlaemChar"/>
          <w:rtl/>
        </w:rPr>
        <w:t>عليه‌السلام</w:t>
      </w:r>
      <w:bookmarkEnd w:id="103"/>
    </w:p>
    <w:p w:rsidR="00DC67A8" w:rsidRDefault="00DC67A8" w:rsidP="00DC67A8">
      <w:pPr>
        <w:pStyle w:val="libNormal"/>
        <w:rPr>
          <w:rtl/>
          <w:lang w:bidi="fa-IR"/>
        </w:rPr>
      </w:pPr>
      <w:r>
        <w:rPr>
          <w:rtl/>
          <w:lang w:bidi="fa-IR"/>
        </w:rPr>
        <w:t xml:space="preserve">از روايتى استفاده مى شود كه امام صادق </w:t>
      </w:r>
      <w:r w:rsidR="001A7A9F" w:rsidRPr="001A7A9F">
        <w:rPr>
          <w:rStyle w:val="libAlaemChar"/>
          <w:rtl/>
        </w:rPr>
        <w:t>عليه‌السلام</w:t>
      </w:r>
      <w:r>
        <w:rPr>
          <w:rtl/>
          <w:lang w:bidi="fa-IR"/>
        </w:rPr>
        <w:t xml:space="preserve"> سه نفر از اصحاب امام سجاد </w:t>
      </w:r>
      <w:r w:rsidR="001A7A9F" w:rsidRPr="001A7A9F">
        <w:rPr>
          <w:rStyle w:val="libAlaemChar"/>
          <w:rtl/>
        </w:rPr>
        <w:t>عليه‌السلام</w:t>
      </w:r>
      <w:r>
        <w:rPr>
          <w:rtl/>
          <w:lang w:bidi="fa-IR"/>
        </w:rPr>
        <w:t xml:space="preserve"> را مبرزترين و آشناترين چهره در ميان اصحاب آن حضرت دانسته است</w:t>
      </w:r>
      <w:r w:rsidR="00CD7D3B">
        <w:rPr>
          <w:rtl/>
          <w:lang w:bidi="fa-IR"/>
        </w:rPr>
        <w:t xml:space="preserve">. </w:t>
      </w:r>
    </w:p>
    <w:p w:rsidR="00DC67A8" w:rsidRDefault="00DC67A8" w:rsidP="00DC67A8">
      <w:pPr>
        <w:pStyle w:val="libNormal"/>
        <w:rPr>
          <w:rtl/>
          <w:lang w:bidi="fa-IR"/>
        </w:rPr>
      </w:pPr>
      <w:r>
        <w:rPr>
          <w:rtl/>
          <w:lang w:bidi="fa-IR"/>
        </w:rPr>
        <w:t>173 - ابو خالد الكابلى</w:t>
      </w:r>
    </w:p>
    <w:p w:rsidR="00DC67A8" w:rsidRDefault="00DC67A8" w:rsidP="00DC67A8">
      <w:pPr>
        <w:pStyle w:val="libNormal"/>
        <w:rPr>
          <w:rtl/>
          <w:lang w:bidi="fa-IR"/>
        </w:rPr>
      </w:pPr>
      <w:r>
        <w:rPr>
          <w:rtl/>
          <w:lang w:bidi="fa-IR"/>
        </w:rPr>
        <w:t>174 - يحيى بن ام الطويل</w:t>
      </w:r>
    </w:p>
    <w:p w:rsidR="00DC67A8" w:rsidRDefault="00DC67A8" w:rsidP="00DC67A8">
      <w:pPr>
        <w:pStyle w:val="libNormal"/>
        <w:rPr>
          <w:rtl/>
          <w:lang w:bidi="fa-IR"/>
        </w:rPr>
      </w:pPr>
      <w:r>
        <w:rPr>
          <w:rtl/>
          <w:lang w:bidi="fa-IR"/>
        </w:rPr>
        <w:t xml:space="preserve">175 - جبيربن مطعم </w:t>
      </w:r>
      <w:r w:rsidRPr="00CE584E">
        <w:rPr>
          <w:rStyle w:val="libFootnotenumChar"/>
          <w:rtl/>
          <w:lang w:bidi="fa-IR"/>
        </w:rPr>
        <w:t>(418)</w:t>
      </w:r>
    </w:p>
    <w:p w:rsidR="00DC67A8" w:rsidRDefault="00DC67A8" w:rsidP="00DC67A8">
      <w:pPr>
        <w:pStyle w:val="libNormal"/>
        <w:rPr>
          <w:rtl/>
          <w:lang w:bidi="fa-IR"/>
        </w:rPr>
      </w:pPr>
      <w:r>
        <w:rPr>
          <w:rtl/>
          <w:lang w:bidi="fa-IR"/>
        </w:rPr>
        <w:t xml:space="preserve">از اين روايت چنين استشمام مى شود كه پس از شهادت حسين بن على </w:t>
      </w:r>
      <w:r w:rsidR="001A7A9F" w:rsidRPr="001A7A9F">
        <w:rPr>
          <w:rStyle w:val="libAlaemChar"/>
          <w:rtl/>
        </w:rPr>
        <w:t>عليه‌السلام</w:t>
      </w:r>
      <w:r>
        <w:rPr>
          <w:rtl/>
          <w:lang w:bidi="fa-IR"/>
        </w:rPr>
        <w:t xml:space="preserve"> امر امامت على بن الحسين بر بسيارى از شيعيان مخفى بوده</w:t>
      </w:r>
      <w:r w:rsidR="00CD7D3B">
        <w:rPr>
          <w:rtl/>
          <w:lang w:bidi="fa-IR"/>
        </w:rPr>
        <w:t xml:space="preserve">، </w:t>
      </w:r>
      <w:r>
        <w:rPr>
          <w:rtl/>
          <w:lang w:bidi="fa-IR"/>
        </w:rPr>
        <w:t>و بحران فكرى بر ايشان مستولى گشته است به گونه اى كه در مرحله نخست سه نفر پيشگام طريق معرفت امام بوده اند و بتدريج</w:t>
      </w:r>
      <w:r w:rsidR="00CD7D3B">
        <w:rPr>
          <w:rtl/>
          <w:lang w:bidi="fa-IR"/>
        </w:rPr>
        <w:t xml:space="preserve">، </w:t>
      </w:r>
      <w:r>
        <w:rPr>
          <w:rtl/>
          <w:lang w:bidi="fa-IR"/>
        </w:rPr>
        <w:t>ديگران به آنان پيوسته اند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در روايتى ديگر از امام موسى بن جعفر </w:t>
      </w:r>
      <w:r w:rsidR="001A7A9F" w:rsidRPr="001A7A9F">
        <w:rPr>
          <w:rStyle w:val="libAlaemChar"/>
          <w:rtl/>
        </w:rPr>
        <w:t>عليه‌السلام</w:t>
      </w:r>
      <w:r>
        <w:rPr>
          <w:rtl/>
          <w:lang w:bidi="fa-IR"/>
        </w:rPr>
        <w:t xml:space="preserve"> چنين نقل شده است</w:t>
      </w:r>
      <w:r w:rsidR="00CD7D3B">
        <w:rPr>
          <w:rtl/>
          <w:lang w:bidi="fa-IR"/>
        </w:rPr>
        <w:t xml:space="preserve">: </w:t>
      </w:r>
    </w:p>
    <w:p w:rsidR="00DC67A8" w:rsidRDefault="00DC67A8" w:rsidP="00DC67A8">
      <w:pPr>
        <w:pStyle w:val="libNormal"/>
        <w:rPr>
          <w:rtl/>
          <w:lang w:bidi="fa-IR"/>
        </w:rPr>
      </w:pPr>
      <w:r>
        <w:rPr>
          <w:rtl/>
          <w:lang w:bidi="fa-IR"/>
        </w:rPr>
        <w:t>«هنگامى كه قيامت بر پا شود</w:t>
      </w:r>
      <w:r w:rsidR="00CD7D3B">
        <w:rPr>
          <w:rtl/>
          <w:lang w:bidi="fa-IR"/>
        </w:rPr>
        <w:t xml:space="preserve">، </w:t>
      </w:r>
      <w:r>
        <w:rPr>
          <w:rtl/>
          <w:lang w:bidi="fa-IR"/>
        </w:rPr>
        <w:t>منادى يكايك اصحاب ائمه را فرا مى خواند</w:t>
      </w:r>
      <w:r w:rsidR="00CD7D3B">
        <w:rPr>
          <w:rtl/>
          <w:lang w:bidi="fa-IR"/>
        </w:rPr>
        <w:t xml:space="preserve">... </w:t>
      </w:r>
      <w:r>
        <w:rPr>
          <w:rtl/>
          <w:lang w:bidi="fa-IR"/>
        </w:rPr>
        <w:t>تا آنجا كه ندا مى دهد</w:t>
      </w:r>
      <w:r w:rsidR="00CD7D3B">
        <w:rPr>
          <w:rtl/>
          <w:lang w:bidi="fa-IR"/>
        </w:rPr>
        <w:t xml:space="preserve">: </w:t>
      </w:r>
      <w:r>
        <w:rPr>
          <w:rtl/>
          <w:lang w:bidi="fa-IR"/>
        </w:rPr>
        <w:t xml:space="preserve">كجايند ياران و اصحاب على بن الحسين </w:t>
      </w:r>
      <w:r w:rsidR="001A7A9F" w:rsidRPr="001A7A9F">
        <w:rPr>
          <w:rStyle w:val="libAlaemChar"/>
          <w:rtl/>
        </w:rPr>
        <w:t>عليه‌السلام</w:t>
      </w:r>
      <w:r>
        <w:rPr>
          <w:rtl/>
          <w:lang w:bidi="fa-IR"/>
        </w:rPr>
        <w:t>! پس در پاسخ او جبيربن معطم</w:t>
      </w:r>
      <w:r w:rsidR="00CD7D3B">
        <w:rPr>
          <w:rtl/>
          <w:lang w:bidi="fa-IR"/>
        </w:rPr>
        <w:t xml:space="preserve">، </w:t>
      </w:r>
      <w:r>
        <w:rPr>
          <w:rtl/>
          <w:lang w:bidi="fa-IR"/>
        </w:rPr>
        <w:t>يحيى بن ام الطويل</w:t>
      </w:r>
      <w:r w:rsidR="00CD7D3B">
        <w:rPr>
          <w:rtl/>
          <w:lang w:bidi="fa-IR"/>
        </w:rPr>
        <w:t xml:space="preserve">، </w:t>
      </w:r>
      <w:r>
        <w:rPr>
          <w:rtl/>
          <w:lang w:bidi="fa-IR"/>
        </w:rPr>
        <w:t>ابو خالد كابلى و سعيد بن مسيب مى ايستند</w:t>
      </w:r>
      <w:r w:rsidR="00CD7D3B">
        <w:rPr>
          <w:rtl/>
          <w:lang w:bidi="fa-IR"/>
        </w:rPr>
        <w:t xml:space="preserve">. </w:t>
      </w:r>
      <w:r w:rsidRPr="00CE584E">
        <w:rPr>
          <w:rStyle w:val="libFootnotenumChar"/>
          <w:rtl/>
          <w:lang w:bidi="fa-IR"/>
        </w:rPr>
        <w:t>(419)</w:t>
      </w:r>
    </w:p>
    <w:p w:rsidR="00DC67A8" w:rsidRDefault="00DC67A8" w:rsidP="00DC67A8">
      <w:pPr>
        <w:pStyle w:val="libNormal"/>
        <w:rPr>
          <w:rtl/>
          <w:lang w:bidi="fa-IR"/>
        </w:rPr>
      </w:pPr>
      <w:r>
        <w:rPr>
          <w:rtl/>
          <w:lang w:bidi="fa-IR"/>
        </w:rPr>
        <w:t>روايت فضل بن شاذان كه در چند سطر قبل آن را يادآور شديم نيز پيشگام ترين چهره ها را در ميان اصحاب امام</w:t>
      </w:r>
      <w:r w:rsidR="00CD7D3B">
        <w:rPr>
          <w:rtl/>
          <w:lang w:bidi="fa-IR"/>
        </w:rPr>
        <w:t xml:space="preserve">، </w:t>
      </w:r>
      <w:r>
        <w:rPr>
          <w:rtl/>
          <w:lang w:bidi="fa-IR"/>
        </w:rPr>
        <w:t>پنج نفر دانسته است</w:t>
      </w:r>
      <w:r w:rsidR="00CD7D3B">
        <w:rPr>
          <w:rtl/>
          <w:lang w:bidi="fa-IR"/>
        </w:rPr>
        <w:t xml:space="preserve">. </w:t>
      </w:r>
    </w:p>
    <w:p w:rsidR="00DC67A8" w:rsidRDefault="00CE584E" w:rsidP="00CE584E">
      <w:pPr>
        <w:pStyle w:val="Heading2"/>
        <w:rPr>
          <w:rtl/>
          <w:lang w:bidi="fa-IR"/>
        </w:rPr>
      </w:pPr>
      <w:bookmarkStart w:id="104" w:name="_Toc394997940"/>
      <w:r>
        <w:rPr>
          <w:rtl/>
          <w:lang w:bidi="fa-IR"/>
        </w:rPr>
        <w:t xml:space="preserve">ويژگيهايى از زندگى اصحاب امام سجاد </w:t>
      </w:r>
      <w:r w:rsidR="001A7A9F" w:rsidRPr="001A7A9F">
        <w:rPr>
          <w:rStyle w:val="libAlaemChar"/>
          <w:rtl/>
        </w:rPr>
        <w:t>عليه‌السلام</w:t>
      </w:r>
      <w:bookmarkEnd w:id="104"/>
    </w:p>
    <w:p w:rsidR="00DC67A8" w:rsidRDefault="00CE584E" w:rsidP="00655508">
      <w:pPr>
        <w:pStyle w:val="Heading3"/>
        <w:rPr>
          <w:rtl/>
          <w:lang w:bidi="fa-IR"/>
        </w:rPr>
      </w:pPr>
      <w:bookmarkStart w:id="105" w:name="_Toc394997941"/>
      <w:r>
        <w:rPr>
          <w:rtl/>
          <w:lang w:bidi="fa-IR"/>
        </w:rPr>
        <w:t>يحيى بن ام الطويل</w:t>
      </w:r>
      <w:bookmarkEnd w:id="105"/>
    </w:p>
    <w:p w:rsidR="00DC67A8" w:rsidRDefault="00DC67A8" w:rsidP="00DC67A8">
      <w:pPr>
        <w:pStyle w:val="libNormal"/>
        <w:rPr>
          <w:rtl/>
          <w:lang w:bidi="fa-IR"/>
        </w:rPr>
      </w:pPr>
      <w:r>
        <w:rPr>
          <w:rtl/>
          <w:lang w:bidi="fa-IR"/>
        </w:rPr>
        <w:t xml:space="preserve">يحيى بن ام الطويل از جمله شخصيتهايى است كه در تمام رواياتى كه نام اصحاب ممتاز امام سجاد </w:t>
      </w:r>
      <w:r w:rsidR="001A7A9F" w:rsidRPr="001A7A9F">
        <w:rPr>
          <w:rStyle w:val="libAlaemChar"/>
          <w:rtl/>
        </w:rPr>
        <w:t>عليه‌السلام</w:t>
      </w:r>
      <w:r>
        <w:rPr>
          <w:rtl/>
          <w:lang w:bidi="fa-IR"/>
        </w:rPr>
        <w:t xml:space="preserve"> را در بردارد از او ياد شده است و رواياتى كه درباره شخصيت عملى و سياسى او نقل گرديده به چهره معنوى و شيعى وى تبلورى ويژه بخشيده است</w:t>
      </w:r>
      <w:r w:rsidR="00CD7D3B">
        <w:rPr>
          <w:rtl/>
          <w:lang w:bidi="fa-IR"/>
        </w:rPr>
        <w:t xml:space="preserve">. </w:t>
      </w:r>
    </w:p>
    <w:p w:rsidR="00DC67A8" w:rsidRDefault="00DC67A8" w:rsidP="00DC67A8">
      <w:pPr>
        <w:pStyle w:val="libNormal"/>
        <w:rPr>
          <w:rtl/>
          <w:lang w:bidi="fa-IR"/>
        </w:rPr>
      </w:pPr>
      <w:r>
        <w:rPr>
          <w:rtl/>
          <w:lang w:bidi="fa-IR"/>
        </w:rPr>
        <w:t xml:space="preserve">از برخى منابع چنين استفاده مى شود كه وى فرزند دايه امام سجاد </w:t>
      </w:r>
      <w:r w:rsidR="001A7A9F" w:rsidRPr="001A7A9F">
        <w:rPr>
          <w:rStyle w:val="libAlaemChar"/>
          <w:rtl/>
        </w:rPr>
        <w:t>عليه‌السلام</w:t>
      </w:r>
      <w:r>
        <w:rPr>
          <w:rtl/>
          <w:lang w:bidi="fa-IR"/>
        </w:rPr>
        <w:t xml:space="preserve"> بوده است</w:t>
      </w:r>
      <w:r w:rsidR="00CD7D3B">
        <w:rPr>
          <w:rtl/>
          <w:lang w:bidi="fa-IR"/>
        </w:rPr>
        <w:t xml:space="preserve">. </w:t>
      </w:r>
      <w:r w:rsidRPr="00CE584E">
        <w:rPr>
          <w:rStyle w:val="libFootnotenumChar"/>
          <w:rtl/>
          <w:lang w:bidi="fa-IR"/>
        </w:rPr>
        <w:t>(420)</w:t>
      </w:r>
      <w:r>
        <w:rPr>
          <w:rtl/>
          <w:lang w:bidi="fa-IR"/>
        </w:rPr>
        <w:t xml:space="preserve"> اين ارتباط نزديك مى تواند از عواملى به شمار آيد كه انديشه و روح يحيى را با محبت و ولايت و معرفت امام پروريده است</w:t>
      </w:r>
      <w:r w:rsidR="00CD7D3B">
        <w:rPr>
          <w:rtl/>
          <w:lang w:bidi="fa-IR"/>
        </w:rPr>
        <w:t xml:space="preserve">. </w:t>
      </w:r>
    </w:p>
    <w:p w:rsidR="00DC67A8" w:rsidRDefault="00DC67A8" w:rsidP="00DC67A8">
      <w:pPr>
        <w:pStyle w:val="libNormal"/>
        <w:rPr>
          <w:rtl/>
          <w:lang w:bidi="fa-IR"/>
        </w:rPr>
      </w:pPr>
      <w:r>
        <w:rPr>
          <w:rtl/>
          <w:lang w:bidi="fa-IR"/>
        </w:rPr>
        <w:t>يمان بن عبيدالله مى گويد</w:t>
      </w:r>
      <w:r w:rsidR="00CD7D3B">
        <w:rPr>
          <w:rtl/>
          <w:lang w:bidi="fa-IR"/>
        </w:rPr>
        <w:t xml:space="preserve">: </w:t>
      </w:r>
    </w:p>
    <w:p w:rsidR="00DC67A8" w:rsidRDefault="00DC67A8" w:rsidP="00DC67A8">
      <w:pPr>
        <w:pStyle w:val="libNormal"/>
        <w:rPr>
          <w:rtl/>
          <w:lang w:bidi="fa-IR"/>
        </w:rPr>
      </w:pPr>
      <w:r>
        <w:rPr>
          <w:rtl/>
          <w:lang w:bidi="fa-IR"/>
        </w:rPr>
        <w:t>يحيى بن ام طويل را در ميدان بزرگ كوفه مشاهده كردم كه ستبر ايستاده بود و فرياد مى زد</w:t>
      </w:r>
      <w:r w:rsidR="00CD7D3B">
        <w:rPr>
          <w:rtl/>
          <w:lang w:bidi="fa-IR"/>
        </w:rPr>
        <w:t xml:space="preserve">: </w:t>
      </w:r>
      <w:r>
        <w:rPr>
          <w:rtl/>
          <w:lang w:bidi="fa-IR"/>
        </w:rPr>
        <w:t xml:space="preserve">اى دوستان خدا! ما بيزاريم از آنچه شما بدان گوش مى دهيد و در كنار گوش شما نجوا مى كنند! هر كس به على </w:t>
      </w:r>
      <w:r w:rsidR="001A7A9F" w:rsidRPr="001A7A9F">
        <w:rPr>
          <w:rStyle w:val="libAlaemChar"/>
          <w:rtl/>
        </w:rPr>
        <w:t>عليه‌السلام</w:t>
      </w:r>
      <w:r>
        <w:rPr>
          <w:rtl/>
          <w:lang w:bidi="fa-IR"/>
        </w:rPr>
        <w:t xml:space="preserve"> دشنام دهد</w:t>
      </w:r>
      <w:r w:rsidR="00CD7D3B">
        <w:rPr>
          <w:rtl/>
          <w:lang w:bidi="fa-IR"/>
        </w:rPr>
        <w:t xml:space="preserve">، </w:t>
      </w:r>
      <w:r>
        <w:rPr>
          <w:rtl/>
          <w:lang w:bidi="fa-IR"/>
        </w:rPr>
        <w:t>لعنت خدا بر او باد</w:t>
      </w:r>
      <w:r w:rsidR="00CD7D3B">
        <w:rPr>
          <w:rtl/>
          <w:lang w:bidi="fa-IR"/>
        </w:rPr>
        <w:t xml:space="preserve">. </w:t>
      </w:r>
    </w:p>
    <w:p w:rsidR="00DC67A8" w:rsidRDefault="00DC67A8" w:rsidP="00DC67A8">
      <w:pPr>
        <w:pStyle w:val="libNormal"/>
        <w:rPr>
          <w:rtl/>
          <w:lang w:bidi="fa-IR"/>
        </w:rPr>
      </w:pPr>
      <w:r>
        <w:rPr>
          <w:rtl/>
          <w:lang w:bidi="fa-IR"/>
        </w:rPr>
        <w:t>ما از خاندان مروان بيزار و متنفريم</w:t>
      </w:r>
      <w:r w:rsidR="00CD7D3B">
        <w:rPr>
          <w:rtl/>
          <w:lang w:bidi="fa-IR"/>
        </w:rPr>
        <w:t xml:space="preserve">... </w:t>
      </w:r>
    </w:p>
    <w:p w:rsidR="00DC67A8" w:rsidRDefault="00DC67A8" w:rsidP="00DC67A8">
      <w:pPr>
        <w:pStyle w:val="libNormal"/>
        <w:rPr>
          <w:rtl/>
          <w:lang w:bidi="fa-IR"/>
        </w:rPr>
      </w:pPr>
      <w:r>
        <w:rPr>
          <w:rtl/>
          <w:lang w:bidi="fa-IR"/>
        </w:rPr>
        <w:lastRenderedPageBreak/>
        <w:t>يحيى با صدايى آهسته تر ادامه داد</w:t>
      </w:r>
      <w:r w:rsidR="00CD7D3B">
        <w:rPr>
          <w:rtl/>
          <w:lang w:bidi="fa-IR"/>
        </w:rPr>
        <w:t xml:space="preserve">: </w:t>
      </w:r>
      <w:r>
        <w:rPr>
          <w:rtl/>
          <w:lang w:bidi="fa-IR"/>
        </w:rPr>
        <w:t>هر كس دوستان خدا را دشنام مى دهد با او ننشينيد و هر كس در راه و روش ما ترديد دارد به او رو نيندازيد و از وى مدد نجوييد و بدانيد كه اگر يكى از برادران شما مورد بى توجهى شما قرار گيرد تا ناگزير شود اظهار نياز و فقر كند</w:t>
      </w:r>
      <w:r w:rsidR="00CD7D3B">
        <w:rPr>
          <w:rtl/>
          <w:lang w:bidi="fa-IR"/>
        </w:rPr>
        <w:t xml:space="preserve">، </w:t>
      </w:r>
      <w:r>
        <w:rPr>
          <w:rtl/>
          <w:lang w:bidi="fa-IR"/>
        </w:rPr>
        <w:t>به او خيانت كرده ايد</w:t>
      </w:r>
      <w:r w:rsidR="00CD7D3B">
        <w:rPr>
          <w:rtl/>
          <w:lang w:bidi="fa-IR"/>
        </w:rPr>
        <w:t xml:space="preserve">... </w:t>
      </w:r>
      <w:r w:rsidRPr="00CE584E">
        <w:rPr>
          <w:rStyle w:val="libFootnotenumChar"/>
          <w:rtl/>
          <w:lang w:bidi="fa-IR"/>
        </w:rPr>
        <w:t>(421)</w:t>
      </w:r>
    </w:p>
    <w:p w:rsidR="00DC67A8" w:rsidRDefault="00DC67A8" w:rsidP="00DC67A8">
      <w:pPr>
        <w:pStyle w:val="libNormal"/>
        <w:rPr>
          <w:rtl/>
          <w:lang w:bidi="fa-IR"/>
        </w:rPr>
      </w:pPr>
      <w:r>
        <w:rPr>
          <w:rtl/>
          <w:lang w:bidi="fa-IR"/>
        </w:rPr>
        <w:t xml:space="preserve">از متن روايت دانسته مى شود كه يحيى در شرايطى فرياد به حمايت از على </w:t>
      </w:r>
      <w:r w:rsidR="001A7A9F" w:rsidRPr="001A7A9F">
        <w:rPr>
          <w:rStyle w:val="libAlaemChar"/>
          <w:rtl/>
        </w:rPr>
        <w:t>عليه‌السلام</w:t>
      </w:r>
      <w:r>
        <w:rPr>
          <w:rtl/>
          <w:lang w:bidi="fa-IR"/>
        </w:rPr>
        <w:t xml:space="preserve"> بلند كرده است كه مروانيان بر پيكر اسلام و جامعه اسلامى مى تاخته و دشنام به خاندان رسالت را رواج مى داده اند</w:t>
      </w:r>
      <w:r w:rsidR="00CD7D3B">
        <w:rPr>
          <w:rtl/>
          <w:lang w:bidi="fa-IR"/>
        </w:rPr>
        <w:t xml:space="preserve">. </w:t>
      </w:r>
    </w:p>
    <w:p w:rsidR="00DC67A8" w:rsidRDefault="00DC67A8" w:rsidP="00DC67A8">
      <w:pPr>
        <w:pStyle w:val="libNormal"/>
        <w:rPr>
          <w:rtl/>
          <w:lang w:bidi="fa-IR"/>
        </w:rPr>
      </w:pPr>
      <w:r>
        <w:rPr>
          <w:rtl/>
          <w:lang w:bidi="fa-IR"/>
        </w:rPr>
        <w:t xml:space="preserve">اين چنين بوده است كه امام باقر </w:t>
      </w:r>
      <w:r w:rsidR="001A7A9F" w:rsidRPr="001A7A9F">
        <w:rPr>
          <w:rStyle w:val="libAlaemChar"/>
          <w:rtl/>
        </w:rPr>
        <w:t>عليه‌السلام</w:t>
      </w:r>
      <w:r>
        <w:rPr>
          <w:rtl/>
          <w:lang w:bidi="fa-IR"/>
        </w:rPr>
        <w:t xml:space="preserve"> درباره شخصيت شجاع و ممتاز وى فرموده است</w:t>
      </w:r>
      <w:r w:rsidR="00CD7D3B">
        <w:rPr>
          <w:rtl/>
          <w:lang w:bidi="fa-IR"/>
        </w:rPr>
        <w:t xml:space="preserve">: </w:t>
      </w:r>
    </w:p>
    <w:p w:rsidR="00DC67A8" w:rsidRDefault="00DC67A8" w:rsidP="00DC67A8">
      <w:pPr>
        <w:pStyle w:val="libNormal"/>
        <w:rPr>
          <w:rtl/>
          <w:lang w:bidi="fa-IR"/>
        </w:rPr>
      </w:pPr>
      <w:r>
        <w:rPr>
          <w:rtl/>
          <w:lang w:bidi="fa-IR"/>
        </w:rPr>
        <w:t>يحيى بن ام طويل شخصيتى هماره جوانمرد و بى باك بود</w:t>
      </w:r>
      <w:r w:rsidR="00CD7D3B">
        <w:rPr>
          <w:rtl/>
          <w:lang w:bidi="fa-IR"/>
        </w:rPr>
        <w:t xml:space="preserve">. </w:t>
      </w:r>
      <w:r w:rsidRPr="00CE584E">
        <w:rPr>
          <w:rStyle w:val="libFootnotenumChar"/>
          <w:rtl/>
          <w:lang w:bidi="fa-IR"/>
        </w:rPr>
        <w:t>(422)</w:t>
      </w:r>
    </w:p>
    <w:p w:rsidR="00DC67A8" w:rsidRDefault="00DC67A8" w:rsidP="00DC67A8">
      <w:pPr>
        <w:pStyle w:val="libNormal"/>
        <w:rPr>
          <w:rtl/>
          <w:lang w:bidi="fa-IR"/>
        </w:rPr>
      </w:pPr>
      <w:r>
        <w:rPr>
          <w:rtl/>
          <w:lang w:bidi="fa-IR"/>
        </w:rPr>
        <w:t xml:space="preserve">ارتباط نزديك او با على بن الحسين </w:t>
      </w:r>
      <w:r w:rsidR="001A7A9F" w:rsidRPr="001A7A9F">
        <w:rPr>
          <w:rStyle w:val="libAlaemChar"/>
          <w:rtl/>
        </w:rPr>
        <w:t>عليه‌السلام</w:t>
      </w:r>
      <w:r>
        <w:rPr>
          <w:rtl/>
          <w:lang w:bidi="fa-IR"/>
        </w:rPr>
        <w:t xml:space="preserve"> و حمايت علنى وى از على بن ابى طالب </w:t>
      </w:r>
      <w:r w:rsidR="001A7A9F" w:rsidRPr="001A7A9F">
        <w:rPr>
          <w:rStyle w:val="libAlaemChar"/>
          <w:rtl/>
        </w:rPr>
        <w:t>عليه‌السلام</w:t>
      </w:r>
      <w:r>
        <w:rPr>
          <w:rtl/>
          <w:lang w:bidi="fa-IR"/>
        </w:rPr>
        <w:t xml:space="preserve"> و توهين آشكارش به سياستمداران اموى و همگامان آنان</w:t>
      </w:r>
      <w:r w:rsidR="00CD7D3B">
        <w:rPr>
          <w:rtl/>
          <w:lang w:bidi="fa-IR"/>
        </w:rPr>
        <w:t xml:space="preserve">، </w:t>
      </w:r>
      <w:r>
        <w:rPr>
          <w:rtl/>
          <w:lang w:bidi="fa-IR"/>
        </w:rPr>
        <w:t>سبب شد تا در شهر واسط به دست حجاج بن يوسف به شهادت رسد</w:t>
      </w:r>
      <w:r w:rsidR="00CD7D3B">
        <w:rPr>
          <w:rtl/>
          <w:lang w:bidi="fa-IR"/>
        </w:rPr>
        <w:t xml:space="preserve">. </w:t>
      </w:r>
      <w:r w:rsidRPr="00CE584E">
        <w:rPr>
          <w:rStyle w:val="libFootnotenumChar"/>
          <w:rtl/>
          <w:lang w:bidi="fa-IR"/>
        </w:rPr>
        <w:t>(423)</w:t>
      </w:r>
    </w:p>
    <w:p w:rsidR="00DC67A8" w:rsidRDefault="00DC67A8" w:rsidP="00DC67A8">
      <w:pPr>
        <w:pStyle w:val="libNormal"/>
        <w:rPr>
          <w:rtl/>
          <w:lang w:bidi="fa-IR"/>
        </w:rPr>
      </w:pPr>
      <w:r>
        <w:rPr>
          <w:rtl/>
          <w:lang w:bidi="fa-IR"/>
        </w:rPr>
        <w:t>حجاج پس از دستگيرى يحيى و تسلط بر وى</w:t>
      </w:r>
      <w:r w:rsidR="00CD7D3B">
        <w:rPr>
          <w:rtl/>
          <w:lang w:bidi="fa-IR"/>
        </w:rPr>
        <w:t xml:space="preserve">، </w:t>
      </w:r>
      <w:r>
        <w:rPr>
          <w:rtl/>
          <w:lang w:bidi="fa-IR"/>
        </w:rPr>
        <w:t xml:space="preserve">نخست از او خواست تا على </w:t>
      </w:r>
      <w:r w:rsidR="001A7A9F" w:rsidRPr="001A7A9F">
        <w:rPr>
          <w:rStyle w:val="libAlaemChar"/>
          <w:rtl/>
        </w:rPr>
        <w:t>عليه‌السلام</w:t>
      </w:r>
      <w:r>
        <w:rPr>
          <w:rtl/>
          <w:lang w:bidi="fa-IR"/>
        </w:rPr>
        <w:t xml:space="preserve"> را لعن كند ولى او كه هرگز تن به چنين كارى نمى داد مورد خشم حجاج قرار گرفت و به دستور وى دستها و پاهايش</w:t>
      </w:r>
      <w:r w:rsidR="00CD7D3B">
        <w:rPr>
          <w:rtl/>
          <w:lang w:bidi="fa-IR"/>
        </w:rPr>
        <w:t xml:space="preserve">، </w:t>
      </w:r>
      <w:r>
        <w:rPr>
          <w:rtl/>
          <w:lang w:bidi="fa-IR"/>
        </w:rPr>
        <w:t>قطع و به شهادت رسيد</w:t>
      </w:r>
      <w:r w:rsidR="00CD7D3B">
        <w:rPr>
          <w:rtl/>
          <w:lang w:bidi="fa-IR"/>
        </w:rPr>
        <w:t xml:space="preserve">. </w:t>
      </w:r>
    </w:p>
    <w:p w:rsidR="00DC67A8" w:rsidRDefault="00DC67A8" w:rsidP="00DC67A8">
      <w:pPr>
        <w:pStyle w:val="libNormal"/>
        <w:rPr>
          <w:rtl/>
          <w:lang w:bidi="fa-IR"/>
        </w:rPr>
      </w:pPr>
      <w:r>
        <w:rPr>
          <w:rtl/>
          <w:lang w:bidi="fa-IR"/>
        </w:rPr>
        <w:t>در تاريخ شهادت وى</w:t>
      </w:r>
      <w:r w:rsidR="00CD7D3B">
        <w:rPr>
          <w:rtl/>
          <w:lang w:bidi="fa-IR"/>
        </w:rPr>
        <w:t xml:space="preserve">، </w:t>
      </w:r>
      <w:r>
        <w:rPr>
          <w:rtl/>
          <w:lang w:bidi="fa-IR"/>
        </w:rPr>
        <w:t>زمان دقيقى ياد نشده است ولى از قرينه هايى مى توان گفت كه شهادت يحيى بن ام طويل در ميان سالهاى 84 تا 95 بوده است</w:t>
      </w:r>
      <w:r w:rsidR="00CD7D3B">
        <w:rPr>
          <w:rtl/>
          <w:lang w:bidi="fa-IR"/>
        </w:rPr>
        <w:t xml:space="preserve">، </w:t>
      </w:r>
      <w:r>
        <w:rPr>
          <w:rtl/>
          <w:lang w:bidi="fa-IR"/>
        </w:rPr>
        <w:t xml:space="preserve">زيرا با توجه به اين كه شهادت وى در شهر واسط بوده و شهر واسط در سال 84 هجرى ساخته شده </w:t>
      </w:r>
      <w:r w:rsidRPr="00CE584E">
        <w:rPr>
          <w:rStyle w:val="libFootnotenumChar"/>
          <w:rtl/>
          <w:lang w:bidi="fa-IR"/>
        </w:rPr>
        <w:t>(424)</w:t>
      </w:r>
      <w:r>
        <w:rPr>
          <w:rtl/>
          <w:lang w:bidi="fa-IR"/>
        </w:rPr>
        <w:t xml:space="preserve"> و از سوى ديگر مرگ حجاج در سال 95 رخ داده است</w:t>
      </w:r>
      <w:r w:rsidR="00CD7D3B">
        <w:rPr>
          <w:rtl/>
          <w:lang w:bidi="fa-IR"/>
        </w:rPr>
        <w:t xml:space="preserve">، </w:t>
      </w:r>
      <w:r w:rsidRPr="00CE584E">
        <w:rPr>
          <w:rStyle w:val="libFootnotenumChar"/>
          <w:rtl/>
          <w:lang w:bidi="fa-IR"/>
        </w:rPr>
        <w:t>(425)</w:t>
      </w:r>
      <w:r>
        <w:rPr>
          <w:rtl/>
          <w:lang w:bidi="fa-IR"/>
        </w:rPr>
        <w:t xml:space="preserve"> به دست مى آيد كه به هر حال يحيى بن ام طويل در سالهاى ميان 84 - 95 هجرى به دست حجاج شهيد گشته است</w:t>
      </w:r>
      <w:r w:rsidR="00CD7D3B">
        <w:rPr>
          <w:rtl/>
          <w:lang w:bidi="fa-IR"/>
        </w:rPr>
        <w:t xml:space="preserve">. </w:t>
      </w:r>
    </w:p>
    <w:p w:rsidR="00DC67A8" w:rsidRDefault="00CE584E" w:rsidP="00CE584E">
      <w:pPr>
        <w:pStyle w:val="Heading3"/>
        <w:rPr>
          <w:rtl/>
          <w:lang w:bidi="fa-IR"/>
        </w:rPr>
      </w:pPr>
      <w:bookmarkStart w:id="106" w:name="_Toc394997942"/>
      <w:r>
        <w:rPr>
          <w:rtl/>
          <w:lang w:bidi="fa-IR"/>
        </w:rPr>
        <w:lastRenderedPageBreak/>
        <w:t>سعيد بن جبير</w:t>
      </w:r>
      <w:bookmarkEnd w:id="106"/>
    </w:p>
    <w:p w:rsidR="00DC67A8" w:rsidRDefault="00DC67A8" w:rsidP="00DC67A8">
      <w:pPr>
        <w:pStyle w:val="libNormal"/>
        <w:rPr>
          <w:rtl/>
          <w:lang w:bidi="fa-IR"/>
        </w:rPr>
      </w:pPr>
      <w:r>
        <w:rPr>
          <w:rtl/>
          <w:lang w:bidi="fa-IR"/>
        </w:rPr>
        <w:t>سعيد بن جبير نيز بنابر روايت فضل بن شاذان</w:t>
      </w:r>
      <w:r w:rsidR="00CD7D3B">
        <w:rPr>
          <w:rtl/>
          <w:lang w:bidi="fa-IR"/>
        </w:rPr>
        <w:t xml:space="preserve">، </w:t>
      </w:r>
      <w:r>
        <w:rPr>
          <w:rtl/>
          <w:lang w:bidi="fa-IR"/>
        </w:rPr>
        <w:t xml:space="preserve">يكى از پنج صحابى امام سجاد </w:t>
      </w:r>
      <w:r w:rsidR="001A7A9F" w:rsidRPr="001A7A9F">
        <w:rPr>
          <w:rStyle w:val="libAlaemChar"/>
          <w:rtl/>
        </w:rPr>
        <w:t>عليه‌السلام</w:t>
      </w:r>
      <w:r>
        <w:rPr>
          <w:rtl/>
          <w:lang w:bidi="fa-IR"/>
        </w:rPr>
        <w:t xml:space="preserve"> است كه پيشتاز وادى ولايت و معرفت بوده اند</w:t>
      </w:r>
      <w:r w:rsidR="00CD7D3B">
        <w:rPr>
          <w:rtl/>
          <w:lang w:bidi="fa-IR"/>
        </w:rPr>
        <w:t xml:space="preserve">. </w:t>
      </w:r>
    </w:p>
    <w:p w:rsidR="00DC67A8" w:rsidRDefault="00DC67A8" w:rsidP="00DC67A8">
      <w:pPr>
        <w:pStyle w:val="libNormal"/>
        <w:rPr>
          <w:rtl/>
          <w:lang w:bidi="fa-IR"/>
        </w:rPr>
      </w:pPr>
      <w:r>
        <w:rPr>
          <w:rtl/>
          <w:lang w:bidi="fa-IR"/>
        </w:rPr>
        <w:t>او در ميان علماى خويش</w:t>
      </w:r>
      <w:r w:rsidR="00CD7D3B">
        <w:rPr>
          <w:rtl/>
          <w:lang w:bidi="fa-IR"/>
        </w:rPr>
        <w:t xml:space="preserve">، </w:t>
      </w:r>
      <w:r>
        <w:rPr>
          <w:rtl/>
          <w:lang w:bidi="fa-IR"/>
        </w:rPr>
        <w:t>شخصيتى نكته سنج و صاحب نظر و منتقد بود</w:t>
      </w:r>
      <w:r w:rsidR="00CD7D3B">
        <w:rPr>
          <w:rtl/>
          <w:lang w:bidi="fa-IR"/>
        </w:rPr>
        <w:t xml:space="preserve">. </w:t>
      </w:r>
      <w:r>
        <w:rPr>
          <w:rtl/>
          <w:lang w:bidi="fa-IR"/>
        </w:rPr>
        <w:t>در حالات معنوى و عبادى او نوشته اند</w:t>
      </w:r>
      <w:r w:rsidR="00CD7D3B">
        <w:rPr>
          <w:rtl/>
          <w:lang w:bidi="fa-IR"/>
        </w:rPr>
        <w:t xml:space="preserve">: </w:t>
      </w:r>
      <w:r>
        <w:rPr>
          <w:rtl/>
          <w:lang w:bidi="fa-IR"/>
        </w:rPr>
        <w:t>قرآن را در دو ركعت نماز قرائت مى كرد</w:t>
      </w:r>
      <w:r w:rsidR="00CD7D3B">
        <w:rPr>
          <w:rtl/>
          <w:lang w:bidi="fa-IR"/>
        </w:rPr>
        <w:t xml:space="preserve">. </w:t>
      </w:r>
    </w:p>
    <w:p w:rsidR="00DC67A8" w:rsidRDefault="00DC67A8" w:rsidP="00DC67A8">
      <w:pPr>
        <w:pStyle w:val="libNormal"/>
        <w:rPr>
          <w:rtl/>
          <w:lang w:bidi="fa-IR"/>
        </w:rPr>
      </w:pPr>
      <w:r>
        <w:rPr>
          <w:rtl/>
          <w:lang w:bidi="fa-IR"/>
        </w:rPr>
        <w:t>سعيد بن جبير از جمله عالمان شيعى است كه به جرم پيروى از مكتب معرفتى اهل بيت و بيزارى از خلفاى جور به دست حجاج به شهادت رسيد</w:t>
      </w:r>
      <w:r w:rsidR="00CD7D3B">
        <w:rPr>
          <w:rtl/>
          <w:lang w:bidi="fa-IR"/>
        </w:rPr>
        <w:t xml:space="preserve">. </w:t>
      </w:r>
      <w:r w:rsidRPr="00CE584E">
        <w:rPr>
          <w:rStyle w:val="libFootnotenumChar"/>
          <w:rtl/>
          <w:lang w:bidi="fa-IR"/>
        </w:rPr>
        <w:t>(426)</w:t>
      </w:r>
    </w:p>
    <w:p w:rsidR="00DC67A8" w:rsidRDefault="00DC67A8" w:rsidP="00DC67A8">
      <w:pPr>
        <w:pStyle w:val="libNormal"/>
        <w:rPr>
          <w:rtl/>
          <w:lang w:bidi="fa-IR"/>
        </w:rPr>
      </w:pPr>
      <w:r>
        <w:rPr>
          <w:rtl/>
          <w:lang w:bidi="fa-IR"/>
        </w:rPr>
        <w:t xml:space="preserve">در روايتى از امام صادق </w:t>
      </w:r>
      <w:r w:rsidR="001A7A9F" w:rsidRPr="001A7A9F">
        <w:rPr>
          <w:rStyle w:val="libAlaemChar"/>
          <w:rtl/>
        </w:rPr>
        <w:t>عليه‌السلام</w:t>
      </w:r>
      <w:r>
        <w:rPr>
          <w:rtl/>
          <w:lang w:bidi="fa-IR"/>
        </w:rPr>
        <w:t xml:space="preserve"> شخصيت و سرگذشت سعيدبن جبير چنين ياد شده است</w:t>
      </w:r>
      <w:r w:rsidR="00CD7D3B">
        <w:rPr>
          <w:rtl/>
          <w:lang w:bidi="fa-IR"/>
        </w:rPr>
        <w:t xml:space="preserve">: </w:t>
      </w:r>
    </w:p>
    <w:p w:rsidR="00DC67A8" w:rsidRDefault="00DC67A8" w:rsidP="00DC67A8">
      <w:pPr>
        <w:pStyle w:val="libNormal"/>
        <w:rPr>
          <w:rtl/>
          <w:lang w:bidi="fa-IR"/>
        </w:rPr>
      </w:pPr>
      <w:r>
        <w:rPr>
          <w:rtl/>
          <w:lang w:bidi="fa-IR"/>
        </w:rPr>
        <w:t xml:space="preserve">سعيدبن جبير از پيروان ديرپاى على بن الحسين </w:t>
      </w:r>
      <w:r w:rsidR="001A7A9F" w:rsidRPr="001A7A9F">
        <w:rPr>
          <w:rStyle w:val="libAlaemChar"/>
          <w:rtl/>
        </w:rPr>
        <w:t>عليه‌السلام</w:t>
      </w:r>
      <w:r>
        <w:rPr>
          <w:rtl/>
          <w:lang w:bidi="fa-IR"/>
        </w:rPr>
        <w:t xml:space="preserve"> و مورد تمجيد آن حضرت بود</w:t>
      </w:r>
      <w:r w:rsidR="00CD7D3B">
        <w:rPr>
          <w:rtl/>
          <w:lang w:bidi="fa-IR"/>
        </w:rPr>
        <w:t xml:space="preserve">. </w:t>
      </w:r>
      <w:r>
        <w:rPr>
          <w:rtl/>
          <w:lang w:bidi="fa-IR"/>
        </w:rPr>
        <w:t>شهادت او به دست حجاج</w:t>
      </w:r>
      <w:r w:rsidR="00CD7D3B">
        <w:rPr>
          <w:rtl/>
          <w:lang w:bidi="fa-IR"/>
        </w:rPr>
        <w:t xml:space="preserve">، </w:t>
      </w:r>
      <w:r>
        <w:rPr>
          <w:rtl/>
          <w:lang w:bidi="fa-IR"/>
        </w:rPr>
        <w:t xml:space="preserve">سببى جز پايبندى او به ولايت و امامت على بن الحسين </w:t>
      </w:r>
      <w:r w:rsidR="001A7A9F" w:rsidRPr="001A7A9F">
        <w:rPr>
          <w:rStyle w:val="libAlaemChar"/>
          <w:rtl/>
        </w:rPr>
        <w:t>عليه‌السلام</w:t>
      </w:r>
      <w:r>
        <w:rPr>
          <w:rtl/>
          <w:lang w:bidi="fa-IR"/>
        </w:rPr>
        <w:t xml:space="preserve"> نداشت</w:t>
      </w:r>
      <w:r w:rsidR="00CD7D3B">
        <w:rPr>
          <w:rtl/>
          <w:lang w:bidi="fa-IR"/>
        </w:rPr>
        <w:t xml:space="preserve">. </w:t>
      </w:r>
      <w:r>
        <w:rPr>
          <w:rtl/>
          <w:lang w:bidi="fa-IR"/>
        </w:rPr>
        <w:t>او در طريق حق ره مى پيمودند</w:t>
      </w:r>
      <w:r w:rsidR="00CD7D3B">
        <w:rPr>
          <w:rtl/>
          <w:lang w:bidi="fa-IR"/>
        </w:rPr>
        <w:t xml:space="preserve">. </w:t>
      </w:r>
      <w:r>
        <w:rPr>
          <w:rtl/>
          <w:lang w:bidi="fa-IR"/>
        </w:rPr>
        <w:t>چنين نقل شده است كه وقتى حجاج با سعيد بن جبير روبرو شد</w:t>
      </w:r>
      <w:r w:rsidR="00CD7D3B">
        <w:rPr>
          <w:rtl/>
          <w:lang w:bidi="fa-IR"/>
        </w:rPr>
        <w:t xml:space="preserve">، </w:t>
      </w:r>
      <w:r>
        <w:rPr>
          <w:rtl/>
          <w:lang w:bidi="fa-IR"/>
        </w:rPr>
        <w:t>براى اهانت به شخصيت سعيد</w:t>
      </w:r>
      <w:r w:rsidR="00CD7D3B">
        <w:rPr>
          <w:rtl/>
          <w:lang w:bidi="fa-IR"/>
        </w:rPr>
        <w:t xml:space="preserve">، </w:t>
      </w:r>
      <w:r>
        <w:rPr>
          <w:rtl/>
          <w:lang w:bidi="fa-IR"/>
        </w:rPr>
        <w:t>نام او را با تعبيرى زشت ياد كرد و گفت</w:t>
      </w:r>
      <w:r w:rsidR="00CD7D3B">
        <w:rPr>
          <w:rtl/>
          <w:lang w:bidi="fa-IR"/>
        </w:rPr>
        <w:t xml:space="preserve">: </w:t>
      </w:r>
      <w:r>
        <w:rPr>
          <w:rtl/>
          <w:lang w:bidi="fa-IR"/>
        </w:rPr>
        <w:t>آيا تو همان «شقى بن كسير» «بدبخت فرزند انسان در هم شكسته» هستى</w:t>
      </w:r>
      <w:r w:rsidR="00CD7D3B">
        <w:rPr>
          <w:rtl/>
          <w:lang w:bidi="fa-IR"/>
        </w:rPr>
        <w:t>؟</w:t>
      </w:r>
    </w:p>
    <w:p w:rsidR="00DC67A8" w:rsidRDefault="00DC67A8" w:rsidP="00DC67A8">
      <w:pPr>
        <w:pStyle w:val="libNormal"/>
        <w:rPr>
          <w:rtl/>
          <w:lang w:bidi="fa-IR"/>
        </w:rPr>
      </w:pPr>
      <w:r>
        <w:rPr>
          <w:rtl/>
          <w:lang w:bidi="fa-IR"/>
        </w:rPr>
        <w:t>سعيد كه نام واقعيش در بردارنده معناى سعادت و نيكبختى و كامروايى بود به حجاج گفت</w:t>
      </w:r>
      <w:r w:rsidR="00CD7D3B">
        <w:rPr>
          <w:rtl/>
          <w:lang w:bidi="fa-IR"/>
        </w:rPr>
        <w:t xml:space="preserve">: </w:t>
      </w:r>
      <w:r>
        <w:rPr>
          <w:rtl/>
          <w:lang w:bidi="fa-IR"/>
        </w:rPr>
        <w:t>مادرم كه مرا زاده بهتر مرا مى شناخته كه نام نيكبخت «سعيد» را بر من نهاده است</w:t>
      </w:r>
      <w:r w:rsidR="00CD7D3B">
        <w:rPr>
          <w:rtl/>
          <w:lang w:bidi="fa-IR"/>
        </w:rPr>
        <w:t xml:space="preserve">. </w:t>
      </w:r>
    </w:p>
    <w:p w:rsidR="00DC67A8" w:rsidRDefault="00DC67A8" w:rsidP="00DC67A8">
      <w:pPr>
        <w:pStyle w:val="libNormal"/>
        <w:rPr>
          <w:rtl/>
          <w:lang w:bidi="fa-IR"/>
        </w:rPr>
      </w:pPr>
      <w:r>
        <w:rPr>
          <w:rtl/>
          <w:lang w:bidi="fa-IR"/>
        </w:rPr>
        <w:t>حجاج گفت</w:t>
      </w:r>
      <w:r w:rsidR="00CD7D3B">
        <w:rPr>
          <w:rtl/>
          <w:lang w:bidi="fa-IR"/>
        </w:rPr>
        <w:t xml:space="preserve">: </w:t>
      </w:r>
      <w:r>
        <w:rPr>
          <w:rtl/>
          <w:lang w:bidi="fa-IR"/>
        </w:rPr>
        <w:t>نظرت درباره ابوبكر و عمر چيست</w:t>
      </w:r>
      <w:r w:rsidR="00CD7D3B">
        <w:rPr>
          <w:rtl/>
          <w:lang w:bidi="fa-IR"/>
        </w:rPr>
        <w:t>؟</w:t>
      </w:r>
      <w:r>
        <w:rPr>
          <w:rtl/>
          <w:lang w:bidi="fa-IR"/>
        </w:rPr>
        <w:t xml:space="preserve"> آيا بهشتيند يا جهنمى</w:t>
      </w:r>
      <w:r w:rsidR="00CD7D3B">
        <w:rPr>
          <w:rtl/>
          <w:lang w:bidi="fa-IR"/>
        </w:rPr>
        <w:t>؟</w:t>
      </w:r>
    </w:p>
    <w:p w:rsidR="00DC67A8" w:rsidRDefault="00DC67A8" w:rsidP="00DC67A8">
      <w:pPr>
        <w:pStyle w:val="libNormal"/>
        <w:rPr>
          <w:rtl/>
          <w:lang w:bidi="fa-IR"/>
        </w:rPr>
      </w:pPr>
      <w:r>
        <w:rPr>
          <w:rtl/>
          <w:lang w:bidi="fa-IR"/>
        </w:rPr>
        <w:t>سعيد كه مى دانست حجاج با اين پرسش مى خواهد بهانه اى براى كشتن او پيدا كند</w:t>
      </w:r>
      <w:r w:rsidR="00CD7D3B">
        <w:rPr>
          <w:rtl/>
          <w:lang w:bidi="fa-IR"/>
        </w:rPr>
        <w:t xml:space="preserve">، </w:t>
      </w:r>
      <w:r>
        <w:rPr>
          <w:rtl/>
          <w:lang w:bidi="fa-IR"/>
        </w:rPr>
        <w:t>سعى كرد تا چنين بهانه اى به دست او ندهد</w:t>
      </w:r>
      <w:r w:rsidR="00CD7D3B">
        <w:rPr>
          <w:rtl/>
          <w:lang w:bidi="fa-IR"/>
        </w:rPr>
        <w:t xml:space="preserve">، </w:t>
      </w:r>
      <w:r>
        <w:rPr>
          <w:rtl/>
          <w:lang w:bidi="fa-IR"/>
        </w:rPr>
        <w:t>از اين رو پاسخ داد</w:t>
      </w:r>
      <w:r w:rsidR="00CD7D3B">
        <w:rPr>
          <w:rtl/>
          <w:lang w:bidi="fa-IR"/>
        </w:rPr>
        <w:t xml:space="preserve">: </w:t>
      </w:r>
      <w:r>
        <w:rPr>
          <w:rtl/>
          <w:lang w:bidi="fa-IR"/>
        </w:rPr>
        <w:t xml:space="preserve">اگر </w:t>
      </w:r>
      <w:r>
        <w:rPr>
          <w:rtl/>
          <w:lang w:bidi="fa-IR"/>
        </w:rPr>
        <w:lastRenderedPageBreak/>
        <w:t>وارد بهشت شده و مردمانش را يكايك وارسى كرده بودم و اگر وارد جهنم گشته و ساكنانش را شناسايى كرده بودم</w:t>
      </w:r>
      <w:r w:rsidR="00CD7D3B">
        <w:rPr>
          <w:rtl/>
          <w:lang w:bidi="fa-IR"/>
        </w:rPr>
        <w:t xml:space="preserve">، </w:t>
      </w:r>
      <w:r>
        <w:rPr>
          <w:rtl/>
          <w:lang w:bidi="fa-IR"/>
        </w:rPr>
        <w:t>مى توانستم پاسخ تو را بدهم</w:t>
      </w:r>
      <w:r w:rsidR="00CD7D3B">
        <w:rPr>
          <w:rtl/>
          <w:lang w:bidi="fa-IR"/>
        </w:rPr>
        <w:t>!</w:t>
      </w:r>
    </w:p>
    <w:p w:rsidR="00DC67A8" w:rsidRDefault="00DC67A8" w:rsidP="00DC67A8">
      <w:pPr>
        <w:pStyle w:val="libNormal"/>
        <w:rPr>
          <w:rtl/>
          <w:lang w:bidi="fa-IR"/>
        </w:rPr>
      </w:pPr>
      <w:r>
        <w:rPr>
          <w:rtl/>
          <w:lang w:bidi="fa-IR"/>
        </w:rPr>
        <w:t>حجاج</w:t>
      </w:r>
      <w:r w:rsidR="00CD7D3B">
        <w:rPr>
          <w:rtl/>
          <w:lang w:bidi="fa-IR"/>
        </w:rPr>
        <w:t xml:space="preserve">: </w:t>
      </w:r>
      <w:r>
        <w:rPr>
          <w:rtl/>
          <w:lang w:bidi="fa-IR"/>
        </w:rPr>
        <w:t>پس بگو سخنت درباره خلفا چيست</w:t>
      </w:r>
      <w:r w:rsidR="00CD7D3B">
        <w:rPr>
          <w:rtl/>
          <w:lang w:bidi="fa-IR"/>
        </w:rPr>
        <w:t>؟</w:t>
      </w:r>
    </w:p>
    <w:p w:rsidR="00DC67A8" w:rsidRDefault="00DC67A8" w:rsidP="00DC67A8">
      <w:pPr>
        <w:pStyle w:val="libNormal"/>
        <w:rPr>
          <w:rtl/>
          <w:lang w:bidi="fa-IR"/>
        </w:rPr>
      </w:pPr>
      <w:r>
        <w:rPr>
          <w:rtl/>
          <w:lang w:bidi="fa-IR"/>
        </w:rPr>
        <w:t>سعيد</w:t>
      </w:r>
      <w:r w:rsidR="00CD7D3B">
        <w:rPr>
          <w:rtl/>
          <w:lang w:bidi="fa-IR"/>
        </w:rPr>
        <w:t xml:space="preserve">: </w:t>
      </w:r>
      <w:r>
        <w:rPr>
          <w:rtl/>
          <w:lang w:bidi="fa-IR"/>
        </w:rPr>
        <w:t>من وكيل ايشان و ماءمور بررسى كارهاى آنان نبوده ام</w:t>
      </w:r>
      <w:r w:rsidR="00CD7D3B">
        <w:rPr>
          <w:rtl/>
          <w:lang w:bidi="fa-IR"/>
        </w:rPr>
        <w:t>!</w:t>
      </w:r>
    </w:p>
    <w:p w:rsidR="00DC67A8" w:rsidRDefault="00DC67A8" w:rsidP="00DC67A8">
      <w:pPr>
        <w:pStyle w:val="libNormal"/>
        <w:rPr>
          <w:rtl/>
          <w:lang w:bidi="fa-IR"/>
        </w:rPr>
      </w:pPr>
      <w:r>
        <w:rPr>
          <w:rtl/>
          <w:lang w:bidi="fa-IR"/>
        </w:rPr>
        <w:t>حجاج</w:t>
      </w:r>
      <w:r w:rsidR="00CD7D3B">
        <w:rPr>
          <w:rtl/>
          <w:lang w:bidi="fa-IR"/>
        </w:rPr>
        <w:t xml:space="preserve">: </w:t>
      </w:r>
      <w:r>
        <w:rPr>
          <w:rtl/>
          <w:lang w:bidi="fa-IR"/>
        </w:rPr>
        <w:t>مى خواهم بدانم كدام يك از آنان در نظر تو محبوبترند؟</w:t>
      </w:r>
    </w:p>
    <w:p w:rsidR="00DC67A8" w:rsidRDefault="00DC67A8" w:rsidP="00DC67A8">
      <w:pPr>
        <w:pStyle w:val="libNormal"/>
        <w:rPr>
          <w:rtl/>
          <w:lang w:bidi="fa-IR"/>
        </w:rPr>
      </w:pPr>
      <w:r>
        <w:rPr>
          <w:rtl/>
          <w:lang w:bidi="fa-IR"/>
        </w:rPr>
        <w:t>سعيد</w:t>
      </w:r>
      <w:r w:rsidR="00CD7D3B">
        <w:rPr>
          <w:rtl/>
          <w:lang w:bidi="fa-IR"/>
        </w:rPr>
        <w:t xml:space="preserve">: </w:t>
      </w:r>
      <w:r>
        <w:rPr>
          <w:rtl/>
          <w:lang w:bidi="fa-IR"/>
        </w:rPr>
        <w:t>آگاهى به اين مطلب در اختيار خداست</w:t>
      </w:r>
      <w:r w:rsidR="00CD7D3B">
        <w:rPr>
          <w:rtl/>
          <w:lang w:bidi="fa-IR"/>
        </w:rPr>
        <w:t xml:space="preserve">، </w:t>
      </w:r>
      <w:r>
        <w:rPr>
          <w:rtl/>
          <w:lang w:bidi="fa-IR"/>
        </w:rPr>
        <w:t>زيرا او به نهان و آشكار خلق آگاهى دارد!</w:t>
      </w:r>
    </w:p>
    <w:p w:rsidR="00DC67A8" w:rsidRDefault="00DC67A8" w:rsidP="00DC67A8">
      <w:pPr>
        <w:pStyle w:val="libNormal"/>
        <w:rPr>
          <w:rtl/>
          <w:lang w:bidi="fa-IR"/>
        </w:rPr>
      </w:pPr>
      <w:r>
        <w:rPr>
          <w:rtl/>
          <w:lang w:bidi="fa-IR"/>
        </w:rPr>
        <w:t>حجاج</w:t>
      </w:r>
      <w:r w:rsidR="00CD7D3B">
        <w:rPr>
          <w:rtl/>
          <w:lang w:bidi="fa-IR"/>
        </w:rPr>
        <w:t xml:space="preserve">: </w:t>
      </w:r>
      <w:r>
        <w:rPr>
          <w:rtl/>
          <w:lang w:bidi="fa-IR"/>
        </w:rPr>
        <w:t>ظاهرا بنا ندارى مرا تصديق كنى و پاسخم را به درستى بدهى</w:t>
      </w:r>
      <w:r w:rsidR="00CD7D3B">
        <w:rPr>
          <w:rtl/>
          <w:lang w:bidi="fa-IR"/>
        </w:rPr>
        <w:t>؟</w:t>
      </w:r>
      <w:r>
        <w:rPr>
          <w:rtl/>
          <w:lang w:bidi="fa-IR"/>
        </w:rPr>
        <w:t>!</w:t>
      </w:r>
    </w:p>
    <w:p w:rsidR="00DC67A8" w:rsidRDefault="00DC67A8" w:rsidP="00DC67A8">
      <w:pPr>
        <w:pStyle w:val="libNormal"/>
        <w:rPr>
          <w:rtl/>
          <w:lang w:bidi="fa-IR"/>
        </w:rPr>
      </w:pPr>
      <w:r>
        <w:rPr>
          <w:rtl/>
          <w:lang w:bidi="fa-IR"/>
        </w:rPr>
        <w:t>سعيد</w:t>
      </w:r>
      <w:r w:rsidR="00CD7D3B">
        <w:rPr>
          <w:rtl/>
          <w:lang w:bidi="fa-IR"/>
        </w:rPr>
        <w:t xml:space="preserve">: </w:t>
      </w:r>
      <w:r>
        <w:rPr>
          <w:rtl/>
          <w:lang w:bidi="fa-IR"/>
        </w:rPr>
        <w:t>نه آنچه من درصدد آنم</w:t>
      </w:r>
      <w:r w:rsidR="00CD7D3B">
        <w:rPr>
          <w:rtl/>
          <w:lang w:bidi="fa-IR"/>
        </w:rPr>
        <w:t xml:space="preserve">، </w:t>
      </w:r>
      <w:r>
        <w:rPr>
          <w:rtl/>
          <w:lang w:bidi="fa-IR"/>
        </w:rPr>
        <w:t>اين است كه فعلا در مقام ضديت با تو پاسخ ندهم</w:t>
      </w:r>
      <w:r w:rsidR="00CD7D3B">
        <w:rPr>
          <w:rtl/>
          <w:lang w:bidi="fa-IR"/>
        </w:rPr>
        <w:t>؟</w:t>
      </w:r>
      <w:r>
        <w:rPr>
          <w:rtl/>
          <w:lang w:bidi="fa-IR"/>
        </w:rPr>
        <w:t xml:space="preserve">! </w:t>
      </w:r>
      <w:r w:rsidRPr="00CE584E">
        <w:rPr>
          <w:rStyle w:val="libFootnotenumChar"/>
          <w:rtl/>
          <w:lang w:bidi="fa-IR"/>
        </w:rPr>
        <w:t>(427)</w:t>
      </w:r>
    </w:p>
    <w:p w:rsidR="00DC67A8" w:rsidRDefault="00DC67A8" w:rsidP="00DC67A8">
      <w:pPr>
        <w:pStyle w:val="libNormal"/>
        <w:rPr>
          <w:rtl/>
          <w:lang w:bidi="fa-IR"/>
        </w:rPr>
      </w:pPr>
      <w:r>
        <w:rPr>
          <w:rtl/>
          <w:lang w:bidi="fa-IR"/>
        </w:rPr>
        <w:t>ابن جرير طبرى</w:t>
      </w:r>
      <w:r w:rsidR="00CD7D3B">
        <w:rPr>
          <w:rtl/>
          <w:lang w:bidi="fa-IR"/>
        </w:rPr>
        <w:t xml:space="preserve">، </w:t>
      </w:r>
      <w:r>
        <w:rPr>
          <w:rtl/>
          <w:lang w:bidi="fa-IR"/>
        </w:rPr>
        <w:t>علت كشته شدن سعيد بن جبير را چيز ديگرى مى داند و مى نويسد</w:t>
      </w:r>
      <w:r w:rsidR="00CD7D3B">
        <w:rPr>
          <w:rtl/>
          <w:lang w:bidi="fa-IR"/>
        </w:rPr>
        <w:t xml:space="preserve">: </w:t>
      </w:r>
    </w:p>
    <w:p w:rsidR="00DC67A8" w:rsidRDefault="00DC67A8" w:rsidP="00DC67A8">
      <w:pPr>
        <w:pStyle w:val="libNormal"/>
        <w:rPr>
          <w:rtl/>
          <w:lang w:bidi="fa-IR"/>
        </w:rPr>
      </w:pPr>
      <w:r>
        <w:rPr>
          <w:rtl/>
          <w:lang w:bidi="fa-IR"/>
        </w:rPr>
        <w:t>«وى همراه ياران عبدالرحمان بن اشعث برضد حجاج قيام كرده بود و به اين جرم كشته شد»</w:t>
      </w:r>
      <w:r w:rsidR="00CD7D3B">
        <w:rPr>
          <w:rtl/>
          <w:lang w:bidi="fa-IR"/>
        </w:rPr>
        <w:t xml:space="preserve">. </w:t>
      </w:r>
      <w:r w:rsidRPr="00CE584E">
        <w:rPr>
          <w:rStyle w:val="libFootnotenumChar"/>
          <w:rtl/>
          <w:lang w:bidi="fa-IR"/>
        </w:rPr>
        <w:t>(428)</w:t>
      </w:r>
    </w:p>
    <w:p w:rsidR="00DC67A8" w:rsidRDefault="00DC67A8" w:rsidP="00DC67A8">
      <w:pPr>
        <w:pStyle w:val="libNormal"/>
        <w:rPr>
          <w:rtl/>
          <w:lang w:bidi="fa-IR"/>
        </w:rPr>
      </w:pPr>
      <w:r>
        <w:rPr>
          <w:rtl/>
          <w:lang w:bidi="fa-IR"/>
        </w:rPr>
        <w:t xml:space="preserve">اين نكته تاريخى منافاتى با بيان امام صادق </w:t>
      </w:r>
      <w:r w:rsidR="001A7A9F" w:rsidRPr="001A7A9F">
        <w:rPr>
          <w:rStyle w:val="libAlaemChar"/>
          <w:rtl/>
        </w:rPr>
        <w:t>عليه‌السلام</w:t>
      </w:r>
      <w:r>
        <w:rPr>
          <w:rtl/>
          <w:lang w:bidi="fa-IR"/>
        </w:rPr>
        <w:t xml:space="preserve"> ندارد زيرا به هر حال كسانى چون سعيد بن جبير</w:t>
      </w:r>
      <w:r w:rsidR="00CD7D3B">
        <w:rPr>
          <w:rtl/>
          <w:lang w:bidi="fa-IR"/>
        </w:rPr>
        <w:t xml:space="preserve">، </w:t>
      </w:r>
      <w:r>
        <w:rPr>
          <w:rtl/>
          <w:lang w:bidi="fa-IR"/>
        </w:rPr>
        <w:t>با عداوت عميقى كه نسبت به دستگاه اموى و فردى چون حجاج داشتند</w:t>
      </w:r>
      <w:r w:rsidR="00CD7D3B">
        <w:rPr>
          <w:rtl/>
          <w:lang w:bidi="fa-IR"/>
        </w:rPr>
        <w:t xml:space="preserve">، </w:t>
      </w:r>
      <w:r>
        <w:rPr>
          <w:rtl/>
          <w:lang w:bidi="fa-IR"/>
        </w:rPr>
        <w:t>انتظار مى رفت كه اگر پايگاهى براى مبارزه با آنان ببينند از آن پايگاه براى اضمحلال حجاج و خلافت امويان استفاده كنند</w:t>
      </w:r>
      <w:r w:rsidR="00CD7D3B">
        <w:rPr>
          <w:rtl/>
          <w:lang w:bidi="fa-IR"/>
        </w:rPr>
        <w:t xml:space="preserve">. </w:t>
      </w:r>
    </w:p>
    <w:p w:rsidR="00DC67A8" w:rsidRDefault="00DC67A8" w:rsidP="00DC67A8">
      <w:pPr>
        <w:pStyle w:val="libNormal"/>
        <w:rPr>
          <w:rtl/>
          <w:lang w:bidi="fa-IR"/>
        </w:rPr>
      </w:pPr>
      <w:r>
        <w:rPr>
          <w:rtl/>
          <w:lang w:bidi="fa-IR"/>
        </w:rPr>
        <w:t xml:space="preserve">مسعودى در ماجراى شهادت سعيد بن جبير مطالبى را ثبت كرده است كه به روايت امام صادق </w:t>
      </w:r>
      <w:r w:rsidR="001A7A9F" w:rsidRPr="001A7A9F">
        <w:rPr>
          <w:rStyle w:val="libAlaemChar"/>
          <w:rtl/>
        </w:rPr>
        <w:t>عليه‌السلام</w:t>
      </w:r>
      <w:r>
        <w:rPr>
          <w:rtl/>
          <w:lang w:bidi="fa-IR"/>
        </w:rPr>
        <w:t xml:space="preserve"> نزديكتر است</w:t>
      </w:r>
      <w:r w:rsidR="00CD7D3B">
        <w:rPr>
          <w:rtl/>
          <w:lang w:bidi="fa-IR"/>
        </w:rPr>
        <w:t xml:space="preserve">. </w:t>
      </w:r>
      <w:r>
        <w:rPr>
          <w:rtl/>
          <w:lang w:bidi="fa-IR"/>
        </w:rPr>
        <w:t>او مى نويسد</w:t>
      </w:r>
      <w:r w:rsidR="00CD7D3B">
        <w:rPr>
          <w:rtl/>
          <w:lang w:bidi="fa-IR"/>
        </w:rPr>
        <w:t xml:space="preserve">: </w:t>
      </w:r>
    </w:p>
    <w:p w:rsidR="00DC67A8" w:rsidRDefault="00DC67A8" w:rsidP="00DC67A8">
      <w:pPr>
        <w:pStyle w:val="libNormal"/>
        <w:rPr>
          <w:rtl/>
          <w:lang w:bidi="fa-IR"/>
        </w:rPr>
      </w:pPr>
      <w:r>
        <w:rPr>
          <w:rtl/>
          <w:lang w:bidi="fa-IR"/>
        </w:rPr>
        <w:t>«</w:t>
      </w:r>
      <w:r w:rsidR="00CD7D3B">
        <w:rPr>
          <w:rtl/>
          <w:lang w:bidi="fa-IR"/>
        </w:rPr>
        <w:t xml:space="preserve">... </w:t>
      </w:r>
      <w:r>
        <w:rPr>
          <w:rtl/>
          <w:lang w:bidi="fa-IR"/>
        </w:rPr>
        <w:t>حجاج به سعيدبن جبير گفت</w:t>
      </w:r>
      <w:r w:rsidR="00CD7D3B">
        <w:rPr>
          <w:rtl/>
          <w:lang w:bidi="fa-IR"/>
        </w:rPr>
        <w:t xml:space="preserve">: </w:t>
      </w:r>
      <w:r>
        <w:rPr>
          <w:rtl/>
          <w:lang w:bidi="fa-IR"/>
        </w:rPr>
        <w:t>درباره خلفا چه مى گويى</w:t>
      </w:r>
      <w:r w:rsidR="00CD7D3B">
        <w:rPr>
          <w:rtl/>
          <w:lang w:bidi="fa-IR"/>
        </w:rPr>
        <w:t>؟</w:t>
      </w:r>
    </w:p>
    <w:p w:rsidR="00DC67A8" w:rsidRDefault="00DC67A8" w:rsidP="00DC67A8">
      <w:pPr>
        <w:pStyle w:val="libNormal"/>
        <w:rPr>
          <w:rtl/>
          <w:lang w:bidi="fa-IR"/>
        </w:rPr>
      </w:pPr>
      <w:r>
        <w:rPr>
          <w:rtl/>
          <w:lang w:bidi="fa-IR"/>
        </w:rPr>
        <w:t>سعيد گفت</w:t>
      </w:r>
      <w:r w:rsidR="00CD7D3B">
        <w:rPr>
          <w:rtl/>
          <w:lang w:bidi="fa-IR"/>
        </w:rPr>
        <w:t xml:space="preserve">: </w:t>
      </w:r>
      <w:r>
        <w:rPr>
          <w:rtl/>
          <w:lang w:bidi="fa-IR"/>
        </w:rPr>
        <w:t>مرا به كار آنها نگماشته اند</w:t>
      </w:r>
      <w:r w:rsidR="00CD7D3B">
        <w:rPr>
          <w:rtl/>
          <w:lang w:bidi="fa-IR"/>
        </w:rPr>
        <w:t xml:space="preserve">. </w:t>
      </w:r>
    </w:p>
    <w:p w:rsidR="00DC67A8" w:rsidRDefault="00DC67A8" w:rsidP="00DC67A8">
      <w:pPr>
        <w:pStyle w:val="libNormal"/>
        <w:rPr>
          <w:rtl/>
          <w:lang w:bidi="fa-IR"/>
        </w:rPr>
      </w:pPr>
      <w:r>
        <w:rPr>
          <w:rtl/>
          <w:lang w:bidi="fa-IR"/>
        </w:rPr>
        <w:lastRenderedPageBreak/>
        <w:t>حجاج</w:t>
      </w:r>
      <w:r w:rsidR="00CD7D3B">
        <w:rPr>
          <w:rtl/>
          <w:lang w:bidi="fa-IR"/>
        </w:rPr>
        <w:t xml:space="preserve">: </w:t>
      </w:r>
      <w:r>
        <w:rPr>
          <w:rtl/>
          <w:lang w:bidi="fa-IR"/>
        </w:rPr>
        <w:t>مى خواهى تو را چگونه بكشم</w:t>
      </w:r>
      <w:r w:rsidR="00CD7D3B">
        <w:rPr>
          <w:rtl/>
          <w:lang w:bidi="fa-IR"/>
        </w:rPr>
        <w:t>؟</w:t>
      </w:r>
    </w:p>
    <w:p w:rsidR="00DC67A8" w:rsidRDefault="00DC67A8" w:rsidP="00DC67A8">
      <w:pPr>
        <w:pStyle w:val="libNormal"/>
        <w:rPr>
          <w:rtl/>
          <w:lang w:bidi="fa-IR"/>
        </w:rPr>
      </w:pPr>
      <w:r>
        <w:rPr>
          <w:rtl/>
          <w:lang w:bidi="fa-IR"/>
        </w:rPr>
        <w:t>سعيد</w:t>
      </w:r>
      <w:r w:rsidR="00CD7D3B">
        <w:rPr>
          <w:rtl/>
          <w:lang w:bidi="fa-IR"/>
        </w:rPr>
        <w:t xml:space="preserve">: </w:t>
      </w:r>
      <w:r>
        <w:rPr>
          <w:rtl/>
          <w:lang w:bidi="fa-IR"/>
        </w:rPr>
        <w:t>هر طور خودت مى خواهى بكش</w:t>
      </w:r>
      <w:r w:rsidR="00CD7D3B">
        <w:rPr>
          <w:rtl/>
          <w:lang w:bidi="fa-IR"/>
        </w:rPr>
        <w:t xml:space="preserve">، </w:t>
      </w:r>
      <w:r>
        <w:rPr>
          <w:rtl/>
          <w:lang w:bidi="fa-IR"/>
        </w:rPr>
        <w:t>زيرا هر شكلى را انتخاب كنى</w:t>
      </w:r>
      <w:r w:rsidR="00CD7D3B">
        <w:rPr>
          <w:rtl/>
          <w:lang w:bidi="fa-IR"/>
        </w:rPr>
        <w:t xml:space="preserve">، </w:t>
      </w:r>
      <w:r>
        <w:rPr>
          <w:rtl/>
          <w:lang w:bidi="fa-IR"/>
        </w:rPr>
        <w:t>من در آخرت همان گونه از تو انتقام خواهم گرفت</w:t>
      </w:r>
      <w:r w:rsidR="00CD7D3B">
        <w:rPr>
          <w:rtl/>
          <w:lang w:bidi="fa-IR"/>
        </w:rPr>
        <w:t xml:space="preserve">. </w:t>
      </w:r>
    </w:p>
    <w:p w:rsidR="00DC67A8" w:rsidRDefault="00DC67A8" w:rsidP="00DC67A8">
      <w:pPr>
        <w:pStyle w:val="libNormal"/>
        <w:rPr>
          <w:rtl/>
          <w:lang w:bidi="fa-IR"/>
        </w:rPr>
      </w:pPr>
      <w:r>
        <w:rPr>
          <w:rtl/>
          <w:lang w:bidi="fa-IR"/>
        </w:rPr>
        <w:t>حجاج دستور داد تا سعيد را بيرون برند و بكشند وقتى كه سعيد را بيرون ميبردند خنده اى كرد! حجاج از سعيد درباره خنده اش توضيح خواست</w:t>
      </w:r>
      <w:r w:rsidR="00CD7D3B">
        <w:rPr>
          <w:rtl/>
          <w:lang w:bidi="fa-IR"/>
        </w:rPr>
        <w:t xml:space="preserve">. </w:t>
      </w:r>
    </w:p>
    <w:p w:rsidR="00DC67A8" w:rsidRDefault="00DC67A8" w:rsidP="00DC67A8">
      <w:pPr>
        <w:pStyle w:val="libNormal"/>
        <w:rPr>
          <w:rtl/>
          <w:lang w:bidi="fa-IR"/>
        </w:rPr>
      </w:pPr>
      <w:r>
        <w:rPr>
          <w:rtl/>
          <w:lang w:bidi="fa-IR"/>
        </w:rPr>
        <w:t>سعيد گفت</w:t>
      </w:r>
      <w:r w:rsidR="00CD7D3B">
        <w:rPr>
          <w:rtl/>
          <w:lang w:bidi="fa-IR"/>
        </w:rPr>
        <w:t xml:space="preserve">: </w:t>
      </w:r>
      <w:r>
        <w:rPr>
          <w:rtl/>
          <w:lang w:bidi="fa-IR"/>
        </w:rPr>
        <w:t>به جراءت احمقانه تو و حلم و بردبارى خدا مى خندم</w:t>
      </w:r>
      <w:r w:rsidR="00CD7D3B">
        <w:rPr>
          <w:rtl/>
          <w:lang w:bidi="fa-IR"/>
        </w:rPr>
        <w:t xml:space="preserve">. </w:t>
      </w:r>
    </w:p>
    <w:p w:rsidR="00DC67A8" w:rsidRDefault="00DC67A8" w:rsidP="00DC67A8">
      <w:pPr>
        <w:pStyle w:val="libNormal"/>
        <w:rPr>
          <w:rtl/>
          <w:lang w:bidi="fa-IR"/>
        </w:rPr>
      </w:pPr>
      <w:r>
        <w:rPr>
          <w:rtl/>
          <w:lang w:bidi="fa-IR"/>
        </w:rPr>
        <w:t>سعيد را با چهره بر زمين افكندند تا سرش را جدا كنند</w:t>
      </w:r>
      <w:r w:rsidR="00CD7D3B">
        <w:rPr>
          <w:rtl/>
          <w:lang w:bidi="fa-IR"/>
        </w:rPr>
        <w:t xml:space="preserve">. </w:t>
      </w:r>
      <w:r>
        <w:rPr>
          <w:rtl/>
          <w:lang w:bidi="fa-IR"/>
        </w:rPr>
        <w:t>در اين فاصله سعيد به يگانگى خدا و حقانيت پيامبر و كفر حجاج شهادت داد و گفت</w:t>
      </w:r>
      <w:r w:rsidR="00CD7D3B">
        <w:rPr>
          <w:rtl/>
          <w:lang w:bidi="fa-IR"/>
        </w:rPr>
        <w:t xml:space="preserve">: </w:t>
      </w:r>
      <w:r>
        <w:rPr>
          <w:rtl/>
          <w:lang w:bidi="fa-IR"/>
        </w:rPr>
        <w:t>خدايا پس از من حجاج را بر هيچ كس مسلط مكن و به او فرصت مده تا پس از من كسى را بكشد</w:t>
      </w:r>
      <w:r w:rsidR="00CD7D3B">
        <w:rPr>
          <w:rtl/>
          <w:lang w:bidi="fa-IR"/>
        </w:rPr>
        <w:t xml:space="preserve">. </w:t>
      </w:r>
    </w:p>
    <w:p w:rsidR="00DC67A8" w:rsidRDefault="00DC67A8" w:rsidP="00DC67A8">
      <w:pPr>
        <w:pStyle w:val="libNormal"/>
        <w:rPr>
          <w:rtl/>
          <w:lang w:bidi="fa-IR"/>
        </w:rPr>
      </w:pPr>
      <w:r>
        <w:rPr>
          <w:rtl/>
          <w:lang w:bidi="fa-IR"/>
        </w:rPr>
        <w:t>حجاج پس از شهادت سعيدبن جبير بيش از پانزده روز زنده نبود و به بيمارى آكله «خوره» مبتلا گرديد و مرد</w:t>
      </w:r>
      <w:r w:rsidR="00CD7D3B">
        <w:rPr>
          <w:rtl/>
          <w:lang w:bidi="fa-IR"/>
        </w:rPr>
        <w:t xml:space="preserve">. </w:t>
      </w:r>
    </w:p>
    <w:p w:rsidR="00DC67A8" w:rsidRDefault="00DC67A8" w:rsidP="00DC67A8">
      <w:pPr>
        <w:pStyle w:val="libNormal"/>
        <w:rPr>
          <w:rtl/>
          <w:lang w:bidi="fa-IR"/>
        </w:rPr>
      </w:pPr>
      <w:r>
        <w:rPr>
          <w:rtl/>
          <w:lang w:bidi="fa-IR"/>
        </w:rPr>
        <w:t>پس از كشته شدن سعيد</w:t>
      </w:r>
      <w:r w:rsidR="00CD7D3B">
        <w:rPr>
          <w:rtl/>
          <w:lang w:bidi="fa-IR"/>
        </w:rPr>
        <w:t xml:space="preserve">، </w:t>
      </w:r>
      <w:r>
        <w:rPr>
          <w:rtl/>
          <w:lang w:bidi="fa-IR"/>
        </w:rPr>
        <w:t>حجاج تحت فشارهاى روانى قرار داشت و همواره مى گفت</w:t>
      </w:r>
      <w:r w:rsidR="00CD7D3B">
        <w:rPr>
          <w:rtl/>
          <w:lang w:bidi="fa-IR"/>
        </w:rPr>
        <w:t xml:space="preserve">: </w:t>
      </w:r>
      <w:r>
        <w:rPr>
          <w:rtl/>
          <w:lang w:bidi="fa-IR"/>
        </w:rPr>
        <w:t xml:space="preserve">سعيدبن جبير با من چكار دارد كه هر وقت مى خواهم بخوابم گلوى مرا مى گيرد! </w:t>
      </w:r>
      <w:r w:rsidRPr="00CE584E">
        <w:rPr>
          <w:rStyle w:val="libFootnotenumChar"/>
          <w:rtl/>
          <w:lang w:bidi="fa-IR"/>
        </w:rPr>
        <w:t>(429)</w:t>
      </w:r>
    </w:p>
    <w:p w:rsidR="00DC67A8" w:rsidRDefault="00DC67A8" w:rsidP="00DC67A8">
      <w:pPr>
        <w:pStyle w:val="libNormal"/>
        <w:rPr>
          <w:rtl/>
          <w:lang w:bidi="fa-IR"/>
        </w:rPr>
      </w:pPr>
      <w:r>
        <w:rPr>
          <w:rtl/>
          <w:lang w:bidi="fa-IR"/>
        </w:rPr>
        <w:t xml:space="preserve">شهادت سعيد به دست حجاج در سال 94 هجرى رخ داد </w:t>
      </w:r>
      <w:r w:rsidRPr="00CE584E">
        <w:rPr>
          <w:rStyle w:val="libFootnotenumChar"/>
          <w:rtl/>
          <w:lang w:bidi="fa-IR"/>
        </w:rPr>
        <w:t>(430)</w:t>
      </w:r>
    </w:p>
    <w:p w:rsidR="00DC67A8" w:rsidRDefault="00CE584E" w:rsidP="00CE584E">
      <w:pPr>
        <w:pStyle w:val="Heading3"/>
        <w:rPr>
          <w:rtl/>
          <w:lang w:bidi="fa-IR"/>
        </w:rPr>
      </w:pPr>
      <w:bookmarkStart w:id="107" w:name="_Toc394997943"/>
      <w:r>
        <w:rPr>
          <w:rtl/>
          <w:lang w:bidi="fa-IR"/>
        </w:rPr>
        <w:t>رُشيد هجرى</w:t>
      </w:r>
      <w:bookmarkEnd w:id="107"/>
    </w:p>
    <w:p w:rsidR="00DC67A8" w:rsidRDefault="00DC67A8" w:rsidP="00DC67A8">
      <w:pPr>
        <w:pStyle w:val="libNormal"/>
        <w:rPr>
          <w:rtl/>
          <w:lang w:bidi="fa-IR"/>
        </w:rPr>
      </w:pPr>
      <w:r>
        <w:rPr>
          <w:rtl/>
          <w:lang w:bidi="fa-IR"/>
        </w:rPr>
        <w:t>رشيد هجرى از جمله شخصيتهاى كم نظير شيعه است كه محضر چهار امام را درك كرد</w:t>
      </w:r>
      <w:r w:rsidR="00CD7D3B">
        <w:rPr>
          <w:rtl/>
          <w:lang w:bidi="fa-IR"/>
        </w:rPr>
        <w:t xml:space="preserve">. </w:t>
      </w:r>
    </w:p>
    <w:p w:rsidR="00DC67A8" w:rsidRDefault="00DC67A8" w:rsidP="00DC67A8">
      <w:pPr>
        <w:pStyle w:val="libNormal"/>
        <w:rPr>
          <w:rFonts w:hint="cs"/>
          <w:rtl/>
          <w:lang w:bidi="fa-IR"/>
        </w:rPr>
      </w:pPr>
      <w:r>
        <w:rPr>
          <w:rtl/>
          <w:lang w:bidi="fa-IR"/>
        </w:rPr>
        <w:t xml:space="preserve">او نخست از شيعيان مخلص على بن ابى طالب </w:t>
      </w:r>
      <w:r w:rsidR="001A7A9F" w:rsidRPr="001A7A9F">
        <w:rPr>
          <w:rStyle w:val="libAlaemChar"/>
          <w:rtl/>
        </w:rPr>
        <w:t>عليه‌السلام</w:t>
      </w:r>
      <w:r>
        <w:rPr>
          <w:rtl/>
          <w:lang w:bidi="fa-IR"/>
        </w:rPr>
        <w:t xml:space="preserve"> بود و پس از شهادت آن حضرت در زمره اصحاب حسن بن على و حسين بن على </w:t>
      </w:r>
      <w:r w:rsidR="001A7A9F" w:rsidRPr="001A7A9F">
        <w:rPr>
          <w:rStyle w:val="libAlaemChar"/>
          <w:rtl/>
        </w:rPr>
        <w:t>عليه‌السلام</w:t>
      </w:r>
      <w:r>
        <w:rPr>
          <w:rtl/>
          <w:lang w:bidi="fa-IR"/>
        </w:rPr>
        <w:t xml:space="preserve"> و سپس در </w:t>
      </w:r>
      <w:r>
        <w:rPr>
          <w:rtl/>
          <w:lang w:bidi="fa-IR"/>
        </w:rPr>
        <w:lastRenderedPageBreak/>
        <w:t xml:space="preserve">شمار ياران و شيعيان امام سجاد </w:t>
      </w:r>
      <w:r w:rsidR="001A7A9F" w:rsidRPr="001A7A9F">
        <w:rPr>
          <w:rStyle w:val="libAlaemChar"/>
          <w:rtl/>
        </w:rPr>
        <w:t>عليه‌السلام</w:t>
      </w:r>
      <w:r>
        <w:rPr>
          <w:rtl/>
          <w:lang w:bidi="fa-IR"/>
        </w:rPr>
        <w:t xml:space="preserve"> قرار گرفت و در اين دوره بود كه به دست عبيدالله بن زياد</w:t>
      </w:r>
      <w:r w:rsidR="00CD7D3B">
        <w:rPr>
          <w:rtl/>
          <w:lang w:bidi="fa-IR"/>
        </w:rPr>
        <w:t xml:space="preserve">، </w:t>
      </w:r>
      <w:r>
        <w:rPr>
          <w:rtl/>
          <w:lang w:bidi="fa-IR"/>
        </w:rPr>
        <w:t>به جرم شيعه بودن و تبرى از خلفاى جور</w:t>
      </w:r>
      <w:r w:rsidR="00CD7D3B">
        <w:rPr>
          <w:rtl/>
          <w:lang w:bidi="fa-IR"/>
        </w:rPr>
        <w:t xml:space="preserve">، </w:t>
      </w:r>
      <w:r>
        <w:rPr>
          <w:rtl/>
          <w:lang w:bidi="fa-IR"/>
        </w:rPr>
        <w:t>مظلومانه شهيد شد</w:t>
      </w:r>
      <w:r w:rsidR="00CD7D3B">
        <w:rPr>
          <w:rtl/>
          <w:lang w:bidi="fa-IR"/>
        </w:rPr>
        <w:t xml:space="preserve">. </w:t>
      </w:r>
    </w:p>
    <w:p w:rsidR="00DC67A8" w:rsidRDefault="00DC67A8" w:rsidP="00DC67A8">
      <w:pPr>
        <w:pStyle w:val="libNormal"/>
        <w:rPr>
          <w:rtl/>
          <w:lang w:bidi="fa-IR"/>
        </w:rPr>
      </w:pPr>
      <w:r>
        <w:rPr>
          <w:rtl/>
          <w:lang w:bidi="fa-IR"/>
        </w:rPr>
        <w:t xml:space="preserve">رُشيد از جمله كسانى بود كه على بن ابى طالب </w:t>
      </w:r>
      <w:r w:rsidR="001A7A9F" w:rsidRPr="001A7A9F">
        <w:rPr>
          <w:rStyle w:val="libAlaemChar"/>
          <w:rtl/>
        </w:rPr>
        <w:t>عليه‌السلام</w:t>
      </w:r>
      <w:r>
        <w:rPr>
          <w:rtl/>
          <w:lang w:bidi="fa-IR"/>
        </w:rPr>
        <w:t xml:space="preserve"> خبر شهادت و چگونگى كشته شدنش را به وى خبر داده و از او آگاهانه در مسير تشيع و عشق به خاندان ولايت و امامت</w:t>
      </w:r>
      <w:r w:rsidR="00CD7D3B">
        <w:rPr>
          <w:rtl/>
          <w:lang w:bidi="fa-IR"/>
        </w:rPr>
        <w:t xml:space="preserve">، </w:t>
      </w:r>
      <w:r>
        <w:rPr>
          <w:rtl/>
          <w:lang w:bidi="fa-IR"/>
        </w:rPr>
        <w:t>دار خويش را بر دوش مى كشيد و در انتظار تحقق وعده امامش بود</w:t>
      </w:r>
      <w:r w:rsidR="00CD7D3B">
        <w:rPr>
          <w:rtl/>
          <w:lang w:bidi="fa-IR"/>
        </w:rPr>
        <w:t xml:space="preserve">. </w:t>
      </w:r>
    </w:p>
    <w:p w:rsidR="00DC67A8" w:rsidRDefault="00DC67A8" w:rsidP="00DC67A8">
      <w:pPr>
        <w:pStyle w:val="libNormal"/>
        <w:rPr>
          <w:rtl/>
          <w:lang w:bidi="fa-IR"/>
        </w:rPr>
      </w:pPr>
      <w:r>
        <w:rPr>
          <w:rtl/>
          <w:lang w:bidi="fa-IR"/>
        </w:rPr>
        <w:t>ابى حيان بجلى مى گويد من به «قنواء» دختر رشيد هجرى گفتم</w:t>
      </w:r>
      <w:r w:rsidR="00CD7D3B">
        <w:rPr>
          <w:rtl/>
          <w:lang w:bidi="fa-IR"/>
        </w:rPr>
        <w:t xml:space="preserve">: </w:t>
      </w:r>
      <w:r>
        <w:rPr>
          <w:rtl/>
          <w:lang w:bidi="fa-IR"/>
        </w:rPr>
        <w:t>آنچه از پدرت مى دانى و از او شنيده اى برايم بازگو!</w:t>
      </w:r>
    </w:p>
    <w:p w:rsidR="00DC67A8" w:rsidRDefault="00DC67A8" w:rsidP="00DC67A8">
      <w:pPr>
        <w:pStyle w:val="libNormal"/>
        <w:rPr>
          <w:rtl/>
          <w:lang w:bidi="fa-IR"/>
        </w:rPr>
      </w:pPr>
      <w:r>
        <w:rPr>
          <w:rtl/>
          <w:lang w:bidi="fa-IR"/>
        </w:rPr>
        <w:t>دختر رُشيد گفت</w:t>
      </w:r>
      <w:r w:rsidR="00CD7D3B">
        <w:rPr>
          <w:rtl/>
          <w:lang w:bidi="fa-IR"/>
        </w:rPr>
        <w:t xml:space="preserve">: </w:t>
      </w:r>
      <w:r>
        <w:rPr>
          <w:rtl/>
          <w:lang w:bidi="fa-IR"/>
        </w:rPr>
        <w:t>از پدرم شنيدم كه مى گفت</w:t>
      </w:r>
      <w:r w:rsidR="00CD7D3B">
        <w:rPr>
          <w:rtl/>
          <w:lang w:bidi="fa-IR"/>
        </w:rPr>
        <w:t xml:space="preserve">: </w:t>
      </w:r>
      <w:r>
        <w:rPr>
          <w:rtl/>
          <w:lang w:bidi="fa-IR"/>
        </w:rPr>
        <w:t>اميرال</w:t>
      </w:r>
      <w:r w:rsidR="009E3312">
        <w:rPr>
          <w:rtl/>
          <w:lang w:bidi="fa-IR"/>
        </w:rPr>
        <w:t>مؤمن</w:t>
      </w:r>
      <w:r>
        <w:rPr>
          <w:rtl/>
          <w:lang w:bidi="fa-IR"/>
        </w:rPr>
        <w:t>ين</w:t>
      </w:r>
      <w:r w:rsidR="00CD7D3B">
        <w:rPr>
          <w:rtl/>
          <w:lang w:bidi="fa-IR"/>
        </w:rPr>
        <w:t xml:space="preserve">، </w:t>
      </w:r>
      <w:r>
        <w:rPr>
          <w:rtl/>
          <w:lang w:bidi="fa-IR"/>
        </w:rPr>
        <w:t xml:space="preserve">على </w:t>
      </w:r>
      <w:r w:rsidR="001A7A9F" w:rsidRPr="001A7A9F">
        <w:rPr>
          <w:rStyle w:val="libAlaemChar"/>
          <w:rtl/>
        </w:rPr>
        <w:t>عليه‌السلام</w:t>
      </w:r>
      <w:r>
        <w:rPr>
          <w:rtl/>
          <w:lang w:bidi="fa-IR"/>
        </w:rPr>
        <w:t xml:space="preserve"> به من فرمود</w:t>
      </w:r>
      <w:r w:rsidR="00CD7D3B">
        <w:rPr>
          <w:rtl/>
          <w:lang w:bidi="fa-IR"/>
        </w:rPr>
        <w:t xml:space="preserve">: </w:t>
      </w:r>
      <w:r>
        <w:rPr>
          <w:rtl/>
          <w:lang w:bidi="fa-IR"/>
        </w:rPr>
        <w:t>اى رُشيد! چگونه صبر و شكيبايى خواهى ورزيد آن زمانى كه عنصرى پس از بنى اميه تو را نزد خود احضار كند و دستها و پاها و زبانت را قطع كند!</w:t>
      </w:r>
    </w:p>
    <w:p w:rsidR="00DC67A8" w:rsidRDefault="00DC67A8" w:rsidP="00DC67A8">
      <w:pPr>
        <w:pStyle w:val="libNormal"/>
        <w:rPr>
          <w:rtl/>
          <w:lang w:bidi="fa-IR"/>
        </w:rPr>
      </w:pPr>
      <w:r>
        <w:rPr>
          <w:rtl/>
          <w:lang w:bidi="fa-IR"/>
        </w:rPr>
        <w:t>به آن حضرت گفتم</w:t>
      </w:r>
      <w:r w:rsidR="00CD7D3B">
        <w:rPr>
          <w:rtl/>
          <w:lang w:bidi="fa-IR"/>
        </w:rPr>
        <w:t xml:space="preserve">: </w:t>
      </w:r>
      <w:r>
        <w:rPr>
          <w:rtl/>
          <w:lang w:bidi="fa-IR"/>
        </w:rPr>
        <w:t xml:space="preserve">اى امير </w:t>
      </w:r>
      <w:r w:rsidR="009E3312">
        <w:rPr>
          <w:rtl/>
          <w:lang w:bidi="fa-IR"/>
        </w:rPr>
        <w:t>مؤمن</w:t>
      </w:r>
      <w:r>
        <w:rPr>
          <w:rtl/>
          <w:lang w:bidi="fa-IR"/>
        </w:rPr>
        <w:t>ان آيا فرجام اين مشكلات به بهشت است (و در راه خدا و براى خدا و دين او مشكلات بر من وارد مى شود)؟</w:t>
      </w:r>
    </w:p>
    <w:p w:rsidR="00DC67A8" w:rsidRDefault="00DC67A8" w:rsidP="00DC67A8">
      <w:pPr>
        <w:pStyle w:val="libNormal"/>
        <w:rPr>
          <w:rtl/>
          <w:lang w:bidi="fa-IR"/>
        </w:rPr>
      </w:pPr>
      <w:r>
        <w:rPr>
          <w:rtl/>
          <w:lang w:bidi="fa-IR"/>
        </w:rPr>
        <w:t xml:space="preserve">على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آرى اى رُشيد</w:t>
      </w:r>
      <w:r w:rsidR="00CD7D3B">
        <w:rPr>
          <w:rtl/>
          <w:lang w:bidi="fa-IR"/>
        </w:rPr>
        <w:t xml:space="preserve">، </w:t>
      </w:r>
      <w:r>
        <w:rPr>
          <w:rtl/>
          <w:lang w:bidi="fa-IR"/>
        </w:rPr>
        <w:t>تو در دنيا و آخرت با من خواهى بود</w:t>
      </w:r>
      <w:r w:rsidR="00CD7D3B">
        <w:rPr>
          <w:rtl/>
          <w:lang w:bidi="fa-IR"/>
        </w:rPr>
        <w:t xml:space="preserve">. </w:t>
      </w:r>
    </w:p>
    <w:p w:rsidR="00DC67A8" w:rsidRDefault="00DC67A8" w:rsidP="00DC67A8">
      <w:pPr>
        <w:pStyle w:val="libNormal"/>
        <w:rPr>
          <w:rtl/>
          <w:lang w:bidi="fa-IR"/>
        </w:rPr>
      </w:pPr>
      <w:r>
        <w:rPr>
          <w:rtl/>
          <w:lang w:bidi="fa-IR"/>
        </w:rPr>
        <w:t>آن گاه «قنواء» - دختر رُشيد - چنين ادامه داد</w:t>
      </w:r>
      <w:r w:rsidR="00CD7D3B">
        <w:rPr>
          <w:rtl/>
          <w:lang w:bidi="fa-IR"/>
        </w:rPr>
        <w:t xml:space="preserve">: </w:t>
      </w:r>
    </w:p>
    <w:p w:rsidR="00DC67A8" w:rsidRDefault="00DC67A8" w:rsidP="00DC67A8">
      <w:pPr>
        <w:pStyle w:val="libNormal"/>
        <w:rPr>
          <w:rtl/>
          <w:lang w:bidi="fa-IR"/>
        </w:rPr>
      </w:pPr>
      <w:r>
        <w:rPr>
          <w:rtl/>
          <w:lang w:bidi="fa-IR"/>
        </w:rPr>
        <w:t>به خدا سوگند! روزگارى سپرى نشد مگر اين كه عبيدالله بن زياد آن عنصر پست و پليد دستگاه اموى</w:t>
      </w:r>
      <w:r w:rsidR="00CD7D3B">
        <w:rPr>
          <w:rtl/>
          <w:lang w:bidi="fa-IR"/>
        </w:rPr>
        <w:t xml:space="preserve">، </w:t>
      </w:r>
      <w:r>
        <w:rPr>
          <w:rtl/>
          <w:lang w:bidi="fa-IR"/>
        </w:rPr>
        <w:t>ماءمورانى را براى دستگيرى پدرم فرستاد</w:t>
      </w:r>
      <w:r w:rsidR="00CD7D3B">
        <w:rPr>
          <w:rtl/>
          <w:lang w:bidi="fa-IR"/>
        </w:rPr>
        <w:t xml:space="preserve">. </w:t>
      </w:r>
      <w:r>
        <w:rPr>
          <w:rtl/>
          <w:lang w:bidi="fa-IR"/>
        </w:rPr>
        <w:t>وقتى پدرم را به قصر او وارد ساختند</w:t>
      </w:r>
      <w:r w:rsidR="00CD7D3B">
        <w:rPr>
          <w:rtl/>
          <w:lang w:bidi="fa-IR"/>
        </w:rPr>
        <w:t xml:space="preserve">، </w:t>
      </w:r>
      <w:r>
        <w:rPr>
          <w:rtl/>
          <w:lang w:bidi="fa-IR"/>
        </w:rPr>
        <w:t xml:space="preserve">ابن زياد از وى خواست از على </w:t>
      </w:r>
      <w:r w:rsidR="001A7A9F" w:rsidRPr="001A7A9F">
        <w:rPr>
          <w:rStyle w:val="libAlaemChar"/>
          <w:rtl/>
        </w:rPr>
        <w:t>عليه‌السلام</w:t>
      </w:r>
      <w:r>
        <w:rPr>
          <w:rtl/>
          <w:lang w:bidi="fa-IR"/>
        </w:rPr>
        <w:t xml:space="preserve"> دورى بجويد و اظهار بيزارى كند! اما پدرم از اين كار امتناع ورزيد</w:t>
      </w:r>
      <w:r w:rsidR="00CD7D3B">
        <w:rPr>
          <w:rtl/>
          <w:lang w:bidi="fa-IR"/>
        </w:rPr>
        <w:t xml:space="preserve">. </w:t>
      </w:r>
    </w:p>
    <w:p w:rsidR="00DC67A8" w:rsidRDefault="00DC67A8" w:rsidP="00DC67A8">
      <w:pPr>
        <w:pStyle w:val="libNormal"/>
        <w:rPr>
          <w:rtl/>
          <w:lang w:bidi="fa-IR"/>
        </w:rPr>
      </w:pPr>
      <w:r>
        <w:rPr>
          <w:rtl/>
          <w:lang w:bidi="fa-IR"/>
        </w:rPr>
        <w:t>ابن زياد گفت</w:t>
      </w:r>
      <w:r w:rsidR="00CD7D3B">
        <w:rPr>
          <w:rtl/>
          <w:lang w:bidi="fa-IR"/>
        </w:rPr>
        <w:t xml:space="preserve">: </w:t>
      </w:r>
      <w:r>
        <w:rPr>
          <w:rtl/>
          <w:lang w:bidi="fa-IR"/>
        </w:rPr>
        <w:t xml:space="preserve">پيشگويى سرورت على بن ابى طالب </w:t>
      </w:r>
      <w:r w:rsidR="001A7A9F" w:rsidRPr="001A7A9F">
        <w:rPr>
          <w:rStyle w:val="libAlaemChar"/>
          <w:rtl/>
        </w:rPr>
        <w:t>عليه‌السلام</w:t>
      </w:r>
      <w:r>
        <w:rPr>
          <w:rtl/>
          <w:lang w:bidi="fa-IR"/>
        </w:rPr>
        <w:t xml:space="preserve"> درباره كشته شدن تو چه بوده است</w:t>
      </w:r>
      <w:r w:rsidR="00CD7D3B">
        <w:rPr>
          <w:rtl/>
          <w:lang w:bidi="fa-IR"/>
        </w:rPr>
        <w:t>؟</w:t>
      </w:r>
    </w:p>
    <w:p w:rsidR="00DC67A8" w:rsidRDefault="00DC67A8" w:rsidP="00DC67A8">
      <w:pPr>
        <w:pStyle w:val="libNormal"/>
        <w:rPr>
          <w:rtl/>
          <w:lang w:bidi="fa-IR"/>
        </w:rPr>
      </w:pPr>
      <w:r>
        <w:rPr>
          <w:rtl/>
          <w:lang w:bidi="fa-IR"/>
        </w:rPr>
        <w:lastRenderedPageBreak/>
        <w:t>رُشيد</w:t>
      </w:r>
      <w:r w:rsidR="00CD7D3B">
        <w:rPr>
          <w:rtl/>
          <w:lang w:bidi="fa-IR"/>
        </w:rPr>
        <w:t xml:space="preserve">: </w:t>
      </w:r>
      <w:r>
        <w:rPr>
          <w:rtl/>
          <w:lang w:bidi="fa-IR"/>
        </w:rPr>
        <w:t xml:space="preserve">مولا و دوستم به من خبر داده است كه تو مرا به برائت از على </w:t>
      </w:r>
      <w:r w:rsidR="001A7A9F" w:rsidRPr="001A7A9F">
        <w:rPr>
          <w:rStyle w:val="libAlaemChar"/>
          <w:rtl/>
        </w:rPr>
        <w:t>عليه‌السلام</w:t>
      </w:r>
      <w:r>
        <w:rPr>
          <w:rtl/>
          <w:lang w:bidi="fa-IR"/>
        </w:rPr>
        <w:t xml:space="preserve"> اجبار مى كنى و من از مولا على </w:t>
      </w:r>
      <w:r w:rsidR="001A7A9F" w:rsidRPr="001A7A9F">
        <w:rPr>
          <w:rStyle w:val="libAlaemChar"/>
          <w:rtl/>
        </w:rPr>
        <w:t>عليه‌السلام</w:t>
      </w:r>
      <w:r>
        <w:rPr>
          <w:rtl/>
          <w:lang w:bidi="fa-IR"/>
        </w:rPr>
        <w:t xml:space="preserve"> تبرى نمى جويم آن گاه تو دستها</w:t>
      </w:r>
      <w:r w:rsidR="00CD7D3B">
        <w:rPr>
          <w:rtl/>
          <w:lang w:bidi="fa-IR"/>
        </w:rPr>
        <w:t xml:space="preserve">، </w:t>
      </w:r>
      <w:r>
        <w:rPr>
          <w:rtl/>
          <w:lang w:bidi="fa-IR"/>
        </w:rPr>
        <w:t>پاها و زبان مرا جدا مى كنى</w:t>
      </w:r>
      <w:r w:rsidR="00CD7D3B">
        <w:rPr>
          <w:rtl/>
          <w:lang w:bidi="fa-IR"/>
        </w:rPr>
        <w:t>!</w:t>
      </w:r>
    </w:p>
    <w:p w:rsidR="00DC67A8" w:rsidRDefault="00DC67A8" w:rsidP="00DC67A8">
      <w:pPr>
        <w:pStyle w:val="libNormal"/>
        <w:rPr>
          <w:rtl/>
          <w:lang w:bidi="fa-IR"/>
        </w:rPr>
      </w:pPr>
      <w:r>
        <w:rPr>
          <w:rtl/>
          <w:lang w:bidi="fa-IR"/>
        </w:rPr>
        <w:t>ابن زياد</w:t>
      </w:r>
      <w:r w:rsidR="00CD7D3B">
        <w:rPr>
          <w:rtl/>
          <w:lang w:bidi="fa-IR"/>
        </w:rPr>
        <w:t xml:space="preserve">: </w:t>
      </w:r>
      <w:r>
        <w:rPr>
          <w:rtl/>
          <w:lang w:bidi="fa-IR"/>
        </w:rPr>
        <w:t xml:space="preserve">به خدا سوگند كارى خواهم كرد كه سخن مولايت على </w:t>
      </w:r>
      <w:r w:rsidR="001A7A9F" w:rsidRPr="001A7A9F">
        <w:rPr>
          <w:rStyle w:val="libAlaemChar"/>
          <w:rtl/>
        </w:rPr>
        <w:t>عليه‌السلام</w:t>
      </w:r>
      <w:r>
        <w:rPr>
          <w:rtl/>
          <w:lang w:bidi="fa-IR"/>
        </w:rPr>
        <w:t xml:space="preserve"> تحقق نيابد و دروغ و باطل شود!</w:t>
      </w:r>
    </w:p>
    <w:p w:rsidR="00DC67A8" w:rsidRDefault="00DC67A8" w:rsidP="00DC67A8">
      <w:pPr>
        <w:pStyle w:val="libNormal"/>
        <w:rPr>
          <w:rtl/>
          <w:lang w:bidi="fa-IR"/>
        </w:rPr>
      </w:pPr>
      <w:r>
        <w:rPr>
          <w:rtl/>
          <w:lang w:bidi="fa-IR"/>
        </w:rPr>
        <w:t>ابن زياد دستور داد تا دستها و پاهاى رُشيد را قطع كردند و به زبانش آسيبى نرساندند</w:t>
      </w:r>
      <w:r w:rsidR="00CD7D3B">
        <w:rPr>
          <w:rtl/>
          <w:lang w:bidi="fa-IR"/>
        </w:rPr>
        <w:t xml:space="preserve">. </w:t>
      </w:r>
    </w:p>
    <w:p w:rsidR="00DC67A8" w:rsidRDefault="00DC67A8" w:rsidP="00DC67A8">
      <w:pPr>
        <w:pStyle w:val="libNormal"/>
        <w:rPr>
          <w:rtl/>
          <w:lang w:bidi="fa-IR"/>
        </w:rPr>
      </w:pPr>
      <w:r>
        <w:rPr>
          <w:rtl/>
          <w:lang w:bidi="fa-IR"/>
        </w:rPr>
        <w:t>قنواء مى گويد</w:t>
      </w:r>
      <w:r w:rsidR="00CD7D3B">
        <w:rPr>
          <w:rtl/>
          <w:lang w:bidi="fa-IR"/>
        </w:rPr>
        <w:t xml:space="preserve">: </w:t>
      </w:r>
      <w:r>
        <w:rPr>
          <w:rtl/>
          <w:lang w:bidi="fa-IR"/>
        </w:rPr>
        <w:t>در حالى كه دستها و پاهاى پدرم جدا شده بود از او پرسيدم</w:t>
      </w:r>
      <w:r w:rsidR="00CD7D3B">
        <w:rPr>
          <w:rtl/>
          <w:lang w:bidi="fa-IR"/>
        </w:rPr>
        <w:t xml:space="preserve">: </w:t>
      </w:r>
      <w:r>
        <w:rPr>
          <w:rtl/>
          <w:lang w:bidi="fa-IR"/>
        </w:rPr>
        <w:t>آيا دردى احساس مى كنى</w:t>
      </w:r>
      <w:r w:rsidR="00CD7D3B">
        <w:rPr>
          <w:rtl/>
          <w:lang w:bidi="fa-IR"/>
        </w:rPr>
        <w:t>؟</w:t>
      </w:r>
      <w:r>
        <w:rPr>
          <w:rtl/>
          <w:lang w:bidi="fa-IR"/>
        </w:rPr>
        <w:t xml:space="preserve"> پدرم گفت</w:t>
      </w:r>
      <w:r w:rsidR="00CD7D3B">
        <w:rPr>
          <w:rtl/>
          <w:lang w:bidi="fa-IR"/>
        </w:rPr>
        <w:t xml:space="preserve">: </w:t>
      </w:r>
      <w:r>
        <w:rPr>
          <w:rtl/>
          <w:lang w:bidi="fa-IR"/>
        </w:rPr>
        <w:t>دخترم خير</w:t>
      </w:r>
      <w:r w:rsidR="00CD7D3B">
        <w:rPr>
          <w:rtl/>
          <w:lang w:bidi="fa-IR"/>
        </w:rPr>
        <w:t xml:space="preserve">، </w:t>
      </w:r>
      <w:r>
        <w:rPr>
          <w:rtl/>
          <w:lang w:bidi="fa-IR"/>
        </w:rPr>
        <w:t>مثل اين است كه در ازدحام مردم قرار گفته باشم</w:t>
      </w:r>
      <w:r w:rsidR="00CD7D3B">
        <w:rPr>
          <w:rtl/>
          <w:lang w:bidi="fa-IR"/>
        </w:rPr>
        <w:t xml:space="preserve">. </w:t>
      </w:r>
    </w:p>
    <w:p w:rsidR="00DC67A8" w:rsidRDefault="00DC67A8" w:rsidP="00DC67A8">
      <w:pPr>
        <w:pStyle w:val="libNormal"/>
        <w:rPr>
          <w:rtl/>
          <w:lang w:bidi="fa-IR"/>
        </w:rPr>
      </w:pPr>
      <w:r>
        <w:rPr>
          <w:rtl/>
          <w:lang w:bidi="fa-IR"/>
        </w:rPr>
        <w:t>پدرم را از قصر ابن زياد بيرون آوردند</w:t>
      </w:r>
      <w:r w:rsidR="00CD7D3B">
        <w:rPr>
          <w:rtl/>
          <w:lang w:bidi="fa-IR"/>
        </w:rPr>
        <w:t xml:space="preserve">، </w:t>
      </w:r>
      <w:r>
        <w:rPr>
          <w:rtl/>
          <w:lang w:bidi="fa-IR"/>
        </w:rPr>
        <w:t>مردم براى مشاهده وضع او دورش ‍ حلقه زدند</w:t>
      </w:r>
      <w:r w:rsidR="00CD7D3B">
        <w:rPr>
          <w:rtl/>
          <w:lang w:bidi="fa-IR"/>
        </w:rPr>
        <w:t xml:space="preserve">. </w:t>
      </w:r>
    </w:p>
    <w:p w:rsidR="00DC67A8" w:rsidRDefault="00DC67A8" w:rsidP="00DC67A8">
      <w:pPr>
        <w:pStyle w:val="libNormal"/>
        <w:rPr>
          <w:rtl/>
          <w:lang w:bidi="fa-IR"/>
        </w:rPr>
      </w:pPr>
      <w:r>
        <w:rPr>
          <w:rtl/>
          <w:lang w:bidi="fa-IR"/>
        </w:rPr>
        <w:t>پدرم رو به مردم كرد و گفت</w:t>
      </w:r>
      <w:r w:rsidR="00CD7D3B">
        <w:rPr>
          <w:rtl/>
          <w:lang w:bidi="fa-IR"/>
        </w:rPr>
        <w:t xml:space="preserve">: </w:t>
      </w:r>
      <w:r>
        <w:rPr>
          <w:rtl/>
          <w:lang w:bidi="fa-IR"/>
        </w:rPr>
        <w:t>كاغذ و قلمى بياوريد تا مسايل آينده را برايتان بازگويم</w:t>
      </w:r>
      <w:r w:rsidR="00CD7D3B">
        <w:rPr>
          <w:rtl/>
          <w:lang w:bidi="fa-IR"/>
        </w:rPr>
        <w:t>!</w:t>
      </w:r>
    </w:p>
    <w:p w:rsidR="00DC67A8" w:rsidRDefault="00DC67A8" w:rsidP="00DC67A8">
      <w:pPr>
        <w:pStyle w:val="libNormal"/>
        <w:rPr>
          <w:rtl/>
          <w:lang w:bidi="fa-IR"/>
        </w:rPr>
      </w:pPr>
      <w:r>
        <w:rPr>
          <w:rtl/>
          <w:lang w:bidi="fa-IR"/>
        </w:rPr>
        <w:t>سخنان رُشيد افشاگرى عليه ابن زياد و دستگاه اموى به شمار مى آمد</w:t>
      </w:r>
      <w:r w:rsidR="00CD7D3B">
        <w:rPr>
          <w:rtl/>
          <w:lang w:bidi="fa-IR"/>
        </w:rPr>
        <w:t xml:space="preserve">، </w:t>
      </w:r>
      <w:r>
        <w:rPr>
          <w:rtl/>
          <w:lang w:bidi="fa-IR"/>
        </w:rPr>
        <w:t>از اين رو ابن زياد دستور داد تا زبان پدرم را نيز قطع كردند و پدرم در همان شب جان سپرد</w:t>
      </w:r>
      <w:r w:rsidR="00CD7D3B">
        <w:rPr>
          <w:rtl/>
          <w:lang w:bidi="fa-IR"/>
        </w:rPr>
        <w:t xml:space="preserve">. </w:t>
      </w:r>
      <w:r w:rsidRPr="00CE584E">
        <w:rPr>
          <w:rStyle w:val="libFootnotenumChar"/>
          <w:rtl/>
          <w:lang w:bidi="fa-IR"/>
        </w:rPr>
        <w:t>(431)</w:t>
      </w:r>
    </w:p>
    <w:p w:rsidR="00DC67A8" w:rsidRDefault="00CE584E" w:rsidP="00CE584E">
      <w:pPr>
        <w:pStyle w:val="Heading3"/>
        <w:rPr>
          <w:rtl/>
          <w:lang w:bidi="fa-IR"/>
        </w:rPr>
      </w:pPr>
      <w:bookmarkStart w:id="108" w:name="_Toc394997944"/>
      <w:r>
        <w:rPr>
          <w:rtl/>
          <w:lang w:bidi="fa-IR"/>
        </w:rPr>
        <w:t>ابوخالد كابلى</w:t>
      </w:r>
      <w:bookmarkEnd w:id="108"/>
    </w:p>
    <w:p w:rsidR="00DC67A8" w:rsidRDefault="00DC67A8" w:rsidP="00DC67A8">
      <w:pPr>
        <w:pStyle w:val="libNormal"/>
        <w:rPr>
          <w:rtl/>
          <w:lang w:bidi="fa-IR"/>
        </w:rPr>
      </w:pPr>
      <w:r>
        <w:rPr>
          <w:rtl/>
          <w:lang w:bidi="fa-IR"/>
        </w:rPr>
        <w:t xml:space="preserve">ابوخالد كابلى كه او را كنكر يا وردان نيز ياد كرده اند از كسانى است كه نخست در خدمت محمد بن حنفيه بود و روزگار درازى به عنوان امام به وى اعتقاد داشت تا اين كه روزى نزد محمد بن حنفيه آمد و او را به حرمت و </w:t>
      </w:r>
      <w:r>
        <w:rPr>
          <w:rtl/>
          <w:lang w:bidi="fa-IR"/>
        </w:rPr>
        <w:lastRenderedPageBreak/>
        <w:t xml:space="preserve">منزلت پيامبر </w:t>
      </w:r>
      <w:r w:rsidR="00F0354F" w:rsidRPr="00F0354F">
        <w:rPr>
          <w:rStyle w:val="libAlaemChar"/>
          <w:rtl/>
        </w:rPr>
        <w:t>صلى‌الله‌عليه‌وآله‌وسلم</w:t>
      </w:r>
      <w:r>
        <w:rPr>
          <w:rtl/>
          <w:lang w:bidi="fa-IR"/>
        </w:rPr>
        <w:t xml:space="preserve"> و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سوگند داد تا حقيقت را در امر امامت بر او روشن سازد</w:t>
      </w:r>
      <w:r w:rsidR="00CD7D3B">
        <w:rPr>
          <w:rtl/>
          <w:lang w:bidi="fa-IR"/>
        </w:rPr>
        <w:t xml:space="preserve">. </w:t>
      </w:r>
    </w:p>
    <w:p w:rsidR="00DC67A8" w:rsidRDefault="00DC67A8" w:rsidP="00DC67A8">
      <w:pPr>
        <w:pStyle w:val="libNormal"/>
        <w:rPr>
          <w:rtl/>
          <w:lang w:bidi="fa-IR"/>
        </w:rPr>
      </w:pPr>
      <w:r>
        <w:rPr>
          <w:rtl/>
          <w:lang w:bidi="fa-IR"/>
        </w:rPr>
        <w:t>محمد بن حنفيه به ابو خالد گفت</w:t>
      </w:r>
      <w:r w:rsidR="00CD7D3B">
        <w:rPr>
          <w:rtl/>
          <w:lang w:bidi="fa-IR"/>
        </w:rPr>
        <w:t xml:space="preserve">: </w:t>
      </w:r>
      <w:r>
        <w:rPr>
          <w:rtl/>
          <w:lang w:bidi="fa-IR"/>
        </w:rPr>
        <w:t>سوگند بزرگى را در برابرم نهادى</w:t>
      </w:r>
      <w:r w:rsidR="00CD7D3B">
        <w:rPr>
          <w:rtl/>
          <w:lang w:bidi="fa-IR"/>
        </w:rPr>
        <w:t xml:space="preserve">. </w:t>
      </w:r>
      <w:r>
        <w:rPr>
          <w:rtl/>
          <w:lang w:bidi="fa-IR"/>
        </w:rPr>
        <w:t xml:space="preserve">بدان كه امام و پيشواى من و تو و همه مسلمانان على بن الحسين </w:t>
      </w:r>
      <w:r w:rsidR="001A7A9F" w:rsidRPr="001A7A9F">
        <w:rPr>
          <w:rStyle w:val="libAlaemChar"/>
          <w:rtl/>
        </w:rPr>
        <w:t>عليه‌السلام</w:t>
      </w:r>
      <w:r>
        <w:rPr>
          <w:rtl/>
          <w:lang w:bidi="fa-IR"/>
        </w:rPr>
        <w:t xml:space="preserve"> است</w:t>
      </w:r>
      <w:r w:rsidR="00CD7D3B">
        <w:rPr>
          <w:rtl/>
          <w:lang w:bidi="fa-IR"/>
        </w:rPr>
        <w:t xml:space="preserve">. </w:t>
      </w:r>
    </w:p>
    <w:p w:rsidR="00DC67A8" w:rsidRDefault="00DC67A8" w:rsidP="00DC67A8">
      <w:pPr>
        <w:pStyle w:val="libNormal"/>
        <w:rPr>
          <w:rtl/>
          <w:lang w:bidi="fa-IR"/>
        </w:rPr>
      </w:pPr>
      <w:r>
        <w:rPr>
          <w:rtl/>
          <w:lang w:bidi="fa-IR"/>
        </w:rPr>
        <w:t xml:space="preserve">از اين زمان به بعد ابو خالد به جانب على بن الحسين </w:t>
      </w:r>
      <w:r w:rsidR="001A7A9F" w:rsidRPr="001A7A9F">
        <w:rPr>
          <w:rStyle w:val="libAlaemChar"/>
          <w:rtl/>
        </w:rPr>
        <w:t>عليه‌السلام</w:t>
      </w:r>
      <w:r>
        <w:rPr>
          <w:rtl/>
          <w:lang w:bidi="fa-IR"/>
        </w:rPr>
        <w:t xml:space="preserve"> آمد</w:t>
      </w:r>
      <w:r w:rsidR="00CD7D3B">
        <w:rPr>
          <w:rtl/>
          <w:lang w:bidi="fa-IR"/>
        </w:rPr>
        <w:t xml:space="preserve">، </w:t>
      </w:r>
      <w:r>
        <w:rPr>
          <w:rtl/>
          <w:lang w:bidi="fa-IR"/>
        </w:rPr>
        <w:t xml:space="preserve">در نخستين ملاقات امام سجاد </w:t>
      </w:r>
      <w:r w:rsidR="001A7A9F" w:rsidRPr="001A7A9F">
        <w:rPr>
          <w:rStyle w:val="libAlaemChar"/>
          <w:rtl/>
        </w:rPr>
        <w:t>عليه‌السلام</w:t>
      </w:r>
      <w:r>
        <w:rPr>
          <w:rtl/>
          <w:lang w:bidi="fa-IR"/>
        </w:rPr>
        <w:t xml:space="preserve"> به او فرمود</w:t>
      </w:r>
      <w:r w:rsidR="00CD7D3B">
        <w:rPr>
          <w:rtl/>
          <w:lang w:bidi="fa-IR"/>
        </w:rPr>
        <w:t xml:space="preserve">: </w:t>
      </w:r>
      <w:r>
        <w:rPr>
          <w:rtl/>
          <w:lang w:bidi="fa-IR"/>
        </w:rPr>
        <w:t>مرحبا اى كنكر تو تاكنون نزد ما نمى آمدى</w:t>
      </w:r>
      <w:r w:rsidR="00CD7D3B">
        <w:rPr>
          <w:rtl/>
          <w:lang w:bidi="fa-IR"/>
        </w:rPr>
        <w:t xml:space="preserve">، </w:t>
      </w:r>
      <w:r>
        <w:rPr>
          <w:rtl/>
          <w:lang w:bidi="fa-IR"/>
        </w:rPr>
        <w:t>چه اتفاقى افتاده كه اينجا آمدى</w:t>
      </w:r>
      <w:r w:rsidR="00CD7D3B">
        <w:rPr>
          <w:rtl/>
          <w:lang w:bidi="fa-IR"/>
        </w:rPr>
        <w:t>؟</w:t>
      </w:r>
    </w:p>
    <w:p w:rsidR="00DC67A8" w:rsidRDefault="00DC67A8" w:rsidP="00DC67A8">
      <w:pPr>
        <w:pStyle w:val="libNormal"/>
        <w:rPr>
          <w:rtl/>
          <w:lang w:bidi="fa-IR"/>
        </w:rPr>
      </w:pPr>
      <w:r>
        <w:rPr>
          <w:rtl/>
          <w:lang w:bidi="fa-IR"/>
        </w:rPr>
        <w:t>ابو خالد با شنيدن اين سخن تواضع كرد و سجده شكر براى خداوند به جا آورد و گفت</w:t>
      </w:r>
      <w:r w:rsidR="00CD7D3B">
        <w:rPr>
          <w:rtl/>
          <w:lang w:bidi="fa-IR"/>
        </w:rPr>
        <w:t xml:space="preserve">: </w:t>
      </w:r>
      <w:r>
        <w:rPr>
          <w:rtl/>
          <w:lang w:bidi="fa-IR"/>
        </w:rPr>
        <w:t>خداى را سپاس كه نمردم و امامم را شناختم</w:t>
      </w:r>
      <w:r w:rsidR="00CD7D3B">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از كجا امامت را شناختى</w:t>
      </w:r>
      <w:r w:rsidR="00CD7D3B">
        <w:rPr>
          <w:rtl/>
          <w:lang w:bidi="fa-IR"/>
        </w:rPr>
        <w:t>؟</w:t>
      </w:r>
    </w:p>
    <w:p w:rsidR="00DC67A8" w:rsidRDefault="00DC67A8" w:rsidP="00DC67A8">
      <w:pPr>
        <w:pStyle w:val="libNormal"/>
        <w:rPr>
          <w:rtl/>
          <w:lang w:bidi="fa-IR"/>
        </w:rPr>
      </w:pPr>
      <w:r>
        <w:rPr>
          <w:rtl/>
          <w:lang w:bidi="fa-IR"/>
        </w:rPr>
        <w:t>ابوخالد گفت</w:t>
      </w:r>
      <w:r w:rsidR="00CD7D3B">
        <w:rPr>
          <w:rtl/>
          <w:lang w:bidi="fa-IR"/>
        </w:rPr>
        <w:t xml:space="preserve">: </w:t>
      </w:r>
      <w:r>
        <w:rPr>
          <w:rtl/>
          <w:lang w:bidi="fa-IR"/>
        </w:rPr>
        <w:t>از اين كه شما مرا به اسمى خوانديد كه مادرم بر من نهاده و كسى از آن خبر نداشته است</w:t>
      </w:r>
      <w:r w:rsidR="00CD7D3B">
        <w:rPr>
          <w:rtl/>
          <w:lang w:bidi="fa-IR"/>
        </w:rPr>
        <w:t>!</w:t>
      </w:r>
      <w:r>
        <w:rPr>
          <w:rtl/>
          <w:lang w:bidi="fa-IR"/>
        </w:rPr>
        <w:t xml:space="preserve"> من در گذشته فاقد بصيرت و معرفت بودم و به اين پندار كه محمد بن حنفيه امام است</w:t>
      </w:r>
      <w:r w:rsidR="00CD7D3B">
        <w:rPr>
          <w:rtl/>
          <w:lang w:bidi="fa-IR"/>
        </w:rPr>
        <w:t>!</w:t>
      </w:r>
      <w:r>
        <w:rPr>
          <w:rtl/>
          <w:lang w:bidi="fa-IR"/>
        </w:rPr>
        <w:t xml:space="preserve"> به او خدمت مى كردم ولى اكنون دانستم كه شما امام بحق هستيد و اطاعت شما بر من و هر مسلمانى ضرورى است</w:t>
      </w:r>
      <w:r w:rsidR="00CD7D3B">
        <w:rPr>
          <w:rtl/>
          <w:lang w:bidi="fa-IR"/>
        </w:rPr>
        <w:t xml:space="preserve">. </w:t>
      </w:r>
      <w:r w:rsidRPr="00CE584E">
        <w:rPr>
          <w:rStyle w:val="libFootnotenumChar"/>
          <w:rtl/>
          <w:lang w:bidi="fa-IR"/>
        </w:rPr>
        <w:t>(432)</w:t>
      </w:r>
    </w:p>
    <w:p w:rsidR="00DC67A8" w:rsidRDefault="00DC67A8" w:rsidP="00DC67A8">
      <w:pPr>
        <w:pStyle w:val="libNormal"/>
        <w:rPr>
          <w:rtl/>
          <w:lang w:bidi="fa-IR"/>
        </w:rPr>
      </w:pPr>
      <w:r>
        <w:rPr>
          <w:rtl/>
          <w:lang w:bidi="fa-IR"/>
        </w:rPr>
        <w:t>ابوخالد پس از اين تاريخ</w:t>
      </w:r>
      <w:r w:rsidR="00CD7D3B">
        <w:rPr>
          <w:rtl/>
          <w:lang w:bidi="fa-IR"/>
        </w:rPr>
        <w:t xml:space="preserve">، </w:t>
      </w:r>
      <w:r>
        <w:rPr>
          <w:rtl/>
          <w:lang w:bidi="fa-IR"/>
        </w:rPr>
        <w:t xml:space="preserve">روزگار درازى را در خدمت على بن الحسين </w:t>
      </w:r>
      <w:r w:rsidR="001A7A9F" w:rsidRPr="001A7A9F">
        <w:rPr>
          <w:rStyle w:val="libAlaemChar"/>
          <w:rtl/>
        </w:rPr>
        <w:t>عليه‌السلام</w:t>
      </w:r>
      <w:r>
        <w:rPr>
          <w:rtl/>
          <w:lang w:bidi="fa-IR"/>
        </w:rPr>
        <w:t xml:space="preserve"> باقى ماند و در زمره ياران ويژه آن حضرت در آمد تا آنجا كه در روايتى او از پيشگامان اصحاب شناخته شده است</w:t>
      </w:r>
      <w:r w:rsidR="00CD7D3B">
        <w:rPr>
          <w:rtl/>
          <w:lang w:bidi="fa-IR"/>
        </w:rPr>
        <w:t xml:space="preserve">. </w:t>
      </w:r>
      <w:r w:rsidRPr="00CE584E">
        <w:rPr>
          <w:rStyle w:val="libFootnotenumChar"/>
          <w:rtl/>
          <w:lang w:bidi="fa-IR"/>
        </w:rPr>
        <w:t>(433)</w:t>
      </w:r>
    </w:p>
    <w:p w:rsidR="00DC67A8" w:rsidRDefault="00DC67A8" w:rsidP="00DC67A8">
      <w:pPr>
        <w:pStyle w:val="libNormal"/>
        <w:rPr>
          <w:rtl/>
          <w:lang w:bidi="fa-IR"/>
        </w:rPr>
      </w:pPr>
      <w:r>
        <w:rPr>
          <w:rtl/>
          <w:lang w:bidi="fa-IR"/>
        </w:rPr>
        <w:t xml:space="preserve">گذشته از ابعاد معرفتى ابوخالد و مراتب پيوند او با امام سجاد </w:t>
      </w:r>
      <w:r w:rsidR="001A7A9F" w:rsidRPr="001A7A9F">
        <w:rPr>
          <w:rStyle w:val="libAlaemChar"/>
          <w:rtl/>
        </w:rPr>
        <w:t>عليه‌السلام</w:t>
      </w:r>
      <w:r w:rsidR="00CD7D3B">
        <w:rPr>
          <w:rtl/>
          <w:lang w:bidi="fa-IR"/>
        </w:rPr>
        <w:t xml:space="preserve">، </w:t>
      </w:r>
      <w:r>
        <w:rPr>
          <w:rtl/>
          <w:lang w:bidi="fa-IR"/>
        </w:rPr>
        <w:t>در زندگى اين شخصيت شيعى</w:t>
      </w:r>
      <w:r w:rsidR="00CD7D3B">
        <w:rPr>
          <w:rtl/>
          <w:lang w:bidi="fa-IR"/>
        </w:rPr>
        <w:t xml:space="preserve">، </w:t>
      </w:r>
      <w:r>
        <w:rPr>
          <w:rtl/>
          <w:lang w:bidi="fa-IR"/>
        </w:rPr>
        <w:t>نشانه هايى نيز از جو خفقانى كه خلفا براى دوستان اهل بيت و معتقدان به مكتب امامت پديد آورده بودند</w:t>
      </w:r>
      <w:r w:rsidR="00CD7D3B">
        <w:rPr>
          <w:rtl/>
          <w:lang w:bidi="fa-IR"/>
        </w:rPr>
        <w:t xml:space="preserve">، </w:t>
      </w:r>
      <w:r>
        <w:rPr>
          <w:rtl/>
          <w:lang w:bidi="fa-IR"/>
        </w:rPr>
        <w:t>مشهود است</w:t>
      </w:r>
      <w:r w:rsidR="00CD7D3B">
        <w:rPr>
          <w:rtl/>
          <w:lang w:bidi="fa-IR"/>
        </w:rPr>
        <w:t xml:space="preserve">. </w:t>
      </w:r>
      <w:r>
        <w:rPr>
          <w:rtl/>
          <w:lang w:bidi="fa-IR"/>
        </w:rPr>
        <w:t>زيرا در همان دوره اى كه يحيى بن ام الطويل به دست حجاج شهيد گشت</w:t>
      </w:r>
      <w:r w:rsidR="00CD7D3B">
        <w:rPr>
          <w:rtl/>
          <w:lang w:bidi="fa-IR"/>
        </w:rPr>
        <w:t xml:space="preserve">، </w:t>
      </w:r>
      <w:r>
        <w:rPr>
          <w:rtl/>
          <w:lang w:bidi="fa-IR"/>
        </w:rPr>
        <w:t xml:space="preserve">كسانى چون </w:t>
      </w:r>
      <w:r>
        <w:rPr>
          <w:rtl/>
          <w:lang w:bidi="fa-IR"/>
        </w:rPr>
        <w:lastRenderedPageBreak/>
        <w:t>ابوخالد نيز در معرض تعقيب و تعديد حجاج قرار داشتند ولى ابوخالد به سوى مكه گريخت و خويش را مخفى داشت و از چنگال حجاج رهايى يافت</w:t>
      </w:r>
      <w:r w:rsidR="00CD7D3B">
        <w:rPr>
          <w:rtl/>
          <w:lang w:bidi="fa-IR"/>
        </w:rPr>
        <w:t xml:space="preserve">. </w:t>
      </w:r>
      <w:r w:rsidRPr="00CE584E">
        <w:rPr>
          <w:rStyle w:val="libFootnotenumChar"/>
          <w:rtl/>
          <w:lang w:bidi="fa-IR"/>
        </w:rPr>
        <w:t>(434)</w:t>
      </w:r>
    </w:p>
    <w:p w:rsidR="00DC67A8" w:rsidRDefault="00CE584E" w:rsidP="00CE584E">
      <w:pPr>
        <w:pStyle w:val="Heading3"/>
        <w:rPr>
          <w:rtl/>
          <w:lang w:bidi="fa-IR"/>
        </w:rPr>
      </w:pPr>
      <w:bookmarkStart w:id="109" w:name="_Toc394997945"/>
      <w:r>
        <w:rPr>
          <w:rtl/>
          <w:lang w:bidi="fa-IR"/>
        </w:rPr>
        <w:t>سعيدبن مسيب</w:t>
      </w:r>
      <w:bookmarkEnd w:id="109"/>
    </w:p>
    <w:p w:rsidR="00DC67A8" w:rsidRDefault="00DC67A8" w:rsidP="00DC67A8">
      <w:pPr>
        <w:pStyle w:val="libNormal"/>
        <w:rPr>
          <w:rtl/>
          <w:lang w:bidi="fa-IR"/>
        </w:rPr>
      </w:pPr>
      <w:r>
        <w:rPr>
          <w:rtl/>
          <w:lang w:bidi="fa-IR"/>
        </w:rPr>
        <w:t>چنان كه قبلا نيز ياد گرديد</w:t>
      </w:r>
      <w:r w:rsidR="00CD7D3B">
        <w:rPr>
          <w:rtl/>
          <w:lang w:bidi="fa-IR"/>
        </w:rPr>
        <w:t xml:space="preserve">، </w:t>
      </w:r>
      <w:r>
        <w:rPr>
          <w:rtl/>
          <w:lang w:bidi="fa-IR"/>
        </w:rPr>
        <w:t xml:space="preserve">سعيدبن مسيب از شمار پنج حوارى امام سجاد </w:t>
      </w:r>
      <w:r w:rsidR="001A7A9F" w:rsidRPr="001A7A9F">
        <w:rPr>
          <w:rStyle w:val="libAlaemChar"/>
          <w:rtl/>
        </w:rPr>
        <w:t>عليه‌السلام</w:t>
      </w:r>
      <w:r>
        <w:rPr>
          <w:rtl/>
          <w:lang w:bidi="fa-IR"/>
        </w:rPr>
        <w:t xml:space="preserve"> مى باشد</w:t>
      </w:r>
      <w:r w:rsidR="00CD7D3B">
        <w:rPr>
          <w:rtl/>
          <w:lang w:bidi="fa-IR"/>
        </w:rPr>
        <w:t xml:space="preserve">. </w:t>
      </w:r>
      <w:r>
        <w:rPr>
          <w:rtl/>
          <w:lang w:bidi="fa-IR"/>
        </w:rPr>
        <w:t>از امتيازها و افتخارات او اين است كه به وسيله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رشد يافته و تربيت شده بود</w:t>
      </w:r>
      <w:r w:rsidR="00CD7D3B">
        <w:rPr>
          <w:rtl/>
          <w:lang w:bidi="fa-IR"/>
        </w:rPr>
        <w:t xml:space="preserve">. </w:t>
      </w:r>
      <w:r>
        <w:rPr>
          <w:rtl/>
          <w:lang w:bidi="fa-IR"/>
        </w:rPr>
        <w:t xml:space="preserve">زيرا جدش - حزن - وصى خويش را على </w:t>
      </w:r>
      <w:r w:rsidR="001A7A9F" w:rsidRPr="001A7A9F">
        <w:rPr>
          <w:rStyle w:val="libAlaemChar"/>
          <w:rtl/>
        </w:rPr>
        <w:t>عليه‌السلام</w:t>
      </w:r>
      <w:r>
        <w:rPr>
          <w:rtl/>
          <w:lang w:bidi="fa-IR"/>
        </w:rPr>
        <w:t xml:space="preserve"> قرار داده بود</w:t>
      </w:r>
      <w:r w:rsidR="00CD7D3B">
        <w:rPr>
          <w:rtl/>
          <w:lang w:bidi="fa-IR"/>
        </w:rPr>
        <w:t xml:space="preserve">. </w:t>
      </w:r>
      <w:r w:rsidRPr="00CE584E">
        <w:rPr>
          <w:rStyle w:val="libFootnotenumChar"/>
          <w:rtl/>
          <w:lang w:bidi="fa-IR"/>
        </w:rPr>
        <w:t>(435)</w:t>
      </w:r>
    </w:p>
    <w:p w:rsidR="00DC67A8" w:rsidRDefault="00DC67A8" w:rsidP="00DC67A8">
      <w:pPr>
        <w:pStyle w:val="libNormal"/>
        <w:rPr>
          <w:rtl/>
          <w:lang w:bidi="fa-IR"/>
        </w:rPr>
      </w:pPr>
      <w:r>
        <w:rPr>
          <w:rtl/>
          <w:lang w:bidi="fa-IR"/>
        </w:rPr>
        <w:t xml:space="preserve">سعيد بن مسيب در ميان اصحاب امام سجاد </w:t>
      </w:r>
      <w:r w:rsidR="001A7A9F" w:rsidRPr="001A7A9F">
        <w:rPr>
          <w:rStyle w:val="libAlaemChar"/>
          <w:rtl/>
        </w:rPr>
        <w:t>عليه‌السلام</w:t>
      </w:r>
      <w:r>
        <w:rPr>
          <w:rtl/>
          <w:lang w:bidi="fa-IR"/>
        </w:rPr>
        <w:t xml:space="preserve"> از فقها به شمار مى آمد چنان كه در روايتى امام باقر </w:t>
      </w:r>
      <w:r w:rsidR="001A7A9F" w:rsidRPr="001A7A9F">
        <w:rPr>
          <w:rStyle w:val="libAlaemChar"/>
          <w:rtl/>
        </w:rPr>
        <w:t>عليه‌السلام</w:t>
      </w:r>
      <w:r>
        <w:rPr>
          <w:rtl/>
          <w:lang w:bidi="fa-IR"/>
        </w:rPr>
        <w:t xml:space="preserve"> مى فرمايد</w:t>
      </w:r>
      <w:r w:rsidR="00CD7D3B">
        <w:rPr>
          <w:rtl/>
          <w:lang w:bidi="fa-IR"/>
        </w:rPr>
        <w:t xml:space="preserve">: </w:t>
      </w:r>
      <w:r>
        <w:rPr>
          <w:rtl/>
          <w:lang w:bidi="fa-IR"/>
        </w:rPr>
        <w:t xml:space="preserve">از پدرم على بن الحسين </w:t>
      </w:r>
      <w:r w:rsidR="001A7A9F" w:rsidRPr="001A7A9F">
        <w:rPr>
          <w:rStyle w:val="libAlaemChar"/>
          <w:rtl/>
        </w:rPr>
        <w:t>عليه‌السلام</w:t>
      </w:r>
      <w:r>
        <w:rPr>
          <w:rtl/>
          <w:lang w:bidi="fa-IR"/>
        </w:rPr>
        <w:t xml:space="preserve"> شنيدم كه مى فرمود</w:t>
      </w:r>
      <w:r w:rsidR="00CD7D3B">
        <w:rPr>
          <w:rtl/>
          <w:lang w:bidi="fa-IR"/>
        </w:rPr>
        <w:t xml:space="preserve">: </w:t>
      </w:r>
      <w:r>
        <w:rPr>
          <w:rtl/>
          <w:lang w:bidi="fa-IR"/>
        </w:rPr>
        <w:t>سعيد بن مسيب از همه مردم به مسايل گذشته آگاهتر است و شرايط زمانش را بهتر درك مى كند</w:t>
      </w:r>
      <w:r w:rsidR="00CD7D3B">
        <w:rPr>
          <w:rtl/>
          <w:lang w:bidi="fa-IR"/>
        </w:rPr>
        <w:t xml:space="preserve">. </w:t>
      </w:r>
      <w:r w:rsidRPr="00CE584E">
        <w:rPr>
          <w:rStyle w:val="libFootnotenumChar"/>
          <w:rtl/>
          <w:lang w:bidi="fa-IR"/>
        </w:rPr>
        <w:t>(436)</w:t>
      </w:r>
    </w:p>
    <w:p w:rsidR="00DC67A8" w:rsidRDefault="00DC67A8" w:rsidP="00DC67A8">
      <w:pPr>
        <w:pStyle w:val="libNormal"/>
        <w:rPr>
          <w:rtl/>
          <w:lang w:bidi="fa-IR"/>
        </w:rPr>
      </w:pPr>
      <w:r>
        <w:rPr>
          <w:rtl/>
          <w:lang w:bidi="fa-IR"/>
        </w:rPr>
        <w:t xml:space="preserve">علت اين كه امام سجاد </w:t>
      </w:r>
      <w:r w:rsidR="001A7A9F" w:rsidRPr="001A7A9F">
        <w:rPr>
          <w:rStyle w:val="libAlaemChar"/>
          <w:rtl/>
        </w:rPr>
        <w:t>عليه‌السلام</w:t>
      </w:r>
      <w:r>
        <w:rPr>
          <w:rtl/>
          <w:lang w:bidi="fa-IR"/>
        </w:rPr>
        <w:t xml:space="preserve"> او را آگاه به زمان دانسته اند</w:t>
      </w:r>
      <w:r w:rsidR="00CD7D3B">
        <w:rPr>
          <w:rtl/>
          <w:lang w:bidi="fa-IR"/>
        </w:rPr>
        <w:t xml:space="preserve">، </w:t>
      </w:r>
      <w:r>
        <w:rPr>
          <w:rtl/>
          <w:lang w:bidi="fa-IR"/>
        </w:rPr>
        <w:t>شايد اين باشد كه وى علاوه بر فقه اماميه</w:t>
      </w:r>
      <w:r w:rsidR="00CD7D3B">
        <w:rPr>
          <w:rtl/>
          <w:lang w:bidi="fa-IR"/>
        </w:rPr>
        <w:t xml:space="preserve">، </w:t>
      </w:r>
      <w:r>
        <w:rPr>
          <w:rtl/>
          <w:lang w:bidi="fa-IR"/>
        </w:rPr>
        <w:t>بر فقه اهل سنت نيز آگاهى داشت و براى اهل سنت براساس باورهاى خودشان فتوا مى داد و اين نبود مگر به خاطر اين تقيه و همين تقيه و همين بود كه در نهايت شر حجاج را از او دور داشت و مانع كشته شدن او گرديد</w:t>
      </w:r>
      <w:r w:rsidR="00CD7D3B">
        <w:rPr>
          <w:rtl/>
          <w:lang w:bidi="fa-IR"/>
        </w:rPr>
        <w:t xml:space="preserve">. </w:t>
      </w:r>
      <w:r w:rsidRPr="00CE584E">
        <w:rPr>
          <w:rStyle w:val="libFootnotenumChar"/>
          <w:rtl/>
          <w:lang w:bidi="fa-IR"/>
        </w:rPr>
        <w:t>(437)</w:t>
      </w:r>
    </w:p>
    <w:p w:rsidR="00DC67A8" w:rsidRDefault="00DC67A8" w:rsidP="00DC67A8">
      <w:pPr>
        <w:pStyle w:val="libNormal"/>
        <w:rPr>
          <w:rtl/>
          <w:lang w:bidi="fa-IR"/>
        </w:rPr>
      </w:pPr>
      <w:r>
        <w:rPr>
          <w:rtl/>
          <w:lang w:bidi="fa-IR"/>
        </w:rPr>
        <w:t>وى در سال 15 هجرى تولد و در سال 95 وفات يافت</w:t>
      </w:r>
      <w:r w:rsidR="00CD7D3B">
        <w:rPr>
          <w:rtl/>
          <w:lang w:bidi="fa-IR"/>
        </w:rPr>
        <w:t xml:space="preserve">. </w:t>
      </w:r>
    </w:p>
    <w:p w:rsidR="00DC67A8" w:rsidRDefault="00DC67A8" w:rsidP="00DC67A8">
      <w:pPr>
        <w:pStyle w:val="libNormal"/>
        <w:rPr>
          <w:rtl/>
          <w:lang w:bidi="fa-IR"/>
        </w:rPr>
      </w:pPr>
      <w:r>
        <w:rPr>
          <w:rtl/>
          <w:lang w:bidi="fa-IR"/>
        </w:rPr>
        <w:t>ابن حجر عسقلانى در كتاب «تقريب التهذيب» درباره شخصيت او مى نويسد</w:t>
      </w:r>
      <w:r w:rsidR="00CD7D3B">
        <w:rPr>
          <w:rtl/>
          <w:lang w:bidi="fa-IR"/>
        </w:rPr>
        <w:t xml:space="preserve">: </w:t>
      </w:r>
    </w:p>
    <w:p w:rsidR="00DC67A8" w:rsidRDefault="00DC67A8" w:rsidP="00DC67A8">
      <w:pPr>
        <w:pStyle w:val="libNormal"/>
        <w:rPr>
          <w:rtl/>
          <w:lang w:bidi="fa-IR"/>
        </w:rPr>
      </w:pPr>
      <w:r>
        <w:rPr>
          <w:rtl/>
          <w:lang w:bidi="fa-IR"/>
        </w:rPr>
        <w:t>سعيد بن مسيب يكى از علما و فقهاى گرانقدر است و همگان اتفاق نظر دارند كه روايات مرسل او - يعنى</w:t>
      </w:r>
      <w:r w:rsidR="00CD7D3B">
        <w:rPr>
          <w:rtl/>
          <w:lang w:bidi="fa-IR"/>
        </w:rPr>
        <w:t xml:space="preserve">؛ </w:t>
      </w:r>
      <w:r>
        <w:rPr>
          <w:rtl/>
          <w:lang w:bidi="fa-IR"/>
        </w:rPr>
        <w:t>رواياتى كه بدون ذكر سلسله سند ياد كرده است - صحيح ترين روايات مرسل به حساب مى آيد</w:t>
      </w:r>
      <w:r w:rsidR="00CD7D3B">
        <w:rPr>
          <w:rtl/>
          <w:lang w:bidi="fa-IR"/>
        </w:rPr>
        <w:t xml:space="preserve">. </w:t>
      </w:r>
      <w:r>
        <w:rPr>
          <w:rtl/>
          <w:lang w:bidi="fa-IR"/>
        </w:rPr>
        <w:t xml:space="preserve">ابن مدينى درباره او </w:t>
      </w:r>
      <w:r>
        <w:rPr>
          <w:rtl/>
          <w:lang w:bidi="fa-IR"/>
        </w:rPr>
        <w:lastRenderedPageBreak/>
        <w:t>گفته است</w:t>
      </w:r>
      <w:r w:rsidR="00CD7D3B">
        <w:rPr>
          <w:rtl/>
          <w:lang w:bidi="fa-IR"/>
        </w:rPr>
        <w:t xml:space="preserve">: </w:t>
      </w:r>
      <w:r>
        <w:rPr>
          <w:rtl/>
          <w:lang w:bidi="fa-IR"/>
        </w:rPr>
        <w:t>در ميان تابعين شخصى را از نظر گستردگى دانش چون او نمى شناسم</w:t>
      </w:r>
      <w:r w:rsidR="00CD7D3B">
        <w:rPr>
          <w:rtl/>
          <w:lang w:bidi="fa-IR"/>
        </w:rPr>
        <w:t xml:space="preserve">. </w:t>
      </w:r>
      <w:r w:rsidRPr="00CE584E">
        <w:rPr>
          <w:rStyle w:val="libFootnotenumChar"/>
          <w:rtl/>
          <w:lang w:bidi="fa-IR"/>
        </w:rPr>
        <w:t>(438)</w:t>
      </w:r>
    </w:p>
    <w:p w:rsidR="00DC67A8" w:rsidRDefault="00CE584E" w:rsidP="00CE584E">
      <w:pPr>
        <w:pStyle w:val="Heading3"/>
        <w:rPr>
          <w:rtl/>
          <w:lang w:bidi="fa-IR"/>
        </w:rPr>
      </w:pPr>
      <w:bookmarkStart w:id="110" w:name="_Toc394997946"/>
      <w:r>
        <w:rPr>
          <w:rtl/>
          <w:lang w:bidi="fa-IR"/>
        </w:rPr>
        <w:t>جابربن عبدالله انصارى</w:t>
      </w:r>
      <w:bookmarkEnd w:id="110"/>
    </w:p>
    <w:p w:rsidR="00DC67A8" w:rsidRDefault="00DC67A8" w:rsidP="00DC67A8">
      <w:pPr>
        <w:pStyle w:val="libNormal"/>
        <w:rPr>
          <w:rtl/>
          <w:lang w:bidi="fa-IR"/>
        </w:rPr>
      </w:pPr>
      <w:r>
        <w:rPr>
          <w:rtl/>
          <w:lang w:bidi="fa-IR"/>
        </w:rPr>
        <w:t xml:space="preserve">جابربن عبدالله از صحابى رسول خدا </w:t>
      </w:r>
      <w:r w:rsidR="00F0354F" w:rsidRPr="00F0354F">
        <w:rPr>
          <w:rStyle w:val="libAlaemChar"/>
          <w:rtl/>
        </w:rPr>
        <w:t>صلى‌الله‌عليه‌وآله‌وسلم</w:t>
      </w:r>
      <w:r>
        <w:rPr>
          <w:rtl/>
          <w:lang w:bidi="fa-IR"/>
        </w:rPr>
        <w:t xml:space="preserve"> و از پيشتازان راه ولايت و امامت على بن ابى طالب </w:t>
      </w:r>
      <w:r w:rsidR="001A7A9F" w:rsidRPr="001A7A9F">
        <w:rPr>
          <w:rStyle w:val="libAlaemChar"/>
          <w:rtl/>
        </w:rPr>
        <w:t>عليه‌السلام</w:t>
      </w:r>
      <w:r>
        <w:rPr>
          <w:rtl/>
          <w:lang w:bidi="fa-IR"/>
        </w:rPr>
        <w:t xml:space="preserve"> است</w:t>
      </w:r>
      <w:r w:rsidR="00CD7D3B">
        <w:rPr>
          <w:rtl/>
          <w:lang w:bidi="fa-IR"/>
        </w:rPr>
        <w:t xml:space="preserve">. </w:t>
      </w:r>
      <w:r w:rsidRPr="00CE584E">
        <w:rPr>
          <w:rStyle w:val="libFootnotenumChar"/>
          <w:rtl/>
          <w:lang w:bidi="fa-IR"/>
        </w:rPr>
        <w:t>(439)</w:t>
      </w:r>
    </w:p>
    <w:p w:rsidR="00DC67A8" w:rsidRDefault="00DC67A8" w:rsidP="00DC67A8">
      <w:pPr>
        <w:pStyle w:val="libNormal"/>
        <w:rPr>
          <w:rtl/>
          <w:lang w:bidi="fa-IR"/>
        </w:rPr>
      </w:pPr>
      <w:r>
        <w:rPr>
          <w:rtl/>
          <w:lang w:bidi="fa-IR"/>
        </w:rPr>
        <w:t xml:space="preserve">جابر افتخار دارد كه پس از على </w:t>
      </w:r>
      <w:r w:rsidR="001A7A9F" w:rsidRPr="001A7A9F">
        <w:rPr>
          <w:rStyle w:val="libAlaemChar"/>
          <w:rtl/>
        </w:rPr>
        <w:t>عليه‌السلام</w:t>
      </w:r>
      <w:r>
        <w:rPr>
          <w:rtl/>
          <w:lang w:bidi="fa-IR"/>
        </w:rPr>
        <w:t xml:space="preserve"> دوران امامت حسن بن على </w:t>
      </w:r>
      <w:r w:rsidR="001A7A9F" w:rsidRPr="001A7A9F">
        <w:rPr>
          <w:rStyle w:val="libAlaemChar"/>
          <w:rtl/>
        </w:rPr>
        <w:t>عليه‌السلام</w:t>
      </w:r>
      <w:r>
        <w:rPr>
          <w:rtl/>
          <w:lang w:bidi="fa-IR"/>
        </w:rPr>
        <w:t xml:space="preserve"> و حسين بن على </w:t>
      </w:r>
      <w:r w:rsidR="001A7A9F" w:rsidRPr="001A7A9F">
        <w:rPr>
          <w:rStyle w:val="libAlaemChar"/>
          <w:rtl/>
        </w:rPr>
        <w:t>عليه‌السلام</w:t>
      </w:r>
      <w:r>
        <w:rPr>
          <w:rtl/>
          <w:lang w:bidi="fa-IR"/>
        </w:rPr>
        <w:t xml:space="preserve"> و امام سجاد </w:t>
      </w:r>
      <w:r w:rsidR="001A7A9F" w:rsidRPr="001A7A9F">
        <w:rPr>
          <w:rStyle w:val="libAlaemChar"/>
          <w:rtl/>
        </w:rPr>
        <w:t>عليه‌السلام</w:t>
      </w:r>
      <w:r>
        <w:rPr>
          <w:rtl/>
          <w:lang w:bidi="fa-IR"/>
        </w:rPr>
        <w:t xml:space="preserve"> را درك كرده و سلامم و پيام رسول خدا </w:t>
      </w:r>
      <w:r w:rsidR="00F0354F" w:rsidRPr="00F0354F">
        <w:rPr>
          <w:rStyle w:val="libAlaemChar"/>
          <w:rtl/>
        </w:rPr>
        <w:t>صلى‌الله‌عليه‌وآله‌وسلم</w:t>
      </w:r>
      <w:r>
        <w:rPr>
          <w:rtl/>
          <w:lang w:bidi="fa-IR"/>
        </w:rPr>
        <w:t xml:space="preserve"> را به امام باقر </w:t>
      </w:r>
      <w:r w:rsidR="001A7A9F" w:rsidRPr="001A7A9F">
        <w:rPr>
          <w:rStyle w:val="libAlaemChar"/>
          <w:rtl/>
        </w:rPr>
        <w:t>عليه‌السلام</w:t>
      </w:r>
      <w:r>
        <w:rPr>
          <w:rtl/>
          <w:lang w:bidi="fa-IR"/>
        </w:rPr>
        <w:t xml:space="preserve"> رسانده است</w:t>
      </w:r>
      <w:r w:rsidR="00CD7D3B">
        <w:rPr>
          <w:rtl/>
          <w:lang w:bidi="fa-IR"/>
        </w:rPr>
        <w:t xml:space="preserve">. </w:t>
      </w:r>
    </w:p>
    <w:p w:rsidR="00DC67A8" w:rsidRDefault="00DC67A8" w:rsidP="00DC67A8">
      <w:pPr>
        <w:pStyle w:val="libNormal"/>
        <w:rPr>
          <w:rtl/>
          <w:lang w:bidi="fa-IR"/>
        </w:rPr>
      </w:pPr>
      <w:r>
        <w:rPr>
          <w:rtl/>
          <w:lang w:bidi="fa-IR"/>
        </w:rPr>
        <w:t xml:space="preserve">توفيق او در ملاقات پيامبر </w:t>
      </w:r>
      <w:r w:rsidR="00F0354F" w:rsidRPr="00F0354F">
        <w:rPr>
          <w:rStyle w:val="libAlaemChar"/>
          <w:rtl/>
        </w:rPr>
        <w:t>صلى‌الله‌عليه‌وآله‌وسلم</w:t>
      </w:r>
      <w:r>
        <w:rPr>
          <w:rtl/>
          <w:lang w:bidi="fa-IR"/>
        </w:rPr>
        <w:t xml:space="preserve"> و پنج امام</w:t>
      </w:r>
      <w:r w:rsidR="00CD7D3B">
        <w:rPr>
          <w:rtl/>
          <w:lang w:bidi="fa-IR"/>
        </w:rPr>
        <w:t xml:space="preserve">، </w:t>
      </w:r>
      <w:r>
        <w:rPr>
          <w:rtl/>
          <w:lang w:bidi="fa-IR"/>
        </w:rPr>
        <w:t>حكايت از كثرت سن او دارد و اعتقاد بر اين است كه او آخرين صحابى است كه چشم از جهان فرو بسته است</w:t>
      </w:r>
      <w:r w:rsidR="00CD7D3B">
        <w:rPr>
          <w:rtl/>
          <w:lang w:bidi="fa-IR"/>
        </w:rPr>
        <w:t xml:space="preserve">. </w:t>
      </w:r>
      <w:r w:rsidRPr="00CE584E">
        <w:rPr>
          <w:rStyle w:val="libFootnotenumChar"/>
          <w:rtl/>
          <w:lang w:bidi="fa-IR"/>
        </w:rPr>
        <w:t>(440)</w:t>
      </w:r>
    </w:p>
    <w:p w:rsidR="00DC67A8" w:rsidRDefault="00DC67A8" w:rsidP="00DC67A8">
      <w:pPr>
        <w:pStyle w:val="libNormal"/>
        <w:rPr>
          <w:rtl/>
          <w:lang w:bidi="fa-IR"/>
        </w:rPr>
      </w:pPr>
      <w:r>
        <w:rPr>
          <w:rtl/>
          <w:lang w:bidi="fa-IR"/>
        </w:rPr>
        <w:t>او در مسجد مدينه مى نشست و گاه مانند كسى كه در انتظار فرزند گمشده اش و در اشتياق ملاقات او نام فرزندش را بر زبان آورد</w:t>
      </w:r>
      <w:r w:rsidR="00CD7D3B">
        <w:rPr>
          <w:rtl/>
          <w:lang w:bidi="fa-IR"/>
        </w:rPr>
        <w:t xml:space="preserve">، </w:t>
      </w:r>
      <w:r>
        <w:rPr>
          <w:rtl/>
          <w:lang w:bidi="fa-IR"/>
        </w:rPr>
        <w:t>مى گفت</w:t>
      </w:r>
      <w:r w:rsidR="00CD7D3B">
        <w:rPr>
          <w:rtl/>
          <w:lang w:bidi="fa-IR"/>
        </w:rPr>
        <w:t xml:space="preserve">: </w:t>
      </w:r>
      <w:r>
        <w:rPr>
          <w:rtl/>
          <w:lang w:bidi="fa-IR"/>
        </w:rPr>
        <w:t>«يا باقرالعلم»</w:t>
      </w:r>
      <w:r w:rsidR="00CD7D3B">
        <w:rPr>
          <w:rtl/>
          <w:lang w:bidi="fa-IR"/>
        </w:rPr>
        <w:t xml:space="preserve">. </w:t>
      </w:r>
    </w:p>
    <w:p w:rsidR="00DC67A8" w:rsidRDefault="00DC67A8" w:rsidP="00DC67A8">
      <w:pPr>
        <w:pStyle w:val="libNormal"/>
        <w:rPr>
          <w:rtl/>
          <w:lang w:bidi="fa-IR"/>
        </w:rPr>
      </w:pPr>
      <w:r>
        <w:rPr>
          <w:rtl/>
          <w:lang w:bidi="fa-IR"/>
        </w:rPr>
        <w:t xml:space="preserve">مردم كه سر سخن او را نمى دانستند و منظور او را درك نمى كردند و از سخنى كه پيامبر </w:t>
      </w:r>
      <w:r w:rsidR="00F0354F" w:rsidRPr="00F0354F">
        <w:rPr>
          <w:rStyle w:val="libAlaemChar"/>
          <w:rtl/>
        </w:rPr>
        <w:t>صلى‌الله‌عليه‌وآله‌وسلم</w:t>
      </w:r>
      <w:r>
        <w:rPr>
          <w:rtl/>
          <w:lang w:bidi="fa-IR"/>
        </w:rPr>
        <w:t xml:space="preserve"> به او فرمود بود اطلاعى نداشتند</w:t>
      </w:r>
      <w:r w:rsidR="00CD7D3B">
        <w:rPr>
          <w:rtl/>
          <w:lang w:bidi="fa-IR"/>
        </w:rPr>
        <w:t xml:space="preserve">، </w:t>
      </w:r>
      <w:r>
        <w:rPr>
          <w:rtl/>
          <w:lang w:bidi="fa-IR"/>
        </w:rPr>
        <w:t>گمان مى كردند كه جابر در نتيجه كهولت سن</w:t>
      </w:r>
      <w:r w:rsidR="00CD7D3B">
        <w:rPr>
          <w:rtl/>
          <w:lang w:bidi="fa-IR"/>
        </w:rPr>
        <w:t xml:space="preserve">، </w:t>
      </w:r>
      <w:r>
        <w:rPr>
          <w:rtl/>
          <w:lang w:bidi="fa-IR"/>
        </w:rPr>
        <w:t>هذيان مى گويد</w:t>
      </w:r>
      <w:r w:rsidR="00CD7D3B">
        <w:rPr>
          <w:rtl/>
          <w:lang w:bidi="fa-IR"/>
        </w:rPr>
        <w:t xml:space="preserve">. </w:t>
      </w:r>
      <w:r>
        <w:rPr>
          <w:rtl/>
          <w:lang w:bidi="fa-IR"/>
        </w:rPr>
        <w:t xml:space="preserve">در حالى كه او در انتظار ملاقات فرزندى از نسل على بن الحسين </w:t>
      </w:r>
      <w:r w:rsidR="001A7A9F" w:rsidRPr="001A7A9F">
        <w:rPr>
          <w:rStyle w:val="libAlaemChar"/>
          <w:rtl/>
        </w:rPr>
        <w:t>عليه‌السلام</w:t>
      </w:r>
      <w:r>
        <w:rPr>
          <w:rtl/>
          <w:lang w:bidi="fa-IR"/>
        </w:rPr>
        <w:t xml:space="preserve"> بود كه وى را «باقر» لقب دهند</w:t>
      </w:r>
      <w:r w:rsidR="00CD7D3B">
        <w:rPr>
          <w:rtl/>
          <w:lang w:bidi="fa-IR"/>
        </w:rPr>
        <w:t xml:space="preserve">. </w:t>
      </w:r>
    </w:p>
    <w:p w:rsidR="00DC67A8" w:rsidRDefault="00DC67A8" w:rsidP="00DC67A8">
      <w:pPr>
        <w:pStyle w:val="libNormal"/>
        <w:rPr>
          <w:rtl/>
          <w:lang w:bidi="fa-IR"/>
        </w:rPr>
      </w:pPr>
      <w:r>
        <w:rPr>
          <w:rtl/>
          <w:lang w:bidi="fa-IR"/>
        </w:rPr>
        <w:t xml:space="preserve">اين وعده اى بود كه رسول خدا </w:t>
      </w:r>
      <w:r w:rsidR="00F0354F" w:rsidRPr="00F0354F">
        <w:rPr>
          <w:rStyle w:val="libAlaemChar"/>
          <w:rtl/>
        </w:rPr>
        <w:t>صلى‌الله‌عليه‌وآله‌وسلم</w:t>
      </w:r>
      <w:r>
        <w:rPr>
          <w:rtl/>
          <w:lang w:bidi="fa-IR"/>
        </w:rPr>
        <w:t xml:space="preserve"> به شخص ‍ جابر داده و به او فرموده بود</w:t>
      </w:r>
      <w:r w:rsidR="00CD7D3B">
        <w:rPr>
          <w:rtl/>
          <w:lang w:bidi="fa-IR"/>
        </w:rPr>
        <w:t xml:space="preserve">: </w:t>
      </w:r>
      <w:r>
        <w:rPr>
          <w:rtl/>
          <w:lang w:bidi="fa-IR"/>
        </w:rPr>
        <w:t>تو آن قدر عمر خواهى كرد تا «محمد بن على» را ملاقات كنى</w:t>
      </w:r>
      <w:r w:rsidR="00CD7D3B">
        <w:rPr>
          <w:rtl/>
          <w:lang w:bidi="fa-IR"/>
        </w:rPr>
        <w:t xml:space="preserve">، </w:t>
      </w:r>
      <w:r>
        <w:rPr>
          <w:rtl/>
          <w:lang w:bidi="fa-IR"/>
        </w:rPr>
        <w:t>چون او را ملاقات كردى سلام مرا به او برسان</w:t>
      </w:r>
      <w:r w:rsidR="00CD7D3B">
        <w:rPr>
          <w:rtl/>
          <w:lang w:bidi="fa-IR"/>
        </w:rPr>
        <w:t>!</w:t>
      </w:r>
    </w:p>
    <w:p w:rsidR="00DC67A8" w:rsidRDefault="00DC67A8" w:rsidP="00DC67A8">
      <w:pPr>
        <w:pStyle w:val="libNormal"/>
        <w:rPr>
          <w:rtl/>
          <w:lang w:bidi="fa-IR"/>
        </w:rPr>
      </w:pPr>
      <w:r>
        <w:rPr>
          <w:rtl/>
          <w:lang w:bidi="fa-IR"/>
        </w:rPr>
        <w:lastRenderedPageBreak/>
        <w:t xml:space="preserve">جابر سرانجام به ديدار محمد بن على </w:t>
      </w:r>
      <w:r w:rsidR="001A7A9F" w:rsidRPr="001A7A9F">
        <w:rPr>
          <w:rStyle w:val="libAlaemChar"/>
          <w:rtl/>
        </w:rPr>
        <w:t>عليه‌السلام</w:t>
      </w:r>
      <w:r w:rsidR="00CD7D3B">
        <w:rPr>
          <w:rtl/>
          <w:lang w:bidi="fa-IR"/>
        </w:rPr>
        <w:t xml:space="preserve">، </w:t>
      </w:r>
      <w:r>
        <w:rPr>
          <w:rtl/>
          <w:lang w:bidi="fa-IR"/>
        </w:rPr>
        <w:t xml:space="preserve">باقرالعلم نايل شد و سلام رسول خدا را به او ابلاغ كرد و از آن پس جابر خانه امام سجاد </w:t>
      </w:r>
      <w:r w:rsidR="001A7A9F" w:rsidRPr="001A7A9F">
        <w:rPr>
          <w:rStyle w:val="libAlaemChar"/>
          <w:rtl/>
        </w:rPr>
        <w:t>عليه‌السلام</w:t>
      </w:r>
      <w:r>
        <w:rPr>
          <w:rtl/>
          <w:lang w:bidi="fa-IR"/>
        </w:rPr>
        <w:t xml:space="preserve"> مى آمد تا از محضر امام سجاد </w:t>
      </w:r>
      <w:r w:rsidR="001A7A9F" w:rsidRPr="001A7A9F">
        <w:rPr>
          <w:rStyle w:val="libAlaemChar"/>
          <w:rtl/>
        </w:rPr>
        <w:t>عليه‌السلام</w:t>
      </w:r>
      <w:r>
        <w:rPr>
          <w:rtl/>
          <w:lang w:bidi="fa-IR"/>
        </w:rPr>
        <w:t xml:space="preserve"> و فرزندش محمدبن على بهره گيرد</w:t>
      </w:r>
      <w:r w:rsidR="00CD7D3B">
        <w:rPr>
          <w:rtl/>
          <w:lang w:bidi="fa-IR"/>
        </w:rPr>
        <w:t xml:space="preserve">. </w:t>
      </w:r>
      <w:r w:rsidRPr="00CE584E">
        <w:rPr>
          <w:rStyle w:val="libFootnotenumChar"/>
          <w:rtl/>
          <w:lang w:bidi="fa-IR"/>
        </w:rPr>
        <w:t>(441)</w:t>
      </w:r>
    </w:p>
    <w:p w:rsidR="00DC67A8" w:rsidRDefault="00DC67A8" w:rsidP="00DC67A8">
      <w:pPr>
        <w:pStyle w:val="libNormal"/>
        <w:rPr>
          <w:rtl/>
          <w:lang w:bidi="fa-IR"/>
        </w:rPr>
      </w:pPr>
      <w:r>
        <w:rPr>
          <w:rtl/>
          <w:lang w:bidi="fa-IR"/>
        </w:rPr>
        <w:t xml:space="preserve">پيامى كه جابر از رسول خدا براى امام باقر </w:t>
      </w:r>
      <w:r w:rsidR="001A7A9F" w:rsidRPr="001A7A9F">
        <w:rPr>
          <w:rStyle w:val="libAlaemChar"/>
          <w:rtl/>
        </w:rPr>
        <w:t>عليه‌السلام</w:t>
      </w:r>
      <w:r>
        <w:rPr>
          <w:rtl/>
          <w:lang w:bidi="fa-IR"/>
        </w:rPr>
        <w:t xml:space="preserve"> به همراه داشت</w:t>
      </w:r>
      <w:r w:rsidR="00CD7D3B">
        <w:rPr>
          <w:rtl/>
          <w:lang w:bidi="fa-IR"/>
        </w:rPr>
        <w:t xml:space="preserve">، </w:t>
      </w:r>
      <w:r>
        <w:rPr>
          <w:rtl/>
          <w:lang w:bidi="fa-IR"/>
        </w:rPr>
        <w:t xml:space="preserve">علاوه بر اين كه آگاهى پيامبر </w:t>
      </w:r>
      <w:r w:rsidR="00F0354F" w:rsidRPr="00F0354F">
        <w:rPr>
          <w:rStyle w:val="libAlaemChar"/>
          <w:rtl/>
        </w:rPr>
        <w:t>صلى‌الله‌عليه‌وآله‌وسلم</w:t>
      </w:r>
      <w:r>
        <w:rPr>
          <w:rtl/>
          <w:lang w:bidi="fa-IR"/>
        </w:rPr>
        <w:t xml:space="preserve"> از مسايل آينده زمان و امت و خاندان خود را مى رساند</w:t>
      </w:r>
      <w:r w:rsidR="00CD7D3B">
        <w:rPr>
          <w:rtl/>
          <w:lang w:bidi="fa-IR"/>
        </w:rPr>
        <w:t xml:space="preserve">، </w:t>
      </w:r>
      <w:r>
        <w:rPr>
          <w:rtl/>
          <w:lang w:bidi="fa-IR"/>
        </w:rPr>
        <w:t>مى توانست در آن دوره پر آشوب كه هرج و مرج فكرى بر انديشه مسلمانان سايه افكنده بود و از هر گوشه مدعيان و قدرت جويان سر برآورده بودند</w:t>
      </w:r>
      <w:r w:rsidR="00CD7D3B">
        <w:rPr>
          <w:rtl/>
          <w:lang w:bidi="fa-IR"/>
        </w:rPr>
        <w:t xml:space="preserve">، </w:t>
      </w:r>
      <w:r>
        <w:rPr>
          <w:rtl/>
          <w:lang w:bidi="fa-IR"/>
        </w:rPr>
        <w:t>خود ملاك و معيارى باشد تا حق جويان</w:t>
      </w:r>
      <w:r w:rsidR="00CD7D3B">
        <w:rPr>
          <w:rtl/>
          <w:lang w:bidi="fa-IR"/>
        </w:rPr>
        <w:t xml:space="preserve">، </w:t>
      </w:r>
      <w:r>
        <w:rPr>
          <w:rtl/>
          <w:lang w:bidi="fa-IR"/>
        </w:rPr>
        <w:t>خط ولايت و امامت را گم نكنند و در دام مدعيان دروغين گرفتار نشوند</w:t>
      </w:r>
      <w:r w:rsidR="00CD7D3B">
        <w:rPr>
          <w:rtl/>
          <w:lang w:bidi="fa-IR"/>
        </w:rPr>
        <w:t xml:space="preserve">. </w:t>
      </w:r>
    </w:p>
    <w:p w:rsidR="00DC67A8" w:rsidRDefault="00DC67A8" w:rsidP="00DC67A8">
      <w:pPr>
        <w:pStyle w:val="libNormal"/>
        <w:rPr>
          <w:rtl/>
          <w:lang w:bidi="fa-IR"/>
        </w:rPr>
      </w:pPr>
      <w:r>
        <w:rPr>
          <w:rtl/>
          <w:lang w:bidi="fa-IR"/>
        </w:rPr>
        <w:t>جابر با كهولت سن</w:t>
      </w:r>
      <w:r w:rsidR="00CD7D3B">
        <w:rPr>
          <w:rtl/>
          <w:lang w:bidi="fa-IR"/>
        </w:rPr>
        <w:t xml:space="preserve">، </w:t>
      </w:r>
      <w:r>
        <w:rPr>
          <w:rtl/>
          <w:lang w:bidi="fa-IR"/>
        </w:rPr>
        <w:t>از شهامت ويژه اى برخوردار بود</w:t>
      </w:r>
      <w:r w:rsidR="00CD7D3B">
        <w:rPr>
          <w:rtl/>
          <w:lang w:bidi="fa-IR"/>
        </w:rPr>
        <w:t xml:space="preserve">، </w:t>
      </w:r>
      <w:r>
        <w:rPr>
          <w:rtl/>
          <w:lang w:bidi="fa-IR"/>
        </w:rPr>
        <w:t xml:space="preserve">چه اين كه در آن شرايط كه امويان سعى در زدودن نام على </w:t>
      </w:r>
      <w:r w:rsidR="001A7A9F" w:rsidRPr="001A7A9F">
        <w:rPr>
          <w:rStyle w:val="libAlaemChar"/>
          <w:rtl/>
        </w:rPr>
        <w:t>عليه‌السلام</w:t>
      </w:r>
      <w:r>
        <w:rPr>
          <w:rtl/>
          <w:lang w:bidi="fa-IR"/>
        </w:rPr>
        <w:t xml:space="preserve"> از سينه مسلمانان داشتند و تبليغاتشان بر محور دشنام به آن تمركز يافته بود</w:t>
      </w:r>
      <w:r w:rsidR="00CD7D3B">
        <w:rPr>
          <w:rtl/>
          <w:lang w:bidi="fa-IR"/>
        </w:rPr>
        <w:t xml:space="preserve">، </w:t>
      </w:r>
      <w:r>
        <w:rPr>
          <w:rtl/>
          <w:lang w:bidi="fa-IR"/>
        </w:rPr>
        <w:t>جابر از كسانى بود كه در شهر مدينه - شهرى كه بيش از هزار اموى و جاسوس دستگاه خلافت در آن زندگى مى كرد - راه مى رفت و گاه بر عصايش تكيه مى زد و در برابر ديد همگان و نيز در مجالس عمومى مى گفت</w:t>
      </w:r>
      <w:r w:rsidR="00CD7D3B">
        <w:rPr>
          <w:rtl/>
          <w:lang w:bidi="fa-IR"/>
        </w:rPr>
        <w:t xml:space="preserve">: </w:t>
      </w:r>
      <w:r>
        <w:rPr>
          <w:rtl/>
          <w:lang w:bidi="fa-IR"/>
        </w:rPr>
        <w:t>على خير البشر فمن ابى فقد كفر يعنى</w:t>
      </w:r>
      <w:r w:rsidR="00CD7D3B">
        <w:rPr>
          <w:rtl/>
          <w:lang w:bidi="fa-IR"/>
        </w:rPr>
        <w:t xml:space="preserve">؛ </w:t>
      </w:r>
      <w:r>
        <w:rPr>
          <w:rtl/>
          <w:lang w:bidi="fa-IR"/>
        </w:rPr>
        <w:t>على برترين انسان است و كسى كه اين حقيقت را انكار كند به حقيقت كفر ورزيده و كفران نعمت كرده است و سپس مى گفت</w:t>
      </w:r>
      <w:r w:rsidR="00CD7D3B">
        <w:rPr>
          <w:rtl/>
          <w:lang w:bidi="fa-IR"/>
        </w:rPr>
        <w:t xml:space="preserve">: </w:t>
      </w:r>
      <w:r>
        <w:rPr>
          <w:rtl/>
          <w:lang w:bidi="fa-IR"/>
        </w:rPr>
        <w:t>اى جمعيت انصار</w:t>
      </w:r>
      <w:r w:rsidR="00CD7D3B">
        <w:rPr>
          <w:rtl/>
          <w:lang w:bidi="fa-IR"/>
        </w:rPr>
        <w:t xml:space="preserve">، </w:t>
      </w:r>
      <w:r>
        <w:rPr>
          <w:rtl/>
          <w:lang w:bidi="fa-IR"/>
        </w:rPr>
        <w:t xml:space="preserve">فرزندانتان را با دوستى على </w:t>
      </w:r>
      <w:r w:rsidR="001A7A9F" w:rsidRPr="001A7A9F">
        <w:rPr>
          <w:rStyle w:val="libAlaemChar"/>
          <w:rtl/>
        </w:rPr>
        <w:t>عليه‌السلام</w:t>
      </w:r>
      <w:r>
        <w:rPr>
          <w:rtl/>
          <w:lang w:bidi="fa-IR"/>
        </w:rPr>
        <w:t xml:space="preserve"> تربيت كنيد و فرزندى كه اين دوستى را نپذيرد بايد در پاكدامنى مادرش ترديد كرد</w:t>
      </w:r>
      <w:r w:rsidR="00CD7D3B">
        <w:rPr>
          <w:rtl/>
          <w:lang w:bidi="fa-IR"/>
        </w:rPr>
        <w:t xml:space="preserve">. </w:t>
      </w:r>
      <w:r w:rsidRPr="00CE584E">
        <w:rPr>
          <w:rStyle w:val="libFootnotenumChar"/>
          <w:rtl/>
          <w:lang w:bidi="fa-IR"/>
        </w:rPr>
        <w:t>(442)</w:t>
      </w:r>
    </w:p>
    <w:p w:rsidR="00DC67A8" w:rsidRDefault="00DC67A8" w:rsidP="00DC67A8">
      <w:pPr>
        <w:pStyle w:val="libNormal"/>
        <w:rPr>
          <w:rtl/>
          <w:lang w:bidi="fa-IR"/>
        </w:rPr>
      </w:pPr>
      <w:r>
        <w:rPr>
          <w:rtl/>
          <w:lang w:bidi="fa-IR"/>
        </w:rPr>
        <w:t>در جريان تسلط حجاج بر مدينه</w:t>
      </w:r>
      <w:r w:rsidR="00CD7D3B">
        <w:rPr>
          <w:rtl/>
          <w:lang w:bidi="fa-IR"/>
        </w:rPr>
        <w:t xml:space="preserve">، </w:t>
      </w:r>
      <w:r>
        <w:rPr>
          <w:rtl/>
          <w:lang w:bidi="fa-IR"/>
        </w:rPr>
        <w:t xml:space="preserve">جابربن عبدالله نيز از كسانى بود كه به حكم حجاج بايد كشته مى شد زيرا به شكلى آشكار از خاندان رسالت و على </w:t>
      </w:r>
      <w:r w:rsidR="001A7A9F" w:rsidRPr="001A7A9F">
        <w:rPr>
          <w:rStyle w:val="libAlaemChar"/>
          <w:rtl/>
        </w:rPr>
        <w:t>عليه‌السلام</w:t>
      </w:r>
      <w:r>
        <w:rPr>
          <w:rtl/>
          <w:lang w:bidi="fa-IR"/>
        </w:rPr>
        <w:t xml:space="preserve"> تبليغ مى كرد و آنان را مى ستود</w:t>
      </w:r>
      <w:r w:rsidR="00CD7D3B">
        <w:rPr>
          <w:rtl/>
          <w:lang w:bidi="fa-IR"/>
        </w:rPr>
        <w:t xml:space="preserve">. </w:t>
      </w:r>
      <w:r>
        <w:rPr>
          <w:rtl/>
          <w:lang w:bidi="fa-IR"/>
        </w:rPr>
        <w:t xml:space="preserve">اما كهولت سن جابر و صحابى بودن او </w:t>
      </w:r>
      <w:r>
        <w:rPr>
          <w:rtl/>
          <w:lang w:bidi="fa-IR"/>
        </w:rPr>
        <w:lastRenderedPageBreak/>
        <w:t>در ميان مردم مدينه جايگاهى به وى بخشيده بود كه حجاج بر اساس محاسبات سياسى كشتن او را به نفع سلطه خود نديد و از او چشم پوشيد</w:t>
      </w:r>
      <w:r w:rsidR="00CD7D3B">
        <w:rPr>
          <w:rtl/>
          <w:lang w:bidi="fa-IR"/>
        </w:rPr>
        <w:t xml:space="preserve">. </w:t>
      </w:r>
      <w:r w:rsidRPr="00CE584E">
        <w:rPr>
          <w:rStyle w:val="libFootnotenumChar"/>
          <w:rtl/>
          <w:lang w:bidi="fa-IR"/>
        </w:rPr>
        <w:t>(443)</w:t>
      </w:r>
      <w:r>
        <w:rPr>
          <w:rtl/>
          <w:lang w:bidi="fa-IR"/>
        </w:rPr>
        <w:t xml:space="preserve"> و چه بسا پيش بينى مى كرد كه او بزودى خواهد مرد و نيازى به كشتنش نيست</w:t>
      </w:r>
      <w:r w:rsidR="00CD7D3B">
        <w:rPr>
          <w:rtl/>
          <w:lang w:bidi="fa-IR"/>
        </w:rPr>
        <w:t>!</w:t>
      </w:r>
    </w:p>
    <w:p w:rsidR="00DC67A8" w:rsidRDefault="00DC67A8" w:rsidP="00DC67A8">
      <w:pPr>
        <w:pStyle w:val="libNormal"/>
        <w:rPr>
          <w:rtl/>
          <w:lang w:bidi="fa-IR"/>
        </w:rPr>
      </w:pPr>
      <w:r>
        <w:rPr>
          <w:rtl/>
          <w:lang w:bidi="fa-IR"/>
        </w:rPr>
        <w:t>توجه به شخصيت و سابقه جابربن عبدالله و كسانى چون او</w:t>
      </w:r>
      <w:r w:rsidR="00CD7D3B">
        <w:rPr>
          <w:rtl/>
          <w:lang w:bidi="fa-IR"/>
        </w:rPr>
        <w:t xml:space="preserve">، </w:t>
      </w:r>
      <w:r>
        <w:rPr>
          <w:rtl/>
          <w:lang w:bidi="fa-IR"/>
        </w:rPr>
        <w:t xml:space="preserve">از آن جهت اهميت دارد كه حضور ايشان در جمع اصحاب امامان </w:t>
      </w:r>
      <w:r w:rsidR="001A7A9F" w:rsidRPr="001A7A9F">
        <w:rPr>
          <w:rStyle w:val="libAlaemChar"/>
          <w:rtl/>
        </w:rPr>
        <w:t>عليه‌السلام</w:t>
      </w:r>
      <w:r>
        <w:rPr>
          <w:rtl/>
          <w:lang w:bidi="fa-IR"/>
        </w:rPr>
        <w:t xml:space="preserve"> خود حجتى بر منزلت ائمه </w:t>
      </w:r>
      <w:r w:rsidR="001A7A9F" w:rsidRPr="001A7A9F">
        <w:rPr>
          <w:rStyle w:val="libAlaemChar"/>
          <w:rtl/>
        </w:rPr>
        <w:t>عليه‌السلام</w:t>
      </w:r>
      <w:r>
        <w:rPr>
          <w:rtl/>
          <w:lang w:bidi="fa-IR"/>
        </w:rPr>
        <w:t xml:space="preserve"> بوده است و جويندگان حقيقت را به كوثر ولايت و امامان رهنمود شده آنچه از پيامبر </w:t>
      </w:r>
      <w:r w:rsidR="00F0354F" w:rsidRPr="00F0354F">
        <w:rPr>
          <w:rStyle w:val="libAlaemChar"/>
          <w:rtl/>
        </w:rPr>
        <w:t>صلى‌الله‌عليه‌وآله‌وسلم</w:t>
      </w:r>
      <w:r>
        <w:rPr>
          <w:rtl/>
          <w:lang w:bidi="fa-IR"/>
        </w:rPr>
        <w:t xml:space="preserve"> درباره ائمه شنيده بودند براى مردم باز مى گفتند</w:t>
      </w:r>
      <w:r w:rsidR="00CD7D3B">
        <w:rPr>
          <w:rtl/>
          <w:lang w:bidi="fa-IR"/>
        </w:rPr>
        <w:t xml:space="preserve">. </w:t>
      </w:r>
    </w:p>
    <w:p w:rsidR="00DC67A8" w:rsidRDefault="00DC67A8" w:rsidP="00DC67A8">
      <w:pPr>
        <w:pStyle w:val="libNormal"/>
        <w:rPr>
          <w:rtl/>
          <w:lang w:bidi="fa-IR"/>
        </w:rPr>
      </w:pPr>
      <w:r>
        <w:rPr>
          <w:rtl/>
          <w:lang w:bidi="fa-IR"/>
        </w:rPr>
        <w:t xml:space="preserve">بايد يادآور شد كه جابربن عبدالله تنها صحابى پيامبر </w:t>
      </w:r>
      <w:r w:rsidR="00F0354F" w:rsidRPr="00F0354F">
        <w:rPr>
          <w:rStyle w:val="libAlaemChar"/>
          <w:rtl/>
        </w:rPr>
        <w:t>صلى‌الله‌عليه‌وآله‌وسلم</w:t>
      </w:r>
      <w:r>
        <w:rPr>
          <w:rtl/>
          <w:lang w:bidi="fa-IR"/>
        </w:rPr>
        <w:t xml:space="preserve"> نبوده كه در ميان اصحاب امام سجاد </w:t>
      </w:r>
      <w:r w:rsidR="001A7A9F" w:rsidRPr="001A7A9F">
        <w:rPr>
          <w:rStyle w:val="libAlaemChar"/>
          <w:rtl/>
        </w:rPr>
        <w:t>عليه‌السلام</w:t>
      </w:r>
      <w:r>
        <w:rPr>
          <w:rtl/>
          <w:lang w:bidi="fa-IR"/>
        </w:rPr>
        <w:t xml:space="preserve"> حضور داشته است</w:t>
      </w:r>
      <w:r w:rsidR="00CD7D3B">
        <w:rPr>
          <w:rtl/>
          <w:lang w:bidi="fa-IR"/>
        </w:rPr>
        <w:t xml:space="preserve">، </w:t>
      </w:r>
      <w:r>
        <w:rPr>
          <w:rtl/>
          <w:lang w:bidi="fa-IR"/>
        </w:rPr>
        <w:t xml:space="preserve">بلكه عامرين واثله كنانى نيز كسى است كه هم از اصحابه به شمار آمده و هم از اصحاب امام سجاد </w:t>
      </w:r>
      <w:r w:rsidR="001A7A9F" w:rsidRPr="001A7A9F">
        <w:rPr>
          <w:rStyle w:val="libAlaemChar"/>
          <w:rtl/>
        </w:rPr>
        <w:t>عليه‌السلام</w:t>
      </w:r>
      <w:r>
        <w:rPr>
          <w:rtl/>
          <w:lang w:bidi="fa-IR"/>
        </w:rPr>
        <w:t xml:space="preserve"> شمرده شده است</w:t>
      </w:r>
      <w:r w:rsidR="00CD7D3B">
        <w:rPr>
          <w:rtl/>
          <w:lang w:bidi="fa-IR"/>
        </w:rPr>
        <w:t xml:space="preserve">. </w:t>
      </w:r>
    </w:p>
    <w:p w:rsidR="00DC67A8" w:rsidRDefault="00CE584E" w:rsidP="00CE584E">
      <w:pPr>
        <w:pStyle w:val="Heading3"/>
        <w:rPr>
          <w:rtl/>
          <w:lang w:bidi="fa-IR"/>
        </w:rPr>
      </w:pPr>
      <w:bookmarkStart w:id="111" w:name="_Toc394997947"/>
      <w:r>
        <w:rPr>
          <w:rtl/>
          <w:lang w:bidi="fa-IR"/>
        </w:rPr>
        <w:t>عامر بن واثله كنانى</w:t>
      </w:r>
      <w:bookmarkEnd w:id="111"/>
    </w:p>
    <w:p w:rsidR="00DC67A8" w:rsidRDefault="00DC67A8" w:rsidP="00DC67A8">
      <w:pPr>
        <w:pStyle w:val="libNormal"/>
        <w:rPr>
          <w:rtl/>
          <w:lang w:bidi="fa-IR"/>
        </w:rPr>
      </w:pPr>
      <w:r>
        <w:rPr>
          <w:rtl/>
          <w:lang w:bidi="fa-IR"/>
        </w:rPr>
        <w:t xml:space="preserve">عامر به سال رخداد جنگ احد تولد يافت و هشت سال از زندگى رسول اكرم </w:t>
      </w:r>
      <w:r w:rsidR="00F0354F" w:rsidRPr="00F0354F">
        <w:rPr>
          <w:rStyle w:val="libAlaemChar"/>
          <w:rtl/>
        </w:rPr>
        <w:t>صلى‌الله‌عليه‌وآله‌وسلم</w:t>
      </w:r>
      <w:r>
        <w:rPr>
          <w:rtl/>
          <w:lang w:bidi="fa-IR"/>
        </w:rPr>
        <w:t xml:space="preserve"> را شاهده بود</w:t>
      </w:r>
      <w:r w:rsidR="00CD7D3B">
        <w:rPr>
          <w:rtl/>
          <w:lang w:bidi="fa-IR"/>
        </w:rPr>
        <w:t xml:space="preserve">. </w:t>
      </w:r>
      <w:r w:rsidRPr="00CE584E">
        <w:rPr>
          <w:rStyle w:val="libFootnotenumChar"/>
          <w:rtl/>
          <w:lang w:bidi="fa-IR"/>
        </w:rPr>
        <w:t>(444)</w:t>
      </w:r>
    </w:p>
    <w:p w:rsidR="00DC67A8" w:rsidRDefault="00DC67A8" w:rsidP="008A0FD1">
      <w:pPr>
        <w:pStyle w:val="libNormal"/>
        <w:rPr>
          <w:rtl/>
          <w:lang w:bidi="fa-IR"/>
        </w:rPr>
      </w:pPr>
      <w:r>
        <w:rPr>
          <w:rtl/>
          <w:lang w:bidi="fa-IR"/>
        </w:rPr>
        <w:t xml:space="preserve">ابن اثير جزرى </w:t>
      </w:r>
      <w:r w:rsidR="008A0FD1">
        <w:rPr>
          <w:rFonts w:hint="cs"/>
          <w:rtl/>
          <w:lang w:bidi="fa-IR"/>
        </w:rPr>
        <w:t>(</w:t>
      </w:r>
      <w:r>
        <w:rPr>
          <w:rtl/>
          <w:lang w:bidi="fa-IR"/>
        </w:rPr>
        <w:t>555 - 630 هجرى</w:t>
      </w:r>
      <w:r w:rsidR="008A0FD1">
        <w:rPr>
          <w:rFonts w:hint="cs"/>
          <w:rtl/>
          <w:lang w:bidi="fa-IR"/>
        </w:rPr>
        <w:t>)</w:t>
      </w:r>
      <w:r>
        <w:rPr>
          <w:rtl/>
          <w:lang w:bidi="fa-IR"/>
        </w:rPr>
        <w:t xml:space="preserve"> درباره وى مى نويسد</w:t>
      </w:r>
      <w:r w:rsidR="00CD7D3B">
        <w:rPr>
          <w:rtl/>
          <w:lang w:bidi="fa-IR"/>
        </w:rPr>
        <w:t xml:space="preserve">: </w:t>
      </w:r>
    </w:p>
    <w:p w:rsidR="00DC67A8" w:rsidRDefault="00DC67A8" w:rsidP="00DC67A8">
      <w:pPr>
        <w:pStyle w:val="libNormal"/>
        <w:rPr>
          <w:rtl/>
          <w:lang w:bidi="fa-IR"/>
        </w:rPr>
      </w:pPr>
      <w:r>
        <w:rPr>
          <w:rtl/>
          <w:lang w:bidi="fa-IR"/>
        </w:rPr>
        <w:t xml:space="preserve">«او از اصحاب و دوستداران على بن ابى طالب </w:t>
      </w:r>
      <w:r w:rsidR="001A7A9F" w:rsidRPr="001A7A9F">
        <w:rPr>
          <w:rStyle w:val="libAlaemChar"/>
          <w:rtl/>
        </w:rPr>
        <w:t>عليه‌السلام</w:t>
      </w:r>
      <w:r>
        <w:rPr>
          <w:rtl/>
          <w:lang w:bidi="fa-IR"/>
        </w:rPr>
        <w:t xml:space="preserve"> بود و در تمامى صحنه هاى همراه و همگام با آن حضرت حضور داشت</w:t>
      </w:r>
      <w:r w:rsidR="00CD7D3B">
        <w:rPr>
          <w:rtl/>
          <w:lang w:bidi="fa-IR"/>
        </w:rPr>
        <w:t xml:space="preserve">، </w:t>
      </w:r>
      <w:r>
        <w:rPr>
          <w:rtl/>
          <w:lang w:bidi="fa-IR"/>
        </w:rPr>
        <w:t>او شخصيتى ثقه و امين مى باشد</w:t>
      </w:r>
      <w:r w:rsidR="00CD7D3B">
        <w:rPr>
          <w:rtl/>
          <w:lang w:bidi="fa-IR"/>
        </w:rPr>
        <w:t xml:space="preserve">. </w:t>
      </w:r>
      <w:r>
        <w:rPr>
          <w:rtl/>
          <w:lang w:bidi="fa-IR"/>
        </w:rPr>
        <w:t xml:space="preserve">» </w:t>
      </w:r>
      <w:r w:rsidRPr="00CE584E">
        <w:rPr>
          <w:rStyle w:val="libFootnotenumChar"/>
          <w:rtl/>
          <w:lang w:bidi="fa-IR"/>
        </w:rPr>
        <w:t>(445)</w:t>
      </w:r>
    </w:p>
    <w:p w:rsidR="00DC67A8" w:rsidRDefault="00DC67A8" w:rsidP="00DC67A8">
      <w:pPr>
        <w:pStyle w:val="libNormal"/>
        <w:rPr>
          <w:rtl/>
          <w:lang w:bidi="fa-IR"/>
        </w:rPr>
      </w:pPr>
      <w:r>
        <w:rPr>
          <w:rtl/>
          <w:lang w:bidi="fa-IR"/>
        </w:rPr>
        <w:t xml:space="preserve">ابن اثير مى افزايد كه عامرين واثله به فضل ابوبكر و عمر و ديگران اعتراف داشته ولى على بن ابى طالب </w:t>
      </w:r>
      <w:r w:rsidR="001A7A9F" w:rsidRPr="001A7A9F">
        <w:rPr>
          <w:rStyle w:val="libAlaemChar"/>
          <w:rtl/>
        </w:rPr>
        <w:t>عليه‌السلام</w:t>
      </w:r>
      <w:r>
        <w:rPr>
          <w:rtl/>
          <w:lang w:bidi="fa-IR"/>
        </w:rPr>
        <w:t xml:space="preserve"> را بر تمامى آنان مقدم مى داشته است</w:t>
      </w:r>
      <w:r w:rsidR="00CD7D3B">
        <w:rPr>
          <w:rtl/>
          <w:lang w:bidi="fa-IR"/>
        </w:rPr>
        <w:t xml:space="preserve">. </w:t>
      </w:r>
    </w:p>
    <w:p w:rsidR="00DC67A8" w:rsidRDefault="00DC67A8" w:rsidP="00DC67A8">
      <w:pPr>
        <w:pStyle w:val="libNormal"/>
        <w:rPr>
          <w:rtl/>
          <w:lang w:bidi="fa-IR"/>
        </w:rPr>
      </w:pPr>
      <w:r>
        <w:rPr>
          <w:rtl/>
          <w:lang w:bidi="fa-IR"/>
        </w:rPr>
        <w:lastRenderedPageBreak/>
        <w:t>اين سخن ابن اثير در صورتى كه واقعيت داشته باشد مى تواند ناشى از تقيه باشد زيرا بنابر نقل خود وى</w:t>
      </w:r>
      <w:r w:rsidR="00CD7D3B">
        <w:rPr>
          <w:rtl/>
          <w:lang w:bidi="fa-IR"/>
        </w:rPr>
        <w:t xml:space="preserve">، </w:t>
      </w:r>
      <w:r>
        <w:rPr>
          <w:rtl/>
          <w:lang w:bidi="fa-IR"/>
        </w:rPr>
        <w:t>عامر در پايان عمر ساكن مكه بوده است و مطالعه تاريخ در سالهاى حاكميت امويان و مروانيان مى رساند كه جو تهديد و ارعاب عليه شيعه</w:t>
      </w:r>
      <w:r w:rsidR="00CD7D3B">
        <w:rPr>
          <w:rtl/>
          <w:lang w:bidi="fa-IR"/>
        </w:rPr>
        <w:t xml:space="preserve">، </w:t>
      </w:r>
      <w:r>
        <w:rPr>
          <w:rtl/>
          <w:lang w:bidi="fa-IR"/>
        </w:rPr>
        <w:t>بر شهرهاى مدينه و كوفه حاكم بوده است تا چه رسد به محيط مكه</w:t>
      </w:r>
      <w:r w:rsidR="00CD7D3B">
        <w:rPr>
          <w:rtl/>
          <w:lang w:bidi="fa-IR"/>
        </w:rPr>
        <w:t>!</w:t>
      </w:r>
    </w:p>
    <w:p w:rsidR="00DC67A8" w:rsidRDefault="00DC67A8" w:rsidP="008A0FD1">
      <w:pPr>
        <w:pStyle w:val="libNormal"/>
        <w:rPr>
          <w:rtl/>
          <w:lang w:bidi="fa-IR"/>
        </w:rPr>
      </w:pPr>
      <w:r>
        <w:rPr>
          <w:rtl/>
          <w:lang w:bidi="fa-IR"/>
        </w:rPr>
        <w:t xml:space="preserve">البته برخى عامربن واثله را به كيسانى بودن متهم كرده اند و گفته اند او به امامت محمد بن حنفيه اعتقاد يافته و در قيام مختار شركت فعال داشته و پرچم را بر دوش گرفته است </w:t>
      </w:r>
      <w:r w:rsidRPr="00CE584E">
        <w:rPr>
          <w:rStyle w:val="libFootnotenumChar"/>
          <w:rtl/>
          <w:lang w:bidi="fa-IR"/>
        </w:rPr>
        <w:t>(446)</w:t>
      </w:r>
      <w:r>
        <w:rPr>
          <w:rtl/>
          <w:lang w:bidi="fa-IR"/>
        </w:rPr>
        <w:t xml:space="preserve"> و پس از آن نيز در قيام ابن اشعث كه در سالهاى </w:t>
      </w:r>
      <w:r w:rsidR="008A0FD1">
        <w:rPr>
          <w:rFonts w:hint="cs"/>
          <w:rtl/>
          <w:lang w:bidi="fa-IR"/>
        </w:rPr>
        <w:t>(</w:t>
      </w:r>
      <w:r w:rsidR="008A0FD1">
        <w:rPr>
          <w:rtl/>
          <w:lang w:bidi="fa-IR"/>
        </w:rPr>
        <w:t>81-85 هجرى</w:t>
      </w:r>
      <w:r>
        <w:rPr>
          <w:rtl/>
          <w:lang w:bidi="fa-IR"/>
        </w:rPr>
        <w:t>) رخ داده حضورى آشكار داشته و از آن قيام جان سالم به در برده است</w:t>
      </w:r>
      <w:r w:rsidR="00CD7D3B">
        <w:rPr>
          <w:rtl/>
          <w:lang w:bidi="fa-IR"/>
        </w:rPr>
        <w:t xml:space="preserve">. </w:t>
      </w:r>
      <w:r w:rsidRPr="00CE584E">
        <w:rPr>
          <w:rStyle w:val="libFootnotenumChar"/>
          <w:rtl/>
          <w:lang w:bidi="fa-IR"/>
        </w:rPr>
        <w:t>(447)</w:t>
      </w:r>
    </w:p>
    <w:p w:rsidR="00DC67A8" w:rsidRDefault="00DC67A8" w:rsidP="00DC67A8">
      <w:pPr>
        <w:pStyle w:val="libNormal"/>
        <w:rPr>
          <w:rtl/>
          <w:lang w:bidi="fa-IR"/>
        </w:rPr>
      </w:pPr>
      <w:r>
        <w:rPr>
          <w:rtl/>
          <w:lang w:bidi="fa-IR"/>
        </w:rPr>
        <w:t>ولى علامه مامقانى كيسانى بودن عامر را رد كرده و او را موثق شمرده است</w:t>
      </w:r>
      <w:r w:rsidR="00CD7D3B">
        <w:rPr>
          <w:rtl/>
          <w:lang w:bidi="fa-IR"/>
        </w:rPr>
        <w:t xml:space="preserve">، </w:t>
      </w:r>
      <w:r>
        <w:rPr>
          <w:rtl/>
          <w:lang w:bidi="fa-IR"/>
        </w:rPr>
        <w:t xml:space="preserve">چه اين كه در كتاب كافى عمربن واثله رواياتى از امام سجاد </w:t>
      </w:r>
      <w:r w:rsidR="001A7A9F" w:rsidRPr="001A7A9F">
        <w:rPr>
          <w:rStyle w:val="libAlaemChar"/>
          <w:rtl/>
        </w:rPr>
        <w:t>عليه‌السلام</w:t>
      </w:r>
      <w:r>
        <w:rPr>
          <w:rtl/>
          <w:lang w:bidi="fa-IR"/>
        </w:rPr>
        <w:t xml:space="preserve"> و امام باقر </w:t>
      </w:r>
      <w:r w:rsidR="001A7A9F" w:rsidRPr="001A7A9F">
        <w:rPr>
          <w:rStyle w:val="libAlaemChar"/>
          <w:rtl/>
        </w:rPr>
        <w:t>عليه‌السلام</w:t>
      </w:r>
      <w:r>
        <w:rPr>
          <w:rtl/>
          <w:lang w:bidi="fa-IR"/>
        </w:rPr>
        <w:t xml:space="preserve"> دارد و كسى كه از كيسانيه باشد اعتقاد به امامت ايشان ندارد تا از آنان نقل حديث كند</w:t>
      </w:r>
      <w:r w:rsidR="00CD7D3B">
        <w:rPr>
          <w:rtl/>
          <w:lang w:bidi="fa-IR"/>
        </w:rPr>
        <w:t xml:space="preserve">. </w:t>
      </w:r>
    </w:p>
    <w:p w:rsidR="00DC67A8" w:rsidRDefault="00DC67A8" w:rsidP="00DC67A8">
      <w:pPr>
        <w:pStyle w:val="libNormal"/>
        <w:rPr>
          <w:rtl/>
          <w:lang w:bidi="fa-IR"/>
        </w:rPr>
      </w:pPr>
      <w:r>
        <w:rPr>
          <w:rtl/>
          <w:lang w:bidi="fa-IR"/>
        </w:rPr>
        <w:t>علامه مامقانى احاديثى را كه حكايت از تمايل عامر به امامت و اعتقاد وى به رجعت محمد بن حنفيه دارد</w:t>
      </w:r>
      <w:r w:rsidR="00CD7D3B">
        <w:rPr>
          <w:rtl/>
          <w:lang w:bidi="fa-IR"/>
        </w:rPr>
        <w:t xml:space="preserve">، </w:t>
      </w:r>
      <w:r>
        <w:rPr>
          <w:rtl/>
          <w:lang w:bidi="fa-IR"/>
        </w:rPr>
        <w:t xml:space="preserve">ساختگى مى داند و مى گويد كسى چون عامر كه از شيعيان على </w:t>
      </w:r>
      <w:r w:rsidR="001A7A9F" w:rsidRPr="001A7A9F">
        <w:rPr>
          <w:rStyle w:val="libAlaemChar"/>
          <w:rtl/>
        </w:rPr>
        <w:t>عليه‌السلام</w:t>
      </w:r>
      <w:r>
        <w:rPr>
          <w:rtl/>
          <w:lang w:bidi="fa-IR"/>
        </w:rPr>
        <w:t xml:space="preserve"> بلكه از خواص و از اصحاب سر آن حضرت بوده قطعا از ابتلا به انحراف در ميسر ولايت مصونيت لازم را دارا بوده است</w:t>
      </w:r>
      <w:r w:rsidR="00CD7D3B">
        <w:rPr>
          <w:rtl/>
          <w:lang w:bidi="fa-IR"/>
        </w:rPr>
        <w:t xml:space="preserve">. </w:t>
      </w:r>
      <w:r w:rsidRPr="00CE584E">
        <w:rPr>
          <w:rStyle w:val="libFootnotenumChar"/>
          <w:rtl/>
          <w:lang w:bidi="fa-IR"/>
        </w:rPr>
        <w:t>(448)</w:t>
      </w:r>
    </w:p>
    <w:p w:rsidR="00DC67A8" w:rsidRDefault="00DC67A8" w:rsidP="00DC67A8">
      <w:pPr>
        <w:pStyle w:val="libNormal"/>
        <w:rPr>
          <w:rtl/>
          <w:lang w:bidi="fa-IR"/>
        </w:rPr>
      </w:pPr>
      <w:r>
        <w:rPr>
          <w:rtl/>
          <w:lang w:bidi="fa-IR"/>
        </w:rPr>
        <w:t xml:space="preserve">عامرين واثله نيز آخرين صحابى پيامبر </w:t>
      </w:r>
      <w:r w:rsidR="00F0354F" w:rsidRPr="00F0354F">
        <w:rPr>
          <w:rStyle w:val="libAlaemChar"/>
          <w:rtl/>
        </w:rPr>
        <w:t>صلى‌الله‌عليه‌وآله‌وسلم</w:t>
      </w:r>
      <w:r>
        <w:rPr>
          <w:rtl/>
          <w:lang w:bidi="fa-IR"/>
        </w:rPr>
        <w:t xml:space="preserve"> شمرده شده</w:t>
      </w:r>
      <w:r w:rsidR="00CD7D3B">
        <w:rPr>
          <w:rtl/>
          <w:lang w:bidi="fa-IR"/>
        </w:rPr>
        <w:t xml:space="preserve">، </w:t>
      </w:r>
      <w:r>
        <w:rPr>
          <w:rtl/>
          <w:lang w:bidi="fa-IR"/>
        </w:rPr>
        <w:t xml:space="preserve">به گونه اى كه پس از مرگ وى كسى از اصحاب پيامبر </w:t>
      </w:r>
      <w:r w:rsidR="00F0354F" w:rsidRPr="00F0354F">
        <w:rPr>
          <w:rStyle w:val="libAlaemChar"/>
          <w:rtl/>
        </w:rPr>
        <w:t>صلى‌الله‌عليه‌وآله‌وسلم</w:t>
      </w:r>
      <w:r>
        <w:rPr>
          <w:rtl/>
          <w:lang w:bidi="fa-IR"/>
        </w:rPr>
        <w:t xml:space="preserve"> باقى نبوده است</w:t>
      </w:r>
      <w:r w:rsidR="00CD7D3B">
        <w:rPr>
          <w:rtl/>
          <w:lang w:bidi="fa-IR"/>
        </w:rPr>
        <w:t xml:space="preserve">. </w:t>
      </w:r>
    </w:p>
    <w:p w:rsidR="00DC67A8" w:rsidRDefault="00DC67A8" w:rsidP="00DC67A8">
      <w:pPr>
        <w:pStyle w:val="libNormal"/>
        <w:rPr>
          <w:rtl/>
          <w:lang w:bidi="fa-IR"/>
        </w:rPr>
      </w:pPr>
      <w:r>
        <w:rPr>
          <w:rtl/>
          <w:lang w:bidi="fa-IR"/>
        </w:rPr>
        <w:t>درباره جابر نيز اين سخن گفته شده است و ما آن را يادآور شديم ولى تحقيق نشان مى دهد كه وفات جابر در سال 74 هجرى و يا در نهايت</w:t>
      </w:r>
      <w:r w:rsidR="00CD7D3B">
        <w:rPr>
          <w:rtl/>
          <w:lang w:bidi="fa-IR"/>
        </w:rPr>
        <w:t xml:space="preserve">، </w:t>
      </w:r>
      <w:r>
        <w:rPr>
          <w:rtl/>
          <w:lang w:bidi="fa-IR"/>
        </w:rPr>
        <w:t xml:space="preserve">سال 78 </w:t>
      </w:r>
      <w:r>
        <w:rPr>
          <w:rtl/>
          <w:lang w:bidi="fa-IR"/>
        </w:rPr>
        <w:lastRenderedPageBreak/>
        <w:t xml:space="preserve">هجرى بوده است </w:t>
      </w:r>
      <w:r w:rsidRPr="00CE584E">
        <w:rPr>
          <w:rStyle w:val="libFootnotenumChar"/>
          <w:rtl/>
          <w:lang w:bidi="fa-IR"/>
        </w:rPr>
        <w:t>(449)</w:t>
      </w:r>
      <w:r>
        <w:rPr>
          <w:rtl/>
          <w:lang w:bidi="fa-IR"/>
        </w:rPr>
        <w:t xml:space="preserve"> در حالى كه وفات عامربن واثله را در سال 100 يا 110 هجرى دانسته اند</w:t>
      </w:r>
      <w:r w:rsidR="00CD7D3B">
        <w:rPr>
          <w:rtl/>
          <w:lang w:bidi="fa-IR"/>
        </w:rPr>
        <w:t xml:space="preserve">. </w:t>
      </w:r>
      <w:r w:rsidRPr="00CE584E">
        <w:rPr>
          <w:rStyle w:val="libFootnotenumChar"/>
          <w:rtl/>
          <w:lang w:bidi="fa-IR"/>
        </w:rPr>
        <w:t>(450)</w:t>
      </w:r>
    </w:p>
    <w:p w:rsidR="00DC67A8" w:rsidRDefault="00DC67A8" w:rsidP="00DC67A8">
      <w:pPr>
        <w:pStyle w:val="libNormal"/>
        <w:rPr>
          <w:rtl/>
          <w:lang w:bidi="fa-IR"/>
        </w:rPr>
      </w:pPr>
      <w:r>
        <w:rPr>
          <w:rtl/>
          <w:lang w:bidi="fa-IR"/>
        </w:rPr>
        <w:t>بنابراين ممكن است كسانى كه جابر را آخرين فرد از صحابه ياد كرده اند</w:t>
      </w:r>
      <w:r w:rsidR="00CD7D3B">
        <w:rPr>
          <w:rtl/>
          <w:lang w:bidi="fa-IR"/>
        </w:rPr>
        <w:t xml:space="preserve">، </w:t>
      </w:r>
      <w:r>
        <w:rPr>
          <w:rtl/>
          <w:lang w:bidi="fa-IR"/>
        </w:rPr>
        <w:t>نظر به خصوص صحابه اى داشته اند كه در مدينه باقى بوده اند</w:t>
      </w:r>
      <w:r w:rsidR="00CD7D3B">
        <w:rPr>
          <w:rtl/>
          <w:lang w:bidi="fa-IR"/>
        </w:rPr>
        <w:t xml:space="preserve">. </w:t>
      </w:r>
      <w:r>
        <w:rPr>
          <w:rtl/>
          <w:lang w:bidi="fa-IR"/>
        </w:rPr>
        <w:t>و اما عامر چنان كه از برخى منابع استفاده شد بخشى از روزگارش را در كوفه و بخش ‍ نهايى عمر را در مكه ساكن بوده است</w:t>
      </w:r>
      <w:r w:rsidR="00CD7D3B">
        <w:rPr>
          <w:rtl/>
          <w:lang w:bidi="fa-IR"/>
        </w:rPr>
        <w:t xml:space="preserve">. </w:t>
      </w:r>
    </w:p>
    <w:p w:rsidR="00DC67A8" w:rsidRDefault="00CE584E" w:rsidP="00CE584E">
      <w:pPr>
        <w:pStyle w:val="Heading3"/>
        <w:rPr>
          <w:rtl/>
          <w:lang w:bidi="fa-IR"/>
        </w:rPr>
      </w:pPr>
      <w:bookmarkStart w:id="112" w:name="_Toc394997948"/>
      <w:r>
        <w:rPr>
          <w:rtl/>
          <w:lang w:bidi="fa-IR"/>
        </w:rPr>
        <w:t>ابو حمزه ثمالى</w:t>
      </w:r>
      <w:bookmarkEnd w:id="112"/>
    </w:p>
    <w:p w:rsidR="008A0FD1" w:rsidRDefault="00DC67A8" w:rsidP="008A0FD1">
      <w:pPr>
        <w:pStyle w:val="libNormal"/>
        <w:rPr>
          <w:rFonts w:hint="cs"/>
          <w:rtl/>
          <w:lang w:bidi="fa-IR"/>
        </w:rPr>
      </w:pPr>
      <w:r>
        <w:rPr>
          <w:rtl/>
          <w:lang w:bidi="fa-IR"/>
        </w:rPr>
        <w:t>ابوحمزه ثمالى كه نامش را ثابت دينار ياد كرده اند از راويان و شيعيانى است كه افتخار دارد زمان چهار امام يعنى</w:t>
      </w:r>
      <w:r w:rsidR="00CD7D3B">
        <w:rPr>
          <w:rtl/>
          <w:lang w:bidi="fa-IR"/>
        </w:rPr>
        <w:t xml:space="preserve">؛ </w:t>
      </w:r>
      <w:r>
        <w:rPr>
          <w:rtl/>
          <w:lang w:bidi="fa-IR"/>
        </w:rPr>
        <w:t>على بن الحسين</w:t>
      </w:r>
      <w:r w:rsidR="00CD7D3B">
        <w:rPr>
          <w:rtl/>
          <w:lang w:bidi="fa-IR"/>
        </w:rPr>
        <w:t xml:space="preserve">، </w:t>
      </w:r>
      <w:r>
        <w:rPr>
          <w:rtl/>
          <w:lang w:bidi="fa-IR"/>
        </w:rPr>
        <w:t>محمد بن على</w:t>
      </w:r>
      <w:r w:rsidR="00CD7D3B">
        <w:rPr>
          <w:rtl/>
          <w:lang w:bidi="fa-IR"/>
        </w:rPr>
        <w:t xml:space="preserve">، </w:t>
      </w:r>
      <w:r>
        <w:rPr>
          <w:rtl/>
          <w:lang w:bidi="fa-IR"/>
        </w:rPr>
        <w:t xml:space="preserve">جعفر بن محمد و نيز بخشى از عصر امامت موسى بن جعفر </w:t>
      </w:r>
      <w:r w:rsidR="00486AD9" w:rsidRPr="00486AD9">
        <w:rPr>
          <w:rStyle w:val="libAlaemChar"/>
          <w:rtl/>
        </w:rPr>
        <w:t>عليهم‌السلام</w:t>
      </w:r>
      <w:r>
        <w:rPr>
          <w:rtl/>
          <w:lang w:bidi="fa-IR"/>
        </w:rPr>
        <w:t xml:space="preserve"> را درك كند و از محضر علم و معنويت آنان سود جويد</w:t>
      </w:r>
      <w:r w:rsidR="00CD7D3B">
        <w:rPr>
          <w:rtl/>
          <w:lang w:bidi="fa-IR"/>
        </w:rPr>
        <w:t xml:space="preserve">. </w:t>
      </w:r>
    </w:p>
    <w:p w:rsidR="00DC67A8" w:rsidRDefault="00DC67A8" w:rsidP="008A0FD1">
      <w:pPr>
        <w:pStyle w:val="libNormal"/>
        <w:rPr>
          <w:rtl/>
          <w:lang w:bidi="fa-IR"/>
        </w:rPr>
      </w:pPr>
      <w:r>
        <w:rPr>
          <w:rtl/>
          <w:lang w:bidi="fa-IR"/>
        </w:rPr>
        <w:t xml:space="preserve">حضرت رضا </w:t>
      </w:r>
      <w:r w:rsidR="001A7A9F" w:rsidRPr="001A7A9F">
        <w:rPr>
          <w:rStyle w:val="libAlaemChar"/>
          <w:rtl/>
        </w:rPr>
        <w:t>عليه‌السلام</w:t>
      </w:r>
      <w:r>
        <w:rPr>
          <w:rtl/>
          <w:lang w:bidi="fa-IR"/>
        </w:rPr>
        <w:t xml:space="preserve"> به وى لقب لقمان زمان را داده است </w:t>
      </w:r>
      <w:r w:rsidRPr="00CE584E">
        <w:rPr>
          <w:rStyle w:val="libFootnotenumChar"/>
          <w:rtl/>
          <w:lang w:bidi="fa-IR"/>
        </w:rPr>
        <w:t>(451)</w:t>
      </w:r>
      <w:r>
        <w:rPr>
          <w:rtl/>
          <w:lang w:bidi="fa-IR"/>
        </w:rPr>
        <w:t xml:space="preserve"> و در برخى روايات ابوحمزه به عنوان سلمان زمان ياد شده است</w:t>
      </w:r>
      <w:r w:rsidR="00CD7D3B">
        <w:rPr>
          <w:rtl/>
          <w:lang w:bidi="fa-IR"/>
        </w:rPr>
        <w:t xml:space="preserve">. </w:t>
      </w:r>
      <w:r w:rsidRPr="00CE584E">
        <w:rPr>
          <w:rStyle w:val="libFootnotenumChar"/>
          <w:rtl/>
          <w:lang w:bidi="fa-IR"/>
        </w:rPr>
        <w:t>(452</w:t>
      </w:r>
      <w:r w:rsidR="005B1691">
        <w:rPr>
          <w:rStyle w:val="libFootnotenumChar"/>
          <w:rtl/>
          <w:lang w:bidi="fa-IR"/>
        </w:rPr>
        <w:t>)</w:t>
      </w:r>
    </w:p>
    <w:p w:rsidR="00DC67A8" w:rsidRDefault="00DC67A8" w:rsidP="00DC67A8">
      <w:pPr>
        <w:pStyle w:val="libNormal"/>
        <w:rPr>
          <w:rtl/>
          <w:lang w:bidi="fa-IR"/>
        </w:rPr>
      </w:pPr>
      <w:r>
        <w:rPr>
          <w:rtl/>
          <w:lang w:bidi="fa-IR"/>
        </w:rPr>
        <w:t xml:space="preserve">امام صادق </w:t>
      </w:r>
      <w:r w:rsidR="001A7A9F" w:rsidRPr="001A7A9F">
        <w:rPr>
          <w:rStyle w:val="libAlaemChar"/>
          <w:rtl/>
        </w:rPr>
        <w:t>عليه‌السلام</w:t>
      </w:r>
      <w:r>
        <w:rPr>
          <w:rtl/>
          <w:lang w:bidi="fa-IR"/>
        </w:rPr>
        <w:t xml:space="preserve"> به وى فرمود</w:t>
      </w:r>
      <w:r w:rsidR="00CD7D3B">
        <w:rPr>
          <w:rtl/>
          <w:lang w:bidi="fa-IR"/>
        </w:rPr>
        <w:t xml:space="preserve">: </w:t>
      </w:r>
      <w:r>
        <w:rPr>
          <w:rtl/>
          <w:lang w:bidi="fa-IR"/>
        </w:rPr>
        <w:t>است</w:t>
      </w:r>
      <w:r w:rsidR="00CD7D3B">
        <w:rPr>
          <w:rtl/>
          <w:lang w:bidi="fa-IR"/>
        </w:rPr>
        <w:t xml:space="preserve">: </w:t>
      </w:r>
      <w:r>
        <w:rPr>
          <w:rtl/>
          <w:lang w:bidi="fa-IR"/>
        </w:rPr>
        <w:t>اى ابوحمزه</w:t>
      </w:r>
      <w:r w:rsidR="00CD7D3B">
        <w:rPr>
          <w:rtl/>
          <w:lang w:bidi="fa-IR"/>
        </w:rPr>
        <w:t xml:space="preserve">، </w:t>
      </w:r>
      <w:r>
        <w:rPr>
          <w:rtl/>
          <w:lang w:bidi="fa-IR"/>
        </w:rPr>
        <w:t>من هرگاه تو را مى بينم احساس راحتى و آرامش مى كنم</w:t>
      </w:r>
      <w:r w:rsidR="00CD7D3B">
        <w:rPr>
          <w:rtl/>
          <w:lang w:bidi="fa-IR"/>
        </w:rPr>
        <w:t xml:space="preserve">. </w:t>
      </w:r>
    </w:p>
    <w:p w:rsidR="00DC67A8" w:rsidRDefault="00DC67A8" w:rsidP="00DC67A8">
      <w:pPr>
        <w:pStyle w:val="libNormal"/>
        <w:rPr>
          <w:rtl/>
          <w:lang w:bidi="fa-IR"/>
        </w:rPr>
      </w:pPr>
      <w:r>
        <w:rPr>
          <w:rtl/>
          <w:lang w:bidi="fa-IR"/>
        </w:rPr>
        <w:t xml:space="preserve">از ادامه كلام امام صادق </w:t>
      </w:r>
      <w:r w:rsidR="001A7A9F" w:rsidRPr="001A7A9F">
        <w:rPr>
          <w:rStyle w:val="libAlaemChar"/>
          <w:rtl/>
        </w:rPr>
        <w:t>عليه‌السلام</w:t>
      </w:r>
      <w:r>
        <w:rPr>
          <w:rtl/>
          <w:lang w:bidi="fa-IR"/>
        </w:rPr>
        <w:t xml:space="preserve"> با ابوحمزه</w:t>
      </w:r>
      <w:r w:rsidR="00CD7D3B">
        <w:rPr>
          <w:rtl/>
          <w:lang w:bidi="fa-IR"/>
        </w:rPr>
        <w:t xml:space="preserve">، </w:t>
      </w:r>
      <w:r>
        <w:rPr>
          <w:rtl/>
          <w:lang w:bidi="fa-IR"/>
        </w:rPr>
        <w:t>علت احساس آرامش آن حضرت با مشاهده كسانى چون ابوحمزه</w:t>
      </w:r>
      <w:r w:rsidR="00CD7D3B">
        <w:rPr>
          <w:rtl/>
          <w:lang w:bidi="fa-IR"/>
        </w:rPr>
        <w:t xml:space="preserve">، </w:t>
      </w:r>
      <w:r>
        <w:rPr>
          <w:rtl/>
          <w:lang w:bidi="fa-IR"/>
        </w:rPr>
        <w:t>چنين استفاده مى شود كه چون گروهى از شيعيان بر اساس توهمات و يا دسيسه هاى عناصر ناصالح گرفتار فرقه هاى باطلى مانند كيسانيه و زيديه شده بودند</w:t>
      </w:r>
      <w:r w:rsidR="00CD7D3B">
        <w:rPr>
          <w:rtl/>
          <w:lang w:bidi="fa-IR"/>
        </w:rPr>
        <w:t xml:space="preserve">، </w:t>
      </w:r>
      <w:r>
        <w:rPr>
          <w:rtl/>
          <w:lang w:bidi="fa-IR"/>
        </w:rPr>
        <w:t xml:space="preserve">از اين رو شيعيانى چون ابوحمزه كه خدمت امام سجاد </w:t>
      </w:r>
      <w:r w:rsidR="001A7A9F" w:rsidRPr="001A7A9F">
        <w:rPr>
          <w:rStyle w:val="libAlaemChar"/>
          <w:rtl/>
        </w:rPr>
        <w:t>عليه‌السلام</w:t>
      </w:r>
      <w:r>
        <w:rPr>
          <w:rtl/>
          <w:lang w:bidi="fa-IR"/>
        </w:rPr>
        <w:t xml:space="preserve"> و امام باقر </w:t>
      </w:r>
      <w:r w:rsidR="001A7A9F" w:rsidRPr="001A7A9F">
        <w:rPr>
          <w:rStyle w:val="libAlaemChar"/>
          <w:rtl/>
        </w:rPr>
        <w:t>عليه‌السلام</w:t>
      </w:r>
      <w:r>
        <w:rPr>
          <w:rtl/>
          <w:lang w:bidi="fa-IR"/>
        </w:rPr>
        <w:t xml:space="preserve"> را درك كرده معارف ايشان را دريافت داشته بود مى توانست هدايتگر ديگران به امامت حقه و ولايت ائمه معصومين </w:t>
      </w:r>
      <w:r w:rsidR="001A7A9F" w:rsidRPr="001A7A9F">
        <w:rPr>
          <w:rStyle w:val="libAlaemChar"/>
          <w:rtl/>
        </w:rPr>
        <w:t>عليه‌السلام</w:t>
      </w:r>
      <w:r>
        <w:rPr>
          <w:rtl/>
          <w:lang w:bidi="fa-IR"/>
        </w:rPr>
        <w:t xml:space="preserve"> باشد</w:t>
      </w:r>
      <w:r w:rsidR="00CD7D3B">
        <w:rPr>
          <w:rtl/>
          <w:lang w:bidi="fa-IR"/>
        </w:rPr>
        <w:t xml:space="preserve">. </w:t>
      </w:r>
    </w:p>
    <w:p w:rsidR="00DC67A8" w:rsidRDefault="00DC67A8" w:rsidP="00DC67A8">
      <w:pPr>
        <w:pStyle w:val="libNormal"/>
        <w:rPr>
          <w:rtl/>
          <w:lang w:bidi="fa-IR"/>
        </w:rPr>
      </w:pPr>
      <w:r>
        <w:rPr>
          <w:rtl/>
          <w:lang w:bidi="fa-IR"/>
        </w:rPr>
        <w:lastRenderedPageBreak/>
        <w:t>ابوبصير مى گويد</w:t>
      </w:r>
      <w:r w:rsidR="00CD7D3B">
        <w:rPr>
          <w:rtl/>
          <w:lang w:bidi="fa-IR"/>
        </w:rPr>
        <w:t xml:space="preserve">: </w:t>
      </w:r>
      <w:r>
        <w:rPr>
          <w:rtl/>
          <w:lang w:bidi="fa-IR"/>
        </w:rPr>
        <w:t xml:space="preserve">حضور امام صادق </w:t>
      </w:r>
      <w:r w:rsidR="001A7A9F" w:rsidRPr="001A7A9F">
        <w:rPr>
          <w:rStyle w:val="libAlaemChar"/>
          <w:rtl/>
        </w:rPr>
        <w:t>عليه‌السلام</w:t>
      </w:r>
      <w:r>
        <w:rPr>
          <w:rtl/>
          <w:lang w:bidi="fa-IR"/>
        </w:rPr>
        <w:t xml:space="preserve"> بار يافتم</w:t>
      </w:r>
      <w:r w:rsidR="00CD7D3B">
        <w:rPr>
          <w:rtl/>
          <w:lang w:bidi="fa-IR"/>
        </w:rPr>
        <w:t xml:space="preserve">. </w:t>
      </w:r>
      <w:r>
        <w:rPr>
          <w:rtl/>
          <w:lang w:bidi="fa-IR"/>
        </w:rPr>
        <w:t>امام احوال ابوحمزه را از من جويا شد</w:t>
      </w:r>
      <w:r w:rsidR="00CD7D3B">
        <w:rPr>
          <w:rtl/>
          <w:lang w:bidi="fa-IR"/>
        </w:rPr>
        <w:t xml:space="preserve">. </w:t>
      </w:r>
      <w:r>
        <w:rPr>
          <w:rtl/>
          <w:lang w:bidi="fa-IR"/>
        </w:rPr>
        <w:t>گفتم وقتى از او جدا شدم بيمار بود</w:t>
      </w:r>
      <w:r w:rsidR="00CD7D3B">
        <w:rPr>
          <w:rtl/>
          <w:lang w:bidi="fa-IR"/>
        </w:rPr>
        <w:t xml:space="preserve">. </w:t>
      </w:r>
    </w:p>
    <w:p w:rsidR="00DC67A8" w:rsidRDefault="00DC67A8" w:rsidP="00DC67A8">
      <w:pPr>
        <w:pStyle w:val="libNormal"/>
        <w:rPr>
          <w:rtl/>
          <w:lang w:bidi="fa-IR"/>
        </w:rPr>
      </w:pPr>
      <w:r>
        <w:rPr>
          <w:rtl/>
          <w:lang w:bidi="fa-IR"/>
        </w:rPr>
        <w:t xml:space="preserve">امام صادق </w:t>
      </w:r>
      <w:r w:rsidR="001A7A9F" w:rsidRPr="001A7A9F">
        <w:rPr>
          <w:rStyle w:val="libAlaemChar"/>
          <w:rtl/>
        </w:rPr>
        <w:t>عليه‌السلام</w:t>
      </w:r>
      <w:r>
        <w:rPr>
          <w:rtl/>
          <w:lang w:bidi="fa-IR"/>
        </w:rPr>
        <w:t xml:space="preserve"> فرمود</w:t>
      </w:r>
      <w:r w:rsidR="00CD7D3B">
        <w:rPr>
          <w:rtl/>
          <w:lang w:bidi="fa-IR"/>
        </w:rPr>
        <w:t xml:space="preserve">: </w:t>
      </w:r>
      <w:r>
        <w:rPr>
          <w:rtl/>
          <w:lang w:bidi="fa-IR"/>
        </w:rPr>
        <w:t>وقتى به ديارت بازگشتى</w:t>
      </w:r>
      <w:r w:rsidR="00CD7D3B">
        <w:rPr>
          <w:rtl/>
          <w:lang w:bidi="fa-IR"/>
        </w:rPr>
        <w:t xml:space="preserve">، </w:t>
      </w:r>
      <w:r>
        <w:rPr>
          <w:rtl/>
          <w:lang w:bidi="fa-IR"/>
        </w:rPr>
        <w:t>سلام مرا به او ابلاغ كن و به او بگو كه در ماه</w:t>
      </w:r>
      <w:r w:rsidR="00CD7D3B">
        <w:rPr>
          <w:rtl/>
          <w:lang w:bidi="fa-IR"/>
        </w:rPr>
        <w:t xml:space="preserve">... </w:t>
      </w:r>
      <w:r>
        <w:rPr>
          <w:rtl/>
          <w:lang w:bidi="fa-IR"/>
        </w:rPr>
        <w:t>و روز</w:t>
      </w:r>
      <w:r w:rsidR="00CD7D3B">
        <w:rPr>
          <w:rtl/>
          <w:lang w:bidi="fa-IR"/>
        </w:rPr>
        <w:t xml:space="preserve">... </w:t>
      </w:r>
      <w:r>
        <w:rPr>
          <w:rtl/>
          <w:lang w:bidi="fa-IR"/>
        </w:rPr>
        <w:t>چشم از جهان خواهد بست</w:t>
      </w:r>
      <w:r w:rsidR="00CD7D3B">
        <w:rPr>
          <w:rtl/>
          <w:lang w:bidi="fa-IR"/>
        </w:rPr>
        <w:t xml:space="preserve">. </w:t>
      </w:r>
    </w:p>
    <w:p w:rsidR="00DC67A8" w:rsidRDefault="00DC67A8" w:rsidP="00DC67A8">
      <w:pPr>
        <w:pStyle w:val="libNormal"/>
        <w:rPr>
          <w:rtl/>
          <w:lang w:bidi="fa-IR"/>
        </w:rPr>
      </w:pPr>
      <w:r>
        <w:rPr>
          <w:rtl/>
          <w:lang w:bidi="fa-IR"/>
        </w:rPr>
        <w:t xml:space="preserve">از اين كه امام </w:t>
      </w:r>
      <w:r w:rsidR="001A7A9F" w:rsidRPr="001A7A9F">
        <w:rPr>
          <w:rStyle w:val="libAlaemChar"/>
          <w:rtl/>
        </w:rPr>
        <w:t>عليه‌السلام</w:t>
      </w:r>
      <w:r>
        <w:rPr>
          <w:rtl/>
          <w:lang w:bidi="fa-IR"/>
        </w:rPr>
        <w:t xml:space="preserve"> سخن از مرگ ابوحمزه به ميان آورد</w:t>
      </w:r>
      <w:r w:rsidR="00CD7D3B">
        <w:rPr>
          <w:rtl/>
          <w:lang w:bidi="fa-IR"/>
        </w:rPr>
        <w:t xml:space="preserve">، </w:t>
      </w:r>
      <w:r>
        <w:rPr>
          <w:rtl/>
          <w:lang w:bidi="fa-IR"/>
        </w:rPr>
        <w:t xml:space="preserve">ظاهرا ابوبصير به فكر افتاد تا از رابطه شيعيان با ائمه خويش در جهان آخرت </w:t>
      </w:r>
      <w:r w:rsidR="00C4049D">
        <w:rPr>
          <w:rtl/>
          <w:lang w:bidi="fa-IR"/>
        </w:rPr>
        <w:t>سئوال</w:t>
      </w:r>
      <w:r>
        <w:rPr>
          <w:rtl/>
          <w:lang w:bidi="fa-IR"/>
        </w:rPr>
        <w:t xml:space="preserve"> كند</w:t>
      </w:r>
      <w:r w:rsidR="00CD7D3B">
        <w:rPr>
          <w:rtl/>
          <w:lang w:bidi="fa-IR"/>
        </w:rPr>
        <w:t xml:space="preserve">. </w:t>
      </w:r>
      <w:r>
        <w:rPr>
          <w:rtl/>
          <w:lang w:bidi="fa-IR"/>
        </w:rPr>
        <w:t>از اين رو ابوبصير مى گويد از امام پرسيدم</w:t>
      </w:r>
      <w:r w:rsidR="00CD7D3B">
        <w:rPr>
          <w:rtl/>
          <w:lang w:bidi="fa-IR"/>
        </w:rPr>
        <w:t xml:space="preserve">: </w:t>
      </w:r>
      <w:r>
        <w:rPr>
          <w:rtl/>
          <w:lang w:bidi="fa-IR"/>
        </w:rPr>
        <w:t>آيا شيعيان شما با شما خواهند بود؟</w:t>
      </w:r>
    </w:p>
    <w:p w:rsidR="00DC67A8" w:rsidRDefault="00DC67A8" w:rsidP="00DC67A8">
      <w:pPr>
        <w:pStyle w:val="libNormal"/>
        <w:rPr>
          <w:rtl/>
          <w:lang w:bidi="fa-IR"/>
        </w:rPr>
      </w:pPr>
      <w:r>
        <w:rPr>
          <w:rtl/>
          <w:lang w:bidi="fa-IR"/>
        </w:rPr>
        <w:t xml:space="preserve">امام صادق </w:t>
      </w:r>
      <w:r w:rsidR="001A7A9F" w:rsidRPr="001A7A9F">
        <w:rPr>
          <w:rStyle w:val="libAlaemChar"/>
          <w:rtl/>
        </w:rPr>
        <w:t>عليه‌السلام</w:t>
      </w:r>
      <w:r>
        <w:rPr>
          <w:rtl/>
          <w:lang w:bidi="fa-IR"/>
        </w:rPr>
        <w:t xml:space="preserve"> پاسخ داد</w:t>
      </w:r>
      <w:r w:rsidR="00CD7D3B">
        <w:rPr>
          <w:rtl/>
          <w:lang w:bidi="fa-IR"/>
        </w:rPr>
        <w:t xml:space="preserve">: </w:t>
      </w:r>
      <w:r>
        <w:rPr>
          <w:rtl/>
          <w:lang w:bidi="fa-IR"/>
        </w:rPr>
        <w:t xml:space="preserve">آرى به شرط اين كه از خدا بيم داشته باشند و رهنمودهاى پيامبر </w:t>
      </w:r>
      <w:r w:rsidR="00F0354F" w:rsidRPr="00F0354F">
        <w:rPr>
          <w:rStyle w:val="libAlaemChar"/>
          <w:rtl/>
        </w:rPr>
        <w:t>صلى‌الله‌عليه‌وآله‌وسلم</w:t>
      </w:r>
      <w:r>
        <w:rPr>
          <w:rtl/>
          <w:lang w:bidi="fa-IR"/>
        </w:rPr>
        <w:t xml:space="preserve"> را رعايت كنند و در نظر گيرند و از گناهان پرهيز نمايند</w:t>
      </w:r>
      <w:r w:rsidR="00CD7D3B">
        <w:rPr>
          <w:rtl/>
          <w:lang w:bidi="fa-IR"/>
        </w:rPr>
        <w:t xml:space="preserve">. </w:t>
      </w:r>
      <w:r>
        <w:rPr>
          <w:rtl/>
          <w:lang w:bidi="fa-IR"/>
        </w:rPr>
        <w:t>كسى كه چنين باشد با ما و در رتبه ما خواهد بود</w:t>
      </w:r>
      <w:r w:rsidR="00CD7D3B">
        <w:rPr>
          <w:rtl/>
          <w:lang w:bidi="fa-IR"/>
        </w:rPr>
        <w:t xml:space="preserve">. </w:t>
      </w:r>
      <w:r w:rsidRPr="00CE584E">
        <w:rPr>
          <w:rStyle w:val="libFootnotenumChar"/>
          <w:rtl/>
          <w:lang w:bidi="fa-IR"/>
        </w:rPr>
        <w:t>(453)</w:t>
      </w:r>
    </w:p>
    <w:p w:rsidR="00DC67A8" w:rsidRDefault="00DC67A8" w:rsidP="00DC67A8">
      <w:pPr>
        <w:pStyle w:val="libNormal"/>
        <w:rPr>
          <w:rtl/>
          <w:lang w:bidi="fa-IR"/>
        </w:rPr>
      </w:pPr>
      <w:r>
        <w:rPr>
          <w:rtl/>
          <w:lang w:bidi="fa-IR"/>
        </w:rPr>
        <w:t>فرزند ابوبصير كه روايت فوق را از پدر نقل كرده است مى گويد</w:t>
      </w:r>
      <w:r w:rsidR="00CD7D3B">
        <w:rPr>
          <w:rtl/>
          <w:lang w:bidi="fa-IR"/>
        </w:rPr>
        <w:t xml:space="preserve">: </w:t>
      </w:r>
      <w:r>
        <w:rPr>
          <w:rtl/>
          <w:lang w:bidi="fa-IR"/>
        </w:rPr>
        <w:t>ما در همان سال از مدينه به كوفه بازگشتيم و ديرى نپاييد كه ابوحمزه وفات يافت</w:t>
      </w:r>
      <w:r w:rsidR="00CD7D3B">
        <w:rPr>
          <w:rtl/>
          <w:lang w:bidi="fa-IR"/>
        </w:rPr>
        <w:t xml:space="preserve">. </w:t>
      </w:r>
    </w:p>
    <w:p w:rsidR="00DC67A8" w:rsidRDefault="00DC67A8" w:rsidP="00DC67A8">
      <w:pPr>
        <w:pStyle w:val="libNormal"/>
        <w:rPr>
          <w:rtl/>
          <w:lang w:bidi="fa-IR"/>
        </w:rPr>
      </w:pPr>
      <w:r>
        <w:rPr>
          <w:rtl/>
          <w:lang w:bidi="fa-IR"/>
        </w:rPr>
        <w:t xml:space="preserve">از مقايسه اين روايت با رواياتى كه مى گويد ابوحمزه اندكى از زمان امامت موسى بن جعفر </w:t>
      </w:r>
      <w:r w:rsidR="001A7A9F" w:rsidRPr="001A7A9F">
        <w:rPr>
          <w:rStyle w:val="libAlaemChar"/>
          <w:rtl/>
        </w:rPr>
        <w:t>عليه‌السلام</w:t>
      </w:r>
      <w:r>
        <w:rPr>
          <w:rtl/>
          <w:lang w:bidi="fa-IR"/>
        </w:rPr>
        <w:t xml:space="preserve"> را نيز درك كرده است استفاده مى شود كه وى بيش از يك سال از امامت امام كاظم را درك نكرده است و وفات او حدود سال 149 هجرى بوده چه اين كه رحلت امام صادق </w:t>
      </w:r>
      <w:r w:rsidR="001A7A9F" w:rsidRPr="001A7A9F">
        <w:rPr>
          <w:rStyle w:val="libAlaemChar"/>
          <w:rtl/>
        </w:rPr>
        <w:t>عليه‌السلام</w:t>
      </w:r>
      <w:r>
        <w:rPr>
          <w:rtl/>
          <w:lang w:bidi="fa-IR"/>
        </w:rPr>
        <w:t xml:space="preserve"> در سال 148 هجرى رخ داده است</w:t>
      </w:r>
      <w:r w:rsidR="00CD7D3B">
        <w:rPr>
          <w:rtl/>
          <w:lang w:bidi="fa-IR"/>
        </w:rPr>
        <w:t xml:space="preserve">. </w:t>
      </w:r>
    </w:p>
    <w:p w:rsidR="00DC67A8" w:rsidRDefault="00DC67A8" w:rsidP="00DC67A8">
      <w:pPr>
        <w:pStyle w:val="libNormal"/>
        <w:rPr>
          <w:rtl/>
          <w:lang w:bidi="fa-IR"/>
        </w:rPr>
      </w:pPr>
      <w:r>
        <w:rPr>
          <w:rtl/>
          <w:lang w:bidi="fa-IR"/>
        </w:rPr>
        <w:t>به هر حال همه علماى رجال شيعه</w:t>
      </w:r>
      <w:r w:rsidR="00CD7D3B">
        <w:rPr>
          <w:rtl/>
          <w:lang w:bidi="fa-IR"/>
        </w:rPr>
        <w:t xml:space="preserve">، </w:t>
      </w:r>
      <w:r>
        <w:rPr>
          <w:rtl/>
          <w:lang w:bidi="fa-IR"/>
        </w:rPr>
        <w:t>ابوحمزه را در نهايت وثاقت دانسته اند و برخى گفته اند كه وى در زمينه تفسير قرآن</w:t>
      </w:r>
      <w:r w:rsidR="00CD7D3B">
        <w:rPr>
          <w:rtl/>
          <w:lang w:bidi="fa-IR"/>
        </w:rPr>
        <w:t xml:space="preserve">، </w:t>
      </w:r>
      <w:r>
        <w:rPr>
          <w:rtl/>
          <w:lang w:bidi="fa-IR"/>
        </w:rPr>
        <w:t xml:space="preserve">كتابى ويژه داشته است و رساله حقوق امام سجاد </w:t>
      </w:r>
      <w:r w:rsidR="001A7A9F" w:rsidRPr="001A7A9F">
        <w:rPr>
          <w:rStyle w:val="libAlaemChar"/>
          <w:rtl/>
        </w:rPr>
        <w:t>عليه‌السلام</w:t>
      </w:r>
      <w:r>
        <w:rPr>
          <w:rtl/>
          <w:lang w:bidi="fa-IR"/>
        </w:rPr>
        <w:t xml:space="preserve"> نيز از طريق ابوحمزه به ديگر راويان منتقل شده است</w:t>
      </w:r>
      <w:r w:rsidR="00CD7D3B">
        <w:rPr>
          <w:rtl/>
          <w:lang w:bidi="fa-IR"/>
        </w:rPr>
        <w:t xml:space="preserve">. </w:t>
      </w:r>
      <w:r w:rsidRPr="00CE584E">
        <w:rPr>
          <w:rStyle w:val="libFootnotenumChar"/>
          <w:rtl/>
          <w:lang w:bidi="fa-IR"/>
        </w:rPr>
        <w:t>(454)</w:t>
      </w:r>
    </w:p>
    <w:p w:rsidR="00DC67A8" w:rsidRDefault="00CE584E" w:rsidP="00CE584E">
      <w:pPr>
        <w:pStyle w:val="Heading3"/>
        <w:rPr>
          <w:rtl/>
          <w:lang w:bidi="fa-IR"/>
        </w:rPr>
      </w:pPr>
      <w:bookmarkStart w:id="113" w:name="_Toc394997949"/>
      <w:r>
        <w:rPr>
          <w:rtl/>
          <w:lang w:bidi="fa-IR"/>
        </w:rPr>
        <w:lastRenderedPageBreak/>
        <w:t>ابان بن تغلب</w:t>
      </w:r>
      <w:bookmarkEnd w:id="113"/>
    </w:p>
    <w:p w:rsidR="00DC67A8" w:rsidRDefault="00DC67A8" w:rsidP="00DC67A8">
      <w:pPr>
        <w:pStyle w:val="libNormal"/>
        <w:rPr>
          <w:rtl/>
          <w:lang w:bidi="fa-IR"/>
        </w:rPr>
      </w:pPr>
      <w:r>
        <w:rPr>
          <w:rtl/>
          <w:lang w:bidi="fa-IR"/>
        </w:rPr>
        <w:t xml:space="preserve">ابان بن تغلب در ميان شاگردان و اصحاب امام سجاد </w:t>
      </w:r>
      <w:r w:rsidR="001A7A9F" w:rsidRPr="001A7A9F">
        <w:rPr>
          <w:rStyle w:val="libAlaemChar"/>
          <w:rtl/>
        </w:rPr>
        <w:t>عليه‌السلام</w:t>
      </w:r>
      <w:r>
        <w:rPr>
          <w:rtl/>
          <w:lang w:bidi="fa-IR"/>
        </w:rPr>
        <w:t xml:space="preserve"> از جمله درخشان ترين چهره هاى علمى و فقهى به شمار مى آيد</w:t>
      </w:r>
      <w:r w:rsidR="00CD7D3B">
        <w:rPr>
          <w:rtl/>
          <w:lang w:bidi="fa-IR"/>
        </w:rPr>
        <w:t xml:space="preserve">. </w:t>
      </w:r>
      <w:r>
        <w:rPr>
          <w:rtl/>
          <w:lang w:bidi="fa-IR"/>
        </w:rPr>
        <w:t>و از نظر علماى رجال در اوج وثاقت و امانت قرار دارد</w:t>
      </w:r>
      <w:r w:rsidR="00CD7D3B">
        <w:rPr>
          <w:rtl/>
          <w:lang w:bidi="fa-IR"/>
        </w:rPr>
        <w:t xml:space="preserve">. </w:t>
      </w:r>
    </w:p>
    <w:p w:rsidR="00DC67A8" w:rsidRDefault="00DC67A8" w:rsidP="00DC67A8">
      <w:pPr>
        <w:pStyle w:val="libNormal"/>
        <w:rPr>
          <w:rtl/>
          <w:lang w:bidi="fa-IR"/>
        </w:rPr>
      </w:pPr>
      <w:r>
        <w:rPr>
          <w:rtl/>
          <w:lang w:bidi="fa-IR"/>
        </w:rPr>
        <w:t>از ويژگيهاى ابان بن تغلب اين است كه علاوه بر انديشمندان اماميه</w:t>
      </w:r>
      <w:r w:rsidR="00CD7D3B">
        <w:rPr>
          <w:rtl/>
          <w:lang w:bidi="fa-IR"/>
        </w:rPr>
        <w:t xml:space="preserve">، </w:t>
      </w:r>
      <w:r>
        <w:rPr>
          <w:rtl/>
          <w:lang w:bidi="fa-IR"/>
        </w:rPr>
        <w:t>بسيارى از علماى اهل سنت او را موثق و روايات او را مورد اطمينان و اعتماد دانسته اند با اين كه به شيعه بودن او و حتى پايبندى شديد وى به مبانى شيعى اقرار كرده اند</w:t>
      </w:r>
      <w:r w:rsidR="00CD7D3B">
        <w:rPr>
          <w:rtl/>
          <w:lang w:bidi="fa-IR"/>
        </w:rPr>
        <w:t xml:space="preserve">. </w:t>
      </w:r>
    </w:p>
    <w:p w:rsidR="00DC67A8" w:rsidRDefault="00DC67A8" w:rsidP="00DC67A8">
      <w:pPr>
        <w:pStyle w:val="libNormal"/>
        <w:rPr>
          <w:rtl/>
          <w:lang w:bidi="fa-IR"/>
        </w:rPr>
      </w:pPr>
      <w:r>
        <w:rPr>
          <w:rtl/>
          <w:lang w:bidi="fa-IR"/>
        </w:rPr>
        <w:t>علامه مامقانى مى نويسد</w:t>
      </w:r>
      <w:r w:rsidR="00CD7D3B">
        <w:rPr>
          <w:rtl/>
          <w:lang w:bidi="fa-IR"/>
        </w:rPr>
        <w:t xml:space="preserve">: </w:t>
      </w:r>
      <w:r>
        <w:rPr>
          <w:rtl/>
          <w:lang w:bidi="fa-IR"/>
        </w:rPr>
        <w:t>وثاقت و منزلت رفيع ابان بن تغلب</w:t>
      </w:r>
      <w:r w:rsidR="00CD7D3B">
        <w:rPr>
          <w:rtl/>
          <w:lang w:bidi="fa-IR"/>
        </w:rPr>
        <w:t xml:space="preserve">، </w:t>
      </w:r>
      <w:r>
        <w:rPr>
          <w:rtl/>
          <w:lang w:bidi="fa-IR"/>
        </w:rPr>
        <w:t>نزد هر دو گروه - اماميه و اهل سنت - مورد اتفاق نظر است تا آن جا كه نيازى به ترسيم چهره علمى و معنوى او احساس نمى شود</w:t>
      </w:r>
      <w:r w:rsidR="00CD7D3B">
        <w:rPr>
          <w:rtl/>
          <w:lang w:bidi="fa-IR"/>
        </w:rPr>
        <w:t xml:space="preserve">. </w:t>
      </w:r>
    </w:p>
    <w:p w:rsidR="00DC67A8" w:rsidRDefault="00DC67A8" w:rsidP="00DC67A8">
      <w:pPr>
        <w:pStyle w:val="libNormal"/>
        <w:rPr>
          <w:lang w:bidi="fa-IR"/>
        </w:rPr>
      </w:pPr>
      <w:r>
        <w:rPr>
          <w:rtl/>
          <w:lang w:bidi="fa-IR"/>
        </w:rPr>
        <w:t>گروهى از عالمان اهل سنت چونان احمد</w:t>
      </w:r>
      <w:r w:rsidR="00CD7D3B">
        <w:rPr>
          <w:rtl/>
          <w:lang w:bidi="fa-IR"/>
        </w:rPr>
        <w:t xml:space="preserve">، </w:t>
      </w:r>
      <w:r>
        <w:rPr>
          <w:rtl/>
          <w:lang w:bidi="fa-IR"/>
        </w:rPr>
        <w:t>يحيى</w:t>
      </w:r>
      <w:r w:rsidR="00CD7D3B">
        <w:rPr>
          <w:rtl/>
          <w:lang w:bidi="fa-IR"/>
        </w:rPr>
        <w:t xml:space="preserve">، </w:t>
      </w:r>
      <w:r>
        <w:rPr>
          <w:rtl/>
          <w:lang w:bidi="fa-IR"/>
        </w:rPr>
        <w:t>ابوحاتم</w:t>
      </w:r>
      <w:r w:rsidR="00CD7D3B">
        <w:rPr>
          <w:rtl/>
          <w:lang w:bidi="fa-IR"/>
        </w:rPr>
        <w:t xml:space="preserve">، </w:t>
      </w:r>
      <w:r>
        <w:rPr>
          <w:rtl/>
          <w:lang w:bidi="fa-IR"/>
        </w:rPr>
        <w:t>نسائى</w:t>
      </w:r>
      <w:r w:rsidR="00CD7D3B">
        <w:rPr>
          <w:rtl/>
          <w:lang w:bidi="fa-IR"/>
        </w:rPr>
        <w:t xml:space="preserve">، </w:t>
      </w:r>
      <w:r>
        <w:rPr>
          <w:rtl/>
          <w:lang w:bidi="fa-IR"/>
        </w:rPr>
        <w:t>ابن عدى</w:t>
      </w:r>
      <w:r w:rsidR="00CD7D3B">
        <w:rPr>
          <w:rtl/>
          <w:lang w:bidi="fa-IR"/>
        </w:rPr>
        <w:t xml:space="preserve">، </w:t>
      </w:r>
      <w:r>
        <w:rPr>
          <w:rtl/>
          <w:lang w:bidi="fa-IR"/>
        </w:rPr>
        <w:t>ابن عجلان</w:t>
      </w:r>
      <w:r w:rsidR="00CD7D3B">
        <w:rPr>
          <w:rtl/>
          <w:lang w:bidi="fa-IR"/>
        </w:rPr>
        <w:t xml:space="preserve">، </w:t>
      </w:r>
      <w:r>
        <w:rPr>
          <w:rtl/>
          <w:lang w:bidi="fa-IR"/>
        </w:rPr>
        <w:t>حاكم</w:t>
      </w:r>
      <w:r w:rsidR="00CD7D3B">
        <w:rPr>
          <w:rtl/>
          <w:lang w:bidi="fa-IR"/>
        </w:rPr>
        <w:t xml:space="preserve">، </w:t>
      </w:r>
      <w:r>
        <w:rPr>
          <w:rtl/>
          <w:lang w:bidi="fa-IR"/>
        </w:rPr>
        <w:t>عقيلى</w:t>
      </w:r>
      <w:r w:rsidR="00CD7D3B">
        <w:rPr>
          <w:rtl/>
          <w:lang w:bidi="fa-IR"/>
        </w:rPr>
        <w:t xml:space="preserve">، </w:t>
      </w:r>
      <w:r>
        <w:rPr>
          <w:rtl/>
          <w:lang w:bidi="fa-IR"/>
        </w:rPr>
        <w:t>ابن سعد</w:t>
      </w:r>
      <w:r w:rsidR="00CD7D3B">
        <w:rPr>
          <w:rtl/>
          <w:lang w:bidi="fa-IR"/>
        </w:rPr>
        <w:t xml:space="preserve">، </w:t>
      </w:r>
      <w:r>
        <w:rPr>
          <w:rtl/>
          <w:lang w:bidi="fa-IR"/>
        </w:rPr>
        <w:t>ابن حجر</w:t>
      </w:r>
      <w:r w:rsidR="00CD7D3B">
        <w:rPr>
          <w:rtl/>
          <w:lang w:bidi="fa-IR"/>
        </w:rPr>
        <w:t xml:space="preserve">، </w:t>
      </w:r>
      <w:r>
        <w:rPr>
          <w:rtl/>
          <w:lang w:bidi="fa-IR"/>
        </w:rPr>
        <w:t>ابن حيان</w:t>
      </w:r>
      <w:r w:rsidR="00CD7D3B">
        <w:rPr>
          <w:rtl/>
          <w:lang w:bidi="fa-IR"/>
        </w:rPr>
        <w:t xml:space="preserve">، </w:t>
      </w:r>
      <w:r>
        <w:rPr>
          <w:rtl/>
          <w:lang w:bidi="fa-IR"/>
        </w:rPr>
        <w:t>ابن ميمونه</w:t>
      </w:r>
      <w:r w:rsidR="00CD7D3B">
        <w:rPr>
          <w:rtl/>
          <w:lang w:bidi="fa-IR"/>
        </w:rPr>
        <w:t xml:space="preserve">، </w:t>
      </w:r>
      <w:r>
        <w:rPr>
          <w:rtl/>
          <w:lang w:bidi="fa-IR"/>
        </w:rPr>
        <w:t>ذهبى</w:t>
      </w:r>
      <w:r w:rsidR="00CD7D3B">
        <w:rPr>
          <w:rtl/>
          <w:lang w:bidi="fa-IR"/>
        </w:rPr>
        <w:t xml:space="preserve">، </w:t>
      </w:r>
      <w:r>
        <w:rPr>
          <w:rtl/>
          <w:lang w:bidi="fa-IR"/>
        </w:rPr>
        <w:t>ازدى و گروهى ديگر با وجود اعتراف به امامى بودن او</w:t>
      </w:r>
      <w:r w:rsidR="00CD7D3B">
        <w:rPr>
          <w:rtl/>
          <w:lang w:bidi="fa-IR"/>
        </w:rPr>
        <w:t xml:space="preserve">، </w:t>
      </w:r>
      <w:r>
        <w:rPr>
          <w:rtl/>
          <w:lang w:bidi="fa-IR"/>
        </w:rPr>
        <w:t>وى را امين و رواياتش را قابل اعتماد شمرده اند</w:t>
      </w:r>
      <w:r w:rsidR="00CD7D3B">
        <w:rPr>
          <w:rtl/>
          <w:lang w:bidi="fa-IR"/>
        </w:rPr>
        <w:t xml:space="preserve">. </w:t>
      </w:r>
      <w:r w:rsidRPr="00CE584E">
        <w:rPr>
          <w:rStyle w:val="libFootnotenumChar"/>
          <w:rtl/>
          <w:lang w:bidi="fa-IR"/>
        </w:rPr>
        <w:t>(455)</w:t>
      </w:r>
    </w:p>
    <w:p w:rsidR="00DC67A8" w:rsidRDefault="00DC67A8" w:rsidP="00DC67A8">
      <w:pPr>
        <w:pStyle w:val="libNormal"/>
        <w:rPr>
          <w:rtl/>
          <w:lang w:bidi="fa-IR"/>
        </w:rPr>
      </w:pPr>
      <w:r>
        <w:rPr>
          <w:rtl/>
          <w:lang w:bidi="fa-IR"/>
        </w:rPr>
        <w:t>شيخ طوسى (رحمة الله عليه) در الفهرست مى نويسد</w:t>
      </w:r>
      <w:r w:rsidR="00CD7D3B">
        <w:rPr>
          <w:rtl/>
          <w:lang w:bidi="fa-IR"/>
        </w:rPr>
        <w:t xml:space="preserve">: </w:t>
      </w:r>
      <w:r>
        <w:rPr>
          <w:rtl/>
          <w:lang w:bidi="fa-IR"/>
        </w:rPr>
        <w:t>ابان بن تغلب شخصيتى مورد اطمينان</w:t>
      </w:r>
      <w:r w:rsidR="00CD7D3B">
        <w:rPr>
          <w:rtl/>
          <w:lang w:bidi="fa-IR"/>
        </w:rPr>
        <w:t xml:space="preserve">، </w:t>
      </w:r>
      <w:r>
        <w:rPr>
          <w:rtl/>
          <w:lang w:bidi="fa-IR"/>
        </w:rPr>
        <w:t>جليل القدر و داراى جايگاهى بزرگ در ميان اصحاب ماست</w:t>
      </w:r>
      <w:r w:rsidR="00CD7D3B">
        <w:rPr>
          <w:rtl/>
          <w:lang w:bidi="fa-IR"/>
        </w:rPr>
        <w:t xml:space="preserve">، </w:t>
      </w:r>
      <w:r>
        <w:rPr>
          <w:rtl/>
          <w:lang w:bidi="fa-IR"/>
        </w:rPr>
        <w:t>او على بن الحسين</w:t>
      </w:r>
      <w:r w:rsidR="00CD7D3B">
        <w:rPr>
          <w:rtl/>
          <w:lang w:bidi="fa-IR"/>
        </w:rPr>
        <w:t xml:space="preserve">، </w:t>
      </w:r>
      <w:r>
        <w:rPr>
          <w:rtl/>
          <w:lang w:bidi="fa-IR"/>
        </w:rPr>
        <w:t>محمدبن على</w:t>
      </w:r>
      <w:r w:rsidR="00CD7D3B">
        <w:rPr>
          <w:rtl/>
          <w:lang w:bidi="fa-IR"/>
        </w:rPr>
        <w:t xml:space="preserve">، </w:t>
      </w:r>
      <w:r>
        <w:rPr>
          <w:rtl/>
          <w:lang w:bidi="fa-IR"/>
        </w:rPr>
        <w:t xml:space="preserve">و جعفربن محمد </w:t>
      </w:r>
      <w:r w:rsidR="001A7A9F" w:rsidRPr="001A7A9F">
        <w:rPr>
          <w:rStyle w:val="libAlaemChar"/>
          <w:rtl/>
        </w:rPr>
        <w:t>عليه‌السلام</w:t>
      </w:r>
      <w:r>
        <w:rPr>
          <w:rtl/>
          <w:lang w:bidi="fa-IR"/>
        </w:rPr>
        <w:t xml:space="preserve"> را ملاقات كرده و از ايشان بهره علمى برده است و از اين بزرگواران روايت مى كند</w:t>
      </w:r>
      <w:r w:rsidR="00CD7D3B">
        <w:rPr>
          <w:rtl/>
          <w:lang w:bidi="fa-IR"/>
        </w:rPr>
        <w:t xml:space="preserve">. </w:t>
      </w:r>
    </w:p>
    <w:p w:rsidR="00DC67A8" w:rsidRDefault="00DC67A8" w:rsidP="00DC67A8">
      <w:pPr>
        <w:pStyle w:val="libNormal"/>
        <w:rPr>
          <w:rtl/>
          <w:lang w:bidi="fa-IR"/>
        </w:rPr>
      </w:pPr>
      <w:r>
        <w:rPr>
          <w:rtl/>
          <w:lang w:bidi="fa-IR"/>
        </w:rPr>
        <w:t>ابان بن تغلب نزد ائمه سه گانه (امام سجاد</w:t>
      </w:r>
      <w:r w:rsidR="00CD7D3B">
        <w:rPr>
          <w:rtl/>
          <w:lang w:bidi="fa-IR"/>
        </w:rPr>
        <w:t xml:space="preserve">، </w:t>
      </w:r>
      <w:r>
        <w:rPr>
          <w:rtl/>
          <w:lang w:bidi="fa-IR"/>
        </w:rPr>
        <w:t>امام باقر</w:t>
      </w:r>
      <w:r w:rsidR="00CD7D3B">
        <w:rPr>
          <w:rtl/>
          <w:lang w:bidi="fa-IR"/>
        </w:rPr>
        <w:t xml:space="preserve">، </w:t>
      </w:r>
      <w:r>
        <w:rPr>
          <w:rtl/>
          <w:lang w:bidi="fa-IR"/>
        </w:rPr>
        <w:t xml:space="preserve">امام صادق </w:t>
      </w:r>
      <w:r w:rsidR="001A7A9F" w:rsidRPr="001A7A9F">
        <w:rPr>
          <w:rStyle w:val="libAlaemChar"/>
          <w:rtl/>
        </w:rPr>
        <w:t>عليه‌السلام</w:t>
      </w:r>
      <w:r>
        <w:rPr>
          <w:rtl/>
          <w:lang w:bidi="fa-IR"/>
        </w:rPr>
        <w:t>) ارج و منزلتى ويژه داشته است</w:t>
      </w:r>
      <w:r w:rsidR="00CD7D3B">
        <w:rPr>
          <w:rtl/>
          <w:lang w:bidi="fa-IR"/>
        </w:rPr>
        <w:t xml:space="preserve">. </w:t>
      </w:r>
      <w:r>
        <w:rPr>
          <w:rtl/>
          <w:lang w:bidi="fa-IR"/>
        </w:rPr>
        <w:t xml:space="preserve">چنان كه امام باقر </w:t>
      </w:r>
      <w:r w:rsidR="001A7A9F" w:rsidRPr="001A7A9F">
        <w:rPr>
          <w:rStyle w:val="libAlaemChar"/>
          <w:rtl/>
        </w:rPr>
        <w:t>عليه‌السلام</w:t>
      </w:r>
      <w:r>
        <w:rPr>
          <w:rtl/>
          <w:lang w:bidi="fa-IR"/>
        </w:rPr>
        <w:t xml:space="preserve"> به او فرمود</w:t>
      </w:r>
      <w:r w:rsidR="00CD7D3B">
        <w:rPr>
          <w:rtl/>
          <w:lang w:bidi="fa-IR"/>
        </w:rPr>
        <w:t xml:space="preserve">: </w:t>
      </w:r>
      <w:r>
        <w:rPr>
          <w:rtl/>
          <w:lang w:bidi="fa-IR"/>
        </w:rPr>
        <w:t>اجلس فى مسجد المدينه و افت الناس فانى احب ان يرى فى شيعتى مثلك يعنى</w:t>
      </w:r>
      <w:r w:rsidR="00CD7D3B">
        <w:rPr>
          <w:rtl/>
          <w:lang w:bidi="fa-IR"/>
        </w:rPr>
        <w:t xml:space="preserve">؛ </w:t>
      </w:r>
      <w:r>
        <w:rPr>
          <w:rtl/>
          <w:lang w:bidi="fa-IR"/>
        </w:rPr>
        <w:t xml:space="preserve">در مسجد مدينه </w:t>
      </w:r>
      <w:r>
        <w:rPr>
          <w:rtl/>
          <w:lang w:bidi="fa-IR"/>
        </w:rPr>
        <w:lastRenderedPageBreak/>
        <w:t>جلوس داشته باش و براى مردم فتوا بده و احكام الهى را بيان كن</w:t>
      </w:r>
      <w:r w:rsidR="00CD7D3B">
        <w:rPr>
          <w:rtl/>
          <w:lang w:bidi="fa-IR"/>
        </w:rPr>
        <w:t xml:space="preserve">، </w:t>
      </w:r>
      <w:r>
        <w:rPr>
          <w:rtl/>
          <w:lang w:bidi="fa-IR"/>
        </w:rPr>
        <w:t>زيرا من دوست دارم كه در ميان شيعيانم كسانى چون تو و چهره هاى فقيه و عالمى همانند تو شناخته شوند و در معرض ديد همگان قرار گيرند</w:t>
      </w:r>
      <w:r w:rsidR="00CD7D3B">
        <w:rPr>
          <w:rtl/>
          <w:lang w:bidi="fa-IR"/>
        </w:rPr>
        <w:t xml:space="preserve">. </w:t>
      </w:r>
    </w:p>
    <w:p w:rsidR="00DC67A8" w:rsidRDefault="00DC67A8" w:rsidP="00DC67A8">
      <w:pPr>
        <w:pStyle w:val="libNormal"/>
        <w:rPr>
          <w:rtl/>
          <w:lang w:bidi="fa-IR"/>
        </w:rPr>
      </w:pPr>
      <w:r>
        <w:rPr>
          <w:rtl/>
          <w:lang w:bidi="fa-IR"/>
        </w:rPr>
        <w:t xml:space="preserve">از امام صادق </w:t>
      </w:r>
      <w:r w:rsidR="001A7A9F" w:rsidRPr="001A7A9F">
        <w:rPr>
          <w:rStyle w:val="libAlaemChar"/>
          <w:rtl/>
        </w:rPr>
        <w:t>عليه‌السلام</w:t>
      </w:r>
      <w:r>
        <w:rPr>
          <w:rtl/>
          <w:lang w:bidi="fa-IR"/>
        </w:rPr>
        <w:t xml:space="preserve"> نيز روايت شده است كه به ابان بن تغلب فرمود</w:t>
      </w:r>
      <w:r w:rsidR="00CD7D3B">
        <w:rPr>
          <w:rtl/>
          <w:lang w:bidi="fa-IR"/>
        </w:rPr>
        <w:t xml:space="preserve">: </w:t>
      </w:r>
      <w:r>
        <w:rPr>
          <w:rtl/>
          <w:lang w:bidi="fa-IR"/>
        </w:rPr>
        <w:t>اى ابان با مردم مدينه مناظره كن زيرا من دوست دارم كه كسانى مانند تو روايت كننده حديث من باشند و از اصحاب و ياران من به شمار آيند</w:t>
      </w:r>
      <w:r w:rsidR="00CD7D3B">
        <w:rPr>
          <w:rtl/>
          <w:lang w:bidi="fa-IR"/>
        </w:rPr>
        <w:t xml:space="preserve">. </w:t>
      </w:r>
      <w:r w:rsidRPr="00CE584E">
        <w:rPr>
          <w:rStyle w:val="libFootnotenumChar"/>
          <w:rtl/>
          <w:lang w:bidi="fa-IR"/>
        </w:rPr>
        <w:t>(456)</w:t>
      </w:r>
    </w:p>
    <w:p w:rsidR="00DC67A8" w:rsidRDefault="00DC67A8" w:rsidP="00DC67A8">
      <w:pPr>
        <w:pStyle w:val="libNormal"/>
        <w:rPr>
          <w:rtl/>
          <w:lang w:bidi="fa-IR"/>
        </w:rPr>
      </w:pPr>
      <w:r>
        <w:rPr>
          <w:rtl/>
          <w:lang w:bidi="fa-IR"/>
        </w:rPr>
        <w:t xml:space="preserve">اين تعبيرها مى رساند كه مقام علمى و لياقت ابان براى انتقال دادن معارف دين و علوم اهل بيت </w:t>
      </w:r>
      <w:r w:rsidR="001A7A9F" w:rsidRPr="001A7A9F">
        <w:rPr>
          <w:rStyle w:val="libAlaemChar"/>
          <w:rtl/>
        </w:rPr>
        <w:t>عليه‌السلام</w:t>
      </w:r>
      <w:r>
        <w:rPr>
          <w:rtl/>
          <w:lang w:bidi="fa-IR"/>
        </w:rPr>
        <w:t xml:space="preserve"> به مردم از سوى امام </w:t>
      </w:r>
      <w:r w:rsidR="001A7A9F" w:rsidRPr="001A7A9F">
        <w:rPr>
          <w:rStyle w:val="libAlaemChar"/>
          <w:rtl/>
        </w:rPr>
        <w:t>عليه‌السلام</w:t>
      </w:r>
      <w:r>
        <w:rPr>
          <w:rtl/>
          <w:lang w:bidi="fa-IR"/>
        </w:rPr>
        <w:t xml:space="preserve"> مورد پذيرش قرار گرفته و امضا شده است</w:t>
      </w:r>
      <w:r w:rsidR="00CD7D3B">
        <w:rPr>
          <w:rtl/>
          <w:lang w:bidi="fa-IR"/>
        </w:rPr>
        <w:t xml:space="preserve">. </w:t>
      </w:r>
    </w:p>
    <w:p w:rsidR="00DC67A8" w:rsidRDefault="00DC67A8" w:rsidP="00DC67A8">
      <w:pPr>
        <w:pStyle w:val="libNormal"/>
        <w:rPr>
          <w:rtl/>
          <w:lang w:bidi="fa-IR"/>
        </w:rPr>
      </w:pPr>
      <w:r>
        <w:rPr>
          <w:rtl/>
          <w:lang w:bidi="fa-IR"/>
        </w:rPr>
        <w:t xml:space="preserve">ابان بن ثغلب در زمان حيات امام صادق </w:t>
      </w:r>
      <w:r w:rsidR="001A7A9F" w:rsidRPr="001A7A9F">
        <w:rPr>
          <w:rStyle w:val="libAlaemChar"/>
          <w:rtl/>
        </w:rPr>
        <w:t>عليه‌السلام</w:t>
      </w:r>
      <w:r>
        <w:rPr>
          <w:rtl/>
          <w:lang w:bidi="fa-IR"/>
        </w:rPr>
        <w:t xml:space="preserve"> چشم از جهان فروبست و خبر وفات او امام صادق </w:t>
      </w:r>
      <w:r w:rsidR="001A7A9F" w:rsidRPr="001A7A9F">
        <w:rPr>
          <w:rStyle w:val="libAlaemChar"/>
          <w:rtl/>
        </w:rPr>
        <w:t>عليه‌السلام</w:t>
      </w:r>
      <w:r>
        <w:rPr>
          <w:rtl/>
          <w:lang w:bidi="fa-IR"/>
        </w:rPr>
        <w:t xml:space="preserve"> را در غم و اندوه فروبرد به گونه اى كه پس از شنيدن خبر وفاتش فرمود</w:t>
      </w:r>
      <w:r w:rsidR="00CD7D3B">
        <w:rPr>
          <w:rtl/>
          <w:lang w:bidi="fa-IR"/>
        </w:rPr>
        <w:t xml:space="preserve">: </w:t>
      </w:r>
      <w:r>
        <w:rPr>
          <w:rtl/>
          <w:lang w:bidi="fa-IR"/>
        </w:rPr>
        <w:t>«مرگش ابان قلبم را به درد آورد»</w:t>
      </w:r>
      <w:r w:rsidR="00CD7D3B">
        <w:rPr>
          <w:rtl/>
          <w:lang w:bidi="fa-IR"/>
        </w:rPr>
        <w:t xml:space="preserve">. </w:t>
      </w:r>
      <w:r w:rsidRPr="00CE584E">
        <w:rPr>
          <w:rStyle w:val="libFootnotenumChar"/>
          <w:rtl/>
          <w:lang w:bidi="fa-IR"/>
        </w:rPr>
        <w:t>(457)</w:t>
      </w:r>
    </w:p>
    <w:p w:rsidR="00DC67A8" w:rsidRDefault="00DC67A8" w:rsidP="00DC67A8">
      <w:pPr>
        <w:pStyle w:val="libNormal"/>
        <w:rPr>
          <w:rtl/>
          <w:lang w:bidi="fa-IR"/>
        </w:rPr>
      </w:pPr>
      <w:r>
        <w:rPr>
          <w:rtl/>
          <w:lang w:bidi="fa-IR"/>
        </w:rPr>
        <w:t>او شخصيتى بود كه از قاريان</w:t>
      </w:r>
      <w:r w:rsidR="00CD7D3B">
        <w:rPr>
          <w:rtl/>
          <w:lang w:bidi="fa-IR"/>
        </w:rPr>
        <w:t xml:space="preserve">، </w:t>
      </w:r>
      <w:r>
        <w:rPr>
          <w:rtl/>
          <w:lang w:bidi="fa-IR"/>
        </w:rPr>
        <w:t>فقيهان و لغت شناسان به شمار مى آمد و كتابى در مشكلات مفاهيم و معارف قرآن تصنيف كرده بود</w:t>
      </w:r>
      <w:r w:rsidR="00CD7D3B">
        <w:rPr>
          <w:rtl/>
          <w:lang w:bidi="fa-IR"/>
        </w:rPr>
        <w:t xml:space="preserve">. </w:t>
      </w:r>
    </w:p>
    <w:p w:rsidR="00DC67A8" w:rsidRDefault="00DC67A8" w:rsidP="00DC67A8">
      <w:pPr>
        <w:pStyle w:val="libNormal"/>
        <w:rPr>
          <w:rtl/>
          <w:lang w:bidi="fa-IR"/>
        </w:rPr>
      </w:pPr>
      <w:r>
        <w:rPr>
          <w:rtl/>
          <w:lang w:bidi="fa-IR"/>
        </w:rPr>
        <w:t>نجاشى (رحمة الله عليه) در كتاب رجال خويش مى نويسد</w:t>
      </w:r>
      <w:r w:rsidR="00CD7D3B">
        <w:rPr>
          <w:rtl/>
          <w:lang w:bidi="fa-IR"/>
        </w:rPr>
        <w:t xml:space="preserve">: </w:t>
      </w:r>
      <w:r>
        <w:rPr>
          <w:rtl/>
          <w:lang w:bidi="fa-IR"/>
        </w:rPr>
        <w:t>ابان بن تغلب در همه فنون دانش - در قرآن</w:t>
      </w:r>
      <w:r w:rsidR="00CD7D3B">
        <w:rPr>
          <w:rtl/>
          <w:lang w:bidi="fa-IR"/>
        </w:rPr>
        <w:t xml:space="preserve">، </w:t>
      </w:r>
      <w:r>
        <w:rPr>
          <w:rtl/>
          <w:lang w:bidi="fa-IR"/>
        </w:rPr>
        <w:t>فقه</w:t>
      </w:r>
      <w:r w:rsidR="00CD7D3B">
        <w:rPr>
          <w:rtl/>
          <w:lang w:bidi="fa-IR"/>
        </w:rPr>
        <w:t xml:space="preserve">، </w:t>
      </w:r>
      <w:r>
        <w:rPr>
          <w:rtl/>
          <w:lang w:bidi="fa-IR"/>
        </w:rPr>
        <w:t>حديث</w:t>
      </w:r>
      <w:r w:rsidR="00CD7D3B">
        <w:rPr>
          <w:rtl/>
          <w:lang w:bidi="fa-IR"/>
        </w:rPr>
        <w:t xml:space="preserve">، </w:t>
      </w:r>
      <w:r>
        <w:rPr>
          <w:rtl/>
          <w:lang w:bidi="fa-IR"/>
        </w:rPr>
        <w:t>ادب و لغت - بر ديگران برترى داشت</w:t>
      </w:r>
      <w:r w:rsidR="00CD7D3B">
        <w:rPr>
          <w:rtl/>
          <w:lang w:bidi="fa-IR"/>
        </w:rPr>
        <w:t xml:space="preserve">. </w:t>
      </w:r>
      <w:r w:rsidRPr="00CE584E">
        <w:rPr>
          <w:rStyle w:val="libFootnotenumChar"/>
          <w:rtl/>
          <w:lang w:bidi="fa-IR"/>
        </w:rPr>
        <w:t>(458)</w:t>
      </w:r>
    </w:p>
    <w:p w:rsidR="00DC67A8" w:rsidRDefault="00DC67A8" w:rsidP="00DC67A8">
      <w:pPr>
        <w:pStyle w:val="libNormal"/>
        <w:rPr>
          <w:rtl/>
          <w:lang w:bidi="fa-IR"/>
        </w:rPr>
      </w:pPr>
      <w:r>
        <w:rPr>
          <w:rtl/>
          <w:lang w:bidi="fa-IR"/>
        </w:rPr>
        <w:t>ابراهيم نخعى كه خود از علماى اهل سنت است مى گويد</w:t>
      </w:r>
      <w:r w:rsidR="00CD7D3B">
        <w:rPr>
          <w:rtl/>
          <w:lang w:bidi="fa-IR"/>
        </w:rPr>
        <w:t xml:space="preserve">: </w:t>
      </w:r>
      <w:r>
        <w:rPr>
          <w:rtl/>
          <w:lang w:bidi="fa-IR"/>
        </w:rPr>
        <w:t>ابان در هرگونه دانش - در قرآن</w:t>
      </w:r>
      <w:r w:rsidR="00CD7D3B">
        <w:rPr>
          <w:rtl/>
          <w:lang w:bidi="fa-IR"/>
        </w:rPr>
        <w:t xml:space="preserve">، </w:t>
      </w:r>
      <w:r>
        <w:rPr>
          <w:rtl/>
          <w:lang w:bidi="fa-IR"/>
        </w:rPr>
        <w:t>فقه</w:t>
      </w:r>
      <w:r w:rsidR="00CD7D3B">
        <w:rPr>
          <w:rtl/>
          <w:lang w:bidi="fa-IR"/>
        </w:rPr>
        <w:t xml:space="preserve">، </w:t>
      </w:r>
      <w:r>
        <w:rPr>
          <w:rtl/>
          <w:lang w:bidi="fa-IR"/>
        </w:rPr>
        <w:t>حديث</w:t>
      </w:r>
      <w:r w:rsidR="00CD7D3B">
        <w:rPr>
          <w:rtl/>
          <w:lang w:bidi="fa-IR"/>
        </w:rPr>
        <w:t xml:space="preserve">، </w:t>
      </w:r>
      <w:r>
        <w:rPr>
          <w:rtl/>
          <w:lang w:bidi="fa-IR"/>
        </w:rPr>
        <w:t>ادب و لغت و نحو - پيشتاز و پيشگام بود</w:t>
      </w:r>
      <w:r w:rsidR="00CD7D3B">
        <w:rPr>
          <w:rtl/>
          <w:lang w:bidi="fa-IR"/>
        </w:rPr>
        <w:t xml:space="preserve">. </w:t>
      </w:r>
      <w:r>
        <w:rPr>
          <w:rtl/>
          <w:lang w:bidi="fa-IR"/>
        </w:rPr>
        <w:t>ابن واقعيت مى رساند كه ابان در علم قرائت از قراء و صاحب صحاح و قاموس</w:t>
      </w:r>
      <w:r w:rsidR="00CD7D3B">
        <w:rPr>
          <w:rtl/>
          <w:lang w:bidi="fa-IR"/>
        </w:rPr>
        <w:t xml:space="preserve">، </w:t>
      </w:r>
      <w:r>
        <w:rPr>
          <w:rtl/>
          <w:lang w:bidi="fa-IR"/>
        </w:rPr>
        <w:t>و در علم فقه از بوحنيفه و شافعى و مالك بن انس و احمدبن حنبل پيشتازتر بوده و بر آنها سبقت داشته است</w:t>
      </w:r>
      <w:r w:rsidR="00CD7D3B">
        <w:rPr>
          <w:rtl/>
          <w:lang w:bidi="fa-IR"/>
        </w:rPr>
        <w:t xml:space="preserve">. </w:t>
      </w:r>
    </w:p>
    <w:p w:rsidR="00DC67A8" w:rsidRDefault="00DC67A8" w:rsidP="00DC67A8">
      <w:pPr>
        <w:pStyle w:val="libNormal"/>
        <w:rPr>
          <w:rtl/>
          <w:lang w:bidi="fa-IR"/>
        </w:rPr>
      </w:pPr>
      <w:r>
        <w:rPr>
          <w:rtl/>
          <w:lang w:bidi="fa-IR"/>
        </w:rPr>
        <w:lastRenderedPageBreak/>
        <w:t xml:space="preserve">دقت در اين واقعيت مى نماياند كه عالمان شيعى و انديشمندان اماميه و شاگردان ائمه اطهار </w:t>
      </w:r>
      <w:r w:rsidR="001A7A9F" w:rsidRPr="001A7A9F">
        <w:rPr>
          <w:rStyle w:val="libAlaemChar"/>
          <w:rtl/>
        </w:rPr>
        <w:t>عليه‌السلام</w:t>
      </w:r>
      <w:r>
        <w:rPr>
          <w:rtl/>
          <w:lang w:bidi="fa-IR"/>
        </w:rPr>
        <w:t xml:space="preserve"> علاوه بر فقاهت در ساير رشته هاى علمى نيز بر ديگران سبقت داشته و آرا و انظار ايشان بنيان رشد علوم را در مراحل بعد پى ريخته است</w:t>
      </w:r>
      <w:r w:rsidR="00CD7D3B">
        <w:rPr>
          <w:rtl/>
          <w:lang w:bidi="fa-IR"/>
        </w:rPr>
        <w:t xml:space="preserve">. </w:t>
      </w:r>
      <w:r w:rsidRPr="00CE584E">
        <w:rPr>
          <w:rStyle w:val="libFootnotenumChar"/>
          <w:rtl/>
          <w:lang w:bidi="fa-IR"/>
        </w:rPr>
        <w:t>(459)</w:t>
      </w:r>
    </w:p>
    <w:p w:rsidR="00DC67A8" w:rsidRDefault="00CE584E" w:rsidP="00CE584E">
      <w:pPr>
        <w:pStyle w:val="Heading2"/>
        <w:rPr>
          <w:rtl/>
          <w:lang w:bidi="fa-IR"/>
        </w:rPr>
      </w:pPr>
      <w:bookmarkStart w:id="114" w:name="_Toc394997950"/>
      <w:r>
        <w:rPr>
          <w:rtl/>
          <w:lang w:bidi="fa-IR"/>
        </w:rPr>
        <w:t xml:space="preserve">امام سجاد </w:t>
      </w:r>
      <w:r w:rsidR="001A7A9F" w:rsidRPr="001A7A9F">
        <w:rPr>
          <w:rStyle w:val="libAlaemChar"/>
          <w:rtl/>
        </w:rPr>
        <w:t>عليه‌السلام</w:t>
      </w:r>
      <w:r>
        <w:rPr>
          <w:rtl/>
          <w:lang w:bidi="fa-IR"/>
        </w:rPr>
        <w:t xml:space="preserve"> و تحكيم و تجديد بناى معارف دين</w:t>
      </w:r>
      <w:bookmarkEnd w:id="114"/>
    </w:p>
    <w:p w:rsidR="00DC67A8" w:rsidRDefault="00DC67A8" w:rsidP="00DC67A8">
      <w:pPr>
        <w:pStyle w:val="libNormal"/>
        <w:rPr>
          <w:rtl/>
          <w:lang w:bidi="fa-IR"/>
        </w:rPr>
      </w:pPr>
      <w:r>
        <w:rPr>
          <w:rtl/>
          <w:lang w:bidi="fa-IR"/>
        </w:rPr>
        <w:t xml:space="preserve">آنچه از اصحاب امام سجاد </w:t>
      </w:r>
      <w:r w:rsidR="001A7A9F" w:rsidRPr="001A7A9F">
        <w:rPr>
          <w:rStyle w:val="libAlaemChar"/>
          <w:rtl/>
        </w:rPr>
        <w:t>عليه‌السلام</w:t>
      </w:r>
      <w:r>
        <w:rPr>
          <w:rtl/>
          <w:lang w:bidi="fa-IR"/>
        </w:rPr>
        <w:t xml:space="preserve"> كه در اين كتاب ياد كرديم و اجمالى از زندگى علمى و موقعيت اجتماعى آنان را آورديم</w:t>
      </w:r>
      <w:r w:rsidR="00CD7D3B">
        <w:rPr>
          <w:rtl/>
          <w:lang w:bidi="fa-IR"/>
        </w:rPr>
        <w:t xml:space="preserve">، </w:t>
      </w:r>
      <w:r>
        <w:rPr>
          <w:rtl/>
          <w:lang w:bidi="fa-IR"/>
        </w:rPr>
        <w:t xml:space="preserve">نمى تواند بدان معنا باشد كه امام </w:t>
      </w:r>
      <w:r w:rsidR="001A7A9F" w:rsidRPr="001A7A9F">
        <w:rPr>
          <w:rStyle w:val="libAlaemChar"/>
          <w:rtl/>
        </w:rPr>
        <w:t>عليه‌السلام</w:t>
      </w:r>
      <w:r>
        <w:rPr>
          <w:rtl/>
          <w:lang w:bidi="fa-IR"/>
        </w:rPr>
        <w:t xml:space="preserve"> جز آنان شاگردان سرشناس و مبرزى نداشته اند</w:t>
      </w:r>
      <w:r w:rsidR="00CD7D3B">
        <w:rPr>
          <w:rtl/>
          <w:lang w:bidi="fa-IR"/>
        </w:rPr>
        <w:t xml:space="preserve">، </w:t>
      </w:r>
      <w:r>
        <w:rPr>
          <w:rtl/>
          <w:lang w:bidi="fa-IR"/>
        </w:rPr>
        <w:t>بلكه بايد بصراحت اعلام كنيم كه آنچه ياد شده در برابر آنچه ياد نكرده ايم بسيار اندك است</w:t>
      </w:r>
      <w:r w:rsidR="00CD7D3B">
        <w:rPr>
          <w:rtl/>
          <w:lang w:bidi="fa-IR"/>
        </w:rPr>
        <w:t xml:space="preserve">. </w:t>
      </w:r>
    </w:p>
    <w:p w:rsidR="00DC67A8" w:rsidRDefault="00DC67A8" w:rsidP="00DC67A8">
      <w:pPr>
        <w:pStyle w:val="libNormal"/>
        <w:rPr>
          <w:rtl/>
          <w:lang w:bidi="fa-IR"/>
        </w:rPr>
      </w:pPr>
      <w:r>
        <w:rPr>
          <w:rtl/>
          <w:lang w:bidi="fa-IR"/>
        </w:rPr>
        <w:t>هدف از آوردن نمونه هاى ياد شده</w:t>
      </w:r>
      <w:r w:rsidR="00CD7D3B">
        <w:rPr>
          <w:rtl/>
          <w:lang w:bidi="fa-IR"/>
        </w:rPr>
        <w:t xml:space="preserve">، </w:t>
      </w:r>
      <w:r>
        <w:rPr>
          <w:rtl/>
          <w:lang w:bidi="fa-IR"/>
        </w:rPr>
        <w:t>صرفا ارائه ترسيمى اجمالى از موقعيت و بسيارى ديگر از اصحاب آن حضرت هم در ميدان علم و ادب و هم در صحنه هاى حيات سياسى جامعه نقشى حساس و سازنده داشته اند كه تحقيق و ترسيم همه آنها نياز به مجالى ديگر دارد</w:t>
      </w:r>
      <w:r w:rsidR="00CD7D3B">
        <w:rPr>
          <w:rtl/>
          <w:lang w:bidi="fa-IR"/>
        </w:rPr>
        <w:t xml:space="preserve">. </w:t>
      </w:r>
    </w:p>
    <w:p w:rsidR="00DC67A8" w:rsidRDefault="00DC67A8" w:rsidP="00DC67A8">
      <w:pPr>
        <w:pStyle w:val="libNormal"/>
        <w:rPr>
          <w:rtl/>
          <w:lang w:bidi="fa-IR"/>
        </w:rPr>
      </w:pPr>
      <w:r>
        <w:rPr>
          <w:rtl/>
          <w:lang w:bidi="fa-IR"/>
        </w:rPr>
        <w:t xml:space="preserve">نگاه اجمال به تاريخچه زندگى اصحاب امام سجاد </w:t>
      </w:r>
      <w:r w:rsidR="001A7A9F" w:rsidRPr="001A7A9F">
        <w:rPr>
          <w:rStyle w:val="libAlaemChar"/>
          <w:rtl/>
        </w:rPr>
        <w:t>عليه‌السلام</w:t>
      </w:r>
      <w:r>
        <w:rPr>
          <w:rtl/>
          <w:lang w:bidi="fa-IR"/>
        </w:rPr>
        <w:t xml:space="preserve"> در كنار همه درسها و نكته هاى آموزنده اى كه به همراه دارد</w:t>
      </w:r>
      <w:r w:rsidR="00CD7D3B">
        <w:rPr>
          <w:rtl/>
          <w:lang w:bidi="fa-IR"/>
        </w:rPr>
        <w:t xml:space="preserve">، </w:t>
      </w:r>
      <w:r>
        <w:rPr>
          <w:rtl/>
          <w:lang w:bidi="fa-IR"/>
        </w:rPr>
        <w:t xml:space="preserve">اين حقيقت را نيز مى نماياند كه امام سجاد </w:t>
      </w:r>
      <w:r w:rsidR="001A7A9F" w:rsidRPr="001A7A9F">
        <w:rPr>
          <w:rStyle w:val="libAlaemChar"/>
          <w:rtl/>
        </w:rPr>
        <w:t>عليه‌السلام</w:t>
      </w:r>
      <w:r>
        <w:rPr>
          <w:rtl/>
          <w:lang w:bidi="fa-IR"/>
        </w:rPr>
        <w:t xml:space="preserve"> در حيات علمى خويش دو نقش ‍ اساسى را ايفا كرده است</w:t>
      </w:r>
      <w:r w:rsidR="00CD7D3B">
        <w:rPr>
          <w:rtl/>
          <w:lang w:bidi="fa-IR"/>
        </w:rPr>
        <w:t xml:space="preserve">: </w:t>
      </w:r>
    </w:p>
    <w:p w:rsidR="00DC67A8" w:rsidRDefault="00DC67A8" w:rsidP="00DC67A8">
      <w:pPr>
        <w:pStyle w:val="libNormal"/>
        <w:rPr>
          <w:rtl/>
          <w:lang w:bidi="fa-IR"/>
        </w:rPr>
      </w:pPr>
      <w:r>
        <w:rPr>
          <w:rtl/>
          <w:lang w:bidi="fa-IR"/>
        </w:rPr>
        <w:t xml:space="preserve">الف) استمرار بخشيدن به حيات علمى نيروهايى كه محضر پيامبر </w:t>
      </w:r>
      <w:r w:rsidR="00F0354F" w:rsidRPr="00F0354F">
        <w:rPr>
          <w:rStyle w:val="libAlaemChar"/>
          <w:rtl/>
        </w:rPr>
        <w:t>صلى‌الله‌عليه‌وآله‌وسلم</w:t>
      </w:r>
      <w:r>
        <w:rPr>
          <w:rtl/>
          <w:lang w:bidi="fa-IR"/>
        </w:rPr>
        <w:t xml:space="preserve"> و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و حسن بن على </w:t>
      </w:r>
      <w:r w:rsidR="001A7A9F" w:rsidRPr="001A7A9F">
        <w:rPr>
          <w:rStyle w:val="libAlaemChar"/>
          <w:rtl/>
        </w:rPr>
        <w:t>عليه‌السلام</w:t>
      </w:r>
      <w:r>
        <w:rPr>
          <w:rtl/>
          <w:lang w:bidi="fa-IR"/>
        </w:rPr>
        <w:t xml:space="preserve"> و حسين على </w:t>
      </w:r>
      <w:r w:rsidR="001A7A9F" w:rsidRPr="001A7A9F">
        <w:rPr>
          <w:rStyle w:val="libAlaemChar"/>
          <w:rtl/>
        </w:rPr>
        <w:t>عليه‌السلام</w:t>
      </w:r>
      <w:r>
        <w:rPr>
          <w:rtl/>
          <w:lang w:bidi="fa-IR"/>
        </w:rPr>
        <w:t xml:space="preserve"> را درك كرده بودند و براى تحكيم مبانى فكرى و عقيدتى و عبادى خويش نيازمند مرجعى چون على بن الحسين </w:t>
      </w:r>
      <w:r w:rsidR="001A7A9F" w:rsidRPr="001A7A9F">
        <w:rPr>
          <w:rStyle w:val="libAlaemChar"/>
          <w:rtl/>
        </w:rPr>
        <w:t>عليه‌السلام</w:t>
      </w:r>
      <w:r>
        <w:rPr>
          <w:rtl/>
          <w:lang w:bidi="fa-IR"/>
        </w:rPr>
        <w:t xml:space="preserve"> بودند</w:t>
      </w:r>
      <w:r w:rsidR="00CD7D3B">
        <w:rPr>
          <w:rtl/>
          <w:lang w:bidi="fa-IR"/>
        </w:rPr>
        <w:t xml:space="preserve">. </w:t>
      </w:r>
      <w:r>
        <w:rPr>
          <w:rtl/>
          <w:lang w:bidi="fa-IR"/>
        </w:rPr>
        <w:t>همانند چهره هايى چون</w:t>
      </w:r>
      <w:r w:rsidR="00CD7D3B">
        <w:rPr>
          <w:rtl/>
          <w:lang w:bidi="fa-IR"/>
        </w:rPr>
        <w:t xml:space="preserve">: </w:t>
      </w:r>
    </w:p>
    <w:p w:rsidR="00DC67A8" w:rsidRDefault="00DC67A8" w:rsidP="00DC67A8">
      <w:pPr>
        <w:pStyle w:val="libNormal"/>
        <w:rPr>
          <w:rtl/>
          <w:lang w:bidi="fa-IR"/>
        </w:rPr>
      </w:pPr>
      <w:r>
        <w:rPr>
          <w:rtl/>
          <w:lang w:bidi="fa-IR"/>
        </w:rPr>
        <w:lastRenderedPageBreak/>
        <w:t>سليم بن قيس هلالى</w:t>
      </w:r>
      <w:r w:rsidR="00CD7D3B">
        <w:rPr>
          <w:rtl/>
          <w:lang w:bidi="fa-IR"/>
        </w:rPr>
        <w:t xml:space="preserve">، </w:t>
      </w:r>
      <w:r w:rsidRPr="00CE584E">
        <w:rPr>
          <w:rStyle w:val="libFootnotenumChar"/>
          <w:rtl/>
          <w:lang w:bidi="fa-IR"/>
        </w:rPr>
        <w:t>(460)</w:t>
      </w:r>
      <w:r>
        <w:rPr>
          <w:rtl/>
          <w:lang w:bidi="fa-IR"/>
        </w:rPr>
        <w:t xml:space="preserve"> ابوالاسود دُئلى</w:t>
      </w:r>
      <w:r w:rsidR="00CD7D3B">
        <w:rPr>
          <w:rtl/>
          <w:lang w:bidi="fa-IR"/>
        </w:rPr>
        <w:t xml:space="preserve">، </w:t>
      </w:r>
      <w:r w:rsidRPr="00CE584E">
        <w:rPr>
          <w:rStyle w:val="libFootnotenumChar"/>
          <w:rtl/>
          <w:lang w:bidi="fa-IR"/>
        </w:rPr>
        <w:t>(461)</w:t>
      </w:r>
      <w:r>
        <w:rPr>
          <w:rtl/>
          <w:lang w:bidi="fa-IR"/>
        </w:rPr>
        <w:t xml:space="preserve"> حبيب بن ابى ثابت</w:t>
      </w:r>
      <w:r w:rsidR="00CD7D3B">
        <w:rPr>
          <w:rtl/>
          <w:lang w:bidi="fa-IR"/>
        </w:rPr>
        <w:t xml:space="preserve">، </w:t>
      </w:r>
      <w:r w:rsidRPr="00CE584E">
        <w:rPr>
          <w:rStyle w:val="libFootnotenumChar"/>
          <w:rtl/>
          <w:lang w:bidi="fa-IR"/>
        </w:rPr>
        <w:t>(462)</w:t>
      </w:r>
      <w:r>
        <w:rPr>
          <w:rtl/>
          <w:lang w:bidi="fa-IR"/>
        </w:rPr>
        <w:t xml:space="preserve"> جابربن عبدالله انصارى</w:t>
      </w:r>
      <w:r w:rsidR="00CD7D3B">
        <w:rPr>
          <w:rtl/>
          <w:lang w:bidi="fa-IR"/>
        </w:rPr>
        <w:t xml:space="preserve">، </w:t>
      </w:r>
      <w:r w:rsidRPr="00CE584E">
        <w:rPr>
          <w:rStyle w:val="libFootnotenumChar"/>
          <w:rtl/>
          <w:lang w:bidi="fa-IR"/>
        </w:rPr>
        <w:t>(463)</w:t>
      </w:r>
      <w:r>
        <w:rPr>
          <w:rtl/>
          <w:lang w:bidi="fa-IR"/>
        </w:rPr>
        <w:t xml:space="preserve"> رشيد هجرى</w:t>
      </w:r>
      <w:r w:rsidR="00CD7D3B">
        <w:rPr>
          <w:rtl/>
          <w:lang w:bidi="fa-IR"/>
        </w:rPr>
        <w:t xml:space="preserve">، </w:t>
      </w:r>
      <w:r w:rsidRPr="00CE584E">
        <w:rPr>
          <w:rStyle w:val="libFootnotenumChar"/>
          <w:rtl/>
          <w:lang w:bidi="fa-IR"/>
        </w:rPr>
        <w:t>(464</w:t>
      </w:r>
      <w:r w:rsidR="005B1691">
        <w:rPr>
          <w:rStyle w:val="libFootnotenumChar"/>
          <w:rtl/>
          <w:lang w:bidi="fa-IR"/>
        </w:rPr>
        <w:t>)</w:t>
      </w:r>
      <w:r>
        <w:rPr>
          <w:rtl/>
          <w:lang w:bidi="fa-IR"/>
        </w:rPr>
        <w:t xml:space="preserve"> سالم بن ابى الجعد الشجعى</w:t>
      </w:r>
      <w:r w:rsidR="00CD7D3B">
        <w:rPr>
          <w:rtl/>
          <w:lang w:bidi="fa-IR"/>
        </w:rPr>
        <w:t xml:space="preserve">، </w:t>
      </w:r>
      <w:r w:rsidRPr="00CE584E">
        <w:rPr>
          <w:rStyle w:val="libFootnotenumChar"/>
          <w:rtl/>
          <w:lang w:bidi="fa-IR"/>
        </w:rPr>
        <w:t>(465)</w:t>
      </w:r>
      <w:r>
        <w:rPr>
          <w:rtl/>
          <w:lang w:bidi="fa-IR"/>
        </w:rPr>
        <w:t xml:space="preserve"> صهيب ابو حكيم الصيرفى الكوفى</w:t>
      </w:r>
      <w:r w:rsidR="00CD7D3B">
        <w:rPr>
          <w:rtl/>
          <w:lang w:bidi="fa-IR"/>
        </w:rPr>
        <w:t xml:space="preserve">، </w:t>
      </w:r>
      <w:r w:rsidRPr="00CE584E">
        <w:rPr>
          <w:rStyle w:val="libFootnotenumChar"/>
          <w:rtl/>
          <w:lang w:bidi="fa-IR"/>
        </w:rPr>
        <w:t>(466)</w:t>
      </w:r>
      <w:r>
        <w:rPr>
          <w:rtl/>
          <w:lang w:bidi="fa-IR"/>
        </w:rPr>
        <w:t xml:space="preserve"> عامربن واثله كنانى </w:t>
      </w:r>
      <w:r w:rsidRPr="00CE584E">
        <w:rPr>
          <w:rStyle w:val="libFootnotenumChar"/>
          <w:rtl/>
          <w:lang w:bidi="fa-IR"/>
        </w:rPr>
        <w:t>(467)</w:t>
      </w:r>
      <w:r>
        <w:rPr>
          <w:rtl/>
          <w:lang w:bidi="fa-IR"/>
        </w:rPr>
        <w:t xml:space="preserve"> و</w:t>
      </w:r>
      <w:r w:rsidR="00CD7D3B">
        <w:rPr>
          <w:rtl/>
          <w:lang w:bidi="fa-IR"/>
        </w:rPr>
        <w:t xml:space="preserve">... </w:t>
      </w:r>
    </w:p>
    <w:p w:rsidR="00DC67A8" w:rsidRDefault="00DC67A8" w:rsidP="00DC67A8">
      <w:pPr>
        <w:pStyle w:val="libNormal"/>
        <w:rPr>
          <w:rtl/>
          <w:lang w:bidi="fa-IR"/>
        </w:rPr>
      </w:pPr>
      <w:r>
        <w:rPr>
          <w:rtl/>
          <w:lang w:bidi="fa-IR"/>
        </w:rPr>
        <w:t>اينان كسانى بودند كه از مكتب علمى و تربيتى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بهره مند شده و از تعاليم اهل بيت بهره برده بودند و پيشينه آشنايى با معارف ائمه را داشتند</w:t>
      </w:r>
      <w:r w:rsidR="00CD7D3B">
        <w:rPr>
          <w:rtl/>
          <w:lang w:bidi="fa-IR"/>
        </w:rPr>
        <w:t xml:space="preserve">. </w:t>
      </w:r>
    </w:p>
    <w:p w:rsidR="00DC67A8" w:rsidRDefault="00DC67A8" w:rsidP="00DC67A8">
      <w:pPr>
        <w:pStyle w:val="libNormal"/>
        <w:rPr>
          <w:rtl/>
          <w:lang w:bidi="fa-IR"/>
        </w:rPr>
      </w:pPr>
      <w:r>
        <w:rPr>
          <w:rtl/>
          <w:lang w:bidi="fa-IR"/>
        </w:rPr>
        <w:t>ب</w:t>
      </w:r>
      <w:r w:rsidR="00CD7D3B">
        <w:rPr>
          <w:rtl/>
          <w:lang w:bidi="fa-IR"/>
        </w:rPr>
        <w:t xml:space="preserve">: </w:t>
      </w:r>
      <w:r>
        <w:rPr>
          <w:rtl/>
          <w:lang w:bidi="fa-IR"/>
        </w:rPr>
        <w:t>تجديد بناى پايه هاى معرفت در ميان نسلهايى كه در دوره استبداد امويان و مروانيان گام در محيط دينى و فرهنگى جامعه مى گذاشتند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مى بايست اين نيروهاى را به سوى دانش حقيقى و استوار خويش كه متكى به دانش پيامبر بود</w:t>
      </w:r>
      <w:r w:rsidR="00CD7D3B">
        <w:rPr>
          <w:rtl/>
          <w:lang w:bidi="fa-IR"/>
        </w:rPr>
        <w:t xml:space="preserve">، </w:t>
      </w:r>
      <w:r>
        <w:rPr>
          <w:rtl/>
          <w:lang w:bidi="fa-IR"/>
        </w:rPr>
        <w:t xml:space="preserve">جذب كند و نگاهبان انديشه هاى نو رسته اى باشد كه در آينده بايد از نيروهاى مطمئن و كار آمد مكتب علمى باقرالعلوم </w:t>
      </w:r>
      <w:r w:rsidR="001A7A9F" w:rsidRPr="001A7A9F">
        <w:rPr>
          <w:rStyle w:val="libAlaemChar"/>
          <w:rtl/>
        </w:rPr>
        <w:t>عليه‌السلام</w:t>
      </w:r>
      <w:r>
        <w:rPr>
          <w:rtl/>
          <w:lang w:bidi="fa-IR"/>
        </w:rPr>
        <w:t xml:space="preserve"> و امام صادق </w:t>
      </w:r>
      <w:r w:rsidR="001A7A9F" w:rsidRPr="001A7A9F">
        <w:rPr>
          <w:rStyle w:val="libAlaemChar"/>
          <w:rtl/>
        </w:rPr>
        <w:t>عليه‌السلام</w:t>
      </w:r>
      <w:r>
        <w:rPr>
          <w:rtl/>
          <w:lang w:bidi="fa-IR"/>
        </w:rPr>
        <w:t xml:space="preserve"> به شمار آيند</w:t>
      </w:r>
      <w:r w:rsidR="00CD7D3B">
        <w:rPr>
          <w:rtl/>
          <w:lang w:bidi="fa-IR"/>
        </w:rPr>
        <w:t xml:space="preserve">. </w:t>
      </w:r>
    </w:p>
    <w:p w:rsidR="00DC67A8" w:rsidRDefault="00DC67A8" w:rsidP="00DC67A8">
      <w:pPr>
        <w:pStyle w:val="libNormal"/>
        <w:rPr>
          <w:rtl/>
          <w:lang w:bidi="fa-IR"/>
        </w:rPr>
      </w:pPr>
      <w:r>
        <w:rPr>
          <w:rtl/>
          <w:lang w:bidi="fa-IR"/>
        </w:rPr>
        <w:t xml:space="preserve">اين گونه است كه ما در ميان اصحاب امام سجاد </w:t>
      </w:r>
      <w:r w:rsidR="001A7A9F" w:rsidRPr="001A7A9F">
        <w:rPr>
          <w:rStyle w:val="libAlaemChar"/>
          <w:rtl/>
        </w:rPr>
        <w:t>عليه‌السلام</w:t>
      </w:r>
      <w:r>
        <w:rPr>
          <w:rtl/>
          <w:lang w:bidi="fa-IR"/>
        </w:rPr>
        <w:t xml:space="preserve"> با چهره هاى جوانى آشنا مى شويم كه نام آنان در ميان اصحاب امامان پيشين نيست ولى زمانى كه پى مى گيريم چهره ايشان در ميان اصحاب امام باقر و امام صادق </w:t>
      </w:r>
      <w:r w:rsidR="001A7A9F" w:rsidRPr="001A7A9F">
        <w:rPr>
          <w:rStyle w:val="libAlaemChar"/>
          <w:rtl/>
        </w:rPr>
        <w:t>عليه‌السلام</w:t>
      </w:r>
      <w:r>
        <w:rPr>
          <w:rtl/>
          <w:lang w:bidi="fa-IR"/>
        </w:rPr>
        <w:t xml:space="preserve"> همچنان پيداست و چه بسا از ميان همين گروه برخى از روشن ترين چهره هاى اصحاب امام صادق </w:t>
      </w:r>
      <w:r w:rsidR="001A7A9F" w:rsidRPr="001A7A9F">
        <w:rPr>
          <w:rStyle w:val="libAlaemChar"/>
          <w:rtl/>
        </w:rPr>
        <w:t>عليه‌السلام</w:t>
      </w:r>
      <w:r>
        <w:rPr>
          <w:rtl/>
          <w:lang w:bidi="fa-IR"/>
        </w:rPr>
        <w:t xml:space="preserve"> را بايد جستجو كرد</w:t>
      </w:r>
      <w:r w:rsidR="00CD7D3B">
        <w:rPr>
          <w:rtl/>
          <w:lang w:bidi="fa-IR"/>
        </w:rPr>
        <w:t xml:space="preserve">، </w:t>
      </w:r>
      <w:r>
        <w:rPr>
          <w:rtl/>
          <w:lang w:bidi="fa-IR"/>
        </w:rPr>
        <w:t>همانند</w:t>
      </w:r>
      <w:r w:rsidR="00CD7D3B">
        <w:rPr>
          <w:rtl/>
          <w:lang w:bidi="fa-IR"/>
        </w:rPr>
        <w:t xml:space="preserve">: </w:t>
      </w:r>
    </w:p>
    <w:p w:rsidR="00DC67A8" w:rsidRDefault="00DC67A8" w:rsidP="00DC67A8">
      <w:pPr>
        <w:pStyle w:val="libNormal"/>
        <w:rPr>
          <w:rtl/>
          <w:lang w:bidi="fa-IR"/>
        </w:rPr>
      </w:pPr>
      <w:r>
        <w:rPr>
          <w:rtl/>
          <w:lang w:bidi="fa-IR"/>
        </w:rPr>
        <w:t>ابان بن تغلب</w:t>
      </w:r>
      <w:r w:rsidR="00CD7D3B">
        <w:rPr>
          <w:rtl/>
          <w:lang w:bidi="fa-IR"/>
        </w:rPr>
        <w:t xml:space="preserve">، </w:t>
      </w:r>
      <w:r>
        <w:rPr>
          <w:rtl/>
          <w:lang w:bidi="fa-IR"/>
        </w:rPr>
        <w:t>اسماعيل بن عبدالرحمن</w:t>
      </w:r>
      <w:r w:rsidR="00CD7D3B">
        <w:rPr>
          <w:rtl/>
          <w:lang w:bidi="fa-IR"/>
        </w:rPr>
        <w:t xml:space="preserve">، </w:t>
      </w:r>
      <w:r>
        <w:rPr>
          <w:rtl/>
          <w:lang w:bidi="fa-IR"/>
        </w:rPr>
        <w:t>ابان بن ابى عياش</w:t>
      </w:r>
      <w:r w:rsidR="00CD7D3B">
        <w:rPr>
          <w:rtl/>
          <w:lang w:bidi="fa-IR"/>
        </w:rPr>
        <w:t xml:space="preserve">، </w:t>
      </w:r>
      <w:r>
        <w:rPr>
          <w:rtl/>
          <w:lang w:bidi="fa-IR"/>
        </w:rPr>
        <w:t>اسماعيل بن عبدالخالق</w:t>
      </w:r>
      <w:r w:rsidR="00CD7D3B">
        <w:rPr>
          <w:rtl/>
          <w:lang w:bidi="fa-IR"/>
        </w:rPr>
        <w:t xml:space="preserve">، </w:t>
      </w:r>
      <w:r>
        <w:rPr>
          <w:rtl/>
          <w:lang w:bidi="fa-IR"/>
        </w:rPr>
        <w:t>بردالاسكاف</w:t>
      </w:r>
      <w:r w:rsidR="00CD7D3B">
        <w:rPr>
          <w:rtl/>
          <w:lang w:bidi="fa-IR"/>
        </w:rPr>
        <w:t xml:space="preserve">، </w:t>
      </w:r>
      <w:r>
        <w:rPr>
          <w:rtl/>
          <w:lang w:bidi="fa-IR"/>
        </w:rPr>
        <w:t>ابو حمزه ثمالى</w:t>
      </w:r>
      <w:r w:rsidR="00CD7D3B">
        <w:rPr>
          <w:rtl/>
          <w:lang w:bidi="fa-IR"/>
        </w:rPr>
        <w:t xml:space="preserve">، </w:t>
      </w:r>
      <w:r>
        <w:rPr>
          <w:rtl/>
          <w:lang w:bidi="fa-IR"/>
        </w:rPr>
        <w:t>حسين بن على بن الحسين</w:t>
      </w:r>
      <w:r w:rsidR="00CD7D3B">
        <w:rPr>
          <w:rtl/>
          <w:lang w:bidi="fa-IR"/>
        </w:rPr>
        <w:t xml:space="preserve">، </w:t>
      </w:r>
      <w:r>
        <w:rPr>
          <w:rtl/>
          <w:lang w:bidi="fa-IR"/>
        </w:rPr>
        <w:t>حبيب سحبستانى</w:t>
      </w:r>
      <w:r w:rsidR="00CD7D3B">
        <w:rPr>
          <w:rtl/>
          <w:lang w:bidi="fa-IR"/>
        </w:rPr>
        <w:t xml:space="preserve">، </w:t>
      </w:r>
      <w:r>
        <w:rPr>
          <w:rtl/>
          <w:lang w:bidi="fa-IR"/>
        </w:rPr>
        <w:t>ربيعة بن ابى عبدالرحمان</w:t>
      </w:r>
      <w:r w:rsidR="00CD7D3B">
        <w:rPr>
          <w:rtl/>
          <w:lang w:bidi="fa-IR"/>
        </w:rPr>
        <w:t xml:space="preserve">، </w:t>
      </w:r>
      <w:r>
        <w:rPr>
          <w:rtl/>
          <w:lang w:bidi="fa-IR"/>
        </w:rPr>
        <w:t>سالم بن ابى حفص</w:t>
      </w:r>
      <w:r w:rsidR="00CD7D3B">
        <w:rPr>
          <w:rtl/>
          <w:lang w:bidi="fa-IR"/>
        </w:rPr>
        <w:t xml:space="preserve">، </w:t>
      </w:r>
      <w:r>
        <w:rPr>
          <w:rtl/>
          <w:lang w:bidi="fa-IR"/>
        </w:rPr>
        <w:t>سعدبن طريف حنظلى</w:t>
      </w:r>
      <w:r w:rsidR="00CD7D3B">
        <w:rPr>
          <w:rtl/>
          <w:lang w:bidi="fa-IR"/>
        </w:rPr>
        <w:t xml:space="preserve">، </w:t>
      </w:r>
      <w:r>
        <w:rPr>
          <w:rtl/>
          <w:lang w:bidi="fa-IR"/>
        </w:rPr>
        <w:t>عبدالله بن شبرمه</w:t>
      </w:r>
      <w:r w:rsidR="00CD7D3B">
        <w:rPr>
          <w:rtl/>
          <w:lang w:bidi="fa-IR"/>
        </w:rPr>
        <w:t xml:space="preserve">، </w:t>
      </w:r>
      <w:r>
        <w:rPr>
          <w:rtl/>
          <w:lang w:bidi="fa-IR"/>
        </w:rPr>
        <w:t>عبدال</w:t>
      </w:r>
      <w:r w:rsidR="009E3312">
        <w:rPr>
          <w:rtl/>
          <w:lang w:bidi="fa-IR"/>
        </w:rPr>
        <w:t>مؤمن</w:t>
      </w:r>
      <w:r w:rsidR="00CD7D3B">
        <w:rPr>
          <w:rtl/>
          <w:lang w:bidi="fa-IR"/>
        </w:rPr>
        <w:t xml:space="preserve">، </w:t>
      </w:r>
      <w:r>
        <w:rPr>
          <w:rtl/>
          <w:lang w:bidi="fa-IR"/>
        </w:rPr>
        <w:t>ابو محمد فرات</w:t>
      </w:r>
      <w:r w:rsidR="00CD7D3B">
        <w:rPr>
          <w:rtl/>
          <w:lang w:bidi="fa-IR"/>
        </w:rPr>
        <w:t xml:space="preserve">، </w:t>
      </w:r>
      <w:r>
        <w:rPr>
          <w:rtl/>
          <w:lang w:bidi="fa-IR"/>
        </w:rPr>
        <w:t>قاسم بن محمد</w:t>
      </w:r>
      <w:r w:rsidR="00CD7D3B">
        <w:rPr>
          <w:rtl/>
          <w:lang w:bidi="fa-IR"/>
        </w:rPr>
        <w:t xml:space="preserve">، </w:t>
      </w:r>
      <w:r>
        <w:rPr>
          <w:rtl/>
          <w:lang w:bidi="fa-IR"/>
        </w:rPr>
        <w:t>منهال بن عمرو</w:t>
      </w:r>
      <w:r w:rsidR="00CD7D3B">
        <w:rPr>
          <w:rtl/>
          <w:lang w:bidi="fa-IR"/>
        </w:rPr>
        <w:t xml:space="preserve">، </w:t>
      </w:r>
      <w:r>
        <w:rPr>
          <w:rtl/>
          <w:lang w:bidi="fa-IR"/>
        </w:rPr>
        <w:t>ميمون القداح و</w:t>
      </w:r>
      <w:r w:rsidR="00CD7D3B">
        <w:rPr>
          <w:rtl/>
          <w:lang w:bidi="fa-IR"/>
        </w:rPr>
        <w:t xml:space="preserve">... </w:t>
      </w:r>
    </w:p>
    <w:p w:rsidR="00DC67A8" w:rsidRDefault="00DC67A8" w:rsidP="00DC67A8">
      <w:pPr>
        <w:pStyle w:val="libNormal"/>
        <w:rPr>
          <w:rtl/>
          <w:lang w:bidi="fa-IR"/>
        </w:rPr>
      </w:pPr>
      <w:r>
        <w:rPr>
          <w:rtl/>
          <w:lang w:bidi="fa-IR"/>
        </w:rPr>
        <w:lastRenderedPageBreak/>
        <w:t xml:space="preserve">امام سجاد </w:t>
      </w:r>
      <w:r w:rsidR="001A7A9F" w:rsidRPr="001A7A9F">
        <w:rPr>
          <w:rStyle w:val="libAlaemChar"/>
          <w:rtl/>
        </w:rPr>
        <w:t>عليه‌السلام</w:t>
      </w:r>
      <w:r>
        <w:rPr>
          <w:rtl/>
          <w:lang w:bidi="fa-IR"/>
        </w:rPr>
        <w:t xml:space="preserve"> در حقيقت پس از شكست ظاهرى نهضت سياسى شيعه عليه خلفاى جور</w:t>
      </w:r>
      <w:r w:rsidR="00CD7D3B">
        <w:rPr>
          <w:rtl/>
          <w:lang w:bidi="fa-IR"/>
        </w:rPr>
        <w:t xml:space="preserve">، </w:t>
      </w:r>
      <w:r>
        <w:rPr>
          <w:rtl/>
          <w:lang w:bidi="fa-IR"/>
        </w:rPr>
        <w:t xml:space="preserve">نهضتى فرهنگى و علمى را آغاز كرد كه بعدها توسط امام باقر </w:t>
      </w:r>
      <w:r w:rsidR="001A7A9F" w:rsidRPr="001A7A9F">
        <w:rPr>
          <w:rStyle w:val="libAlaemChar"/>
          <w:rtl/>
        </w:rPr>
        <w:t>عليه‌السلام</w:t>
      </w:r>
      <w:r>
        <w:rPr>
          <w:rtl/>
          <w:lang w:bidi="fa-IR"/>
        </w:rPr>
        <w:t xml:space="preserve"> تداوم يافت و به وسيله امام صادق </w:t>
      </w:r>
      <w:r w:rsidR="001A7A9F" w:rsidRPr="001A7A9F">
        <w:rPr>
          <w:rStyle w:val="libAlaemChar"/>
          <w:rtl/>
        </w:rPr>
        <w:t>عليه‌السلام</w:t>
      </w:r>
      <w:r>
        <w:rPr>
          <w:rtl/>
          <w:lang w:bidi="fa-IR"/>
        </w:rPr>
        <w:t xml:space="preserve"> به اوج شكوفايى خود رسيد</w:t>
      </w:r>
      <w:r w:rsidR="00CD7D3B">
        <w:rPr>
          <w:rtl/>
          <w:lang w:bidi="fa-IR"/>
        </w:rPr>
        <w:t xml:space="preserve">. </w:t>
      </w:r>
    </w:p>
    <w:p w:rsidR="00DC67A8" w:rsidRDefault="00CE584E" w:rsidP="00CE584E">
      <w:pPr>
        <w:pStyle w:val="Heading2"/>
        <w:rPr>
          <w:rtl/>
          <w:lang w:bidi="fa-IR"/>
        </w:rPr>
      </w:pPr>
      <w:bookmarkStart w:id="115" w:name="_Toc394997951"/>
      <w:r>
        <w:rPr>
          <w:rtl/>
          <w:lang w:bidi="fa-IR"/>
        </w:rPr>
        <w:t xml:space="preserve">فقيهان اصحاب امام سجاد </w:t>
      </w:r>
      <w:r w:rsidR="001A7A9F" w:rsidRPr="001A7A9F">
        <w:rPr>
          <w:rStyle w:val="libAlaemChar"/>
          <w:rtl/>
        </w:rPr>
        <w:t>عليه‌السلام</w:t>
      </w:r>
      <w:bookmarkEnd w:id="115"/>
    </w:p>
    <w:p w:rsidR="00DC67A8" w:rsidRDefault="00DC67A8" w:rsidP="00DC67A8">
      <w:pPr>
        <w:pStyle w:val="libNormal"/>
        <w:rPr>
          <w:rtl/>
          <w:lang w:bidi="fa-IR"/>
        </w:rPr>
      </w:pPr>
      <w:r>
        <w:rPr>
          <w:rtl/>
          <w:lang w:bidi="fa-IR"/>
        </w:rPr>
        <w:t xml:space="preserve">از جمله نشانه هاى عظميت حوزه علمى و درسى امام سجاد </w:t>
      </w:r>
      <w:r w:rsidR="001A7A9F" w:rsidRPr="001A7A9F">
        <w:rPr>
          <w:rStyle w:val="libAlaemChar"/>
          <w:rtl/>
        </w:rPr>
        <w:t>عليه‌السلام</w:t>
      </w:r>
      <w:r w:rsidR="00CD7D3B">
        <w:rPr>
          <w:rtl/>
          <w:lang w:bidi="fa-IR"/>
        </w:rPr>
        <w:t xml:space="preserve">، </w:t>
      </w:r>
      <w:r>
        <w:rPr>
          <w:rtl/>
          <w:lang w:bidi="fa-IR"/>
        </w:rPr>
        <w:t>موقعيت علمى و فقهى اصحاب آن حضرت مى باشد</w:t>
      </w:r>
      <w:r w:rsidR="00CD7D3B">
        <w:rPr>
          <w:rtl/>
          <w:lang w:bidi="fa-IR"/>
        </w:rPr>
        <w:t xml:space="preserve">. </w:t>
      </w:r>
    </w:p>
    <w:p w:rsidR="00DC67A8" w:rsidRDefault="00DC67A8" w:rsidP="00DC67A8">
      <w:pPr>
        <w:pStyle w:val="libNormal"/>
        <w:rPr>
          <w:rtl/>
          <w:lang w:bidi="fa-IR"/>
        </w:rPr>
      </w:pPr>
      <w:r>
        <w:rPr>
          <w:rtl/>
          <w:lang w:bidi="fa-IR"/>
        </w:rPr>
        <w:t xml:space="preserve">در شمار اصحاب و شاگردان امام سجاد </w:t>
      </w:r>
      <w:r w:rsidR="001A7A9F" w:rsidRPr="001A7A9F">
        <w:rPr>
          <w:rStyle w:val="libAlaemChar"/>
          <w:rtl/>
        </w:rPr>
        <w:t>عليه‌السلام</w:t>
      </w:r>
      <w:r>
        <w:rPr>
          <w:rtl/>
          <w:lang w:bidi="fa-IR"/>
        </w:rPr>
        <w:t xml:space="preserve"> با چهره هايى مواجه مى شويم كه محققان و رجال نويسان</w:t>
      </w:r>
      <w:r w:rsidR="00CD7D3B">
        <w:rPr>
          <w:rtl/>
          <w:lang w:bidi="fa-IR"/>
        </w:rPr>
        <w:t xml:space="preserve">، </w:t>
      </w:r>
      <w:r>
        <w:rPr>
          <w:rtl/>
          <w:lang w:bidi="fa-IR"/>
        </w:rPr>
        <w:t>از ايشان به عنوان فقيه ياد كرده اند</w:t>
      </w:r>
      <w:r w:rsidR="00CD7D3B">
        <w:rPr>
          <w:rtl/>
          <w:lang w:bidi="fa-IR"/>
        </w:rPr>
        <w:t xml:space="preserve">. </w:t>
      </w:r>
      <w:r>
        <w:rPr>
          <w:rtl/>
          <w:lang w:bidi="fa-IR"/>
        </w:rPr>
        <w:t xml:space="preserve">عنوان فقيه مى رساند كه آنان در مسايل معرفتى دين و احكام شريعت صاحب نظر بوده و از چهره هاى برجسته علمى خويش به شمار مى آمده اند و با اين حال خود را به كسب دانش از محضر امام سجاد </w:t>
      </w:r>
      <w:r w:rsidR="001A7A9F" w:rsidRPr="001A7A9F">
        <w:rPr>
          <w:rStyle w:val="libAlaemChar"/>
          <w:rtl/>
        </w:rPr>
        <w:t>عليه‌السلام</w:t>
      </w:r>
      <w:r>
        <w:rPr>
          <w:rtl/>
          <w:lang w:bidi="fa-IR"/>
        </w:rPr>
        <w:t xml:space="preserve"> نيازمند مى ديده اند و نزد او رفت و آمد داشته و استماع حديث كرده و يا </w:t>
      </w:r>
      <w:r w:rsidR="00C4049D">
        <w:rPr>
          <w:rtl/>
          <w:lang w:bidi="fa-IR"/>
        </w:rPr>
        <w:t>سئوال</w:t>
      </w:r>
      <w:r>
        <w:rPr>
          <w:rtl/>
          <w:lang w:bidi="fa-IR"/>
        </w:rPr>
        <w:t>هاى خود را براى دريافت پاسخ مطرح مى كرده اند</w:t>
      </w:r>
      <w:r w:rsidR="00CD7D3B">
        <w:rPr>
          <w:rtl/>
          <w:lang w:bidi="fa-IR"/>
        </w:rPr>
        <w:t xml:space="preserve">. </w:t>
      </w:r>
    </w:p>
    <w:p w:rsidR="00DC67A8" w:rsidRDefault="00DC67A8" w:rsidP="00DC67A8">
      <w:pPr>
        <w:pStyle w:val="libNormal"/>
        <w:rPr>
          <w:rtl/>
          <w:lang w:bidi="fa-IR"/>
        </w:rPr>
      </w:pPr>
      <w:r>
        <w:rPr>
          <w:rtl/>
          <w:lang w:bidi="fa-IR"/>
        </w:rPr>
        <w:t xml:space="preserve">در اين كتاب ما درصدد معرفى تمامى اصحاب امام سجاد </w:t>
      </w:r>
      <w:r w:rsidR="001A7A9F" w:rsidRPr="001A7A9F">
        <w:rPr>
          <w:rStyle w:val="libAlaemChar"/>
          <w:rtl/>
        </w:rPr>
        <w:t>عليه‌السلام</w:t>
      </w:r>
      <w:r>
        <w:rPr>
          <w:rtl/>
          <w:lang w:bidi="fa-IR"/>
        </w:rPr>
        <w:t xml:space="preserve"> كه از مرتبه فقاهت برخوردار بوده اند نيستيم و تنها به ذكر نمونه هايى بسنده خواهيم كرد</w:t>
      </w:r>
      <w:r w:rsidR="00CD7D3B">
        <w:rPr>
          <w:rtl/>
          <w:lang w:bidi="fa-IR"/>
        </w:rPr>
        <w:t xml:space="preserve">، </w:t>
      </w:r>
      <w:r>
        <w:rPr>
          <w:rtl/>
          <w:lang w:bidi="fa-IR"/>
        </w:rPr>
        <w:t>مانند</w:t>
      </w:r>
      <w:r w:rsidR="00CD7D3B">
        <w:rPr>
          <w:rtl/>
          <w:lang w:bidi="fa-IR"/>
        </w:rPr>
        <w:t xml:space="preserve">: </w:t>
      </w:r>
    </w:p>
    <w:p w:rsidR="00DC67A8" w:rsidRDefault="00DC67A8" w:rsidP="00DC67A8">
      <w:pPr>
        <w:pStyle w:val="libNormal"/>
        <w:rPr>
          <w:rtl/>
          <w:lang w:bidi="fa-IR"/>
        </w:rPr>
      </w:pPr>
      <w:r>
        <w:rPr>
          <w:rtl/>
          <w:lang w:bidi="fa-IR"/>
        </w:rPr>
        <w:t>«ابان بن تغليب</w:t>
      </w:r>
      <w:r w:rsidR="00CD7D3B">
        <w:rPr>
          <w:rtl/>
          <w:lang w:bidi="fa-IR"/>
        </w:rPr>
        <w:t xml:space="preserve">، </w:t>
      </w:r>
      <w:r>
        <w:rPr>
          <w:rtl/>
          <w:lang w:bidi="fa-IR"/>
        </w:rPr>
        <w:t>حبيب بن ابى ثابت «متولد 119 هجرى»</w:t>
      </w:r>
      <w:r w:rsidR="00CD7D3B">
        <w:rPr>
          <w:rtl/>
          <w:lang w:bidi="fa-IR"/>
        </w:rPr>
        <w:t xml:space="preserve">، </w:t>
      </w:r>
      <w:r>
        <w:rPr>
          <w:rtl/>
          <w:lang w:bidi="fa-IR"/>
        </w:rPr>
        <w:t>ربيعة بن ابى عبدالرحمان «متولد 136 هجرى»</w:t>
      </w:r>
      <w:r w:rsidR="00CD7D3B">
        <w:rPr>
          <w:rtl/>
          <w:lang w:bidi="fa-IR"/>
        </w:rPr>
        <w:t xml:space="preserve">، </w:t>
      </w:r>
      <w:r>
        <w:rPr>
          <w:rtl/>
          <w:lang w:bidi="fa-IR"/>
        </w:rPr>
        <w:t>سعيد بن مسيب «متولد 94 هجرى» طاووس بن كيسان «متولد 106 هجرى»</w:t>
      </w:r>
      <w:r w:rsidR="00CD7D3B">
        <w:rPr>
          <w:rtl/>
          <w:lang w:bidi="fa-IR"/>
        </w:rPr>
        <w:t xml:space="preserve">، </w:t>
      </w:r>
      <w:r>
        <w:rPr>
          <w:rtl/>
          <w:lang w:bidi="fa-IR"/>
        </w:rPr>
        <w:t xml:space="preserve">عبدالله بن ابى بكر بن عمروبن عمروبن حزم انصارى «متولد 120 هجرى » </w:t>
      </w:r>
      <w:r w:rsidRPr="00CE584E">
        <w:rPr>
          <w:rStyle w:val="libFootnotenumChar"/>
          <w:rtl/>
          <w:lang w:bidi="fa-IR"/>
        </w:rPr>
        <w:t>(468)</w:t>
      </w:r>
      <w:r w:rsidR="00CD7D3B">
        <w:rPr>
          <w:rtl/>
          <w:lang w:bidi="fa-IR"/>
        </w:rPr>
        <w:t xml:space="preserve">، </w:t>
      </w:r>
      <w:r>
        <w:rPr>
          <w:rtl/>
          <w:lang w:bidi="fa-IR"/>
        </w:rPr>
        <w:t>عبدالله بن شبرمه «متولد 140 هجرى»</w:t>
      </w:r>
      <w:r w:rsidR="00CD7D3B">
        <w:rPr>
          <w:rtl/>
          <w:lang w:bidi="fa-IR"/>
        </w:rPr>
        <w:t xml:space="preserve">، </w:t>
      </w:r>
      <w:r>
        <w:rPr>
          <w:rtl/>
          <w:lang w:bidi="fa-IR"/>
        </w:rPr>
        <w:t xml:space="preserve">قاسم بن محمد بن ابى بكر </w:t>
      </w:r>
      <w:r w:rsidRPr="00CE584E">
        <w:rPr>
          <w:rStyle w:val="libFootnotenumChar"/>
          <w:rtl/>
          <w:lang w:bidi="fa-IR"/>
        </w:rPr>
        <w:t>(469)</w:t>
      </w:r>
      <w:r>
        <w:rPr>
          <w:rtl/>
          <w:lang w:bidi="fa-IR"/>
        </w:rPr>
        <w:t xml:space="preserve"> «متولد 101 هجرى» و</w:t>
      </w:r>
      <w:r w:rsidR="00CD7D3B">
        <w:rPr>
          <w:rtl/>
          <w:lang w:bidi="fa-IR"/>
        </w:rPr>
        <w:t xml:space="preserve">... </w:t>
      </w:r>
    </w:p>
    <w:p w:rsidR="00DC67A8" w:rsidRDefault="00DC67A8" w:rsidP="00DC67A8">
      <w:pPr>
        <w:pStyle w:val="libNormal"/>
        <w:rPr>
          <w:rtl/>
          <w:lang w:bidi="fa-IR"/>
        </w:rPr>
      </w:pPr>
      <w:r>
        <w:rPr>
          <w:rtl/>
          <w:lang w:bidi="fa-IR"/>
        </w:rPr>
        <w:lastRenderedPageBreak/>
        <w:t>ابن حجر عسقلانى در كتاب «تقريب التهذيب» بيشتر اينان را كه ياد كرديم از جمله فقيهان دانسته است</w:t>
      </w:r>
      <w:r w:rsidR="00CD7D3B">
        <w:rPr>
          <w:rtl/>
          <w:lang w:bidi="fa-IR"/>
        </w:rPr>
        <w:t xml:space="preserve">. </w:t>
      </w:r>
    </w:p>
    <w:p w:rsidR="00DC67A8" w:rsidRDefault="00DC67A8" w:rsidP="00DC67A8">
      <w:pPr>
        <w:pStyle w:val="libNormal"/>
        <w:rPr>
          <w:rtl/>
          <w:lang w:bidi="fa-IR"/>
        </w:rPr>
      </w:pPr>
      <w:r>
        <w:rPr>
          <w:rtl/>
          <w:lang w:bidi="fa-IR"/>
        </w:rPr>
        <w:t>علاوه بر فقيهان</w:t>
      </w:r>
      <w:r w:rsidR="00CD7D3B">
        <w:rPr>
          <w:rtl/>
          <w:lang w:bidi="fa-IR"/>
        </w:rPr>
        <w:t xml:space="preserve">، </w:t>
      </w:r>
      <w:r>
        <w:rPr>
          <w:rtl/>
          <w:lang w:bidi="fa-IR"/>
        </w:rPr>
        <w:t xml:space="preserve">شخصيتهاى آشنا و مبرز ديگرى در ميان اصحاب امام سجاد </w:t>
      </w:r>
      <w:r w:rsidR="001A7A9F" w:rsidRPr="001A7A9F">
        <w:rPr>
          <w:rStyle w:val="libAlaemChar"/>
          <w:rtl/>
        </w:rPr>
        <w:t>عليه‌السلام</w:t>
      </w:r>
      <w:r>
        <w:rPr>
          <w:rtl/>
          <w:lang w:bidi="fa-IR"/>
        </w:rPr>
        <w:t xml:space="preserve"> حضور داشته اند كه از دانشيان و فاضلان و نيز مفسران به شمار مى آمده اند</w:t>
      </w:r>
      <w:r w:rsidR="00CD7D3B">
        <w:rPr>
          <w:rtl/>
          <w:lang w:bidi="fa-IR"/>
        </w:rPr>
        <w:t xml:space="preserve">، </w:t>
      </w:r>
      <w:r>
        <w:rPr>
          <w:rtl/>
          <w:lang w:bidi="fa-IR"/>
        </w:rPr>
        <w:t>و مانند ابوالاسود دئلى</w:t>
      </w:r>
      <w:r w:rsidR="00CD7D3B">
        <w:rPr>
          <w:rtl/>
          <w:lang w:bidi="fa-IR"/>
        </w:rPr>
        <w:t xml:space="preserve">، </w:t>
      </w:r>
      <w:r>
        <w:rPr>
          <w:rtl/>
          <w:lang w:bidi="fa-IR"/>
        </w:rPr>
        <w:t xml:space="preserve">حسين بن على بن الحسين </w:t>
      </w:r>
      <w:r w:rsidR="001A7A9F" w:rsidRPr="001A7A9F">
        <w:rPr>
          <w:rStyle w:val="libAlaemChar"/>
          <w:rtl/>
        </w:rPr>
        <w:t>عليه‌السلام</w:t>
      </w:r>
      <w:r>
        <w:rPr>
          <w:rtl/>
          <w:lang w:bidi="fa-IR"/>
        </w:rPr>
        <w:t xml:space="preserve"> «فرزند امام سجاد (عليه السلام»)</w:t>
      </w:r>
      <w:r w:rsidR="00CD7D3B">
        <w:rPr>
          <w:rtl/>
          <w:lang w:bidi="fa-IR"/>
        </w:rPr>
        <w:t xml:space="preserve">، </w:t>
      </w:r>
      <w:r>
        <w:rPr>
          <w:rtl/>
          <w:lang w:bidi="fa-IR"/>
        </w:rPr>
        <w:t>عبدالله بن ذكوان و</w:t>
      </w:r>
      <w:r w:rsidR="00CD7D3B">
        <w:rPr>
          <w:rtl/>
          <w:lang w:bidi="fa-IR"/>
        </w:rPr>
        <w:t xml:space="preserve">... </w:t>
      </w:r>
      <w:r>
        <w:rPr>
          <w:rtl/>
          <w:lang w:bidi="fa-IR"/>
        </w:rPr>
        <w:t>كه از عالمان و اهل فضل دانسته شده اند و اسماعيل بن عبدالرحمان «متوافاى 127 هجرى» ابوحمزه ثمالى «متولد 150 هجرى »</w:t>
      </w:r>
      <w:r w:rsidR="00CD7D3B">
        <w:rPr>
          <w:rtl/>
          <w:lang w:bidi="fa-IR"/>
        </w:rPr>
        <w:t xml:space="preserve">، </w:t>
      </w:r>
      <w:r>
        <w:rPr>
          <w:rtl/>
          <w:lang w:bidi="fa-IR"/>
        </w:rPr>
        <w:t xml:space="preserve">ضحاك بن مزاحم </w:t>
      </w:r>
      <w:r w:rsidRPr="00CE584E">
        <w:rPr>
          <w:rStyle w:val="libFootnotenumChar"/>
          <w:rtl/>
          <w:lang w:bidi="fa-IR"/>
        </w:rPr>
        <w:t>(470)</w:t>
      </w:r>
      <w:r>
        <w:rPr>
          <w:rtl/>
          <w:lang w:bidi="fa-IR"/>
        </w:rPr>
        <w:t xml:space="preserve"> «متولد 102 هجرى» كه از جمله مفسران و صاحبان تفسير معرفى شده اند</w:t>
      </w:r>
      <w:r w:rsidR="00CD7D3B">
        <w:rPr>
          <w:rtl/>
          <w:lang w:bidi="fa-IR"/>
        </w:rPr>
        <w:t xml:space="preserve">. </w:t>
      </w:r>
      <w:r w:rsidRPr="00CE584E">
        <w:rPr>
          <w:rStyle w:val="libFootnotenumChar"/>
          <w:rtl/>
          <w:lang w:bidi="fa-IR"/>
        </w:rPr>
        <w:t>(471)</w:t>
      </w:r>
    </w:p>
    <w:p w:rsidR="00DC67A8" w:rsidRDefault="00CE584E" w:rsidP="00CE584E">
      <w:pPr>
        <w:pStyle w:val="Heading2"/>
        <w:rPr>
          <w:rtl/>
          <w:lang w:bidi="fa-IR"/>
        </w:rPr>
      </w:pPr>
      <w:bookmarkStart w:id="116" w:name="_Toc394997952"/>
      <w:r>
        <w:rPr>
          <w:rtl/>
          <w:lang w:bidi="fa-IR"/>
        </w:rPr>
        <w:t xml:space="preserve">هشدار امام سجاد </w:t>
      </w:r>
      <w:r w:rsidR="001A7A9F" w:rsidRPr="001A7A9F">
        <w:rPr>
          <w:rStyle w:val="libAlaemChar"/>
          <w:rtl/>
        </w:rPr>
        <w:t>عليه‌السلام</w:t>
      </w:r>
      <w:r>
        <w:rPr>
          <w:rtl/>
          <w:lang w:bidi="fa-IR"/>
        </w:rPr>
        <w:t xml:space="preserve"> به عالمان</w:t>
      </w:r>
      <w:bookmarkEnd w:id="116"/>
    </w:p>
    <w:p w:rsidR="00DC67A8" w:rsidRDefault="00DC67A8" w:rsidP="00DC67A8">
      <w:pPr>
        <w:pStyle w:val="libNormal"/>
        <w:rPr>
          <w:rtl/>
          <w:lang w:bidi="fa-IR"/>
        </w:rPr>
      </w:pPr>
      <w:r>
        <w:rPr>
          <w:rtl/>
          <w:lang w:bidi="fa-IR"/>
        </w:rPr>
        <w:t xml:space="preserve">در پايان اين بخش طرح اين موضوع ضرورى است كه وقتى سخن از شاگردان امام سجاد </w:t>
      </w:r>
      <w:r w:rsidR="001A7A9F" w:rsidRPr="001A7A9F">
        <w:rPr>
          <w:rStyle w:val="libAlaemChar"/>
          <w:rtl/>
        </w:rPr>
        <w:t>عليه‌السلام</w:t>
      </w:r>
      <w:r>
        <w:rPr>
          <w:rtl/>
          <w:lang w:bidi="fa-IR"/>
        </w:rPr>
        <w:t xml:space="preserve"> و يا ساير ائمه </w:t>
      </w:r>
      <w:r w:rsidR="001A7A9F" w:rsidRPr="001A7A9F">
        <w:rPr>
          <w:rStyle w:val="libAlaemChar"/>
          <w:rtl/>
        </w:rPr>
        <w:t>عليه‌السلام</w:t>
      </w:r>
      <w:r>
        <w:rPr>
          <w:rtl/>
          <w:lang w:bidi="fa-IR"/>
        </w:rPr>
        <w:t xml:space="preserve"> به ميان مى آيد بايد دانست كه اولا افراد مختلفى نزد ايشان براى كسب دانش و معارف دين مى آمده اند و اين گونه نبوده است كه تمامى شاگردان و اصحاب روايى آنان از خواص و افراد مورد اطمينان ائمه و شيعه باشند و ثانيا چه بسا كسانى در آغاز</w:t>
      </w:r>
      <w:r w:rsidR="00CD7D3B">
        <w:rPr>
          <w:rtl/>
          <w:lang w:bidi="fa-IR"/>
        </w:rPr>
        <w:t xml:space="preserve">، </w:t>
      </w:r>
      <w:r>
        <w:rPr>
          <w:rtl/>
          <w:lang w:bidi="fa-IR"/>
        </w:rPr>
        <w:t xml:space="preserve">از عناصر صالح و مورد اطمينان امام به حساب مى آمده اند و با انديشه اماميه همراه بوده اند ولى باگذشت زمان و تحولات مختلف سياسى و شبهات دينى به انحراف از خط ائمه </w:t>
      </w:r>
      <w:r w:rsidR="001A7A9F" w:rsidRPr="001A7A9F">
        <w:rPr>
          <w:rStyle w:val="libAlaemChar"/>
          <w:rtl/>
        </w:rPr>
        <w:t>عليه‌السلام</w:t>
      </w:r>
      <w:r>
        <w:rPr>
          <w:rtl/>
          <w:lang w:bidi="fa-IR"/>
        </w:rPr>
        <w:t xml:space="preserve"> كشيده مى شده اند و گاهى به عكس</w:t>
      </w:r>
      <w:r w:rsidR="00CD7D3B">
        <w:rPr>
          <w:rtl/>
          <w:lang w:bidi="fa-IR"/>
        </w:rPr>
        <w:t xml:space="preserve">، </w:t>
      </w:r>
      <w:r>
        <w:rPr>
          <w:rtl/>
          <w:lang w:bidi="fa-IR"/>
        </w:rPr>
        <w:t>كسانى در آغاز گرفتار سردرگمى و ناآگاهى بوده و سپس با شركت در مجلس علمى امام</w:t>
      </w:r>
      <w:r w:rsidR="00CD7D3B">
        <w:rPr>
          <w:rtl/>
          <w:lang w:bidi="fa-IR"/>
        </w:rPr>
        <w:t xml:space="preserve">، </w:t>
      </w:r>
      <w:r>
        <w:rPr>
          <w:rtl/>
          <w:lang w:bidi="fa-IR"/>
        </w:rPr>
        <w:t>مستبصر شده و راه به هدايت برده اند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بنابراين نبايد تصور كرد تمامى كسانى كه نامشان در زمره راويان حديث و يا اصحاب امام </w:t>
      </w:r>
      <w:r w:rsidR="001A7A9F" w:rsidRPr="001A7A9F">
        <w:rPr>
          <w:rStyle w:val="libAlaemChar"/>
          <w:rtl/>
        </w:rPr>
        <w:t>عليه‌السلام</w:t>
      </w:r>
      <w:r>
        <w:rPr>
          <w:rtl/>
          <w:lang w:bidi="fa-IR"/>
        </w:rPr>
        <w:t xml:space="preserve"> ياد شده</w:t>
      </w:r>
      <w:r w:rsidR="00CD7D3B">
        <w:rPr>
          <w:rtl/>
          <w:lang w:bidi="fa-IR"/>
        </w:rPr>
        <w:t xml:space="preserve">، </w:t>
      </w:r>
      <w:r>
        <w:rPr>
          <w:rtl/>
          <w:lang w:bidi="fa-IR"/>
        </w:rPr>
        <w:t>از يك منش و روش و انديشه برخوردار بوده</w:t>
      </w:r>
      <w:r w:rsidR="00CD7D3B">
        <w:rPr>
          <w:rtl/>
          <w:lang w:bidi="fa-IR"/>
        </w:rPr>
        <w:t xml:space="preserve">، </w:t>
      </w:r>
      <w:r>
        <w:rPr>
          <w:rtl/>
          <w:lang w:bidi="fa-IR"/>
        </w:rPr>
        <w:t xml:space="preserve">و از نظر عقيده و عمل مورد پذيرش امام </w:t>
      </w:r>
      <w:r w:rsidR="001A7A9F" w:rsidRPr="001A7A9F">
        <w:rPr>
          <w:rStyle w:val="libAlaemChar"/>
          <w:rtl/>
        </w:rPr>
        <w:t>عليه‌السلام</w:t>
      </w:r>
      <w:r>
        <w:rPr>
          <w:rtl/>
          <w:lang w:bidi="fa-IR"/>
        </w:rPr>
        <w:t xml:space="preserve"> باشند</w:t>
      </w:r>
      <w:r w:rsidR="00CD7D3B">
        <w:rPr>
          <w:rtl/>
          <w:lang w:bidi="fa-IR"/>
        </w:rPr>
        <w:t xml:space="preserve">. </w:t>
      </w:r>
    </w:p>
    <w:p w:rsidR="00DC67A8" w:rsidRDefault="00DC67A8" w:rsidP="00DC67A8">
      <w:pPr>
        <w:pStyle w:val="libNormal"/>
        <w:rPr>
          <w:rtl/>
          <w:lang w:bidi="fa-IR"/>
        </w:rPr>
      </w:pPr>
      <w:r>
        <w:rPr>
          <w:rtl/>
          <w:lang w:bidi="fa-IR"/>
        </w:rPr>
        <w:t xml:space="preserve">در ميان راويان حديث امام </w:t>
      </w:r>
      <w:r w:rsidR="001A7A9F" w:rsidRPr="001A7A9F">
        <w:rPr>
          <w:rStyle w:val="libAlaemChar"/>
          <w:rtl/>
        </w:rPr>
        <w:t>عليه‌السلام</w:t>
      </w:r>
      <w:r>
        <w:rPr>
          <w:rtl/>
          <w:lang w:bidi="fa-IR"/>
        </w:rPr>
        <w:t xml:space="preserve"> بودند كسانى كه دين را در خدمت دنياى خويش در آورده و قرآن و سنت را دستمايه تقرب به حكام جور و وسيله تفاخر قرار داده بودند</w:t>
      </w:r>
      <w:r w:rsidR="00CD7D3B">
        <w:rPr>
          <w:rtl/>
          <w:lang w:bidi="fa-IR"/>
        </w:rPr>
        <w:t xml:space="preserve">. </w:t>
      </w:r>
    </w:p>
    <w:p w:rsidR="00DC67A8" w:rsidRDefault="00DC67A8" w:rsidP="00DC67A8">
      <w:pPr>
        <w:pStyle w:val="libNormal"/>
        <w:rPr>
          <w:rtl/>
          <w:lang w:bidi="fa-IR"/>
        </w:rPr>
      </w:pPr>
      <w:r>
        <w:rPr>
          <w:rtl/>
          <w:lang w:bidi="fa-IR"/>
        </w:rPr>
        <w:t>محمد بن مسلم بن شهاب زهرى</w:t>
      </w:r>
      <w:r w:rsidR="00CD7D3B">
        <w:rPr>
          <w:rtl/>
          <w:lang w:bidi="fa-IR"/>
        </w:rPr>
        <w:t xml:space="preserve">، </w:t>
      </w:r>
      <w:r>
        <w:rPr>
          <w:rtl/>
          <w:lang w:bidi="fa-IR"/>
        </w:rPr>
        <w:t>از كسانى است كه سر بر آستان خلفاى مروانى ساييده و از خط ولايت انحراف يافته بود</w:t>
      </w:r>
      <w:r w:rsidR="00CD7D3B">
        <w:rPr>
          <w:rtl/>
          <w:lang w:bidi="fa-IR"/>
        </w:rPr>
        <w:t xml:space="preserve">. </w:t>
      </w:r>
      <w:r w:rsidRPr="00CE584E">
        <w:rPr>
          <w:rStyle w:val="libFootnotenumChar"/>
          <w:rtl/>
          <w:lang w:bidi="fa-IR"/>
        </w:rPr>
        <w:t>(472)</w:t>
      </w:r>
    </w:p>
    <w:p w:rsidR="00DC67A8" w:rsidRDefault="00DC67A8" w:rsidP="00DC67A8">
      <w:pPr>
        <w:pStyle w:val="libNormal"/>
        <w:rPr>
          <w:rtl/>
          <w:lang w:bidi="fa-IR"/>
        </w:rPr>
      </w:pPr>
      <w:r>
        <w:rPr>
          <w:rtl/>
          <w:lang w:bidi="fa-IR"/>
        </w:rPr>
        <w:t xml:space="preserve">از اين رو امام سجاد </w:t>
      </w:r>
      <w:r w:rsidR="001A7A9F" w:rsidRPr="001A7A9F">
        <w:rPr>
          <w:rStyle w:val="libAlaemChar"/>
          <w:rtl/>
        </w:rPr>
        <w:t>عليه‌السلام</w:t>
      </w:r>
      <w:r>
        <w:rPr>
          <w:rtl/>
          <w:lang w:bidi="fa-IR"/>
        </w:rPr>
        <w:t xml:space="preserve"> به عنوان يگانه فقيه بحق زمان</w:t>
      </w:r>
      <w:r w:rsidR="00CD7D3B">
        <w:rPr>
          <w:rtl/>
          <w:lang w:bidi="fa-IR"/>
        </w:rPr>
        <w:t xml:space="preserve">، </w:t>
      </w:r>
      <w:r>
        <w:rPr>
          <w:rtl/>
          <w:lang w:bidi="fa-IR"/>
        </w:rPr>
        <w:t>محمد بن شهاب را كه از فقهاى آن روزگار به شمار مى آمد در نامه اى بشدت مورد سرزنش و هشدار قرار داد كه در حقيقت سخنان امام در آن نامه</w:t>
      </w:r>
      <w:r w:rsidR="00CD7D3B">
        <w:rPr>
          <w:rtl/>
          <w:lang w:bidi="fa-IR"/>
        </w:rPr>
        <w:t xml:space="preserve">، </w:t>
      </w:r>
      <w:r>
        <w:rPr>
          <w:rtl/>
          <w:lang w:bidi="fa-IR"/>
        </w:rPr>
        <w:t>هشدار و رهنمودى است به همه دانشمندان و فقيهان در طول تاريخ تا دانش خويش ‍ را قربانى هوسهاى قدرت طلبان و زورگويان نكنند و با تقرب به دستگاه ظالمان</w:t>
      </w:r>
      <w:r w:rsidR="00CD7D3B">
        <w:rPr>
          <w:rtl/>
          <w:lang w:bidi="fa-IR"/>
        </w:rPr>
        <w:t xml:space="preserve">، </w:t>
      </w:r>
      <w:r>
        <w:rPr>
          <w:rtl/>
          <w:lang w:bidi="fa-IR"/>
        </w:rPr>
        <w:t>ظلم ايشان را توجيه ننمايند!</w:t>
      </w:r>
    </w:p>
    <w:p w:rsidR="00DC67A8" w:rsidRDefault="00DC67A8" w:rsidP="00DC67A8">
      <w:pPr>
        <w:pStyle w:val="libNormal"/>
        <w:rPr>
          <w:rtl/>
          <w:lang w:bidi="fa-IR"/>
        </w:rPr>
      </w:pPr>
      <w:r>
        <w:rPr>
          <w:rtl/>
          <w:lang w:bidi="fa-IR"/>
        </w:rPr>
        <w:t xml:space="preserve">اين نامه از يك سو موضوع سياسى امام سجاد </w:t>
      </w:r>
      <w:r w:rsidR="001A7A9F" w:rsidRPr="001A7A9F">
        <w:rPr>
          <w:rStyle w:val="libAlaemChar"/>
          <w:rtl/>
        </w:rPr>
        <w:t>عليه‌السلام</w:t>
      </w:r>
      <w:r>
        <w:rPr>
          <w:rtl/>
          <w:lang w:bidi="fa-IR"/>
        </w:rPr>
        <w:t xml:space="preserve"> را عليه حاكمان اموى بيان مى دارد و از سوى ديگر حضور جدى و سازنده آن حضرت در مسايل جارى جامعه را مى رساند و نشان مى دهد كه امام على رغم همه فشارها و تهديدهاى سياسى حكام از نظارت بر مسايل مهم جامعه و نظام دينى غفلت نداشته و بر اصلاح كجيها همتى وافر داشته است</w:t>
      </w:r>
      <w:r w:rsidR="00CD7D3B">
        <w:rPr>
          <w:rtl/>
          <w:lang w:bidi="fa-IR"/>
        </w:rPr>
        <w:t xml:space="preserve">. </w:t>
      </w:r>
    </w:p>
    <w:p w:rsidR="00DC67A8" w:rsidRDefault="00CE584E" w:rsidP="00CE584E">
      <w:pPr>
        <w:pStyle w:val="Heading2"/>
        <w:rPr>
          <w:rtl/>
          <w:lang w:bidi="fa-IR"/>
        </w:rPr>
      </w:pPr>
      <w:bookmarkStart w:id="117" w:name="_Toc394997953"/>
      <w:r>
        <w:rPr>
          <w:rtl/>
          <w:lang w:bidi="fa-IR"/>
        </w:rPr>
        <w:t xml:space="preserve">نامه امام سجاد </w:t>
      </w:r>
      <w:r w:rsidR="001A7A9F" w:rsidRPr="001A7A9F">
        <w:rPr>
          <w:rStyle w:val="libAlaemChar"/>
          <w:rtl/>
        </w:rPr>
        <w:t>عليه‌السلام</w:t>
      </w:r>
      <w:r>
        <w:rPr>
          <w:rtl/>
          <w:lang w:bidi="fa-IR"/>
        </w:rPr>
        <w:t xml:space="preserve"> به محمد بن مسلم زهرى</w:t>
      </w:r>
      <w:bookmarkEnd w:id="117"/>
    </w:p>
    <w:p w:rsidR="00DC67A8" w:rsidRDefault="00DC67A8" w:rsidP="00DC67A8">
      <w:pPr>
        <w:pStyle w:val="libNormal"/>
        <w:rPr>
          <w:rtl/>
          <w:lang w:bidi="fa-IR"/>
        </w:rPr>
      </w:pPr>
      <w:r>
        <w:rPr>
          <w:rtl/>
          <w:lang w:bidi="fa-IR"/>
        </w:rPr>
        <w:t>خداوند ما و تو را از فتنه ها و لغزشگاهها دور بدارد و تو را از فرو افتادن در آتش دوزخ باز دارد و مورد ترحم قرار دهد!</w:t>
      </w:r>
    </w:p>
    <w:p w:rsidR="00DC67A8" w:rsidRDefault="00DC67A8" w:rsidP="00DC67A8">
      <w:pPr>
        <w:pStyle w:val="libNormal"/>
        <w:rPr>
          <w:rtl/>
          <w:lang w:bidi="fa-IR"/>
        </w:rPr>
      </w:pPr>
      <w:r>
        <w:rPr>
          <w:rtl/>
          <w:lang w:bidi="fa-IR"/>
        </w:rPr>
        <w:lastRenderedPageBreak/>
        <w:t>تو اكنون در موقعيتى گرفتار آمده اى كه هر كس وضع تو را بداند بر تو دل مى سوزاند!</w:t>
      </w:r>
    </w:p>
    <w:p w:rsidR="00DC67A8" w:rsidRDefault="00DC67A8" w:rsidP="00DC67A8">
      <w:pPr>
        <w:pStyle w:val="libNormal"/>
        <w:rPr>
          <w:rtl/>
          <w:lang w:bidi="fa-IR"/>
        </w:rPr>
      </w:pPr>
      <w:r>
        <w:rPr>
          <w:rtl/>
          <w:lang w:bidi="fa-IR"/>
        </w:rPr>
        <w:t>نعمتهاى خداوند بر دوش تو سنگينى مى كند</w:t>
      </w:r>
      <w:r w:rsidR="00CD7D3B">
        <w:rPr>
          <w:rtl/>
          <w:lang w:bidi="fa-IR"/>
        </w:rPr>
        <w:t xml:space="preserve">: </w:t>
      </w:r>
      <w:r>
        <w:rPr>
          <w:rtl/>
          <w:lang w:bidi="fa-IR"/>
        </w:rPr>
        <w:t>سلامتى بدن</w:t>
      </w:r>
      <w:r w:rsidR="00CD7D3B">
        <w:rPr>
          <w:rtl/>
          <w:lang w:bidi="fa-IR"/>
        </w:rPr>
        <w:t xml:space="preserve">، </w:t>
      </w:r>
      <w:r>
        <w:rPr>
          <w:rtl/>
          <w:lang w:bidi="fa-IR"/>
        </w:rPr>
        <w:t>پايدارى عمر</w:t>
      </w:r>
      <w:r w:rsidR="00CD7D3B">
        <w:rPr>
          <w:rtl/>
          <w:lang w:bidi="fa-IR"/>
        </w:rPr>
        <w:t xml:space="preserve">، </w:t>
      </w:r>
      <w:r>
        <w:rPr>
          <w:rtl/>
          <w:lang w:bidi="fa-IR"/>
        </w:rPr>
        <w:t>برخوردارى از دانش قرآنى و فقاهت دينى</w:t>
      </w:r>
      <w:r w:rsidR="00CD7D3B">
        <w:rPr>
          <w:rtl/>
          <w:lang w:bidi="fa-IR"/>
        </w:rPr>
        <w:t xml:space="preserve">، </w:t>
      </w:r>
      <w:r>
        <w:rPr>
          <w:rtl/>
          <w:lang w:bidi="fa-IR"/>
        </w:rPr>
        <w:t xml:space="preserve">شناخت سنت پيامبر </w:t>
      </w:r>
      <w:r w:rsidR="00F0354F" w:rsidRPr="00F0354F">
        <w:rPr>
          <w:rStyle w:val="libAlaemChar"/>
          <w:rtl/>
        </w:rPr>
        <w:t>صلى‌الله‌عليه‌وآله‌وسلم</w:t>
      </w:r>
      <w:r w:rsidR="00CD7D3B">
        <w:rPr>
          <w:rtl/>
          <w:lang w:bidi="fa-IR"/>
        </w:rPr>
        <w:t xml:space="preserve">... </w:t>
      </w:r>
    </w:p>
    <w:p w:rsidR="00DC67A8" w:rsidRDefault="00DC67A8" w:rsidP="00DC67A8">
      <w:pPr>
        <w:pStyle w:val="libNormal"/>
        <w:rPr>
          <w:rtl/>
          <w:lang w:bidi="fa-IR"/>
        </w:rPr>
      </w:pPr>
      <w:r>
        <w:rPr>
          <w:rtl/>
          <w:lang w:bidi="fa-IR"/>
        </w:rPr>
        <w:t>خداوند در هر نعمتى كه به تو عطا كرده و هر حجتى كه بر تو تمام كرده</w:t>
      </w:r>
      <w:r w:rsidR="00CD7D3B">
        <w:rPr>
          <w:rtl/>
          <w:lang w:bidi="fa-IR"/>
        </w:rPr>
        <w:t xml:space="preserve">، </w:t>
      </w:r>
      <w:r>
        <w:rPr>
          <w:rtl/>
          <w:lang w:bidi="fa-IR"/>
        </w:rPr>
        <w:t>تكليفى بر عهده تو نهاده و فرموده است</w:t>
      </w:r>
      <w:r w:rsidR="00CD7D3B">
        <w:rPr>
          <w:rtl/>
          <w:lang w:bidi="fa-IR"/>
        </w:rPr>
        <w:t xml:space="preserve">: </w:t>
      </w:r>
    </w:p>
    <w:p w:rsidR="00DC67A8" w:rsidRDefault="00DC67A8" w:rsidP="00DC67A8">
      <w:pPr>
        <w:pStyle w:val="libNormal"/>
        <w:rPr>
          <w:rtl/>
          <w:lang w:bidi="fa-IR"/>
        </w:rPr>
      </w:pPr>
      <w:r w:rsidRPr="00432077">
        <w:rPr>
          <w:rStyle w:val="libAieChar"/>
          <w:rtl/>
        </w:rPr>
        <w:t>لئن شكرتم لا زيدنكم و لئن كفرتم ان عذابى لشديد</w:t>
      </w:r>
      <w:r w:rsidR="00CD7D3B">
        <w:rPr>
          <w:rtl/>
          <w:lang w:bidi="fa-IR"/>
        </w:rPr>
        <w:t xml:space="preserve">. </w:t>
      </w:r>
      <w:r w:rsidRPr="00CE584E">
        <w:rPr>
          <w:rStyle w:val="libFootnotenumChar"/>
          <w:rtl/>
          <w:lang w:bidi="fa-IR"/>
        </w:rPr>
        <w:t>(473)</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اگر در برابر نعمتهايى كه به شما ارزانى داشته ام</w:t>
      </w:r>
      <w:r w:rsidR="00CD7D3B">
        <w:rPr>
          <w:rtl/>
          <w:lang w:bidi="fa-IR"/>
        </w:rPr>
        <w:t xml:space="preserve">، </w:t>
      </w:r>
      <w:r>
        <w:rPr>
          <w:rtl/>
          <w:lang w:bidi="fa-IR"/>
        </w:rPr>
        <w:t>شكرگزار باشيد نعمتها را بر شما افزون خواهم ساخت و اگر كفران و ناسپاسى كنيد</w:t>
      </w:r>
      <w:r w:rsidR="00CD7D3B">
        <w:rPr>
          <w:rtl/>
          <w:lang w:bidi="fa-IR"/>
        </w:rPr>
        <w:t xml:space="preserve">، </w:t>
      </w:r>
      <w:r>
        <w:rPr>
          <w:rtl/>
          <w:lang w:bidi="fa-IR"/>
        </w:rPr>
        <w:t>همانا عذاب من شديد است</w:t>
      </w:r>
      <w:r w:rsidR="00CD7D3B">
        <w:rPr>
          <w:rtl/>
          <w:lang w:bidi="fa-IR"/>
        </w:rPr>
        <w:t xml:space="preserve">. </w:t>
      </w:r>
      <w:r>
        <w:rPr>
          <w:rtl/>
          <w:lang w:bidi="fa-IR"/>
        </w:rPr>
        <w:t xml:space="preserve">» </w:t>
      </w:r>
      <w:r w:rsidRPr="00CE584E">
        <w:rPr>
          <w:rStyle w:val="libFootnotenumChar"/>
          <w:rtl/>
          <w:lang w:bidi="fa-IR"/>
        </w:rPr>
        <w:t>(474)</w:t>
      </w:r>
    </w:p>
    <w:p w:rsidR="00DC67A8" w:rsidRDefault="00CE584E" w:rsidP="00CE584E">
      <w:pPr>
        <w:pStyle w:val="Heading2"/>
        <w:rPr>
          <w:rtl/>
          <w:lang w:bidi="fa-IR"/>
        </w:rPr>
      </w:pPr>
      <w:bookmarkStart w:id="118" w:name="_Toc394997954"/>
      <w:r>
        <w:rPr>
          <w:rtl/>
          <w:lang w:bidi="fa-IR"/>
        </w:rPr>
        <w:t>مسئوليت عالمان</w:t>
      </w:r>
      <w:bookmarkEnd w:id="118"/>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sidR="00CD7D3B">
        <w:rPr>
          <w:rtl/>
          <w:lang w:bidi="fa-IR"/>
        </w:rPr>
        <w:t xml:space="preserve">: </w:t>
      </w:r>
      <w:r>
        <w:rPr>
          <w:rtl/>
          <w:lang w:bidi="fa-IR"/>
        </w:rPr>
        <w:t>اى زُهرى</w:t>
      </w:r>
      <w:r w:rsidR="00CD7D3B">
        <w:rPr>
          <w:rtl/>
          <w:lang w:bidi="fa-IR"/>
        </w:rPr>
        <w:t>!</w:t>
      </w:r>
      <w:r>
        <w:rPr>
          <w:rtl/>
          <w:lang w:bidi="fa-IR"/>
        </w:rPr>
        <w:t xml:space="preserve"> بنگر</w:t>
      </w:r>
      <w:r w:rsidR="00CD7D3B">
        <w:rPr>
          <w:rtl/>
          <w:lang w:bidi="fa-IR"/>
        </w:rPr>
        <w:t xml:space="preserve">، </w:t>
      </w:r>
      <w:r>
        <w:rPr>
          <w:rtl/>
          <w:lang w:bidi="fa-IR"/>
        </w:rPr>
        <w:t>فردا كه در پيشگاه خداوند قرار مى گيرى و از نعمتهايى كه بر تو ارزانى داشت است</w:t>
      </w:r>
      <w:r w:rsidR="00CD7D3B">
        <w:rPr>
          <w:rtl/>
          <w:lang w:bidi="fa-IR"/>
        </w:rPr>
        <w:t xml:space="preserve">، </w:t>
      </w:r>
      <w:r>
        <w:rPr>
          <w:rtl/>
          <w:lang w:bidi="fa-IR"/>
        </w:rPr>
        <w:t>پرسش مى كند و از حجتهايى كه بر تو تمام كرده</w:t>
      </w:r>
      <w:r w:rsidR="00CD7D3B">
        <w:rPr>
          <w:rtl/>
          <w:lang w:bidi="fa-IR"/>
        </w:rPr>
        <w:t xml:space="preserve">، </w:t>
      </w:r>
      <w:r>
        <w:rPr>
          <w:rtl/>
          <w:lang w:bidi="fa-IR"/>
        </w:rPr>
        <w:t>جويا مى شود</w:t>
      </w:r>
      <w:r w:rsidR="00CD7D3B">
        <w:rPr>
          <w:rtl/>
          <w:lang w:bidi="fa-IR"/>
        </w:rPr>
        <w:t xml:space="preserve">، </w:t>
      </w:r>
      <w:r>
        <w:rPr>
          <w:rtl/>
          <w:lang w:bidi="fa-IR"/>
        </w:rPr>
        <w:t>تو چه پاسخ خواهى داد؟!</w:t>
      </w:r>
    </w:p>
    <w:p w:rsidR="00DC67A8" w:rsidRDefault="00DC67A8" w:rsidP="00DC67A8">
      <w:pPr>
        <w:pStyle w:val="libNormal"/>
        <w:rPr>
          <w:rtl/>
          <w:lang w:bidi="fa-IR"/>
        </w:rPr>
      </w:pPr>
      <w:r>
        <w:rPr>
          <w:rtl/>
          <w:lang w:bidi="fa-IR"/>
        </w:rPr>
        <w:t>گمان نكن كه خداوند از مثل تويى عذر و بهانه بپذيرد و به تقصير و كوتاهى تو رضا دهد</w:t>
      </w:r>
      <w:r w:rsidR="00CD7D3B">
        <w:rPr>
          <w:rtl/>
          <w:lang w:bidi="fa-IR"/>
        </w:rPr>
        <w:t xml:space="preserve">. </w:t>
      </w:r>
      <w:r>
        <w:rPr>
          <w:rtl/>
          <w:lang w:bidi="fa-IR"/>
        </w:rPr>
        <w:t>هرگز! هرگز چنين نيست</w:t>
      </w:r>
      <w:r w:rsidR="00CD7D3B">
        <w:rPr>
          <w:rtl/>
          <w:lang w:bidi="fa-IR"/>
        </w:rPr>
        <w:t>!</w:t>
      </w:r>
      <w:r>
        <w:rPr>
          <w:rtl/>
          <w:lang w:bidi="fa-IR"/>
        </w:rPr>
        <w:t xml:space="preserve"> خداوند از عالمان</w:t>
      </w:r>
      <w:r w:rsidR="00CD7D3B">
        <w:rPr>
          <w:rtl/>
          <w:lang w:bidi="fa-IR"/>
        </w:rPr>
        <w:t xml:space="preserve">؛ </w:t>
      </w:r>
      <w:r>
        <w:rPr>
          <w:rtl/>
          <w:lang w:bidi="fa-IR"/>
        </w:rPr>
        <w:t>در قرآن پيمان گرفته است كه حقايق دين را به مردم باز گويند و آنها را پنهان ندارند»</w:t>
      </w:r>
      <w:r w:rsidR="00CD7D3B">
        <w:rPr>
          <w:rtl/>
          <w:lang w:bidi="fa-IR"/>
        </w:rPr>
        <w:t xml:space="preserve">. </w:t>
      </w:r>
      <w:r w:rsidRPr="00CE584E">
        <w:rPr>
          <w:rStyle w:val="libFootnotenumChar"/>
          <w:rtl/>
          <w:lang w:bidi="fa-IR"/>
        </w:rPr>
        <w:t>(475)</w:t>
      </w:r>
    </w:p>
    <w:p w:rsidR="00DC67A8" w:rsidRDefault="00DC67A8" w:rsidP="00DC67A8">
      <w:pPr>
        <w:pStyle w:val="libNormal"/>
        <w:rPr>
          <w:rtl/>
          <w:lang w:bidi="fa-IR"/>
        </w:rPr>
      </w:pPr>
      <w:r>
        <w:rPr>
          <w:rtl/>
          <w:lang w:bidi="fa-IR"/>
        </w:rPr>
        <w:t>آگاه باش</w:t>
      </w:r>
      <w:r w:rsidR="00CD7D3B">
        <w:rPr>
          <w:rtl/>
          <w:lang w:bidi="fa-IR"/>
        </w:rPr>
        <w:t>!</w:t>
      </w:r>
      <w:r>
        <w:rPr>
          <w:rtl/>
          <w:lang w:bidi="fa-IR"/>
        </w:rPr>
        <w:t xml:space="preserve"> كه كمترين مرحله كتمان حق سبكترين بارى كه بر دوش خواهى كشيد اين است كه ظالمان را در تنهايى و وحشت ظلمشان</w:t>
      </w:r>
      <w:r w:rsidR="00CD7D3B">
        <w:rPr>
          <w:rtl/>
          <w:lang w:bidi="fa-IR"/>
        </w:rPr>
        <w:t xml:space="preserve">، </w:t>
      </w:r>
      <w:r>
        <w:rPr>
          <w:rtl/>
          <w:lang w:bidi="fa-IR"/>
        </w:rPr>
        <w:t>انيس و همدم شوى و با نزديك شدن به ايشان و پاسخگويى به دعوتشان راه تجاوز و ستم به مردم را بر آنان آسان و هموار گردانى</w:t>
      </w:r>
      <w:r w:rsidR="00CD7D3B">
        <w:rPr>
          <w:rtl/>
          <w:lang w:bidi="fa-IR"/>
        </w:rPr>
        <w:t>!</w:t>
      </w:r>
      <w:r>
        <w:rPr>
          <w:rtl/>
          <w:lang w:bidi="fa-IR"/>
        </w:rPr>
        <w:t xml:space="preserve"> </w:t>
      </w:r>
      <w:r w:rsidRPr="00CE584E">
        <w:rPr>
          <w:rStyle w:val="libFootnotenumChar"/>
          <w:rtl/>
          <w:lang w:bidi="fa-IR"/>
        </w:rPr>
        <w:t>(476)</w:t>
      </w:r>
    </w:p>
    <w:p w:rsidR="00DC67A8" w:rsidRDefault="00CE584E" w:rsidP="00CE584E">
      <w:pPr>
        <w:pStyle w:val="Heading2"/>
        <w:rPr>
          <w:rtl/>
          <w:lang w:bidi="fa-IR"/>
        </w:rPr>
      </w:pPr>
      <w:bookmarkStart w:id="119" w:name="_Toc394997955"/>
      <w:r>
        <w:rPr>
          <w:rtl/>
          <w:lang w:bidi="fa-IR"/>
        </w:rPr>
        <w:lastRenderedPageBreak/>
        <w:t>همدمى باظالمان، جرمى بزرگ</w:t>
      </w:r>
      <w:bookmarkEnd w:id="119"/>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ادامه هشدارهاى خود به محمد بن مسلم او را به خاطر نزديكى به ديار حكام جور ملاقات كرده</w:t>
      </w:r>
      <w:r w:rsidR="00CD7D3B">
        <w:rPr>
          <w:rtl/>
          <w:lang w:bidi="fa-IR"/>
        </w:rPr>
        <w:t xml:space="preserve">، </w:t>
      </w:r>
      <w:r>
        <w:rPr>
          <w:rtl/>
          <w:lang w:bidi="fa-IR"/>
        </w:rPr>
        <w:t>مى فرمايد</w:t>
      </w:r>
      <w:r w:rsidR="00CD7D3B">
        <w:rPr>
          <w:rtl/>
          <w:lang w:bidi="fa-IR"/>
        </w:rPr>
        <w:t xml:space="preserve">: </w:t>
      </w:r>
    </w:p>
    <w:p w:rsidR="00DC67A8" w:rsidRDefault="00DC67A8" w:rsidP="00DC67A8">
      <w:pPr>
        <w:pStyle w:val="libNormal"/>
        <w:rPr>
          <w:rtl/>
          <w:lang w:bidi="fa-IR"/>
        </w:rPr>
      </w:pPr>
      <w:r>
        <w:rPr>
          <w:rtl/>
          <w:lang w:bidi="fa-IR"/>
        </w:rPr>
        <w:t>«اى محمد بن مسلم زهرى</w:t>
      </w:r>
      <w:r w:rsidR="00CD7D3B">
        <w:rPr>
          <w:rtl/>
          <w:lang w:bidi="fa-IR"/>
        </w:rPr>
        <w:t>!</w:t>
      </w:r>
      <w:r>
        <w:rPr>
          <w:rtl/>
          <w:lang w:bidi="fa-IR"/>
        </w:rPr>
        <w:t>» من بر فرداى تو سخت بيمناكم كه مبادا با ستمكاران خيانت پيشه گام در صحنه قيامت گذارى و به خاطر دستمزدهايى كه از ظالمان دريافت داشته اى بازخواست شوى</w:t>
      </w:r>
      <w:r w:rsidR="00CD7D3B">
        <w:rPr>
          <w:rtl/>
          <w:lang w:bidi="fa-IR"/>
        </w:rPr>
        <w:t xml:space="preserve">. </w:t>
      </w:r>
    </w:p>
    <w:p w:rsidR="00DC67A8" w:rsidRDefault="00DC67A8" w:rsidP="00DC67A8">
      <w:pPr>
        <w:pStyle w:val="libNormal"/>
        <w:rPr>
          <w:rtl/>
          <w:lang w:bidi="fa-IR"/>
        </w:rPr>
      </w:pPr>
      <w:r>
        <w:rPr>
          <w:rtl/>
          <w:lang w:bidi="fa-IR"/>
        </w:rPr>
        <w:t>تو مالهايى را از حاكمان دريافت كرده اى كه استحقاق نداشته اى</w:t>
      </w:r>
      <w:r w:rsidR="00CD7D3B">
        <w:rPr>
          <w:rtl/>
          <w:lang w:bidi="fa-IR"/>
        </w:rPr>
        <w:t>!</w:t>
      </w:r>
      <w:r>
        <w:rPr>
          <w:rtl/>
          <w:lang w:bidi="fa-IR"/>
        </w:rPr>
        <w:t xml:space="preserve"> و به كسى تقرب جسته اى و نزديك شده اى كه حق هيچ كس را پرداخت نمى كند و تو نمى توانى با نزديكى به او جلو باطلى را سد كنى</w:t>
      </w:r>
      <w:r w:rsidR="00CD7D3B">
        <w:rPr>
          <w:rtl/>
          <w:lang w:bidi="fa-IR"/>
        </w:rPr>
        <w:t>!</w:t>
      </w:r>
    </w:p>
    <w:p w:rsidR="00DC67A8" w:rsidRDefault="00DC67A8" w:rsidP="00DC67A8">
      <w:pPr>
        <w:pStyle w:val="libNormal"/>
        <w:rPr>
          <w:rtl/>
          <w:lang w:bidi="fa-IR"/>
        </w:rPr>
      </w:pPr>
      <w:r>
        <w:rPr>
          <w:rtl/>
          <w:lang w:bidi="fa-IR"/>
        </w:rPr>
        <w:t>تو با دشمن خدا دوست شده اى</w:t>
      </w:r>
      <w:r w:rsidR="00CD7D3B">
        <w:rPr>
          <w:rtl/>
          <w:lang w:bidi="fa-IR"/>
        </w:rPr>
        <w:t>!</w:t>
      </w:r>
    </w:p>
    <w:p w:rsidR="00DC67A8" w:rsidRDefault="00DC67A8" w:rsidP="00DC67A8">
      <w:pPr>
        <w:pStyle w:val="libNormal"/>
        <w:rPr>
          <w:rtl/>
          <w:lang w:bidi="fa-IR"/>
        </w:rPr>
      </w:pPr>
      <w:r>
        <w:rPr>
          <w:rtl/>
          <w:lang w:bidi="fa-IR"/>
        </w:rPr>
        <w:t>آيا جز اين است كه آنان «حاكمان ستمگر» مى خواهند تو را چون قطب آسياب</w:t>
      </w:r>
      <w:r w:rsidR="00CD7D3B">
        <w:rPr>
          <w:rtl/>
          <w:lang w:bidi="fa-IR"/>
        </w:rPr>
        <w:t xml:space="preserve">، </w:t>
      </w:r>
      <w:r>
        <w:rPr>
          <w:rtl/>
          <w:lang w:bidi="fa-IR"/>
        </w:rPr>
        <w:t>محور بيدادگريهاى خود قرار دهند «با نام و امضاى تو به حاكميتشان مشروعيت ببخشد و در لواى حمايتهاى تو</w:t>
      </w:r>
      <w:r w:rsidR="00CD7D3B">
        <w:rPr>
          <w:rtl/>
          <w:lang w:bidi="fa-IR"/>
        </w:rPr>
        <w:t xml:space="preserve">، </w:t>
      </w:r>
      <w:r>
        <w:rPr>
          <w:rtl/>
          <w:lang w:bidi="fa-IR"/>
        </w:rPr>
        <w:t>استخوان خلق را در آسياب استبدادشان درهم شكنند!»</w:t>
      </w:r>
    </w:p>
    <w:p w:rsidR="00DC67A8" w:rsidRDefault="00DC67A8" w:rsidP="00DC67A8">
      <w:pPr>
        <w:pStyle w:val="libNormal"/>
        <w:rPr>
          <w:rtl/>
          <w:lang w:bidi="fa-IR"/>
        </w:rPr>
      </w:pPr>
      <w:r>
        <w:rPr>
          <w:rtl/>
          <w:lang w:bidi="fa-IR"/>
        </w:rPr>
        <w:t>آنها مى خواهند از جود چون تويى</w:t>
      </w:r>
      <w:r w:rsidR="00CD7D3B">
        <w:rPr>
          <w:rtl/>
          <w:lang w:bidi="fa-IR"/>
        </w:rPr>
        <w:t xml:space="preserve">، </w:t>
      </w:r>
      <w:r>
        <w:rPr>
          <w:rtl/>
          <w:lang w:bidi="fa-IR"/>
        </w:rPr>
        <w:t>پلى براى اهداف شومشان و نردبانى براى گمراهيها و كجرويهايشان بسازند</w:t>
      </w:r>
      <w:r w:rsidR="00CD7D3B">
        <w:rPr>
          <w:rtl/>
          <w:lang w:bidi="fa-IR"/>
        </w:rPr>
        <w:t xml:space="preserve">. </w:t>
      </w:r>
      <w:r>
        <w:rPr>
          <w:rtl/>
          <w:lang w:bidi="fa-IR"/>
        </w:rPr>
        <w:t>و به همان راهى برندت كه خويش ‍ مى روند</w:t>
      </w:r>
      <w:r w:rsidR="00CD7D3B">
        <w:rPr>
          <w:rtl/>
          <w:lang w:bidi="fa-IR"/>
        </w:rPr>
        <w:t xml:space="preserve">. </w:t>
      </w:r>
      <w:r w:rsidRPr="00CE584E">
        <w:rPr>
          <w:rStyle w:val="libFootnotenumChar"/>
          <w:rtl/>
          <w:lang w:bidi="fa-IR"/>
        </w:rPr>
        <w:t>(477)</w:t>
      </w:r>
    </w:p>
    <w:p w:rsidR="00DC67A8" w:rsidRDefault="00CE584E" w:rsidP="00CE584E">
      <w:pPr>
        <w:pStyle w:val="Heading2"/>
        <w:rPr>
          <w:rtl/>
          <w:lang w:bidi="fa-IR"/>
        </w:rPr>
      </w:pPr>
      <w:bookmarkStart w:id="120" w:name="_Toc394997956"/>
      <w:r>
        <w:rPr>
          <w:rtl/>
          <w:lang w:bidi="fa-IR"/>
        </w:rPr>
        <w:t>عالمان دربارى، اصليلترين تكيه گاه ظالمان</w:t>
      </w:r>
      <w:bookmarkEnd w:id="120"/>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سپس با سخنان بس بيدادگر به محمدبن مسلم و همه عالمان لغزشگاهى را نمايانده و فرموده است</w:t>
      </w:r>
      <w:r w:rsidR="00CD7D3B">
        <w:rPr>
          <w:rtl/>
          <w:lang w:bidi="fa-IR"/>
        </w:rPr>
        <w:t xml:space="preserve">: </w:t>
      </w:r>
    </w:p>
    <w:p w:rsidR="00DC67A8" w:rsidRDefault="00DC67A8" w:rsidP="00DC67A8">
      <w:pPr>
        <w:pStyle w:val="libNormal"/>
        <w:rPr>
          <w:rtl/>
          <w:lang w:bidi="fa-IR"/>
        </w:rPr>
      </w:pPr>
      <w:r>
        <w:rPr>
          <w:rtl/>
          <w:lang w:bidi="fa-IR"/>
        </w:rPr>
        <w:lastRenderedPageBreak/>
        <w:t>«اى زهرى</w:t>
      </w:r>
      <w:r w:rsidR="00CD7D3B">
        <w:rPr>
          <w:rtl/>
          <w:lang w:bidi="fa-IR"/>
        </w:rPr>
        <w:t>!</w:t>
      </w:r>
      <w:r>
        <w:rPr>
          <w:rtl/>
          <w:lang w:bidi="fa-IR"/>
        </w:rPr>
        <w:t>» حاكمان ستمگر مى خواهند با نزديك ساختن عالمى چون تو به دربار خويش و در پرتو حمايتهاى تو از دستگاه حكومت</w:t>
      </w:r>
      <w:r w:rsidR="00CD7D3B">
        <w:rPr>
          <w:rtl/>
          <w:lang w:bidi="fa-IR"/>
        </w:rPr>
        <w:t xml:space="preserve">، </w:t>
      </w:r>
      <w:r>
        <w:rPr>
          <w:rtl/>
          <w:lang w:bidi="fa-IR"/>
        </w:rPr>
        <w:t xml:space="preserve">عالمان وارسته را در نظر مردم زير </w:t>
      </w:r>
      <w:r w:rsidR="00C4049D">
        <w:rPr>
          <w:rtl/>
          <w:lang w:bidi="fa-IR"/>
        </w:rPr>
        <w:t>سئوال</w:t>
      </w:r>
      <w:r>
        <w:rPr>
          <w:rtl/>
          <w:lang w:bidi="fa-IR"/>
        </w:rPr>
        <w:t xml:space="preserve"> ببرند و قلب مردم عوام را به سوى خويش ‍ جلب كنند!</w:t>
      </w:r>
    </w:p>
    <w:p w:rsidR="00DC67A8" w:rsidRDefault="00DC67A8" w:rsidP="00DC67A8">
      <w:pPr>
        <w:pStyle w:val="libNormal"/>
        <w:rPr>
          <w:rtl/>
          <w:lang w:bidi="fa-IR"/>
        </w:rPr>
      </w:pPr>
      <w:r>
        <w:rPr>
          <w:rtl/>
          <w:lang w:bidi="fa-IR"/>
        </w:rPr>
        <w:t>خدمتى كه تو به آنها مى كنى حتى از عهده مخصوص ترين وزيران و قويترين ياورانشان بيرون است و از دست ايشان بر نمى آيد</w:t>
      </w:r>
      <w:r w:rsidR="00CD7D3B">
        <w:rPr>
          <w:rtl/>
          <w:lang w:bidi="fa-IR"/>
        </w:rPr>
        <w:t xml:space="preserve">. </w:t>
      </w:r>
    </w:p>
    <w:p w:rsidR="00DC67A8" w:rsidRDefault="00DC67A8" w:rsidP="00DC67A8">
      <w:pPr>
        <w:pStyle w:val="libNormal"/>
        <w:rPr>
          <w:rtl/>
          <w:lang w:bidi="fa-IR"/>
        </w:rPr>
      </w:pPr>
      <w:r>
        <w:rPr>
          <w:rtl/>
          <w:lang w:bidi="fa-IR"/>
        </w:rPr>
        <w:t>تو بر خرابكاريهاى آنان</w:t>
      </w:r>
      <w:r w:rsidR="00CD7D3B">
        <w:rPr>
          <w:rtl/>
          <w:lang w:bidi="fa-IR"/>
        </w:rPr>
        <w:t xml:space="preserve">، </w:t>
      </w:r>
      <w:r>
        <w:rPr>
          <w:rtl/>
          <w:lang w:bidi="fa-IR"/>
        </w:rPr>
        <w:t>سرپوش مى نهى و پاى همگان را به بارگاه ايشان مى گشايى</w:t>
      </w:r>
      <w:r w:rsidR="00CD7D3B">
        <w:rPr>
          <w:rtl/>
          <w:lang w:bidi="fa-IR"/>
        </w:rPr>
        <w:t>!</w:t>
      </w:r>
    </w:p>
    <w:p w:rsidR="00DC67A8" w:rsidRDefault="00DC67A8" w:rsidP="00DC67A8">
      <w:pPr>
        <w:pStyle w:val="libNormal"/>
        <w:rPr>
          <w:rtl/>
          <w:lang w:bidi="fa-IR"/>
        </w:rPr>
      </w:pPr>
      <w:r>
        <w:rPr>
          <w:rtl/>
          <w:lang w:bidi="fa-IR"/>
        </w:rPr>
        <w:t>با اين حساب</w:t>
      </w:r>
      <w:r w:rsidR="00CD7D3B">
        <w:rPr>
          <w:rtl/>
          <w:lang w:bidi="fa-IR"/>
        </w:rPr>
        <w:t xml:space="preserve">، </w:t>
      </w:r>
      <w:r>
        <w:rPr>
          <w:rtl/>
          <w:lang w:bidi="fa-IR"/>
        </w:rPr>
        <w:t>چه ناچيز و اندك است مزدى كه به تو مى پردازند در برابر چيزى كه از تو مى گيرند! چه بى ارزش است آنچه برايت آباد مى كنند</w:t>
      </w:r>
      <w:r w:rsidR="00CD7D3B">
        <w:rPr>
          <w:rtl/>
          <w:lang w:bidi="fa-IR"/>
        </w:rPr>
        <w:t xml:space="preserve">، </w:t>
      </w:r>
      <w:r>
        <w:rPr>
          <w:rtl/>
          <w:lang w:bidi="fa-IR"/>
        </w:rPr>
        <w:t>در قبال آنچه ويران كرده اند</w:t>
      </w:r>
      <w:r w:rsidR="00CD7D3B">
        <w:rPr>
          <w:rtl/>
          <w:lang w:bidi="fa-IR"/>
        </w:rPr>
        <w:t xml:space="preserve">. </w:t>
      </w:r>
    </w:p>
    <w:p w:rsidR="00DC67A8" w:rsidRDefault="00DC67A8" w:rsidP="00DC67A8">
      <w:pPr>
        <w:pStyle w:val="libNormal"/>
        <w:rPr>
          <w:rtl/>
          <w:lang w:bidi="fa-IR"/>
        </w:rPr>
      </w:pPr>
      <w:r>
        <w:rPr>
          <w:rtl/>
          <w:lang w:bidi="fa-IR"/>
        </w:rPr>
        <w:t>خود به حال خويش بينديش كه ديگران به حال تو نخواهند انديشيد</w:t>
      </w:r>
      <w:r w:rsidR="00CD7D3B">
        <w:rPr>
          <w:rtl/>
          <w:lang w:bidi="fa-IR"/>
        </w:rPr>
        <w:t xml:space="preserve">. </w:t>
      </w:r>
    </w:p>
    <w:p w:rsidR="00DC67A8" w:rsidRDefault="00DC67A8" w:rsidP="00DC67A8">
      <w:pPr>
        <w:pStyle w:val="libNormal"/>
        <w:rPr>
          <w:rtl/>
          <w:lang w:bidi="fa-IR"/>
        </w:rPr>
      </w:pPr>
      <w:r>
        <w:rPr>
          <w:rtl/>
          <w:lang w:bidi="fa-IR"/>
        </w:rPr>
        <w:t>به حساب خود رسيدگى كن</w:t>
      </w:r>
      <w:r w:rsidR="00CD7D3B">
        <w:rPr>
          <w:rtl/>
          <w:lang w:bidi="fa-IR"/>
        </w:rPr>
        <w:t xml:space="preserve">، </w:t>
      </w:r>
      <w:r>
        <w:rPr>
          <w:rtl/>
          <w:lang w:bidi="fa-IR"/>
        </w:rPr>
        <w:t>چونان انسانى مسؤ ول و مورد مؤ اخذه</w:t>
      </w:r>
      <w:r w:rsidR="00CD7D3B">
        <w:rPr>
          <w:rtl/>
          <w:lang w:bidi="fa-IR"/>
        </w:rPr>
        <w:t xml:space="preserve">. </w:t>
      </w:r>
      <w:r w:rsidRPr="00CE584E">
        <w:rPr>
          <w:rStyle w:val="libFootnotenumChar"/>
          <w:rtl/>
          <w:lang w:bidi="fa-IR"/>
        </w:rPr>
        <w:t>(478)</w:t>
      </w:r>
    </w:p>
    <w:p w:rsidR="00DC67A8" w:rsidRDefault="00CE584E" w:rsidP="00CE584E">
      <w:pPr>
        <w:pStyle w:val="Heading2"/>
        <w:rPr>
          <w:rtl/>
          <w:lang w:bidi="fa-IR"/>
        </w:rPr>
      </w:pPr>
      <w:bookmarkStart w:id="121" w:name="_Toc394997957"/>
      <w:r>
        <w:rPr>
          <w:rtl/>
          <w:lang w:bidi="fa-IR"/>
        </w:rPr>
        <w:t>هشدار به عالمان دنياگرا!</w:t>
      </w:r>
      <w:bookmarkEnd w:id="121"/>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ادامه نامه به محمدبن مسلم نوشت</w:t>
      </w:r>
      <w:r w:rsidR="00CD7D3B">
        <w:rPr>
          <w:rtl/>
          <w:lang w:bidi="fa-IR"/>
        </w:rPr>
        <w:t xml:space="preserve">: </w:t>
      </w:r>
    </w:p>
    <w:p w:rsidR="00DC67A8" w:rsidRDefault="00DC67A8" w:rsidP="00DC67A8">
      <w:pPr>
        <w:pStyle w:val="libNormal"/>
        <w:rPr>
          <w:rtl/>
          <w:lang w:bidi="fa-IR"/>
        </w:rPr>
      </w:pPr>
      <w:r>
        <w:rPr>
          <w:rtl/>
          <w:lang w:bidi="fa-IR"/>
        </w:rPr>
        <w:t>«هان اى دانشمند پيوسته به دربار ظلم</w:t>
      </w:r>
      <w:r w:rsidR="00CD7D3B">
        <w:rPr>
          <w:rtl/>
          <w:lang w:bidi="fa-IR"/>
        </w:rPr>
        <w:t>!</w:t>
      </w:r>
      <w:r>
        <w:rPr>
          <w:rtl/>
          <w:lang w:bidi="fa-IR"/>
        </w:rPr>
        <w:t>» بنگر كه در برابر نعمتهاى خداوند چگونه شكر مى گزارى</w:t>
      </w:r>
      <w:r w:rsidR="00CD7D3B">
        <w:rPr>
          <w:rtl/>
          <w:lang w:bidi="fa-IR"/>
        </w:rPr>
        <w:t>!</w:t>
      </w:r>
      <w:r>
        <w:rPr>
          <w:rtl/>
          <w:lang w:bidi="fa-IR"/>
        </w:rPr>
        <w:t xml:space="preserve"> خدايى كه در كودكى و بزرگسالى</w:t>
      </w:r>
      <w:r w:rsidR="00CD7D3B">
        <w:rPr>
          <w:rtl/>
          <w:lang w:bidi="fa-IR"/>
        </w:rPr>
        <w:t xml:space="preserve">، </w:t>
      </w:r>
      <w:r>
        <w:rPr>
          <w:rtl/>
          <w:lang w:bidi="fa-IR"/>
        </w:rPr>
        <w:t>به تو روزى داد</w:t>
      </w:r>
      <w:r w:rsidR="00CD7D3B">
        <w:rPr>
          <w:rtl/>
          <w:lang w:bidi="fa-IR"/>
        </w:rPr>
        <w:t xml:space="preserve">. </w:t>
      </w:r>
    </w:p>
    <w:p w:rsidR="00DC67A8" w:rsidRDefault="00DC67A8" w:rsidP="00DC67A8">
      <w:pPr>
        <w:pStyle w:val="libNormal"/>
        <w:rPr>
          <w:rtl/>
          <w:lang w:bidi="fa-IR"/>
        </w:rPr>
      </w:pPr>
      <w:r>
        <w:rPr>
          <w:rtl/>
          <w:lang w:bidi="fa-IR"/>
        </w:rPr>
        <w:t>من نگران آن هستم كه مصداق اين آيه از قرآن باشى</w:t>
      </w:r>
      <w:r w:rsidR="00CD7D3B">
        <w:rPr>
          <w:rtl/>
          <w:lang w:bidi="fa-IR"/>
        </w:rPr>
        <w:t xml:space="preserve">: </w:t>
      </w:r>
    </w:p>
    <w:p w:rsidR="00DC67A8" w:rsidRDefault="00DC67A8" w:rsidP="00DC67A8">
      <w:pPr>
        <w:pStyle w:val="libNormal"/>
        <w:rPr>
          <w:rtl/>
          <w:lang w:bidi="fa-IR"/>
        </w:rPr>
      </w:pPr>
      <w:r>
        <w:rPr>
          <w:rtl/>
          <w:lang w:bidi="fa-IR"/>
        </w:rPr>
        <w:t xml:space="preserve">فخلف من بعدهم خلف ورثوا الكتاب ياءخذون عرض هذا الادنى و يقولون سيغفرلنا </w:t>
      </w:r>
      <w:r w:rsidRPr="00CE584E">
        <w:rPr>
          <w:rStyle w:val="libFootnotenumChar"/>
          <w:rtl/>
          <w:lang w:bidi="fa-IR"/>
        </w:rPr>
        <w:t>(479)</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«نسلى جايگزين ايشان شدند كه كتاب آسمانى را به ارث بردند و متاع ناپايدار دنيا را برگزيدند «عمل به كتاب آسمانى را ترك كردند و در گناه و دنيازدگى فرو شدند» و با خود مى گفتند</w:t>
      </w:r>
      <w:r w:rsidR="00CD7D3B">
        <w:rPr>
          <w:rtl/>
          <w:lang w:bidi="fa-IR"/>
        </w:rPr>
        <w:t xml:space="preserve">: </w:t>
      </w:r>
      <w:r>
        <w:rPr>
          <w:rtl/>
          <w:lang w:bidi="fa-IR"/>
        </w:rPr>
        <w:t>ما را خواهند بخشيد!»</w:t>
      </w:r>
      <w:r w:rsidR="00CD7D3B">
        <w:rPr>
          <w:rtl/>
          <w:lang w:bidi="fa-IR"/>
        </w:rPr>
        <w:t xml:space="preserve">. </w:t>
      </w:r>
    </w:p>
    <w:p w:rsidR="00DC67A8" w:rsidRDefault="00DC67A8" w:rsidP="00DC67A8">
      <w:pPr>
        <w:pStyle w:val="libNormal"/>
        <w:rPr>
          <w:rtl/>
          <w:lang w:bidi="fa-IR"/>
        </w:rPr>
      </w:pPr>
      <w:r>
        <w:rPr>
          <w:rtl/>
          <w:lang w:bidi="fa-IR"/>
        </w:rPr>
        <w:lastRenderedPageBreak/>
        <w:t>هان</w:t>
      </w:r>
      <w:r w:rsidR="00CD7D3B">
        <w:rPr>
          <w:rtl/>
          <w:lang w:bidi="fa-IR"/>
        </w:rPr>
        <w:t xml:space="preserve">!، </w:t>
      </w:r>
      <w:r>
        <w:rPr>
          <w:rtl/>
          <w:lang w:bidi="fa-IR"/>
        </w:rPr>
        <w:t>تو در سراى جاودان نيستى</w:t>
      </w:r>
      <w:r w:rsidR="00CD7D3B">
        <w:rPr>
          <w:rtl/>
          <w:lang w:bidi="fa-IR"/>
        </w:rPr>
        <w:t xml:space="preserve">، </w:t>
      </w:r>
      <w:r>
        <w:rPr>
          <w:rtl/>
          <w:lang w:bidi="fa-IR"/>
        </w:rPr>
        <w:t>در منزلى هستى كه نداى رحيلش بلند است</w:t>
      </w:r>
      <w:r w:rsidR="00CD7D3B">
        <w:rPr>
          <w:rtl/>
          <w:lang w:bidi="fa-IR"/>
        </w:rPr>
        <w:t xml:space="preserve">. </w:t>
      </w:r>
      <w:r>
        <w:rPr>
          <w:rtl/>
          <w:lang w:bidi="fa-IR"/>
        </w:rPr>
        <w:t>مگر بقا و دوام آدمى از پى مرگ همسالانش چقدر مى تواند باشد!</w:t>
      </w:r>
    </w:p>
    <w:p w:rsidR="00DC67A8" w:rsidRDefault="00DC67A8" w:rsidP="00DC67A8">
      <w:pPr>
        <w:pStyle w:val="libNormal"/>
        <w:rPr>
          <w:rtl/>
          <w:lang w:bidi="fa-IR"/>
        </w:rPr>
      </w:pPr>
      <w:r>
        <w:rPr>
          <w:rtl/>
          <w:lang w:bidi="fa-IR"/>
        </w:rPr>
        <w:t>خوشا به حال كسى كه در دنيا هماره نگران فرجام و آخرت خويش ‍ باشد</w:t>
      </w:r>
      <w:r w:rsidR="00CD7D3B">
        <w:rPr>
          <w:rtl/>
          <w:lang w:bidi="fa-IR"/>
        </w:rPr>
        <w:t xml:space="preserve">. </w:t>
      </w:r>
    </w:p>
    <w:p w:rsidR="00DC67A8" w:rsidRDefault="00DC67A8" w:rsidP="00DC67A8">
      <w:pPr>
        <w:pStyle w:val="libNormal"/>
        <w:rPr>
          <w:rtl/>
          <w:lang w:bidi="fa-IR"/>
        </w:rPr>
      </w:pPr>
      <w:r>
        <w:rPr>
          <w:rtl/>
          <w:lang w:bidi="fa-IR"/>
        </w:rPr>
        <w:t>بدان به حال آن كس كه بميرد و گناهانش از پس او بماند</w:t>
      </w:r>
      <w:r w:rsidR="00CD7D3B">
        <w:rPr>
          <w:rtl/>
          <w:lang w:bidi="fa-IR"/>
        </w:rPr>
        <w:t xml:space="preserve">. </w:t>
      </w:r>
    </w:p>
    <w:p w:rsidR="00DC67A8" w:rsidRDefault="00DC67A8" w:rsidP="00DC67A8">
      <w:pPr>
        <w:pStyle w:val="libNormal"/>
        <w:rPr>
          <w:rtl/>
          <w:lang w:bidi="fa-IR"/>
        </w:rPr>
      </w:pPr>
      <w:r>
        <w:rPr>
          <w:rtl/>
          <w:lang w:bidi="fa-IR"/>
        </w:rPr>
        <w:t>هان</w:t>
      </w:r>
      <w:r w:rsidR="00CD7D3B">
        <w:rPr>
          <w:rtl/>
          <w:lang w:bidi="fa-IR"/>
        </w:rPr>
        <w:t xml:space="preserve">، </w:t>
      </w:r>
      <w:r>
        <w:rPr>
          <w:rtl/>
          <w:lang w:bidi="fa-IR"/>
        </w:rPr>
        <w:t>بهوش باش كه هشدارهاى بايسته به تو داده شد و حجت بر تو تمام گرديد</w:t>
      </w:r>
      <w:r w:rsidR="00CD7D3B">
        <w:rPr>
          <w:rtl/>
          <w:lang w:bidi="fa-IR"/>
        </w:rPr>
        <w:t xml:space="preserve">. </w:t>
      </w:r>
    </w:p>
    <w:p w:rsidR="00DC67A8" w:rsidRDefault="00DC67A8" w:rsidP="00DC67A8">
      <w:pPr>
        <w:pStyle w:val="libNormal"/>
        <w:rPr>
          <w:rtl/>
          <w:lang w:bidi="fa-IR"/>
        </w:rPr>
      </w:pPr>
      <w:r>
        <w:rPr>
          <w:rtl/>
          <w:lang w:bidi="fa-IR"/>
        </w:rPr>
        <w:t>فرصت زيادى ندارى</w:t>
      </w:r>
      <w:r w:rsidR="00CD7D3B">
        <w:rPr>
          <w:rtl/>
          <w:lang w:bidi="fa-IR"/>
        </w:rPr>
        <w:t xml:space="preserve">، </w:t>
      </w:r>
      <w:r>
        <w:rPr>
          <w:rtl/>
          <w:lang w:bidi="fa-IR"/>
        </w:rPr>
        <w:t>سر و كارت با خدايى است كه همه كارهايت را مى داند و هيچ نكته اى بر او مخفى نيست</w:t>
      </w:r>
      <w:r w:rsidR="00CD7D3B">
        <w:rPr>
          <w:rtl/>
          <w:lang w:bidi="fa-IR"/>
        </w:rPr>
        <w:t xml:space="preserve">... </w:t>
      </w:r>
      <w:r w:rsidRPr="00CE584E">
        <w:rPr>
          <w:rStyle w:val="libFootnotenumChar"/>
          <w:rtl/>
          <w:lang w:bidi="fa-IR"/>
        </w:rPr>
        <w:t>(480)</w:t>
      </w:r>
    </w:p>
    <w:p w:rsidR="00DC67A8" w:rsidRDefault="00CE584E" w:rsidP="00CE584E">
      <w:pPr>
        <w:pStyle w:val="Heading2"/>
        <w:rPr>
          <w:rtl/>
          <w:lang w:bidi="fa-IR"/>
        </w:rPr>
      </w:pPr>
      <w:bookmarkStart w:id="122" w:name="_Toc394997958"/>
      <w:r>
        <w:rPr>
          <w:rtl/>
          <w:lang w:bidi="fa-IR"/>
        </w:rPr>
        <w:t>لزوم توجه به انگيزه هوادارن</w:t>
      </w:r>
      <w:bookmarkEnd w:id="122"/>
    </w:p>
    <w:p w:rsidR="00DC67A8" w:rsidRDefault="00DC67A8" w:rsidP="00DC67A8">
      <w:pPr>
        <w:pStyle w:val="libNormal"/>
        <w:rPr>
          <w:rtl/>
          <w:lang w:bidi="fa-IR"/>
        </w:rPr>
      </w:pPr>
      <w:r>
        <w:rPr>
          <w:rtl/>
          <w:lang w:bidi="fa-IR"/>
        </w:rPr>
        <w:t>از آنجا كه حمايت حاميان و تجمع و شعارهاى اطرافيان</w:t>
      </w:r>
      <w:r w:rsidR="00CD7D3B">
        <w:rPr>
          <w:rtl/>
          <w:lang w:bidi="fa-IR"/>
        </w:rPr>
        <w:t xml:space="preserve">، </w:t>
      </w:r>
      <w:r>
        <w:rPr>
          <w:rtl/>
          <w:lang w:bidi="fa-IR"/>
        </w:rPr>
        <w:t>سبب مى شود كه عالمان دلبسته به دنيا فريفته شوند و خويش را شايسته و سزاوار ستايش ‍ بپندارد و همين پندار برگمراهى و كجروى ايشان بيفزايد</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به محمدبن مسلم زهرى - عالم دربارى - كه نفوذ اجتماعى پيدا كرده و جمعى به خيال دستيابى به قدرتى چون قدرت او به شاگردى وى درآمده اند هشدار مى دهد</w:t>
      </w:r>
      <w:r w:rsidR="00CD7D3B">
        <w:rPr>
          <w:rtl/>
          <w:lang w:bidi="fa-IR"/>
        </w:rPr>
        <w:t xml:space="preserve">: </w:t>
      </w:r>
    </w:p>
    <w:p w:rsidR="00DC67A8" w:rsidRDefault="00DC67A8" w:rsidP="00DC67A8">
      <w:pPr>
        <w:pStyle w:val="libNormal"/>
        <w:rPr>
          <w:rtl/>
          <w:lang w:bidi="fa-IR"/>
        </w:rPr>
      </w:pPr>
      <w:r>
        <w:rPr>
          <w:rtl/>
          <w:lang w:bidi="fa-IR"/>
        </w:rPr>
        <w:t>«اگر مى بينى مردم گردت را گرفته اند</w:t>
      </w:r>
      <w:r w:rsidR="00CD7D3B">
        <w:rPr>
          <w:rtl/>
          <w:lang w:bidi="fa-IR"/>
        </w:rPr>
        <w:t xml:space="preserve">، </w:t>
      </w:r>
      <w:r>
        <w:rPr>
          <w:rtl/>
          <w:lang w:bidi="fa-IR"/>
        </w:rPr>
        <w:t>گمان نكن كه براستى بر ساير عالمان شرافت و فضيلتى دارى و روى آورى مردم به تو ناشى از علم و دانش برتر توست» آنان كه گرد تو جمع شده اند بدان جهت است كه</w:t>
      </w:r>
      <w:r w:rsidR="00CD7D3B">
        <w:rPr>
          <w:rtl/>
          <w:lang w:bidi="fa-IR"/>
        </w:rPr>
        <w:t xml:space="preserve">: </w:t>
      </w:r>
    </w:p>
    <w:p w:rsidR="00DC67A8" w:rsidRDefault="00DC67A8" w:rsidP="00DC67A8">
      <w:pPr>
        <w:pStyle w:val="libNormal"/>
        <w:rPr>
          <w:rtl/>
          <w:lang w:bidi="fa-IR"/>
        </w:rPr>
      </w:pPr>
      <w:r>
        <w:rPr>
          <w:rtl/>
          <w:lang w:bidi="fa-IR"/>
        </w:rPr>
        <w:t>1 - چشم به دنياى تو دوخته اند «و مى خواند از امكانات تو بهره گيرند يا در پرتو موقعيت تو آنها هم به موقعيتى در دستگاه حكومت دست يابند»</w:t>
      </w:r>
      <w:r w:rsidR="00CD7D3B">
        <w:rPr>
          <w:rtl/>
          <w:lang w:bidi="fa-IR"/>
        </w:rPr>
        <w:t xml:space="preserve">. </w:t>
      </w:r>
    </w:p>
    <w:p w:rsidR="00DC67A8" w:rsidRDefault="00DC67A8" w:rsidP="00DC67A8">
      <w:pPr>
        <w:pStyle w:val="libNormal"/>
        <w:rPr>
          <w:rtl/>
          <w:lang w:bidi="fa-IR"/>
        </w:rPr>
      </w:pPr>
      <w:r>
        <w:rPr>
          <w:rtl/>
          <w:lang w:bidi="fa-IR"/>
        </w:rPr>
        <w:t>2 - در محيط زندگى آنان</w:t>
      </w:r>
      <w:r w:rsidR="00CD7D3B">
        <w:rPr>
          <w:rtl/>
          <w:lang w:bidi="fa-IR"/>
        </w:rPr>
        <w:t xml:space="preserve">، </w:t>
      </w:r>
      <w:r>
        <w:rPr>
          <w:rtl/>
          <w:lang w:bidi="fa-IR"/>
        </w:rPr>
        <w:t>عالمانشان از دست رفته اند «و چون كسى را ندارند روى به تو آورده اند»</w:t>
      </w:r>
      <w:r w:rsidR="00CD7D3B">
        <w:rPr>
          <w:rtl/>
          <w:lang w:bidi="fa-IR"/>
        </w:rPr>
        <w:t xml:space="preserve">. </w:t>
      </w:r>
    </w:p>
    <w:p w:rsidR="00DC67A8" w:rsidRDefault="00DC67A8" w:rsidP="00DC67A8">
      <w:pPr>
        <w:pStyle w:val="libNormal"/>
        <w:rPr>
          <w:rtl/>
          <w:lang w:bidi="fa-IR"/>
        </w:rPr>
      </w:pPr>
      <w:r>
        <w:rPr>
          <w:rtl/>
          <w:lang w:bidi="fa-IR"/>
        </w:rPr>
        <w:lastRenderedPageBreak/>
        <w:t>3 - چون جاهل و فاقد تشخيص مى باشند به جاهلى چون تو تمايل جسته اند</w:t>
      </w:r>
      <w:r w:rsidR="00CD7D3B">
        <w:rPr>
          <w:rtl/>
          <w:lang w:bidi="fa-IR"/>
        </w:rPr>
        <w:t xml:space="preserve">. </w:t>
      </w:r>
    </w:p>
    <w:p w:rsidR="00DC67A8" w:rsidRDefault="00DC67A8" w:rsidP="00DC67A8">
      <w:pPr>
        <w:pStyle w:val="libNormal"/>
        <w:rPr>
          <w:rtl/>
          <w:lang w:bidi="fa-IR"/>
        </w:rPr>
      </w:pPr>
      <w:r>
        <w:rPr>
          <w:rtl/>
          <w:lang w:bidi="fa-IR"/>
        </w:rPr>
        <w:t>4 - رياست طلبى و دنيا خواهى بر ايشان و تو سايه افكنده است</w:t>
      </w:r>
      <w:r w:rsidR="00CD7D3B">
        <w:rPr>
          <w:rtl/>
          <w:lang w:bidi="fa-IR"/>
        </w:rPr>
        <w:t xml:space="preserve">. </w:t>
      </w:r>
    </w:p>
    <w:p w:rsidR="00DC67A8" w:rsidRDefault="00DC67A8" w:rsidP="00DC67A8">
      <w:pPr>
        <w:pStyle w:val="libNormal"/>
        <w:rPr>
          <w:rtl/>
          <w:lang w:bidi="fa-IR"/>
        </w:rPr>
      </w:pPr>
      <w:r>
        <w:rPr>
          <w:rtl/>
          <w:lang w:bidi="fa-IR"/>
        </w:rPr>
        <w:t>به خويشتن خويش بازگرد و نقطه هاى كور و بى دانشيهاى خود را مرور كن تا بيابى مردم چگونه گول خورده اند و در پى تو روان گشته و دست از كار و زندگى كشيده و در پاى كرسى درس تو زانو زده اند!</w:t>
      </w:r>
    </w:p>
    <w:p w:rsidR="00DC67A8" w:rsidRDefault="00DC67A8" w:rsidP="00DC67A8">
      <w:pPr>
        <w:pStyle w:val="libNormal"/>
        <w:rPr>
          <w:rtl/>
          <w:lang w:bidi="fa-IR"/>
        </w:rPr>
      </w:pPr>
      <w:r>
        <w:rPr>
          <w:rtl/>
          <w:lang w:bidi="fa-IR"/>
        </w:rPr>
        <w:t xml:space="preserve">آنان در انديشه كسب مرتبه علمى و رسيدن به موقعيت اجتماعى تو مى باشند! و از اين رو به دريايى ژرف و بلايى بى پايان فرو افتاده اند! </w:t>
      </w:r>
      <w:r w:rsidRPr="00CE584E">
        <w:rPr>
          <w:rStyle w:val="libFootnotenumChar"/>
          <w:rtl/>
          <w:lang w:bidi="fa-IR"/>
        </w:rPr>
        <w:t>(481)</w:t>
      </w:r>
    </w:p>
    <w:p w:rsidR="00DC67A8" w:rsidRDefault="00CE584E" w:rsidP="00CE584E">
      <w:pPr>
        <w:pStyle w:val="Heading2"/>
        <w:rPr>
          <w:rtl/>
          <w:lang w:bidi="fa-IR"/>
        </w:rPr>
      </w:pPr>
      <w:bookmarkStart w:id="123" w:name="_Toc394997959"/>
      <w:r>
        <w:rPr>
          <w:rtl/>
          <w:lang w:bidi="fa-IR"/>
        </w:rPr>
        <w:t>راه نجات و بازگشت</w:t>
      </w:r>
      <w:bookmarkEnd w:id="123"/>
    </w:p>
    <w:p w:rsidR="00DC67A8" w:rsidRDefault="00DC67A8" w:rsidP="00DC67A8">
      <w:pPr>
        <w:pStyle w:val="libNormal"/>
        <w:rPr>
          <w:rtl/>
          <w:lang w:bidi="fa-IR"/>
        </w:rPr>
      </w:pPr>
      <w:r>
        <w:rPr>
          <w:rtl/>
          <w:lang w:bidi="fa-IR"/>
        </w:rPr>
        <w:t>اينك «اگر جوياى نجات از وابستگى به دنيا و دربار هستى» از موقعيت و امكانات مادى نارواى خويش روى بگردان تا به شايستگان بپيوندى</w:t>
      </w:r>
      <w:r w:rsidR="00CD7D3B">
        <w:rPr>
          <w:rtl/>
          <w:lang w:bidi="fa-IR"/>
        </w:rPr>
        <w:t xml:space="preserve">؛ </w:t>
      </w:r>
      <w:r>
        <w:rPr>
          <w:rtl/>
          <w:lang w:bidi="fa-IR"/>
        </w:rPr>
        <w:t>شايستگانى كه با كهنه جامه زاهدانه خويش بدرود حيات گفتند در حالى كه پشتشان به شكمشان چسبيده بود</w:t>
      </w:r>
      <w:r w:rsidR="00CD7D3B">
        <w:rPr>
          <w:rtl/>
          <w:lang w:bidi="fa-IR"/>
        </w:rPr>
        <w:t xml:space="preserve">. </w:t>
      </w:r>
      <w:r>
        <w:rPr>
          <w:rtl/>
          <w:lang w:bidi="fa-IR"/>
        </w:rPr>
        <w:t>ميان آنان و خدا حجابى نبود</w:t>
      </w:r>
      <w:r w:rsidR="00CD7D3B">
        <w:rPr>
          <w:rtl/>
          <w:lang w:bidi="fa-IR"/>
        </w:rPr>
        <w:t xml:space="preserve">، </w:t>
      </w:r>
      <w:r>
        <w:rPr>
          <w:rtl/>
          <w:lang w:bidi="fa-IR"/>
        </w:rPr>
        <w:t>فريفته دنيا نشدند!</w:t>
      </w:r>
    </w:p>
    <w:p w:rsidR="00DC67A8" w:rsidRDefault="00DC67A8" w:rsidP="00DC67A8">
      <w:pPr>
        <w:pStyle w:val="libNormal"/>
        <w:rPr>
          <w:rtl/>
          <w:lang w:bidi="fa-IR"/>
        </w:rPr>
      </w:pPr>
      <w:r>
        <w:rPr>
          <w:rtl/>
          <w:lang w:bidi="fa-IR"/>
        </w:rPr>
        <w:t>اگر چون تو عالمى با اين سن و سال گرفتار دنيا شوى</w:t>
      </w:r>
      <w:r w:rsidR="00CD7D3B">
        <w:rPr>
          <w:rtl/>
          <w:lang w:bidi="fa-IR"/>
        </w:rPr>
        <w:t xml:space="preserve">، </w:t>
      </w:r>
      <w:r>
        <w:rPr>
          <w:rtl/>
          <w:lang w:bidi="fa-IR"/>
        </w:rPr>
        <w:t>پس از جوانان بى دانش و كم تجربه چه انتظارى مى توان داشت</w:t>
      </w:r>
      <w:r w:rsidR="00CD7D3B">
        <w:rPr>
          <w:rtl/>
          <w:lang w:bidi="fa-IR"/>
        </w:rPr>
        <w:t>!</w:t>
      </w:r>
    </w:p>
    <w:p w:rsidR="00DC67A8" w:rsidRDefault="00DC67A8" w:rsidP="00DC67A8">
      <w:pPr>
        <w:pStyle w:val="libNormal"/>
        <w:rPr>
          <w:rtl/>
          <w:lang w:bidi="fa-IR"/>
        </w:rPr>
      </w:pPr>
      <w:r>
        <w:rPr>
          <w:rtl/>
          <w:lang w:bidi="fa-IR"/>
        </w:rPr>
        <w:t>اناالله و انا اليه راجعون</w:t>
      </w:r>
      <w:r w:rsidR="00CD7D3B">
        <w:rPr>
          <w:rtl/>
          <w:lang w:bidi="fa-IR"/>
        </w:rPr>
        <w:t>!</w:t>
      </w:r>
    </w:p>
    <w:p w:rsidR="00DC67A8" w:rsidRDefault="00DC67A8" w:rsidP="00DC67A8">
      <w:pPr>
        <w:pStyle w:val="libNormal"/>
        <w:rPr>
          <w:rFonts w:hint="cs"/>
          <w:rtl/>
          <w:lang w:bidi="fa-IR"/>
        </w:rPr>
      </w:pPr>
      <w:r>
        <w:rPr>
          <w:rtl/>
          <w:lang w:bidi="fa-IR"/>
        </w:rPr>
        <w:t>به چه كسى بايد تكيه كرد و به كجا بايد پناه بد! ما غم و نگرانى خود را از كارهاى تو به درگاه خدا شكوه مى بريم و مشكلات و مصيبتهايى كه از ناحيه تو مى بينيم به حساب خداوند مى گذاريم</w:t>
      </w:r>
      <w:r w:rsidR="00CD7D3B">
        <w:rPr>
          <w:rtl/>
          <w:lang w:bidi="fa-IR"/>
        </w:rPr>
        <w:t xml:space="preserve">.. </w:t>
      </w:r>
      <w:r w:rsidRPr="00CE584E">
        <w:rPr>
          <w:rStyle w:val="libFootnotenumChar"/>
          <w:rtl/>
          <w:lang w:bidi="fa-IR"/>
        </w:rPr>
        <w:t>(482)</w:t>
      </w:r>
    </w:p>
    <w:p w:rsidR="00DC67A8" w:rsidRDefault="00DC67A8" w:rsidP="00DC67A8">
      <w:pPr>
        <w:pStyle w:val="libNormal"/>
        <w:rPr>
          <w:rtl/>
          <w:lang w:bidi="fa-IR"/>
        </w:rPr>
      </w:pPr>
      <w:r>
        <w:rPr>
          <w:rtl/>
          <w:lang w:bidi="fa-IR"/>
        </w:rPr>
        <w:t>چه نگران كننده است اگر اين آيه از قرآن شامل حال تو باشد كه خداوند مى فرمايد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اءضاعوا الصلاة و اتبعوا الشهوات فسوف يلعون غيا </w:t>
      </w:r>
      <w:r w:rsidRPr="00CE584E">
        <w:rPr>
          <w:rStyle w:val="libFootnotenumChar"/>
          <w:rtl/>
          <w:lang w:bidi="fa-IR"/>
        </w:rPr>
        <w:t>(483)</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نماز را ضايع ساختند و شهوتها و تمايلات نفسانى را پيروى كردند</w:t>
      </w:r>
      <w:r w:rsidR="00CD7D3B">
        <w:rPr>
          <w:rtl/>
          <w:lang w:bidi="fa-IR"/>
        </w:rPr>
        <w:t xml:space="preserve">، </w:t>
      </w:r>
      <w:r>
        <w:rPr>
          <w:rtl/>
          <w:lang w:bidi="fa-IR"/>
        </w:rPr>
        <w:t>پس بزودى «نتيجه و كيفر» گمراهيهاى خود را خواهند ديد</w:t>
      </w:r>
      <w:r w:rsidR="00CD7D3B">
        <w:rPr>
          <w:rtl/>
          <w:lang w:bidi="fa-IR"/>
        </w:rPr>
        <w:t xml:space="preserve">. </w:t>
      </w:r>
    </w:p>
    <w:p w:rsidR="00DC67A8" w:rsidRDefault="00CD7D3B" w:rsidP="00DC67A8">
      <w:pPr>
        <w:pStyle w:val="libNormal"/>
        <w:rPr>
          <w:rtl/>
          <w:lang w:bidi="fa-IR"/>
        </w:rPr>
      </w:pPr>
      <w:r>
        <w:rPr>
          <w:rtl/>
          <w:lang w:bidi="fa-IR"/>
        </w:rPr>
        <w:t xml:space="preserve">... </w:t>
      </w:r>
      <w:r w:rsidR="00DC67A8">
        <w:rPr>
          <w:rtl/>
          <w:lang w:bidi="fa-IR"/>
        </w:rPr>
        <w:t>شكر خداوند را كه ما را از فرو افتادن در مشكلات و موقعيت تو</w:t>
      </w:r>
      <w:r>
        <w:rPr>
          <w:rtl/>
          <w:lang w:bidi="fa-IR"/>
        </w:rPr>
        <w:t xml:space="preserve">، </w:t>
      </w:r>
      <w:r w:rsidR="00DC67A8">
        <w:rPr>
          <w:rtl/>
          <w:lang w:bidi="fa-IR"/>
        </w:rPr>
        <w:t>ايمن داشت</w:t>
      </w:r>
      <w:r>
        <w:rPr>
          <w:rtl/>
          <w:lang w:bidi="fa-IR"/>
        </w:rPr>
        <w:t xml:space="preserve">. </w:t>
      </w:r>
      <w:r w:rsidR="00DC67A8">
        <w:rPr>
          <w:rtl/>
          <w:lang w:bidi="fa-IR"/>
        </w:rPr>
        <w:t>ولاسلام</w:t>
      </w:r>
      <w:r>
        <w:rPr>
          <w:rtl/>
          <w:lang w:bidi="fa-IR"/>
        </w:rPr>
        <w:t xml:space="preserve">. </w:t>
      </w:r>
      <w:r w:rsidR="00DC67A8" w:rsidRPr="00CE584E">
        <w:rPr>
          <w:rStyle w:val="libFootnotenumChar"/>
          <w:rtl/>
          <w:lang w:bidi="fa-IR"/>
        </w:rPr>
        <w:t>(484)</w:t>
      </w:r>
    </w:p>
    <w:p w:rsidR="00DC67A8" w:rsidRDefault="00CE584E" w:rsidP="00CE584E">
      <w:pPr>
        <w:pStyle w:val="Heading1"/>
        <w:rPr>
          <w:rtl/>
          <w:lang w:bidi="fa-IR"/>
        </w:rPr>
      </w:pPr>
      <w:r>
        <w:rPr>
          <w:rtl/>
          <w:lang w:bidi="fa-IR"/>
        </w:rPr>
        <w:br w:type="page"/>
      </w:r>
      <w:bookmarkStart w:id="124" w:name="_Toc394997960"/>
      <w:r>
        <w:rPr>
          <w:rtl/>
          <w:lang w:bidi="fa-IR"/>
        </w:rPr>
        <w:lastRenderedPageBreak/>
        <w:t xml:space="preserve">فصل پنجم: جلوه هايى از درسهاى امام سجاد </w:t>
      </w:r>
      <w:r w:rsidR="001A7A9F" w:rsidRPr="001A7A9F">
        <w:rPr>
          <w:rStyle w:val="libAlaemChar"/>
          <w:rtl/>
        </w:rPr>
        <w:t>عليه‌السلام</w:t>
      </w:r>
      <w:bookmarkEnd w:id="124"/>
    </w:p>
    <w:p w:rsidR="00DC67A8" w:rsidRDefault="00CE584E" w:rsidP="00CE584E">
      <w:pPr>
        <w:pStyle w:val="Heading2"/>
        <w:rPr>
          <w:rtl/>
          <w:lang w:bidi="fa-IR"/>
        </w:rPr>
      </w:pPr>
      <w:bookmarkStart w:id="125" w:name="_Toc394997961"/>
      <w:r>
        <w:rPr>
          <w:rtl/>
          <w:lang w:bidi="fa-IR"/>
        </w:rPr>
        <w:t xml:space="preserve">جلوه هايى از درسهاى امام سجاد - </w:t>
      </w:r>
      <w:r w:rsidR="001A7A9F" w:rsidRPr="001A7A9F">
        <w:rPr>
          <w:rStyle w:val="libAlaemChar"/>
          <w:rtl/>
        </w:rPr>
        <w:t>عليه‌السلام</w:t>
      </w:r>
      <w:bookmarkEnd w:id="125"/>
    </w:p>
    <w:p w:rsidR="00DC67A8" w:rsidRDefault="00DC67A8" w:rsidP="00DC67A8">
      <w:pPr>
        <w:pStyle w:val="libNormal"/>
        <w:rPr>
          <w:rtl/>
          <w:lang w:bidi="fa-IR"/>
        </w:rPr>
      </w:pPr>
      <w:r>
        <w:rPr>
          <w:rtl/>
          <w:lang w:bidi="fa-IR"/>
        </w:rPr>
        <w:t>روشنترين دليل سيماى تابناك خورشيد</w:t>
      </w:r>
      <w:r w:rsidR="00CD7D3B">
        <w:rPr>
          <w:rtl/>
          <w:lang w:bidi="fa-IR"/>
        </w:rPr>
        <w:t xml:space="preserve">، </w:t>
      </w:r>
      <w:r>
        <w:rPr>
          <w:rtl/>
          <w:lang w:bidi="fa-IR"/>
        </w:rPr>
        <w:t>پرتو فروزانى است كه از آن جدا شده و روح و تن جويندگان را گرمى و توان مى بخشد</w:t>
      </w:r>
      <w:r w:rsidR="00CD7D3B">
        <w:rPr>
          <w:rtl/>
          <w:lang w:bidi="fa-IR"/>
        </w:rPr>
        <w:t xml:space="preserve">. </w:t>
      </w:r>
      <w:r>
        <w:rPr>
          <w:rtl/>
          <w:lang w:bidi="fa-IR"/>
        </w:rPr>
        <w:t xml:space="preserve">از اين رو درسها و معارفى كه از امام سجاد </w:t>
      </w:r>
      <w:r w:rsidR="001A7A9F" w:rsidRPr="001A7A9F">
        <w:rPr>
          <w:rStyle w:val="libAlaemChar"/>
          <w:rtl/>
        </w:rPr>
        <w:t>عليه‌السلام</w:t>
      </w:r>
      <w:r>
        <w:rPr>
          <w:rtl/>
          <w:lang w:bidi="fa-IR"/>
        </w:rPr>
        <w:t xml:space="preserve"> در متون اسلامى و منابعى دينى بر جاى مانده و به ثبت رسيده</w:t>
      </w:r>
      <w:r w:rsidR="00CD7D3B">
        <w:rPr>
          <w:rtl/>
          <w:lang w:bidi="fa-IR"/>
        </w:rPr>
        <w:t xml:space="preserve">، </w:t>
      </w:r>
      <w:r>
        <w:rPr>
          <w:rtl/>
          <w:lang w:bidi="fa-IR"/>
        </w:rPr>
        <w:t>خود بهترين گواه بر منزلت علمى و نيز جايگاه اخلاقى و فضايل معنوى آن حضرت است</w:t>
      </w:r>
      <w:r w:rsidR="00CD7D3B">
        <w:rPr>
          <w:rtl/>
          <w:lang w:bidi="fa-IR"/>
        </w:rPr>
        <w:t xml:space="preserve">. </w:t>
      </w:r>
    </w:p>
    <w:p w:rsidR="00DC67A8" w:rsidRDefault="00DC67A8" w:rsidP="00DC67A8">
      <w:pPr>
        <w:pStyle w:val="libNormal"/>
        <w:rPr>
          <w:rtl/>
          <w:lang w:bidi="fa-IR"/>
        </w:rPr>
      </w:pPr>
      <w:r>
        <w:rPr>
          <w:rtl/>
          <w:lang w:bidi="fa-IR"/>
        </w:rPr>
        <w:t>چه شايسته است كه پس از ملاحظه توصيفها و تمجيدهاى ديگران و مطالعه زندگى اصحاب و شاگردان آن حضرت</w:t>
      </w:r>
      <w:r w:rsidR="00CD7D3B">
        <w:rPr>
          <w:rtl/>
          <w:lang w:bidi="fa-IR"/>
        </w:rPr>
        <w:t xml:space="preserve">، </w:t>
      </w:r>
      <w:r>
        <w:rPr>
          <w:rtl/>
          <w:lang w:bidi="fa-IR"/>
        </w:rPr>
        <w:t>خود به كوثر حياتبخش ‍ معارف آن اسوه فضيلت و دانش</w:t>
      </w:r>
      <w:r w:rsidR="00CD7D3B">
        <w:rPr>
          <w:rtl/>
          <w:lang w:bidi="fa-IR"/>
        </w:rPr>
        <w:t xml:space="preserve">، </w:t>
      </w:r>
      <w:r>
        <w:rPr>
          <w:rtl/>
          <w:lang w:bidi="fa-IR"/>
        </w:rPr>
        <w:t>دست فرو بريم و جان و انديشه را از آن سيراب سازيم</w:t>
      </w:r>
      <w:r w:rsidR="00CD7D3B">
        <w:rPr>
          <w:rtl/>
          <w:lang w:bidi="fa-IR"/>
        </w:rPr>
        <w:t xml:space="preserve">. </w:t>
      </w:r>
    </w:p>
    <w:p w:rsidR="00DC67A8" w:rsidRDefault="00DC67A8" w:rsidP="00DC67A8">
      <w:pPr>
        <w:pStyle w:val="libNormal"/>
        <w:rPr>
          <w:rtl/>
          <w:lang w:bidi="fa-IR"/>
        </w:rPr>
      </w:pPr>
      <w:r>
        <w:rPr>
          <w:rtl/>
          <w:lang w:bidi="fa-IR"/>
        </w:rPr>
        <w:t>در اين رهگذر</w:t>
      </w:r>
      <w:r w:rsidR="00CD7D3B">
        <w:rPr>
          <w:rtl/>
          <w:lang w:bidi="fa-IR"/>
        </w:rPr>
        <w:t xml:space="preserve">، </w:t>
      </w:r>
      <w:r>
        <w:rPr>
          <w:rtl/>
          <w:lang w:bidi="fa-IR"/>
        </w:rPr>
        <w:t>نخست به «رساله حقوق» و سپس به «صحيفه سجاديه» نگاهى گذرا خواهيم داشت</w:t>
      </w:r>
      <w:r w:rsidR="00CD7D3B">
        <w:rPr>
          <w:rtl/>
          <w:lang w:bidi="fa-IR"/>
        </w:rPr>
        <w:t xml:space="preserve">. </w:t>
      </w:r>
    </w:p>
    <w:p w:rsidR="00DC67A8" w:rsidRDefault="00CE584E" w:rsidP="00CE584E">
      <w:pPr>
        <w:pStyle w:val="Heading2"/>
        <w:rPr>
          <w:rtl/>
          <w:lang w:bidi="fa-IR"/>
        </w:rPr>
      </w:pPr>
      <w:bookmarkStart w:id="126" w:name="_Toc394997962"/>
      <w:r>
        <w:rPr>
          <w:rtl/>
          <w:lang w:bidi="fa-IR"/>
        </w:rPr>
        <w:t>رساله حقوق</w:t>
      </w:r>
      <w:bookmarkEnd w:id="126"/>
    </w:p>
    <w:p w:rsidR="00DC67A8" w:rsidRDefault="00DC67A8" w:rsidP="00DC67A8">
      <w:pPr>
        <w:pStyle w:val="libNormal"/>
        <w:rPr>
          <w:rtl/>
          <w:lang w:bidi="fa-IR"/>
        </w:rPr>
      </w:pPr>
      <w:r>
        <w:rPr>
          <w:rtl/>
          <w:lang w:bidi="fa-IR"/>
        </w:rPr>
        <w:t>در اوج حاكميت استبداد</w:t>
      </w:r>
      <w:r w:rsidR="00CD7D3B">
        <w:rPr>
          <w:rtl/>
          <w:lang w:bidi="fa-IR"/>
        </w:rPr>
        <w:t xml:space="preserve">، </w:t>
      </w:r>
      <w:r>
        <w:rPr>
          <w:rtl/>
          <w:lang w:bidi="fa-IR"/>
        </w:rPr>
        <w:t xml:space="preserve">در روزگارى كه حكام اموى با تمام توان درصدد زدودن نور شرافت و آزادى از سرزمين وحى بودند و در خاموش ساختن مناديان حق و از ميان بردن سيره حياتبخش پيامبر كرم </w:t>
      </w:r>
      <w:r w:rsidR="00F0354F" w:rsidRPr="00F0354F">
        <w:rPr>
          <w:rStyle w:val="libAlaemChar"/>
          <w:rtl/>
        </w:rPr>
        <w:t>صلى‌الله‌عليه‌وآله‌وسلم</w:t>
      </w:r>
      <w:r>
        <w:rPr>
          <w:rtl/>
          <w:lang w:bidi="fa-IR"/>
        </w:rPr>
        <w:t xml:space="preserve"> از هيچ تلاشى فروگذار نمى كردند</w:t>
      </w:r>
      <w:r w:rsidR="00CD7D3B">
        <w:rPr>
          <w:rtl/>
          <w:lang w:bidi="fa-IR"/>
        </w:rPr>
        <w:t xml:space="preserve">، </w:t>
      </w:r>
      <w:r>
        <w:rPr>
          <w:rtl/>
          <w:lang w:bidi="fa-IR"/>
        </w:rPr>
        <w:t>دوباره از خاندان وحى نداى حق برخاست</w:t>
      </w:r>
      <w:r w:rsidR="00CD7D3B">
        <w:rPr>
          <w:rtl/>
          <w:lang w:bidi="fa-IR"/>
        </w:rPr>
        <w:t xml:space="preserve">، </w:t>
      </w:r>
      <w:r>
        <w:rPr>
          <w:rtl/>
          <w:lang w:bidi="fa-IR"/>
        </w:rPr>
        <w:t>در ميان رنجديدگان زمين دوباره قامتى درجاى ايستاد</w:t>
      </w:r>
      <w:r w:rsidR="00CD7D3B">
        <w:rPr>
          <w:rtl/>
          <w:lang w:bidi="fa-IR"/>
        </w:rPr>
        <w:t xml:space="preserve">، </w:t>
      </w:r>
      <w:r>
        <w:rPr>
          <w:rtl/>
          <w:lang w:bidi="fa-IR"/>
        </w:rPr>
        <w:t>هر چند آثار زنجيرهاى استبداد اموى هنوز بر اندامش حك بود</w:t>
      </w:r>
      <w:r w:rsidR="00CD7D3B">
        <w:rPr>
          <w:rtl/>
          <w:lang w:bidi="fa-IR"/>
        </w:rPr>
        <w:t xml:space="preserve">، </w:t>
      </w:r>
      <w:r>
        <w:rPr>
          <w:rtl/>
          <w:lang w:bidi="fa-IR"/>
        </w:rPr>
        <w:t>اما زبانش ‍ هرگز و هيچ گاه از حق و دفاع از حقوق انسانها باز نايستاد!</w:t>
      </w:r>
    </w:p>
    <w:p w:rsidR="00DC67A8" w:rsidRDefault="00DC67A8" w:rsidP="00DC67A8">
      <w:pPr>
        <w:pStyle w:val="libNormal"/>
        <w:rPr>
          <w:rtl/>
          <w:lang w:bidi="fa-IR"/>
        </w:rPr>
      </w:pPr>
      <w:r>
        <w:rPr>
          <w:rtl/>
          <w:lang w:bidi="fa-IR"/>
        </w:rPr>
        <w:t xml:space="preserve">رساله حقوق امام سجاد </w:t>
      </w:r>
      <w:r w:rsidR="001A7A9F" w:rsidRPr="001A7A9F">
        <w:rPr>
          <w:rStyle w:val="libAlaemChar"/>
          <w:rtl/>
        </w:rPr>
        <w:t>عليه‌السلام</w:t>
      </w:r>
      <w:r>
        <w:rPr>
          <w:rtl/>
          <w:lang w:bidi="fa-IR"/>
        </w:rPr>
        <w:t xml:space="preserve"> در عصر حاكميت جهل و جور</w:t>
      </w:r>
      <w:r w:rsidR="00CD7D3B">
        <w:rPr>
          <w:rtl/>
          <w:lang w:bidi="fa-IR"/>
        </w:rPr>
        <w:t xml:space="preserve">، </w:t>
      </w:r>
      <w:r>
        <w:rPr>
          <w:rtl/>
          <w:lang w:bidi="fa-IR"/>
        </w:rPr>
        <w:t>پيامى است فراتر از زمان خويش</w:t>
      </w:r>
      <w:r w:rsidR="00CD7D3B">
        <w:rPr>
          <w:rtl/>
          <w:lang w:bidi="fa-IR"/>
        </w:rPr>
        <w:t xml:space="preserve">، </w:t>
      </w:r>
      <w:r>
        <w:rPr>
          <w:rtl/>
          <w:lang w:bidi="fa-IR"/>
        </w:rPr>
        <w:t>بلكه فراتر از همه اعصار تمدن بشرى</w:t>
      </w:r>
      <w:r w:rsidR="00CD7D3B">
        <w:rPr>
          <w:rtl/>
          <w:lang w:bidi="fa-IR"/>
        </w:rPr>
        <w:t>!</w:t>
      </w:r>
    </w:p>
    <w:p w:rsidR="00DC67A8" w:rsidRDefault="00DC67A8" w:rsidP="00DC67A8">
      <w:pPr>
        <w:pStyle w:val="libNormal"/>
        <w:rPr>
          <w:rtl/>
          <w:lang w:bidi="fa-IR"/>
        </w:rPr>
      </w:pPr>
      <w:r>
        <w:rPr>
          <w:rtl/>
          <w:lang w:bidi="fa-IR"/>
        </w:rPr>
        <w:lastRenderedPageBreak/>
        <w:t>امروز كه بشر</w:t>
      </w:r>
      <w:r w:rsidR="00CD7D3B">
        <w:rPr>
          <w:rtl/>
          <w:lang w:bidi="fa-IR"/>
        </w:rPr>
        <w:t xml:space="preserve">، </w:t>
      </w:r>
      <w:r>
        <w:rPr>
          <w:rtl/>
          <w:lang w:bidi="fa-IR"/>
        </w:rPr>
        <w:t>مدعى دستيابى به عالى ترين شكل تمدن و فرهنگ ارزشى است و دم از حقوق بشر و حتى حمايت از حيوانات و يا حفظ محيط زيست مى زند</w:t>
      </w:r>
      <w:r w:rsidR="00CD7D3B">
        <w:rPr>
          <w:rtl/>
          <w:lang w:bidi="fa-IR"/>
        </w:rPr>
        <w:t xml:space="preserve">، </w:t>
      </w:r>
      <w:r>
        <w:rPr>
          <w:rtl/>
          <w:lang w:bidi="fa-IR"/>
        </w:rPr>
        <w:t xml:space="preserve">علاوه بر پوشالى بودن بسيارى از شعارهايى كه مطرح مى كند در بعد قانون شناسى و قانونگذارى نيز ضعفهايى دارد كه اگر با رساله حقوق امام سجاد </w:t>
      </w:r>
      <w:r w:rsidR="001A7A9F" w:rsidRPr="001A7A9F">
        <w:rPr>
          <w:rStyle w:val="libAlaemChar"/>
          <w:rtl/>
        </w:rPr>
        <w:t>عليه‌السلام</w:t>
      </w:r>
      <w:r>
        <w:rPr>
          <w:rtl/>
          <w:lang w:bidi="fa-IR"/>
        </w:rPr>
        <w:t xml:space="preserve"> مقايسه شود و عنصر زمان و ظرفيت و نيازها نيز ملاحظه گردد</w:t>
      </w:r>
      <w:r w:rsidR="00CD7D3B">
        <w:rPr>
          <w:rtl/>
          <w:lang w:bidi="fa-IR"/>
        </w:rPr>
        <w:t xml:space="preserve">، </w:t>
      </w:r>
      <w:r>
        <w:rPr>
          <w:rtl/>
          <w:lang w:bidi="fa-IR"/>
        </w:rPr>
        <w:t>اوجهاى آن رساله و كاستيهاى دست نوشته هاى بشر متمدن اين عصر آشكار خواهد شد!</w:t>
      </w:r>
    </w:p>
    <w:p w:rsidR="00DC67A8" w:rsidRDefault="00DC67A8" w:rsidP="00DC67A8">
      <w:pPr>
        <w:pStyle w:val="libNormal"/>
        <w:rPr>
          <w:rtl/>
          <w:lang w:bidi="fa-IR"/>
        </w:rPr>
      </w:pPr>
      <w:r>
        <w:rPr>
          <w:rtl/>
          <w:lang w:bidi="fa-IR"/>
        </w:rPr>
        <w:t>هر چند پذيرش اين نكته - در نگاه نخست - براى دلباختگان فرهنگهاى مادى و دور ماندگان از مكتب وحى و رسالت مشكل خواهد نمود</w:t>
      </w:r>
      <w:r w:rsidR="00CD7D3B">
        <w:rPr>
          <w:rtl/>
          <w:lang w:bidi="fa-IR"/>
        </w:rPr>
        <w:t xml:space="preserve">، </w:t>
      </w:r>
      <w:r>
        <w:rPr>
          <w:rtl/>
          <w:lang w:bidi="fa-IR"/>
        </w:rPr>
        <w:t>اما تاءمل و واقع بينى</w:t>
      </w:r>
      <w:r w:rsidR="00CD7D3B">
        <w:rPr>
          <w:rtl/>
          <w:lang w:bidi="fa-IR"/>
        </w:rPr>
        <w:t xml:space="preserve">، </w:t>
      </w:r>
      <w:r>
        <w:rPr>
          <w:rtl/>
          <w:lang w:bidi="fa-IR"/>
        </w:rPr>
        <w:t>آنان را به تواضع در برابر حق واخواهد داشت</w:t>
      </w:r>
      <w:r w:rsidR="00CD7D3B">
        <w:rPr>
          <w:rtl/>
          <w:lang w:bidi="fa-IR"/>
        </w:rPr>
        <w:t xml:space="preserve">. </w:t>
      </w:r>
    </w:p>
    <w:p w:rsidR="00DC67A8" w:rsidRDefault="00DC67A8" w:rsidP="00DC67A8">
      <w:pPr>
        <w:pStyle w:val="libNormal"/>
        <w:rPr>
          <w:rtl/>
          <w:lang w:bidi="fa-IR"/>
        </w:rPr>
      </w:pPr>
      <w:r>
        <w:rPr>
          <w:rtl/>
          <w:lang w:bidi="fa-IR"/>
        </w:rPr>
        <w:t>قبل از پرداختن به متن اين رساله</w:t>
      </w:r>
      <w:r w:rsidR="00CD7D3B">
        <w:rPr>
          <w:rtl/>
          <w:lang w:bidi="fa-IR"/>
        </w:rPr>
        <w:t xml:space="preserve">، </w:t>
      </w:r>
      <w:r>
        <w:rPr>
          <w:rtl/>
          <w:lang w:bidi="fa-IR"/>
        </w:rPr>
        <w:t>تحقيقى درباره اسناد و رجال آن</w:t>
      </w:r>
      <w:r w:rsidR="00CD7D3B">
        <w:rPr>
          <w:rtl/>
          <w:lang w:bidi="fa-IR"/>
        </w:rPr>
        <w:t xml:space="preserve">، </w:t>
      </w:r>
      <w:r>
        <w:rPr>
          <w:rtl/>
          <w:lang w:bidi="fa-IR"/>
        </w:rPr>
        <w:t>شايسته مى نمايد</w:t>
      </w:r>
      <w:r w:rsidR="00CD7D3B">
        <w:rPr>
          <w:rtl/>
          <w:lang w:bidi="fa-IR"/>
        </w:rPr>
        <w:t xml:space="preserve">. </w:t>
      </w:r>
    </w:p>
    <w:p w:rsidR="00DC67A8" w:rsidRDefault="00CE584E" w:rsidP="00CE584E">
      <w:pPr>
        <w:pStyle w:val="Heading2"/>
        <w:rPr>
          <w:rtl/>
          <w:lang w:bidi="fa-IR"/>
        </w:rPr>
      </w:pPr>
      <w:bookmarkStart w:id="127" w:name="_Toc394997963"/>
      <w:r>
        <w:rPr>
          <w:rtl/>
          <w:lang w:bidi="fa-IR"/>
        </w:rPr>
        <w:t>رساله حقوق در منابع روايى</w:t>
      </w:r>
      <w:bookmarkEnd w:id="127"/>
    </w:p>
    <w:p w:rsidR="00DC67A8" w:rsidRDefault="00DC67A8" w:rsidP="00DC67A8">
      <w:pPr>
        <w:pStyle w:val="libNormal"/>
        <w:rPr>
          <w:rtl/>
          <w:lang w:bidi="fa-IR"/>
        </w:rPr>
      </w:pPr>
      <w:r>
        <w:rPr>
          <w:rtl/>
          <w:lang w:bidi="fa-IR"/>
        </w:rPr>
        <w:t xml:space="preserve">پيشين ترين منابع حديثى كه رساله حقوق امام سجاد </w:t>
      </w:r>
      <w:r w:rsidR="001A7A9F" w:rsidRPr="001A7A9F">
        <w:rPr>
          <w:rStyle w:val="libAlaemChar"/>
          <w:rtl/>
        </w:rPr>
        <w:t>عليه‌السلام</w:t>
      </w:r>
      <w:r>
        <w:rPr>
          <w:rtl/>
          <w:lang w:bidi="fa-IR"/>
        </w:rPr>
        <w:t xml:space="preserve"> را به طور كامل ثبت كرده اند عبارتند از</w:t>
      </w:r>
      <w:r w:rsidR="00CD7D3B">
        <w:rPr>
          <w:rtl/>
          <w:lang w:bidi="fa-IR"/>
        </w:rPr>
        <w:t xml:space="preserve">: </w:t>
      </w:r>
    </w:p>
    <w:p w:rsidR="00DC67A8" w:rsidRDefault="00DC67A8" w:rsidP="00DC67A8">
      <w:pPr>
        <w:pStyle w:val="libNormal"/>
        <w:rPr>
          <w:rtl/>
          <w:lang w:bidi="fa-IR"/>
        </w:rPr>
      </w:pPr>
      <w:r>
        <w:rPr>
          <w:rtl/>
          <w:lang w:bidi="fa-IR"/>
        </w:rPr>
        <w:t>1 - تحف العقول</w:t>
      </w:r>
      <w:r w:rsidR="00CD7D3B">
        <w:rPr>
          <w:rtl/>
          <w:lang w:bidi="fa-IR"/>
        </w:rPr>
        <w:t xml:space="preserve">، </w:t>
      </w:r>
      <w:r>
        <w:rPr>
          <w:rtl/>
          <w:lang w:bidi="fa-IR"/>
        </w:rPr>
        <w:t>تاءليف حسن بن على بن حسين بن شعبه حرانى</w:t>
      </w:r>
      <w:r w:rsidR="00CD7D3B">
        <w:rPr>
          <w:rtl/>
          <w:lang w:bidi="fa-IR"/>
        </w:rPr>
        <w:t xml:space="preserve">، </w:t>
      </w:r>
      <w:r>
        <w:rPr>
          <w:rtl/>
          <w:lang w:bidi="fa-IR"/>
        </w:rPr>
        <w:t>متوفاى 381 قمرى</w:t>
      </w:r>
      <w:r w:rsidR="00CD7D3B">
        <w:rPr>
          <w:rtl/>
          <w:lang w:bidi="fa-IR"/>
        </w:rPr>
        <w:t xml:space="preserve">. </w:t>
      </w:r>
      <w:r>
        <w:rPr>
          <w:rtl/>
          <w:lang w:bidi="fa-IR"/>
        </w:rPr>
        <w:t>در كتاب پنجاه حق از حقوق ثبت شده اما سند رساله ياد نشده است</w:t>
      </w:r>
      <w:r w:rsidR="00CD7D3B">
        <w:rPr>
          <w:rtl/>
          <w:lang w:bidi="fa-IR"/>
        </w:rPr>
        <w:t xml:space="preserve">. </w:t>
      </w:r>
    </w:p>
    <w:p w:rsidR="00DC67A8" w:rsidRDefault="00DC67A8" w:rsidP="00DC67A8">
      <w:pPr>
        <w:pStyle w:val="libNormal"/>
        <w:rPr>
          <w:rtl/>
          <w:lang w:bidi="fa-IR"/>
        </w:rPr>
      </w:pPr>
      <w:r>
        <w:rPr>
          <w:rtl/>
          <w:lang w:bidi="fa-IR"/>
        </w:rPr>
        <w:t>2 - خصال</w:t>
      </w:r>
      <w:r w:rsidR="00CD7D3B">
        <w:rPr>
          <w:rtl/>
          <w:lang w:bidi="fa-IR"/>
        </w:rPr>
        <w:t xml:space="preserve">، </w:t>
      </w:r>
      <w:r>
        <w:rPr>
          <w:rtl/>
          <w:lang w:bidi="fa-IR"/>
        </w:rPr>
        <w:t>تاءليف ابوجعفر محمدبن على بن حسين بابويه قمى</w:t>
      </w:r>
      <w:r w:rsidR="00CD7D3B">
        <w:rPr>
          <w:rtl/>
          <w:lang w:bidi="fa-IR"/>
        </w:rPr>
        <w:t xml:space="preserve">، </w:t>
      </w:r>
      <w:r>
        <w:rPr>
          <w:rtl/>
          <w:lang w:bidi="fa-IR"/>
        </w:rPr>
        <w:t>متوفاى 382 هجرى</w:t>
      </w:r>
      <w:r w:rsidR="00CD7D3B">
        <w:rPr>
          <w:rtl/>
          <w:lang w:bidi="fa-IR"/>
        </w:rPr>
        <w:t xml:space="preserve">. </w:t>
      </w:r>
    </w:p>
    <w:p w:rsidR="00DC67A8" w:rsidRDefault="00DC67A8" w:rsidP="00DC67A8">
      <w:pPr>
        <w:pStyle w:val="libNormal"/>
        <w:rPr>
          <w:rtl/>
          <w:lang w:bidi="fa-IR"/>
        </w:rPr>
      </w:pPr>
      <w:r>
        <w:rPr>
          <w:rtl/>
          <w:lang w:bidi="fa-IR"/>
        </w:rPr>
        <w:t>3 - من لايحضره الفقيه</w:t>
      </w:r>
      <w:r w:rsidR="00CD7D3B">
        <w:rPr>
          <w:rtl/>
          <w:lang w:bidi="fa-IR"/>
        </w:rPr>
        <w:t xml:space="preserve">، </w:t>
      </w:r>
      <w:r>
        <w:rPr>
          <w:rtl/>
          <w:lang w:bidi="fa-IR"/>
        </w:rPr>
        <w:t>تاءليف شيخ صدوق «ابو جعفر محمد بن على</w:t>
      </w:r>
      <w:r w:rsidR="00CD7D3B">
        <w:rPr>
          <w:rtl/>
          <w:lang w:bidi="fa-IR"/>
        </w:rPr>
        <w:t xml:space="preserve">... </w:t>
      </w:r>
      <w:r>
        <w:rPr>
          <w:rtl/>
          <w:lang w:bidi="fa-IR"/>
        </w:rPr>
        <w:t>» كه از كتب چهارگانه معتبر شيعه مى باشد</w:t>
      </w:r>
      <w:r w:rsidR="00CD7D3B">
        <w:rPr>
          <w:rtl/>
          <w:lang w:bidi="fa-IR"/>
        </w:rPr>
        <w:t xml:space="preserve">. </w:t>
      </w:r>
    </w:p>
    <w:p w:rsidR="00DC67A8" w:rsidRDefault="00DC67A8" w:rsidP="00DC67A8">
      <w:pPr>
        <w:pStyle w:val="libNormal"/>
        <w:rPr>
          <w:lang w:bidi="fa-IR"/>
        </w:rPr>
      </w:pPr>
      <w:r>
        <w:rPr>
          <w:rtl/>
          <w:lang w:bidi="fa-IR"/>
        </w:rPr>
        <w:lastRenderedPageBreak/>
        <w:t>شيخ صدوق (رحمة الله عليه) در دو اثر اخير «خصال و من لا يحضر الفقيه» علاوه بر حقوق پنجگانه</w:t>
      </w:r>
      <w:r w:rsidR="00CD7D3B">
        <w:rPr>
          <w:rtl/>
          <w:lang w:bidi="fa-IR"/>
        </w:rPr>
        <w:t xml:space="preserve">، </w:t>
      </w:r>
      <w:r>
        <w:rPr>
          <w:rtl/>
          <w:lang w:bidi="fa-IR"/>
        </w:rPr>
        <w:t>حقى را تحت عنوان «حق حج» ياد كرده و در مجموع پنجاه و يك حق را متذكر شده است</w:t>
      </w:r>
      <w:r w:rsidR="00CD7D3B">
        <w:rPr>
          <w:rtl/>
          <w:lang w:bidi="fa-IR"/>
        </w:rPr>
        <w:t xml:space="preserve">. </w:t>
      </w:r>
      <w:r>
        <w:rPr>
          <w:rtl/>
          <w:lang w:bidi="fa-IR"/>
        </w:rPr>
        <w:t>هر چند در مقدمه خصال</w:t>
      </w:r>
      <w:r w:rsidR="00CD7D3B">
        <w:rPr>
          <w:rtl/>
          <w:lang w:bidi="fa-IR"/>
        </w:rPr>
        <w:t xml:space="preserve">، </w:t>
      </w:r>
      <w:r>
        <w:rPr>
          <w:rtl/>
          <w:lang w:bidi="fa-IR"/>
        </w:rPr>
        <w:t>آنجا كه فهرست حقوق ذكر گرديده از «حج» يادى به ميان نيامده است</w:t>
      </w:r>
      <w:r w:rsidR="00CD7D3B">
        <w:rPr>
          <w:rtl/>
          <w:lang w:bidi="fa-IR"/>
        </w:rPr>
        <w:t xml:space="preserve">. </w:t>
      </w:r>
    </w:p>
    <w:p w:rsidR="00DC67A8" w:rsidRDefault="00DC67A8" w:rsidP="00DC67A8">
      <w:pPr>
        <w:pStyle w:val="libNormal"/>
        <w:rPr>
          <w:rtl/>
          <w:lang w:bidi="fa-IR"/>
        </w:rPr>
      </w:pPr>
      <w:r>
        <w:rPr>
          <w:rtl/>
          <w:lang w:bidi="fa-IR"/>
        </w:rPr>
        <w:t>در حديث «من لا يحضر» سلسله سند نقل نشده و حديث مرسل است</w:t>
      </w:r>
      <w:r w:rsidR="00CD7D3B">
        <w:rPr>
          <w:rtl/>
          <w:lang w:bidi="fa-IR"/>
        </w:rPr>
        <w:t xml:space="preserve">. </w:t>
      </w:r>
    </w:p>
    <w:p w:rsidR="00DC67A8" w:rsidRDefault="00DC67A8" w:rsidP="00DC67A8">
      <w:pPr>
        <w:pStyle w:val="libNormal"/>
        <w:rPr>
          <w:rtl/>
          <w:lang w:bidi="fa-IR"/>
        </w:rPr>
      </w:pPr>
      <w:r>
        <w:rPr>
          <w:rtl/>
          <w:lang w:bidi="fa-IR"/>
        </w:rPr>
        <w:t>ميان حديث «من لا يحضر» با روايت تحف العقول و نيز روايت خصال تفاوتهايى ديده مى شد</w:t>
      </w:r>
      <w:r w:rsidR="00CD7D3B">
        <w:rPr>
          <w:rtl/>
          <w:lang w:bidi="fa-IR"/>
        </w:rPr>
        <w:t xml:space="preserve">، </w:t>
      </w:r>
      <w:r>
        <w:rPr>
          <w:rtl/>
          <w:lang w:bidi="fa-IR"/>
        </w:rPr>
        <w:t>در حالى كه ساير نقلها از آغاز به تفصيل يكايك حقوق پرداخته اند</w:t>
      </w:r>
      <w:r w:rsidR="00CD7D3B">
        <w:rPr>
          <w:rtl/>
          <w:lang w:bidi="fa-IR"/>
        </w:rPr>
        <w:t xml:space="preserve">. </w:t>
      </w:r>
    </w:p>
    <w:p w:rsidR="00DC67A8" w:rsidRDefault="00DC67A8" w:rsidP="00DC67A8">
      <w:pPr>
        <w:pStyle w:val="libNormal"/>
        <w:rPr>
          <w:rtl/>
          <w:lang w:bidi="fa-IR"/>
        </w:rPr>
      </w:pPr>
      <w:r>
        <w:rPr>
          <w:rtl/>
          <w:lang w:bidi="fa-IR"/>
        </w:rPr>
        <w:t>ثانيا در سند خصال</w:t>
      </w:r>
      <w:r w:rsidR="00CD7D3B">
        <w:rPr>
          <w:rtl/>
          <w:lang w:bidi="fa-IR"/>
        </w:rPr>
        <w:t xml:space="preserve">، </w:t>
      </w:r>
      <w:r>
        <w:rPr>
          <w:rtl/>
          <w:lang w:bidi="fa-IR"/>
        </w:rPr>
        <w:t>نامى از اسماعيل بن فضل به ميان نيامده است</w:t>
      </w:r>
      <w:r w:rsidR="00CD7D3B">
        <w:rPr>
          <w:rtl/>
          <w:lang w:bidi="fa-IR"/>
        </w:rPr>
        <w:t xml:space="preserve">. </w:t>
      </w:r>
    </w:p>
    <w:p w:rsidR="00DC67A8" w:rsidRDefault="00DC67A8" w:rsidP="00DC67A8">
      <w:pPr>
        <w:pStyle w:val="libNormal"/>
        <w:rPr>
          <w:rtl/>
          <w:lang w:bidi="fa-IR"/>
        </w:rPr>
      </w:pPr>
      <w:r>
        <w:rPr>
          <w:rtl/>
          <w:lang w:bidi="fa-IR"/>
        </w:rPr>
        <w:t>ثالثا در «من لا يحضر» تصريح نشده است كه حقوق مذكور</w:t>
      </w:r>
      <w:r w:rsidR="00CD7D3B">
        <w:rPr>
          <w:rtl/>
          <w:lang w:bidi="fa-IR"/>
        </w:rPr>
        <w:t xml:space="preserve">، </w:t>
      </w:r>
      <w:r>
        <w:rPr>
          <w:rtl/>
          <w:lang w:bidi="fa-IR"/>
        </w:rPr>
        <w:t xml:space="preserve">رساله اى است از امام سجاد </w:t>
      </w:r>
      <w:r w:rsidR="001A7A9F" w:rsidRPr="001A7A9F">
        <w:rPr>
          <w:rStyle w:val="libAlaemChar"/>
          <w:rtl/>
        </w:rPr>
        <w:t>عليه‌السلام</w:t>
      </w:r>
      <w:r>
        <w:rPr>
          <w:rtl/>
          <w:lang w:bidi="fa-IR"/>
        </w:rPr>
        <w:t xml:space="preserve"> ولى در خصال به اين نكته تصريح شده است و عبارت چنين است</w:t>
      </w:r>
      <w:r w:rsidR="00CD7D3B">
        <w:rPr>
          <w:rtl/>
          <w:lang w:bidi="fa-IR"/>
        </w:rPr>
        <w:t xml:space="preserve">: </w:t>
      </w:r>
    </w:p>
    <w:p w:rsidR="00DC67A8" w:rsidRDefault="00DC67A8" w:rsidP="00DC67A8">
      <w:pPr>
        <w:pStyle w:val="libNormal"/>
        <w:rPr>
          <w:rtl/>
          <w:lang w:bidi="fa-IR"/>
        </w:rPr>
      </w:pPr>
      <w:r>
        <w:rPr>
          <w:rtl/>
          <w:lang w:bidi="fa-IR"/>
        </w:rPr>
        <w:t xml:space="preserve">الحقوق الخمسون التى كتب بها على بن الحسين سيدالعابدين </w:t>
      </w:r>
      <w:r w:rsidR="001A7A9F" w:rsidRPr="001A7A9F">
        <w:rPr>
          <w:rStyle w:val="libAlaemChar"/>
          <w:rtl/>
        </w:rPr>
        <w:t>عليه‌السلام</w:t>
      </w:r>
      <w:r>
        <w:rPr>
          <w:rtl/>
          <w:lang w:bidi="fa-IR"/>
        </w:rPr>
        <w:t xml:space="preserve"> الى بعض اصحابه</w:t>
      </w:r>
      <w:r w:rsidR="00CD7D3B">
        <w:rPr>
          <w:rtl/>
          <w:lang w:bidi="fa-IR"/>
        </w:rPr>
        <w:t xml:space="preserve">... </w:t>
      </w:r>
    </w:p>
    <w:p w:rsidR="00DC67A8" w:rsidRDefault="00CE584E" w:rsidP="00CE584E">
      <w:pPr>
        <w:pStyle w:val="Heading2"/>
        <w:rPr>
          <w:rtl/>
          <w:lang w:bidi="fa-IR"/>
        </w:rPr>
      </w:pPr>
      <w:bookmarkStart w:id="128" w:name="_Toc394997964"/>
      <w:r>
        <w:rPr>
          <w:rtl/>
          <w:lang w:bidi="fa-IR"/>
        </w:rPr>
        <w:t>متن رساله حقوق</w:t>
      </w:r>
      <w:bookmarkEnd w:id="128"/>
    </w:p>
    <w:p w:rsidR="00DC67A8" w:rsidRDefault="00CE584E" w:rsidP="00CE584E">
      <w:pPr>
        <w:pStyle w:val="Heading3"/>
        <w:rPr>
          <w:rtl/>
          <w:lang w:bidi="fa-IR"/>
        </w:rPr>
      </w:pPr>
      <w:bookmarkStart w:id="129" w:name="_Toc394997965"/>
      <w:r>
        <w:rPr>
          <w:rtl/>
          <w:lang w:bidi="fa-IR"/>
        </w:rPr>
        <w:t>حقوق الهى، پايه همه حقوق فردى و اجتماعى</w:t>
      </w:r>
      <w:bookmarkEnd w:id="129"/>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نامه به يكى از اصحاب خويش درباره حقوق چنين نوشت</w:t>
      </w:r>
      <w:r w:rsidR="00CD7D3B">
        <w:rPr>
          <w:rtl/>
          <w:lang w:bidi="fa-IR"/>
        </w:rPr>
        <w:t xml:space="preserve">: </w:t>
      </w:r>
    </w:p>
    <w:p w:rsidR="00DC67A8" w:rsidRDefault="00DC67A8" w:rsidP="00DC67A8">
      <w:pPr>
        <w:pStyle w:val="libNormal"/>
        <w:rPr>
          <w:rtl/>
          <w:lang w:bidi="fa-IR"/>
        </w:rPr>
      </w:pPr>
      <w:r>
        <w:rPr>
          <w:rtl/>
          <w:lang w:bidi="fa-IR"/>
        </w:rPr>
        <w:t>خدايت مورد رحم و محبت قرار دهد!</w:t>
      </w:r>
    </w:p>
    <w:p w:rsidR="00DC67A8" w:rsidRDefault="00DC67A8" w:rsidP="00DC67A8">
      <w:pPr>
        <w:pStyle w:val="libNormal"/>
        <w:rPr>
          <w:rtl/>
          <w:lang w:bidi="fa-IR"/>
        </w:rPr>
      </w:pPr>
      <w:r>
        <w:rPr>
          <w:rtl/>
          <w:lang w:bidi="fa-IR"/>
        </w:rPr>
        <w:t>آگاه باش</w:t>
      </w:r>
      <w:r w:rsidR="00CD7D3B">
        <w:rPr>
          <w:rtl/>
          <w:lang w:bidi="fa-IR"/>
        </w:rPr>
        <w:t>!</w:t>
      </w:r>
      <w:r>
        <w:rPr>
          <w:rtl/>
          <w:lang w:bidi="fa-IR"/>
        </w:rPr>
        <w:t xml:space="preserve"> كه خداوند بر تو حقوقى دارد</w:t>
      </w:r>
      <w:r w:rsidR="00CD7D3B">
        <w:rPr>
          <w:rtl/>
          <w:lang w:bidi="fa-IR"/>
        </w:rPr>
        <w:t xml:space="preserve">. </w:t>
      </w:r>
      <w:r>
        <w:rPr>
          <w:rtl/>
          <w:lang w:bidi="fa-IR"/>
        </w:rPr>
        <w:t>درباره هر حركت و سكون و هر جايگاهى كه در آن قدم نهى و براى هر عضوى از اعضاى تحت فرمان تو و هر ابراز و امكاناتى كه آنها را به استخدام در مى آورى</w:t>
      </w:r>
      <w:r w:rsidR="00CD7D3B">
        <w:rPr>
          <w:rtl/>
          <w:lang w:bidi="fa-IR"/>
        </w:rPr>
        <w:t xml:space="preserve">. </w:t>
      </w:r>
    </w:p>
    <w:p w:rsidR="00DC67A8" w:rsidRDefault="00DC67A8" w:rsidP="00DC67A8">
      <w:pPr>
        <w:pStyle w:val="libNormal"/>
        <w:rPr>
          <w:rtl/>
          <w:lang w:bidi="fa-IR"/>
        </w:rPr>
      </w:pPr>
      <w:r>
        <w:rPr>
          <w:rtl/>
          <w:lang w:bidi="fa-IR"/>
        </w:rPr>
        <w:lastRenderedPageBreak/>
        <w:t>برخى از اين حقوق</w:t>
      </w:r>
      <w:r w:rsidR="00CD7D3B">
        <w:rPr>
          <w:rtl/>
          <w:lang w:bidi="fa-IR"/>
        </w:rPr>
        <w:t xml:space="preserve">، </w:t>
      </w:r>
      <w:r>
        <w:rPr>
          <w:rtl/>
          <w:lang w:bidi="fa-IR"/>
        </w:rPr>
        <w:t>مهمتر و گرانتر از ساير حقوق به شمار مى آيند</w:t>
      </w:r>
      <w:r w:rsidR="00CD7D3B">
        <w:rPr>
          <w:rtl/>
          <w:lang w:bidi="fa-IR"/>
        </w:rPr>
        <w:t xml:space="preserve">. </w:t>
      </w:r>
    </w:p>
    <w:p w:rsidR="00DC67A8" w:rsidRDefault="00DC67A8" w:rsidP="00DC67A8">
      <w:pPr>
        <w:pStyle w:val="libNormal"/>
        <w:rPr>
          <w:rtl/>
          <w:lang w:bidi="fa-IR"/>
        </w:rPr>
      </w:pPr>
      <w:r>
        <w:rPr>
          <w:rtl/>
          <w:lang w:bidi="fa-IR"/>
        </w:rPr>
        <w:t>بزرگترين حقوق</w:t>
      </w:r>
      <w:r w:rsidR="00CD7D3B">
        <w:rPr>
          <w:rtl/>
          <w:lang w:bidi="fa-IR"/>
        </w:rPr>
        <w:t xml:space="preserve">، </w:t>
      </w:r>
      <w:r>
        <w:rPr>
          <w:rtl/>
          <w:lang w:bidi="fa-IR"/>
        </w:rPr>
        <w:t>حقوق مربوط به خداوند است «حق معرفت و عبادت خدا و اطاعت از او</w:t>
      </w:r>
      <w:r w:rsidR="00CD7D3B">
        <w:rPr>
          <w:rtl/>
          <w:lang w:bidi="fa-IR"/>
        </w:rPr>
        <w:t xml:space="preserve">... </w:t>
      </w:r>
      <w:r>
        <w:rPr>
          <w:rtl/>
          <w:lang w:bidi="fa-IR"/>
        </w:rPr>
        <w:t>» اين حقوق «كه ترسيم كننده رابطه خلق با خالق و وظيفه انسان در برابر خداست» زيربنا و پايه ساير حقوق فردى و اجتماعى به حساب حساب مى آيد</w:t>
      </w:r>
      <w:r w:rsidR="00CD7D3B">
        <w:rPr>
          <w:rtl/>
          <w:lang w:bidi="fa-IR"/>
        </w:rPr>
        <w:t xml:space="preserve">. </w:t>
      </w:r>
      <w:r w:rsidRPr="00CE584E">
        <w:rPr>
          <w:rStyle w:val="libFootnotenumChar"/>
          <w:rtl/>
          <w:lang w:bidi="fa-IR"/>
        </w:rPr>
        <w:t>(485)</w:t>
      </w:r>
      <w:r>
        <w:rPr>
          <w:rtl/>
          <w:lang w:bidi="fa-IR"/>
        </w:rPr>
        <w:t xml:space="preserve"> (زيرا اگر حقوق الهى ناديده گرفته شود و انسان موجودى غير مسوول و بى هدف و فاقد تكليف به شمار آيد</w:t>
      </w:r>
      <w:r w:rsidR="00CD7D3B">
        <w:rPr>
          <w:rtl/>
          <w:lang w:bidi="fa-IR"/>
        </w:rPr>
        <w:t xml:space="preserve">، </w:t>
      </w:r>
      <w:r>
        <w:rPr>
          <w:rtl/>
          <w:lang w:bidi="fa-IR"/>
        </w:rPr>
        <w:t>در آن صورت پايبندى وى به ساير حقوق فردى و اجتماعى</w:t>
      </w:r>
      <w:r w:rsidR="00CD7D3B">
        <w:rPr>
          <w:rtl/>
          <w:lang w:bidi="fa-IR"/>
        </w:rPr>
        <w:t xml:space="preserve">، </w:t>
      </w:r>
      <w:r>
        <w:rPr>
          <w:rtl/>
          <w:lang w:bidi="fa-IR"/>
        </w:rPr>
        <w:t>لغو و بيهوده مى نمايد و هيچ قانون و تكليفى ضمانت اجرا ندارد)</w:t>
      </w:r>
      <w:r w:rsidR="00CD7D3B">
        <w:rPr>
          <w:rtl/>
          <w:lang w:bidi="fa-IR"/>
        </w:rPr>
        <w:t xml:space="preserve">. </w:t>
      </w:r>
    </w:p>
    <w:p w:rsidR="00DC67A8" w:rsidRDefault="00CE584E" w:rsidP="00CE584E">
      <w:pPr>
        <w:pStyle w:val="Heading3"/>
        <w:rPr>
          <w:rtl/>
          <w:lang w:bidi="fa-IR"/>
        </w:rPr>
      </w:pPr>
      <w:bookmarkStart w:id="130" w:name="_Toc394997966"/>
      <w:r>
        <w:rPr>
          <w:rtl/>
          <w:lang w:bidi="fa-IR"/>
        </w:rPr>
        <w:t>فراگيرى و گستردگى دامنه حقوق</w:t>
      </w:r>
      <w:bookmarkEnd w:id="130"/>
    </w:p>
    <w:p w:rsidR="00DC67A8" w:rsidRDefault="00DC67A8" w:rsidP="00DC67A8">
      <w:pPr>
        <w:pStyle w:val="libNormal"/>
        <w:rPr>
          <w:rtl/>
          <w:lang w:bidi="fa-IR"/>
        </w:rPr>
      </w:pPr>
      <w:r>
        <w:rPr>
          <w:rtl/>
          <w:lang w:bidi="fa-IR"/>
        </w:rPr>
        <w:t>خداوند در پى حقوق ويژه خود بر خلق</w:t>
      </w:r>
      <w:r w:rsidR="00CD7D3B">
        <w:rPr>
          <w:rtl/>
          <w:lang w:bidi="fa-IR"/>
        </w:rPr>
        <w:t xml:space="preserve">، </w:t>
      </w:r>
      <w:r>
        <w:rPr>
          <w:rtl/>
          <w:lang w:bidi="fa-IR"/>
        </w:rPr>
        <w:t>حقوقى را براى تمامى اعضاى بدن از فرق تا قدم قرار داده است</w:t>
      </w:r>
      <w:r w:rsidR="00CD7D3B">
        <w:rPr>
          <w:rtl/>
          <w:lang w:bidi="fa-IR"/>
        </w:rPr>
        <w:t xml:space="preserve">. </w:t>
      </w:r>
      <w:r>
        <w:rPr>
          <w:rtl/>
          <w:lang w:bidi="fa-IR"/>
        </w:rPr>
        <w:t>چشم</w:t>
      </w:r>
      <w:r w:rsidR="00CD7D3B">
        <w:rPr>
          <w:rtl/>
          <w:lang w:bidi="fa-IR"/>
        </w:rPr>
        <w:t xml:space="preserve">، </w:t>
      </w:r>
      <w:r>
        <w:rPr>
          <w:rtl/>
          <w:lang w:bidi="fa-IR"/>
        </w:rPr>
        <w:t>گوش</w:t>
      </w:r>
      <w:r w:rsidR="00CD7D3B">
        <w:rPr>
          <w:rtl/>
          <w:lang w:bidi="fa-IR"/>
        </w:rPr>
        <w:t xml:space="preserve">، </w:t>
      </w:r>
      <w:r>
        <w:rPr>
          <w:rtl/>
          <w:lang w:bidi="fa-IR"/>
        </w:rPr>
        <w:t>زبان</w:t>
      </w:r>
      <w:r w:rsidR="00CD7D3B">
        <w:rPr>
          <w:rtl/>
          <w:lang w:bidi="fa-IR"/>
        </w:rPr>
        <w:t xml:space="preserve">، </w:t>
      </w:r>
      <w:r>
        <w:rPr>
          <w:rtl/>
          <w:lang w:bidi="fa-IR"/>
        </w:rPr>
        <w:t>دست</w:t>
      </w:r>
      <w:r w:rsidR="00CD7D3B">
        <w:rPr>
          <w:rtl/>
          <w:lang w:bidi="fa-IR"/>
        </w:rPr>
        <w:t xml:space="preserve">، </w:t>
      </w:r>
      <w:r>
        <w:rPr>
          <w:rtl/>
          <w:lang w:bidi="fa-IR"/>
        </w:rPr>
        <w:t>پا</w:t>
      </w:r>
      <w:r w:rsidR="00CD7D3B">
        <w:rPr>
          <w:rtl/>
          <w:lang w:bidi="fa-IR"/>
        </w:rPr>
        <w:t xml:space="preserve">، </w:t>
      </w:r>
      <w:r>
        <w:rPr>
          <w:rtl/>
          <w:lang w:bidi="fa-IR"/>
        </w:rPr>
        <w:t>شكم و شرمگاه</w:t>
      </w:r>
      <w:r w:rsidR="00CD7D3B">
        <w:rPr>
          <w:rtl/>
          <w:lang w:bidi="fa-IR"/>
        </w:rPr>
        <w:t xml:space="preserve">؛ </w:t>
      </w:r>
      <w:r>
        <w:rPr>
          <w:rtl/>
          <w:lang w:bidi="fa-IR"/>
        </w:rPr>
        <w:t>اينها اعضاى هفتگانه اى هستند كه افعال آدمى به وسيله آنها صورت مى گيرد</w:t>
      </w:r>
      <w:r w:rsidR="00CD7D3B">
        <w:rPr>
          <w:rtl/>
          <w:lang w:bidi="fa-IR"/>
        </w:rPr>
        <w:t xml:space="preserve">. </w:t>
      </w:r>
    </w:p>
    <w:p w:rsidR="00DC67A8" w:rsidRDefault="00DC67A8" w:rsidP="00DC67A8">
      <w:pPr>
        <w:pStyle w:val="libNormal"/>
        <w:rPr>
          <w:rtl/>
          <w:lang w:bidi="fa-IR"/>
        </w:rPr>
      </w:pPr>
      <w:r>
        <w:rPr>
          <w:rtl/>
          <w:lang w:bidi="fa-IR"/>
        </w:rPr>
        <w:t>علاوه بر اعضا كه وسيله صدور افعال مى باشند</w:t>
      </w:r>
      <w:r w:rsidR="00CD7D3B">
        <w:rPr>
          <w:rtl/>
          <w:lang w:bidi="fa-IR"/>
        </w:rPr>
        <w:t xml:space="preserve">، </w:t>
      </w:r>
      <w:r>
        <w:rPr>
          <w:rtl/>
          <w:lang w:bidi="fa-IR"/>
        </w:rPr>
        <w:t>خود افعال نيز بر انسان حقوقى دارند</w:t>
      </w:r>
      <w:r w:rsidR="00CD7D3B">
        <w:rPr>
          <w:rtl/>
          <w:lang w:bidi="fa-IR"/>
        </w:rPr>
        <w:t xml:space="preserve">. </w:t>
      </w:r>
    </w:p>
    <w:p w:rsidR="00DC67A8" w:rsidRDefault="00DC67A8" w:rsidP="00DC67A8">
      <w:pPr>
        <w:pStyle w:val="libNormal"/>
        <w:rPr>
          <w:rtl/>
          <w:lang w:bidi="fa-IR"/>
        </w:rPr>
      </w:pPr>
      <w:r>
        <w:rPr>
          <w:rtl/>
          <w:lang w:bidi="fa-IR"/>
        </w:rPr>
        <w:t>خداوند براى نماز</w:t>
      </w:r>
      <w:r w:rsidR="00CD7D3B">
        <w:rPr>
          <w:rtl/>
          <w:lang w:bidi="fa-IR"/>
        </w:rPr>
        <w:t xml:space="preserve">، </w:t>
      </w:r>
      <w:r>
        <w:rPr>
          <w:rtl/>
          <w:lang w:bidi="fa-IR"/>
        </w:rPr>
        <w:t>روزه</w:t>
      </w:r>
      <w:r w:rsidR="00CD7D3B">
        <w:rPr>
          <w:rtl/>
          <w:lang w:bidi="fa-IR"/>
        </w:rPr>
        <w:t xml:space="preserve">، </w:t>
      </w:r>
      <w:r>
        <w:rPr>
          <w:rtl/>
          <w:lang w:bidi="fa-IR"/>
        </w:rPr>
        <w:t>انفاق و پرداخت حقوق مالى</w:t>
      </w:r>
      <w:r w:rsidR="00CD7D3B">
        <w:rPr>
          <w:rtl/>
          <w:lang w:bidi="fa-IR"/>
        </w:rPr>
        <w:t xml:space="preserve">، </w:t>
      </w:r>
      <w:r>
        <w:rPr>
          <w:rtl/>
          <w:lang w:bidi="fa-IR"/>
        </w:rPr>
        <w:t>هديه و ساير افعال</w:t>
      </w:r>
      <w:r w:rsidR="00CD7D3B">
        <w:rPr>
          <w:rtl/>
          <w:lang w:bidi="fa-IR"/>
        </w:rPr>
        <w:t xml:space="preserve">، </w:t>
      </w:r>
      <w:r>
        <w:rPr>
          <w:rtl/>
          <w:lang w:bidi="fa-IR"/>
        </w:rPr>
        <w:t>بر عهده تو حقوق و قوانينى نهاده است</w:t>
      </w:r>
      <w:r w:rsidR="00CD7D3B">
        <w:rPr>
          <w:rtl/>
          <w:lang w:bidi="fa-IR"/>
        </w:rPr>
        <w:t xml:space="preserve">. </w:t>
      </w:r>
    </w:p>
    <w:p w:rsidR="00DC67A8" w:rsidRDefault="00DC67A8" w:rsidP="00DC67A8">
      <w:pPr>
        <w:pStyle w:val="libNormal"/>
        <w:rPr>
          <w:rtl/>
          <w:lang w:bidi="fa-IR"/>
        </w:rPr>
      </w:pPr>
      <w:r>
        <w:rPr>
          <w:rtl/>
          <w:lang w:bidi="fa-IR"/>
        </w:rPr>
        <w:t>در مرحله سوم نوبت به حقوق اجتماعى مى رسد</w:t>
      </w:r>
      <w:r w:rsidR="00CD7D3B">
        <w:rPr>
          <w:rtl/>
          <w:lang w:bidi="fa-IR"/>
        </w:rPr>
        <w:t xml:space="preserve">؛ </w:t>
      </w:r>
      <w:r>
        <w:rPr>
          <w:rtl/>
          <w:lang w:bidi="fa-IR"/>
        </w:rPr>
        <w:t>حقوقى كه در رابطه انسان با جمع بر او واجب مى گردد</w:t>
      </w:r>
      <w:r w:rsidR="00CD7D3B">
        <w:rPr>
          <w:rtl/>
          <w:lang w:bidi="fa-IR"/>
        </w:rPr>
        <w:t xml:space="preserve">. </w:t>
      </w:r>
      <w:r>
        <w:rPr>
          <w:rtl/>
          <w:lang w:bidi="fa-IR"/>
        </w:rPr>
        <w:t>نخست حقوق پيشوايان تو و سپس ‍ حقوق رعايا و كسانى كه تحت سرپرستى تو قرار داند و پس از آن حقوق خويشاوندان</w:t>
      </w:r>
      <w:r w:rsidR="00CD7D3B">
        <w:rPr>
          <w:rtl/>
          <w:lang w:bidi="fa-IR"/>
        </w:rPr>
        <w:t xml:space="preserve">، </w:t>
      </w:r>
      <w:r>
        <w:rPr>
          <w:rtl/>
          <w:lang w:bidi="fa-IR"/>
        </w:rPr>
        <w:t>قرار دارد</w:t>
      </w:r>
      <w:r w:rsidR="00CD7D3B">
        <w:rPr>
          <w:rtl/>
          <w:lang w:bidi="fa-IR"/>
        </w:rPr>
        <w:t xml:space="preserve">. </w:t>
      </w:r>
      <w:r w:rsidRPr="00CE584E">
        <w:rPr>
          <w:rStyle w:val="libFootnotenumChar"/>
          <w:rtl/>
          <w:lang w:bidi="fa-IR"/>
        </w:rPr>
        <w:t>(486)</w:t>
      </w:r>
    </w:p>
    <w:p w:rsidR="00DC67A8" w:rsidRDefault="00CE584E" w:rsidP="00CE584E">
      <w:pPr>
        <w:pStyle w:val="Heading3"/>
        <w:rPr>
          <w:rtl/>
          <w:lang w:bidi="fa-IR"/>
        </w:rPr>
      </w:pPr>
      <w:bookmarkStart w:id="131" w:name="_Toc394997967"/>
      <w:r>
        <w:rPr>
          <w:rtl/>
          <w:lang w:bidi="fa-IR"/>
        </w:rPr>
        <w:lastRenderedPageBreak/>
        <w:t>فهرست حقوق اجتماعى</w:t>
      </w:r>
      <w:bookmarkEnd w:id="131"/>
    </w:p>
    <w:p w:rsidR="00DC67A8" w:rsidRDefault="00DC67A8" w:rsidP="00DC67A8">
      <w:pPr>
        <w:pStyle w:val="libNormal"/>
        <w:rPr>
          <w:rtl/>
          <w:lang w:bidi="fa-IR"/>
        </w:rPr>
      </w:pPr>
      <w:r>
        <w:rPr>
          <w:rtl/>
          <w:lang w:bidi="fa-IR"/>
        </w:rPr>
        <w:t>هر يك از حقوق اجتماعى كه بر شمرديم</w:t>
      </w:r>
      <w:r w:rsidR="00CD7D3B">
        <w:rPr>
          <w:rtl/>
          <w:lang w:bidi="fa-IR"/>
        </w:rPr>
        <w:t xml:space="preserve">، </w:t>
      </w:r>
      <w:r>
        <w:rPr>
          <w:rtl/>
          <w:lang w:bidi="fa-IR"/>
        </w:rPr>
        <w:t>خود خاستگاه حقوق متعددى است</w:t>
      </w:r>
      <w:r w:rsidR="00CD7D3B">
        <w:rPr>
          <w:rtl/>
          <w:lang w:bidi="fa-IR"/>
        </w:rPr>
        <w:t xml:space="preserve">. </w:t>
      </w:r>
    </w:p>
    <w:p w:rsidR="00DC67A8" w:rsidRDefault="00DC67A8" w:rsidP="00DC67A8">
      <w:pPr>
        <w:pStyle w:val="libNormal"/>
        <w:rPr>
          <w:rtl/>
          <w:lang w:bidi="fa-IR"/>
        </w:rPr>
      </w:pPr>
      <w:r>
        <w:rPr>
          <w:rtl/>
          <w:lang w:bidi="fa-IR"/>
        </w:rPr>
        <w:t>حق پيشوايان در سه بخش بايد ملاحظه شود</w:t>
      </w:r>
      <w:r w:rsidR="00CD7D3B">
        <w:rPr>
          <w:rtl/>
          <w:lang w:bidi="fa-IR"/>
        </w:rPr>
        <w:t xml:space="preserve">. </w:t>
      </w:r>
      <w:r>
        <w:rPr>
          <w:rtl/>
          <w:lang w:bidi="fa-IR"/>
        </w:rPr>
        <w:t>1 - حق سياستگذاران و سياستمداران و اداره كنندگان نظام اجتماعى</w:t>
      </w:r>
      <w:r w:rsidR="00CD7D3B">
        <w:rPr>
          <w:rtl/>
          <w:lang w:bidi="fa-IR"/>
        </w:rPr>
        <w:t xml:space="preserve">. </w:t>
      </w:r>
      <w:r>
        <w:rPr>
          <w:rtl/>
          <w:lang w:bidi="fa-IR"/>
        </w:rPr>
        <w:t>2 - حق معلمان و سرپرستان علمى و فرهنگى</w:t>
      </w:r>
      <w:r w:rsidR="00CD7D3B">
        <w:rPr>
          <w:rtl/>
          <w:lang w:bidi="fa-IR"/>
        </w:rPr>
        <w:t xml:space="preserve">. </w:t>
      </w:r>
      <w:r>
        <w:rPr>
          <w:rtl/>
          <w:lang w:bidi="fa-IR"/>
        </w:rPr>
        <w:t>3 - حق مولا بر بنده</w:t>
      </w:r>
      <w:r w:rsidR="00CD7D3B">
        <w:rPr>
          <w:rtl/>
          <w:lang w:bidi="fa-IR"/>
        </w:rPr>
        <w:t xml:space="preserve">. </w:t>
      </w:r>
      <w:r>
        <w:rPr>
          <w:rtl/>
          <w:lang w:bidi="fa-IR"/>
        </w:rPr>
        <w:t>البته هر مربى و اداره كننده اى خود امام و پيشوايى به شمار مى آيد و حقوقى دارد</w:t>
      </w:r>
      <w:r w:rsidR="00CD7D3B">
        <w:rPr>
          <w:rtl/>
          <w:lang w:bidi="fa-IR"/>
        </w:rPr>
        <w:t xml:space="preserve">. </w:t>
      </w:r>
    </w:p>
    <w:p w:rsidR="00DC67A8" w:rsidRDefault="00DC67A8" w:rsidP="00DC67A8">
      <w:pPr>
        <w:pStyle w:val="libNormal"/>
        <w:rPr>
          <w:rtl/>
          <w:lang w:bidi="fa-IR"/>
        </w:rPr>
      </w:pPr>
      <w:r>
        <w:rPr>
          <w:rtl/>
          <w:lang w:bidi="fa-IR"/>
        </w:rPr>
        <w:t>حقوق رعايا و نيروهاى تحت سرپرستى انسان نيز سه است</w:t>
      </w:r>
      <w:r w:rsidR="00CD7D3B">
        <w:rPr>
          <w:rtl/>
          <w:lang w:bidi="fa-IR"/>
        </w:rPr>
        <w:t xml:space="preserve">. </w:t>
      </w:r>
      <w:r>
        <w:rPr>
          <w:rtl/>
          <w:lang w:bidi="fa-IR"/>
        </w:rPr>
        <w:t>1 - حق رعايا و افراد جامعه كه به قانون فرمانروا و حاكم گردن مى نهند</w:t>
      </w:r>
      <w:r w:rsidR="00CD7D3B">
        <w:rPr>
          <w:rtl/>
          <w:lang w:bidi="fa-IR"/>
        </w:rPr>
        <w:t xml:space="preserve">. </w:t>
      </w:r>
      <w:r>
        <w:rPr>
          <w:rtl/>
          <w:lang w:bidi="fa-IR"/>
        </w:rPr>
        <w:t>2 - حق نيروهاى تحت تعليم و شاگردان</w:t>
      </w:r>
      <w:r w:rsidR="00CD7D3B">
        <w:rPr>
          <w:rtl/>
          <w:lang w:bidi="fa-IR"/>
        </w:rPr>
        <w:t xml:space="preserve">، </w:t>
      </w:r>
      <w:r>
        <w:rPr>
          <w:rtl/>
          <w:lang w:bidi="fa-IR"/>
        </w:rPr>
        <w:t>زيرا كسى كه چيزى را نمى داند و در مقام دانشجويى بر آمده</w:t>
      </w:r>
      <w:r w:rsidR="00CD7D3B">
        <w:rPr>
          <w:rtl/>
          <w:lang w:bidi="fa-IR"/>
        </w:rPr>
        <w:t xml:space="preserve">، </w:t>
      </w:r>
      <w:r>
        <w:rPr>
          <w:rtl/>
          <w:lang w:bidi="fa-IR"/>
        </w:rPr>
        <w:t>رعيت فرد عالم به حساب مى آيد</w:t>
      </w:r>
      <w:r w:rsidR="00CD7D3B">
        <w:rPr>
          <w:rtl/>
          <w:lang w:bidi="fa-IR"/>
        </w:rPr>
        <w:t xml:space="preserve">. </w:t>
      </w:r>
      <w:r>
        <w:rPr>
          <w:rtl/>
          <w:lang w:bidi="fa-IR"/>
        </w:rPr>
        <w:t>3 - حق كسانى كه تو اختياردار آنانى مانند زنان و يا كسانى كه مملوك تواند</w:t>
      </w:r>
      <w:r w:rsidR="00CD7D3B">
        <w:rPr>
          <w:rtl/>
          <w:lang w:bidi="fa-IR"/>
        </w:rPr>
        <w:t xml:space="preserve">. </w:t>
      </w:r>
    </w:p>
    <w:p w:rsidR="00DC67A8" w:rsidRDefault="00DC67A8" w:rsidP="00DC67A8">
      <w:pPr>
        <w:pStyle w:val="libNormal"/>
        <w:rPr>
          <w:rtl/>
          <w:lang w:bidi="fa-IR"/>
        </w:rPr>
      </w:pPr>
      <w:r>
        <w:rPr>
          <w:rtl/>
          <w:lang w:bidi="fa-IR"/>
        </w:rPr>
        <w:t>و امام حق خويشاوندان بسيار است و هر چه خويشاوندى نزديكتر باشد</w:t>
      </w:r>
      <w:r w:rsidR="00CD7D3B">
        <w:rPr>
          <w:rtl/>
          <w:lang w:bidi="fa-IR"/>
        </w:rPr>
        <w:t xml:space="preserve">، </w:t>
      </w:r>
      <w:r>
        <w:rPr>
          <w:rtl/>
          <w:lang w:bidi="fa-IR"/>
        </w:rPr>
        <w:t>حقوق نيز بيشتر و جديتر خواهد بود</w:t>
      </w:r>
      <w:r w:rsidR="00CD7D3B">
        <w:rPr>
          <w:rtl/>
          <w:lang w:bidi="fa-IR"/>
        </w:rPr>
        <w:t xml:space="preserve">. </w:t>
      </w:r>
      <w:r>
        <w:rPr>
          <w:rtl/>
          <w:lang w:bidi="fa-IR"/>
        </w:rPr>
        <w:t>ضروريتر از همه حق مادر</w:t>
      </w:r>
      <w:r w:rsidR="00CD7D3B">
        <w:rPr>
          <w:rtl/>
          <w:lang w:bidi="fa-IR"/>
        </w:rPr>
        <w:t xml:space="preserve">، </w:t>
      </w:r>
      <w:r>
        <w:rPr>
          <w:rtl/>
          <w:lang w:bidi="fa-IR"/>
        </w:rPr>
        <w:t>سپس حق پدر و پس از آن حق فرزند و در مرحله بعد حق برادر و در مراتب بعد هر كدام كه نزديكتر و نزديكترند</w:t>
      </w:r>
      <w:r w:rsidR="00CD7D3B">
        <w:rPr>
          <w:rtl/>
          <w:lang w:bidi="fa-IR"/>
        </w:rPr>
        <w:t xml:space="preserve">. </w:t>
      </w:r>
      <w:r w:rsidRPr="00CE584E">
        <w:rPr>
          <w:rStyle w:val="libFootnotenumChar"/>
          <w:rtl/>
          <w:lang w:bidi="fa-IR"/>
        </w:rPr>
        <w:t>(487)</w:t>
      </w:r>
    </w:p>
    <w:p w:rsidR="00DC67A8" w:rsidRDefault="00DC67A8" w:rsidP="00DC67A8">
      <w:pPr>
        <w:pStyle w:val="libNormal"/>
        <w:rPr>
          <w:rtl/>
          <w:lang w:bidi="fa-IR"/>
        </w:rPr>
      </w:pPr>
      <w:r>
        <w:rPr>
          <w:rtl/>
          <w:lang w:bidi="fa-IR"/>
        </w:rPr>
        <w:t>از حقوق خويشاوندان كه بگذريم</w:t>
      </w:r>
      <w:r w:rsidR="00CD7D3B">
        <w:rPr>
          <w:rtl/>
          <w:lang w:bidi="fa-IR"/>
        </w:rPr>
        <w:t xml:space="preserve">، </w:t>
      </w:r>
      <w:r>
        <w:rPr>
          <w:rtl/>
          <w:lang w:bidi="fa-IR"/>
        </w:rPr>
        <w:t>حقوق اجتماعى در گستره اى ديگر مطرح است از آن جمله</w:t>
      </w:r>
      <w:r w:rsidR="00CD7D3B">
        <w:rPr>
          <w:rtl/>
          <w:lang w:bidi="fa-IR"/>
        </w:rPr>
        <w:t xml:space="preserve">: </w:t>
      </w:r>
      <w:r>
        <w:rPr>
          <w:rtl/>
          <w:lang w:bidi="fa-IR"/>
        </w:rPr>
        <w:t>حقوق مربوط به</w:t>
      </w:r>
      <w:r w:rsidR="00CD7D3B">
        <w:rPr>
          <w:rtl/>
          <w:lang w:bidi="fa-IR"/>
        </w:rPr>
        <w:t xml:space="preserve">: </w:t>
      </w:r>
      <w:r>
        <w:rPr>
          <w:rtl/>
          <w:lang w:bidi="fa-IR"/>
        </w:rPr>
        <w:t>مولا و سرپرستى كه تو را از قيد بردگى آزاد ساخته است</w:t>
      </w:r>
      <w:r w:rsidR="00CD7D3B">
        <w:rPr>
          <w:rtl/>
          <w:lang w:bidi="fa-IR"/>
        </w:rPr>
        <w:t xml:space="preserve">، </w:t>
      </w:r>
      <w:r>
        <w:rPr>
          <w:rtl/>
          <w:lang w:bidi="fa-IR"/>
        </w:rPr>
        <w:t>مولا و سرپرستى كه اكنون از الطاف او بهره ورى</w:t>
      </w:r>
      <w:r w:rsidR="00CD7D3B">
        <w:rPr>
          <w:rtl/>
          <w:lang w:bidi="fa-IR"/>
        </w:rPr>
        <w:t xml:space="preserve">، </w:t>
      </w:r>
      <w:r>
        <w:rPr>
          <w:rtl/>
          <w:lang w:bidi="fa-IR"/>
        </w:rPr>
        <w:t>كسى كه به تو احسان كرده</w:t>
      </w:r>
      <w:r w:rsidR="00CD7D3B">
        <w:rPr>
          <w:rtl/>
          <w:lang w:bidi="fa-IR"/>
        </w:rPr>
        <w:t xml:space="preserve">، </w:t>
      </w:r>
      <w:r>
        <w:rPr>
          <w:rtl/>
          <w:lang w:bidi="fa-IR"/>
        </w:rPr>
        <w:t>آن كه با نداى اذانش تو را به سوى نماز فرا خوانده</w:t>
      </w:r>
      <w:r w:rsidR="00CD7D3B">
        <w:rPr>
          <w:rtl/>
          <w:lang w:bidi="fa-IR"/>
        </w:rPr>
        <w:t xml:space="preserve">، </w:t>
      </w:r>
      <w:r>
        <w:rPr>
          <w:rtl/>
          <w:lang w:bidi="fa-IR"/>
        </w:rPr>
        <w:t>امام جماعت تو</w:t>
      </w:r>
      <w:r w:rsidR="00CD7D3B">
        <w:rPr>
          <w:rtl/>
          <w:lang w:bidi="fa-IR"/>
        </w:rPr>
        <w:t xml:space="preserve">، </w:t>
      </w:r>
      <w:r>
        <w:rPr>
          <w:rtl/>
          <w:lang w:bidi="fa-IR"/>
        </w:rPr>
        <w:t>همنشين</w:t>
      </w:r>
      <w:r w:rsidR="00CD7D3B">
        <w:rPr>
          <w:rtl/>
          <w:lang w:bidi="fa-IR"/>
        </w:rPr>
        <w:t xml:space="preserve">، </w:t>
      </w:r>
      <w:r>
        <w:rPr>
          <w:rtl/>
          <w:lang w:bidi="fa-IR"/>
        </w:rPr>
        <w:t>همسايه</w:t>
      </w:r>
      <w:r w:rsidR="00CD7D3B">
        <w:rPr>
          <w:rtl/>
          <w:lang w:bidi="fa-IR"/>
        </w:rPr>
        <w:t xml:space="preserve">، </w:t>
      </w:r>
      <w:r>
        <w:rPr>
          <w:rtl/>
          <w:lang w:bidi="fa-IR"/>
        </w:rPr>
        <w:t>رفيق</w:t>
      </w:r>
      <w:r w:rsidR="00CD7D3B">
        <w:rPr>
          <w:rtl/>
          <w:lang w:bidi="fa-IR"/>
        </w:rPr>
        <w:t xml:space="preserve">، </w:t>
      </w:r>
      <w:r>
        <w:rPr>
          <w:rtl/>
          <w:lang w:bidi="fa-IR"/>
        </w:rPr>
        <w:t>شريك</w:t>
      </w:r>
      <w:r w:rsidR="00CD7D3B">
        <w:rPr>
          <w:rtl/>
          <w:lang w:bidi="fa-IR"/>
        </w:rPr>
        <w:t xml:space="preserve">، </w:t>
      </w:r>
      <w:r>
        <w:rPr>
          <w:rtl/>
          <w:lang w:bidi="fa-IR"/>
        </w:rPr>
        <w:t>اموال</w:t>
      </w:r>
      <w:r w:rsidR="00CD7D3B">
        <w:rPr>
          <w:rtl/>
          <w:lang w:bidi="fa-IR"/>
        </w:rPr>
        <w:t xml:space="preserve">، </w:t>
      </w:r>
      <w:r>
        <w:rPr>
          <w:rtl/>
          <w:lang w:bidi="fa-IR"/>
        </w:rPr>
        <w:t>بدهكار</w:t>
      </w:r>
      <w:r w:rsidR="00CD7D3B">
        <w:rPr>
          <w:rtl/>
          <w:lang w:bidi="fa-IR"/>
        </w:rPr>
        <w:t xml:space="preserve">، </w:t>
      </w:r>
      <w:r>
        <w:rPr>
          <w:rtl/>
          <w:lang w:bidi="fa-IR"/>
        </w:rPr>
        <w:t>طلبكار</w:t>
      </w:r>
      <w:r w:rsidR="00CD7D3B">
        <w:rPr>
          <w:rtl/>
          <w:lang w:bidi="fa-IR"/>
        </w:rPr>
        <w:t xml:space="preserve">، </w:t>
      </w:r>
      <w:r>
        <w:rPr>
          <w:rtl/>
          <w:lang w:bidi="fa-IR"/>
        </w:rPr>
        <w:t>معاشر</w:t>
      </w:r>
      <w:r w:rsidR="00CD7D3B">
        <w:rPr>
          <w:rtl/>
          <w:lang w:bidi="fa-IR"/>
        </w:rPr>
        <w:t xml:space="preserve">، </w:t>
      </w:r>
      <w:r>
        <w:rPr>
          <w:rtl/>
          <w:lang w:bidi="fa-IR"/>
        </w:rPr>
        <w:t>كسى كه عليه تو ادعا دارد</w:t>
      </w:r>
      <w:r w:rsidR="00CD7D3B">
        <w:rPr>
          <w:rtl/>
          <w:lang w:bidi="fa-IR"/>
        </w:rPr>
        <w:t xml:space="preserve">، </w:t>
      </w:r>
      <w:r>
        <w:rPr>
          <w:rtl/>
          <w:lang w:bidi="fa-IR"/>
        </w:rPr>
        <w:t>كسى كه تو عليه او ادعا دارى</w:t>
      </w:r>
      <w:r w:rsidR="00CD7D3B">
        <w:rPr>
          <w:rtl/>
          <w:lang w:bidi="fa-IR"/>
        </w:rPr>
        <w:t xml:space="preserve">، </w:t>
      </w:r>
      <w:r>
        <w:rPr>
          <w:rtl/>
          <w:lang w:bidi="fa-IR"/>
        </w:rPr>
        <w:t>مشورت كننده با تو</w:t>
      </w:r>
      <w:r w:rsidR="00CD7D3B">
        <w:rPr>
          <w:rtl/>
          <w:lang w:bidi="fa-IR"/>
        </w:rPr>
        <w:t xml:space="preserve">، </w:t>
      </w:r>
      <w:r>
        <w:rPr>
          <w:rtl/>
          <w:lang w:bidi="fa-IR"/>
        </w:rPr>
        <w:lastRenderedPageBreak/>
        <w:t>كسى كه با او مشورت مى كنى</w:t>
      </w:r>
      <w:r w:rsidR="00CD7D3B">
        <w:rPr>
          <w:rtl/>
          <w:lang w:bidi="fa-IR"/>
        </w:rPr>
        <w:t xml:space="preserve">، </w:t>
      </w:r>
      <w:r>
        <w:rPr>
          <w:rtl/>
          <w:lang w:bidi="fa-IR"/>
        </w:rPr>
        <w:t>نصيحت خواه</w:t>
      </w:r>
      <w:r w:rsidR="00CD7D3B">
        <w:rPr>
          <w:rtl/>
          <w:lang w:bidi="fa-IR"/>
        </w:rPr>
        <w:t xml:space="preserve">، </w:t>
      </w:r>
      <w:r>
        <w:rPr>
          <w:rtl/>
          <w:lang w:bidi="fa-IR"/>
        </w:rPr>
        <w:t>نصيحت گو</w:t>
      </w:r>
      <w:r w:rsidR="00CD7D3B">
        <w:rPr>
          <w:rtl/>
          <w:lang w:bidi="fa-IR"/>
        </w:rPr>
        <w:t xml:space="preserve">، </w:t>
      </w:r>
      <w:r>
        <w:rPr>
          <w:rtl/>
          <w:lang w:bidi="fa-IR"/>
        </w:rPr>
        <w:t>آنان كه از تو بزرگترند</w:t>
      </w:r>
      <w:r w:rsidR="00CD7D3B">
        <w:rPr>
          <w:rtl/>
          <w:lang w:bidi="fa-IR"/>
        </w:rPr>
        <w:t xml:space="preserve">، </w:t>
      </w:r>
      <w:r>
        <w:rPr>
          <w:rtl/>
          <w:lang w:bidi="fa-IR"/>
        </w:rPr>
        <w:t>كسانى كه از تو كوچكترند</w:t>
      </w:r>
      <w:r w:rsidR="00CD7D3B">
        <w:rPr>
          <w:rtl/>
          <w:lang w:bidi="fa-IR"/>
        </w:rPr>
        <w:t xml:space="preserve">، </w:t>
      </w:r>
      <w:r>
        <w:rPr>
          <w:rtl/>
          <w:lang w:bidi="fa-IR"/>
        </w:rPr>
        <w:t>كسى كه دست نياز به سوى تو دراز كرده</w:t>
      </w:r>
      <w:r w:rsidR="00CD7D3B">
        <w:rPr>
          <w:rtl/>
          <w:lang w:bidi="fa-IR"/>
        </w:rPr>
        <w:t xml:space="preserve">، </w:t>
      </w:r>
      <w:r>
        <w:rPr>
          <w:rtl/>
          <w:lang w:bidi="fa-IR"/>
        </w:rPr>
        <w:t>آن كس كه به او اظهار نياز مى كنى</w:t>
      </w:r>
      <w:r w:rsidR="00CD7D3B">
        <w:rPr>
          <w:rtl/>
          <w:lang w:bidi="fa-IR"/>
        </w:rPr>
        <w:t xml:space="preserve">، </w:t>
      </w:r>
      <w:r>
        <w:rPr>
          <w:rtl/>
          <w:lang w:bidi="fa-IR"/>
        </w:rPr>
        <w:t>كسى كه با سخن يا رفتار به تو بدى روا داشته و كسى كه دانسته يا ندانسته درباره تو به خشونت رفتار كرده است</w:t>
      </w:r>
      <w:r w:rsidR="00CD7D3B">
        <w:rPr>
          <w:rtl/>
          <w:lang w:bidi="fa-IR"/>
        </w:rPr>
        <w:t xml:space="preserve">. </w:t>
      </w:r>
    </w:p>
    <w:p w:rsidR="00DC67A8" w:rsidRDefault="00DC67A8" w:rsidP="00DC67A8">
      <w:pPr>
        <w:pStyle w:val="libNormal"/>
        <w:rPr>
          <w:rtl/>
          <w:lang w:bidi="fa-IR"/>
        </w:rPr>
      </w:pPr>
      <w:r>
        <w:rPr>
          <w:rtl/>
          <w:lang w:bidi="fa-IR"/>
        </w:rPr>
        <w:t>سپس حقوق همه همكيشانت و نيز آنان كه كافرند ولى در ذمه اسلام در آمده اند و حاكميت سياسى اسلام را پذيرفته اند</w:t>
      </w:r>
      <w:r w:rsidR="00CD7D3B">
        <w:rPr>
          <w:rtl/>
          <w:lang w:bidi="fa-IR"/>
        </w:rPr>
        <w:t xml:space="preserve">. </w:t>
      </w:r>
    </w:p>
    <w:p w:rsidR="00DC67A8" w:rsidRDefault="00DC67A8" w:rsidP="00DC67A8">
      <w:pPr>
        <w:pStyle w:val="libNormal"/>
        <w:rPr>
          <w:rtl/>
          <w:lang w:bidi="fa-IR"/>
        </w:rPr>
      </w:pPr>
      <w:r>
        <w:rPr>
          <w:rtl/>
          <w:lang w:bidi="fa-IR"/>
        </w:rPr>
        <w:t>و سرانجام حقوقى كه بر اساس حالات مختلف و مناسبتهاى گوناگون</w:t>
      </w:r>
      <w:r w:rsidR="00CD7D3B">
        <w:rPr>
          <w:rtl/>
          <w:lang w:bidi="fa-IR"/>
        </w:rPr>
        <w:t xml:space="preserve">، </w:t>
      </w:r>
      <w:r>
        <w:rPr>
          <w:rtl/>
          <w:lang w:bidi="fa-IR"/>
        </w:rPr>
        <w:t>به روابط اجتماعى تعلق مى گيرد</w:t>
      </w:r>
      <w:r w:rsidR="00CD7D3B">
        <w:rPr>
          <w:rtl/>
          <w:lang w:bidi="fa-IR"/>
        </w:rPr>
        <w:t xml:space="preserve">. </w:t>
      </w:r>
    </w:p>
    <w:p w:rsidR="00DC67A8" w:rsidRDefault="00DC67A8" w:rsidP="00DC67A8">
      <w:pPr>
        <w:pStyle w:val="libNormal"/>
        <w:rPr>
          <w:rtl/>
          <w:lang w:bidi="fa-IR"/>
        </w:rPr>
      </w:pPr>
      <w:r>
        <w:rPr>
          <w:rtl/>
          <w:lang w:bidi="fa-IR"/>
        </w:rPr>
        <w:t>خوشا به حال كسى كه خدايش يارى دهد و در پايبندى به اين حقوق استوار و موفق باشد</w:t>
      </w:r>
      <w:r w:rsidR="00CD7D3B">
        <w:rPr>
          <w:rtl/>
          <w:lang w:bidi="fa-IR"/>
        </w:rPr>
        <w:t xml:space="preserve">. </w:t>
      </w:r>
      <w:r w:rsidRPr="00CE584E">
        <w:rPr>
          <w:rStyle w:val="libFootnotenumChar"/>
          <w:rtl/>
          <w:lang w:bidi="fa-IR"/>
        </w:rPr>
        <w:t>(488)</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هر چند در اين فهرست</w:t>
      </w:r>
      <w:r w:rsidR="00CD7D3B">
        <w:rPr>
          <w:rtl/>
          <w:lang w:bidi="fa-IR"/>
        </w:rPr>
        <w:t xml:space="preserve">، </w:t>
      </w:r>
      <w:r>
        <w:rPr>
          <w:rtl/>
          <w:lang w:bidi="fa-IR"/>
        </w:rPr>
        <w:t>به حقوق بسيار متنوع و گوناگونى اشاره كرده</w:t>
      </w:r>
      <w:r w:rsidR="00CD7D3B">
        <w:rPr>
          <w:rtl/>
          <w:lang w:bidi="fa-IR"/>
        </w:rPr>
        <w:t xml:space="preserve">، </w:t>
      </w:r>
      <w:r>
        <w:rPr>
          <w:rtl/>
          <w:lang w:bidi="fa-IR"/>
        </w:rPr>
        <w:t>اما در پايان اين حقيقت را آشكار ساخته است كه حقوق اجتماعى و فردى به آنچه گفته شد</w:t>
      </w:r>
      <w:r w:rsidR="00CD7D3B">
        <w:rPr>
          <w:rtl/>
          <w:lang w:bidi="fa-IR"/>
        </w:rPr>
        <w:t xml:space="preserve">، </w:t>
      </w:r>
      <w:r>
        <w:rPr>
          <w:rtl/>
          <w:lang w:bidi="fa-IR"/>
        </w:rPr>
        <w:t>منحصر نمى باشد</w:t>
      </w:r>
      <w:r w:rsidR="00CD7D3B">
        <w:rPr>
          <w:rtl/>
          <w:lang w:bidi="fa-IR"/>
        </w:rPr>
        <w:t xml:space="preserve">، </w:t>
      </w:r>
      <w:r>
        <w:rPr>
          <w:rtl/>
          <w:lang w:bidi="fa-IR"/>
        </w:rPr>
        <w:t>بلكه اصولا برخى از حقوق داراى جنبه متغيرى هستند كه در شرايط و زمان و مكان مختلف و مناسبات گوناگون تغيير مى كنند و يا مطرح مى شوند</w:t>
      </w:r>
      <w:r w:rsidR="00CD7D3B">
        <w:rPr>
          <w:rtl/>
          <w:lang w:bidi="fa-IR"/>
        </w:rPr>
        <w:t xml:space="preserve">. </w:t>
      </w:r>
    </w:p>
    <w:p w:rsidR="00DC67A8" w:rsidRDefault="00DC67A8" w:rsidP="00DC67A8">
      <w:pPr>
        <w:pStyle w:val="libNormal"/>
        <w:rPr>
          <w:rtl/>
          <w:lang w:bidi="fa-IR"/>
        </w:rPr>
      </w:pPr>
      <w:r>
        <w:rPr>
          <w:rtl/>
          <w:lang w:bidi="fa-IR"/>
        </w:rPr>
        <w:t>بى شك</w:t>
      </w:r>
      <w:r w:rsidR="00CD7D3B">
        <w:rPr>
          <w:rtl/>
          <w:lang w:bidi="fa-IR"/>
        </w:rPr>
        <w:t xml:space="preserve">، </w:t>
      </w:r>
      <w:r>
        <w:rPr>
          <w:rtl/>
          <w:lang w:bidi="fa-IR"/>
        </w:rPr>
        <w:t>گشودن اين زاويه</w:t>
      </w:r>
      <w:r w:rsidR="00CD7D3B">
        <w:rPr>
          <w:rtl/>
          <w:lang w:bidi="fa-IR"/>
        </w:rPr>
        <w:t xml:space="preserve">، </w:t>
      </w:r>
      <w:r>
        <w:rPr>
          <w:rtl/>
          <w:lang w:bidi="fa-IR"/>
        </w:rPr>
        <w:t>بر اتقان</w:t>
      </w:r>
      <w:r w:rsidR="00CD7D3B">
        <w:rPr>
          <w:rtl/>
          <w:lang w:bidi="fa-IR"/>
        </w:rPr>
        <w:t xml:space="preserve">، </w:t>
      </w:r>
      <w:r>
        <w:rPr>
          <w:rtl/>
          <w:lang w:bidi="fa-IR"/>
        </w:rPr>
        <w:t>اعتبار و واقع بينى اين رساله افزوده است و وسعت بينش و واقعگرايى نويسنده آن را آشكار مى سازد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پس از بر شمردن فهرست حقوق الهى</w:t>
      </w:r>
      <w:r w:rsidR="00CD7D3B">
        <w:rPr>
          <w:rtl/>
          <w:lang w:bidi="fa-IR"/>
        </w:rPr>
        <w:t xml:space="preserve">، </w:t>
      </w:r>
      <w:r>
        <w:rPr>
          <w:rtl/>
          <w:lang w:bidi="fa-IR"/>
        </w:rPr>
        <w:t>فردى و اجتماعى انسان</w:t>
      </w:r>
      <w:r w:rsidR="00CD7D3B">
        <w:rPr>
          <w:rtl/>
          <w:lang w:bidi="fa-IR"/>
        </w:rPr>
        <w:t xml:space="preserve">، </w:t>
      </w:r>
      <w:r>
        <w:rPr>
          <w:rtl/>
          <w:lang w:bidi="fa-IR"/>
        </w:rPr>
        <w:t>به توضيح و تشريح هر يك از آنها پرداخته است</w:t>
      </w:r>
      <w:r w:rsidR="00CD7D3B">
        <w:rPr>
          <w:rtl/>
          <w:lang w:bidi="fa-IR"/>
        </w:rPr>
        <w:t xml:space="preserve">. </w:t>
      </w:r>
    </w:p>
    <w:p w:rsidR="00DC67A8" w:rsidRDefault="00DC67A8" w:rsidP="00DC67A8">
      <w:pPr>
        <w:pStyle w:val="libNormal"/>
        <w:rPr>
          <w:rtl/>
          <w:lang w:bidi="fa-IR"/>
        </w:rPr>
      </w:pPr>
      <w:r>
        <w:rPr>
          <w:rtl/>
          <w:lang w:bidi="fa-IR"/>
        </w:rPr>
        <w:t>1 - حقوق الهى بر انسان</w:t>
      </w:r>
    </w:p>
    <w:p w:rsidR="00DC67A8" w:rsidRDefault="00DC67A8" w:rsidP="00DC67A8">
      <w:pPr>
        <w:pStyle w:val="libNormal"/>
        <w:rPr>
          <w:rtl/>
          <w:lang w:bidi="fa-IR"/>
        </w:rPr>
      </w:pPr>
      <w:r>
        <w:rPr>
          <w:rtl/>
          <w:lang w:bidi="fa-IR"/>
        </w:rPr>
        <w:t>حق برتر خداوند برانسان اين است كه او را عبادت كند كمترين شركى به او نورزد</w:t>
      </w:r>
      <w:r w:rsidR="00CD7D3B">
        <w:rPr>
          <w:rtl/>
          <w:lang w:bidi="fa-IR"/>
        </w:rPr>
        <w:t xml:space="preserve">. </w:t>
      </w:r>
      <w:r>
        <w:rPr>
          <w:rtl/>
          <w:lang w:bidi="fa-IR"/>
        </w:rPr>
        <w:t>اگر انسان</w:t>
      </w:r>
      <w:r w:rsidR="00CD7D3B">
        <w:rPr>
          <w:rtl/>
          <w:lang w:bidi="fa-IR"/>
        </w:rPr>
        <w:t xml:space="preserve">، </w:t>
      </w:r>
      <w:r>
        <w:rPr>
          <w:rtl/>
          <w:lang w:bidi="fa-IR"/>
        </w:rPr>
        <w:t>خداى خويش را خالصانه پرستش كند</w:t>
      </w:r>
      <w:r w:rsidR="00CD7D3B">
        <w:rPr>
          <w:rtl/>
          <w:lang w:bidi="fa-IR"/>
        </w:rPr>
        <w:t xml:space="preserve">، </w:t>
      </w:r>
      <w:r>
        <w:rPr>
          <w:rtl/>
          <w:lang w:bidi="fa-IR"/>
        </w:rPr>
        <w:t xml:space="preserve">خداوند نيز امور دنيا </w:t>
      </w:r>
      <w:r>
        <w:rPr>
          <w:rtl/>
          <w:lang w:bidi="fa-IR"/>
        </w:rPr>
        <w:lastRenderedPageBreak/>
        <w:t>و آخرت او را كفايت خواهد كرد و آنچه محبوب و مطلوب آدمى است برايش حفظ و تدارك مى كند</w:t>
      </w:r>
      <w:r w:rsidR="00CD7D3B">
        <w:rPr>
          <w:rtl/>
          <w:lang w:bidi="fa-IR"/>
        </w:rPr>
        <w:t xml:space="preserve">. </w:t>
      </w:r>
      <w:r w:rsidRPr="00CE584E">
        <w:rPr>
          <w:rStyle w:val="libFootnotenumChar"/>
          <w:rtl/>
          <w:lang w:bidi="fa-IR"/>
        </w:rPr>
        <w:t>(489)</w:t>
      </w:r>
    </w:p>
    <w:p w:rsidR="00DC67A8" w:rsidRDefault="00DC67A8" w:rsidP="00DC67A8">
      <w:pPr>
        <w:pStyle w:val="libNormal"/>
        <w:rPr>
          <w:rtl/>
          <w:lang w:bidi="fa-IR"/>
        </w:rPr>
      </w:pPr>
      <w:r>
        <w:rPr>
          <w:rtl/>
          <w:lang w:bidi="fa-IR"/>
        </w:rPr>
        <w:t>2 - حق انسان بر خويش</w:t>
      </w:r>
    </w:p>
    <w:p w:rsidR="00DC67A8" w:rsidRDefault="00DC67A8" w:rsidP="00DC67A8">
      <w:pPr>
        <w:pStyle w:val="libNormal"/>
        <w:rPr>
          <w:rtl/>
          <w:lang w:bidi="fa-IR"/>
        </w:rPr>
      </w:pPr>
      <w:r>
        <w:rPr>
          <w:rtl/>
          <w:lang w:bidi="fa-IR"/>
        </w:rPr>
        <w:t>حق نفسه آدمى بر او اين است كه آن را در اطاعت خداوند به كار گيرد</w:t>
      </w:r>
      <w:r w:rsidR="00CD7D3B">
        <w:rPr>
          <w:rtl/>
          <w:lang w:bidi="fa-IR"/>
        </w:rPr>
        <w:t xml:space="preserve">. </w:t>
      </w:r>
      <w:r>
        <w:rPr>
          <w:rtl/>
          <w:lang w:bidi="fa-IR"/>
        </w:rPr>
        <w:t>«سرمايه وجود را هدر ندهد و صرف بيهوده گيها و گمراهيها نكند</w:t>
      </w:r>
      <w:r w:rsidR="00CD7D3B">
        <w:rPr>
          <w:rtl/>
          <w:lang w:bidi="fa-IR"/>
        </w:rPr>
        <w:t xml:space="preserve">. </w:t>
      </w:r>
      <w:r>
        <w:rPr>
          <w:rtl/>
          <w:lang w:bidi="fa-IR"/>
        </w:rPr>
        <w:t>» و حق زبان</w:t>
      </w:r>
      <w:r w:rsidR="00CD7D3B">
        <w:rPr>
          <w:rtl/>
          <w:lang w:bidi="fa-IR"/>
        </w:rPr>
        <w:t xml:space="preserve">، </w:t>
      </w:r>
      <w:r>
        <w:rPr>
          <w:rtl/>
          <w:lang w:bidi="fa-IR"/>
        </w:rPr>
        <w:t>گوش</w:t>
      </w:r>
      <w:r w:rsidR="00CD7D3B">
        <w:rPr>
          <w:rtl/>
          <w:lang w:bidi="fa-IR"/>
        </w:rPr>
        <w:t xml:space="preserve">، </w:t>
      </w:r>
      <w:r>
        <w:rPr>
          <w:rtl/>
          <w:lang w:bidi="fa-IR"/>
        </w:rPr>
        <w:t>چشم و دست و</w:t>
      </w:r>
      <w:r w:rsidR="00CD7D3B">
        <w:rPr>
          <w:rtl/>
          <w:lang w:bidi="fa-IR"/>
        </w:rPr>
        <w:t xml:space="preserve">... </w:t>
      </w:r>
      <w:r>
        <w:rPr>
          <w:rtl/>
          <w:lang w:bidi="fa-IR"/>
        </w:rPr>
        <w:t>را ادا كند «آنها را در مسير باطل و پوچ به كار نيندازند» و در راستاى استفاده صحيح از اين امكانات</w:t>
      </w:r>
      <w:r w:rsidR="00CD7D3B">
        <w:rPr>
          <w:rtl/>
          <w:lang w:bidi="fa-IR"/>
        </w:rPr>
        <w:t xml:space="preserve">، </w:t>
      </w:r>
      <w:r>
        <w:rPr>
          <w:rtl/>
          <w:lang w:bidi="fa-IR"/>
        </w:rPr>
        <w:t>خداوند يارى بجويد</w:t>
      </w:r>
      <w:r w:rsidR="00CD7D3B">
        <w:rPr>
          <w:rtl/>
          <w:lang w:bidi="fa-IR"/>
        </w:rPr>
        <w:t xml:space="preserve">. </w:t>
      </w:r>
      <w:r w:rsidRPr="00CE584E">
        <w:rPr>
          <w:rStyle w:val="libFootnotenumChar"/>
          <w:rtl/>
          <w:lang w:bidi="fa-IR"/>
        </w:rPr>
        <w:t>(490)</w:t>
      </w:r>
    </w:p>
    <w:p w:rsidR="00DC67A8" w:rsidRDefault="00DC67A8" w:rsidP="00DC67A8">
      <w:pPr>
        <w:pStyle w:val="libNormal"/>
        <w:rPr>
          <w:rtl/>
          <w:lang w:bidi="fa-IR"/>
        </w:rPr>
      </w:pPr>
      <w:r>
        <w:rPr>
          <w:rtl/>
          <w:lang w:bidi="fa-IR"/>
        </w:rPr>
        <w:t>3 - حق زبان و قوانين گفتار</w:t>
      </w:r>
    </w:p>
    <w:p w:rsidR="00DC67A8" w:rsidRDefault="00DC67A8" w:rsidP="00DC67A8">
      <w:pPr>
        <w:pStyle w:val="libNormal"/>
        <w:rPr>
          <w:rtl/>
          <w:lang w:bidi="fa-IR"/>
        </w:rPr>
      </w:pPr>
      <w:r>
        <w:rPr>
          <w:rtl/>
          <w:lang w:bidi="fa-IR"/>
        </w:rPr>
        <w:t>حق زبان اين است كه از گرفتار شدن به گفتار زشت مصون ماند و عادت بر خوبيها و سخنان نيك پيدا كند</w:t>
      </w:r>
      <w:r w:rsidR="00CD7D3B">
        <w:rPr>
          <w:rtl/>
          <w:lang w:bidi="fa-IR"/>
        </w:rPr>
        <w:t xml:space="preserve">. </w:t>
      </w:r>
    </w:p>
    <w:p w:rsidR="00DC67A8" w:rsidRDefault="00DC67A8" w:rsidP="00DC67A8">
      <w:pPr>
        <w:pStyle w:val="libNormal"/>
        <w:rPr>
          <w:rtl/>
          <w:lang w:bidi="fa-IR"/>
        </w:rPr>
      </w:pPr>
      <w:r>
        <w:rPr>
          <w:rtl/>
          <w:lang w:bidi="fa-IR"/>
        </w:rPr>
        <w:t>زبان بايد كنترل و محبوس شود</w:t>
      </w:r>
      <w:r w:rsidR="00CD7D3B">
        <w:rPr>
          <w:rtl/>
          <w:lang w:bidi="fa-IR"/>
        </w:rPr>
        <w:t xml:space="preserve">، </w:t>
      </w:r>
      <w:r>
        <w:rPr>
          <w:rtl/>
          <w:lang w:bidi="fa-IR"/>
        </w:rPr>
        <w:t>جز آنجا كه نيازى ارزشى باشد و در راستاى منافع دين و دنيا قرار گيرد</w:t>
      </w:r>
      <w:r w:rsidR="00CD7D3B">
        <w:rPr>
          <w:rtl/>
          <w:lang w:bidi="fa-IR"/>
        </w:rPr>
        <w:t xml:space="preserve">. </w:t>
      </w:r>
      <w:r>
        <w:rPr>
          <w:rtl/>
          <w:lang w:bidi="fa-IR"/>
        </w:rPr>
        <w:t>آن را از سخنان بيهوده و كم نتيجه و زيان آور</w:t>
      </w:r>
      <w:r w:rsidR="00CD7D3B">
        <w:rPr>
          <w:rtl/>
          <w:lang w:bidi="fa-IR"/>
        </w:rPr>
        <w:t xml:space="preserve">، </w:t>
      </w:r>
      <w:r>
        <w:rPr>
          <w:rtl/>
          <w:lang w:bidi="fa-IR"/>
        </w:rPr>
        <w:t>بايد دور داشت</w:t>
      </w:r>
      <w:r w:rsidR="00CD7D3B">
        <w:rPr>
          <w:rtl/>
          <w:lang w:bidi="fa-IR"/>
        </w:rPr>
        <w:t xml:space="preserve">. </w:t>
      </w:r>
      <w:r>
        <w:rPr>
          <w:rtl/>
          <w:lang w:bidi="fa-IR"/>
        </w:rPr>
        <w:t>آنچه مشخص مى كند كه كجا بايد سكوت كرد و كجا بايد سخن گفت و زبان را به كار گرفت</w:t>
      </w:r>
      <w:r w:rsidR="00CD7D3B">
        <w:rPr>
          <w:rtl/>
          <w:lang w:bidi="fa-IR"/>
        </w:rPr>
        <w:t xml:space="preserve">، </w:t>
      </w:r>
      <w:r>
        <w:rPr>
          <w:rtl/>
          <w:lang w:bidi="fa-IR"/>
        </w:rPr>
        <w:t>عقل است</w:t>
      </w:r>
      <w:r w:rsidR="00CD7D3B">
        <w:rPr>
          <w:rtl/>
          <w:lang w:bidi="fa-IR"/>
        </w:rPr>
        <w:t xml:space="preserve">. </w:t>
      </w:r>
      <w:r>
        <w:rPr>
          <w:rtl/>
          <w:lang w:bidi="fa-IR"/>
        </w:rPr>
        <w:t>جمال انسان عاقل در شيوه گفتار او متجلى است - نيرويى نيست مگر متكى به خداوند بزرگ -</w:t>
      </w:r>
    </w:p>
    <w:p w:rsidR="00DC67A8" w:rsidRDefault="00DC67A8" w:rsidP="00DC67A8">
      <w:pPr>
        <w:pStyle w:val="libNormal"/>
        <w:rPr>
          <w:rtl/>
          <w:lang w:bidi="fa-IR"/>
        </w:rPr>
      </w:pPr>
      <w:r>
        <w:rPr>
          <w:rtl/>
          <w:lang w:bidi="fa-IR"/>
        </w:rPr>
        <w:t xml:space="preserve">جمله اخير امام سجاد </w:t>
      </w:r>
      <w:r w:rsidR="001A7A9F" w:rsidRPr="001A7A9F">
        <w:rPr>
          <w:rStyle w:val="libAlaemChar"/>
          <w:rtl/>
        </w:rPr>
        <w:t>عليه‌السلام</w:t>
      </w:r>
      <w:r>
        <w:rPr>
          <w:rtl/>
          <w:lang w:bidi="fa-IR"/>
        </w:rPr>
        <w:t xml:space="preserve"> يعنى</w:t>
      </w:r>
      <w:r w:rsidR="00CD7D3B">
        <w:rPr>
          <w:rtl/>
          <w:lang w:bidi="fa-IR"/>
        </w:rPr>
        <w:t xml:space="preserve">؛ </w:t>
      </w:r>
      <w:r>
        <w:rPr>
          <w:rtl/>
          <w:lang w:bidi="fa-IR"/>
        </w:rPr>
        <w:t>لا قوة الا بالله العلى العظيم ظاهرا حكايت از دشوارى امر و ناتوانى انسان در مسير حفظ كامل زبان و تنظيم گفتار دارد</w:t>
      </w:r>
      <w:r w:rsidR="00CD7D3B">
        <w:rPr>
          <w:rtl/>
          <w:lang w:bidi="fa-IR"/>
        </w:rPr>
        <w:t xml:space="preserve">. </w:t>
      </w:r>
      <w:r>
        <w:rPr>
          <w:rtl/>
          <w:lang w:bidi="fa-IR"/>
        </w:rPr>
        <w:t>و هشدارى است به اين كه براى موفقيت در اين راه بايد از حمايت الهى</w:t>
      </w:r>
      <w:r w:rsidR="00CD7D3B">
        <w:rPr>
          <w:rtl/>
          <w:lang w:bidi="fa-IR"/>
        </w:rPr>
        <w:t xml:space="preserve">، </w:t>
      </w:r>
      <w:r>
        <w:rPr>
          <w:rtl/>
          <w:lang w:bidi="fa-IR"/>
        </w:rPr>
        <w:t>بهره گرفت و با استمداد از درگاه او به پيروزى رسيد</w:t>
      </w:r>
      <w:r w:rsidR="00CD7D3B">
        <w:rPr>
          <w:rtl/>
          <w:lang w:bidi="fa-IR"/>
        </w:rPr>
        <w:t xml:space="preserve">. </w:t>
      </w:r>
      <w:r w:rsidRPr="00CE584E">
        <w:rPr>
          <w:rStyle w:val="libFootnotenumChar"/>
          <w:rtl/>
          <w:lang w:bidi="fa-IR"/>
        </w:rPr>
        <w:t>(491)</w:t>
      </w:r>
    </w:p>
    <w:p w:rsidR="00DC67A8" w:rsidRDefault="00DC67A8" w:rsidP="00DC67A8">
      <w:pPr>
        <w:pStyle w:val="libNormal"/>
        <w:rPr>
          <w:rtl/>
          <w:lang w:bidi="fa-IR"/>
        </w:rPr>
      </w:pPr>
      <w:r>
        <w:rPr>
          <w:rtl/>
          <w:lang w:bidi="fa-IR"/>
        </w:rPr>
        <w:t>4 - حق قواى شنوايى</w:t>
      </w:r>
    </w:p>
    <w:p w:rsidR="00DC67A8" w:rsidRDefault="00DC67A8" w:rsidP="00DC67A8">
      <w:pPr>
        <w:pStyle w:val="libNormal"/>
        <w:rPr>
          <w:rtl/>
          <w:lang w:bidi="fa-IR"/>
        </w:rPr>
      </w:pPr>
      <w:r>
        <w:rPr>
          <w:rtl/>
          <w:lang w:bidi="fa-IR"/>
        </w:rPr>
        <w:t>حق قواى شنوايى اين است كه آن را از شنيدن سخنان آلوده و شنيدنيهاى مضر دور نگاه دارى</w:t>
      </w:r>
      <w:r w:rsidR="00CD7D3B">
        <w:rPr>
          <w:rtl/>
          <w:lang w:bidi="fa-IR"/>
        </w:rPr>
        <w:t xml:space="preserve">. </w:t>
      </w:r>
      <w:r>
        <w:rPr>
          <w:rtl/>
          <w:lang w:bidi="fa-IR"/>
        </w:rPr>
        <w:t>گوش كانالى است به سوى قلب - مركز ادراك</w:t>
      </w:r>
      <w:r w:rsidR="00CD7D3B">
        <w:rPr>
          <w:rtl/>
          <w:lang w:bidi="fa-IR"/>
        </w:rPr>
        <w:t xml:space="preserve">، </w:t>
      </w:r>
      <w:r>
        <w:rPr>
          <w:rtl/>
          <w:lang w:bidi="fa-IR"/>
        </w:rPr>
        <w:t xml:space="preserve">تصميم </w:t>
      </w:r>
      <w:r>
        <w:rPr>
          <w:rtl/>
          <w:lang w:bidi="fa-IR"/>
        </w:rPr>
        <w:lastRenderedPageBreak/>
        <w:t>گيرى و تاءثير پذيرى - انسان</w:t>
      </w:r>
      <w:r w:rsidR="00CD7D3B">
        <w:rPr>
          <w:rtl/>
          <w:lang w:bidi="fa-IR"/>
        </w:rPr>
        <w:t xml:space="preserve">، </w:t>
      </w:r>
      <w:r>
        <w:rPr>
          <w:rtl/>
          <w:lang w:bidi="fa-IR"/>
        </w:rPr>
        <w:t>اين كانال را جز بر روى سخنان ارزشى و خيرآفرين مگشاى</w:t>
      </w:r>
      <w:r w:rsidR="00CD7D3B">
        <w:rPr>
          <w:rtl/>
          <w:lang w:bidi="fa-IR"/>
        </w:rPr>
        <w:t xml:space="preserve">؛ </w:t>
      </w:r>
      <w:r>
        <w:rPr>
          <w:rtl/>
          <w:lang w:bidi="fa-IR"/>
        </w:rPr>
        <w:t>سخنانى كه يا نتيجه مثبتى براى قلبت به ارمغان آورند و يا اخلاق كريمانه اى را به تو تعليم دهند</w:t>
      </w:r>
      <w:r w:rsidR="00CD7D3B">
        <w:rPr>
          <w:rtl/>
          <w:lang w:bidi="fa-IR"/>
        </w:rPr>
        <w:t xml:space="preserve">. </w:t>
      </w:r>
    </w:p>
    <w:p w:rsidR="00DC67A8" w:rsidRDefault="00DC67A8" w:rsidP="00DC67A8">
      <w:pPr>
        <w:pStyle w:val="libNormal"/>
        <w:rPr>
          <w:rtl/>
          <w:lang w:bidi="fa-IR"/>
        </w:rPr>
      </w:pPr>
      <w:r>
        <w:rPr>
          <w:rtl/>
          <w:lang w:bidi="fa-IR"/>
        </w:rPr>
        <w:t>ابزار شنوايى</w:t>
      </w:r>
      <w:r w:rsidR="00CD7D3B">
        <w:rPr>
          <w:rtl/>
          <w:lang w:bidi="fa-IR"/>
        </w:rPr>
        <w:t xml:space="preserve">، </w:t>
      </w:r>
      <w:r>
        <w:rPr>
          <w:rtl/>
          <w:lang w:bidi="fa-IR"/>
        </w:rPr>
        <w:t>كانال و در ورودى قلب آدمى است و از اين طريق انواع معانى و مفاهيم به قلب مى رسد</w:t>
      </w:r>
      <w:r w:rsidR="00CD7D3B">
        <w:rPr>
          <w:rtl/>
          <w:lang w:bidi="fa-IR"/>
        </w:rPr>
        <w:t xml:space="preserve">، </w:t>
      </w:r>
      <w:r>
        <w:rPr>
          <w:rtl/>
          <w:lang w:bidi="fa-IR"/>
        </w:rPr>
        <w:t>خير باشد يا شر! «و لا قوة الا بالله »</w:t>
      </w:r>
      <w:r w:rsidR="00CD7D3B">
        <w:rPr>
          <w:rtl/>
          <w:lang w:bidi="fa-IR"/>
        </w:rPr>
        <w:t xml:space="preserve">. </w:t>
      </w:r>
      <w:r w:rsidRPr="00CE584E">
        <w:rPr>
          <w:rStyle w:val="libFootnotenumChar"/>
          <w:rtl/>
          <w:lang w:bidi="fa-IR"/>
        </w:rPr>
        <w:t>(492)</w:t>
      </w:r>
    </w:p>
    <w:p w:rsidR="00DC67A8" w:rsidRDefault="00DC67A8" w:rsidP="00DC67A8">
      <w:pPr>
        <w:pStyle w:val="libNormal"/>
        <w:rPr>
          <w:rtl/>
          <w:lang w:bidi="fa-IR"/>
        </w:rPr>
      </w:pPr>
      <w:r>
        <w:rPr>
          <w:rtl/>
          <w:lang w:bidi="fa-IR"/>
        </w:rPr>
        <w:t>5 - حق قواى بينايى</w:t>
      </w:r>
    </w:p>
    <w:p w:rsidR="00DC67A8" w:rsidRDefault="00DC67A8" w:rsidP="00DC67A8">
      <w:pPr>
        <w:pStyle w:val="libNormal"/>
        <w:rPr>
          <w:rtl/>
          <w:lang w:bidi="fa-IR"/>
        </w:rPr>
      </w:pPr>
      <w:r>
        <w:rPr>
          <w:rtl/>
          <w:lang w:bidi="fa-IR"/>
        </w:rPr>
        <w:t>حق چشم اين است آن را به حرام ندوزى و جز در مسير عبرت آموزى و بينش يابى و دانش اندوزى به كارش نگيرى</w:t>
      </w:r>
      <w:r w:rsidR="00CD7D3B">
        <w:rPr>
          <w:rtl/>
          <w:lang w:bidi="fa-IR"/>
        </w:rPr>
        <w:t xml:space="preserve">. </w:t>
      </w:r>
      <w:r>
        <w:rPr>
          <w:rtl/>
          <w:lang w:bidi="fa-IR"/>
        </w:rPr>
        <w:t>همانا چشم گذرگاه عبرتها و درس آموزيهاست</w:t>
      </w:r>
      <w:r w:rsidR="00CD7D3B">
        <w:rPr>
          <w:rtl/>
          <w:lang w:bidi="fa-IR"/>
        </w:rPr>
        <w:t xml:space="preserve">. </w:t>
      </w:r>
      <w:r w:rsidRPr="00CE584E">
        <w:rPr>
          <w:rStyle w:val="libFootnotenumChar"/>
          <w:rtl/>
          <w:lang w:bidi="fa-IR"/>
        </w:rPr>
        <w:t>(493)</w:t>
      </w:r>
    </w:p>
    <w:p w:rsidR="00DC67A8" w:rsidRDefault="00DC67A8" w:rsidP="00DC67A8">
      <w:pPr>
        <w:pStyle w:val="libNormal"/>
        <w:rPr>
          <w:rtl/>
          <w:lang w:bidi="fa-IR"/>
        </w:rPr>
      </w:pPr>
      <w:r>
        <w:rPr>
          <w:rtl/>
          <w:lang w:bidi="fa-IR"/>
        </w:rPr>
        <w:t>6 - حق پا</w:t>
      </w:r>
      <w:r w:rsidR="00CD7D3B">
        <w:rPr>
          <w:rtl/>
          <w:lang w:bidi="fa-IR"/>
        </w:rPr>
        <w:t xml:space="preserve">، </w:t>
      </w:r>
      <w:r>
        <w:rPr>
          <w:rtl/>
          <w:lang w:bidi="fa-IR"/>
        </w:rPr>
        <w:t>به كارگيرى آن در مسير عزت و دين</w:t>
      </w:r>
    </w:p>
    <w:p w:rsidR="00DC67A8" w:rsidRDefault="00DC67A8" w:rsidP="00DC67A8">
      <w:pPr>
        <w:pStyle w:val="libNormal"/>
        <w:rPr>
          <w:rtl/>
          <w:lang w:bidi="fa-IR"/>
        </w:rPr>
      </w:pPr>
      <w:r>
        <w:rPr>
          <w:rtl/>
          <w:lang w:bidi="fa-IR"/>
        </w:rPr>
        <w:t>حق پا اين است كه آن را در مسير حرام به كارنگيرى و به راهى نكشانى كه صاحبش را به ذلت افكند</w:t>
      </w:r>
      <w:r w:rsidR="00CD7D3B">
        <w:rPr>
          <w:rtl/>
          <w:lang w:bidi="fa-IR"/>
        </w:rPr>
        <w:t xml:space="preserve">. </w:t>
      </w:r>
      <w:r>
        <w:rPr>
          <w:rtl/>
          <w:lang w:bidi="fa-IR"/>
        </w:rPr>
        <w:t>پا چونان استرى است راهوار كه مى بايست تو را در راه دين و پيروزى در ميدان ارزشها پيش برد و لا قوة الا بالله</w:t>
      </w:r>
      <w:r w:rsidR="00CD7D3B">
        <w:rPr>
          <w:rtl/>
          <w:lang w:bidi="fa-IR"/>
        </w:rPr>
        <w:t xml:space="preserve">. </w:t>
      </w:r>
      <w:r w:rsidRPr="00CE584E">
        <w:rPr>
          <w:rStyle w:val="libFootnotenumChar"/>
          <w:rtl/>
          <w:lang w:bidi="fa-IR"/>
        </w:rPr>
        <w:t>(494)</w:t>
      </w:r>
    </w:p>
    <w:p w:rsidR="00DC67A8" w:rsidRDefault="00DC67A8" w:rsidP="00DC67A8">
      <w:pPr>
        <w:pStyle w:val="libNormal"/>
        <w:rPr>
          <w:rtl/>
          <w:lang w:bidi="fa-IR"/>
        </w:rPr>
      </w:pPr>
      <w:r>
        <w:rPr>
          <w:rtl/>
          <w:lang w:bidi="fa-IR"/>
        </w:rPr>
        <w:t>7 - حق دست</w:t>
      </w:r>
      <w:r w:rsidR="00CD7D3B">
        <w:rPr>
          <w:rtl/>
          <w:lang w:bidi="fa-IR"/>
        </w:rPr>
        <w:t xml:space="preserve">، </w:t>
      </w:r>
      <w:r>
        <w:rPr>
          <w:rtl/>
          <w:lang w:bidi="fa-IR"/>
        </w:rPr>
        <w:t>باز داشتن آن از تجاوز و ناحق</w:t>
      </w:r>
    </w:p>
    <w:p w:rsidR="00DC67A8" w:rsidRDefault="00DC67A8" w:rsidP="00DC67A8">
      <w:pPr>
        <w:pStyle w:val="libNormal"/>
        <w:rPr>
          <w:rtl/>
          <w:lang w:bidi="fa-IR"/>
        </w:rPr>
      </w:pPr>
      <w:r>
        <w:rPr>
          <w:rtl/>
          <w:lang w:bidi="fa-IR"/>
        </w:rPr>
        <w:t>حق دست اين است كه آن را به حرام دراز نكنى تا به كيفر الهى مبتلا نگردى و در دنيا از سوى مردم ملامت نشوى</w:t>
      </w:r>
      <w:r w:rsidR="00CD7D3B">
        <w:rPr>
          <w:rtl/>
          <w:lang w:bidi="fa-IR"/>
        </w:rPr>
        <w:t xml:space="preserve">. </w:t>
      </w:r>
    </w:p>
    <w:p w:rsidR="00DC67A8" w:rsidRDefault="00DC67A8" w:rsidP="00DC67A8">
      <w:pPr>
        <w:pStyle w:val="libNormal"/>
        <w:rPr>
          <w:rtl/>
          <w:lang w:bidi="fa-IR"/>
        </w:rPr>
      </w:pPr>
      <w:r>
        <w:rPr>
          <w:rtl/>
          <w:lang w:bidi="fa-IR"/>
        </w:rPr>
        <w:t>دست از واجبات برمدار و با دور داشتن آن از حرام</w:t>
      </w:r>
      <w:r w:rsidR="00CD7D3B">
        <w:rPr>
          <w:rtl/>
          <w:lang w:bidi="fa-IR"/>
        </w:rPr>
        <w:t xml:space="preserve">، </w:t>
      </w:r>
      <w:r>
        <w:rPr>
          <w:rtl/>
          <w:lang w:bidi="fa-IR"/>
        </w:rPr>
        <w:t>حرمتش را نگه دار</w:t>
      </w:r>
      <w:r w:rsidR="00CD7D3B">
        <w:rPr>
          <w:rtl/>
          <w:lang w:bidi="fa-IR"/>
        </w:rPr>
        <w:t xml:space="preserve">. </w:t>
      </w:r>
    </w:p>
    <w:p w:rsidR="00DC67A8" w:rsidRDefault="00DC67A8" w:rsidP="00DC67A8">
      <w:pPr>
        <w:pStyle w:val="libNormal"/>
        <w:rPr>
          <w:rtl/>
          <w:lang w:bidi="fa-IR"/>
        </w:rPr>
      </w:pPr>
      <w:r>
        <w:rPr>
          <w:rtl/>
          <w:lang w:bidi="fa-IR"/>
        </w:rPr>
        <w:t>كارآيى آن را محدود به واجبات مساز بلكه در ميدان ارزشهاى غير واجب - مستحبات - نيز به كارش گير!</w:t>
      </w:r>
    </w:p>
    <w:p w:rsidR="00DC67A8" w:rsidRDefault="00DC67A8" w:rsidP="00DC67A8">
      <w:pPr>
        <w:pStyle w:val="libNormal"/>
        <w:rPr>
          <w:rtl/>
          <w:lang w:bidi="fa-IR"/>
        </w:rPr>
      </w:pPr>
      <w:r>
        <w:rPr>
          <w:rtl/>
          <w:lang w:bidi="fa-IR"/>
        </w:rPr>
        <w:t>استفاده خردمندانه و شرافتمندانه از اين عضو مهم بدن - دست - پاداشهاى اخروى را به دنبال خواهد داشت</w:t>
      </w:r>
      <w:r w:rsidR="00CD7D3B">
        <w:rPr>
          <w:rtl/>
          <w:lang w:bidi="fa-IR"/>
        </w:rPr>
        <w:t xml:space="preserve">. </w:t>
      </w:r>
      <w:r w:rsidRPr="00CE584E">
        <w:rPr>
          <w:rStyle w:val="libFootnotenumChar"/>
          <w:rtl/>
          <w:lang w:bidi="fa-IR"/>
        </w:rPr>
        <w:t>(495)</w:t>
      </w:r>
    </w:p>
    <w:p w:rsidR="00DC67A8" w:rsidRDefault="00DC67A8" w:rsidP="00DC67A8">
      <w:pPr>
        <w:pStyle w:val="libNormal"/>
        <w:rPr>
          <w:rtl/>
          <w:lang w:bidi="fa-IR"/>
        </w:rPr>
      </w:pPr>
      <w:r>
        <w:rPr>
          <w:rtl/>
          <w:lang w:bidi="fa-IR"/>
        </w:rPr>
        <w:t>8 - ممنوعيت زياده روى در خوراك</w:t>
      </w:r>
    </w:p>
    <w:p w:rsidR="00DC67A8" w:rsidRDefault="00DC67A8" w:rsidP="00DC67A8">
      <w:pPr>
        <w:pStyle w:val="libNormal"/>
        <w:rPr>
          <w:rtl/>
          <w:lang w:bidi="fa-IR"/>
        </w:rPr>
      </w:pPr>
      <w:r>
        <w:rPr>
          <w:rtl/>
          <w:lang w:bidi="fa-IR"/>
        </w:rPr>
        <w:lastRenderedPageBreak/>
        <w:t>حق شكم اين است كه آن را ظرف كمترين غذاى حرام قرار ندهى و نيازش ‍ را از راه حلال و به اندازه بر آورده سازى</w:t>
      </w:r>
      <w:r w:rsidR="00CD7D3B">
        <w:rPr>
          <w:rtl/>
          <w:lang w:bidi="fa-IR"/>
        </w:rPr>
        <w:t xml:space="preserve">، </w:t>
      </w:r>
      <w:r>
        <w:rPr>
          <w:rtl/>
          <w:lang w:bidi="fa-IR"/>
        </w:rPr>
        <w:t>كار تقويت را به سستى و تن پرورى و ناجوانمردى و بيعارى نكشانى</w:t>
      </w:r>
      <w:r w:rsidR="00CD7D3B">
        <w:rPr>
          <w:rtl/>
          <w:lang w:bidi="fa-IR"/>
        </w:rPr>
        <w:t xml:space="preserve">. </w:t>
      </w:r>
    </w:p>
    <w:p w:rsidR="00DC67A8" w:rsidRDefault="00DC67A8" w:rsidP="00DC67A8">
      <w:pPr>
        <w:pStyle w:val="libNormal"/>
        <w:rPr>
          <w:rtl/>
          <w:lang w:bidi="fa-IR"/>
        </w:rPr>
      </w:pPr>
      <w:r>
        <w:rPr>
          <w:rtl/>
          <w:lang w:bidi="fa-IR"/>
        </w:rPr>
        <w:t>شكم بايد به هنگام تشنگى و گرسنگى تحت كنترل باشد</w:t>
      </w:r>
      <w:r w:rsidR="00CD7D3B">
        <w:rPr>
          <w:rtl/>
          <w:lang w:bidi="fa-IR"/>
        </w:rPr>
        <w:t xml:space="preserve">. </w:t>
      </w:r>
      <w:r>
        <w:rPr>
          <w:rtl/>
          <w:lang w:bidi="fa-IR"/>
        </w:rPr>
        <w:t>سيرى زياد</w:t>
      </w:r>
      <w:r w:rsidR="00CD7D3B">
        <w:rPr>
          <w:rtl/>
          <w:lang w:bidi="fa-IR"/>
        </w:rPr>
        <w:t xml:space="preserve">، </w:t>
      </w:r>
      <w:r>
        <w:rPr>
          <w:rtl/>
          <w:lang w:bidi="fa-IR"/>
        </w:rPr>
        <w:t>مايه كسالت</w:t>
      </w:r>
      <w:r w:rsidR="00CD7D3B">
        <w:rPr>
          <w:rtl/>
          <w:lang w:bidi="fa-IR"/>
        </w:rPr>
        <w:t xml:space="preserve">، </w:t>
      </w:r>
      <w:r>
        <w:rPr>
          <w:rtl/>
          <w:lang w:bidi="fa-IR"/>
        </w:rPr>
        <w:t>كندكارى و بازماندن از ارزشها و كرامتهاست</w:t>
      </w:r>
      <w:r w:rsidR="00CD7D3B">
        <w:rPr>
          <w:rtl/>
          <w:lang w:bidi="fa-IR"/>
        </w:rPr>
        <w:t xml:space="preserve">. </w:t>
      </w:r>
    </w:p>
    <w:p w:rsidR="00DC67A8" w:rsidRDefault="00DC67A8" w:rsidP="00DC67A8">
      <w:pPr>
        <w:pStyle w:val="libNormal"/>
        <w:rPr>
          <w:rtl/>
          <w:lang w:bidi="fa-IR"/>
        </w:rPr>
      </w:pPr>
      <w:r>
        <w:rPr>
          <w:rtl/>
          <w:lang w:bidi="fa-IR"/>
        </w:rPr>
        <w:t>زياده روى در نوشيدن آب</w:t>
      </w:r>
      <w:r w:rsidR="00CD7D3B">
        <w:rPr>
          <w:rtl/>
          <w:lang w:bidi="fa-IR"/>
        </w:rPr>
        <w:t xml:space="preserve">، </w:t>
      </w:r>
      <w:r>
        <w:rPr>
          <w:rtl/>
          <w:lang w:bidi="fa-IR"/>
        </w:rPr>
        <w:t>مايه كند فهمى و كودنى مى شود</w:t>
      </w:r>
      <w:r w:rsidR="00CD7D3B">
        <w:rPr>
          <w:rtl/>
          <w:lang w:bidi="fa-IR"/>
        </w:rPr>
        <w:t xml:space="preserve">. </w:t>
      </w:r>
      <w:r w:rsidRPr="00CE584E">
        <w:rPr>
          <w:rStyle w:val="libFootnotenumChar"/>
          <w:rtl/>
          <w:lang w:bidi="fa-IR"/>
        </w:rPr>
        <w:t>(496)</w:t>
      </w:r>
    </w:p>
    <w:p w:rsidR="00DC67A8" w:rsidRDefault="00DC67A8" w:rsidP="00DC67A8">
      <w:pPr>
        <w:pStyle w:val="libNormal"/>
        <w:rPr>
          <w:rtl/>
          <w:lang w:bidi="fa-IR"/>
        </w:rPr>
      </w:pPr>
      <w:r>
        <w:rPr>
          <w:rtl/>
          <w:lang w:bidi="fa-IR"/>
        </w:rPr>
        <w:t>9 - كنترل قواى شهوى با ياد مرگ</w:t>
      </w:r>
    </w:p>
    <w:p w:rsidR="00DC67A8" w:rsidRDefault="00DC67A8" w:rsidP="00DC67A8">
      <w:pPr>
        <w:pStyle w:val="libNormal"/>
        <w:rPr>
          <w:rtl/>
          <w:lang w:bidi="fa-IR"/>
        </w:rPr>
      </w:pPr>
      <w:r>
        <w:rPr>
          <w:rtl/>
          <w:lang w:bidi="fa-IR"/>
        </w:rPr>
        <w:t>حق اندام جنسى اين است كه آن را از مبتلا شدن به حرام نگاه دارى</w:t>
      </w:r>
      <w:r w:rsidR="00CD7D3B">
        <w:rPr>
          <w:rtl/>
          <w:lang w:bidi="fa-IR"/>
        </w:rPr>
        <w:t xml:space="preserve">. </w:t>
      </w:r>
      <w:r>
        <w:rPr>
          <w:rtl/>
          <w:lang w:bidi="fa-IR"/>
        </w:rPr>
        <w:t>و اين مهم را از طريق كنترل نگاه عملى سازى</w:t>
      </w:r>
      <w:r w:rsidR="00CD7D3B">
        <w:rPr>
          <w:rtl/>
          <w:lang w:bidi="fa-IR"/>
        </w:rPr>
        <w:t xml:space="preserve">، </w:t>
      </w:r>
      <w:r>
        <w:rPr>
          <w:rtl/>
          <w:lang w:bidi="fa-IR"/>
        </w:rPr>
        <w:t>زيرا چشم بستن از مناظر شهوت انگيز</w:t>
      </w:r>
      <w:r w:rsidR="00CD7D3B">
        <w:rPr>
          <w:rtl/>
          <w:lang w:bidi="fa-IR"/>
        </w:rPr>
        <w:t xml:space="preserve">، </w:t>
      </w:r>
      <w:r>
        <w:rPr>
          <w:rtl/>
          <w:lang w:bidi="fa-IR"/>
        </w:rPr>
        <w:t>از مهمترين عوامل مصونيت انسان به شمار مى آيد</w:t>
      </w:r>
      <w:r w:rsidR="00CD7D3B">
        <w:rPr>
          <w:rtl/>
          <w:lang w:bidi="fa-IR"/>
        </w:rPr>
        <w:t xml:space="preserve">. </w:t>
      </w:r>
    </w:p>
    <w:p w:rsidR="00DC67A8" w:rsidRDefault="00DC67A8" w:rsidP="00DC67A8">
      <w:pPr>
        <w:pStyle w:val="libNormal"/>
        <w:rPr>
          <w:rtl/>
          <w:lang w:bidi="fa-IR"/>
        </w:rPr>
      </w:pPr>
      <w:r>
        <w:rPr>
          <w:rtl/>
          <w:lang w:bidi="fa-IR"/>
        </w:rPr>
        <w:t>ياد مرگ و تهديد نفس به كيفرهاى الهى و بيم دادن خويش از مخالفت خدا نيز از ديگر عوامل امنيت فكرى و عملى انسان از آفات شهوت است</w:t>
      </w:r>
      <w:r w:rsidR="00CD7D3B">
        <w:rPr>
          <w:rtl/>
          <w:lang w:bidi="fa-IR"/>
        </w:rPr>
        <w:t xml:space="preserve">. </w:t>
      </w:r>
    </w:p>
    <w:p w:rsidR="00DC67A8" w:rsidRDefault="00DC67A8" w:rsidP="00DC67A8">
      <w:pPr>
        <w:pStyle w:val="libNormal"/>
        <w:rPr>
          <w:rtl/>
          <w:lang w:bidi="fa-IR"/>
        </w:rPr>
      </w:pPr>
      <w:r>
        <w:rPr>
          <w:rtl/>
          <w:lang w:bidi="fa-IR"/>
        </w:rPr>
        <w:t xml:space="preserve">پاكدامن ماندن نياز به كمك از سوى خدا دارد لا حول و لا قوة الا بالله </w:t>
      </w:r>
      <w:r w:rsidRPr="00CE584E">
        <w:rPr>
          <w:rStyle w:val="libFootnotenumChar"/>
          <w:rtl/>
          <w:lang w:bidi="fa-IR"/>
        </w:rPr>
        <w:t>(497)</w:t>
      </w:r>
    </w:p>
    <w:p w:rsidR="00DC67A8" w:rsidRDefault="00CE584E" w:rsidP="001D2142">
      <w:pPr>
        <w:pStyle w:val="Heading3"/>
        <w:rPr>
          <w:rtl/>
          <w:lang w:bidi="fa-IR"/>
        </w:rPr>
      </w:pPr>
      <w:bookmarkStart w:id="132" w:name="_Toc394997968"/>
      <w:r>
        <w:rPr>
          <w:rtl/>
          <w:lang w:bidi="fa-IR"/>
        </w:rPr>
        <w:t>حقوق در قلمرو كردار</w:t>
      </w:r>
      <w:bookmarkEnd w:id="132"/>
    </w:p>
    <w:p w:rsidR="00DC67A8" w:rsidRDefault="00DC67A8" w:rsidP="00DC67A8">
      <w:pPr>
        <w:pStyle w:val="libNormal"/>
        <w:rPr>
          <w:rtl/>
          <w:lang w:bidi="fa-IR"/>
        </w:rPr>
      </w:pPr>
      <w:r>
        <w:rPr>
          <w:rtl/>
          <w:lang w:bidi="fa-IR"/>
        </w:rPr>
        <w:t>10 - حق نماز و قوانين مربوط به آن</w:t>
      </w:r>
    </w:p>
    <w:p w:rsidR="00DC67A8" w:rsidRDefault="00DC67A8" w:rsidP="00DC67A8">
      <w:pPr>
        <w:pStyle w:val="libNormal"/>
        <w:rPr>
          <w:rtl/>
          <w:lang w:bidi="fa-IR"/>
        </w:rPr>
      </w:pPr>
      <w:r>
        <w:rPr>
          <w:rtl/>
          <w:lang w:bidi="fa-IR"/>
        </w:rPr>
        <w:t>حق نماز اين است كه بدانى نماز حركت به درگاه الهى است</w:t>
      </w:r>
      <w:r w:rsidR="00CD7D3B">
        <w:rPr>
          <w:rtl/>
          <w:lang w:bidi="fa-IR"/>
        </w:rPr>
        <w:t xml:space="preserve">. </w:t>
      </w:r>
      <w:r>
        <w:rPr>
          <w:rtl/>
          <w:lang w:bidi="fa-IR"/>
        </w:rPr>
        <w:t>با نماز در پيشگاه خدا مى ايستى</w:t>
      </w:r>
      <w:r w:rsidR="00CD7D3B">
        <w:rPr>
          <w:rtl/>
          <w:lang w:bidi="fa-IR"/>
        </w:rPr>
        <w:t xml:space="preserve">. </w:t>
      </w:r>
    </w:p>
    <w:p w:rsidR="00DC67A8" w:rsidRDefault="00DC67A8" w:rsidP="00DC67A8">
      <w:pPr>
        <w:pStyle w:val="libNormal"/>
        <w:rPr>
          <w:rtl/>
          <w:lang w:bidi="fa-IR"/>
        </w:rPr>
      </w:pPr>
      <w:r>
        <w:rPr>
          <w:rtl/>
          <w:lang w:bidi="fa-IR"/>
        </w:rPr>
        <w:t>اگر اين حقيقت را به هنگام نماز متوجه باشى</w:t>
      </w:r>
      <w:r w:rsidR="00CD7D3B">
        <w:rPr>
          <w:rtl/>
          <w:lang w:bidi="fa-IR"/>
        </w:rPr>
        <w:t xml:space="preserve">، </w:t>
      </w:r>
      <w:r>
        <w:rPr>
          <w:rtl/>
          <w:lang w:bidi="fa-IR"/>
        </w:rPr>
        <w:t>شايسته است كه چونان بنده اى ذليل</w:t>
      </w:r>
      <w:r w:rsidR="00CD7D3B">
        <w:rPr>
          <w:rtl/>
          <w:lang w:bidi="fa-IR"/>
        </w:rPr>
        <w:t xml:space="preserve">، </w:t>
      </w:r>
      <w:r>
        <w:rPr>
          <w:rtl/>
          <w:lang w:bidi="fa-IR"/>
        </w:rPr>
        <w:t>چشم دوخته به لطف و رحمت حق</w:t>
      </w:r>
      <w:r w:rsidR="00CD7D3B">
        <w:rPr>
          <w:rtl/>
          <w:lang w:bidi="fa-IR"/>
        </w:rPr>
        <w:t xml:space="preserve">، </w:t>
      </w:r>
      <w:r>
        <w:rPr>
          <w:rtl/>
          <w:lang w:bidi="fa-IR"/>
        </w:rPr>
        <w:t>بيمناك از كجى اعمال خويش و كيفر پروردگار</w:t>
      </w:r>
      <w:r w:rsidR="00CD7D3B">
        <w:rPr>
          <w:rtl/>
          <w:lang w:bidi="fa-IR"/>
        </w:rPr>
        <w:t xml:space="preserve">، </w:t>
      </w:r>
      <w:r>
        <w:rPr>
          <w:rtl/>
          <w:lang w:bidi="fa-IR"/>
        </w:rPr>
        <w:t>اميدوار به غفران او و با تضرع و زارى در برابر خدا بايستى و نمازگزارى</w:t>
      </w:r>
      <w:r w:rsidR="00CD7D3B">
        <w:rPr>
          <w:rtl/>
          <w:lang w:bidi="fa-IR"/>
        </w:rPr>
        <w:t xml:space="preserve">. </w:t>
      </w:r>
    </w:p>
    <w:p w:rsidR="00DC67A8" w:rsidRDefault="00DC67A8" w:rsidP="00DC67A8">
      <w:pPr>
        <w:pStyle w:val="libNormal"/>
        <w:rPr>
          <w:rtl/>
          <w:lang w:bidi="fa-IR"/>
        </w:rPr>
      </w:pPr>
      <w:r>
        <w:rPr>
          <w:rtl/>
          <w:lang w:bidi="fa-IR"/>
        </w:rPr>
        <w:lastRenderedPageBreak/>
        <w:t>چونان كسى كه با آرامش و سرافكندگى و تواضع و كرنش به آستان بلندش ‍ سرمى سايد و در اعماق وجود با او مناجات دارد و آزادى خويش را از بند گناهانش مى طلبد</w:t>
      </w:r>
      <w:r w:rsidR="00CD7D3B">
        <w:rPr>
          <w:rtl/>
          <w:lang w:bidi="fa-IR"/>
        </w:rPr>
        <w:t xml:space="preserve">. </w:t>
      </w:r>
      <w:r>
        <w:rPr>
          <w:rtl/>
          <w:lang w:bidi="fa-IR"/>
        </w:rPr>
        <w:t xml:space="preserve">ولا قوة الا بالله </w:t>
      </w:r>
      <w:r w:rsidRPr="00CE584E">
        <w:rPr>
          <w:rStyle w:val="libFootnotenumChar"/>
          <w:rtl/>
          <w:lang w:bidi="fa-IR"/>
        </w:rPr>
        <w:t>(498)</w:t>
      </w:r>
    </w:p>
    <w:p w:rsidR="00DC67A8" w:rsidRDefault="00DC67A8" w:rsidP="00DC67A8">
      <w:pPr>
        <w:pStyle w:val="libNormal"/>
        <w:rPr>
          <w:rtl/>
          <w:lang w:bidi="fa-IR"/>
        </w:rPr>
      </w:pPr>
      <w:r>
        <w:rPr>
          <w:rtl/>
          <w:lang w:bidi="fa-IR"/>
        </w:rPr>
        <w:t>11 - روزه</w:t>
      </w:r>
      <w:r w:rsidR="00CD7D3B">
        <w:rPr>
          <w:rtl/>
          <w:lang w:bidi="fa-IR"/>
        </w:rPr>
        <w:t xml:space="preserve">، </w:t>
      </w:r>
      <w:r>
        <w:rPr>
          <w:rtl/>
          <w:lang w:bidi="fa-IR"/>
        </w:rPr>
        <w:t>با دارنده از آتش و عصيان</w:t>
      </w:r>
    </w:p>
    <w:p w:rsidR="00DC67A8" w:rsidRDefault="00DC67A8" w:rsidP="00DC67A8">
      <w:pPr>
        <w:pStyle w:val="libNormal"/>
        <w:rPr>
          <w:rtl/>
          <w:lang w:bidi="fa-IR"/>
        </w:rPr>
      </w:pPr>
      <w:r>
        <w:rPr>
          <w:rtl/>
          <w:lang w:bidi="fa-IR"/>
        </w:rPr>
        <w:t>حق روزه اين است كه بدانى حجابى است ايمنى بخش</w:t>
      </w:r>
      <w:r w:rsidR="00CD7D3B">
        <w:rPr>
          <w:rtl/>
          <w:lang w:bidi="fa-IR"/>
        </w:rPr>
        <w:t xml:space="preserve">، </w:t>
      </w:r>
      <w:r>
        <w:rPr>
          <w:rtl/>
          <w:lang w:bidi="fa-IR"/>
        </w:rPr>
        <w:t>پوشش است كه آدمى را از آفات زبان و گوش و چشم و اندام جنسى و شكم مصونيت مى دهد و از آتش ايمن مى دارد</w:t>
      </w:r>
      <w:r w:rsidR="00CD7D3B">
        <w:rPr>
          <w:rtl/>
          <w:lang w:bidi="fa-IR"/>
        </w:rPr>
        <w:t xml:space="preserve">. </w:t>
      </w:r>
    </w:p>
    <w:p w:rsidR="00DC67A8" w:rsidRDefault="00DC67A8" w:rsidP="00DC67A8">
      <w:pPr>
        <w:pStyle w:val="libNormal"/>
        <w:rPr>
          <w:rtl/>
          <w:lang w:bidi="fa-IR"/>
        </w:rPr>
      </w:pPr>
      <w:r>
        <w:rPr>
          <w:rtl/>
          <w:lang w:bidi="fa-IR"/>
        </w:rPr>
        <w:t>در حديث چنين آمده است</w:t>
      </w:r>
      <w:r w:rsidR="00CD7D3B">
        <w:rPr>
          <w:rtl/>
          <w:lang w:bidi="fa-IR"/>
        </w:rPr>
        <w:t xml:space="preserve">: </w:t>
      </w:r>
      <w:r>
        <w:rPr>
          <w:rtl/>
          <w:lang w:bidi="fa-IR"/>
        </w:rPr>
        <w:t>«روزه سپرى در برابر آتش است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اگر اعضاى خويش را در پس اين سپر و حجاب</w:t>
      </w:r>
      <w:r w:rsidR="00CD7D3B">
        <w:rPr>
          <w:rtl/>
          <w:lang w:bidi="fa-IR"/>
        </w:rPr>
        <w:t xml:space="preserve">، </w:t>
      </w:r>
      <w:r>
        <w:rPr>
          <w:rtl/>
          <w:lang w:bidi="fa-IR"/>
        </w:rPr>
        <w:t>از مبتلا شدن به عصيان نگاه دارى</w:t>
      </w:r>
      <w:r w:rsidR="00CD7D3B">
        <w:rPr>
          <w:rtl/>
          <w:lang w:bidi="fa-IR"/>
        </w:rPr>
        <w:t xml:space="preserve">، </w:t>
      </w:r>
      <w:r>
        <w:rPr>
          <w:rtl/>
          <w:lang w:bidi="fa-IR"/>
        </w:rPr>
        <w:t>اميد است كه وجودت از عذاب الهى در امان ماند و اگر با وجود اين حجاب</w:t>
      </w:r>
      <w:r w:rsidR="00CD7D3B">
        <w:rPr>
          <w:rtl/>
          <w:lang w:bidi="fa-IR"/>
        </w:rPr>
        <w:t xml:space="preserve">، </w:t>
      </w:r>
      <w:r>
        <w:rPr>
          <w:rtl/>
          <w:lang w:bidi="fa-IR"/>
        </w:rPr>
        <w:t>اعضاى خويش را از گناه بازندارى و با داشتن روزه</w:t>
      </w:r>
      <w:r w:rsidR="00CD7D3B">
        <w:rPr>
          <w:rtl/>
          <w:lang w:bidi="fa-IR"/>
        </w:rPr>
        <w:t xml:space="preserve">، </w:t>
      </w:r>
      <w:r>
        <w:rPr>
          <w:rtl/>
          <w:lang w:bidi="fa-IR"/>
        </w:rPr>
        <w:t>چشمت نگاه شهوت انگيز كند و قوايت به راه نادرست صرف شود</w:t>
      </w:r>
      <w:r w:rsidR="00CD7D3B">
        <w:rPr>
          <w:rtl/>
          <w:lang w:bidi="fa-IR"/>
        </w:rPr>
        <w:t xml:space="preserve">، </w:t>
      </w:r>
      <w:r>
        <w:rPr>
          <w:rtl/>
          <w:lang w:bidi="fa-IR"/>
        </w:rPr>
        <w:t>چه بسا اين حريم بشكافد و از آن شكاف بيرون افتاده</w:t>
      </w:r>
      <w:r w:rsidR="00CD7D3B">
        <w:rPr>
          <w:rtl/>
          <w:lang w:bidi="fa-IR"/>
        </w:rPr>
        <w:t xml:space="preserve">، </w:t>
      </w:r>
      <w:r>
        <w:rPr>
          <w:rtl/>
          <w:lang w:bidi="fa-IR"/>
        </w:rPr>
        <w:t>به آتش مبتلا شوى</w:t>
      </w:r>
      <w:r w:rsidR="00CD7D3B">
        <w:rPr>
          <w:rtl/>
          <w:lang w:bidi="fa-IR"/>
        </w:rPr>
        <w:t xml:space="preserve">. </w:t>
      </w:r>
      <w:r w:rsidRPr="00CE584E">
        <w:rPr>
          <w:rStyle w:val="libFootnotenumChar"/>
          <w:rtl/>
          <w:lang w:bidi="fa-IR"/>
        </w:rPr>
        <w:t>(499)</w:t>
      </w:r>
    </w:p>
    <w:p w:rsidR="00DC67A8" w:rsidRDefault="00DC67A8" w:rsidP="00DC67A8">
      <w:pPr>
        <w:pStyle w:val="libNormal"/>
        <w:rPr>
          <w:rtl/>
          <w:lang w:bidi="fa-IR"/>
        </w:rPr>
      </w:pPr>
      <w:r>
        <w:rPr>
          <w:rtl/>
          <w:lang w:bidi="fa-IR"/>
        </w:rPr>
        <w:t>12 - انفاق</w:t>
      </w:r>
      <w:r w:rsidR="00CD7D3B">
        <w:rPr>
          <w:rtl/>
          <w:lang w:bidi="fa-IR"/>
        </w:rPr>
        <w:t xml:space="preserve">، </w:t>
      </w:r>
      <w:r>
        <w:rPr>
          <w:rtl/>
          <w:lang w:bidi="fa-IR"/>
        </w:rPr>
        <w:t>ذخيره سازى امكانات نزد خداوند</w:t>
      </w:r>
    </w:p>
    <w:p w:rsidR="00DC67A8" w:rsidRDefault="00DC67A8" w:rsidP="00DC67A8">
      <w:pPr>
        <w:pStyle w:val="libNormal"/>
        <w:rPr>
          <w:rtl/>
          <w:lang w:bidi="fa-IR"/>
        </w:rPr>
      </w:pPr>
      <w:r>
        <w:rPr>
          <w:rtl/>
          <w:lang w:bidi="fa-IR"/>
        </w:rPr>
        <w:t>حق انفاق و صدقه اين است كه بدانى نزد پروردگارت ذخيره مى شود</w:t>
      </w:r>
      <w:r w:rsidR="00CD7D3B">
        <w:rPr>
          <w:rtl/>
          <w:lang w:bidi="fa-IR"/>
        </w:rPr>
        <w:t xml:space="preserve">. </w:t>
      </w:r>
      <w:r>
        <w:rPr>
          <w:rtl/>
          <w:lang w:bidi="fa-IR"/>
        </w:rPr>
        <w:t>انفاق امانتى است كه نياز به گواه ندارد</w:t>
      </w:r>
      <w:r w:rsidR="00CD7D3B">
        <w:rPr>
          <w:rtl/>
          <w:lang w:bidi="fa-IR"/>
        </w:rPr>
        <w:t xml:space="preserve">. </w:t>
      </w:r>
      <w:r>
        <w:rPr>
          <w:rtl/>
          <w:lang w:bidi="fa-IR"/>
        </w:rPr>
        <w:t>اگر به اين حقيقت رسيده باشى</w:t>
      </w:r>
      <w:r w:rsidR="00CD7D3B">
        <w:rPr>
          <w:rtl/>
          <w:lang w:bidi="fa-IR"/>
        </w:rPr>
        <w:t xml:space="preserve">، </w:t>
      </w:r>
      <w:r>
        <w:rPr>
          <w:rtl/>
          <w:lang w:bidi="fa-IR"/>
        </w:rPr>
        <w:t>اين نكته را نيز درك خواهى كرد كه انفاق در نهان</w:t>
      </w:r>
      <w:r w:rsidR="00CD7D3B">
        <w:rPr>
          <w:rtl/>
          <w:lang w:bidi="fa-IR"/>
        </w:rPr>
        <w:t xml:space="preserve">، </w:t>
      </w:r>
      <w:r>
        <w:rPr>
          <w:rtl/>
          <w:lang w:bidi="fa-IR"/>
        </w:rPr>
        <w:t>مطمئنتر از انفاق در عيان است</w:t>
      </w:r>
      <w:r w:rsidR="00CD7D3B">
        <w:rPr>
          <w:rtl/>
          <w:lang w:bidi="fa-IR"/>
        </w:rPr>
        <w:t xml:space="preserve">، </w:t>
      </w:r>
      <w:r>
        <w:rPr>
          <w:rtl/>
          <w:lang w:bidi="fa-IR"/>
        </w:rPr>
        <w:t>سزاست كه انفاقها همواره سرى ميان تو و خدايت باشد</w:t>
      </w:r>
      <w:r w:rsidR="00CD7D3B">
        <w:rPr>
          <w:rtl/>
          <w:lang w:bidi="fa-IR"/>
        </w:rPr>
        <w:t xml:space="preserve">. </w:t>
      </w:r>
      <w:r>
        <w:rPr>
          <w:rtl/>
          <w:lang w:bidi="fa-IR"/>
        </w:rPr>
        <w:t>چه اين كه تظاهر به انفاق و نماياندن آن به خلق</w:t>
      </w:r>
      <w:r w:rsidR="00CD7D3B">
        <w:rPr>
          <w:rtl/>
          <w:lang w:bidi="fa-IR"/>
        </w:rPr>
        <w:t xml:space="preserve">، </w:t>
      </w:r>
      <w:r>
        <w:rPr>
          <w:rtl/>
          <w:lang w:bidi="fa-IR"/>
        </w:rPr>
        <w:t>مثل اين است كه ايشان را مطمئنتر از خدا به حساب آورده اى و ميل دارى آنان نيز گواه شاهد باشند!</w:t>
      </w:r>
    </w:p>
    <w:p w:rsidR="00DC67A8" w:rsidRDefault="00DC67A8" w:rsidP="00DC67A8">
      <w:pPr>
        <w:pStyle w:val="libNormal"/>
        <w:rPr>
          <w:rtl/>
          <w:lang w:bidi="fa-IR"/>
        </w:rPr>
      </w:pPr>
      <w:r>
        <w:rPr>
          <w:rtl/>
          <w:lang w:bidi="fa-IR"/>
        </w:rPr>
        <w:t>پس از اين نكته كه ياد شد</w:t>
      </w:r>
      <w:r w:rsidR="00CD7D3B">
        <w:rPr>
          <w:rtl/>
          <w:lang w:bidi="fa-IR"/>
        </w:rPr>
        <w:t xml:space="preserve">، </w:t>
      </w:r>
      <w:r>
        <w:rPr>
          <w:rtl/>
          <w:lang w:bidi="fa-IR"/>
        </w:rPr>
        <w:t>بايد مراقب اين جهت باشى كه در انفاقها و بذل و بخششهايت بر كسى منت نگذارى</w:t>
      </w:r>
      <w:r w:rsidR="00CD7D3B">
        <w:rPr>
          <w:rtl/>
          <w:lang w:bidi="fa-IR"/>
        </w:rPr>
        <w:t xml:space="preserve">، </w:t>
      </w:r>
      <w:r>
        <w:rPr>
          <w:rtl/>
          <w:lang w:bidi="fa-IR"/>
        </w:rPr>
        <w:t xml:space="preserve">زيرا نفاق براى منافع خود توست و با منت </w:t>
      </w:r>
      <w:r>
        <w:rPr>
          <w:rtl/>
          <w:lang w:bidi="fa-IR"/>
        </w:rPr>
        <w:lastRenderedPageBreak/>
        <w:t>نهادن و آزرده ساختن روح افراد</w:t>
      </w:r>
      <w:r w:rsidR="00CD7D3B">
        <w:rPr>
          <w:rtl/>
          <w:lang w:bidi="fa-IR"/>
        </w:rPr>
        <w:t xml:space="preserve">، </w:t>
      </w:r>
      <w:r>
        <w:rPr>
          <w:rtl/>
          <w:lang w:bidi="fa-IR"/>
        </w:rPr>
        <w:t>به همان ميزان انفاق و پس انداز تو معيوب مى شود</w:t>
      </w:r>
      <w:r w:rsidR="00CD7D3B">
        <w:rPr>
          <w:rtl/>
          <w:lang w:bidi="fa-IR"/>
        </w:rPr>
        <w:t xml:space="preserve">. </w:t>
      </w:r>
    </w:p>
    <w:p w:rsidR="00DC67A8" w:rsidRDefault="00DC67A8" w:rsidP="00DC67A8">
      <w:pPr>
        <w:pStyle w:val="libNormal"/>
        <w:rPr>
          <w:rtl/>
          <w:lang w:bidi="fa-IR"/>
        </w:rPr>
      </w:pPr>
      <w:r>
        <w:rPr>
          <w:rtl/>
          <w:lang w:bidi="fa-IR"/>
        </w:rPr>
        <w:t xml:space="preserve">منت نهادن بر ديگران به خاطر انفاقى كه كرده اى معنايش اين است كه آن انفاق را براى خود نيندوخته اى وگرنه چه دليلى دارد كه كسى براى ذخاير و اندوخته هاى خود بر ديگران منت نهد! </w:t>
      </w:r>
      <w:r w:rsidRPr="00CE584E">
        <w:rPr>
          <w:rStyle w:val="libFootnotenumChar"/>
          <w:rtl/>
          <w:lang w:bidi="fa-IR"/>
        </w:rPr>
        <w:t>(500)</w:t>
      </w:r>
    </w:p>
    <w:p w:rsidR="00DC67A8" w:rsidRDefault="00DC67A8" w:rsidP="00DC67A8">
      <w:pPr>
        <w:pStyle w:val="libNormal"/>
        <w:rPr>
          <w:rtl/>
          <w:lang w:bidi="fa-IR"/>
        </w:rPr>
      </w:pPr>
      <w:r>
        <w:rPr>
          <w:rtl/>
          <w:lang w:bidi="fa-IR"/>
        </w:rPr>
        <w:t>13 - قربانى</w:t>
      </w:r>
      <w:r w:rsidR="00CD7D3B">
        <w:rPr>
          <w:rtl/>
          <w:lang w:bidi="fa-IR"/>
        </w:rPr>
        <w:t xml:space="preserve">، </w:t>
      </w:r>
      <w:r>
        <w:rPr>
          <w:rtl/>
          <w:lang w:bidi="fa-IR"/>
        </w:rPr>
        <w:t>ايثار خالصانه و بى تكلف</w:t>
      </w:r>
    </w:p>
    <w:p w:rsidR="00DC67A8" w:rsidRDefault="00DC67A8" w:rsidP="00DC67A8">
      <w:pPr>
        <w:pStyle w:val="libNormal"/>
        <w:rPr>
          <w:rtl/>
          <w:lang w:bidi="fa-IR"/>
        </w:rPr>
      </w:pPr>
      <w:r>
        <w:rPr>
          <w:rtl/>
          <w:lang w:bidi="fa-IR"/>
        </w:rPr>
        <w:t>حق قربانى اين است كه با نيت خالص «و بدون خودنمايى» صورت گيرد</w:t>
      </w:r>
      <w:r w:rsidR="00CD7D3B">
        <w:rPr>
          <w:rtl/>
          <w:lang w:bidi="fa-IR"/>
        </w:rPr>
        <w:t xml:space="preserve">. </w:t>
      </w:r>
      <w:r>
        <w:rPr>
          <w:rtl/>
          <w:lang w:bidi="fa-IR"/>
        </w:rPr>
        <w:t>صرفا رضا و رحمت حق مورد نظر باشد و جلب توجه ديگران هدفت نباشد</w:t>
      </w:r>
      <w:r w:rsidR="00CD7D3B">
        <w:rPr>
          <w:rtl/>
          <w:lang w:bidi="fa-IR"/>
        </w:rPr>
        <w:t xml:space="preserve">. </w:t>
      </w:r>
    </w:p>
    <w:p w:rsidR="00DC67A8" w:rsidRDefault="00DC67A8" w:rsidP="00DC67A8">
      <w:pPr>
        <w:pStyle w:val="libNormal"/>
        <w:rPr>
          <w:rtl/>
          <w:lang w:bidi="fa-IR"/>
        </w:rPr>
      </w:pPr>
      <w:r>
        <w:rPr>
          <w:rtl/>
          <w:lang w:bidi="fa-IR"/>
        </w:rPr>
        <w:t>قربانى خالصانه</w:t>
      </w:r>
      <w:r w:rsidR="00CD7D3B">
        <w:rPr>
          <w:rtl/>
          <w:lang w:bidi="fa-IR"/>
        </w:rPr>
        <w:t xml:space="preserve">، </w:t>
      </w:r>
      <w:r>
        <w:rPr>
          <w:rtl/>
          <w:lang w:bidi="fa-IR"/>
        </w:rPr>
        <w:t>دور از ريا و خودنمايى است</w:t>
      </w:r>
      <w:r w:rsidR="00CD7D3B">
        <w:rPr>
          <w:rtl/>
          <w:lang w:bidi="fa-IR"/>
        </w:rPr>
        <w:t xml:space="preserve">. </w:t>
      </w:r>
      <w:r>
        <w:rPr>
          <w:rtl/>
          <w:lang w:bidi="fa-IR"/>
        </w:rPr>
        <w:t>و كارى كه براى خودنمايى نباشد خالى از تكلف و همراه با سهولت و آسانى است</w:t>
      </w:r>
      <w:r w:rsidR="00CD7D3B">
        <w:rPr>
          <w:rtl/>
          <w:lang w:bidi="fa-IR"/>
        </w:rPr>
        <w:t xml:space="preserve">، </w:t>
      </w:r>
      <w:r>
        <w:rPr>
          <w:rtl/>
          <w:lang w:bidi="fa-IR"/>
        </w:rPr>
        <w:t>زيرا خداوند براى بندگانش سهولت و آسانى قرار داده است</w:t>
      </w:r>
      <w:r w:rsidR="00CD7D3B">
        <w:rPr>
          <w:rtl/>
          <w:lang w:bidi="fa-IR"/>
        </w:rPr>
        <w:t xml:space="preserve">. </w:t>
      </w:r>
    </w:p>
    <w:p w:rsidR="00DC67A8" w:rsidRDefault="00DC67A8" w:rsidP="00DC67A8">
      <w:pPr>
        <w:pStyle w:val="libNormal"/>
        <w:rPr>
          <w:rtl/>
          <w:lang w:bidi="fa-IR"/>
        </w:rPr>
      </w:pPr>
      <w:r>
        <w:rPr>
          <w:rtl/>
          <w:lang w:bidi="fa-IR"/>
        </w:rPr>
        <w:t>زندگى ساده و متواضعانه بسيار راحت تر از زندگى پر تكلف و خان منشانه است</w:t>
      </w:r>
      <w:r w:rsidR="00CD7D3B">
        <w:rPr>
          <w:rtl/>
          <w:lang w:bidi="fa-IR"/>
        </w:rPr>
        <w:t xml:space="preserve">. </w:t>
      </w:r>
      <w:r>
        <w:rPr>
          <w:rtl/>
          <w:lang w:bidi="fa-IR"/>
        </w:rPr>
        <w:t>زيرا تواضع و ساده زيستى با روح و فطرت آدمى سازگارتر است</w:t>
      </w:r>
      <w:r w:rsidR="00CD7D3B">
        <w:rPr>
          <w:rtl/>
          <w:lang w:bidi="fa-IR"/>
        </w:rPr>
        <w:t xml:space="preserve">. </w:t>
      </w:r>
      <w:r>
        <w:rPr>
          <w:rtl/>
          <w:lang w:bidi="fa-IR"/>
        </w:rPr>
        <w:t xml:space="preserve">و لا قوة الا بالله </w:t>
      </w:r>
      <w:r w:rsidRPr="00CE584E">
        <w:rPr>
          <w:rStyle w:val="libFootnotenumChar"/>
          <w:rtl/>
          <w:lang w:bidi="fa-IR"/>
        </w:rPr>
        <w:t>(501)</w:t>
      </w:r>
    </w:p>
    <w:p w:rsidR="00DC67A8" w:rsidRDefault="00CE584E" w:rsidP="001D2142">
      <w:pPr>
        <w:pStyle w:val="Heading3"/>
        <w:rPr>
          <w:rtl/>
          <w:lang w:bidi="fa-IR"/>
        </w:rPr>
      </w:pPr>
      <w:bookmarkStart w:id="133" w:name="_Toc394997969"/>
      <w:r>
        <w:rPr>
          <w:rtl/>
          <w:lang w:bidi="fa-IR"/>
        </w:rPr>
        <w:t>حقوق پيشوايان و مديران</w:t>
      </w:r>
      <w:bookmarkEnd w:id="133"/>
    </w:p>
    <w:p w:rsidR="00DC67A8" w:rsidRDefault="00DC67A8" w:rsidP="00DC67A8">
      <w:pPr>
        <w:pStyle w:val="libNormal"/>
        <w:rPr>
          <w:rtl/>
          <w:lang w:bidi="fa-IR"/>
        </w:rPr>
      </w:pPr>
      <w:r>
        <w:rPr>
          <w:rtl/>
          <w:lang w:bidi="fa-IR"/>
        </w:rPr>
        <w:t>14 - حق رهبران سياسى و مديران جامعه</w:t>
      </w:r>
    </w:p>
    <w:p w:rsidR="00DC67A8" w:rsidRDefault="00DC67A8" w:rsidP="00DC67A8">
      <w:pPr>
        <w:pStyle w:val="libNormal"/>
        <w:rPr>
          <w:rtl/>
          <w:lang w:bidi="fa-IR"/>
        </w:rPr>
      </w:pPr>
      <w:r>
        <w:rPr>
          <w:rtl/>
          <w:lang w:bidi="fa-IR"/>
        </w:rPr>
        <w:t>حق رهبر سياسى اين است كه بدانى خداوند تو را وسيله آزمايش او قرار داده است</w:t>
      </w:r>
      <w:r w:rsidR="00CD7D3B">
        <w:rPr>
          <w:rtl/>
          <w:lang w:bidi="fa-IR"/>
        </w:rPr>
        <w:t xml:space="preserve">. </w:t>
      </w:r>
    </w:p>
    <w:p w:rsidR="00DC67A8" w:rsidRDefault="00DC67A8" w:rsidP="00DC67A8">
      <w:pPr>
        <w:pStyle w:val="libNormal"/>
        <w:rPr>
          <w:rtl/>
          <w:lang w:bidi="fa-IR"/>
        </w:rPr>
      </w:pPr>
      <w:r>
        <w:rPr>
          <w:rtl/>
          <w:lang w:bidi="fa-IR"/>
        </w:rPr>
        <w:t>تسلطى كه حاكم و رهبر سياسى بر تو دارد</w:t>
      </w:r>
      <w:r w:rsidR="00CD7D3B">
        <w:rPr>
          <w:rtl/>
          <w:lang w:bidi="fa-IR"/>
        </w:rPr>
        <w:t xml:space="preserve">، </w:t>
      </w:r>
      <w:r>
        <w:rPr>
          <w:rtl/>
          <w:lang w:bidi="fa-IR"/>
        </w:rPr>
        <w:t>مايه ابتلا و آزمايش ‍ اوست</w:t>
      </w:r>
      <w:r w:rsidR="00CD7D3B">
        <w:rPr>
          <w:rtl/>
          <w:lang w:bidi="fa-IR"/>
        </w:rPr>
        <w:t xml:space="preserve">. </w:t>
      </w:r>
    </w:p>
    <w:p w:rsidR="00DC67A8" w:rsidRDefault="00DC67A8" w:rsidP="00DC67A8">
      <w:pPr>
        <w:pStyle w:val="libNormal"/>
        <w:rPr>
          <w:rtl/>
          <w:lang w:bidi="fa-IR"/>
        </w:rPr>
      </w:pPr>
      <w:r>
        <w:rPr>
          <w:rtl/>
          <w:lang w:bidi="fa-IR"/>
        </w:rPr>
        <w:t>بايد خيرخواهانه</w:t>
      </w:r>
      <w:r w:rsidR="00CD7D3B">
        <w:rPr>
          <w:rtl/>
          <w:lang w:bidi="fa-IR"/>
        </w:rPr>
        <w:t xml:space="preserve">، </w:t>
      </w:r>
      <w:r>
        <w:rPr>
          <w:rtl/>
          <w:lang w:bidi="fa-IR"/>
        </w:rPr>
        <w:t>نصيحتش كنى و از در لجاجت و ستيز با او وارد نشوى و او و خود را به هلاكت نيفكنى</w:t>
      </w:r>
      <w:r w:rsidR="00CD7D3B">
        <w:rPr>
          <w:rtl/>
          <w:lang w:bidi="fa-IR"/>
        </w:rPr>
        <w:t xml:space="preserve">. </w:t>
      </w:r>
    </w:p>
    <w:p w:rsidR="00DC67A8" w:rsidRDefault="00DC67A8" w:rsidP="00DC67A8">
      <w:pPr>
        <w:pStyle w:val="libNormal"/>
        <w:rPr>
          <w:rtl/>
          <w:lang w:bidi="fa-IR"/>
        </w:rPr>
      </w:pPr>
      <w:r>
        <w:rPr>
          <w:rtl/>
          <w:lang w:bidi="fa-IR"/>
        </w:rPr>
        <w:lastRenderedPageBreak/>
        <w:t>آن گونه رفتار كند كه از ناحيه حكومت و قوانين حكومتى زيانى به تو نرسد و دينت در امان بماند</w:t>
      </w:r>
      <w:r w:rsidR="00CD7D3B">
        <w:rPr>
          <w:rtl/>
          <w:lang w:bidi="fa-IR"/>
        </w:rPr>
        <w:t xml:space="preserve">. </w:t>
      </w:r>
    </w:p>
    <w:p w:rsidR="00DC67A8" w:rsidRDefault="00DC67A8" w:rsidP="00DC67A8">
      <w:pPr>
        <w:pStyle w:val="libNormal"/>
        <w:rPr>
          <w:rtl/>
          <w:lang w:bidi="fa-IR"/>
        </w:rPr>
      </w:pPr>
      <w:r>
        <w:rPr>
          <w:rtl/>
          <w:lang w:bidi="fa-IR"/>
        </w:rPr>
        <w:t>به گونه اى رفتار نكن كه تو خود شريك كارهايى باشى كه حكومت عليه تو اعمال مى كند</w:t>
      </w:r>
      <w:r w:rsidR="00CD7D3B">
        <w:rPr>
          <w:rtl/>
          <w:lang w:bidi="fa-IR"/>
        </w:rPr>
        <w:t xml:space="preserve">. </w:t>
      </w:r>
      <w:r w:rsidRPr="00CE584E">
        <w:rPr>
          <w:rStyle w:val="libFootnotenumChar"/>
          <w:rtl/>
          <w:lang w:bidi="fa-IR"/>
        </w:rPr>
        <w:t>(502)</w:t>
      </w:r>
    </w:p>
    <w:p w:rsidR="00DC67A8" w:rsidRDefault="00DC67A8" w:rsidP="00DC67A8">
      <w:pPr>
        <w:pStyle w:val="libNormal"/>
        <w:rPr>
          <w:rtl/>
          <w:lang w:bidi="fa-IR"/>
        </w:rPr>
      </w:pPr>
      <w:r>
        <w:rPr>
          <w:rtl/>
          <w:lang w:bidi="fa-IR"/>
        </w:rPr>
        <w:t xml:space="preserve">(در تبيين اين بخش از رساله حقوق بايد توجه به شرايط سياسى امام سجاد </w:t>
      </w:r>
      <w:r w:rsidR="001A7A9F" w:rsidRPr="001A7A9F">
        <w:rPr>
          <w:rStyle w:val="libAlaemChar"/>
          <w:rtl/>
        </w:rPr>
        <w:t>عليه‌السلام</w:t>
      </w:r>
      <w:r>
        <w:rPr>
          <w:rtl/>
          <w:lang w:bidi="fa-IR"/>
        </w:rPr>
        <w:t xml:space="preserve"> و نيز موقعيت شيعه داشت</w:t>
      </w:r>
      <w:r w:rsidR="00CD7D3B">
        <w:rPr>
          <w:rtl/>
          <w:lang w:bidi="fa-IR"/>
        </w:rPr>
        <w:t xml:space="preserve">، </w:t>
      </w:r>
      <w:r>
        <w:rPr>
          <w:rtl/>
          <w:lang w:bidi="fa-IR"/>
        </w:rPr>
        <w:t xml:space="preserve">زيرا امام سجاد </w:t>
      </w:r>
      <w:r w:rsidR="001A7A9F" w:rsidRPr="001A7A9F">
        <w:rPr>
          <w:rStyle w:val="libAlaemChar"/>
          <w:rtl/>
        </w:rPr>
        <w:t>عليه‌السلام</w:t>
      </w:r>
      <w:r>
        <w:rPr>
          <w:rtl/>
          <w:lang w:bidi="fa-IR"/>
        </w:rPr>
        <w:t xml:space="preserve"> اين رهنمودها را به شيعيان خود داده است</w:t>
      </w:r>
      <w:r w:rsidR="00CD7D3B">
        <w:rPr>
          <w:rtl/>
          <w:lang w:bidi="fa-IR"/>
        </w:rPr>
        <w:t xml:space="preserve">. </w:t>
      </w:r>
      <w:r>
        <w:rPr>
          <w:rtl/>
          <w:lang w:bidi="fa-IR"/>
        </w:rPr>
        <w:t>و چون عصر آن حضرت از دورانهاى تاريك دينى و سياسى به شمار مى آيد</w:t>
      </w:r>
      <w:r w:rsidR="00CD7D3B">
        <w:rPr>
          <w:rtl/>
          <w:lang w:bidi="fa-IR"/>
        </w:rPr>
        <w:t xml:space="preserve">، </w:t>
      </w:r>
      <w:r>
        <w:rPr>
          <w:rtl/>
          <w:lang w:bidi="fa-IR"/>
        </w:rPr>
        <w:t xml:space="preserve">امام </w:t>
      </w:r>
      <w:r w:rsidR="001A7A9F" w:rsidRPr="001A7A9F">
        <w:rPr>
          <w:rStyle w:val="libAlaemChar"/>
          <w:rtl/>
        </w:rPr>
        <w:t>عليه‌السلام</w:t>
      </w:r>
      <w:r>
        <w:rPr>
          <w:rtl/>
          <w:lang w:bidi="fa-IR"/>
        </w:rPr>
        <w:t xml:space="preserve"> پيروان خويش را به نوعى تقيه فرا خوانده است</w:t>
      </w:r>
      <w:r w:rsidR="00CD7D3B">
        <w:rPr>
          <w:rtl/>
          <w:lang w:bidi="fa-IR"/>
        </w:rPr>
        <w:t xml:space="preserve">، </w:t>
      </w:r>
      <w:r>
        <w:rPr>
          <w:rtl/>
          <w:lang w:bidi="fa-IR"/>
        </w:rPr>
        <w:t>هر چند رهنمود آن حضرت داراى جنبه هاى عامى نيز هست زيرا اصولا اگر هميشه بنا به جنگ و معارضه با حكومتها و حاكمان و نظامهاى سياسى باشد</w:t>
      </w:r>
      <w:r w:rsidR="00CD7D3B">
        <w:rPr>
          <w:rtl/>
          <w:lang w:bidi="fa-IR"/>
        </w:rPr>
        <w:t xml:space="preserve">، </w:t>
      </w:r>
      <w:r>
        <w:rPr>
          <w:rtl/>
          <w:lang w:bidi="fa-IR"/>
        </w:rPr>
        <w:t>هرگز در جامعه ثبات سياسى شكل نخواهد گرفت و عدم ثبات سياسى بسيارى از امور اجتماعى را نيز متزلزل وناپايدار كرده و جامعه را مواجه با ركود اقتصادى و فرهنگى مى كند</w:t>
      </w:r>
      <w:r w:rsidR="00CD7D3B">
        <w:rPr>
          <w:rtl/>
          <w:lang w:bidi="fa-IR"/>
        </w:rPr>
        <w:t xml:space="preserve">. </w:t>
      </w:r>
    </w:p>
    <w:p w:rsidR="00DC67A8" w:rsidRDefault="00DC67A8" w:rsidP="00DC67A8">
      <w:pPr>
        <w:pStyle w:val="libNormal"/>
        <w:rPr>
          <w:rtl/>
          <w:lang w:bidi="fa-IR"/>
        </w:rPr>
      </w:pPr>
      <w:r>
        <w:rPr>
          <w:rtl/>
          <w:lang w:bidi="fa-IR"/>
        </w:rPr>
        <w:t>بنابراين</w:t>
      </w:r>
      <w:r w:rsidR="00CD7D3B">
        <w:rPr>
          <w:rtl/>
          <w:lang w:bidi="fa-IR"/>
        </w:rPr>
        <w:t xml:space="preserve">، </w:t>
      </w:r>
      <w:r>
        <w:rPr>
          <w:rtl/>
          <w:lang w:bidi="fa-IR"/>
        </w:rPr>
        <w:t>اصل برمدار و نصيحت ارشاد است</w:t>
      </w:r>
      <w:r w:rsidR="00CD7D3B">
        <w:rPr>
          <w:rtl/>
          <w:lang w:bidi="fa-IR"/>
        </w:rPr>
        <w:t xml:space="preserve">، </w:t>
      </w:r>
      <w:r>
        <w:rPr>
          <w:rtl/>
          <w:lang w:bidi="fa-IR"/>
        </w:rPr>
        <w:t>مگر آن جا كه حتى نصيحت و ارشاد نيز نه دنياى مردم امنيت و رفاه يابد و نه دين مردم باقى بماند</w:t>
      </w:r>
      <w:r w:rsidR="00CD7D3B">
        <w:rPr>
          <w:rtl/>
          <w:lang w:bidi="fa-IR"/>
        </w:rPr>
        <w:t xml:space="preserve">. </w:t>
      </w:r>
      <w:r>
        <w:rPr>
          <w:rtl/>
          <w:lang w:bidi="fa-IR"/>
        </w:rPr>
        <w:t>در چنين صورتى است كه تكليف فرق كرده و براى حفظ اسلام و صيانت جامعه اسلامى</w:t>
      </w:r>
      <w:r w:rsidR="00CD7D3B">
        <w:rPr>
          <w:rtl/>
          <w:lang w:bidi="fa-IR"/>
        </w:rPr>
        <w:t xml:space="preserve">، </w:t>
      </w:r>
      <w:r>
        <w:rPr>
          <w:rtl/>
          <w:lang w:bidi="fa-IR"/>
        </w:rPr>
        <w:t>جهاد عليه حاكم جائر ضرورت مى يابد</w:t>
      </w:r>
      <w:r w:rsidR="00CD7D3B">
        <w:rPr>
          <w:rtl/>
          <w:lang w:bidi="fa-IR"/>
        </w:rPr>
        <w:t xml:space="preserve">. </w:t>
      </w:r>
    </w:p>
    <w:p w:rsidR="00DC67A8" w:rsidRDefault="00DC67A8" w:rsidP="00DC67A8">
      <w:pPr>
        <w:pStyle w:val="libNormal"/>
        <w:rPr>
          <w:rtl/>
          <w:lang w:bidi="fa-IR"/>
        </w:rPr>
      </w:pPr>
      <w:r>
        <w:rPr>
          <w:rtl/>
          <w:lang w:bidi="fa-IR"/>
        </w:rPr>
        <w:t>15 - حق استادان و پيشوايان علمى</w:t>
      </w:r>
    </w:p>
    <w:p w:rsidR="00DC67A8" w:rsidRDefault="00DC67A8" w:rsidP="00DC67A8">
      <w:pPr>
        <w:pStyle w:val="libNormal"/>
        <w:rPr>
          <w:rtl/>
          <w:lang w:bidi="fa-IR"/>
        </w:rPr>
      </w:pPr>
      <w:r>
        <w:rPr>
          <w:rtl/>
          <w:lang w:bidi="fa-IR"/>
        </w:rPr>
        <w:t>حق معلمان و سرپرستان علمى اين است كه آنان را بزرگ بدارى</w:t>
      </w:r>
      <w:r w:rsidR="00CD7D3B">
        <w:rPr>
          <w:rtl/>
          <w:lang w:bidi="fa-IR"/>
        </w:rPr>
        <w:t xml:space="preserve">، </w:t>
      </w:r>
      <w:r>
        <w:rPr>
          <w:rtl/>
          <w:lang w:bidi="fa-IR"/>
        </w:rPr>
        <w:t>مجلس و حضورش را محترم شمارى و با دقت سخنانش را بشنوى</w:t>
      </w:r>
      <w:r w:rsidR="00CD7D3B">
        <w:rPr>
          <w:rtl/>
          <w:lang w:bidi="fa-IR"/>
        </w:rPr>
        <w:t xml:space="preserve">. </w:t>
      </w:r>
    </w:p>
    <w:p w:rsidR="00DC67A8" w:rsidRDefault="00DC67A8" w:rsidP="00DC67A8">
      <w:pPr>
        <w:pStyle w:val="libNormal"/>
        <w:rPr>
          <w:rtl/>
          <w:lang w:bidi="fa-IR"/>
        </w:rPr>
      </w:pPr>
      <w:r>
        <w:rPr>
          <w:rtl/>
          <w:lang w:bidi="fa-IR"/>
        </w:rPr>
        <w:t>استاد را به بيان مطالبى يارى دهى كه به كار تو مى آيد و به آن نيازمندى</w:t>
      </w:r>
      <w:r w:rsidR="00CD7D3B">
        <w:rPr>
          <w:rtl/>
          <w:lang w:bidi="fa-IR"/>
        </w:rPr>
        <w:t xml:space="preserve">. </w:t>
      </w:r>
    </w:p>
    <w:p w:rsidR="00DC67A8" w:rsidRDefault="00DC67A8" w:rsidP="00DC67A8">
      <w:pPr>
        <w:pStyle w:val="libNormal"/>
        <w:rPr>
          <w:rtl/>
          <w:lang w:bidi="fa-IR"/>
        </w:rPr>
      </w:pPr>
      <w:r>
        <w:rPr>
          <w:rtl/>
          <w:lang w:bidi="fa-IR"/>
        </w:rPr>
        <w:t>فكر را فارغ و ذهن را مهيا سازى</w:t>
      </w:r>
      <w:r w:rsidR="00CD7D3B">
        <w:rPr>
          <w:rtl/>
          <w:lang w:bidi="fa-IR"/>
        </w:rPr>
        <w:t xml:space="preserve">. </w:t>
      </w:r>
    </w:p>
    <w:p w:rsidR="00DC67A8" w:rsidRDefault="00DC67A8" w:rsidP="00DC67A8">
      <w:pPr>
        <w:pStyle w:val="libNormal"/>
        <w:rPr>
          <w:rtl/>
          <w:lang w:bidi="fa-IR"/>
        </w:rPr>
      </w:pPr>
      <w:r>
        <w:rPr>
          <w:rtl/>
          <w:lang w:bidi="fa-IR"/>
        </w:rPr>
        <w:lastRenderedPageBreak/>
        <w:t>با چشمپوشى از لذتها كاستن از تمايلات درونى</w:t>
      </w:r>
      <w:r w:rsidR="00CD7D3B">
        <w:rPr>
          <w:rtl/>
          <w:lang w:bidi="fa-IR"/>
        </w:rPr>
        <w:t xml:space="preserve">، </w:t>
      </w:r>
      <w:r>
        <w:rPr>
          <w:rtl/>
          <w:lang w:bidi="fa-IR"/>
        </w:rPr>
        <w:t>قلب خويش را پاك و چشم خود را جلا دهى</w:t>
      </w:r>
      <w:r w:rsidR="00CD7D3B">
        <w:rPr>
          <w:rtl/>
          <w:lang w:bidi="fa-IR"/>
        </w:rPr>
        <w:t>!</w:t>
      </w:r>
    </w:p>
    <w:p w:rsidR="00DC67A8" w:rsidRDefault="00DC67A8" w:rsidP="00DC67A8">
      <w:pPr>
        <w:pStyle w:val="libNormal"/>
        <w:rPr>
          <w:rtl/>
          <w:lang w:bidi="fa-IR"/>
        </w:rPr>
      </w:pPr>
      <w:r>
        <w:rPr>
          <w:rtl/>
          <w:lang w:bidi="fa-IR"/>
        </w:rPr>
        <w:t>خويش را پيك استاد در رساندن آن معارف به ديگران بدانى و در ايفاى رسالت علمى خود مرتكب خيانت نشوى و لا حول ولا قوة الا بالله</w:t>
      </w:r>
      <w:r w:rsidR="00CD7D3B">
        <w:rPr>
          <w:rtl/>
          <w:lang w:bidi="fa-IR"/>
        </w:rPr>
        <w:t xml:space="preserve">. </w:t>
      </w:r>
      <w:r w:rsidRPr="00CE584E">
        <w:rPr>
          <w:rStyle w:val="libFootnotenumChar"/>
          <w:rtl/>
          <w:lang w:bidi="fa-IR"/>
        </w:rPr>
        <w:t>(503)</w:t>
      </w:r>
    </w:p>
    <w:p w:rsidR="00DC67A8" w:rsidRDefault="00DC67A8" w:rsidP="00DC67A8">
      <w:pPr>
        <w:pStyle w:val="libNormal"/>
        <w:rPr>
          <w:rtl/>
          <w:lang w:bidi="fa-IR"/>
        </w:rPr>
      </w:pPr>
      <w:r>
        <w:rPr>
          <w:rtl/>
          <w:lang w:bidi="fa-IR"/>
        </w:rPr>
        <w:t>16 - حق سرپرستان مالك</w:t>
      </w:r>
    </w:p>
    <w:p w:rsidR="00DC67A8" w:rsidRDefault="00DC67A8" w:rsidP="00DC67A8">
      <w:pPr>
        <w:pStyle w:val="libNormal"/>
        <w:rPr>
          <w:rtl/>
          <w:lang w:bidi="fa-IR"/>
        </w:rPr>
      </w:pPr>
      <w:r>
        <w:rPr>
          <w:rtl/>
          <w:lang w:bidi="fa-IR"/>
        </w:rPr>
        <w:t>حق مولا و مالك</w:t>
      </w:r>
      <w:r w:rsidR="00CD7D3B">
        <w:rPr>
          <w:rtl/>
          <w:lang w:bidi="fa-IR"/>
        </w:rPr>
        <w:t xml:space="preserve">، </w:t>
      </w:r>
      <w:r>
        <w:rPr>
          <w:rtl/>
          <w:lang w:bidi="fa-IR"/>
        </w:rPr>
        <w:t>چون حق حاكم است با اين تفاوت كه اين مالك است و آن مالك نيست</w:t>
      </w:r>
      <w:r w:rsidR="00CD7D3B">
        <w:rPr>
          <w:rtl/>
          <w:lang w:bidi="fa-IR"/>
        </w:rPr>
        <w:t xml:space="preserve">. </w:t>
      </w:r>
      <w:r>
        <w:rPr>
          <w:rtl/>
          <w:lang w:bidi="fa-IR"/>
        </w:rPr>
        <w:t>از اين رو اطاعت مولا در هر امر كوچك و بزرگ واجب است مگر آن جا كه تو را از حق خدا بازدارد و ميان تو و خدا و حقوق خلق حايل شود كه در اين صورت اداى حق خدا و خلق بر تو لازم است</w:t>
      </w:r>
      <w:r w:rsidR="00CD7D3B">
        <w:rPr>
          <w:rtl/>
          <w:lang w:bidi="fa-IR"/>
        </w:rPr>
        <w:t xml:space="preserve">. </w:t>
      </w:r>
      <w:r>
        <w:rPr>
          <w:rtl/>
          <w:lang w:bidi="fa-IR"/>
        </w:rPr>
        <w:t>ولاقوة الا بالله</w:t>
      </w:r>
      <w:r w:rsidR="00CD7D3B">
        <w:rPr>
          <w:rtl/>
          <w:lang w:bidi="fa-IR"/>
        </w:rPr>
        <w:t xml:space="preserve">. </w:t>
      </w:r>
      <w:r w:rsidRPr="00CE584E">
        <w:rPr>
          <w:rStyle w:val="libFootnotenumChar"/>
          <w:rtl/>
          <w:lang w:bidi="fa-IR"/>
        </w:rPr>
        <w:t>(504</w:t>
      </w:r>
      <w:r w:rsidR="005B1691">
        <w:rPr>
          <w:rStyle w:val="libFootnotenumChar"/>
          <w:rtl/>
          <w:lang w:bidi="fa-IR"/>
        </w:rPr>
        <w:t>)</w:t>
      </w:r>
    </w:p>
    <w:p w:rsidR="00DC67A8" w:rsidRDefault="00CE584E" w:rsidP="001D2142">
      <w:pPr>
        <w:pStyle w:val="Heading3"/>
        <w:rPr>
          <w:rtl/>
          <w:lang w:bidi="fa-IR"/>
        </w:rPr>
      </w:pPr>
      <w:bookmarkStart w:id="134" w:name="_Toc394997970"/>
      <w:r>
        <w:rPr>
          <w:rtl/>
          <w:lang w:bidi="fa-IR"/>
        </w:rPr>
        <w:t>حقوق رعيت و عناصر تحت سرپرستى</w:t>
      </w:r>
      <w:bookmarkEnd w:id="134"/>
    </w:p>
    <w:p w:rsidR="00DC67A8" w:rsidRDefault="00DC67A8" w:rsidP="00DC67A8">
      <w:pPr>
        <w:pStyle w:val="libNormal"/>
        <w:rPr>
          <w:rtl/>
          <w:lang w:bidi="fa-IR"/>
        </w:rPr>
      </w:pPr>
      <w:r>
        <w:rPr>
          <w:rtl/>
          <w:lang w:bidi="fa-IR"/>
        </w:rPr>
        <w:t>17 - حقوق مردم در نظام سياسى</w:t>
      </w:r>
    </w:p>
    <w:p w:rsidR="00DC67A8" w:rsidRDefault="00DC67A8" w:rsidP="00DC67A8">
      <w:pPr>
        <w:pStyle w:val="libNormal"/>
        <w:rPr>
          <w:rtl/>
          <w:lang w:bidi="fa-IR"/>
        </w:rPr>
      </w:pPr>
      <w:r>
        <w:rPr>
          <w:rtl/>
          <w:lang w:bidi="fa-IR"/>
        </w:rPr>
        <w:t>حقوق مردم كه تحت مديريت و حكومت تو به سر مى برند اين است كه بدانى تو در پرتو برخى ويژگيها و توانمنديها بر آنان سرورى و فرمانروايى يافته اى</w:t>
      </w:r>
      <w:r w:rsidR="00CD7D3B">
        <w:rPr>
          <w:rtl/>
          <w:lang w:bidi="fa-IR"/>
        </w:rPr>
        <w:t xml:space="preserve">، </w:t>
      </w:r>
      <w:r>
        <w:rPr>
          <w:rtl/>
          <w:lang w:bidi="fa-IR"/>
        </w:rPr>
        <w:t>پس سزاوار است كه از موقعيت فرمانپذيرى آنان سوء استفاده نكرده</w:t>
      </w:r>
      <w:r w:rsidR="00CD7D3B">
        <w:rPr>
          <w:rtl/>
          <w:lang w:bidi="fa-IR"/>
        </w:rPr>
        <w:t xml:space="preserve">، </w:t>
      </w:r>
      <w:r>
        <w:rPr>
          <w:rtl/>
          <w:lang w:bidi="fa-IR"/>
        </w:rPr>
        <w:t>بر ايشان رحم آورى و آنان را مورد حمايت و شكيبايى قرار دهى</w:t>
      </w:r>
      <w:r w:rsidR="00CD7D3B">
        <w:rPr>
          <w:rtl/>
          <w:lang w:bidi="fa-IR"/>
        </w:rPr>
        <w:t xml:space="preserve">. </w:t>
      </w:r>
    </w:p>
    <w:p w:rsidR="00DC67A8" w:rsidRDefault="00DC67A8" w:rsidP="00DC67A8">
      <w:pPr>
        <w:pStyle w:val="libNormal"/>
        <w:rPr>
          <w:rtl/>
          <w:lang w:bidi="fa-IR"/>
        </w:rPr>
      </w:pPr>
      <w:r>
        <w:rPr>
          <w:rtl/>
          <w:lang w:bidi="fa-IR"/>
        </w:rPr>
        <w:t>قدرت خويش را با لطف و رحمت به بندگان خدا بياميزى و از اين طريق خداوند را سپاسگزارى</w:t>
      </w:r>
      <w:r w:rsidR="00CD7D3B">
        <w:rPr>
          <w:rtl/>
          <w:lang w:bidi="fa-IR"/>
        </w:rPr>
        <w:t xml:space="preserve">. </w:t>
      </w:r>
      <w:r>
        <w:rPr>
          <w:rtl/>
          <w:lang w:bidi="fa-IR"/>
        </w:rPr>
        <w:t>زيرا دوام نعمتها در پرتو شكر است</w:t>
      </w:r>
      <w:r w:rsidR="00CD7D3B">
        <w:rPr>
          <w:rtl/>
          <w:lang w:bidi="fa-IR"/>
        </w:rPr>
        <w:t xml:space="preserve">. </w:t>
      </w:r>
      <w:r>
        <w:rPr>
          <w:rtl/>
          <w:lang w:bidi="fa-IR"/>
        </w:rPr>
        <w:t>(و پايدارى حكومت و فرمانروايى در سايه راءفت و رحمت و دلسوزى براى خلق)</w:t>
      </w:r>
      <w:r w:rsidR="00CD7D3B">
        <w:rPr>
          <w:rtl/>
          <w:lang w:bidi="fa-IR"/>
        </w:rPr>
        <w:t xml:space="preserve">.. </w:t>
      </w:r>
      <w:r>
        <w:rPr>
          <w:rtl/>
          <w:lang w:bidi="fa-IR"/>
        </w:rPr>
        <w:t>ولاقوة الابالله</w:t>
      </w:r>
      <w:r w:rsidR="00CD7D3B">
        <w:rPr>
          <w:rtl/>
          <w:lang w:bidi="fa-IR"/>
        </w:rPr>
        <w:t xml:space="preserve">. </w:t>
      </w:r>
      <w:r w:rsidRPr="00CE584E">
        <w:rPr>
          <w:rStyle w:val="libFootnotenumChar"/>
          <w:rtl/>
          <w:lang w:bidi="fa-IR"/>
        </w:rPr>
        <w:t>(505)</w:t>
      </w:r>
    </w:p>
    <w:p w:rsidR="00DC67A8" w:rsidRDefault="00DC67A8" w:rsidP="00DC67A8">
      <w:pPr>
        <w:pStyle w:val="libNormal"/>
        <w:rPr>
          <w:rtl/>
          <w:lang w:bidi="fa-IR"/>
        </w:rPr>
      </w:pPr>
      <w:r>
        <w:rPr>
          <w:rtl/>
          <w:lang w:bidi="fa-IR"/>
        </w:rPr>
        <w:t>18 - حقوق دانشجويان و متعلمان</w:t>
      </w:r>
    </w:p>
    <w:p w:rsidR="00DC67A8" w:rsidRDefault="00DC67A8" w:rsidP="00DC67A8">
      <w:pPr>
        <w:pStyle w:val="libNormal"/>
        <w:rPr>
          <w:rtl/>
          <w:lang w:bidi="fa-IR"/>
        </w:rPr>
      </w:pPr>
      <w:r>
        <w:rPr>
          <w:rtl/>
          <w:lang w:bidi="fa-IR"/>
        </w:rPr>
        <w:lastRenderedPageBreak/>
        <w:t>حق آنان كه از تو علم مى آموزند</w:t>
      </w:r>
      <w:r w:rsidR="00CD7D3B">
        <w:rPr>
          <w:rtl/>
          <w:lang w:bidi="fa-IR"/>
        </w:rPr>
        <w:t xml:space="preserve">، </w:t>
      </w:r>
      <w:r>
        <w:rPr>
          <w:rtl/>
          <w:lang w:bidi="fa-IR"/>
        </w:rPr>
        <w:t>اين است كه بدانى خداوند آنچه از دانش ‍ و حكمت در اختيار تو قرار داده براى خدمتگزارى آنهاست</w:t>
      </w:r>
      <w:r w:rsidR="00CD7D3B">
        <w:rPr>
          <w:rtl/>
          <w:lang w:bidi="fa-IR"/>
        </w:rPr>
        <w:t xml:space="preserve">. </w:t>
      </w:r>
      <w:r>
        <w:rPr>
          <w:rtl/>
          <w:lang w:bidi="fa-IR"/>
        </w:rPr>
        <w:t>«يعنى</w:t>
      </w:r>
      <w:r w:rsidR="00CD7D3B">
        <w:rPr>
          <w:rtl/>
          <w:lang w:bidi="fa-IR"/>
        </w:rPr>
        <w:t xml:space="preserve">؛ </w:t>
      </w:r>
      <w:r>
        <w:rPr>
          <w:rtl/>
          <w:lang w:bidi="fa-IR"/>
        </w:rPr>
        <w:t>علم بايد در خدمت خلق خدا باشد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پس اگر در ايفاى اين نقش وفادار بودى و گنجينه دار امين و مهربانى به شمار آمدى و حق خدا را درباره بندگانش به نيكى به جاى آوردى</w:t>
      </w:r>
      <w:r w:rsidR="00CD7D3B">
        <w:rPr>
          <w:rtl/>
          <w:lang w:bidi="fa-IR"/>
        </w:rPr>
        <w:t xml:space="preserve">، </w:t>
      </w:r>
      <w:r>
        <w:rPr>
          <w:rtl/>
          <w:lang w:bidi="fa-IR"/>
        </w:rPr>
        <w:t>راه رشد و تكامل در پيش خواهى داشت و گرنه خائن به خدا و ظالم به خلق خواهى بود و در اين صورت سزاست كه خداوند دانش تو را برگيرد</w:t>
      </w:r>
      <w:r w:rsidR="00CD7D3B">
        <w:rPr>
          <w:rtl/>
          <w:lang w:bidi="fa-IR"/>
        </w:rPr>
        <w:t xml:space="preserve">. </w:t>
      </w:r>
      <w:r w:rsidRPr="00CE584E">
        <w:rPr>
          <w:rStyle w:val="libFootnotenumChar"/>
          <w:rtl/>
          <w:lang w:bidi="fa-IR"/>
        </w:rPr>
        <w:t>(506</w:t>
      </w:r>
      <w:r w:rsidR="005B1691">
        <w:rPr>
          <w:rStyle w:val="libFootnotenumChar"/>
          <w:rtl/>
          <w:lang w:bidi="fa-IR"/>
        </w:rPr>
        <w:t>)</w:t>
      </w:r>
    </w:p>
    <w:p w:rsidR="00DC67A8" w:rsidRDefault="00DC67A8" w:rsidP="00DC67A8">
      <w:pPr>
        <w:pStyle w:val="libNormal"/>
        <w:rPr>
          <w:rtl/>
          <w:lang w:bidi="fa-IR"/>
        </w:rPr>
      </w:pPr>
      <w:r>
        <w:rPr>
          <w:rtl/>
          <w:lang w:bidi="fa-IR"/>
        </w:rPr>
        <w:t>19 - حقوق متقابل زن و مرد در نظام همسرى</w:t>
      </w:r>
    </w:p>
    <w:p w:rsidR="00DC67A8" w:rsidRDefault="00DC67A8" w:rsidP="00DC67A8">
      <w:pPr>
        <w:pStyle w:val="libNormal"/>
        <w:rPr>
          <w:rtl/>
          <w:lang w:bidi="fa-IR"/>
        </w:rPr>
      </w:pPr>
      <w:r>
        <w:rPr>
          <w:rtl/>
          <w:lang w:bidi="fa-IR"/>
        </w:rPr>
        <w:t>حق زنى كه به وسيله ازدواج در دايره سرپرستى مرد قرار مى گيرد</w:t>
      </w:r>
      <w:r w:rsidR="00CD7D3B">
        <w:rPr>
          <w:rtl/>
          <w:lang w:bidi="fa-IR"/>
        </w:rPr>
        <w:t xml:space="preserve">، </w:t>
      </w:r>
      <w:r>
        <w:rPr>
          <w:rtl/>
          <w:lang w:bidi="fa-IR"/>
        </w:rPr>
        <w:t>اين است كه مرد به فلسفه همسرى و ارزش وجودى وى توجه داشته باشد و بداند كه خداوند</w:t>
      </w:r>
      <w:r w:rsidR="00CD7D3B">
        <w:rPr>
          <w:rtl/>
          <w:lang w:bidi="fa-IR"/>
        </w:rPr>
        <w:t xml:space="preserve">، </w:t>
      </w:r>
      <w:r>
        <w:rPr>
          <w:rtl/>
          <w:lang w:bidi="fa-IR"/>
        </w:rPr>
        <w:t>زن را مايه آرامش</w:t>
      </w:r>
      <w:r w:rsidR="00CD7D3B">
        <w:rPr>
          <w:rtl/>
          <w:lang w:bidi="fa-IR"/>
        </w:rPr>
        <w:t xml:space="preserve">، </w:t>
      </w:r>
      <w:r>
        <w:rPr>
          <w:rtl/>
          <w:lang w:bidi="fa-IR"/>
        </w:rPr>
        <w:t>آسايش انس و پاسدارى از زندگى و نظام خانواده قرار داده است</w:t>
      </w:r>
      <w:r w:rsidR="00CD7D3B">
        <w:rPr>
          <w:rtl/>
          <w:lang w:bidi="fa-IR"/>
        </w:rPr>
        <w:t xml:space="preserve">. </w:t>
      </w:r>
      <w:r>
        <w:rPr>
          <w:rtl/>
          <w:lang w:bidi="fa-IR"/>
        </w:rPr>
        <w:t>«و نبايد از او انتظارى مغادير با اين امور داشت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اصولا زن و مرد آن گاه كه به همسرى در مى آيند</w:t>
      </w:r>
      <w:r w:rsidR="00CD7D3B">
        <w:rPr>
          <w:rtl/>
          <w:lang w:bidi="fa-IR"/>
        </w:rPr>
        <w:t xml:space="preserve">، </w:t>
      </w:r>
      <w:r>
        <w:rPr>
          <w:rtl/>
          <w:lang w:bidi="fa-IR"/>
        </w:rPr>
        <w:t>هر كدامشان بايد نعمت وجود ديگرى را به درگاه خدا شكر گزارند و همسر خويش را موهبتى الهى بدانند كه خداوند به او عطا كرده است</w:t>
      </w:r>
      <w:r w:rsidR="00CD7D3B">
        <w:rPr>
          <w:rtl/>
          <w:lang w:bidi="fa-IR"/>
        </w:rPr>
        <w:t xml:space="preserve">. </w:t>
      </w:r>
      <w:r>
        <w:rPr>
          <w:rtl/>
          <w:lang w:bidi="fa-IR"/>
        </w:rPr>
        <w:t>آن گاه با چنين بينش و نگرشى</w:t>
      </w:r>
      <w:r w:rsidR="00CD7D3B">
        <w:rPr>
          <w:rtl/>
          <w:lang w:bidi="fa-IR"/>
        </w:rPr>
        <w:t xml:space="preserve">، </w:t>
      </w:r>
      <w:r>
        <w:rPr>
          <w:rtl/>
          <w:lang w:bidi="fa-IR"/>
        </w:rPr>
        <w:t>ضرورى است كه هر كدام از آنان نعمت خدا را به شايستگى ارج نهاده</w:t>
      </w:r>
      <w:r w:rsidR="00CD7D3B">
        <w:rPr>
          <w:rtl/>
          <w:lang w:bidi="fa-IR"/>
        </w:rPr>
        <w:t xml:space="preserve">، </w:t>
      </w:r>
      <w:r>
        <w:rPr>
          <w:rtl/>
          <w:lang w:bidi="fa-IR"/>
        </w:rPr>
        <w:t>براى هم انيس و همراهى مهربان و رحيم باشند</w:t>
      </w:r>
      <w:r w:rsidR="00CD7D3B">
        <w:rPr>
          <w:rtl/>
          <w:lang w:bidi="fa-IR"/>
        </w:rPr>
        <w:t xml:space="preserve">. </w:t>
      </w:r>
    </w:p>
    <w:p w:rsidR="00DC67A8" w:rsidRDefault="00DC67A8" w:rsidP="00DC67A8">
      <w:pPr>
        <w:pStyle w:val="libNormal"/>
        <w:rPr>
          <w:rtl/>
          <w:lang w:bidi="fa-IR"/>
        </w:rPr>
      </w:pPr>
      <w:r>
        <w:rPr>
          <w:rtl/>
          <w:lang w:bidi="fa-IR"/>
        </w:rPr>
        <w:t>در اين ميان هر چند وظايف مرد در ميدان مديريت نظام خانواده و تنظيم آن فزونتر است و جنبه مديريت وى - در امور مباح - تقويت شده است ولى اين تقدم و اولويت هرگز نبايد مورد سوء استفاده قرار گيرد و وسيله بى مهرى به حقوق زن باشد</w:t>
      </w:r>
      <w:r w:rsidR="00CD7D3B">
        <w:rPr>
          <w:rtl/>
          <w:lang w:bidi="fa-IR"/>
        </w:rPr>
        <w:t xml:space="preserve">، </w:t>
      </w:r>
      <w:r>
        <w:rPr>
          <w:rtl/>
          <w:lang w:bidi="fa-IR"/>
        </w:rPr>
        <w:t>زيرا زن به هر حال حق رحمت</w:t>
      </w:r>
      <w:r w:rsidR="00CD7D3B">
        <w:rPr>
          <w:rtl/>
          <w:lang w:bidi="fa-IR"/>
        </w:rPr>
        <w:t xml:space="preserve">، </w:t>
      </w:r>
      <w:r>
        <w:rPr>
          <w:rtl/>
          <w:lang w:bidi="fa-IR"/>
        </w:rPr>
        <w:t>انس</w:t>
      </w:r>
      <w:r w:rsidR="00CD7D3B">
        <w:rPr>
          <w:rtl/>
          <w:lang w:bidi="fa-IR"/>
        </w:rPr>
        <w:t xml:space="preserve">، </w:t>
      </w:r>
      <w:r>
        <w:rPr>
          <w:rtl/>
          <w:lang w:bidi="fa-IR"/>
        </w:rPr>
        <w:t xml:space="preserve">آرامش و كامجويى دارد </w:t>
      </w:r>
      <w:r>
        <w:rPr>
          <w:rtl/>
          <w:lang w:bidi="fa-IR"/>
        </w:rPr>
        <w:lastRenderedPageBreak/>
        <w:t>و مرد موظف است كه اين حقوق را براى او تاءمين كند و نبايد نحوه مديريت و برنامه ريزى او مايه از ميان رفتن حقوق ياد شده زن گردد</w:t>
      </w:r>
      <w:r w:rsidR="00CD7D3B">
        <w:rPr>
          <w:rtl/>
          <w:lang w:bidi="fa-IR"/>
        </w:rPr>
        <w:t xml:space="preserve">. </w:t>
      </w:r>
      <w:r w:rsidRPr="00CE584E">
        <w:rPr>
          <w:rStyle w:val="libFootnotenumChar"/>
          <w:rtl/>
          <w:lang w:bidi="fa-IR"/>
        </w:rPr>
        <w:t>(507)</w:t>
      </w:r>
    </w:p>
    <w:p w:rsidR="00DC67A8" w:rsidRDefault="00DC67A8" w:rsidP="00DC67A8">
      <w:pPr>
        <w:pStyle w:val="libNormal"/>
        <w:rPr>
          <w:rtl/>
          <w:lang w:bidi="fa-IR"/>
        </w:rPr>
      </w:pPr>
      <w:r>
        <w:rPr>
          <w:rtl/>
          <w:lang w:bidi="fa-IR"/>
        </w:rPr>
        <w:t>20 - حقوق مملوكان برمالكان</w:t>
      </w:r>
    </w:p>
    <w:p w:rsidR="00DC67A8" w:rsidRDefault="00DC67A8" w:rsidP="00DC67A8">
      <w:pPr>
        <w:pStyle w:val="libNormal"/>
        <w:rPr>
          <w:rtl/>
          <w:lang w:bidi="fa-IR"/>
        </w:rPr>
      </w:pPr>
      <w:r>
        <w:rPr>
          <w:rtl/>
          <w:lang w:bidi="fa-IR"/>
        </w:rPr>
        <w:t>حق مملوكان بر مالكان اين است كه مالك بداند انسان زيردست او</w:t>
      </w:r>
      <w:r w:rsidR="00CD7D3B">
        <w:rPr>
          <w:rtl/>
          <w:lang w:bidi="fa-IR"/>
        </w:rPr>
        <w:t xml:space="preserve">، </w:t>
      </w:r>
      <w:r>
        <w:rPr>
          <w:rtl/>
          <w:lang w:bidi="fa-IR"/>
        </w:rPr>
        <w:t>همانند او مخلوق وبنده خداست</w:t>
      </w:r>
      <w:r w:rsidR="00CD7D3B">
        <w:rPr>
          <w:rtl/>
          <w:lang w:bidi="fa-IR"/>
        </w:rPr>
        <w:t xml:space="preserve">. </w:t>
      </w:r>
    </w:p>
    <w:p w:rsidR="00DC67A8" w:rsidRDefault="00DC67A8" w:rsidP="00DC67A8">
      <w:pPr>
        <w:pStyle w:val="libNormal"/>
        <w:rPr>
          <w:rtl/>
          <w:lang w:bidi="fa-IR"/>
        </w:rPr>
      </w:pPr>
      <w:r>
        <w:rPr>
          <w:rtl/>
          <w:lang w:bidi="fa-IR"/>
        </w:rPr>
        <w:t>مملوك با وارد شدن در ملك مولاى خويش به منزله گوشت و خون مولا مى شود «يعنى همان گونه كه انسان از اعضاى وجود خود</w:t>
      </w:r>
      <w:r w:rsidR="00CD7D3B">
        <w:rPr>
          <w:rtl/>
          <w:lang w:bidi="fa-IR"/>
        </w:rPr>
        <w:t xml:space="preserve">، </w:t>
      </w:r>
      <w:r>
        <w:rPr>
          <w:rtl/>
          <w:lang w:bidi="fa-IR"/>
        </w:rPr>
        <w:t>هم كار مى كشد و هم نسبت به آنها راءفت و دلسوزى دارد</w:t>
      </w:r>
      <w:r w:rsidR="00CD7D3B">
        <w:rPr>
          <w:rtl/>
          <w:lang w:bidi="fa-IR"/>
        </w:rPr>
        <w:t xml:space="preserve">، </w:t>
      </w:r>
      <w:r>
        <w:rPr>
          <w:rtl/>
          <w:lang w:bidi="fa-IR"/>
        </w:rPr>
        <w:t>نسبت به مملوكان و خدمتكاران خويش نيز اين چنين است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مالك بايد بداند كه آفريدگار خدمتگزار و مملوك خويش نيست</w:t>
      </w:r>
      <w:r w:rsidR="00CD7D3B">
        <w:rPr>
          <w:rtl/>
          <w:lang w:bidi="fa-IR"/>
        </w:rPr>
        <w:t xml:space="preserve">؛ </w:t>
      </w:r>
      <w:r>
        <w:rPr>
          <w:rtl/>
          <w:lang w:bidi="fa-IR"/>
        </w:rPr>
        <w:t>تنها مالك اوست</w:t>
      </w:r>
      <w:r w:rsidR="00CD7D3B">
        <w:rPr>
          <w:rtl/>
          <w:lang w:bidi="fa-IR"/>
        </w:rPr>
        <w:t xml:space="preserve">. </w:t>
      </w:r>
      <w:r>
        <w:rPr>
          <w:rtl/>
          <w:lang w:bidi="fa-IR"/>
        </w:rPr>
        <w:t>«بنابراين مالك بر مملوك خدايى ندارد و در قلمرو قوانين الهى مى تواند از او كار بكشد و انتظار داشته باشد»</w:t>
      </w:r>
      <w:r w:rsidR="00CD7D3B">
        <w:rPr>
          <w:rtl/>
          <w:lang w:bidi="fa-IR"/>
        </w:rPr>
        <w:t xml:space="preserve">. </w:t>
      </w:r>
    </w:p>
    <w:p w:rsidR="00DC67A8" w:rsidRDefault="00DC67A8" w:rsidP="00DC67A8">
      <w:pPr>
        <w:pStyle w:val="libNormal"/>
        <w:rPr>
          <w:rtl/>
          <w:lang w:bidi="fa-IR"/>
        </w:rPr>
      </w:pPr>
      <w:r>
        <w:rPr>
          <w:rtl/>
          <w:lang w:bidi="fa-IR"/>
        </w:rPr>
        <w:t>مالك و ارباب</w:t>
      </w:r>
      <w:r w:rsidR="00CD7D3B">
        <w:rPr>
          <w:rtl/>
          <w:lang w:bidi="fa-IR"/>
        </w:rPr>
        <w:t xml:space="preserve">، </w:t>
      </w:r>
      <w:r>
        <w:rPr>
          <w:rtl/>
          <w:lang w:bidi="fa-IR"/>
        </w:rPr>
        <w:t>نه گوش و چشم خدمتكارش را آفريده و نه واقعا روزى رسان اوست</w:t>
      </w:r>
      <w:r w:rsidR="00CD7D3B">
        <w:rPr>
          <w:rtl/>
          <w:lang w:bidi="fa-IR"/>
        </w:rPr>
        <w:t xml:space="preserve">. </w:t>
      </w:r>
      <w:r>
        <w:rPr>
          <w:rtl/>
          <w:lang w:bidi="fa-IR"/>
        </w:rPr>
        <w:t>آفريننده و روزى رسان</w:t>
      </w:r>
      <w:r w:rsidR="00CD7D3B">
        <w:rPr>
          <w:rtl/>
          <w:lang w:bidi="fa-IR"/>
        </w:rPr>
        <w:t xml:space="preserve">، </w:t>
      </w:r>
      <w:r>
        <w:rPr>
          <w:rtl/>
          <w:lang w:bidi="fa-IR"/>
        </w:rPr>
        <w:t>تنها خداست و اوست كه مملوك را تحت فرمان مالك به امانت سپرده است</w:t>
      </w:r>
      <w:r w:rsidR="00CD7D3B">
        <w:rPr>
          <w:rtl/>
          <w:lang w:bidi="fa-IR"/>
        </w:rPr>
        <w:t xml:space="preserve">. </w:t>
      </w:r>
    </w:p>
    <w:p w:rsidR="00DC67A8" w:rsidRDefault="00DC67A8" w:rsidP="00DC67A8">
      <w:pPr>
        <w:pStyle w:val="libNormal"/>
        <w:rPr>
          <w:rtl/>
          <w:lang w:bidi="fa-IR"/>
        </w:rPr>
      </w:pPr>
      <w:r>
        <w:rPr>
          <w:rtl/>
          <w:lang w:bidi="fa-IR"/>
        </w:rPr>
        <w:t>از اين رو مالك بايد رفتارى خدا پسندانه داشته باشد</w:t>
      </w:r>
      <w:r w:rsidR="00CD7D3B">
        <w:rPr>
          <w:rtl/>
          <w:lang w:bidi="fa-IR"/>
        </w:rPr>
        <w:t xml:space="preserve">، </w:t>
      </w:r>
      <w:r>
        <w:rPr>
          <w:rtl/>
          <w:lang w:bidi="fa-IR"/>
        </w:rPr>
        <w:t>هر چه خود مى خورد به مملوك خويش هم بدهد و هر چه مى پوشد به مملوك خويش هم بپوشاند</w:t>
      </w:r>
      <w:r w:rsidR="00CD7D3B">
        <w:rPr>
          <w:rtl/>
          <w:lang w:bidi="fa-IR"/>
        </w:rPr>
        <w:t xml:space="preserve">، </w:t>
      </w:r>
      <w:r>
        <w:rPr>
          <w:rtl/>
          <w:lang w:bidi="fa-IR"/>
        </w:rPr>
        <w:t>كار بيش از طاقت بر عهده اش ننهد و اگر نسبت به او نفرت و بيزارى پيدا كرد</w:t>
      </w:r>
      <w:r w:rsidR="00CD7D3B">
        <w:rPr>
          <w:rtl/>
          <w:lang w:bidi="fa-IR"/>
        </w:rPr>
        <w:t xml:space="preserve">، </w:t>
      </w:r>
      <w:r>
        <w:rPr>
          <w:rtl/>
          <w:lang w:bidi="fa-IR"/>
        </w:rPr>
        <w:t>او را بفروشد و مورد آزار و شكنجه قرار ندهد</w:t>
      </w:r>
      <w:r w:rsidR="00CD7D3B">
        <w:rPr>
          <w:rtl/>
          <w:lang w:bidi="fa-IR"/>
        </w:rPr>
        <w:t xml:space="preserve">. </w:t>
      </w:r>
      <w:r>
        <w:rPr>
          <w:rtl/>
          <w:lang w:bidi="fa-IR"/>
        </w:rPr>
        <w:t>ولا قوة الا بالله</w:t>
      </w:r>
      <w:r w:rsidR="00CD7D3B">
        <w:rPr>
          <w:rtl/>
          <w:lang w:bidi="fa-IR"/>
        </w:rPr>
        <w:t xml:space="preserve">. </w:t>
      </w:r>
      <w:r w:rsidRPr="00CE584E">
        <w:rPr>
          <w:rStyle w:val="libFootnotenumChar"/>
          <w:rtl/>
          <w:lang w:bidi="fa-IR"/>
        </w:rPr>
        <w:t>(508)</w:t>
      </w:r>
    </w:p>
    <w:p w:rsidR="00DC67A8" w:rsidRDefault="00CE584E" w:rsidP="001D2142">
      <w:pPr>
        <w:pStyle w:val="Heading3"/>
        <w:rPr>
          <w:rtl/>
          <w:lang w:bidi="fa-IR"/>
        </w:rPr>
      </w:pPr>
      <w:bookmarkStart w:id="135" w:name="_Toc394997971"/>
      <w:r>
        <w:rPr>
          <w:rtl/>
          <w:lang w:bidi="fa-IR"/>
        </w:rPr>
        <w:t>حقوق خويشاوندان</w:t>
      </w:r>
      <w:bookmarkEnd w:id="135"/>
    </w:p>
    <w:p w:rsidR="00DC67A8" w:rsidRDefault="00DC67A8" w:rsidP="00DC67A8">
      <w:pPr>
        <w:pStyle w:val="libNormal"/>
        <w:rPr>
          <w:rtl/>
          <w:lang w:bidi="fa-IR"/>
        </w:rPr>
      </w:pPr>
      <w:r>
        <w:rPr>
          <w:rtl/>
          <w:lang w:bidi="fa-IR"/>
        </w:rPr>
        <w:t>21 - حقوق مادران</w:t>
      </w:r>
    </w:p>
    <w:p w:rsidR="00DC67A8" w:rsidRDefault="00DC67A8" w:rsidP="00DC67A8">
      <w:pPr>
        <w:pStyle w:val="libNormal"/>
        <w:rPr>
          <w:rtl/>
          <w:lang w:bidi="fa-IR"/>
        </w:rPr>
      </w:pPr>
      <w:r>
        <w:rPr>
          <w:rtl/>
          <w:lang w:bidi="fa-IR"/>
        </w:rPr>
        <w:lastRenderedPageBreak/>
        <w:t>حق مادر اين است كه بدانى او تو را به گونه اى نگهدارى كرده</w:t>
      </w:r>
      <w:r w:rsidR="00CD7D3B">
        <w:rPr>
          <w:rtl/>
          <w:lang w:bidi="fa-IR"/>
        </w:rPr>
        <w:t xml:space="preserve">، </w:t>
      </w:r>
      <w:r>
        <w:rPr>
          <w:rtl/>
          <w:lang w:bidi="fa-IR"/>
        </w:rPr>
        <w:t>رشد داده و پروريده است كه نظير و مانند ندارد</w:t>
      </w:r>
      <w:r w:rsidR="00CD7D3B">
        <w:rPr>
          <w:rtl/>
          <w:lang w:bidi="fa-IR"/>
        </w:rPr>
        <w:t xml:space="preserve">. </w:t>
      </w:r>
      <w:r>
        <w:rPr>
          <w:rtl/>
          <w:lang w:bidi="fa-IR"/>
        </w:rPr>
        <w:t>از شيره وجودش به تو خورانده است</w:t>
      </w:r>
      <w:r w:rsidR="00CD7D3B">
        <w:rPr>
          <w:rtl/>
          <w:lang w:bidi="fa-IR"/>
        </w:rPr>
        <w:t xml:space="preserve">، </w:t>
      </w:r>
      <w:r>
        <w:rPr>
          <w:rtl/>
          <w:lang w:bidi="fa-IR"/>
        </w:rPr>
        <w:t>و اين كارى است كه جز مادر</w:t>
      </w:r>
      <w:r w:rsidR="00CD7D3B">
        <w:rPr>
          <w:rtl/>
          <w:lang w:bidi="fa-IR"/>
        </w:rPr>
        <w:t xml:space="preserve">، </w:t>
      </w:r>
      <w:r>
        <w:rPr>
          <w:rtl/>
          <w:lang w:bidi="fa-IR"/>
        </w:rPr>
        <w:t>كسى در حق ديگرى انجام نداده و نمى دهد</w:t>
      </w:r>
      <w:r w:rsidR="00CD7D3B">
        <w:rPr>
          <w:rtl/>
          <w:lang w:bidi="fa-IR"/>
        </w:rPr>
        <w:t xml:space="preserve">. </w:t>
      </w:r>
    </w:p>
    <w:p w:rsidR="00DC67A8" w:rsidRDefault="00DC67A8" w:rsidP="00DC67A8">
      <w:pPr>
        <w:pStyle w:val="libNormal"/>
        <w:rPr>
          <w:rtl/>
          <w:lang w:bidi="fa-IR"/>
        </w:rPr>
      </w:pPr>
      <w:r>
        <w:rPr>
          <w:rtl/>
          <w:lang w:bidi="fa-IR"/>
        </w:rPr>
        <w:t>مادر با تمام وجودش از تو حمايت و مراقبت كرده و تمامى سختيهاى دوران باردارى را بر خويش هموار ساخته است تا تو گام بر زمين نهاده اى</w:t>
      </w:r>
      <w:r w:rsidR="00CD7D3B">
        <w:rPr>
          <w:rtl/>
          <w:lang w:bidi="fa-IR"/>
        </w:rPr>
        <w:t xml:space="preserve">. </w:t>
      </w:r>
    </w:p>
    <w:p w:rsidR="00DC67A8" w:rsidRDefault="00DC67A8" w:rsidP="00DC67A8">
      <w:pPr>
        <w:pStyle w:val="libNormal"/>
        <w:rPr>
          <w:rtl/>
          <w:lang w:bidi="fa-IR"/>
        </w:rPr>
      </w:pPr>
      <w:r>
        <w:rPr>
          <w:rtl/>
          <w:lang w:bidi="fa-IR"/>
        </w:rPr>
        <w:t>مادر</w:t>
      </w:r>
      <w:r w:rsidR="00CD7D3B">
        <w:rPr>
          <w:rtl/>
          <w:lang w:bidi="fa-IR"/>
        </w:rPr>
        <w:t xml:space="preserve">، </w:t>
      </w:r>
      <w:r>
        <w:rPr>
          <w:rtl/>
          <w:lang w:bidi="fa-IR"/>
        </w:rPr>
        <w:t>دلخوش بود كه تو را سير كند</w:t>
      </w:r>
      <w:r w:rsidR="00CD7D3B">
        <w:rPr>
          <w:rtl/>
          <w:lang w:bidi="fa-IR"/>
        </w:rPr>
        <w:t xml:space="preserve">، </w:t>
      </w:r>
      <w:r>
        <w:rPr>
          <w:rtl/>
          <w:lang w:bidi="fa-IR"/>
        </w:rPr>
        <w:t>هر چند خود گرسنه بماند</w:t>
      </w:r>
      <w:r w:rsidR="00CD7D3B">
        <w:rPr>
          <w:rtl/>
          <w:lang w:bidi="fa-IR"/>
        </w:rPr>
        <w:t xml:space="preserve">؛ </w:t>
      </w:r>
      <w:r>
        <w:rPr>
          <w:rtl/>
          <w:lang w:bidi="fa-IR"/>
        </w:rPr>
        <w:t>تو را بپوشاند</w:t>
      </w:r>
      <w:r w:rsidR="00CD7D3B">
        <w:rPr>
          <w:rtl/>
          <w:lang w:bidi="fa-IR"/>
        </w:rPr>
        <w:t xml:space="preserve">، </w:t>
      </w:r>
      <w:r>
        <w:rPr>
          <w:rtl/>
          <w:lang w:bidi="fa-IR"/>
        </w:rPr>
        <w:t>هر چند خود تن پوش نداشته باشد</w:t>
      </w:r>
      <w:r w:rsidR="00CD7D3B">
        <w:rPr>
          <w:rtl/>
          <w:lang w:bidi="fa-IR"/>
        </w:rPr>
        <w:t xml:space="preserve">؛ </w:t>
      </w:r>
      <w:r>
        <w:rPr>
          <w:rtl/>
          <w:lang w:bidi="fa-IR"/>
        </w:rPr>
        <w:t>تو را سيراب كند</w:t>
      </w:r>
      <w:r w:rsidR="00CD7D3B">
        <w:rPr>
          <w:rtl/>
          <w:lang w:bidi="fa-IR"/>
        </w:rPr>
        <w:t xml:space="preserve">، </w:t>
      </w:r>
      <w:r>
        <w:rPr>
          <w:rtl/>
          <w:lang w:bidi="fa-IR"/>
        </w:rPr>
        <w:t>هر چند خود تشنه بماند</w:t>
      </w:r>
      <w:r w:rsidR="00CD7D3B">
        <w:rPr>
          <w:rtl/>
          <w:lang w:bidi="fa-IR"/>
        </w:rPr>
        <w:t xml:space="preserve">؛ </w:t>
      </w:r>
      <w:r>
        <w:rPr>
          <w:rtl/>
          <w:lang w:bidi="fa-IR"/>
        </w:rPr>
        <w:t>بر سرت سايه افكند</w:t>
      </w:r>
      <w:r w:rsidR="00CD7D3B">
        <w:rPr>
          <w:rtl/>
          <w:lang w:bidi="fa-IR"/>
        </w:rPr>
        <w:t xml:space="preserve">، </w:t>
      </w:r>
      <w:r>
        <w:rPr>
          <w:rtl/>
          <w:lang w:bidi="fa-IR"/>
        </w:rPr>
        <w:t>هرچند خود طعم آفتاب را بچشد</w:t>
      </w:r>
      <w:r w:rsidR="00CD7D3B">
        <w:rPr>
          <w:rtl/>
          <w:lang w:bidi="fa-IR"/>
        </w:rPr>
        <w:t xml:space="preserve">؛ </w:t>
      </w:r>
      <w:r>
        <w:rPr>
          <w:rtl/>
          <w:lang w:bidi="fa-IR"/>
        </w:rPr>
        <w:t>خود سختى كشد و تو را به ناز پرورد</w:t>
      </w:r>
      <w:r w:rsidR="00CD7D3B">
        <w:rPr>
          <w:rtl/>
          <w:lang w:bidi="fa-IR"/>
        </w:rPr>
        <w:t xml:space="preserve">؛ </w:t>
      </w:r>
      <w:r>
        <w:rPr>
          <w:rtl/>
          <w:lang w:bidi="fa-IR"/>
        </w:rPr>
        <w:t>بيدار ماند و تو را به خواب نوش ‍ كند</w:t>
      </w:r>
      <w:r w:rsidR="00CD7D3B">
        <w:rPr>
          <w:rtl/>
          <w:lang w:bidi="fa-IR"/>
        </w:rPr>
        <w:t xml:space="preserve">. </w:t>
      </w:r>
    </w:p>
    <w:p w:rsidR="00DC67A8" w:rsidRDefault="00DC67A8" w:rsidP="00DC67A8">
      <w:pPr>
        <w:pStyle w:val="libNormal"/>
        <w:rPr>
          <w:rtl/>
          <w:lang w:bidi="fa-IR"/>
        </w:rPr>
      </w:pPr>
      <w:r>
        <w:rPr>
          <w:rtl/>
          <w:lang w:bidi="fa-IR"/>
        </w:rPr>
        <w:t>آرى مادر! تنش ظرف وجود تو</w:t>
      </w:r>
      <w:r w:rsidR="00CD7D3B">
        <w:rPr>
          <w:rtl/>
          <w:lang w:bidi="fa-IR"/>
        </w:rPr>
        <w:t xml:space="preserve">، </w:t>
      </w:r>
      <w:r>
        <w:rPr>
          <w:rtl/>
          <w:lang w:bidi="fa-IR"/>
        </w:rPr>
        <w:t>دامنش</w:t>
      </w:r>
      <w:r w:rsidR="00CD7D3B">
        <w:rPr>
          <w:rtl/>
          <w:lang w:bidi="fa-IR"/>
        </w:rPr>
        <w:t xml:space="preserve">، </w:t>
      </w:r>
      <w:r>
        <w:rPr>
          <w:rtl/>
          <w:lang w:bidi="fa-IR"/>
        </w:rPr>
        <w:t>آرامشگاه تو و جانش</w:t>
      </w:r>
      <w:r w:rsidR="00CD7D3B">
        <w:rPr>
          <w:rtl/>
          <w:lang w:bidi="fa-IR"/>
        </w:rPr>
        <w:t xml:space="preserve">، </w:t>
      </w:r>
      <w:r>
        <w:rPr>
          <w:rtl/>
          <w:lang w:bidi="fa-IR"/>
        </w:rPr>
        <w:t>سپر بلاى تو است</w:t>
      </w:r>
      <w:r w:rsidR="00CD7D3B">
        <w:rPr>
          <w:rtl/>
          <w:lang w:bidi="fa-IR"/>
        </w:rPr>
        <w:t xml:space="preserve">. </w:t>
      </w:r>
    </w:p>
    <w:p w:rsidR="001D2142" w:rsidRDefault="00DC67A8" w:rsidP="001D2142">
      <w:pPr>
        <w:pStyle w:val="libNormal"/>
        <w:rPr>
          <w:rStyle w:val="libFootnotenumChar"/>
          <w:rFonts w:hint="cs"/>
          <w:rtl/>
          <w:lang w:bidi="fa-IR"/>
        </w:rPr>
      </w:pPr>
      <w:r>
        <w:rPr>
          <w:rtl/>
          <w:lang w:bidi="fa-IR"/>
        </w:rPr>
        <w:t>سرد و گرم جهان را به خاطر تو به جان خريد و تو بايد در خور چنين فداكارى و محبتى</w:t>
      </w:r>
      <w:r w:rsidR="00CD7D3B">
        <w:rPr>
          <w:rtl/>
          <w:lang w:bidi="fa-IR"/>
        </w:rPr>
        <w:t xml:space="preserve">، </w:t>
      </w:r>
      <w:r>
        <w:rPr>
          <w:rtl/>
          <w:lang w:bidi="fa-IR"/>
        </w:rPr>
        <w:t>شكرگزار و حق شناس وى باشى</w:t>
      </w:r>
      <w:r w:rsidR="00CD7D3B">
        <w:rPr>
          <w:rtl/>
          <w:lang w:bidi="fa-IR"/>
        </w:rPr>
        <w:t>!</w:t>
      </w:r>
      <w:r>
        <w:rPr>
          <w:rtl/>
          <w:lang w:bidi="fa-IR"/>
        </w:rPr>
        <w:t xml:space="preserve"> و البته اين حق شناسى را - با چنين وسعت و ژرفايى</w:t>
      </w:r>
      <w:r w:rsidR="00CD7D3B">
        <w:rPr>
          <w:rtl/>
          <w:lang w:bidi="fa-IR"/>
        </w:rPr>
        <w:t>!</w:t>
      </w:r>
      <w:r>
        <w:rPr>
          <w:rtl/>
          <w:lang w:bidi="fa-IR"/>
        </w:rPr>
        <w:t xml:space="preserve"> - جز با توفيق و كمك خداوند نتوانى</w:t>
      </w:r>
      <w:r w:rsidR="00CD7D3B">
        <w:rPr>
          <w:rtl/>
          <w:lang w:bidi="fa-IR"/>
        </w:rPr>
        <w:t>!</w:t>
      </w:r>
      <w:r>
        <w:rPr>
          <w:rtl/>
          <w:lang w:bidi="fa-IR"/>
        </w:rPr>
        <w:t xml:space="preserve"> </w:t>
      </w:r>
      <w:r w:rsidRPr="00CE584E">
        <w:rPr>
          <w:rStyle w:val="libFootnotenumChar"/>
          <w:rtl/>
          <w:lang w:bidi="fa-IR"/>
        </w:rPr>
        <w:t>(509)</w:t>
      </w:r>
    </w:p>
    <w:p w:rsidR="00DC67A8" w:rsidRDefault="00CE584E" w:rsidP="001D2142">
      <w:pPr>
        <w:pStyle w:val="libNormal"/>
        <w:rPr>
          <w:rtl/>
          <w:lang w:bidi="fa-IR"/>
        </w:rPr>
      </w:pPr>
      <w:r>
        <w:rPr>
          <w:lang w:bidi="fa-IR"/>
        </w:rPr>
        <w:t xml:space="preserve"> 22</w:t>
      </w:r>
      <w:r>
        <w:rPr>
          <w:rtl/>
          <w:lang w:bidi="fa-IR"/>
        </w:rPr>
        <w:t>- حقوق پدر</w:t>
      </w:r>
    </w:p>
    <w:p w:rsidR="00DC67A8" w:rsidRDefault="00DC67A8" w:rsidP="00DC67A8">
      <w:pPr>
        <w:pStyle w:val="libNormal"/>
        <w:rPr>
          <w:rtl/>
          <w:lang w:bidi="fa-IR"/>
        </w:rPr>
      </w:pPr>
      <w:r>
        <w:rPr>
          <w:rtl/>
          <w:lang w:bidi="fa-IR"/>
        </w:rPr>
        <w:t>حق پدر اين است كه بدانى او اصل توست و تو شاخه وجود اويى</w:t>
      </w:r>
      <w:r w:rsidR="00CD7D3B">
        <w:rPr>
          <w:rtl/>
          <w:lang w:bidi="fa-IR"/>
        </w:rPr>
        <w:t xml:space="preserve">. </w:t>
      </w:r>
      <w:r>
        <w:rPr>
          <w:rtl/>
          <w:lang w:bidi="fa-IR"/>
        </w:rPr>
        <w:t>اگر او وجود نداشت تو نيز گام به عالم وجود نمى گذاشتى</w:t>
      </w:r>
      <w:r w:rsidR="00CD7D3B">
        <w:rPr>
          <w:rtl/>
          <w:lang w:bidi="fa-IR"/>
        </w:rPr>
        <w:t xml:space="preserve">. </w:t>
      </w:r>
      <w:r>
        <w:rPr>
          <w:rtl/>
          <w:lang w:bidi="fa-IR"/>
        </w:rPr>
        <w:t>پس هرگاه ارزشى در زندگى و وجود خود يافتى</w:t>
      </w:r>
      <w:r w:rsidR="00CD7D3B">
        <w:rPr>
          <w:rtl/>
          <w:lang w:bidi="fa-IR"/>
        </w:rPr>
        <w:t xml:space="preserve">، </w:t>
      </w:r>
      <w:r>
        <w:rPr>
          <w:rtl/>
          <w:lang w:bidi="fa-IR"/>
        </w:rPr>
        <w:t>بدان كه آن نعمت را از پدر دارى</w:t>
      </w:r>
      <w:r w:rsidR="00CD7D3B">
        <w:rPr>
          <w:rtl/>
          <w:lang w:bidi="fa-IR"/>
        </w:rPr>
        <w:t xml:space="preserve">. </w:t>
      </w:r>
      <w:r>
        <w:rPr>
          <w:rtl/>
          <w:lang w:bidi="fa-IR"/>
        </w:rPr>
        <w:t>پس بدين پايه و در خور شاءن او</w:t>
      </w:r>
      <w:r w:rsidR="00CD7D3B">
        <w:rPr>
          <w:rtl/>
          <w:lang w:bidi="fa-IR"/>
        </w:rPr>
        <w:t xml:space="preserve">، </w:t>
      </w:r>
      <w:r>
        <w:rPr>
          <w:rtl/>
          <w:lang w:bidi="fa-IR"/>
        </w:rPr>
        <w:t xml:space="preserve">قدردان و سپاسگزارش باش و لا قوة الا بالله </w:t>
      </w:r>
      <w:r w:rsidRPr="00CE584E">
        <w:rPr>
          <w:rStyle w:val="libFootnotenumChar"/>
          <w:rtl/>
          <w:lang w:bidi="fa-IR"/>
        </w:rPr>
        <w:t>(510)</w:t>
      </w:r>
    </w:p>
    <w:p w:rsidR="00DC67A8" w:rsidRDefault="00DC67A8" w:rsidP="00DC67A8">
      <w:pPr>
        <w:pStyle w:val="libNormal"/>
        <w:rPr>
          <w:rtl/>
          <w:lang w:bidi="fa-IR"/>
        </w:rPr>
      </w:pPr>
      <w:r>
        <w:rPr>
          <w:rtl/>
          <w:lang w:bidi="fa-IR"/>
        </w:rPr>
        <w:t>23 - حق فرزندان و مسؤ وليت سرپرستى آنان</w:t>
      </w:r>
    </w:p>
    <w:p w:rsidR="00DC67A8" w:rsidRDefault="00DC67A8" w:rsidP="00DC67A8">
      <w:pPr>
        <w:pStyle w:val="libNormal"/>
        <w:rPr>
          <w:rtl/>
          <w:lang w:bidi="fa-IR"/>
        </w:rPr>
      </w:pPr>
      <w:r>
        <w:rPr>
          <w:rtl/>
          <w:lang w:bidi="fa-IR"/>
        </w:rPr>
        <w:t>حق فرزند اين است كه توجه كنى او جزئى از وجود توست</w:t>
      </w:r>
      <w:r w:rsidR="00CD7D3B">
        <w:rPr>
          <w:rtl/>
          <w:lang w:bidi="fa-IR"/>
        </w:rPr>
        <w:t xml:space="preserve">. </w:t>
      </w:r>
      <w:r>
        <w:rPr>
          <w:rtl/>
          <w:lang w:bidi="fa-IR"/>
        </w:rPr>
        <w:t>فرزند با هر خير و شرى كه داشته باشد</w:t>
      </w:r>
      <w:r w:rsidR="00CD7D3B">
        <w:rPr>
          <w:rtl/>
          <w:lang w:bidi="fa-IR"/>
        </w:rPr>
        <w:t xml:space="preserve">، </w:t>
      </w:r>
      <w:r>
        <w:rPr>
          <w:rtl/>
          <w:lang w:bidi="fa-IR"/>
        </w:rPr>
        <w:t>منتسب به پدر است</w:t>
      </w:r>
      <w:r w:rsidR="00CD7D3B">
        <w:rPr>
          <w:rtl/>
          <w:lang w:bidi="fa-IR"/>
        </w:rPr>
        <w:t xml:space="preserve">. </w:t>
      </w:r>
    </w:p>
    <w:p w:rsidR="00DC67A8" w:rsidRDefault="00DC67A8" w:rsidP="00DC67A8">
      <w:pPr>
        <w:pStyle w:val="libNormal"/>
        <w:rPr>
          <w:rtl/>
          <w:lang w:bidi="fa-IR"/>
        </w:rPr>
      </w:pPr>
      <w:r>
        <w:rPr>
          <w:rtl/>
          <w:lang w:bidi="fa-IR"/>
        </w:rPr>
        <w:lastRenderedPageBreak/>
        <w:t>تو نسبت به ادب</w:t>
      </w:r>
      <w:r w:rsidR="00CD7D3B">
        <w:rPr>
          <w:rtl/>
          <w:lang w:bidi="fa-IR"/>
        </w:rPr>
        <w:t xml:space="preserve">، </w:t>
      </w:r>
      <w:r>
        <w:rPr>
          <w:rtl/>
          <w:lang w:bidi="fa-IR"/>
        </w:rPr>
        <w:t>خداشناسى</w:t>
      </w:r>
      <w:r w:rsidR="00CD7D3B">
        <w:rPr>
          <w:rtl/>
          <w:lang w:bidi="fa-IR"/>
        </w:rPr>
        <w:t xml:space="preserve">، </w:t>
      </w:r>
      <w:r>
        <w:rPr>
          <w:rtl/>
          <w:lang w:bidi="fa-IR"/>
        </w:rPr>
        <w:t>رفتار عبادى و دينى او مسؤ ول هستى و در قبال آن پاداش و يا كيفر خواهى داشت</w:t>
      </w:r>
      <w:r w:rsidR="00CD7D3B">
        <w:rPr>
          <w:rtl/>
          <w:lang w:bidi="fa-IR"/>
        </w:rPr>
        <w:t xml:space="preserve">. </w:t>
      </w:r>
    </w:p>
    <w:p w:rsidR="00DC67A8" w:rsidRDefault="00DC67A8" w:rsidP="00DC67A8">
      <w:pPr>
        <w:pStyle w:val="libNormal"/>
        <w:rPr>
          <w:rtl/>
          <w:lang w:bidi="fa-IR"/>
        </w:rPr>
      </w:pPr>
      <w:r>
        <w:rPr>
          <w:rtl/>
          <w:lang w:bidi="fa-IR"/>
        </w:rPr>
        <w:t>پس فرزندت را چنان پرورشى ده كه در دنيا مايه افتخار و زينت تو باشد و در آخرت</w:t>
      </w:r>
      <w:r w:rsidR="00CD7D3B">
        <w:rPr>
          <w:rtl/>
          <w:lang w:bidi="fa-IR"/>
        </w:rPr>
        <w:t xml:space="preserve">، </w:t>
      </w:r>
      <w:r>
        <w:rPr>
          <w:rtl/>
          <w:lang w:bidi="fa-IR"/>
        </w:rPr>
        <w:t>نزد خداوند معذور باشى</w:t>
      </w:r>
      <w:r w:rsidR="00CD7D3B">
        <w:rPr>
          <w:rtl/>
          <w:lang w:bidi="fa-IR"/>
        </w:rPr>
        <w:t xml:space="preserve">. </w:t>
      </w:r>
      <w:r>
        <w:rPr>
          <w:rtl/>
          <w:lang w:bidi="fa-IR"/>
        </w:rPr>
        <w:t xml:space="preserve">و لا حول و لا قوة الا بالله </w:t>
      </w:r>
      <w:r w:rsidRPr="00CE584E">
        <w:rPr>
          <w:rStyle w:val="libFootnotenumChar"/>
          <w:rtl/>
          <w:lang w:bidi="fa-IR"/>
        </w:rPr>
        <w:t>(511)</w:t>
      </w:r>
    </w:p>
    <w:p w:rsidR="00DC67A8" w:rsidRDefault="00DC67A8" w:rsidP="00DC67A8">
      <w:pPr>
        <w:pStyle w:val="libNormal"/>
        <w:rPr>
          <w:rtl/>
          <w:lang w:bidi="fa-IR"/>
        </w:rPr>
      </w:pPr>
      <w:r>
        <w:rPr>
          <w:rtl/>
          <w:lang w:bidi="fa-IR"/>
        </w:rPr>
        <w:t>24 - حقوق برادران</w:t>
      </w:r>
    </w:p>
    <w:p w:rsidR="00DC67A8" w:rsidRDefault="00DC67A8" w:rsidP="00DC67A8">
      <w:pPr>
        <w:pStyle w:val="libNormal"/>
        <w:rPr>
          <w:rtl/>
          <w:lang w:bidi="fa-IR"/>
        </w:rPr>
      </w:pPr>
      <w:r>
        <w:rPr>
          <w:rtl/>
          <w:lang w:bidi="fa-IR"/>
        </w:rPr>
        <w:t>حق برادر اين است كه او را دست كار آمد و كارگشاى خويش بدانى</w:t>
      </w:r>
      <w:r w:rsidR="00CD7D3B">
        <w:rPr>
          <w:rtl/>
          <w:lang w:bidi="fa-IR"/>
        </w:rPr>
        <w:t xml:space="preserve">. </w:t>
      </w:r>
      <w:r>
        <w:rPr>
          <w:rtl/>
          <w:lang w:bidi="fa-IR"/>
        </w:rPr>
        <w:t>و وى را پشتوانه اى امن و مايه عزت و اعتماد به شمار آورى</w:t>
      </w:r>
      <w:r w:rsidR="00CD7D3B">
        <w:rPr>
          <w:rtl/>
          <w:lang w:bidi="fa-IR"/>
        </w:rPr>
        <w:t xml:space="preserve">. </w:t>
      </w:r>
      <w:r>
        <w:rPr>
          <w:rtl/>
          <w:lang w:bidi="fa-IR"/>
        </w:rPr>
        <w:t>و بدانى كه او نيروى تو در برابر مشكلات و ناهنجاريهاست</w:t>
      </w:r>
      <w:r w:rsidR="00CD7D3B">
        <w:rPr>
          <w:rtl/>
          <w:lang w:bidi="fa-IR"/>
        </w:rPr>
        <w:t xml:space="preserve">. </w:t>
      </w:r>
      <w:r>
        <w:rPr>
          <w:rtl/>
          <w:lang w:bidi="fa-IR"/>
        </w:rPr>
        <w:t>پس او را در راستاى گناه و معصيت حق و وسيله ظلم به حقوق الهى قرار نده</w:t>
      </w:r>
      <w:r w:rsidR="00CD7D3B">
        <w:rPr>
          <w:rtl/>
          <w:lang w:bidi="fa-IR"/>
        </w:rPr>
        <w:t xml:space="preserve">. </w:t>
      </w:r>
    </w:p>
    <w:p w:rsidR="00DC67A8" w:rsidRDefault="00DC67A8" w:rsidP="00DC67A8">
      <w:pPr>
        <w:pStyle w:val="libNormal"/>
        <w:rPr>
          <w:rtl/>
          <w:lang w:bidi="fa-IR"/>
        </w:rPr>
      </w:pPr>
      <w:r>
        <w:rPr>
          <w:rtl/>
          <w:lang w:bidi="fa-IR"/>
        </w:rPr>
        <w:t>او را در اصلاح امور خويش رها مكن و در برابر دشمنان تنها مگذار</w:t>
      </w:r>
      <w:r w:rsidR="00CD7D3B">
        <w:rPr>
          <w:rtl/>
          <w:lang w:bidi="fa-IR"/>
        </w:rPr>
        <w:t xml:space="preserve">، </w:t>
      </w:r>
      <w:r>
        <w:rPr>
          <w:rtl/>
          <w:lang w:bidi="fa-IR"/>
        </w:rPr>
        <w:t>ميان او و شياطين مانع شو</w:t>
      </w:r>
      <w:r w:rsidR="00CD7D3B">
        <w:rPr>
          <w:rtl/>
          <w:lang w:bidi="fa-IR"/>
        </w:rPr>
        <w:t xml:space="preserve">، </w:t>
      </w:r>
      <w:r>
        <w:rPr>
          <w:rtl/>
          <w:lang w:bidi="fa-IR"/>
        </w:rPr>
        <w:t>از نصيحت كردن او دريغ ننما و در مسير خدا همواره به او توجه داشته باش</w:t>
      </w:r>
      <w:r w:rsidR="00CD7D3B">
        <w:rPr>
          <w:rtl/>
          <w:lang w:bidi="fa-IR"/>
        </w:rPr>
        <w:t xml:space="preserve">، </w:t>
      </w:r>
      <w:r>
        <w:rPr>
          <w:rtl/>
          <w:lang w:bidi="fa-IR"/>
        </w:rPr>
        <w:t>اگر فرمانبر خدا و بنده مطيع حق بود - مطيع فرمانش ‍ باش - ولى اگر اهل گناه معصيت بود</w:t>
      </w:r>
      <w:r w:rsidR="00CD7D3B">
        <w:rPr>
          <w:rtl/>
          <w:lang w:bidi="fa-IR"/>
        </w:rPr>
        <w:t xml:space="preserve">، </w:t>
      </w:r>
      <w:r>
        <w:rPr>
          <w:rtl/>
          <w:lang w:bidi="fa-IR"/>
        </w:rPr>
        <w:t>فرمان و خواست خدا را بر خواست او مقدم دار</w:t>
      </w:r>
      <w:r w:rsidR="00CD7D3B">
        <w:rPr>
          <w:rtl/>
          <w:lang w:bidi="fa-IR"/>
        </w:rPr>
        <w:t xml:space="preserve">. </w:t>
      </w:r>
      <w:r w:rsidRPr="00CE584E">
        <w:rPr>
          <w:rStyle w:val="libFootnotenumChar"/>
          <w:rtl/>
          <w:lang w:bidi="fa-IR"/>
        </w:rPr>
        <w:t>(512)</w:t>
      </w:r>
    </w:p>
    <w:p w:rsidR="00DC67A8" w:rsidRDefault="00DC67A8" w:rsidP="00DC67A8">
      <w:pPr>
        <w:pStyle w:val="libNormal"/>
        <w:rPr>
          <w:rtl/>
          <w:lang w:bidi="fa-IR"/>
        </w:rPr>
      </w:pPr>
      <w:r>
        <w:rPr>
          <w:rtl/>
          <w:lang w:bidi="fa-IR"/>
        </w:rPr>
        <w:t>25 - حق مولى و آزاد كننده عبد</w:t>
      </w:r>
    </w:p>
    <w:p w:rsidR="00DC67A8" w:rsidRDefault="00DC67A8" w:rsidP="00DC67A8">
      <w:pPr>
        <w:pStyle w:val="libNormal"/>
        <w:rPr>
          <w:rtl/>
          <w:lang w:bidi="fa-IR"/>
        </w:rPr>
      </w:pPr>
      <w:r>
        <w:rPr>
          <w:rtl/>
          <w:lang w:bidi="fa-IR"/>
        </w:rPr>
        <w:t>بنده اى كه به وسيله مولايش آزاد شده بايد سپاسگزار لطف مولايش باشد</w:t>
      </w:r>
      <w:r w:rsidR="00CD7D3B">
        <w:rPr>
          <w:rtl/>
          <w:lang w:bidi="fa-IR"/>
        </w:rPr>
        <w:t xml:space="preserve">؛ </w:t>
      </w:r>
      <w:r>
        <w:rPr>
          <w:rtl/>
          <w:lang w:bidi="fa-IR"/>
        </w:rPr>
        <w:t>چه اين كه مولا را از ذلت بندگى رهانيده و به او عزت آزادى بحشيده است</w:t>
      </w:r>
      <w:r w:rsidR="00CD7D3B">
        <w:rPr>
          <w:rtl/>
          <w:lang w:bidi="fa-IR"/>
        </w:rPr>
        <w:t xml:space="preserve">، ... </w:t>
      </w:r>
      <w:r>
        <w:rPr>
          <w:rtl/>
          <w:lang w:bidi="fa-IR"/>
        </w:rPr>
        <w:t>بهره ورى از امور حلال دنيا را بر او ممكن ساخته و تمامى وقت و امكاناتش را در اختيار او نهاده تا به هر اندازه خواست به عبادت خداوند بپردازد</w:t>
      </w:r>
      <w:r w:rsidR="00CD7D3B">
        <w:rPr>
          <w:rtl/>
          <w:lang w:bidi="fa-IR"/>
        </w:rPr>
        <w:t xml:space="preserve">... </w:t>
      </w:r>
    </w:p>
    <w:p w:rsidR="00DC67A8" w:rsidRDefault="00DC67A8" w:rsidP="00DC67A8">
      <w:pPr>
        <w:pStyle w:val="libNormal"/>
        <w:rPr>
          <w:rtl/>
          <w:lang w:bidi="fa-IR"/>
        </w:rPr>
      </w:pPr>
      <w:r>
        <w:rPr>
          <w:rtl/>
          <w:lang w:bidi="fa-IR"/>
        </w:rPr>
        <w:t>مولايى كه بنده را آزاد مى سازد</w:t>
      </w:r>
      <w:r w:rsidR="00CD7D3B">
        <w:rPr>
          <w:rtl/>
          <w:lang w:bidi="fa-IR"/>
        </w:rPr>
        <w:t xml:space="preserve">، </w:t>
      </w:r>
      <w:r>
        <w:rPr>
          <w:rtl/>
          <w:lang w:bidi="fa-IR"/>
        </w:rPr>
        <w:t>نزديكرين كس به آن آزاد شده - پس از خويشاوندان رحمى او - است</w:t>
      </w:r>
      <w:r w:rsidR="00CD7D3B">
        <w:rPr>
          <w:rtl/>
          <w:lang w:bidi="fa-IR"/>
        </w:rPr>
        <w:t xml:space="preserve">. </w:t>
      </w:r>
      <w:r>
        <w:rPr>
          <w:rtl/>
          <w:lang w:bidi="fa-IR"/>
        </w:rPr>
        <w:t>اگر مولا نيازى به كمك و هميارى پيدا كرد</w:t>
      </w:r>
      <w:r w:rsidR="00CD7D3B">
        <w:rPr>
          <w:rtl/>
          <w:lang w:bidi="fa-IR"/>
        </w:rPr>
        <w:t xml:space="preserve">، </w:t>
      </w:r>
      <w:r>
        <w:rPr>
          <w:rtl/>
          <w:lang w:bidi="fa-IR"/>
        </w:rPr>
        <w:t>سزاوارترين كس به يارى دادن او</w:t>
      </w:r>
      <w:r w:rsidR="00CD7D3B">
        <w:rPr>
          <w:rtl/>
          <w:lang w:bidi="fa-IR"/>
        </w:rPr>
        <w:t xml:space="preserve">، </w:t>
      </w:r>
      <w:r>
        <w:rPr>
          <w:rtl/>
          <w:lang w:bidi="fa-IR"/>
        </w:rPr>
        <w:t>همان آزاد شده اوست</w:t>
      </w:r>
      <w:r w:rsidR="00CD7D3B">
        <w:rPr>
          <w:rtl/>
          <w:lang w:bidi="fa-IR"/>
        </w:rPr>
        <w:t xml:space="preserve">. </w:t>
      </w:r>
      <w:r w:rsidRPr="00CE584E">
        <w:rPr>
          <w:rStyle w:val="libFootnotenumChar"/>
          <w:rtl/>
          <w:lang w:bidi="fa-IR"/>
        </w:rPr>
        <w:t>(513)</w:t>
      </w:r>
    </w:p>
    <w:p w:rsidR="00DC67A8" w:rsidRDefault="00DC67A8" w:rsidP="00DC67A8">
      <w:pPr>
        <w:pStyle w:val="libNormal"/>
        <w:rPr>
          <w:rtl/>
          <w:lang w:bidi="fa-IR"/>
        </w:rPr>
      </w:pPr>
      <w:r>
        <w:rPr>
          <w:rtl/>
          <w:lang w:bidi="fa-IR"/>
        </w:rPr>
        <w:lastRenderedPageBreak/>
        <w:t>26 - حق بنده آزاد شده</w:t>
      </w:r>
      <w:r w:rsidR="00CD7D3B">
        <w:rPr>
          <w:rtl/>
          <w:lang w:bidi="fa-IR"/>
        </w:rPr>
        <w:t xml:space="preserve">، </w:t>
      </w:r>
      <w:r>
        <w:rPr>
          <w:rtl/>
          <w:lang w:bidi="fa-IR"/>
        </w:rPr>
        <w:t>برمولا خويش</w:t>
      </w:r>
    </w:p>
    <w:p w:rsidR="00DC67A8" w:rsidRDefault="00DC67A8" w:rsidP="00DC67A8">
      <w:pPr>
        <w:pStyle w:val="libNormal"/>
        <w:rPr>
          <w:rtl/>
          <w:lang w:bidi="fa-IR"/>
        </w:rPr>
      </w:pPr>
      <w:r>
        <w:rPr>
          <w:rtl/>
          <w:lang w:bidi="fa-IR"/>
        </w:rPr>
        <w:t>مولايى كه بنده اش را آزاد مى كند</w:t>
      </w:r>
      <w:r w:rsidR="00CD7D3B">
        <w:rPr>
          <w:rtl/>
          <w:lang w:bidi="fa-IR"/>
        </w:rPr>
        <w:t xml:space="preserve">، </w:t>
      </w:r>
      <w:r>
        <w:rPr>
          <w:rtl/>
          <w:lang w:bidi="fa-IR"/>
        </w:rPr>
        <w:t>بايد بداند كه خداوند او را حامى و پناه آن بنده بى پناه قرار داده است</w:t>
      </w:r>
      <w:r w:rsidR="00CD7D3B">
        <w:rPr>
          <w:rtl/>
          <w:lang w:bidi="fa-IR"/>
        </w:rPr>
        <w:t xml:space="preserve">، </w:t>
      </w:r>
      <w:r>
        <w:rPr>
          <w:rtl/>
          <w:lang w:bidi="fa-IR"/>
        </w:rPr>
        <w:t>در حقيقت او - بنده آزاد شده - وسيله اى است ميان خدا و مولا «يعنى با لطف و رحمت نسبت به بنده اش مى تواند جلب رضاى خدا كند و رحمت الهى را نصيب خويش سازد» تا آنجا كه مى سزد همان برده ناتوان كه در جامعه بظاهر قدر و هويتى ندارد</w:t>
      </w:r>
      <w:r w:rsidR="00CD7D3B">
        <w:rPr>
          <w:rtl/>
          <w:lang w:bidi="fa-IR"/>
        </w:rPr>
        <w:t xml:space="preserve">، </w:t>
      </w:r>
      <w:r>
        <w:rPr>
          <w:rtl/>
          <w:lang w:bidi="fa-IR"/>
        </w:rPr>
        <w:t>مولاى خويش را از آتش دوزخ برهاند و حفظ كند</w:t>
      </w:r>
      <w:r w:rsidR="00CD7D3B">
        <w:rPr>
          <w:rtl/>
          <w:lang w:bidi="fa-IR"/>
        </w:rPr>
        <w:t xml:space="preserve">. </w:t>
      </w:r>
      <w:r>
        <w:rPr>
          <w:rtl/>
          <w:lang w:bidi="fa-IR"/>
        </w:rPr>
        <w:t>و اين پاداش اخروى مولا در قبال لطف و محبت به اوست</w:t>
      </w:r>
      <w:r w:rsidR="00CD7D3B">
        <w:rPr>
          <w:rtl/>
          <w:lang w:bidi="fa-IR"/>
        </w:rPr>
        <w:t xml:space="preserve">. </w:t>
      </w:r>
      <w:r>
        <w:rPr>
          <w:rtl/>
          <w:lang w:bidi="fa-IR"/>
        </w:rPr>
        <w:t>و اما پاداش دنيوى اين است كه اگر بنده آزاد شده وارثى نداشته باشد</w:t>
      </w:r>
      <w:r w:rsidR="00CD7D3B">
        <w:rPr>
          <w:rtl/>
          <w:lang w:bidi="fa-IR"/>
        </w:rPr>
        <w:t xml:space="preserve">، </w:t>
      </w:r>
      <w:r>
        <w:rPr>
          <w:rtl/>
          <w:lang w:bidi="fa-IR"/>
        </w:rPr>
        <w:t>مولايى كه به او نعمت آزادى بخشيده</w:t>
      </w:r>
      <w:r w:rsidR="00CD7D3B">
        <w:rPr>
          <w:rtl/>
          <w:lang w:bidi="fa-IR"/>
        </w:rPr>
        <w:t xml:space="preserve">، </w:t>
      </w:r>
      <w:r>
        <w:rPr>
          <w:rtl/>
          <w:lang w:bidi="fa-IR"/>
        </w:rPr>
        <w:t>ميراث بر او خواهد بود تا در برابر مالى باشد كه براى او صرف كرده است</w:t>
      </w:r>
      <w:r w:rsidR="00CD7D3B">
        <w:rPr>
          <w:rtl/>
          <w:lang w:bidi="fa-IR"/>
        </w:rPr>
        <w:t xml:space="preserve">. </w:t>
      </w:r>
    </w:p>
    <w:p w:rsidR="00DC67A8" w:rsidRDefault="00DC67A8" w:rsidP="00DC67A8">
      <w:pPr>
        <w:pStyle w:val="libNormal"/>
        <w:rPr>
          <w:rtl/>
          <w:lang w:bidi="fa-IR"/>
        </w:rPr>
      </w:pPr>
      <w:r>
        <w:rPr>
          <w:rtl/>
          <w:lang w:bidi="fa-IR"/>
        </w:rPr>
        <w:t>اگر مولا پس از آزاد سازى بنده خويش</w:t>
      </w:r>
      <w:r w:rsidR="00CD7D3B">
        <w:rPr>
          <w:rtl/>
          <w:lang w:bidi="fa-IR"/>
        </w:rPr>
        <w:t xml:space="preserve">، </w:t>
      </w:r>
      <w:r>
        <w:rPr>
          <w:rtl/>
          <w:lang w:bidi="fa-IR"/>
        </w:rPr>
        <w:t>حقوق بعدى او را ادا نكند چه بسا ميراث آن عبد</w:t>
      </w:r>
      <w:r w:rsidR="00CD7D3B">
        <w:rPr>
          <w:rtl/>
          <w:lang w:bidi="fa-IR"/>
        </w:rPr>
        <w:t xml:space="preserve">، </w:t>
      </w:r>
      <w:r>
        <w:rPr>
          <w:rtl/>
          <w:lang w:bidi="fa-IR"/>
        </w:rPr>
        <w:t>بر مولا گوارا «حلال» نباشد</w:t>
      </w:r>
      <w:r w:rsidR="00CD7D3B">
        <w:rPr>
          <w:rtl/>
          <w:lang w:bidi="fa-IR"/>
        </w:rPr>
        <w:t xml:space="preserve">. </w:t>
      </w:r>
      <w:r>
        <w:rPr>
          <w:rtl/>
          <w:lang w:bidi="fa-IR"/>
        </w:rPr>
        <w:t xml:space="preserve">و لا قوة الا بالله </w:t>
      </w:r>
      <w:r w:rsidRPr="00CE584E">
        <w:rPr>
          <w:rStyle w:val="libFootnotenumChar"/>
          <w:rtl/>
          <w:lang w:bidi="fa-IR"/>
        </w:rPr>
        <w:t>(514)</w:t>
      </w:r>
    </w:p>
    <w:p w:rsidR="00DC67A8" w:rsidRDefault="00DC67A8" w:rsidP="00DC67A8">
      <w:pPr>
        <w:pStyle w:val="libNormal"/>
        <w:rPr>
          <w:rtl/>
          <w:lang w:bidi="fa-IR"/>
        </w:rPr>
      </w:pPr>
      <w:r>
        <w:rPr>
          <w:rtl/>
          <w:lang w:bidi="fa-IR"/>
        </w:rPr>
        <w:t>«در روزگار ما</w:t>
      </w:r>
      <w:r w:rsidR="00CD7D3B">
        <w:rPr>
          <w:rtl/>
          <w:lang w:bidi="fa-IR"/>
        </w:rPr>
        <w:t xml:space="preserve">، </w:t>
      </w:r>
      <w:r>
        <w:rPr>
          <w:rtl/>
          <w:lang w:bidi="fa-IR"/>
        </w:rPr>
        <w:t xml:space="preserve">هر چند </w:t>
      </w:r>
      <w:r w:rsidR="00C4049D">
        <w:rPr>
          <w:rtl/>
          <w:lang w:bidi="fa-IR"/>
        </w:rPr>
        <w:t>مسئله</w:t>
      </w:r>
      <w:r>
        <w:rPr>
          <w:rtl/>
          <w:lang w:bidi="fa-IR"/>
        </w:rPr>
        <w:t xml:space="preserve"> بردگى به صورت گذشته مطرح نيست و اصولا تدابير رهايى بخش اسلامى</w:t>
      </w:r>
      <w:r w:rsidR="00CD7D3B">
        <w:rPr>
          <w:rtl/>
          <w:lang w:bidi="fa-IR"/>
        </w:rPr>
        <w:t xml:space="preserve">، </w:t>
      </w:r>
      <w:r>
        <w:rPr>
          <w:rtl/>
          <w:lang w:bidi="fa-IR"/>
        </w:rPr>
        <w:t xml:space="preserve">سبب گرديده است تا در ممالك اسلامى قبل از ساير جوامع </w:t>
      </w:r>
      <w:r w:rsidR="00C4049D">
        <w:rPr>
          <w:rtl/>
          <w:lang w:bidi="fa-IR"/>
        </w:rPr>
        <w:t>مسئله</w:t>
      </w:r>
      <w:r>
        <w:rPr>
          <w:rtl/>
          <w:lang w:bidi="fa-IR"/>
        </w:rPr>
        <w:t xml:space="preserve"> بردگى و برده دارى از ميان برود</w:t>
      </w:r>
      <w:r w:rsidR="00CD7D3B">
        <w:rPr>
          <w:rtl/>
          <w:lang w:bidi="fa-IR"/>
        </w:rPr>
        <w:t xml:space="preserve">، </w:t>
      </w:r>
      <w:r>
        <w:rPr>
          <w:rtl/>
          <w:lang w:bidi="fa-IR"/>
        </w:rPr>
        <w:t xml:space="preserve">اما ثبت اين حقوق كه امام سجاد </w:t>
      </w:r>
      <w:r w:rsidR="001A7A9F" w:rsidRPr="001A7A9F">
        <w:rPr>
          <w:rStyle w:val="libAlaemChar"/>
          <w:rtl/>
        </w:rPr>
        <w:t>عليه‌السلام</w:t>
      </w:r>
      <w:r>
        <w:rPr>
          <w:rtl/>
          <w:lang w:bidi="fa-IR"/>
        </w:rPr>
        <w:t xml:space="preserve"> براى حقوق متقابل «مولا» و «بنده آزاد شده او» مطرح كرده</w:t>
      </w:r>
      <w:r w:rsidR="00CD7D3B">
        <w:rPr>
          <w:rtl/>
          <w:lang w:bidi="fa-IR"/>
        </w:rPr>
        <w:t xml:space="preserve">، </w:t>
      </w:r>
      <w:r>
        <w:rPr>
          <w:rtl/>
          <w:lang w:bidi="fa-IR"/>
        </w:rPr>
        <w:t>از آن جهت ثمر بخش است كه اين رهنمودها خود گواه تدابير عميق رهبران دينى در گشودن زنجيرهاى بردگى و پس از آن حمايت اجتماعى از ايشان است</w:t>
      </w:r>
      <w:r w:rsidR="00CD7D3B">
        <w:rPr>
          <w:rtl/>
          <w:lang w:bidi="fa-IR"/>
        </w:rPr>
        <w:t xml:space="preserve">. </w:t>
      </w:r>
    </w:p>
    <w:p w:rsidR="00DC67A8" w:rsidRDefault="00DC67A8" w:rsidP="00DC67A8">
      <w:pPr>
        <w:pStyle w:val="libNormal"/>
        <w:rPr>
          <w:rtl/>
          <w:lang w:bidi="fa-IR"/>
        </w:rPr>
      </w:pPr>
      <w:r>
        <w:rPr>
          <w:rtl/>
          <w:lang w:bidi="fa-IR"/>
        </w:rPr>
        <w:t>برده اى كه آزاد مى شود</w:t>
      </w:r>
      <w:r w:rsidR="00CD7D3B">
        <w:rPr>
          <w:rtl/>
          <w:lang w:bidi="fa-IR"/>
        </w:rPr>
        <w:t xml:space="preserve">، </w:t>
      </w:r>
      <w:r>
        <w:rPr>
          <w:rtl/>
          <w:lang w:bidi="fa-IR"/>
        </w:rPr>
        <w:t>عنصرى است بى پيوند با جامعه</w:t>
      </w:r>
      <w:r w:rsidR="00CD7D3B">
        <w:rPr>
          <w:rtl/>
          <w:lang w:bidi="fa-IR"/>
        </w:rPr>
        <w:t xml:space="preserve">، </w:t>
      </w:r>
      <w:r>
        <w:rPr>
          <w:rtl/>
          <w:lang w:bidi="fa-IR"/>
        </w:rPr>
        <w:t>غريب و بى پناه و نيازمند حمايت و مساعدت</w:t>
      </w:r>
      <w:r w:rsidR="00CD7D3B">
        <w:rPr>
          <w:rtl/>
          <w:lang w:bidi="fa-IR"/>
        </w:rPr>
        <w:t xml:space="preserve">. </w:t>
      </w:r>
      <w:r>
        <w:rPr>
          <w:rtl/>
          <w:lang w:bidi="fa-IR"/>
        </w:rPr>
        <w:t xml:space="preserve">از اين رو امام سجاد </w:t>
      </w:r>
      <w:r w:rsidR="001A7A9F" w:rsidRPr="001A7A9F">
        <w:rPr>
          <w:rStyle w:val="libAlaemChar"/>
          <w:rtl/>
        </w:rPr>
        <w:t>عليه‌السلام</w:t>
      </w:r>
      <w:r>
        <w:rPr>
          <w:rtl/>
          <w:lang w:bidi="fa-IR"/>
        </w:rPr>
        <w:t xml:space="preserve"> بر اساس ‍ مبانى دينى</w:t>
      </w:r>
      <w:r w:rsidR="00CD7D3B">
        <w:rPr>
          <w:rtl/>
          <w:lang w:bidi="fa-IR"/>
        </w:rPr>
        <w:t xml:space="preserve">، </w:t>
      </w:r>
      <w:r>
        <w:rPr>
          <w:rtl/>
          <w:lang w:bidi="fa-IR"/>
        </w:rPr>
        <w:t>مولا را موظف مى داند كه پس از آزاد ساختن بنده خويش</w:t>
      </w:r>
      <w:r w:rsidR="00CD7D3B">
        <w:rPr>
          <w:rtl/>
          <w:lang w:bidi="fa-IR"/>
        </w:rPr>
        <w:t xml:space="preserve">، </w:t>
      </w:r>
      <w:r>
        <w:rPr>
          <w:rtl/>
          <w:lang w:bidi="fa-IR"/>
        </w:rPr>
        <w:t>او را رها و بى پناه نگذارد بلكه براى آزاد زيستن او را يارى دهد</w:t>
      </w:r>
      <w:r w:rsidR="00CD7D3B">
        <w:rPr>
          <w:rtl/>
          <w:lang w:bidi="fa-IR"/>
        </w:rPr>
        <w:t xml:space="preserve">. </w:t>
      </w:r>
    </w:p>
    <w:p w:rsidR="00DC67A8" w:rsidRDefault="00DC67A8" w:rsidP="00DC67A8">
      <w:pPr>
        <w:pStyle w:val="libNormal"/>
        <w:rPr>
          <w:rtl/>
          <w:lang w:bidi="fa-IR"/>
        </w:rPr>
      </w:pPr>
      <w:r>
        <w:rPr>
          <w:rtl/>
          <w:lang w:bidi="fa-IR"/>
        </w:rPr>
        <w:lastRenderedPageBreak/>
        <w:t>اكنون دانسته مى شود كه چقدر فاصله است ميان ذهنيت برده دارى در جوامع غير اسلامى با آنچه در جوامع اسلامى بوده است</w:t>
      </w:r>
      <w:r w:rsidR="00CD7D3B">
        <w:rPr>
          <w:rtl/>
          <w:lang w:bidi="fa-IR"/>
        </w:rPr>
        <w:t>!</w:t>
      </w:r>
      <w:r>
        <w:rPr>
          <w:rtl/>
          <w:lang w:bidi="fa-IR"/>
        </w:rPr>
        <w:t xml:space="preserve"> چقدر فرق است ميان جوامع غربى و اروپايى و جوامع صدر اسلام و رفتار آنان با بردگان</w:t>
      </w:r>
      <w:r w:rsidR="00CD7D3B">
        <w:rPr>
          <w:rtl/>
          <w:lang w:bidi="fa-IR"/>
        </w:rPr>
        <w:t xml:space="preserve">. </w:t>
      </w:r>
      <w:r>
        <w:rPr>
          <w:rtl/>
          <w:lang w:bidi="fa-IR"/>
        </w:rPr>
        <w:t>چه اين كه در جوامع غربى انسانهاى آزاد را به جرم پوست سياهشان به اسارت كشيده و به ممالك خود آورده و به عنوان برده مورد بدترين سوء استفاده ها قرار مى دادند و اكنون كه بظاهر آن گونه برده دارى را كنار گذشته اند به غارت منابع اقتصادى و ملى و فرهنگى ملتهاى جهان سوم پرداخته اند و در پوشش حمايت از حقوق بشر</w:t>
      </w:r>
      <w:r w:rsidR="00CD7D3B">
        <w:rPr>
          <w:rtl/>
          <w:lang w:bidi="fa-IR"/>
        </w:rPr>
        <w:t xml:space="preserve">، </w:t>
      </w:r>
      <w:r>
        <w:rPr>
          <w:rtl/>
          <w:lang w:bidi="fa-IR"/>
        </w:rPr>
        <w:t>آزاديخواهان جهان را به تروريست بودن محكوم مى كنند و در برابر چشم جهانيان</w:t>
      </w:r>
      <w:r w:rsidR="00CD7D3B">
        <w:rPr>
          <w:rtl/>
          <w:lang w:bidi="fa-IR"/>
        </w:rPr>
        <w:t xml:space="preserve">، </w:t>
      </w:r>
      <w:r>
        <w:rPr>
          <w:rtl/>
          <w:lang w:bidi="fa-IR"/>
        </w:rPr>
        <w:t>خود به هر سرزمين و ملتى كه بخواهند زور مى گويند</w:t>
      </w:r>
      <w:r w:rsidR="00CD7D3B">
        <w:rPr>
          <w:rtl/>
          <w:lang w:bidi="fa-IR"/>
        </w:rPr>
        <w:t xml:space="preserve">، </w:t>
      </w:r>
      <w:r>
        <w:rPr>
          <w:rtl/>
          <w:lang w:bidi="fa-IR"/>
        </w:rPr>
        <w:t>فرمان مى رانند</w:t>
      </w:r>
      <w:r w:rsidR="00CD7D3B">
        <w:rPr>
          <w:rtl/>
          <w:lang w:bidi="fa-IR"/>
        </w:rPr>
        <w:t xml:space="preserve">، </w:t>
      </w:r>
      <w:r>
        <w:rPr>
          <w:rtl/>
          <w:lang w:bidi="fa-IR"/>
        </w:rPr>
        <w:t>لشكركشى مى كنند و حكومتهاى مردمى را عزل و حكام وابسته به خويش را بر سر ملتهاى مسلمان مسلط مى دارند!</w:t>
      </w:r>
    </w:p>
    <w:p w:rsidR="00DC67A8" w:rsidRDefault="00DC67A8" w:rsidP="00DC67A8">
      <w:pPr>
        <w:pStyle w:val="libNormal"/>
        <w:rPr>
          <w:rtl/>
          <w:lang w:bidi="fa-IR"/>
        </w:rPr>
      </w:pPr>
      <w:r>
        <w:rPr>
          <w:rtl/>
          <w:lang w:bidi="fa-IR"/>
        </w:rPr>
        <w:t>چه قدر تفاوت است ميان تزويرگرانى كه امروز در صحنه جهانى دم از دموكراسى و حقوق بشر مى زنند و هدفى جز حمايت از منافع سلطه گرانه خويش ندارند</w:t>
      </w:r>
      <w:r w:rsidR="00CD7D3B">
        <w:rPr>
          <w:rtl/>
          <w:lang w:bidi="fa-IR"/>
        </w:rPr>
        <w:t xml:space="preserve">، </w:t>
      </w:r>
      <w:r>
        <w:rPr>
          <w:rtl/>
          <w:lang w:bidi="fa-IR"/>
        </w:rPr>
        <w:t xml:space="preserve">با رهبران مسؤ ول و صادقى چون امام سجاد </w:t>
      </w:r>
      <w:r w:rsidR="001A7A9F" w:rsidRPr="001A7A9F">
        <w:rPr>
          <w:rStyle w:val="libAlaemChar"/>
          <w:rtl/>
        </w:rPr>
        <w:t>عليه‌السلام</w:t>
      </w:r>
      <w:r>
        <w:rPr>
          <w:rtl/>
          <w:lang w:bidi="fa-IR"/>
        </w:rPr>
        <w:t xml:space="preserve"> كه اگر در رساله حقوقش سخن از حمايت محرومان و بردگان به ميان آورده</w:t>
      </w:r>
      <w:r w:rsidR="00CD7D3B">
        <w:rPr>
          <w:rtl/>
          <w:lang w:bidi="fa-IR"/>
        </w:rPr>
        <w:t xml:space="preserve">، </w:t>
      </w:r>
      <w:r>
        <w:rPr>
          <w:rtl/>
          <w:lang w:bidi="fa-IR"/>
        </w:rPr>
        <w:t>خود در طول زندگيش صدها اسير را آزاد ساخته و نه تنها به بردگان - كه انسانند و بنده خدايند - بلكه به حيوانات نيز كمترين ظلم و آزارى وارد نساخته است</w:t>
      </w:r>
      <w:r w:rsidR="00CD7D3B">
        <w:rPr>
          <w:rtl/>
          <w:lang w:bidi="fa-IR"/>
        </w:rPr>
        <w:t>.</w:t>
      </w:r>
      <w:r w:rsidR="005B1691">
        <w:rPr>
          <w:rtl/>
          <w:lang w:bidi="fa-IR"/>
        </w:rPr>
        <w:t>)</w:t>
      </w:r>
    </w:p>
    <w:p w:rsidR="00DC67A8" w:rsidRDefault="00DC67A8" w:rsidP="00DC67A8">
      <w:pPr>
        <w:pStyle w:val="libNormal"/>
        <w:rPr>
          <w:rtl/>
          <w:lang w:bidi="fa-IR"/>
        </w:rPr>
      </w:pPr>
      <w:r>
        <w:rPr>
          <w:rtl/>
          <w:lang w:bidi="fa-IR"/>
        </w:rPr>
        <w:t>27 - حق احسان كنندگان به انسان</w:t>
      </w:r>
    </w:p>
    <w:p w:rsidR="00DC67A8" w:rsidRDefault="00DC67A8" w:rsidP="00DC67A8">
      <w:pPr>
        <w:pStyle w:val="libNormal"/>
        <w:rPr>
          <w:rtl/>
          <w:lang w:bidi="fa-IR"/>
        </w:rPr>
      </w:pPr>
      <w:r>
        <w:rPr>
          <w:rtl/>
          <w:lang w:bidi="fa-IR"/>
        </w:rPr>
        <w:t>حق آن كس كه به تو نيكى و احسان كرده</w:t>
      </w:r>
      <w:r w:rsidR="00CD7D3B">
        <w:rPr>
          <w:rtl/>
          <w:lang w:bidi="fa-IR"/>
        </w:rPr>
        <w:t xml:space="preserve">، </w:t>
      </w:r>
      <w:r>
        <w:rPr>
          <w:rtl/>
          <w:lang w:bidi="fa-IR"/>
        </w:rPr>
        <w:t>اين است كه از او تشكر كنى و مراتب امتنان و قدرشناسى خود را به او بنمايى</w:t>
      </w:r>
      <w:r w:rsidR="00CD7D3B">
        <w:rPr>
          <w:rtl/>
          <w:lang w:bidi="fa-IR"/>
        </w:rPr>
        <w:t xml:space="preserve">، </w:t>
      </w:r>
      <w:r>
        <w:rPr>
          <w:rtl/>
          <w:lang w:bidi="fa-IR"/>
        </w:rPr>
        <w:t>لطفش را به زبان آرى</w:t>
      </w:r>
      <w:r w:rsidR="00CD7D3B">
        <w:rPr>
          <w:rtl/>
          <w:lang w:bidi="fa-IR"/>
        </w:rPr>
        <w:t xml:space="preserve">، </w:t>
      </w:r>
      <w:r>
        <w:rPr>
          <w:rtl/>
          <w:lang w:bidi="fa-IR"/>
        </w:rPr>
        <w:t xml:space="preserve">او را در محافل به نيكى يادكنى و در اعماق وجودت برايش خالصانه دعا كنى تا از اين </w:t>
      </w:r>
      <w:r>
        <w:rPr>
          <w:rtl/>
          <w:lang w:bidi="fa-IR"/>
        </w:rPr>
        <w:lastRenderedPageBreak/>
        <w:t>طريق در نهان و عيان قدرشناسى كرده باشى</w:t>
      </w:r>
      <w:r w:rsidR="00CD7D3B">
        <w:rPr>
          <w:rtl/>
          <w:lang w:bidi="fa-IR"/>
        </w:rPr>
        <w:t xml:space="preserve">. </w:t>
      </w:r>
      <w:r>
        <w:rPr>
          <w:rtl/>
          <w:lang w:bidi="fa-IR"/>
        </w:rPr>
        <w:t>اگر توانستى بايد لطفش ‍ را جبران كنى وگرنه مترصد فرصتى مناسب باشى</w:t>
      </w:r>
      <w:r w:rsidR="00CD7D3B">
        <w:rPr>
          <w:rtl/>
          <w:lang w:bidi="fa-IR"/>
        </w:rPr>
        <w:t xml:space="preserve">. </w:t>
      </w:r>
      <w:r w:rsidRPr="00CE584E">
        <w:rPr>
          <w:rStyle w:val="libFootnotenumChar"/>
          <w:rtl/>
          <w:lang w:bidi="fa-IR"/>
        </w:rPr>
        <w:t>(515)</w:t>
      </w:r>
    </w:p>
    <w:p w:rsidR="00DC67A8" w:rsidRDefault="00DC67A8" w:rsidP="00DC67A8">
      <w:pPr>
        <w:pStyle w:val="libNormal"/>
        <w:rPr>
          <w:rtl/>
          <w:lang w:bidi="fa-IR"/>
        </w:rPr>
      </w:pPr>
      <w:r>
        <w:rPr>
          <w:rtl/>
          <w:lang w:bidi="fa-IR"/>
        </w:rPr>
        <w:t>28 - حق مؤ ذنان و مناديان نماز</w:t>
      </w:r>
    </w:p>
    <w:p w:rsidR="00DC67A8" w:rsidRDefault="00DC67A8" w:rsidP="00DC67A8">
      <w:pPr>
        <w:pStyle w:val="libNormal"/>
        <w:rPr>
          <w:rtl/>
          <w:lang w:bidi="fa-IR"/>
        </w:rPr>
      </w:pPr>
      <w:r>
        <w:rPr>
          <w:rtl/>
          <w:lang w:bidi="fa-IR"/>
        </w:rPr>
        <w:t>مؤ ذن</w:t>
      </w:r>
      <w:r w:rsidR="00CD7D3B">
        <w:rPr>
          <w:rtl/>
          <w:lang w:bidi="fa-IR"/>
        </w:rPr>
        <w:t xml:space="preserve">، </w:t>
      </w:r>
      <w:r>
        <w:rPr>
          <w:rtl/>
          <w:lang w:bidi="fa-IR"/>
        </w:rPr>
        <w:t>خداى را به ياد تو مى آورد و به عبادت حق فرا مى خواند و بهترين بارى دهنده تو در راستاى عبادتى است كه خداوند بر تو واجب ساخته است</w:t>
      </w:r>
      <w:r w:rsidR="00CD7D3B">
        <w:rPr>
          <w:rtl/>
          <w:lang w:bidi="fa-IR"/>
        </w:rPr>
        <w:t xml:space="preserve">. </w:t>
      </w:r>
    </w:p>
    <w:p w:rsidR="00DC67A8" w:rsidRDefault="00DC67A8" w:rsidP="00DC67A8">
      <w:pPr>
        <w:pStyle w:val="libNormal"/>
        <w:rPr>
          <w:rtl/>
          <w:lang w:bidi="fa-IR"/>
        </w:rPr>
      </w:pPr>
      <w:r>
        <w:rPr>
          <w:rtl/>
          <w:lang w:bidi="fa-IR"/>
        </w:rPr>
        <w:t>سپاس از مؤ ذنان در حقيقت سپاس از احسانگران است</w:t>
      </w:r>
      <w:r w:rsidR="00CD7D3B">
        <w:rPr>
          <w:rtl/>
          <w:lang w:bidi="fa-IR"/>
        </w:rPr>
        <w:t xml:space="preserve">. </w:t>
      </w:r>
    </w:p>
    <w:p w:rsidR="00DC67A8" w:rsidRDefault="00DC67A8" w:rsidP="00DC67A8">
      <w:pPr>
        <w:pStyle w:val="libNormal"/>
        <w:rPr>
          <w:rtl/>
          <w:lang w:bidi="fa-IR"/>
        </w:rPr>
      </w:pPr>
      <w:r>
        <w:rPr>
          <w:rtl/>
          <w:lang w:bidi="fa-IR"/>
        </w:rPr>
        <w:t>آن گاه كه تو در خانه آرميده اى چه بسا او را متهم كنى «چرا كه در سحرگاه تو را از بستر گرم به محراب فرا مى خواند و اين ناسازگار با طبع آسايش ‍ طلب آدمى است و نفس را خوش نمى آيد» اما او در كار خويش از سوى خدا هرگز متهم نيست «شيوه اش مورد رضاى خداست»</w:t>
      </w:r>
      <w:r w:rsidR="00CD7D3B">
        <w:rPr>
          <w:rtl/>
          <w:lang w:bidi="fa-IR"/>
        </w:rPr>
        <w:t xml:space="preserve">. </w:t>
      </w:r>
    </w:p>
    <w:p w:rsidR="00DC67A8" w:rsidRDefault="00DC67A8" w:rsidP="00DC67A8">
      <w:pPr>
        <w:pStyle w:val="libNormal"/>
        <w:rPr>
          <w:rtl/>
          <w:lang w:bidi="fa-IR"/>
        </w:rPr>
      </w:pPr>
      <w:r>
        <w:rPr>
          <w:rtl/>
          <w:lang w:bidi="fa-IR"/>
        </w:rPr>
        <w:t>منادى اذان</w:t>
      </w:r>
      <w:r w:rsidR="00CD7D3B">
        <w:rPr>
          <w:rtl/>
          <w:lang w:bidi="fa-IR"/>
        </w:rPr>
        <w:t xml:space="preserve">، </w:t>
      </w:r>
      <w:r>
        <w:rPr>
          <w:rtl/>
          <w:lang w:bidi="fa-IR"/>
        </w:rPr>
        <w:t>نعمتى است از خدا بر تو</w:t>
      </w:r>
      <w:r w:rsidR="00CD7D3B">
        <w:rPr>
          <w:rtl/>
          <w:lang w:bidi="fa-IR"/>
        </w:rPr>
        <w:t xml:space="preserve">، </w:t>
      </w:r>
      <w:r>
        <w:rPr>
          <w:rtl/>
          <w:lang w:bidi="fa-IR"/>
        </w:rPr>
        <w:t>پس با نعمت خدا بر خوردى نيك داشته باش و شاكر باش</w:t>
      </w:r>
      <w:r w:rsidR="00CD7D3B">
        <w:rPr>
          <w:rtl/>
          <w:lang w:bidi="fa-IR"/>
        </w:rPr>
        <w:t xml:space="preserve">. </w:t>
      </w:r>
      <w:r w:rsidRPr="00CE584E">
        <w:rPr>
          <w:rStyle w:val="libFootnotenumChar"/>
          <w:rtl/>
          <w:lang w:bidi="fa-IR"/>
        </w:rPr>
        <w:t>(516)</w:t>
      </w:r>
    </w:p>
    <w:p w:rsidR="00DC67A8" w:rsidRDefault="00DC67A8" w:rsidP="00DC67A8">
      <w:pPr>
        <w:pStyle w:val="libNormal"/>
        <w:rPr>
          <w:rtl/>
          <w:lang w:bidi="fa-IR"/>
        </w:rPr>
      </w:pPr>
      <w:r>
        <w:rPr>
          <w:rtl/>
          <w:lang w:bidi="fa-IR"/>
        </w:rPr>
        <w:t>29 - حق معنوى امام جماعت</w:t>
      </w:r>
    </w:p>
    <w:p w:rsidR="00DC67A8" w:rsidRDefault="00DC67A8" w:rsidP="00DC67A8">
      <w:pPr>
        <w:pStyle w:val="libNormal"/>
        <w:rPr>
          <w:rtl/>
          <w:lang w:bidi="fa-IR"/>
        </w:rPr>
      </w:pPr>
      <w:r>
        <w:rPr>
          <w:rtl/>
          <w:lang w:bidi="fa-IR"/>
        </w:rPr>
        <w:t>آن كسى كه در نماز جماعت به امامت مى ايستد</w:t>
      </w:r>
      <w:r w:rsidR="00CD7D3B">
        <w:rPr>
          <w:rtl/>
          <w:lang w:bidi="fa-IR"/>
        </w:rPr>
        <w:t xml:space="preserve">، </w:t>
      </w:r>
      <w:r>
        <w:rPr>
          <w:rtl/>
          <w:lang w:bidi="fa-IR"/>
        </w:rPr>
        <w:t>سفيرى ميان تو و خداست</w:t>
      </w:r>
      <w:r w:rsidR="00CD7D3B">
        <w:rPr>
          <w:rtl/>
          <w:lang w:bidi="fa-IR"/>
        </w:rPr>
        <w:t xml:space="preserve">. </w:t>
      </w:r>
      <w:r>
        <w:rPr>
          <w:rtl/>
          <w:lang w:bidi="fa-IR"/>
        </w:rPr>
        <w:t>نماينده تو به درگاه پروردگار است</w:t>
      </w:r>
      <w:r w:rsidR="00CD7D3B">
        <w:rPr>
          <w:rtl/>
          <w:lang w:bidi="fa-IR"/>
        </w:rPr>
        <w:t xml:space="preserve">، </w:t>
      </w:r>
      <w:r>
        <w:rPr>
          <w:rtl/>
          <w:lang w:bidi="fa-IR"/>
        </w:rPr>
        <w:t>از جانب تو سخن مى گويد</w:t>
      </w:r>
      <w:r w:rsidR="00CD7D3B">
        <w:rPr>
          <w:rtl/>
          <w:lang w:bidi="fa-IR"/>
        </w:rPr>
        <w:t xml:space="preserve">، </w:t>
      </w:r>
      <w:r>
        <w:rPr>
          <w:rtl/>
          <w:lang w:bidi="fa-IR"/>
        </w:rPr>
        <w:t>برايت دعا مى كند و از جانب</w:t>
      </w:r>
      <w:r w:rsidR="00CD7D3B">
        <w:rPr>
          <w:rtl/>
          <w:lang w:bidi="fa-IR"/>
        </w:rPr>
        <w:t xml:space="preserve">، </w:t>
      </w:r>
      <w:r>
        <w:rPr>
          <w:rtl/>
          <w:lang w:bidi="fa-IR"/>
        </w:rPr>
        <w:t>تو واجبات و مستحبات نماز را به جا مى آورد</w:t>
      </w:r>
      <w:r w:rsidR="00CD7D3B">
        <w:rPr>
          <w:rtl/>
          <w:lang w:bidi="fa-IR"/>
        </w:rPr>
        <w:t xml:space="preserve">، </w:t>
      </w:r>
      <w:r>
        <w:rPr>
          <w:rtl/>
          <w:lang w:bidi="fa-IR"/>
        </w:rPr>
        <w:t>اگر نقصى در كار او باشد</w:t>
      </w:r>
      <w:r w:rsidR="00CD7D3B">
        <w:rPr>
          <w:rtl/>
          <w:lang w:bidi="fa-IR"/>
        </w:rPr>
        <w:t xml:space="preserve">، </w:t>
      </w:r>
      <w:r>
        <w:rPr>
          <w:rtl/>
          <w:lang w:bidi="fa-IR"/>
        </w:rPr>
        <w:t>مقصر اوست و نه تو در حالى در كاستيهاى عمل او شريك نيستى</w:t>
      </w:r>
      <w:r w:rsidR="00CD7D3B">
        <w:rPr>
          <w:rtl/>
          <w:lang w:bidi="fa-IR"/>
        </w:rPr>
        <w:t xml:space="preserve">. </w:t>
      </w:r>
    </w:p>
    <w:p w:rsidR="00DC67A8" w:rsidRDefault="00DC67A8" w:rsidP="00DC67A8">
      <w:pPr>
        <w:pStyle w:val="libNormal"/>
        <w:rPr>
          <w:rtl/>
          <w:lang w:bidi="fa-IR"/>
        </w:rPr>
      </w:pPr>
      <w:r>
        <w:rPr>
          <w:rtl/>
          <w:lang w:bidi="fa-IR"/>
        </w:rPr>
        <w:t>تو به امام جماعت احسان خاصى نكرده اى اما او خود و نمازش را سپر تو ساخته و اين لطف</w:t>
      </w:r>
      <w:r w:rsidR="00CD7D3B">
        <w:rPr>
          <w:rtl/>
          <w:lang w:bidi="fa-IR"/>
        </w:rPr>
        <w:t xml:space="preserve">، </w:t>
      </w:r>
      <w:r>
        <w:rPr>
          <w:rtl/>
          <w:lang w:bidi="fa-IR"/>
        </w:rPr>
        <w:t>شايان قدردانى است</w:t>
      </w:r>
      <w:r w:rsidR="00CD7D3B">
        <w:rPr>
          <w:rtl/>
          <w:lang w:bidi="fa-IR"/>
        </w:rPr>
        <w:t xml:space="preserve">. </w:t>
      </w:r>
      <w:r>
        <w:rPr>
          <w:rtl/>
          <w:lang w:bidi="fa-IR"/>
        </w:rPr>
        <w:t xml:space="preserve">«و لا قوة الا بالله» </w:t>
      </w:r>
      <w:r w:rsidRPr="00CE584E">
        <w:rPr>
          <w:rStyle w:val="libFootnotenumChar"/>
          <w:rtl/>
          <w:lang w:bidi="fa-IR"/>
        </w:rPr>
        <w:t>(517</w:t>
      </w:r>
      <w:r w:rsidR="005B1691">
        <w:rPr>
          <w:rStyle w:val="libFootnotenumChar"/>
          <w:rtl/>
          <w:lang w:bidi="fa-IR"/>
        </w:rPr>
        <w:t>)</w:t>
      </w:r>
    </w:p>
    <w:p w:rsidR="00DC67A8" w:rsidRDefault="00DC67A8" w:rsidP="00DC67A8">
      <w:pPr>
        <w:pStyle w:val="libNormal"/>
        <w:rPr>
          <w:rtl/>
          <w:lang w:bidi="fa-IR"/>
        </w:rPr>
      </w:pPr>
      <w:r>
        <w:rPr>
          <w:rtl/>
          <w:lang w:bidi="fa-IR"/>
        </w:rPr>
        <w:t>30 - حقوق همنشينان</w:t>
      </w:r>
    </w:p>
    <w:p w:rsidR="00DC67A8" w:rsidRDefault="00DC67A8" w:rsidP="00DC67A8">
      <w:pPr>
        <w:pStyle w:val="libNormal"/>
        <w:rPr>
          <w:rtl/>
          <w:lang w:bidi="fa-IR"/>
        </w:rPr>
      </w:pPr>
      <w:r>
        <w:rPr>
          <w:rtl/>
          <w:lang w:bidi="fa-IR"/>
        </w:rPr>
        <w:lastRenderedPageBreak/>
        <w:t>حق همنشين اين است كه با او نرمش و ملايمت اخلاقى داشته باشى</w:t>
      </w:r>
      <w:r w:rsidR="00CD7D3B">
        <w:rPr>
          <w:rtl/>
          <w:lang w:bidi="fa-IR"/>
        </w:rPr>
        <w:t xml:space="preserve">، </w:t>
      </w:r>
      <w:r>
        <w:rPr>
          <w:rtl/>
          <w:lang w:bidi="fa-IR"/>
        </w:rPr>
        <w:t>در گفتگوى با او از مرز انصاف نگذرى</w:t>
      </w:r>
      <w:r w:rsidR="00CD7D3B">
        <w:rPr>
          <w:rtl/>
          <w:lang w:bidi="fa-IR"/>
        </w:rPr>
        <w:t xml:space="preserve">، </w:t>
      </w:r>
      <w:r>
        <w:rPr>
          <w:rtl/>
          <w:lang w:bidi="fa-IR"/>
        </w:rPr>
        <w:t>با بى مهرى نگاه از او برنگيرى و در خور فهم او با وى سخن بگويى</w:t>
      </w:r>
      <w:r w:rsidR="00CD7D3B">
        <w:rPr>
          <w:rtl/>
          <w:lang w:bidi="fa-IR"/>
        </w:rPr>
        <w:t xml:space="preserve">. </w:t>
      </w:r>
    </w:p>
    <w:p w:rsidR="00DC67A8" w:rsidRDefault="00DC67A8" w:rsidP="00DC67A8">
      <w:pPr>
        <w:pStyle w:val="libNormal"/>
        <w:rPr>
          <w:rtl/>
          <w:lang w:bidi="fa-IR"/>
        </w:rPr>
      </w:pPr>
      <w:r>
        <w:rPr>
          <w:rtl/>
          <w:lang w:bidi="fa-IR"/>
        </w:rPr>
        <w:t>اگر تو بر او وارد شده اى</w:t>
      </w:r>
      <w:r w:rsidR="00CD7D3B">
        <w:rPr>
          <w:rtl/>
          <w:lang w:bidi="fa-IR"/>
        </w:rPr>
        <w:t xml:space="preserve">، </w:t>
      </w:r>
      <w:r>
        <w:rPr>
          <w:rtl/>
          <w:lang w:bidi="fa-IR"/>
        </w:rPr>
        <w:t>حق حركت و اقدام به ترك مجلس با توست ولى اگر تو ابتدا خواستن از وى</w:t>
      </w:r>
      <w:r w:rsidR="00CD7D3B">
        <w:rPr>
          <w:rtl/>
          <w:lang w:bidi="fa-IR"/>
        </w:rPr>
        <w:t xml:space="preserve">، </w:t>
      </w:r>
      <w:r>
        <w:rPr>
          <w:rtl/>
          <w:lang w:bidi="fa-IR"/>
        </w:rPr>
        <w:t>حركت كنى و مجلس را ترك گويى</w:t>
      </w:r>
      <w:r w:rsidR="00CD7D3B">
        <w:rPr>
          <w:rtl/>
          <w:lang w:bidi="fa-IR"/>
        </w:rPr>
        <w:t xml:space="preserve">. </w:t>
      </w:r>
      <w:r>
        <w:rPr>
          <w:rtl/>
          <w:lang w:bidi="fa-IR"/>
        </w:rPr>
        <w:t>«ولا قوة بالله»</w:t>
      </w:r>
      <w:r w:rsidR="00CD7D3B">
        <w:rPr>
          <w:rtl/>
          <w:lang w:bidi="fa-IR"/>
        </w:rPr>
        <w:t xml:space="preserve">. </w:t>
      </w:r>
      <w:r w:rsidRPr="00CE584E">
        <w:rPr>
          <w:rStyle w:val="libFootnotenumChar"/>
          <w:rtl/>
          <w:lang w:bidi="fa-IR"/>
        </w:rPr>
        <w:t>(518)</w:t>
      </w:r>
    </w:p>
    <w:p w:rsidR="00DC67A8" w:rsidRDefault="00DC67A8" w:rsidP="00DC67A8">
      <w:pPr>
        <w:pStyle w:val="libNormal"/>
        <w:rPr>
          <w:rtl/>
          <w:lang w:bidi="fa-IR"/>
        </w:rPr>
      </w:pPr>
      <w:r>
        <w:rPr>
          <w:rtl/>
          <w:lang w:bidi="fa-IR"/>
        </w:rPr>
        <w:t>چنان كه در اين رهنمود تاءمل شود</w:t>
      </w:r>
      <w:r w:rsidR="00CD7D3B">
        <w:rPr>
          <w:rtl/>
          <w:lang w:bidi="fa-IR"/>
        </w:rPr>
        <w:t xml:space="preserve">، </w:t>
      </w:r>
      <w:r>
        <w:rPr>
          <w:rtl/>
          <w:lang w:bidi="fa-IR"/>
        </w:rPr>
        <w:t xml:space="preserve">امام </w:t>
      </w:r>
      <w:r w:rsidR="001A7A9F" w:rsidRPr="001A7A9F">
        <w:rPr>
          <w:rStyle w:val="libAlaemChar"/>
          <w:rtl/>
        </w:rPr>
        <w:t>عليه‌السلام</w:t>
      </w:r>
      <w:r>
        <w:rPr>
          <w:rtl/>
          <w:lang w:bidi="fa-IR"/>
        </w:rPr>
        <w:t xml:space="preserve"> به ريزترين نكات اخلاقى و لطيفترين مسايل روابط اجتماعى اشاره كرده است</w:t>
      </w:r>
      <w:r w:rsidR="00CD7D3B">
        <w:rPr>
          <w:rtl/>
          <w:lang w:bidi="fa-IR"/>
        </w:rPr>
        <w:t xml:space="preserve">. </w:t>
      </w:r>
      <w:r>
        <w:rPr>
          <w:rtl/>
          <w:lang w:bidi="fa-IR"/>
        </w:rPr>
        <w:t>نكاتى كه اگر مورد توجه قرار گيرد</w:t>
      </w:r>
      <w:r w:rsidR="00CD7D3B">
        <w:rPr>
          <w:rtl/>
          <w:lang w:bidi="fa-IR"/>
        </w:rPr>
        <w:t xml:space="preserve">، </w:t>
      </w:r>
      <w:r>
        <w:rPr>
          <w:rtl/>
          <w:lang w:bidi="fa-IR"/>
        </w:rPr>
        <w:t>جامعه اسلامى در اوج اخلاق و آداب صحيح اجتماعى قرار مى گيرد و بى نياز از رهاوردهاى ناهنجار روانشناسان و دانشمندان علوم تربيتى غرب و شرق خواهد بود</w:t>
      </w:r>
      <w:r w:rsidR="00CD7D3B">
        <w:rPr>
          <w:rtl/>
          <w:lang w:bidi="fa-IR"/>
        </w:rPr>
        <w:t xml:space="preserve">. </w:t>
      </w:r>
    </w:p>
    <w:p w:rsidR="00DC67A8" w:rsidRDefault="00DC67A8" w:rsidP="00DC67A8">
      <w:pPr>
        <w:pStyle w:val="libNormal"/>
        <w:rPr>
          <w:rtl/>
          <w:lang w:bidi="fa-IR"/>
        </w:rPr>
      </w:pPr>
      <w:r>
        <w:rPr>
          <w:rtl/>
          <w:lang w:bidi="fa-IR"/>
        </w:rPr>
        <w:t>31 - حق همسايگان</w:t>
      </w:r>
    </w:p>
    <w:p w:rsidR="00DC67A8" w:rsidRDefault="00DC67A8" w:rsidP="00DC67A8">
      <w:pPr>
        <w:pStyle w:val="libNormal"/>
        <w:rPr>
          <w:rtl/>
          <w:lang w:bidi="fa-IR"/>
        </w:rPr>
      </w:pPr>
      <w:r>
        <w:rPr>
          <w:rtl/>
          <w:lang w:bidi="fa-IR"/>
        </w:rPr>
        <w:t>حق همسايه اين است كه در غياب وى «آبرو و امكانات» او را نگاهبان باشى در حضورش</w:t>
      </w:r>
      <w:r w:rsidR="00CD7D3B">
        <w:rPr>
          <w:rtl/>
          <w:lang w:bidi="fa-IR"/>
        </w:rPr>
        <w:t xml:space="preserve">، </w:t>
      </w:r>
      <w:r>
        <w:rPr>
          <w:rtl/>
          <w:lang w:bidi="fa-IR"/>
        </w:rPr>
        <w:t>احترام وى را نگاه دارى</w:t>
      </w:r>
      <w:r w:rsidR="00CD7D3B">
        <w:rPr>
          <w:rtl/>
          <w:lang w:bidi="fa-IR"/>
        </w:rPr>
        <w:t xml:space="preserve">. </w:t>
      </w:r>
      <w:r>
        <w:rPr>
          <w:rtl/>
          <w:lang w:bidi="fa-IR"/>
        </w:rPr>
        <w:t>هماره ياريش دهى</w:t>
      </w:r>
      <w:r w:rsidR="00CD7D3B">
        <w:rPr>
          <w:rtl/>
          <w:lang w:bidi="fa-IR"/>
        </w:rPr>
        <w:t xml:space="preserve">، </w:t>
      </w:r>
      <w:r>
        <w:rPr>
          <w:rtl/>
          <w:lang w:bidi="fa-IR"/>
        </w:rPr>
        <w:t>درصدد عيبجويى او و كنجكاو لغزشهايش نباشى</w:t>
      </w:r>
      <w:r w:rsidR="00CD7D3B">
        <w:rPr>
          <w:rtl/>
          <w:lang w:bidi="fa-IR"/>
        </w:rPr>
        <w:t xml:space="preserve">. </w:t>
      </w:r>
      <w:r>
        <w:rPr>
          <w:rtl/>
          <w:lang w:bidi="fa-IR"/>
        </w:rPr>
        <w:t>اگر اتفاقا عيبى از او مشاهده كردى</w:t>
      </w:r>
      <w:r w:rsidR="00CD7D3B">
        <w:rPr>
          <w:rtl/>
          <w:lang w:bidi="fa-IR"/>
        </w:rPr>
        <w:t xml:space="preserve">، </w:t>
      </w:r>
      <w:r>
        <w:rPr>
          <w:rtl/>
          <w:lang w:bidi="fa-IR"/>
        </w:rPr>
        <w:t>آن عيب را در سينه ات نهان دارى</w:t>
      </w:r>
      <w:r w:rsidR="00CD7D3B">
        <w:rPr>
          <w:rtl/>
          <w:lang w:bidi="fa-IR"/>
        </w:rPr>
        <w:t xml:space="preserve">، </w:t>
      </w:r>
      <w:r>
        <w:rPr>
          <w:rtl/>
          <w:lang w:bidi="fa-IR"/>
        </w:rPr>
        <w:t>آن گونه كه سرنيزه ها نتوانند دژ سينه ات را فتح كنند و به آن سر دست يابند!</w:t>
      </w:r>
    </w:p>
    <w:p w:rsidR="00DC67A8" w:rsidRDefault="00DC67A8" w:rsidP="00DC67A8">
      <w:pPr>
        <w:pStyle w:val="libNormal"/>
        <w:rPr>
          <w:rtl/>
          <w:lang w:bidi="fa-IR"/>
        </w:rPr>
      </w:pPr>
      <w:r>
        <w:rPr>
          <w:rtl/>
          <w:lang w:bidi="fa-IR"/>
        </w:rPr>
        <w:t>اگر همسايه ات با كسى راز مى گويد</w:t>
      </w:r>
      <w:r w:rsidR="00CD7D3B">
        <w:rPr>
          <w:rtl/>
          <w:lang w:bidi="fa-IR"/>
        </w:rPr>
        <w:t xml:space="preserve">، </w:t>
      </w:r>
      <w:r>
        <w:rPr>
          <w:rtl/>
          <w:lang w:bidi="fa-IR"/>
        </w:rPr>
        <w:t>سعى نكن تا از رازش مطلع شوى</w:t>
      </w:r>
      <w:r w:rsidR="00CD7D3B">
        <w:rPr>
          <w:rtl/>
          <w:lang w:bidi="fa-IR"/>
        </w:rPr>
        <w:t xml:space="preserve">. </w:t>
      </w:r>
    </w:p>
    <w:p w:rsidR="00DC67A8" w:rsidRDefault="00DC67A8" w:rsidP="00DC67A8">
      <w:pPr>
        <w:pStyle w:val="libNormal"/>
        <w:rPr>
          <w:rtl/>
          <w:lang w:bidi="fa-IR"/>
        </w:rPr>
      </w:pPr>
      <w:r>
        <w:rPr>
          <w:rtl/>
          <w:lang w:bidi="fa-IR"/>
        </w:rPr>
        <w:t>در سختيها</w:t>
      </w:r>
      <w:r w:rsidR="00CD7D3B">
        <w:rPr>
          <w:rtl/>
          <w:lang w:bidi="fa-IR"/>
        </w:rPr>
        <w:t xml:space="preserve">، </w:t>
      </w:r>
      <w:r>
        <w:rPr>
          <w:rtl/>
          <w:lang w:bidi="fa-IR"/>
        </w:rPr>
        <w:t>تنهايش مگذار</w:t>
      </w:r>
      <w:r w:rsidR="00CD7D3B">
        <w:rPr>
          <w:rtl/>
          <w:lang w:bidi="fa-IR"/>
        </w:rPr>
        <w:t xml:space="preserve">، </w:t>
      </w:r>
      <w:r>
        <w:rPr>
          <w:rtl/>
          <w:lang w:bidi="fa-IR"/>
        </w:rPr>
        <w:t>در نعمت بر او رشك مبر</w:t>
      </w:r>
      <w:r w:rsidR="00CD7D3B">
        <w:rPr>
          <w:rtl/>
          <w:lang w:bidi="fa-IR"/>
        </w:rPr>
        <w:t xml:space="preserve">، </w:t>
      </w:r>
      <w:r>
        <w:rPr>
          <w:rtl/>
          <w:lang w:bidi="fa-IR"/>
        </w:rPr>
        <w:t>از خطايش درگذر! به بدگويانش مجال و زمينه بدگويى مده</w:t>
      </w:r>
      <w:r w:rsidR="00CD7D3B">
        <w:rPr>
          <w:rtl/>
          <w:lang w:bidi="fa-IR"/>
        </w:rPr>
        <w:t xml:space="preserve">، </w:t>
      </w:r>
      <w:r>
        <w:rPr>
          <w:rtl/>
          <w:lang w:bidi="fa-IR"/>
        </w:rPr>
        <w:t>اگر دغلكارى از سر تزوير با او طرح دوستى ريخت و مشاور و نصيحت گوى او شد</w:t>
      </w:r>
      <w:r w:rsidR="00CD7D3B">
        <w:rPr>
          <w:rtl/>
          <w:lang w:bidi="fa-IR"/>
        </w:rPr>
        <w:t xml:space="preserve">، </w:t>
      </w:r>
      <w:r>
        <w:rPr>
          <w:rtl/>
          <w:lang w:bidi="fa-IR"/>
        </w:rPr>
        <w:t>ماهيت آن دغلكار را بر او آشكار ساز!</w:t>
      </w:r>
    </w:p>
    <w:p w:rsidR="00DC67A8" w:rsidRDefault="00DC67A8" w:rsidP="00DC67A8">
      <w:pPr>
        <w:pStyle w:val="libNormal"/>
        <w:rPr>
          <w:rtl/>
          <w:lang w:bidi="fa-IR"/>
        </w:rPr>
      </w:pPr>
      <w:r>
        <w:rPr>
          <w:rtl/>
          <w:lang w:bidi="fa-IR"/>
        </w:rPr>
        <w:lastRenderedPageBreak/>
        <w:t>با همسايه ات خوش رفتار باش</w:t>
      </w:r>
      <w:r w:rsidR="00CD7D3B">
        <w:rPr>
          <w:rtl/>
          <w:lang w:bidi="fa-IR"/>
        </w:rPr>
        <w:t xml:space="preserve">. </w:t>
      </w:r>
      <w:r>
        <w:rPr>
          <w:rtl/>
          <w:lang w:bidi="fa-IR"/>
        </w:rPr>
        <w:t>و لا حول قوة الا بالله</w:t>
      </w:r>
      <w:r w:rsidR="00CD7D3B">
        <w:rPr>
          <w:rtl/>
          <w:lang w:bidi="fa-IR"/>
        </w:rPr>
        <w:t xml:space="preserve">. </w:t>
      </w:r>
      <w:r w:rsidRPr="00CE584E">
        <w:rPr>
          <w:rStyle w:val="libFootnotenumChar"/>
          <w:rtl/>
          <w:lang w:bidi="fa-IR"/>
        </w:rPr>
        <w:t>(519)</w:t>
      </w:r>
    </w:p>
    <w:p w:rsidR="00DC67A8" w:rsidRDefault="00DC67A8" w:rsidP="00DC67A8">
      <w:pPr>
        <w:pStyle w:val="libNormal"/>
        <w:rPr>
          <w:rtl/>
          <w:lang w:bidi="fa-IR"/>
        </w:rPr>
      </w:pPr>
      <w:r>
        <w:rPr>
          <w:rtl/>
          <w:lang w:bidi="fa-IR"/>
        </w:rPr>
        <w:t>32 - حق همراهان و همسفران</w:t>
      </w:r>
    </w:p>
    <w:p w:rsidR="00DC67A8" w:rsidRDefault="00DC67A8" w:rsidP="00DC67A8">
      <w:pPr>
        <w:pStyle w:val="libNormal"/>
        <w:rPr>
          <w:rtl/>
          <w:lang w:bidi="fa-IR"/>
        </w:rPr>
      </w:pPr>
      <w:r>
        <w:rPr>
          <w:rtl/>
          <w:lang w:bidi="fa-IR"/>
        </w:rPr>
        <w:t>حق همراه و همسفر اين است كه تو در نيكى و محبت از او برتر و فزونتر باشى و اگر فزوتر نيستى دست كم با او برابر باشى آن گونه كه تو را اكرام و احترام مى كند تو نيز او را حرمت نهى و اكرام كنى</w:t>
      </w:r>
      <w:r w:rsidR="00CD7D3B">
        <w:rPr>
          <w:rtl/>
          <w:lang w:bidi="fa-IR"/>
        </w:rPr>
        <w:t xml:space="preserve">. </w:t>
      </w:r>
    </w:p>
    <w:p w:rsidR="00DC67A8" w:rsidRDefault="00DC67A8" w:rsidP="00DC67A8">
      <w:pPr>
        <w:pStyle w:val="libNormal"/>
        <w:rPr>
          <w:rtl/>
          <w:lang w:bidi="fa-IR"/>
        </w:rPr>
      </w:pPr>
      <w:r>
        <w:rPr>
          <w:rtl/>
          <w:lang w:bidi="fa-IR"/>
        </w:rPr>
        <w:t>اجازه نده در جوانمردى بر تو پيشى گيرد! و اگر پيشى گرفت</w:t>
      </w:r>
      <w:r w:rsidR="00CD7D3B">
        <w:rPr>
          <w:rtl/>
          <w:lang w:bidi="fa-IR"/>
        </w:rPr>
        <w:t xml:space="preserve">، </w:t>
      </w:r>
      <w:r>
        <w:rPr>
          <w:rtl/>
          <w:lang w:bidi="fa-IR"/>
        </w:rPr>
        <w:t>درصدد جبران باش</w:t>
      </w:r>
      <w:r w:rsidR="00CD7D3B">
        <w:rPr>
          <w:rtl/>
          <w:lang w:bidi="fa-IR"/>
        </w:rPr>
        <w:t>!</w:t>
      </w:r>
    </w:p>
    <w:p w:rsidR="00DC67A8" w:rsidRDefault="00DC67A8" w:rsidP="00DC67A8">
      <w:pPr>
        <w:pStyle w:val="libNormal"/>
        <w:rPr>
          <w:rtl/>
          <w:lang w:bidi="fa-IR"/>
        </w:rPr>
      </w:pPr>
      <w:r>
        <w:rPr>
          <w:rtl/>
          <w:lang w:bidi="fa-IR"/>
        </w:rPr>
        <w:t>در مسير دوستى كوتاهى نكن</w:t>
      </w:r>
      <w:r w:rsidR="00CD7D3B">
        <w:rPr>
          <w:rtl/>
          <w:lang w:bidi="fa-IR"/>
        </w:rPr>
        <w:t xml:space="preserve">. </w:t>
      </w:r>
      <w:r>
        <w:rPr>
          <w:rtl/>
          <w:lang w:bidi="fa-IR"/>
        </w:rPr>
        <w:t>خيرخواه و پاسدار عزت و آبرويش ‍ باش</w:t>
      </w:r>
      <w:r w:rsidR="00CD7D3B">
        <w:rPr>
          <w:rtl/>
          <w:lang w:bidi="fa-IR"/>
        </w:rPr>
        <w:t>!</w:t>
      </w:r>
    </w:p>
    <w:p w:rsidR="00DC67A8" w:rsidRDefault="00DC67A8" w:rsidP="00DC67A8">
      <w:pPr>
        <w:pStyle w:val="libNormal"/>
        <w:rPr>
          <w:rtl/>
          <w:lang w:bidi="fa-IR"/>
        </w:rPr>
      </w:pPr>
      <w:r>
        <w:rPr>
          <w:rtl/>
          <w:lang w:bidi="fa-IR"/>
        </w:rPr>
        <w:t>در راه اطاعت خدا ياريش كن و در ترك گناه معاونش باش</w:t>
      </w:r>
      <w:r w:rsidR="00CD7D3B">
        <w:rPr>
          <w:rtl/>
          <w:lang w:bidi="fa-IR"/>
        </w:rPr>
        <w:t>!</w:t>
      </w:r>
    </w:p>
    <w:p w:rsidR="00DC67A8" w:rsidRDefault="00DC67A8" w:rsidP="00DC67A8">
      <w:pPr>
        <w:pStyle w:val="libNormal"/>
        <w:rPr>
          <w:rtl/>
          <w:lang w:bidi="fa-IR"/>
        </w:rPr>
      </w:pPr>
      <w:r>
        <w:rPr>
          <w:rtl/>
          <w:lang w:bidi="fa-IR"/>
        </w:rPr>
        <w:t>براى او لطف و رحمت باش و نه مايه عذاب و رنج</w:t>
      </w:r>
      <w:r w:rsidR="00CD7D3B">
        <w:rPr>
          <w:rtl/>
          <w:lang w:bidi="fa-IR"/>
        </w:rPr>
        <w:t>!</w:t>
      </w:r>
      <w:r>
        <w:rPr>
          <w:rtl/>
          <w:lang w:bidi="fa-IR"/>
        </w:rPr>
        <w:t xml:space="preserve"> و لا قوه الا بالله</w:t>
      </w:r>
      <w:r w:rsidR="00CD7D3B">
        <w:rPr>
          <w:rtl/>
          <w:lang w:bidi="fa-IR"/>
        </w:rPr>
        <w:t xml:space="preserve">. </w:t>
      </w:r>
      <w:r w:rsidRPr="00CE584E">
        <w:rPr>
          <w:rStyle w:val="libFootnotenumChar"/>
          <w:rtl/>
          <w:lang w:bidi="fa-IR"/>
        </w:rPr>
        <w:t>(520)</w:t>
      </w:r>
    </w:p>
    <w:p w:rsidR="00DC67A8" w:rsidRDefault="00DC67A8" w:rsidP="00DC67A8">
      <w:pPr>
        <w:pStyle w:val="libNormal"/>
        <w:rPr>
          <w:rtl/>
          <w:lang w:bidi="fa-IR"/>
        </w:rPr>
      </w:pPr>
      <w:r>
        <w:rPr>
          <w:rtl/>
          <w:lang w:bidi="fa-IR"/>
        </w:rPr>
        <w:t>33 - حق شريك</w:t>
      </w:r>
    </w:p>
    <w:p w:rsidR="00DC67A8" w:rsidRDefault="00DC67A8" w:rsidP="00DC67A8">
      <w:pPr>
        <w:pStyle w:val="libNormal"/>
        <w:rPr>
          <w:rtl/>
          <w:lang w:bidi="fa-IR"/>
        </w:rPr>
      </w:pPr>
      <w:r>
        <w:rPr>
          <w:rtl/>
          <w:lang w:bidi="fa-IR"/>
        </w:rPr>
        <w:t>حق شريك اين است كه در نبودن او كارهايش را سامان دهى و در حضورش ‍ با وى به مساوات و برابرى رفتار كنى</w:t>
      </w:r>
      <w:r w:rsidR="00CD7D3B">
        <w:rPr>
          <w:rtl/>
          <w:lang w:bidi="fa-IR"/>
        </w:rPr>
        <w:t xml:space="preserve">، </w:t>
      </w:r>
      <w:r>
        <w:rPr>
          <w:rtl/>
          <w:lang w:bidi="fa-IR"/>
        </w:rPr>
        <w:t>تنها بر اساس راءى خويش و بدون مشورت با وى تصميم نگيرى</w:t>
      </w:r>
      <w:r w:rsidR="00CD7D3B">
        <w:rPr>
          <w:rtl/>
          <w:lang w:bidi="fa-IR"/>
        </w:rPr>
        <w:t xml:space="preserve">، </w:t>
      </w:r>
      <w:r>
        <w:rPr>
          <w:rtl/>
          <w:lang w:bidi="fa-IR"/>
        </w:rPr>
        <w:t>مستبدانه عمل ننمايى از داراييش نگهدارى كنى و در هر موضوع كوچك و بزرگى به او خيانت نورزى</w:t>
      </w:r>
      <w:r w:rsidR="00CD7D3B">
        <w:rPr>
          <w:rtl/>
          <w:lang w:bidi="fa-IR"/>
        </w:rPr>
        <w:t xml:space="preserve">. </w:t>
      </w:r>
      <w:r>
        <w:rPr>
          <w:rtl/>
          <w:lang w:bidi="fa-IR"/>
        </w:rPr>
        <w:t>اين حديث به ما رسيده است كه</w:t>
      </w:r>
      <w:r w:rsidR="00CD7D3B">
        <w:rPr>
          <w:rtl/>
          <w:lang w:bidi="fa-IR"/>
        </w:rPr>
        <w:t xml:space="preserve">: </w:t>
      </w:r>
      <w:r>
        <w:rPr>
          <w:rtl/>
          <w:lang w:bidi="fa-IR"/>
        </w:rPr>
        <w:t>دست حمايت خداوند بر سر دو شريك است تا آن زمان كه به هم خيانت نورزند</w:t>
      </w:r>
      <w:r w:rsidR="00CD7D3B">
        <w:rPr>
          <w:rtl/>
          <w:lang w:bidi="fa-IR"/>
        </w:rPr>
        <w:t xml:space="preserve">. </w:t>
      </w:r>
      <w:r>
        <w:rPr>
          <w:rtl/>
          <w:lang w:bidi="fa-IR"/>
        </w:rPr>
        <w:t>و لا قوه الا بالله</w:t>
      </w:r>
      <w:r w:rsidR="00CD7D3B">
        <w:rPr>
          <w:rtl/>
          <w:lang w:bidi="fa-IR"/>
        </w:rPr>
        <w:t xml:space="preserve">. </w:t>
      </w:r>
      <w:r w:rsidRPr="00CE584E">
        <w:rPr>
          <w:rStyle w:val="libFootnotenumChar"/>
          <w:rtl/>
          <w:lang w:bidi="fa-IR"/>
        </w:rPr>
        <w:t>(521)</w:t>
      </w:r>
    </w:p>
    <w:p w:rsidR="00DC67A8" w:rsidRDefault="00DC67A8" w:rsidP="00DC67A8">
      <w:pPr>
        <w:pStyle w:val="libNormal"/>
        <w:rPr>
          <w:rtl/>
          <w:lang w:bidi="fa-IR"/>
        </w:rPr>
      </w:pPr>
      <w:r>
        <w:rPr>
          <w:rtl/>
          <w:lang w:bidi="fa-IR"/>
        </w:rPr>
        <w:t>34 - حق داراييها و امكانات مادى</w:t>
      </w:r>
    </w:p>
    <w:p w:rsidR="00DC67A8" w:rsidRDefault="00DC67A8" w:rsidP="00DC67A8">
      <w:pPr>
        <w:pStyle w:val="libNormal"/>
        <w:rPr>
          <w:rtl/>
          <w:lang w:bidi="fa-IR"/>
        </w:rPr>
      </w:pPr>
      <w:r>
        <w:rPr>
          <w:rtl/>
          <w:lang w:bidi="fa-IR"/>
        </w:rPr>
        <w:t>حق مال اين است كه آن را از حرام به كف نيازى</w:t>
      </w:r>
      <w:r w:rsidR="00CD7D3B">
        <w:rPr>
          <w:rtl/>
          <w:lang w:bidi="fa-IR"/>
        </w:rPr>
        <w:t xml:space="preserve">، </w:t>
      </w:r>
      <w:r>
        <w:rPr>
          <w:rtl/>
          <w:lang w:bidi="fa-IR"/>
        </w:rPr>
        <w:t>در حرام به كار نگيرى</w:t>
      </w:r>
      <w:r w:rsidR="00CD7D3B">
        <w:rPr>
          <w:rtl/>
          <w:lang w:bidi="fa-IR"/>
        </w:rPr>
        <w:t xml:space="preserve">، </w:t>
      </w:r>
      <w:r>
        <w:rPr>
          <w:rtl/>
          <w:lang w:bidi="fa-IR"/>
        </w:rPr>
        <w:t>از صرف آن در امور بايسته و ارزشى دريغ ننمايى و در مسايل غير ضرورى آن را به هدر ندهى</w:t>
      </w:r>
      <w:r w:rsidR="00CD7D3B">
        <w:rPr>
          <w:rtl/>
          <w:lang w:bidi="fa-IR"/>
        </w:rPr>
        <w:t xml:space="preserve">. </w:t>
      </w:r>
    </w:p>
    <w:p w:rsidR="00DC67A8" w:rsidRDefault="00DC67A8" w:rsidP="00DC67A8">
      <w:pPr>
        <w:pStyle w:val="libNormal"/>
        <w:rPr>
          <w:rtl/>
          <w:lang w:bidi="fa-IR"/>
        </w:rPr>
      </w:pPr>
      <w:r>
        <w:rPr>
          <w:rtl/>
          <w:lang w:bidi="fa-IR"/>
        </w:rPr>
        <w:lastRenderedPageBreak/>
        <w:t>داراييها و امكاناتى كه از آن خداست و موهبت او به توست در مسير خدا و وسيله اى براى تقرب به او قرار ده</w:t>
      </w:r>
      <w:r w:rsidR="00CD7D3B">
        <w:rPr>
          <w:rtl/>
          <w:lang w:bidi="fa-IR"/>
        </w:rPr>
        <w:t xml:space="preserve">. </w:t>
      </w:r>
      <w:r>
        <w:rPr>
          <w:rtl/>
          <w:lang w:bidi="fa-IR"/>
        </w:rPr>
        <w:t>آنها را براى كسانى به ارث نگذار كه چه بسا تو را ستايش هم نكنند و براى تو جانشين شايسته اى نباشند</w:t>
      </w:r>
      <w:r w:rsidR="00CD7D3B">
        <w:rPr>
          <w:rtl/>
          <w:lang w:bidi="fa-IR"/>
        </w:rPr>
        <w:t xml:space="preserve">. </w:t>
      </w:r>
    </w:p>
    <w:p w:rsidR="00DC67A8" w:rsidRDefault="00DC67A8" w:rsidP="00DC67A8">
      <w:pPr>
        <w:pStyle w:val="libNormal"/>
        <w:rPr>
          <w:rtl/>
          <w:lang w:bidi="fa-IR"/>
        </w:rPr>
      </w:pPr>
      <w:r>
        <w:rPr>
          <w:rtl/>
          <w:lang w:bidi="fa-IR"/>
        </w:rPr>
        <w:t>با ارث دادن اموال فراوان به وارثان ناشايست</w:t>
      </w:r>
      <w:r w:rsidR="00CD7D3B">
        <w:rPr>
          <w:rtl/>
          <w:lang w:bidi="fa-IR"/>
        </w:rPr>
        <w:t xml:space="preserve">، </w:t>
      </w:r>
      <w:r>
        <w:rPr>
          <w:rtl/>
          <w:lang w:bidi="fa-IR"/>
        </w:rPr>
        <w:t>در حقيقت تو آنها را در حيف و ميل امكاناتت يارى داده اى</w:t>
      </w:r>
      <w:r w:rsidR="00CD7D3B">
        <w:rPr>
          <w:rtl/>
          <w:lang w:bidi="fa-IR"/>
        </w:rPr>
        <w:t xml:space="preserve">. </w:t>
      </w:r>
    </w:p>
    <w:p w:rsidR="00DC67A8" w:rsidRDefault="00DC67A8" w:rsidP="00DC67A8">
      <w:pPr>
        <w:pStyle w:val="libNormal"/>
        <w:rPr>
          <w:rtl/>
          <w:lang w:bidi="fa-IR"/>
        </w:rPr>
      </w:pPr>
      <w:r>
        <w:rPr>
          <w:rtl/>
          <w:lang w:bidi="fa-IR"/>
        </w:rPr>
        <w:t>بر فرض كه وارثان تو شايسته باشند و مالت را در راه خدا صرف كنند</w:t>
      </w:r>
      <w:r w:rsidR="00CD7D3B">
        <w:rPr>
          <w:rtl/>
          <w:lang w:bidi="fa-IR"/>
        </w:rPr>
        <w:t xml:space="preserve">، </w:t>
      </w:r>
      <w:r>
        <w:rPr>
          <w:rtl/>
          <w:lang w:bidi="fa-IR"/>
        </w:rPr>
        <w:t>باز اين آنهايند كه منافع معنويش را مى برند و اين تو هستى كه بايد حسرت و پشيمانى و كيفر و مؤ اخذه به دست آوردن آن اموال را داشته باشى و تحمل كنى</w:t>
      </w:r>
      <w:r w:rsidR="00CD7D3B">
        <w:rPr>
          <w:rtl/>
          <w:lang w:bidi="fa-IR"/>
        </w:rPr>
        <w:t xml:space="preserve">. </w:t>
      </w:r>
      <w:r>
        <w:rPr>
          <w:rtl/>
          <w:lang w:bidi="fa-IR"/>
        </w:rPr>
        <w:t>«و لا قوه الا بالله»</w:t>
      </w:r>
      <w:r w:rsidR="00CD7D3B">
        <w:rPr>
          <w:rtl/>
          <w:lang w:bidi="fa-IR"/>
        </w:rPr>
        <w:t xml:space="preserve">. </w:t>
      </w:r>
      <w:r w:rsidRPr="00CE584E">
        <w:rPr>
          <w:rStyle w:val="libFootnotenumChar"/>
          <w:rtl/>
          <w:lang w:bidi="fa-IR"/>
        </w:rPr>
        <w:t>(522)</w:t>
      </w:r>
    </w:p>
    <w:p w:rsidR="00DC67A8" w:rsidRDefault="00DC67A8" w:rsidP="00DC67A8">
      <w:pPr>
        <w:pStyle w:val="libNormal"/>
        <w:rPr>
          <w:rFonts w:hint="cs"/>
          <w:rtl/>
          <w:lang w:bidi="fa-IR"/>
        </w:rPr>
      </w:pPr>
      <w:r>
        <w:rPr>
          <w:rtl/>
          <w:lang w:bidi="fa-IR"/>
        </w:rPr>
        <w:t>35 - حقوق طلبكاران</w:t>
      </w:r>
    </w:p>
    <w:p w:rsidR="00DC67A8" w:rsidRDefault="00DC67A8" w:rsidP="00DC67A8">
      <w:pPr>
        <w:pStyle w:val="libNormal"/>
        <w:rPr>
          <w:rtl/>
          <w:lang w:bidi="fa-IR"/>
        </w:rPr>
      </w:pPr>
      <w:r>
        <w:rPr>
          <w:rtl/>
          <w:lang w:bidi="fa-IR"/>
        </w:rPr>
        <w:t>حق طلبكار اين است كه اگر مال و طلب او را در اختيار دارى و مى توانى طلبش را ادا كنى</w:t>
      </w:r>
      <w:r w:rsidR="00CD7D3B">
        <w:rPr>
          <w:rtl/>
          <w:lang w:bidi="fa-IR"/>
        </w:rPr>
        <w:t xml:space="preserve">، </w:t>
      </w:r>
      <w:r>
        <w:rPr>
          <w:rtl/>
          <w:lang w:bidi="fa-IR"/>
        </w:rPr>
        <w:t>او را سرگردان و معطل نگذارى</w:t>
      </w:r>
      <w:r w:rsidR="00CD7D3B">
        <w:rPr>
          <w:rtl/>
          <w:lang w:bidi="fa-IR"/>
        </w:rPr>
        <w:t xml:space="preserve">، </w:t>
      </w:r>
      <w:r>
        <w:rPr>
          <w:rtl/>
          <w:lang w:bidi="fa-IR"/>
        </w:rPr>
        <w:t xml:space="preserve">زيرا رسول خدا </w:t>
      </w:r>
      <w:r w:rsidR="00F0354F" w:rsidRPr="00F0354F">
        <w:rPr>
          <w:rStyle w:val="libAlaemChar"/>
          <w:rtl/>
        </w:rPr>
        <w:t>صلى‌الله‌عليه‌وآله‌وسلم</w:t>
      </w:r>
      <w:r>
        <w:rPr>
          <w:rtl/>
          <w:lang w:bidi="fa-IR"/>
        </w:rPr>
        <w:t xml:space="preserve"> فرمود</w:t>
      </w:r>
      <w:r w:rsidR="00CD7D3B">
        <w:rPr>
          <w:rtl/>
          <w:lang w:bidi="fa-IR"/>
        </w:rPr>
        <w:t xml:space="preserve">: </w:t>
      </w:r>
      <w:r>
        <w:rPr>
          <w:rtl/>
          <w:lang w:bidi="fa-IR"/>
        </w:rPr>
        <w:t>«مسامحه كارى بدهكار نسبت به پرداخت حق طلبكار ظلم است</w:t>
      </w:r>
      <w:r w:rsidR="001D2142">
        <w:rPr>
          <w:rtl/>
          <w:lang w:bidi="fa-IR"/>
        </w:rPr>
        <w:t>.</w:t>
      </w:r>
      <w:r>
        <w:rPr>
          <w:rtl/>
          <w:lang w:bidi="fa-IR"/>
        </w:rPr>
        <w:t>»</w:t>
      </w:r>
    </w:p>
    <w:p w:rsidR="00DC67A8" w:rsidRDefault="00DC67A8" w:rsidP="00DC67A8">
      <w:pPr>
        <w:pStyle w:val="libNormal"/>
        <w:rPr>
          <w:rtl/>
          <w:lang w:bidi="fa-IR"/>
        </w:rPr>
      </w:pPr>
      <w:r>
        <w:rPr>
          <w:rtl/>
          <w:lang w:bidi="fa-IR"/>
        </w:rPr>
        <w:t>و اما اگر حق طلبكار را اكنون در اختيار ندارى</w:t>
      </w:r>
      <w:r w:rsidR="00CD7D3B">
        <w:rPr>
          <w:rtl/>
          <w:lang w:bidi="fa-IR"/>
        </w:rPr>
        <w:t xml:space="preserve">، </w:t>
      </w:r>
      <w:r>
        <w:rPr>
          <w:rtl/>
          <w:lang w:bidi="fa-IR"/>
        </w:rPr>
        <w:t>سعى كن كه با زبان خوش</w:t>
      </w:r>
      <w:r w:rsidR="00CD7D3B">
        <w:rPr>
          <w:rtl/>
          <w:lang w:bidi="fa-IR"/>
        </w:rPr>
        <w:t xml:space="preserve">، </w:t>
      </w:r>
      <w:r>
        <w:rPr>
          <w:rtl/>
          <w:lang w:bidi="fa-IR"/>
        </w:rPr>
        <w:t>رضايت او را به دست آورى و مهلت گيرى و با لطف بازش گردانى</w:t>
      </w:r>
      <w:r w:rsidR="00CD7D3B">
        <w:rPr>
          <w:rtl/>
          <w:lang w:bidi="fa-IR"/>
        </w:rPr>
        <w:t xml:space="preserve">، </w:t>
      </w:r>
      <w:r>
        <w:rPr>
          <w:rtl/>
          <w:lang w:bidi="fa-IR"/>
        </w:rPr>
        <w:t>نه اين كه هم مالش را به او ندهى و هم با او به درشتى و خشونت رفتار كنى</w:t>
      </w:r>
      <w:r w:rsidR="00CD7D3B">
        <w:rPr>
          <w:rtl/>
          <w:lang w:bidi="fa-IR"/>
        </w:rPr>
        <w:t>!</w:t>
      </w:r>
      <w:r>
        <w:rPr>
          <w:rtl/>
          <w:lang w:bidi="fa-IR"/>
        </w:rPr>
        <w:t xml:space="preserve"> زيرا اين كار فرومايگى است</w:t>
      </w:r>
      <w:r w:rsidR="00CD7D3B">
        <w:rPr>
          <w:rtl/>
          <w:lang w:bidi="fa-IR"/>
        </w:rPr>
        <w:t xml:space="preserve">. </w:t>
      </w:r>
      <w:r>
        <w:rPr>
          <w:rtl/>
          <w:lang w:bidi="fa-IR"/>
        </w:rPr>
        <w:t>«و لا قوه الا بالله</w:t>
      </w:r>
      <w:r w:rsidR="00CD7D3B">
        <w:rPr>
          <w:rtl/>
          <w:lang w:bidi="fa-IR"/>
        </w:rPr>
        <w:t xml:space="preserve">. </w:t>
      </w:r>
      <w:r>
        <w:rPr>
          <w:rtl/>
          <w:lang w:bidi="fa-IR"/>
        </w:rPr>
        <w:t xml:space="preserve">» </w:t>
      </w:r>
      <w:r w:rsidRPr="00CE584E">
        <w:rPr>
          <w:rStyle w:val="libFootnotenumChar"/>
          <w:rtl/>
          <w:lang w:bidi="fa-IR"/>
        </w:rPr>
        <w:t>(523)</w:t>
      </w:r>
    </w:p>
    <w:p w:rsidR="00DC67A8" w:rsidRDefault="00DC67A8" w:rsidP="00DC67A8">
      <w:pPr>
        <w:pStyle w:val="libNormal"/>
        <w:rPr>
          <w:rtl/>
          <w:lang w:bidi="fa-IR"/>
        </w:rPr>
      </w:pPr>
      <w:r>
        <w:rPr>
          <w:rtl/>
          <w:lang w:bidi="fa-IR"/>
        </w:rPr>
        <w:t>36 - حق معاشران</w:t>
      </w:r>
    </w:p>
    <w:p w:rsidR="00DC67A8" w:rsidRDefault="00DC67A8" w:rsidP="00DC67A8">
      <w:pPr>
        <w:pStyle w:val="libNormal"/>
        <w:rPr>
          <w:rtl/>
          <w:lang w:bidi="fa-IR"/>
        </w:rPr>
      </w:pPr>
      <w:r>
        <w:rPr>
          <w:rtl/>
          <w:lang w:bidi="fa-IR"/>
        </w:rPr>
        <w:t>حق معاشر اين است كه از در نيرنگ و تقلب و دروغ با او وارد نشوى</w:t>
      </w:r>
      <w:r w:rsidR="00CD7D3B">
        <w:rPr>
          <w:rtl/>
          <w:lang w:bidi="fa-IR"/>
        </w:rPr>
        <w:t xml:space="preserve">، </w:t>
      </w:r>
      <w:r>
        <w:rPr>
          <w:rtl/>
          <w:lang w:bidi="fa-IR"/>
        </w:rPr>
        <w:t>اغفالش نكنى و چون دشمن بيرحم او را نكوبى</w:t>
      </w:r>
      <w:r w:rsidR="00CD7D3B">
        <w:rPr>
          <w:rtl/>
          <w:lang w:bidi="fa-IR"/>
        </w:rPr>
        <w:t xml:space="preserve">. </w:t>
      </w:r>
      <w:r>
        <w:rPr>
          <w:rtl/>
          <w:lang w:bidi="fa-IR"/>
        </w:rPr>
        <w:t xml:space="preserve">اگر به تو اعتماد كرد توانت را </w:t>
      </w:r>
      <w:r>
        <w:rPr>
          <w:rtl/>
          <w:lang w:bidi="fa-IR"/>
        </w:rPr>
        <w:lastRenderedPageBreak/>
        <w:t>در مسير رعايت حال او به كارگيرى زيرا فريب دادن شخصى كه به تو اعتماد كرده چونان ربا و رباخوارى است</w:t>
      </w:r>
      <w:r w:rsidR="00CD7D3B">
        <w:rPr>
          <w:rtl/>
          <w:lang w:bidi="fa-IR"/>
        </w:rPr>
        <w:t xml:space="preserve">. </w:t>
      </w:r>
      <w:r>
        <w:rPr>
          <w:rtl/>
          <w:lang w:bidi="fa-IR"/>
        </w:rPr>
        <w:t>«و لا قوه الا بالله »</w:t>
      </w:r>
      <w:r w:rsidR="00CD7D3B">
        <w:rPr>
          <w:rtl/>
          <w:lang w:bidi="fa-IR"/>
        </w:rPr>
        <w:t xml:space="preserve">. </w:t>
      </w:r>
      <w:r w:rsidRPr="00CE584E">
        <w:rPr>
          <w:rStyle w:val="libFootnotenumChar"/>
          <w:rtl/>
          <w:lang w:bidi="fa-IR"/>
        </w:rPr>
        <w:t>(524)</w:t>
      </w:r>
    </w:p>
    <w:p w:rsidR="00DC67A8" w:rsidRDefault="00DC67A8" w:rsidP="00DC67A8">
      <w:pPr>
        <w:pStyle w:val="libNormal"/>
        <w:rPr>
          <w:rtl/>
          <w:lang w:bidi="fa-IR"/>
        </w:rPr>
      </w:pPr>
      <w:r>
        <w:rPr>
          <w:rtl/>
          <w:lang w:bidi="fa-IR"/>
        </w:rPr>
        <w:t>37 - حق مدعيان و شاكيان</w:t>
      </w:r>
    </w:p>
    <w:p w:rsidR="00DC67A8" w:rsidRDefault="00DC67A8" w:rsidP="00DC67A8">
      <w:pPr>
        <w:pStyle w:val="libNormal"/>
        <w:rPr>
          <w:rtl/>
          <w:lang w:bidi="fa-IR"/>
        </w:rPr>
      </w:pPr>
      <w:r>
        <w:rPr>
          <w:rtl/>
          <w:lang w:bidi="fa-IR"/>
        </w:rPr>
        <w:t>حق مدعى اين است كه اگر ادعايش بحق است و دلايلش صحيح و منطقى است او را رد نكنى</w:t>
      </w:r>
      <w:r w:rsidR="00CD7D3B">
        <w:rPr>
          <w:rtl/>
          <w:lang w:bidi="fa-IR"/>
        </w:rPr>
        <w:t xml:space="preserve">، </w:t>
      </w:r>
      <w:r>
        <w:rPr>
          <w:rtl/>
          <w:lang w:bidi="fa-IR"/>
        </w:rPr>
        <w:t>بلكه خويش را در كنار او و همصداى او</w:t>
      </w:r>
      <w:r w:rsidR="00CD7D3B">
        <w:rPr>
          <w:rtl/>
          <w:lang w:bidi="fa-IR"/>
        </w:rPr>
        <w:t xml:space="preserve">، </w:t>
      </w:r>
      <w:r>
        <w:rPr>
          <w:rtl/>
          <w:lang w:bidi="fa-IR"/>
        </w:rPr>
        <w:t>عليه خويش ‍ به شمار آورى</w:t>
      </w:r>
      <w:r w:rsidR="00CD7D3B">
        <w:rPr>
          <w:rtl/>
          <w:lang w:bidi="fa-IR"/>
        </w:rPr>
        <w:t>!</w:t>
      </w:r>
      <w:r>
        <w:rPr>
          <w:rtl/>
          <w:lang w:bidi="fa-IR"/>
        </w:rPr>
        <w:t xml:space="preserve"> بى آن كه نيازى به شاهد باشد</w:t>
      </w:r>
      <w:r w:rsidR="00CD7D3B">
        <w:rPr>
          <w:rtl/>
          <w:lang w:bidi="fa-IR"/>
        </w:rPr>
        <w:t xml:space="preserve">، </w:t>
      </w:r>
      <w:r>
        <w:rPr>
          <w:rtl/>
          <w:lang w:bidi="fa-IR"/>
        </w:rPr>
        <w:t>تو خود هم گواه باشى و هم داور</w:t>
      </w:r>
      <w:r w:rsidR="00CD7D3B">
        <w:rPr>
          <w:rtl/>
          <w:lang w:bidi="fa-IR"/>
        </w:rPr>
        <w:t xml:space="preserve">. </w:t>
      </w:r>
    </w:p>
    <w:p w:rsidR="00DC67A8" w:rsidRDefault="00DC67A8" w:rsidP="00DC67A8">
      <w:pPr>
        <w:pStyle w:val="libNormal"/>
        <w:rPr>
          <w:rtl/>
          <w:lang w:bidi="fa-IR"/>
        </w:rPr>
      </w:pPr>
      <w:r>
        <w:rPr>
          <w:rtl/>
          <w:lang w:bidi="fa-IR"/>
        </w:rPr>
        <w:t>اين حق خدا بر توست</w:t>
      </w:r>
      <w:r w:rsidR="00CD7D3B">
        <w:rPr>
          <w:rtl/>
          <w:lang w:bidi="fa-IR"/>
        </w:rPr>
        <w:t>.!</w:t>
      </w:r>
    </w:p>
    <w:p w:rsidR="00DC67A8" w:rsidRDefault="00DC67A8" w:rsidP="00DC67A8">
      <w:pPr>
        <w:pStyle w:val="libNormal"/>
        <w:rPr>
          <w:rtl/>
          <w:lang w:bidi="fa-IR"/>
        </w:rPr>
      </w:pPr>
      <w:r>
        <w:rPr>
          <w:rtl/>
          <w:lang w:bidi="fa-IR"/>
        </w:rPr>
        <w:t>و چنانچه ادعاى او باطل و نارواست</w:t>
      </w:r>
      <w:r w:rsidR="00CD7D3B">
        <w:rPr>
          <w:rtl/>
          <w:lang w:bidi="fa-IR"/>
        </w:rPr>
        <w:t xml:space="preserve">، </w:t>
      </w:r>
      <w:r>
        <w:rPr>
          <w:rtl/>
          <w:lang w:bidi="fa-IR"/>
        </w:rPr>
        <w:t>نرمش و تهديد را درهم آميزى و او را به دينش سوگند دهى و با ياد خدا</w:t>
      </w:r>
      <w:r w:rsidR="00CD7D3B">
        <w:rPr>
          <w:rtl/>
          <w:lang w:bidi="fa-IR"/>
        </w:rPr>
        <w:t xml:space="preserve">، </w:t>
      </w:r>
      <w:r>
        <w:rPr>
          <w:rtl/>
          <w:lang w:bidi="fa-IR"/>
        </w:rPr>
        <w:t>سرسختى او را درهم فرو ريزى</w:t>
      </w:r>
      <w:r w:rsidR="00CD7D3B">
        <w:rPr>
          <w:rtl/>
          <w:lang w:bidi="fa-IR"/>
        </w:rPr>
        <w:t xml:space="preserve">. </w:t>
      </w:r>
      <w:r>
        <w:rPr>
          <w:rtl/>
          <w:lang w:bidi="fa-IR"/>
        </w:rPr>
        <w:t>سخنان بيهوده و جنجال را به ميدان نياورى</w:t>
      </w:r>
      <w:r w:rsidR="00CD7D3B">
        <w:rPr>
          <w:rtl/>
          <w:lang w:bidi="fa-IR"/>
        </w:rPr>
        <w:t xml:space="preserve">، </w:t>
      </w:r>
      <w:r>
        <w:rPr>
          <w:rtl/>
          <w:lang w:bidi="fa-IR"/>
        </w:rPr>
        <w:t>زيرا اين گونه سخنان نه خشم طرف مقابل را مى كاهد و نه تو را به مقصود مى رساند بلكه ناظران تو را متهم واقعى مى پندارند</w:t>
      </w:r>
      <w:r w:rsidR="00CD7D3B">
        <w:rPr>
          <w:rtl/>
          <w:lang w:bidi="fa-IR"/>
        </w:rPr>
        <w:t xml:space="preserve">. </w:t>
      </w:r>
      <w:r>
        <w:rPr>
          <w:rtl/>
          <w:lang w:bidi="fa-IR"/>
        </w:rPr>
        <w:t>سخن ناهنجار شراره بديها را مى افروزد و سخن نيك آتش شر را خاموش مى كند</w:t>
      </w:r>
      <w:r w:rsidR="00CD7D3B">
        <w:rPr>
          <w:rtl/>
          <w:lang w:bidi="fa-IR"/>
        </w:rPr>
        <w:t xml:space="preserve">. </w:t>
      </w:r>
      <w:r>
        <w:rPr>
          <w:rtl/>
          <w:lang w:bidi="fa-IR"/>
        </w:rPr>
        <w:t>«و لا قوه الا بالله»</w:t>
      </w:r>
      <w:r w:rsidR="00CD7D3B">
        <w:rPr>
          <w:rtl/>
          <w:lang w:bidi="fa-IR"/>
        </w:rPr>
        <w:t xml:space="preserve">. </w:t>
      </w:r>
      <w:r w:rsidRPr="00CE584E">
        <w:rPr>
          <w:rStyle w:val="libFootnotenumChar"/>
          <w:rtl/>
          <w:lang w:bidi="fa-IR"/>
        </w:rPr>
        <w:t>(525)</w:t>
      </w:r>
    </w:p>
    <w:p w:rsidR="00DC67A8" w:rsidRDefault="00DC67A8" w:rsidP="00DC67A8">
      <w:pPr>
        <w:pStyle w:val="libNormal"/>
        <w:rPr>
          <w:rtl/>
          <w:lang w:bidi="fa-IR"/>
        </w:rPr>
      </w:pPr>
      <w:r>
        <w:rPr>
          <w:rtl/>
          <w:lang w:bidi="fa-IR"/>
        </w:rPr>
        <w:t>38 - حق كسانى كه مورد ادعا و شكايتند</w:t>
      </w:r>
    </w:p>
    <w:p w:rsidR="00DC67A8" w:rsidRDefault="00DC67A8" w:rsidP="00DC67A8">
      <w:pPr>
        <w:pStyle w:val="libNormal"/>
        <w:rPr>
          <w:rtl/>
          <w:lang w:bidi="fa-IR"/>
        </w:rPr>
      </w:pPr>
      <w:r>
        <w:rPr>
          <w:rtl/>
          <w:lang w:bidi="fa-IR"/>
        </w:rPr>
        <w:t>حق كسانى كه عليه آنان شكايت و ادعا دارى اين است كه حق خويش و ادعاى خود را عليه او بنرمى طرح كنى زيرا ادعا هماره براى شخص مقابل</w:t>
      </w:r>
      <w:r w:rsidR="00CD7D3B">
        <w:rPr>
          <w:rtl/>
          <w:lang w:bidi="fa-IR"/>
        </w:rPr>
        <w:t xml:space="preserve">، </w:t>
      </w:r>
      <w:r>
        <w:rPr>
          <w:rtl/>
          <w:lang w:bidi="fa-IR"/>
        </w:rPr>
        <w:t>ناراحت كننده است (و نرمش در گفتار قدرى از اين ناراحتى خواهد كاست)</w:t>
      </w:r>
      <w:r w:rsidR="00CD7D3B">
        <w:rPr>
          <w:rtl/>
          <w:lang w:bidi="fa-IR"/>
        </w:rPr>
        <w:t xml:space="preserve">. </w:t>
      </w:r>
    </w:p>
    <w:p w:rsidR="00DC67A8" w:rsidRDefault="00DC67A8" w:rsidP="00DC67A8">
      <w:pPr>
        <w:pStyle w:val="libNormal"/>
        <w:rPr>
          <w:rtl/>
          <w:lang w:bidi="fa-IR"/>
        </w:rPr>
      </w:pPr>
      <w:r>
        <w:rPr>
          <w:rtl/>
          <w:lang w:bidi="fa-IR"/>
        </w:rPr>
        <w:t>با ملايمت و آرامى و بيان روشن و لطيف استدلال كن</w:t>
      </w:r>
      <w:r w:rsidR="00CD7D3B">
        <w:rPr>
          <w:rtl/>
          <w:lang w:bidi="fa-IR"/>
        </w:rPr>
        <w:t xml:space="preserve">، </w:t>
      </w:r>
      <w:r>
        <w:rPr>
          <w:rtl/>
          <w:lang w:bidi="fa-IR"/>
        </w:rPr>
        <w:t>به جاى دليل و برهان به جار و جنجال روى نياور! زيرا قيل و قال</w:t>
      </w:r>
      <w:r w:rsidR="00CD7D3B">
        <w:rPr>
          <w:rtl/>
          <w:lang w:bidi="fa-IR"/>
        </w:rPr>
        <w:t xml:space="preserve">، </w:t>
      </w:r>
      <w:r>
        <w:rPr>
          <w:rtl/>
          <w:lang w:bidi="fa-IR"/>
        </w:rPr>
        <w:t>حرف حسابت را هم پايمال مى كند</w:t>
      </w:r>
      <w:r w:rsidR="00CD7D3B">
        <w:rPr>
          <w:rtl/>
          <w:lang w:bidi="fa-IR"/>
        </w:rPr>
        <w:t xml:space="preserve">. </w:t>
      </w:r>
      <w:r>
        <w:rPr>
          <w:rtl/>
          <w:lang w:bidi="fa-IR"/>
        </w:rPr>
        <w:t>و مشكلاتى جبران ناپذير به وجود مى آورد «و لا قوه الا بالله »</w:t>
      </w:r>
      <w:r w:rsidR="00CD7D3B">
        <w:rPr>
          <w:rtl/>
          <w:lang w:bidi="fa-IR"/>
        </w:rPr>
        <w:t xml:space="preserve">. </w:t>
      </w:r>
      <w:r w:rsidRPr="00CE584E">
        <w:rPr>
          <w:rStyle w:val="libFootnotenumChar"/>
          <w:rtl/>
          <w:lang w:bidi="fa-IR"/>
        </w:rPr>
        <w:t>(526)</w:t>
      </w:r>
    </w:p>
    <w:p w:rsidR="00DC67A8" w:rsidRDefault="00DC67A8" w:rsidP="00DC67A8">
      <w:pPr>
        <w:pStyle w:val="libNormal"/>
        <w:rPr>
          <w:rtl/>
          <w:lang w:bidi="fa-IR"/>
        </w:rPr>
      </w:pPr>
      <w:r>
        <w:rPr>
          <w:rtl/>
          <w:lang w:bidi="fa-IR"/>
        </w:rPr>
        <w:t>39 - حق مشورت كنندگان و راءى خواهان</w:t>
      </w:r>
    </w:p>
    <w:p w:rsidR="00DC67A8" w:rsidRDefault="00DC67A8" w:rsidP="00DC67A8">
      <w:pPr>
        <w:pStyle w:val="libNormal"/>
        <w:rPr>
          <w:rtl/>
          <w:lang w:bidi="fa-IR"/>
        </w:rPr>
      </w:pPr>
      <w:r>
        <w:rPr>
          <w:rtl/>
          <w:lang w:bidi="fa-IR"/>
        </w:rPr>
        <w:lastRenderedPageBreak/>
        <w:t xml:space="preserve">حق كسى كه با تو مشورت مى كند و نظر تو را درباره </w:t>
      </w:r>
      <w:r w:rsidR="00C4049D">
        <w:rPr>
          <w:rtl/>
          <w:lang w:bidi="fa-IR"/>
        </w:rPr>
        <w:t>مسئله</w:t>
      </w:r>
      <w:r>
        <w:rPr>
          <w:rtl/>
          <w:lang w:bidi="fa-IR"/>
        </w:rPr>
        <w:t xml:space="preserve"> اى جويا مى شود اين است كه اگر نظر درست و بايسته اى دارى در نصيحت و راهنمايى او بكوشى و راهى را به او بنمايى كه اگر خودت جاى او بودى همان راه را برمى گزيدى</w:t>
      </w:r>
      <w:r w:rsidR="00CD7D3B">
        <w:rPr>
          <w:rtl/>
          <w:lang w:bidi="fa-IR"/>
        </w:rPr>
        <w:t xml:space="preserve">. </w:t>
      </w:r>
    </w:p>
    <w:p w:rsidR="00DC67A8" w:rsidRDefault="00DC67A8" w:rsidP="00DC67A8">
      <w:pPr>
        <w:pStyle w:val="libNormal"/>
        <w:rPr>
          <w:rtl/>
          <w:lang w:bidi="fa-IR"/>
        </w:rPr>
      </w:pPr>
      <w:r>
        <w:rPr>
          <w:rtl/>
          <w:lang w:bidi="fa-IR"/>
        </w:rPr>
        <w:t>در كار نصحيت</w:t>
      </w:r>
      <w:r w:rsidR="00CD7D3B">
        <w:rPr>
          <w:rtl/>
          <w:lang w:bidi="fa-IR"/>
        </w:rPr>
        <w:t xml:space="preserve">، </w:t>
      </w:r>
      <w:r>
        <w:rPr>
          <w:rtl/>
          <w:lang w:bidi="fa-IR"/>
        </w:rPr>
        <w:t>بايد به شيوه اى رفتار كنى كه وحشت را از او بزدايى و او را در اقدام به عمل يارى دهى</w:t>
      </w:r>
      <w:r w:rsidR="00CD7D3B">
        <w:rPr>
          <w:rtl/>
          <w:lang w:bidi="fa-IR"/>
        </w:rPr>
        <w:t>!</w:t>
      </w:r>
    </w:p>
    <w:p w:rsidR="00DC67A8" w:rsidRDefault="00DC67A8" w:rsidP="00DC67A8">
      <w:pPr>
        <w:pStyle w:val="libNormal"/>
        <w:rPr>
          <w:rtl/>
          <w:lang w:bidi="fa-IR"/>
        </w:rPr>
      </w:pPr>
      <w:r>
        <w:rPr>
          <w:rtl/>
          <w:lang w:bidi="fa-IR"/>
        </w:rPr>
        <w:t xml:space="preserve">و چنانچه در </w:t>
      </w:r>
      <w:r w:rsidR="00C4049D">
        <w:rPr>
          <w:rtl/>
          <w:lang w:bidi="fa-IR"/>
        </w:rPr>
        <w:t>مسئله</w:t>
      </w:r>
      <w:r>
        <w:rPr>
          <w:rtl/>
          <w:lang w:bidi="fa-IR"/>
        </w:rPr>
        <w:t xml:space="preserve"> مورد پرستش</w:t>
      </w:r>
      <w:r w:rsidR="00CD7D3B">
        <w:rPr>
          <w:rtl/>
          <w:lang w:bidi="fa-IR"/>
        </w:rPr>
        <w:t xml:space="preserve">، </w:t>
      </w:r>
      <w:r>
        <w:rPr>
          <w:rtl/>
          <w:lang w:bidi="fa-IR"/>
        </w:rPr>
        <w:t>نظر قاطع و ديد روشنى ندارى و كسى را مى شناسى كه صاحب نظر و مورد اعتماد است</w:t>
      </w:r>
      <w:r w:rsidR="00CD7D3B">
        <w:rPr>
          <w:rtl/>
          <w:lang w:bidi="fa-IR"/>
        </w:rPr>
        <w:t xml:space="preserve">، </w:t>
      </w:r>
      <w:r>
        <w:rPr>
          <w:rtl/>
          <w:lang w:bidi="fa-IR"/>
        </w:rPr>
        <w:t>مشورت خواه را به آن شخص راهنمايى كنى تا از او نظر خواهى كند</w:t>
      </w:r>
      <w:r w:rsidR="00CD7D3B">
        <w:rPr>
          <w:rtl/>
          <w:lang w:bidi="fa-IR"/>
        </w:rPr>
        <w:t xml:space="preserve">. </w:t>
      </w:r>
      <w:r>
        <w:rPr>
          <w:rtl/>
          <w:lang w:bidi="fa-IR"/>
        </w:rPr>
        <w:t>تو با اين روش مى توانى به او خدمتى شايان داشته باشى</w:t>
      </w:r>
      <w:r w:rsidR="00CD7D3B">
        <w:rPr>
          <w:rtl/>
          <w:lang w:bidi="fa-IR"/>
        </w:rPr>
        <w:t xml:space="preserve">. </w:t>
      </w:r>
      <w:r>
        <w:rPr>
          <w:rtl/>
          <w:lang w:bidi="fa-IR"/>
        </w:rPr>
        <w:t>«ولا قوة الا بالله</w:t>
      </w:r>
      <w:r w:rsidR="00CD7D3B">
        <w:rPr>
          <w:rtl/>
          <w:lang w:bidi="fa-IR"/>
        </w:rPr>
        <w:t xml:space="preserve">. </w:t>
      </w:r>
      <w:r>
        <w:rPr>
          <w:rtl/>
          <w:lang w:bidi="fa-IR"/>
        </w:rPr>
        <w:t xml:space="preserve">» </w:t>
      </w:r>
      <w:r w:rsidRPr="00CE584E">
        <w:rPr>
          <w:rStyle w:val="libFootnotenumChar"/>
          <w:rtl/>
          <w:lang w:bidi="fa-IR"/>
        </w:rPr>
        <w:t>(527)</w:t>
      </w:r>
    </w:p>
    <w:p w:rsidR="00DC67A8" w:rsidRDefault="00DC67A8" w:rsidP="00DC67A8">
      <w:pPr>
        <w:pStyle w:val="libNormal"/>
        <w:rPr>
          <w:rtl/>
          <w:lang w:bidi="fa-IR"/>
        </w:rPr>
      </w:pPr>
      <w:r>
        <w:rPr>
          <w:rtl/>
          <w:lang w:bidi="fa-IR"/>
        </w:rPr>
        <w:t>40 - حق مشاوران و رايزنان</w:t>
      </w:r>
    </w:p>
    <w:p w:rsidR="00DC67A8" w:rsidRDefault="00DC67A8" w:rsidP="00DC67A8">
      <w:pPr>
        <w:pStyle w:val="libNormal"/>
        <w:rPr>
          <w:rtl/>
          <w:lang w:bidi="fa-IR"/>
        </w:rPr>
      </w:pPr>
      <w:r>
        <w:rPr>
          <w:rtl/>
          <w:lang w:bidi="fa-IR"/>
        </w:rPr>
        <w:t>حق كسى كه مورد مشورت تو قرار مى گيرد اين است كه وقتى نظر خويش را ابراز كرد و موافق ميل تو نظر نداد</w:t>
      </w:r>
      <w:r w:rsidR="00CD7D3B">
        <w:rPr>
          <w:rtl/>
          <w:lang w:bidi="fa-IR"/>
        </w:rPr>
        <w:t xml:space="preserve">، </w:t>
      </w:r>
      <w:r>
        <w:rPr>
          <w:rtl/>
          <w:lang w:bidi="fa-IR"/>
        </w:rPr>
        <w:t>او را متهم نكنى</w:t>
      </w:r>
      <w:r w:rsidR="00CD7D3B">
        <w:rPr>
          <w:rtl/>
          <w:lang w:bidi="fa-IR"/>
        </w:rPr>
        <w:t>!</w:t>
      </w:r>
      <w:r>
        <w:rPr>
          <w:rtl/>
          <w:lang w:bidi="fa-IR"/>
        </w:rPr>
        <w:t xml:space="preserve"> نظرها مختلف است و تو در انتخاب و پذيرش نظر او مجبور نيستى</w:t>
      </w:r>
      <w:r w:rsidR="00CD7D3B">
        <w:rPr>
          <w:rtl/>
          <w:lang w:bidi="fa-IR"/>
        </w:rPr>
        <w:t xml:space="preserve">. </w:t>
      </w:r>
      <w:r>
        <w:rPr>
          <w:rtl/>
          <w:lang w:bidi="fa-IR"/>
        </w:rPr>
        <w:t>بنابراين اگر او را شايسته مشورت دانسته اى</w:t>
      </w:r>
      <w:r w:rsidR="00CD7D3B">
        <w:rPr>
          <w:rtl/>
          <w:lang w:bidi="fa-IR"/>
        </w:rPr>
        <w:t xml:space="preserve">، </w:t>
      </w:r>
      <w:r>
        <w:rPr>
          <w:rtl/>
          <w:lang w:bidi="fa-IR"/>
        </w:rPr>
        <w:t>متهمش نكن</w:t>
      </w:r>
      <w:r w:rsidR="00CD7D3B">
        <w:rPr>
          <w:rtl/>
          <w:lang w:bidi="fa-IR"/>
        </w:rPr>
        <w:t>!</w:t>
      </w:r>
      <w:r>
        <w:rPr>
          <w:rtl/>
          <w:lang w:bidi="fa-IR"/>
        </w:rPr>
        <w:t xml:space="preserve"> بلكه در برابر اظهار نظر وى</w:t>
      </w:r>
      <w:r w:rsidR="00CD7D3B">
        <w:rPr>
          <w:rtl/>
          <w:lang w:bidi="fa-IR"/>
        </w:rPr>
        <w:t xml:space="preserve">، </w:t>
      </w:r>
      <w:r>
        <w:rPr>
          <w:rtl/>
          <w:lang w:bidi="fa-IR"/>
        </w:rPr>
        <w:t>از او تشكر و قدردانى كن</w:t>
      </w:r>
      <w:r w:rsidR="00CD7D3B">
        <w:rPr>
          <w:rtl/>
          <w:lang w:bidi="fa-IR"/>
        </w:rPr>
        <w:t xml:space="preserve">. </w:t>
      </w:r>
    </w:p>
    <w:p w:rsidR="00DC67A8" w:rsidRDefault="00DC67A8" w:rsidP="00DC67A8">
      <w:pPr>
        <w:pStyle w:val="libNormal"/>
        <w:rPr>
          <w:rtl/>
          <w:lang w:bidi="fa-IR"/>
        </w:rPr>
      </w:pPr>
      <w:r>
        <w:rPr>
          <w:rtl/>
          <w:lang w:bidi="fa-IR"/>
        </w:rPr>
        <w:t>و در صورتى كه نظر او با نظر تو موافق بود</w:t>
      </w:r>
      <w:r w:rsidR="00CD7D3B">
        <w:rPr>
          <w:rtl/>
          <w:lang w:bidi="fa-IR"/>
        </w:rPr>
        <w:t xml:space="preserve">، </w:t>
      </w:r>
      <w:r>
        <w:rPr>
          <w:rtl/>
          <w:lang w:bidi="fa-IR"/>
        </w:rPr>
        <w:t>از خدا سپاسگزارى كنى و از او - مشاور - تشكر نمايى و هماره در فكر تلافى لطف او باشى</w:t>
      </w:r>
      <w:r w:rsidR="00CD7D3B">
        <w:rPr>
          <w:rtl/>
          <w:lang w:bidi="fa-IR"/>
        </w:rPr>
        <w:t xml:space="preserve">. </w:t>
      </w:r>
      <w:r>
        <w:rPr>
          <w:rtl/>
          <w:lang w:bidi="fa-IR"/>
        </w:rPr>
        <w:t>«ولا قوة الا بالله»</w:t>
      </w:r>
      <w:r w:rsidR="00CD7D3B">
        <w:rPr>
          <w:rtl/>
          <w:lang w:bidi="fa-IR"/>
        </w:rPr>
        <w:t xml:space="preserve">. </w:t>
      </w:r>
      <w:r w:rsidRPr="00CE584E">
        <w:rPr>
          <w:rStyle w:val="libFootnotenumChar"/>
          <w:rtl/>
          <w:lang w:bidi="fa-IR"/>
        </w:rPr>
        <w:t>(528)</w:t>
      </w:r>
    </w:p>
    <w:p w:rsidR="00DC67A8" w:rsidRDefault="00DC67A8" w:rsidP="00DC67A8">
      <w:pPr>
        <w:pStyle w:val="libNormal"/>
        <w:rPr>
          <w:rtl/>
          <w:lang w:bidi="fa-IR"/>
        </w:rPr>
      </w:pPr>
      <w:r>
        <w:rPr>
          <w:rtl/>
          <w:lang w:bidi="fa-IR"/>
        </w:rPr>
        <w:t>41 - حق نصيحت طلبان</w:t>
      </w:r>
    </w:p>
    <w:p w:rsidR="00DC67A8" w:rsidRDefault="00DC67A8" w:rsidP="00DC67A8">
      <w:pPr>
        <w:pStyle w:val="libNormal"/>
        <w:rPr>
          <w:rtl/>
          <w:lang w:bidi="fa-IR"/>
        </w:rPr>
      </w:pPr>
      <w:r>
        <w:rPr>
          <w:rtl/>
          <w:lang w:bidi="fa-IR"/>
        </w:rPr>
        <w:t>كسى كه از تو نصحيت مى خواهد حقش اين است كه بينش و نظر درست خود را به او عرضه دارى و سخن در حد فهم و درك او گويى</w:t>
      </w:r>
      <w:r w:rsidR="00CD7D3B">
        <w:rPr>
          <w:rtl/>
          <w:lang w:bidi="fa-IR"/>
        </w:rPr>
        <w:t xml:space="preserve">، </w:t>
      </w:r>
      <w:r>
        <w:rPr>
          <w:rtl/>
          <w:lang w:bidi="fa-IR"/>
        </w:rPr>
        <w:t xml:space="preserve">زيرا هر انديشه </w:t>
      </w:r>
      <w:r>
        <w:rPr>
          <w:rtl/>
          <w:lang w:bidi="fa-IR"/>
        </w:rPr>
        <w:lastRenderedPageBreak/>
        <w:t>اى</w:t>
      </w:r>
      <w:r w:rsidR="00CD7D3B">
        <w:rPr>
          <w:rtl/>
          <w:lang w:bidi="fa-IR"/>
        </w:rPr>
        <w:t xml:space="preserve">، </w:t>
      </w:r>
      <w:r>
        <w:rPr>
          <w:rtl/>
          <w:lang w:bidi="fa-IR"/>
        </w:rPr>
        <w:t>گنجايش و تحملى خاص دارد</w:t>
      </w:r>
      <w:r w:rsidR="00CD7D3B">
        <w:rPr>
          <w:rtl/>
          <w:lang w:bidi="fa-IR"/>
        </w:rPr>
        <w:t xml:space="preserve">. </w:t>
      </w:r>
      <w:r>
        <w:rPr>
          <w:rtl/>
          <w:lang w:bidi="fa-IR"/>
        </w:rPr>
        <w:t>روش به تو در نصيحت و راهنمايى ديگران بايد آميخته با رحمت و ملاطفت باشد! «و لا قوة ابالله»</w:t>
      </w:r>
      <w:r w:rsidR="00CD7D3B">
        <w:rPr>
          <w:rtl/>
          <w:lang w:bidi="fa-IR"/>
        </w:rPr>
        <w:t xml:space="preserve">. </w:t>
      </w:r>
      <w:r w:rsidRPr="00CE584E">
        <w:rPr>
          <w:rStyle w:val="libFootnotenumChar"/>
          <w:rtl/>
          <w:lang w:bidi="fa-IR"/>
        </w:rPr>
        <w:t>(529</w:t>
      </w:r>
      <w:r w:rsidR="005B1691">
        <w:rPr>
          <w:rStyle w:val="libFootnotenumChar"/>
          <w:rtl/>
          <w:lang w:bidi="fa-IR"/>
        </w:rPr>
        <w:t>)</w:t>
      </w:r>
    </w:p>
    <w:p w:rsidR="00DC67A8" w:rsidRDefault="00DC67A8" w:rsidP="00DC67A8">
      <w:pPr>
        <w:pStyle w:val="libNormal"/>
        <w:rPr>
          <w:rtl/>
          <w:lang w:bidi="fa-IR"/>
        </w:rPr>
      </w:pPr>
      <w:r>
        <w:rPr>
          <w:rtl/>
          <w:lang w:bidi="fa-IR"/>
        </w:rPr>
        <w:t>42 - حق خيرخواهان نصيحت گويان</w:t>
      </w:r>
    </w:p>
    <w:p w:rsidR="00DC67A8" w:rsidRDefault="00DC67A8" w:rsidP="00DC67A8">
      <w:pPr>
        <w:pStyle w:val="libNormal"/>
        <w:rPr>
          <w:rtl/>
          <w:lang w:bidi="fa-IR"/>
        </w:rPr>
      </w:pPr>
      <w:r>
        <w:rPr>
          <w:rtl/>
          <w:lang w:bidi="fa-IR"/>
        </w:rPr>
        <w:t>كسى كه از سير خيرخواهى به نصحيت تو مى پردازد</w:t>
      </w:r>
      <w:r w:rsidR="00CD7D3B">
        <w:rPr>
          <w:rtl/>
          <w:lang w:bidi="fa-IR"/>
        </w:rPr>
        <w:t xml:space="preserve">، </w:t>
      </w:r>
      <w:r>
        <w:rPr>
          <w:rtl/>
          <w:lang w:bidi="fa-IR"/>
        </w:rPr>
        <w:t>حقش اين است كه در برابر او نرم باشى و سرسختى نشان ندهى</w:t>
      </w:r>
      <w:r w:rsidR="00CD7D3B">
        <w:rPr>
          <w:rtl/>
          <w:lang w:bidi="fa-IR"/>
        </w:rPr>
        <w:t xml:space="preserve">، </w:t>
      </w:r>
      <w:r>
        <w:rPr>
          <w:rtl/>
          <w:lang w:bidi="fa-IR"/>
        </w:rPr>
        <w:t>دلت را براى درك نصيحتش ‍ آماده كنى و خوب گوش فرا دهى</w:t>
      </w:r>
      <w:r w:rsidR="00CD7D3B">
        <w:rPr>
          <w:rtl/>
          <w:lang w:bidi="fa-IR"/>
        </w:rPr>
        <w:t xml:space="preserve">. </w:t>
      </w:r>
      <w:r>
        <w:rPr>
          <w:rtl/>
          <w:lang w:bidi="fa-IR"/>
        </w:rPr>
        <w:t>اگر سخنانش درست بود</w:t>
      </w:r>
      <w:r w:rsidR="00CD7D3B">
        <w:rPr>
          <w:rtl/>
          <w:lang w:bidi="fa-IR"/>
        </w:rPr>
        <w:t xml:space="preserve">، </w:t>
      </w:r>
      <w:r>
        <w:rPr>
          <w:rtl/>
          <w:lang w:bidi="fa-IR"/>
        </w:rPr>
        <w:t>خداى را سپاس گويى و راهنماييش را بپذيرى و قدردانى كنى</w:t>
      </w:r>
      <w:r w:rsidR="00CD7D3B">
        <w:rPr>
          <w:rtl/>
          <w:lang w:bidi="fa-IR"/>
        </w:rPr>
        <w:t xml:space="preserve">، </w:t>
      </w:r>
      <w:r>
        <w:rPr>
          <w:rtl/>
          <w:lang w:bidi="fa-IR"/>
        </w:rPr>
        <w:t>و اگر مطالبش را درست نيافتى</w:t>
      </w:r>
      <w:r w:rsidR="00CD7D3B">
        <w:rPr>
          <w:rtl/>
          <w:lang w:bidi="fa-IR"/>
        </w:rPr>
        <w:t xml:space="preserve">، </w:t>
      </w:r>
      <w:r>
        <w:rPr>
          <w:rtl/>
          <w:lang w:bidi="fa-IR"/>
        </w:rPr>
        <w:t>متهمش نكنى زيرا نهايت اين است كه او در تشخيص به خطا رفته است و با تو غرضى ندارد!</w:t>
      </w:r>
    </w:p>
    <w:p w:rsidR="00DC67A8" w:rsidRDefault="00DC67A8" w:rsidP="00DC67A8">
      <w:pPr>
        <w:pStyle w:val="libNormal"/>
        <w:rPr>
          <w:rtl/>
          <w:lang w:bidi="fa-IR"/>
        </w:rPr>
      </w:pPr>
      <w:r>
        <w:rPr>
          <w:rtl/>
          <w:lang w:bidi="fa-IR"/>
        </w:rPr>
        <w:t>بلى</w:t>
      </w:r>
      <w:r w:rsidR="00CD7D3B">
        <w:rPr>
          <w:rtl/>
          <w:lang w:bidi="fa-IR"/>
        </w:rPr>
        <w:t>!</w:t>
      </w:r>
      <w:r>
        <w:rPr>
          <w:rtl/>
          <w:lang w:bidi="fa-IR"/>
        </w:rPr>
        <w:t xml:space="preserve"> اگر «نصيحت گو» از آغاز براى تو شناخته شده و مورد اتهام باشد</w:t>
      </w:r>
      <w:r w:rsidR="00CD7D3B">
        <w:rPr>
          <w:rtl/>
          <w:lang w:bidi="fa-IR"/>
        </w:rPr>
        <w:t xml:space="preserve">، </w:t>
      </w:r>
      <w:r>
        <w:rPr>
          <w:rtl/>
          <w:lang w:bidi="fa-IR"/>
        </w:rPr>
        <w:t>در اين صورت مجالى براى پذيرش راءى او نيست</w:t>
      </w:r>
      <w:r w:rsidR="00CD7D3B">
        <w:rPr>
          <w:rtl/>
          <w:lang w:bidi="fa-IR"/>
        </w:rPr>
        <w:t xml:space="preserve">. </w:t>
      </w:r>
      <w:r>
        <w:rPr>
          <w:rtl/>
          <w:lang w:bidi="fa-IR"/>
        </w:rPr>
        <w:t>«و لا قوة الا بالله</w:t>
      </w:r>
      <w:r w:rsidR="00CD7D3B">
        <w:rPr>
          <w:rtl/>
          <w:lang w:bidi="fa-IR"/>
        </w:rPr>
        <w:t xml:space="preserve">. </w:t>
      </w:r>
      <w:r w:rsidRPr="00CE584E">
        <w:rPr>
          <w:rStyle w:val="libFootnotenumChar"/>
          <w:rtl/>
          <w:lang w:bidi="fa-IR"/>
        </w:rPr>
        <w:t>(530)</w:t>
      </w:r>
      <w:r>
        <w:rPr>
          <w:rtl/>
          <w:lang w:bidi="fa-IR"/>
        </w:rPr>
        <w:t>»</w:t>
      </w:r>
    </w:p>
    <w:p w:rsidR="00DC67A8" w:rsidRDefault="00DC67A8" w:rsidP="00DC67A8">
      <w:pPr>
        <w:pStyle w:val="libNormal"/>
        <w:rPr>
          <w:rtl/>
          <w:lang w:bidi="fa-IR"/>
        </w:rPr>
      </w:pPr>
      <w:r>
        <w:rPr>
          <w:rtl/>
          <w:lang w:bidi="fa-IR"/>
        </w:rPr>
        <w:t>43 - حقوق بزرگسالان</w:t>
      </w:r>
    </w:p>
    <w:p w:rsidR="00DC67A8" w:rsidRDefault="00DC67A8" w:rsidP="00DC67A8">
      <w:pPr>
        <w:pStyle w:val="libNormal"/>
        <w:rPr>
          <w:rtl/>
          <w:lang w:bidi="fa-IR"/>
        </w:rPr>
      </w:pPr>
      <w:r>
        <w:rPr>
          <w:rtl/>
          <w:lang w:bidi="fa-IR"/>
        </w:rPr>
        <w:t>حق كسانى كه از تو بزرگسالترند اين است كه آنان را حرمت نهى</w:t>
      </w:r>
      <w:r w:rsidR="00CD7D3B">
        <w:rPr>
          <w:rtl/>
          <w:lang w:bidi="fa-IR"/>
        </w:rPr>
        <w:t xml:space="preserve">. </w:t>
      </w:r>
      <w:r>
        <w:rPr>
          <w:rtl/>
          <w:lang w:bidi="fa-IR"/>
        </w:rPr>
        <w:t>و اگر كسى از ايشان در ميدان دين و معنويت</w:t>
      </w:r>
      <w:r w:rsidR="00CD7D3B">
        <w:rPr>
          <w:rtl/>
          <w:lang w:bidi="fa-IR"/>
        </w:rPr>
        <w:t xml:space="preserve">، </w:t>
      </w:r>
      <w:r>
        <w:rPr>
          <w:rtl/>
          <w:lang w:bidi="fa-IR"/>
        </w:rPr>
        <w:t>داراى سبقت و فضيلت است</w:t>
      </w:r>
      <w:r w:rsidR="00CD7D3B">
        <w:rPr>
          <w:rtl/>
          <w:lang w:bidi="fa-IR"/>
        </w:rPr>
        <w:t xml:space="preserve">، </w:t>
      </w:r>
      <w:r>
        <w:rPr>
          <w:rtl/>
          <w:lang w:bidi="fa-IR"/>
        </w:rPr>
        <w:t>بدين خاطر نيز او را ارجمند بدارى</w:t>
      </w:r>
      <w:r w:rsidR="00CD7D3B">
        <w:rPr>
          <w:rtl/>
          <w:lang w:bidi="fa-IR"/>
        </w:rPr>
        <w:t>!</w:t>
      </w:r>
    </w:p>
    <w:p w:rsidR="00DC67A8" w:rsidRDefault="00DC67A8" w:rsidP="00DC67A8">
      <w:pPr>
        <w:pStyle w:val="libNormal"/>
        <w:rPr>
          <w:rtl/>
          <w:lang w:bidi="fa-IR"/>
        </w:rPr>
      </w:pPr>
      <w:r>
        <w:rPr>
          <w:rtl/>
          <w:lang w:bidi="fa-IR"/>
        </w:rPr>
        <w:t>از در مخالفت و خصومت با او رويارو نشوى</w:t>
      </w:r>
      <w:r w:rsidR="00CD7D3B">
        <w:rPr>
          <w:rtl/>
          <w:lang w:bidi="fa-IR"/>
        </w:rPr>
        <w:t xml:space="preserve">. </w:t>
      </w:r>
      <w:r>
        <w:rPr>
          <w:rtl/>
          <w:lang w:bidi="fa-IR"/>
        </w:rPr>
        <w:t>در راه رفتن بر او سبقت نگيرى</w:t>
      </w:r>
      <w:r w:rsidR="00CD7D3B">
        <w:rPr>
          <w:rtl/>
          <w:lang w:bidi="fa-IR"/>
        </w:rPr>
        <w:t xml:space="preserve">، </w:t>
      </w:r>
      <w:r>
        <w:rPr>
          <w:rtl/>
          <w:lang w:bidi="fa-IR"/>
        </w:rPr>
        <w:t>كم خردش نپندارى</w:t>
      </w:r>
      <w:r w:rsidR="00CD7D3B">
        <w:rPr>
          <w:rtl/>
          <w:lang w:bidi="fa-IR"/>
        </w:rPr>
        <w:t xml:space="preserve">، </w:t>
      </w:r>
      <w:r>
        <w:rPr>
          <w:rtl/>
          <w:lang w:bidi="fa-IR"/>
        </w:rPr>
        <w:t>اگر رفتار ناهنجارى از او ديده شد</w:t>
      </w:r>
      <w:r w:rsidR="00CD7D3B">
        <w:rPr>
          <w:rtl/>
          <w:lang w:bidi="fa-IR"/>
        </w:rPr>
        <w:t xml:space="preserve">، </w:t>
      </w:r>
      <w:r>
        <w:rPr>
          <w:rtl/>
          <w:lang w:bidi="fa-IR"/>
        </w:rPr>
        <w:t>شكيبا باشى و به دليل پيشينه ديندارى و كهنسالى وى</w:t>
      </w:r>
      <w:r w:rsidR="00CD7D3B">
        <w:rPr>
          <w:rtl/>
          <w:lang w:bidi="fa-IR"/>
        </w:rPr>
        <w:t xml:space="preserve">، </w:t>
      </w:r>
      <w:r>
        <w:rPr>
          <w:rtl/>
          <w:lang w:bidi="fa-IR"/>
        </w:rPr>
        <w:t>احترام او را نگاه دارى</w:t>
      </w:r>
      <w:r w:rsidR="00CD7D3B">
        <w:rPr>
          <w:rtl/>
          <w:lang w:bidi="fa-IR"/>
        </w:rPr>
        <w:t xml:space="preserve">، </w:t>
      </w:r>
      <w:r>
        <w:rPr>
          <w:rtl/>
          <w:lang w:bidi="fa-IR"/>
        </w:rPr>
        <w:t>زيرا حق سن و سال چون حق اسلام و ديندارى است</w:t>
      </w:r>
      <w:r w:rsidR="00CD7D3B">
        <w:rPr>
          <w:rtl/>
          <w:lang w:bidi="fa-IR"/>
        </w:rPr>
        <w:t xml:space="preserve">. </w:t>
      </w:r>
      <w:r>
        <w:rPr>
          <w:rtl/>
          <w:lang w:bidi="fa-IR"/>
        </w:rPr>
        <w:t>«ولا قوة الا بالله»</w:t>
      </w:r>
      <w:r w:rsidR="00CD7D3B">
        <w:rPr>
          <w:rtl/>
          <w:lang w:bidi="fa-IR"/>
        </w:rPr>
        <w:t xml:space="preserve">. </w:t>
      </w:r>
      <w:r w:rsidRPr="00CE584E">
        <w:rPr>
          <w:rStyle w:val="libFootnotenumChar"/>
          <w:rtl/>
          <w:lang w:bidi="fa-IR"/>
        </w:rPr>
        <w:t>(531)</w:t>
      </w:r>
    </w:p>
    <w:p w:rsidR="00DC67A8" w:rsidRDefault="00DC67A8" w:rsidP="00DC67A8">
      <w:pPr>
        <w:pStyle w:val="libNormal"/>
        <w:rPr>
          <w:rtl/>
          <w:lang w:bidi="fa-IR"/>
        </w:rPr>
      </w:pPr>
      <w:r>
        <w:rPr>
          <w:rtl/>
          <w:lang w:bidi="fa-IR"/>
        </w:rPr>
        <w:t>44 - حق خردسالان و كوچكتران</w:t>
      </w:r>
    </w:p>
    <w:p w:rsidR="00DC67A8" w:rsidRDefault="00DC67A8" w:rsidP="00DC67A8">
      <w:pPr>
        <w:pStyle w:val="libNormal"/>
        <w:rPr>
          <w:rtl/>
          <w:lang w:bidi="fa-IR"/>
        </w:rPr>
      </w:pPr>
      <w:r>
        <w:rPr>
          <w:rtl/>
          <w:lang w:bidi="fa-IR"/>
        </w:rPr>
        <w:lastRenderedPageBreak/>
        <w:t>خردسالان را بايد مورد رحمت قرار دهى و در تربيت و تعليمشان بكوشى</w:t>
      </w:r>
      <w:r w:rsidR="00CD7D3B">
        <w:rPr>
          <w:rtl/>
          <w:lang w:bidi="fa-IR"/>
        </w:rPr>
        <w:t xml:space="preserve">، </w:t>
      </w:r>
      <w:r>
        <w:rPr>
          <w:rtl/>
          <w:lang w:bidi="fa-IR"/>
        </w:rPr>
        <w:t>از لغزشهايشان چشم پوشى و بر خطاهاى آنان پرده تغافل افكنى</w:t>
      </w:r>
      <w:r w:rsidR="00CD7D3B">
        <w:rPr>
          <w:rtl/>
          <w:lang w:bidi="fa-IR"/>
        </w:rPr>
        <w:t xml:space="preserve">، </w:t>
      </w:r>
      <w:r>
        <w:rPr>
          <w:rtl/>
          <w:lang w:bidi="fa-IR"/>
        </w:rPr>
        <w:t>با ايشان سازگار باشى و ياريشان دهى</w:t>
      </w:r>
      <w:r w:rsidR="00CD7D3B">
        <w:rPr>
          <w:rtl/>
          <w:lang w:bidi="fa-IR"/>
        </w:rPr>
        <w:t xml:space="preserve">. </w:t>
      </w:r>
    </w:p>
    <w:p w:rsidR="00DC67A8" w:rsidRDefault="00DC67A8" w:rsidP="00DC67A8">
      <w:pPr>
        <w:pStyle w:val="libNormal"/>
        <w:rPr>
          <w:rtl/>
          <w:lang w:bidi="fa-IR"/>
        </w:rPr>
      </w:pPr>
      <w:r>
        <w:rPr>
          <w:rtl/>
          <w:lang w:bidi="fa-IR"/>
        </w:rPr>
        <w:t>پوشش خطاهاى كودكانه خردسالان</w:t>
      </w:r>
      <w:r w:rsidR="00CD7D3B">
        <w:rPr>
          <w:rtl/>
          <w:lang w:bidi="fa-IR"/>
        </w:rPr>
        <w:t xml:space="preserve">، </w:t>
      </w:r>
      <w:r>
        <w:rPr>
          <w:rtl/>
          <w:lang w:bidi="fa-IR"/>
        </w:rPr>
        <w:t>زمينه اصلاح رفتار آنان است «و انگشت نهادن بر نقاط ضعف ايشان وجب تجرى و بى باكى و تحقير مى شود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بايد با كودك مدارا كرد و با او درنيفتاد</w:t>
      </w:r>
      <w:r w:rsidR="00CD7D3B">
        <w:rPr>
          <w:rtl/>
          <w:lang w:bidi="fa-IR"/>
        </w:rPr>
        <w:t xml:space="preserve">. </w:t>
      </w:r>
      <w:r>
        <w:rPr>
          <w:rtl/>
          <w:lang w:bidi="fa-IR"/>
        </w:rPr>
        <w:t>اين روش براى رشد و هدايت وى مناسبتر است</w:t>
      </w:r>
      <w:r w:rsidR="00CD7D3B">
        <w:rPr>
          <w:rtl/>
          <w:lang w:bidi="fa-IR"/>
        </w:rPr>
        <w:t xml:space="preserve">. </w:t>
      </w:r>
      <w:r w:rsidRPr="00CE584E">
        <w:rPr>
          <w:rStyle w:val="libFootnotenumChar"/>
          <w:rtl/>
          <w:lang w:bidi="fa-IR"/>
        </w:rPr>
        <w:t>(532)</w:t>
      </w:r>
    </w:p>
    <w:p w:rsidR="00DC67A8" w:rsidRDefault="00DC67A8" w:rsidP="00DC67A8">
      <w:pPr>
        <w:pStyle w:val="libNormal"/>
        <w:rPr>
          <w:rtl/>
          <w:lang w:bidi="fa-IR"/>
        </w:rPr>
      </w:pPr>
      <w:r>
        <w:rPr>
          <w:rtl/>
          <w:lang w:bidi="fa-IR"/>
        </w:rPr>
        <w:t>45 - حق نيازمندان و وامخوهان</w:t>
      </w:r>
    </w:p>
    <w:p w:rsidR="00DC67A8" w:rsidRDefault="00DC67A8" w:rsidP="00DC67A8">
      <w:pPr>
        <w:pStyle w:val="libNormal"/>
        <w:rPr>
          <w:rtl/>
          <w:lang w:bidi="fa-IR"/>
        </w:rPr>
      </w:pPr>
      <w:r>
        <w:rPr>
          <w:rtl/>
          <w:lang w:bidi="fa-IR"/>
        </w:rPr>
        <w:t>حق آنان كه نزد تو اظهار نياز مى كنند و از تو طلب يارى دارند اين است كه در رفع گرفتارى و حاجتش تلاش كنى و براى گشايش دشواريهايش دعا نمايى</w:t>
      </w:r>
      <w:r w:rsidR="00CD7D3B">
        <w:rPr>
          <w:rtl/>
          <w:lang w:bidi="fa-IR"/>
        </w:rPr>
        <w:t xml:space="preserve">. </w:t>
      </w:r>
    </w:p>
    <w:p w:rsidR="00DC67A8" w:rsidRDefault="00DC67A8" w:rsidP="00DC67A8">
      <w:pPr>
        <w:pStyle w:val="libNormal"/>
        <w:rPr>
          <w:rtl/>
          <w:lang w:bidi="fa-IR"/>
        </w:rPr>
      </w:pPr>
      <w:r>
        <w:rPr>
          <w:rtl/>
          <w:lang w:bidi="fa-IR"/>
        </w:rPr>
        <w:t>اگر در صداقت و راستگوييش ترديد دارى و به او بدبين هستى</w:t>
      </w:r>
      <w:r w:rsidR="00CD7D3B">
        <w:rPr>
          <w:rtl/>
          <w:lang w:bidi="fa-IR"/>
        </w:rPr>
        <w:t xml:space="preserve">، </w:t>
      </w:r>
      <w:r>
        <w:rPr>
          <w:rtl/>
          <w:lang w:bidi="fa-IR"/>
        </w:rPr>
        <w:t>نخست در اين نكته بينديش كه بى اعتمادى تو به معلول چيست</w:t>
      </w:r>
      <w:r w:rsidR="00CD7D3B">
        <w:rPr>
          <w:rtl/>
          <w:lang w:bidi="fa-IR"/>
        </w:rPr>
        <w:t>؟</w:t>
      </w:r>
      <w:r>
        <w:rPr>
          <w:rtl/>
          <w:lang w:bidi="fa-IR"/>
        </w:rPr>
        <w:t xml:space="preserve"> آيا وساوس شيطانى سبب اين ترديد شده است تا تو را از خدمت به او و ثواب الهى محروم كند و نگذارد به پرودگار تقرب جويى</w:t>
      </w:r>
      <w:r w:rsidR="00CD7D3B">
        <w:rPr>
          <w:rtl/>
          <w:lang w:bidi="fa-IR"/>
        </w:rPr>
        <w:t>!</w:t>
      </w:r>
      <w:r>
        <w:rPr>
          <w:rtl/>
          <w:lang w:bidi="fa-IR"/>
        </w:rPr>
        <w:t xml:space="preserve"> يا ترديد تو علتى معقول و منطقى دارد؟</w:t>
      </w:r>
    </w:p>
    <w:p w:rsidR="00DC67A8" w:rsidRDefault="00DC67A8" w:rsidP="00DC67A8">
      <w:pPr>
        <w:pStyle w:val="libNormal"/>
        <w:rPr>
          <w:rtl/>
          <w:lang w:bidi="fa-IR"/>
        </w:rPr>
      </w:pPr>
      <w:r>
        <w:rPr>
          <w:rtl/>
          <w:lang w:bidi="fa-IR"/>
        </w:rPr>
        <w:t>به هر حال اگر تصميم ندارى نيازش را برآورده سازى</w:t>
      </w:r>
      <w:r w:rsidR="00CD7D3B">
        <w:rPr>
          <w:rtl/>
          <w:lang w:bidi="fa-IR"/>
        </w:rPr>
        <w:t xml:space="preserve">، </w:t>
      </w:r>
      <w:r>
        <w:rPr>
          <w:rtl/>
          <w:lang w:bidi="fa-IR"/>
        </w:rPr>
        <w:t>آبرويش را نريز و با زبان خويش او را رد كن</w:t>
      </w:r>
      <w:r w:rsidR="00CD7D3B">
        <w:rPr>
          <w:rtl/>
          <w:lang w:bidi="fa-IR"/>
        </w:rPr>
        <w:t xml:space="preserve">. </w:t>
      </w:r>
      <w:r>
        <w:rPr>
          <w:rtl/>
          <w:lang w:bidi="fa-IR"/>
        </w:rPr>
        <w:t>هر چند اگر بتوانى بر ترديدها وسوسه هاى درونى غلبه پيدا كنى و حاجتش را برآورى</w:t>
      </w:r>
      <w:r w:rsidR="00CD7D3B">
        <w:rPr>
          <w:rtl/>
          <w:lang w:bidi="fa-IR"/>
        </w:rPr>
        <w:t xml:space="preserve">، </w:t>
      </w:r>
      <w:r>
        <w:rPr>
          <w:rtl/>
          <w:lang w:bidi="fa-IR"/>
        </w:rPr>
        <w:t>نشان عزم راسخ توست</w:t>
      </w:r>
      <w:r w:rsidR="00CD7D3B">
        <w:rPr>
          <w:rtl/>
          <w:lang w:bidi="fa-IR"/>
        </w:rPr>
        <w:t xml:space="preserve">. </w:t>
      </w:r>
      <w:r w:rsidRPr="00CE584E">
        <w:rPr>
          <w:rStyle w:val="libFootnotenumChar"/>
          <w:rtl/>
          <w:lang w:bidi="fa-IR"/>
        </w:rPr>
        <w:t>(533)</w:t>
      </w:r>
    </w:p>
    <w:p w:rsidR="00DC67A8" w:rsidRDefault="00DC67A8" w:rsidP="00DC67A8">
      <w:pPr>
        <w:pStyle w:val="libNormal"/>
        <w:rPr>
          <w:rtl/>
          <w:lang w:bidi="fa-IR"/>
        </w:rPr>
      </w:pPr>
      <w:r>
        <w:rPr>
          <w:rtl/>
          <w:lang w:bidi="fa-IR"/>
        </w:rPr>
        <w:t>46 - حق نياز برآوران مسؤ ولان</w:t>
      </w:r>
    </w:p>
    <w:p w:rsidR="00DC67A8" w:rsidRDefault="00DC67A8" w:rsidP="00DC67A8">
      <w:pPr>
        <w:pStyle w:val="libNormal"/>
        <w:rPr>
          <w:rtl/>
          <w:lang w:bidi="fa-IR"/>
        </w:rPr>
      </w:pPr>
      <w:r>
        <w:rPr>
          <w:rtl/>
          <w:lang w:bidi="fa-IR"/>
        </w:rPr>
        <w:t>حق كسى كه نياز خويش را نزد او اظهار مى دارى تا او نيازت را برآورد</w:t>
      </w:r>
      <w:r w:rsidR="00CD7D3B">
        <w:rPr>
          <w:rtl/>
          <w:lang w:bidi="fa-IR"/>
        </w:rPr>
        <w:t xml:space="preserve">، </w:t>
      </w:r>
      <w:r>
        <w:rPr>
          <w:rtl/>
          <w:lang w:bidi="fa-IR"/>
        </w:rPr>
        <w:t>اين است كه اگر خواسته ات را برآورد و چيزى به تو عطا كرد</w:t>
      </w:r>
      <w:r w:rsidR="00CD7D3B">
        <w:rPr>
          <w:rtl/>
          <w:lang w:bidi="fa-IR"/>
        </w:rPr>
        <w:t xml:space="preserve">، </w:t>
      </w:r>
      <w:r>
        <w:rPr>
          <w:rtl/>
          <w:lang w:bidi="fa-IR"/>
        </w:rPr>
        <w:t xml:space="preserve">با تشكر و سپاس ‍ از او بپذيرى و مراتب فضل او را قدردانى كنى و اگر عذرى آورد و </w:t>
      </w:r>
      <w:r>
        <w:rPr>
          <w:rtl/>
          <w:lang w:bidi="fa-IR"/>
        </w:rPr>
        <w:lastRenderedPageBreak/>
        <w:t>گفت نمى تواند در خواست تو را برآورده سازد</w:t>
      </w:r>
      <w:r w:rsidR="00CD7D3B">
        <w:rPr>
          <w:rtl/>
          <w:lang w:bidi="fa-IR"/>
        </w:rPr>
        <w:t xml:space="preserve">، </w:t>
      </w:r>
      <w:r>
        <w:rPr>
          <w:rtl/>
          <w:lang w:bidi="fa-IR"/>
        </w:rPr>
        <w:t>عذر او را بپذيرى و به او بدگمان نشوى و عذر او را بهانه جويى نپندارى</w:t>
      </w:r>
      <w:r w:rsidR="00CD7D3B">
        <w:rPr>
          <w:rtl/>
          <w:lang w:bidi="fa-IR"/>
        </w:rPr>
        <w:t xml:space="preserve">. </w:t>
      </w:r>
      <w:r>
        <w:rPr>
          <w:rtl/>
          <w:lang w:bidi="fa-IR"/>
        </w:rPr>
        <w:t>«و بر فرض كه او بى جهت مالش را دريغ كرده باشد» مال خود اوست و كسى را بر مالش توبيخ نمى كنند</w:t>
      </w:r>
      <w:r w:rsidR="00CD7D3B">
        <w:rPr>
          <w:rtl/>
          <w:lang w:bidi="fa-IR"/>
        </w:rPr>
        <w:t xml:space="preserve">، </w:t>
      </w:r>
      <w:r>
        <w:rPr>
          <w:rtl/>
          <w:lang w:bidi="fa-IR"/>
        </w:rPr>
        <w:t>هر چند در اين صورت او ظالم به شمار آيد</w:t>
      </w:r>
      <w:r w:rsidR="00CD7D3B">
        <w:rPr>
          <w:rtl/>
          <w:lang w:bidi="fa-IR"/>
        </w:rPr>
        <w:t xml:space="preserve">. </w:t>
      </w:r>
      <w:r>
        <w:rPr>
          <w:rtl/>
          <w:lang w:bidi="fa-IR"/>
        </w:rPr>
        <w:t>همانا انسان بسيار ستمگر و سياهكار و ناسپاس است</w:t>
      </w:r>
      <w:r w:rsidR="00CD7D3B">
        <w:rPr>
          <w:rtl/>
          <w:lang w:bidi="fa-IR"/>
        </w:rPr>
        <w:t xml:space="preserve">. </w:t>
      </w:r>
      <w:r w:rsidRPr="00CE584E">
        <w:rPr>
          <w:rStyle w:val="libFootnotenumChar"/>
          <w:rtl/>
          <w:lang w:bidi="fa-IR"/>
        </w:rPr>
        <w:t>(534)</w:t>
      </w:r>
    </w:p>
    <w:p w:rsidR="00DC67A8" w:rsidRDefault="00DC67A8" w:rsidP="00DC67A8">
      <w:pPr>
        <w:pStyle w:val="libNormal"/>
        <w:rPr>
          <w:rtl/>
          <w:lang w:bidi="fa-IR"/>
        </w:rPr>
      </w:pPr>
      <w:r>
        <w:rPr>
          <w:rtl/>
          <w:lang w:bidi="fa-IR"/>
        </w:rPr>
        <w:t>47 - حق شاد كنندگان و مسرت آفرينان</w:t>
      </w:r>
    </w:p>
    <w:p w:rsidR="00DC67A8" w:rsidRDefault="00DC67A8" w:rsidP="00DC67A8">
      <w:pPr>
        <w:pStyle w:val="libNormal"/>
        <w:rPr>
          <w:rtl/>
          <w:lang w:bidi="fa-IR"/>
        </w:rPr>
      </w:pPr>
      <w:r>
        <w:rPr>
          <w:rtl/>
          <w:lang w:bidi="fa-IR"/>
        </w:rPr>
        <w:t>كسى كه وسيله خشنودى تو را فراهم آورده و خداوند از طريق او تو را مسرور گردانيده است</w:t>
      </w:r>
      <w:r w:rsidR="00CD7D3B">
        <w:rPr>
          <w:rtl/>
          <w:lang w:bidi="fa-IR"/>
        </w:rPr>
        <w:t xml:space="preserve">، </w:t>
      </w:r>
      <w:r>
        <w:rPr>
          <w:rtl/>
          <w:lang w:bidi="fa-IR"/>
        </w:rPr>
        <w:t>حقش اين است كه اگر انگيزه اصلى او</w:t>
      </w:r>
      <w:r w:rsidR="00CD7D3B">
        <w:rPr>
          <w:rtl/>
          <w:lang w:bidi="fa-IR"/>
        </w:rPr>
        <w:t xml:space="preserve">، </w:t>
      </w:r>
      <w:r>
        <w:rPr>
          <w:rtl/>
          <w:lang w:bidi="fa-IR"/>
        </w:rPr>
        <w:t>شادمان ساختن تو بوده است</w:t>
      </w:r>
      <w:r w:rsidR="00CD7D3B">
        <w:rPr>
          <w:rtl/>
          <w:lang w:bidi="fa-IR"/>
        </w:rPr>
        <w:t xml:space="preserve">، </w:t>
      </w:r>
      <w:r>
        <w:rPr>
          <w:rtl/>
          <w:lang w:bidi="fa-IR"/>
        </w:rPr>
        <w:t>نخست خداى را شكرگويى و سپس از خود آن شخص قدردانى نمايى و در فكر جبران لطف او باشى</w:t>
      </w:r>
      <w:r w:rsidR="00CD7D3B">
        <w:rPr>
          <w:rtl/>
          <w:lang w:bidi="fa-IR"/>
        </w:rPr>
        <w:t xml:space="preserve">. </w:t>
      </w:r>
    </w:p>
    <w:p w:rsidR="00DC67A8" w:rsidRDefault="00DC67A8" w:rsidP="00DC67A8">
      <w:pPr>
        <w:pStyle w:val="libNormal"/>
        <w:rPr>
          <w:rtl/>
          <w:lang w:bidi="fa-IR"/>
        </w:rPr>
      </w:pPr>
      <w:r>
        <w:rPr>
          <w:rtl/>
          <w:lang w:bidi="fa-IR"/>
        </w:rPr>
        <w:t>و اگر منظور او مسرور ساختن تو نبوده است «كار را به انگيزه و هدف ديگرى انجام داده ولى در نهايت به نفع تو هم تمام شده است» باز هم خداى را سپاس گو و بدان كه اراده الهى در رسيدن اين شادى به تو نقش ‍ داشته است</w:t>
      </w:r>
      <w:r w:rsidR="00CD7D3B">
        <w:rPr>
          <w:rtl/>
          <w:lang w:bidi="fa-IR"/>
        </w:rPr>
        <w:t xml:space="preserve">. </w:t>
      </w:r>
      <w:r>
        <w:rPr>
          <w:rtl/>
          <w:lang w:bidi="fa-IR"/>
        </w:rPr>
        <w:t>و به هر حال آن شخص را نيز دوست بدار و خيرخواهش باش ‍ زيرا وسيله لطف الهى در حق تو قرار گرفته</w:t>
      </w:r>
      <w:r w:rsidR="00CD7D3B">
        <w:rPr>
          <w:rtl/>
          <w:lang w:bidi="fa-IR"/>
        </w:rPr>
        <w:t xml:space="preserve">، </w:t>
      </w:r>
      <w:r>
        <w:rPr>
          <w:rtl/>
          <w:lang w:bidi="fa-IR"/>
        </w:rPr>
        <w:t>هر چند نيت آن نداشته است</w:t>
      </w:r>
      <w:r w:rsidR="00CD7D3B">
        <w:rPr>
          <w:rtl/>
          <w:lang w:bidi="fa-IR"/>
        </w:rPr>
        <w:t xml:space="preserve">. </w:t>
      </w:r>
      <w:r>
        <w:rPr>
          <w:rtl/>
          <w:lang w:bidi="fa-IR"/>
        </w:rPr>
        <w:t>«ولا قوة الا بالله »</w:t>
      </w:r>
      <w:r w:rsidR="00CD7D3B">
        <w:rPr>
          <w:rtl/>
          <w:lang w:bidi="fa-IR"/>
        </w:rPr>
        <w:t xml:space="preserve">. </w:t>
      </w:r>
      <w:r w:rsidRPr="00CE584E">
        <w:rPr>
          <w:rStyle w:val="libFootnotenumChar"/>
          <w:rtl/>
          <w:lang w:bidi="fa-IR"/>
        </w:rPr>
        <w:t>(535)</w:t>
      </w:r>
    </w:p>
    <w:p w:rsidR="00DC67A8" w:rsidRDefault="00DC67A8" w:rsidP="00DC67A8">
      <w:pPr>
        <w:pStyle w:val="libNormal"/>
        <w:rPr>
          <w:rtl/>
          <w:lang w:bidi="fa-IR"/>
        </w:rPr>
      </w:pPr>
      <w:r>
        <w:rPr>
          <w:rtl/>
          <w:lang w:bidi="fa-IR"/>
        </w:rPr>
        <w:t>48 - حق بدى كنندگان و جفا كاران</w:t>
      </w:r>
    </w:p>
    <w:p w:rsidR="00DC67A8" w:rsidRDefault="00DC67A8" w:rsidP="00DC67A8">
      <w:pPr>
        <w:pStyle w:val="libNormal"/>
        <w:rPr>
          <w:rtl/>
          <w:lang w:bidi="fa-IR"/>
        </w:rPr>
      </w:pPr>
      <w:r>
        <w:rPr>
          <w:rtl/>
          <w:lang w:bidi="fa-IR"/>
        </w:rPr>
        <w:t>كسى كه واسطه شر شده و به وسيله او امرى ناگوار به تو رسيده است</w:t>
      </w:r>
      <w:r w:rsidR="00CD7D3B">
        <w:rPr>
          <w:rtl/>
          <w:lang w:bidi="fa-IR"/>
        </w:rPr>
        <w:t xml:space="preserve">، </w:t>
      </w:r>
      <w:r>
        <w:rPr>
          <w:rtl/>
          <w:lang w:bidi="fa-IR"/>
        </w:rPr>
        <w:t>حقش اين است كه اگر به عمد بوده</w:t>
      </w:r>
      <w:r w:rsidR="00CD7D3B">
        <w:rPr>
          <w:rtl/>
          <w:lang w:bidi="fa-IR"/>
        </w:rPr>
        <w:t xml:space="preserve">، </w:t>
      </w:r>
      <w:r>
        <w:rPr>
          <w:rtl/>
          <w:lang w:bidi="fa-IR"/>
        </w:rPr>
        <w:t>از او بگذرى تا با عفو تو</w:t>
      </w:r>
      <w:r w:rsidR="00CD7D3B">
        <w:rPr>
          <w:rtl/>
          <w:lang w:bidi="fa-IR"/>
        </w:rPr>
        <w:t xml:space="preserve">، </w:t>
      </w:r>
      <w:r>
        <w:rPr>
          <w:rtl/>
          <w:lang w:bidi="fa-IR"/>
        </w:rPr>
        <w:t>ريشه بدى و بدخواهى كنده شود و هم نشان ادب و اخلاق والاى تو باشد</w:t>
      </w:r>
      <w:r w:rsidR="00CD7D3B">
        <w:rPr>
          <w:rtl/>
          <w:lang w:bidi="fa-IR"/>
        </w:rPr>
        <w:t xml:space="preserve">. </w:t>
      </w:r>
      <w:r>
        <w:rPr>
          <w:rtl/>
          <w:lang w:bidi="fa-IR"/>
        </w:rPr>
        <w:t>خداوند مى فرمايد</w:t>
      </w:r>
      <w:r w:rsidR="00CD7D3B">
        <w:rPr>
          <w:rtl/>
          <w:lang w:bidi="fa-IR"/>
        </w:rPr>
        <w:t xml:space="preserve">: </w:t>
      </w:r>
      <w:r>
        <w:rPr>
          <w:rtl/>
          <w:lang w:bidi="fa-IR"/>
        </w:rPr>
        <w:t>«آنان كه پس از ستم ديدن در صدد انتقام برآيند مورد تعرض ‍ قرار نمى گيرند و</w:t>
      </w:r>
      <w:r w:rsidR="00CD7D3B">
        <w:rPr>
          <w:rtl/>
          <w:lang w:bidi="fa-IR"/>
        </w:rPr>
        <w:t xml:space="preserve">... </w:t>
      </w:r>
      <w:r>
        <w:rPr>
          <w:rtl/>
          <w:lang w:bidi="fa-IR"/>
        </w:rPr>
        <w:t>البته آن كس كه از انتقام چشم بپوشد و صبر كند نشان اراده محكم اوست</w:t>
      </w:r>
      <w:r w:rsidR="00CD7D3B">
        <w:rPr>
          <w:rtl/>
          <w:lang w:bidi="fa-IR"/>
        </w:rPr>
        <w:t xml:space="preserve">. </w:t>
      </w:r>
      <w:r>
        <w:rPr>
          <w:rtl/>
          <w:lang w:bidi="fa-IR"/>
        </w:rPr>
        <w:t xml:space="preserve">» و </w:t>
      </w:r>
      <w:r>
        <w:rPr>
          <w:rtl/>
          <w:lang w:bidi="fa-IR"/>
        </w:rPr>
        <w:lastRenderedPageBreak/>
        <w:t>نيز خداوند مى فرمايد</w:t>
      </w:r>
      <w:r w:rsidR="00CD7D3B">
        <w:rPr>
          <w:rtl/>
          <w:lang w:bidi="fa-IR"/>
        </w:rPr>
        <w:t xml:space="preserve">: </w:t>
      </w:r>
      <w:r>
        <w:rPr>
          <w:rtl/>
          <w:lang w:bidi="fa-IR"/>
        </w:rPr>
        <w:t>«اگر انتقام مى گيريد به قدر ستمى كه ديده ايد انتقام بگيريد و اگر صبر كنيد البته بهتر است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اما اگر عمدى در كار نبوده است و آن شخص ندانسته و ناخواسته به تو جفا كرده است</w:t>
      </w:r>
      <w:r w:rsidR="00CD7D3B">
        <w:rPr>
          <w:rtl/>
          <w:lang w:bidi="fa-IR"/>
        </w:rPr>
        <w:t xml:space="preserve">، </w:t>
      </w:r>
      <w:r>
        <w:rPr>
          <w:rtl/>
          <w:lang w:bidi="fa-IR"/>
        </w:rPr>
        <w:t>نبايد در فكر انتقام باشى و نبايد خطا را با عمد مكافات دهى بلكه با شيوه اى شايسته او را از كردارش بازگردان</w:t>
      </w:r>
      <w:r w:rsidR="00CD7D3B">
        <w:rPr>
          <w:rtl/>
          <w:lang w:bidi="fa-IR"/>
        </w:rPr>
        <w:t xml:space="preserve">. </w:t>
      </w:r>
      <w:r>
        <w:rPr>
          <w:rtl/>
          <w:lang w:bidi="fa-IR"/>
        </w:rPr>
        <w:t>«و لا قوة الا بالله»</w:t>
      </w:r>
      <w:r w:rsidR="00CD7D3B">
        <w:rPr>
          <w:rtl/>
          <w:lang w:bidi="fa-IR"/>
        </w:rPr>
        <w:t xml:space="preserve">. </w:t>
      </w:r>
      <w:r w:rsidRPr="00CE584E">
        <w:rPr>
          <w:rStyle w:val="libFootnotenumChar"/>
          <w:rtl/>
          <w:lang w:bidi="fa-IR"/>
        </w:rPr>
        <w:t>(536)</w:t>
      </w:r>
    </w:p>
    <w:p w:rsidR="00DC67A8" w:rsidRDefault="00DC67A8" w:rsidP="00DC67A8">
      <w:pPr>
        <w:pStyle w:val="libNormal"/>
        <w:rPr>
          <w:rtl/>
          <w:lang w:bidi="fa-IR"/>
        </w:rPr>
      </w:pPr>
      <w:r>
        <w:rPr>
          <w:rtl/>
          <w:lang w:bidi="fa-IR"/>
        </w:rPr>
        <w:t>49 - حقوق همكيشان</w:t>
      </w:r>
    </w:p>
    <w:p w:rsidR="00DC67A8" w:rsidRDefault="00DC67A8" w:rsidP="00DC67A8">
      <w:pPr>
        <w:pStyle w:val="libNormal"/>
        <w:rPr>
          <w:rtl/>
          <w:lang w:bidi="fa-IR"/>
        </w:rPr>
      </w:pPr>
      <w:r>
        <w:rPr>
          <w:rtl/>
          <w:lang w:bidi="fa-IR"/>
        </w:rPr>
        <w:t>حق آنان همكيش تواند اين است كه مايه رحمت آنان باشى</w:t>
      </w:r>
      <w:r w:rsidR="00CD7D3B">
        <w:rPr>
          <w:rtl/>
          <w:lang w:bidi="fa-IR"/>
        </w:rPr>
        <w:t xml:space="preserve">، </w:t>
      </w:r>
      <w:r>
        <w:rPr>
          <w:rtl/>
          <w:lang w:bidi="fa-IR"/>
        </w:rPr>
        <w:t>با بد رفتارانشان مدارا كنى و به صلاح دعوتشان نمايى و از نيك رفتارشان تشكر كنى</w:t>
      </w:r>
      <w:r w:rsidR="00CD7D3B">
        <w:rPr>
          <w:rtl/>
          <w:lang w:bidi="fa-IR"/>
        </w:rPr>
        <w:t xml:space="preserve">... </w:t>
      </w:r>
      <w:r>
        <w:rPr>
          <w:rtl/>
          <w:lang w:bidi="fa-IR"/>
        </w:rPr>
        <w:t>پس به همه همكيشان خويش دعا كن</w:t>
      </w:r>
      <w:r w:rsidR="00CD7D3B">
        <w:rPr>
          <w:rtl/>
          <w:lang w:bidi="fa-IR"/>
        </w:rPr>
        <w:t xml:space="preserve">، </w:t>
      </w:r>
      <w:r>
        <w:rPr>
          <w:rtl/>
          <w:lang w:bidi="fa-IR"/>
        </w:rPr>
        <w:t>همه را يارى ده</w:t>
      </w:r>
      <w:r w:rsidR="00CD7D3B">
        <w:rPr>
          <w:rtl/>
          <w:lang w:bidi="fa-IR"/>
        </w:rPr>
        <w:t xml:space="preserve">، </w:t>
      </w:r>
      <w:r>
        <w:rPr>
          <w:rtl/>
          <w:lang w:bidi="fa-IR"/>
        </w:rPr>
        <w:t>موقعيت ارزشى هر يك را رعايت كن</w:t>
      </w:r>
      <w:r w:rsidR="00CD7D3B">
        <w:rPr>
          <w:rtl/>
          <w:lang w:bidi="fa-IR"/>
        </w:rPr>
        <w:t xml:space="preserve">، </w:t>
      </w:r>
      <w:r>
        <w:rPr>
          <w:rtl/>
          <w:lang w:bidi="fa-IR"/>
        </w:rPr>
        <w:t>كهنسالان را به جاى پدر</w:t>
      </w:r>
      <w:r w:rsidR="00CD7D3B">
        <w:rPr>
          <w:rtl/>
          <w:lang w:bidi="fa-IR"/>
        </w:rPr>
        <w:t xml:space="preserve">، </w:t>
      </w:r>
      <w:r>
        <w:rPr>
          <w:rtl/>
          <w:lang w:bidi="fa-IR"/>
        </w:rPr>
        <w:t>كودكان را به جاى فرزند و ميانسالان را به جاى برادر خود به شمار آور</w:t>
      </w:r>
      <w:r w:rsidR="00CD7D3B">
        <w:rPr>
          <w:rtl/>
          <w:lang w:bidi="fa-IR"/>
        </w:rPr>
        <w:t xml:space="preserve">، </w:t>
      </w:r>
      <w:r>
        <w:rPr>
          <w:rtl/>
          <w:lang w:bidi="fa-IR"/>
        </w:rPr>
        <w:t>هر كس نزد تو آمد با وى لطف و مهربانى كن و حقوق برادرى را در حقش مراعات كن</w:t>
      </w:r>
      <w:r w:rsidR="00CD7D3B">
        <w:rPr>
          <w:rtl/>
          <w:lang w:bidi="fa-IR"/>
        </w:rPr>
        <w:t xml:space="preserve">. </w:t>
      </w:r>
      <w:r>
        <w:rPr>
          <w:rtl/>
          <w:lang w:bidi="fa-IR"/>
        </w:rPr>
        <w:t>«ولا قوة الا بالله»</w:t>
      </w:r>
      <w:r w:rsidR="00CD7D3B">
        <w:rPr>
          <w:rtl/>
          <w:lang w:bidi="fa-IR"/>
        </w:rPr>
        <w:t xml:space="preserve">. </w:t>
      </w:r>
      <w:r w:rsidRPr="00CE584E">
        <w:rPr>
          <w:rStyle w:val="libFootnotenumChar"/>
          <w:rtl/>
          <w:lang w:bidi="fa-IR"/>
        </w:rPr>
        <w:t>(537)</w:t>
      </w:r>
    </w:p>
    <w:p w:rsidR="00DC67A8" w:rsidRDefault="00DC67A8" w:rsidP="00DC67A8">
      <w:pPr>
        <w:pStyle w:val="libNormal"/>
        <w:rPr>
          <w:rtl/>
          <w:lang w:bidi="fa-IR"/>
        </w:rPr>
      </w:pPr>
      <w:r>
        <w:rPr>
          <w:rtl/>
          <w:lang w:bidi="fa-IR"/>
        </w:rPr>
        <w:t>50 - حق اهل ذمه «كافرانى كه در پناه حكومت اسلامى اند»</w:t>
      </w:r>
    </w:p>
    <w:p w:rsidR="00DC67A8" w:rsidRDefault="00DC67A8" w:rsidP="00DC67A8">
      <w:pPr>
        <w:pStyle w:val="libNormal"/>
        <w:rPr>
          <w:rtl/>
          <w:lang w:bidi="fa-IR"/>
        </w:rPr>
      </w:pPr>
      <w:r>
        <w:rPr>
          <w:rtl/>
          <w:lang w:bidi="fa-IR"/>
        </w:rPr>
        <w:t>حق ذميان و يهود و نصارى و مجوس كه در جامعه اسلامى و يا در پناه حكومت اسلامى زندگى مى كنند و حاكميت سياسى اسلام را پذيرفته اند</w:t>
      </w:r>
      <w:r w:rsidR="00CD7D3B">
        <w:rPr>
          <w:rtl/>
          <w:lang w:bidi="fa-IR"/>
        </w:rPr>
        <w:t xml:space="preserve">، </w:t>
      </w:r>
      <w:r>
        <w:rPr>
          <w:rtl/>
          <w:lang w:bidi="fa-IR"/>
        </w:rPr>
        <w:t>اين است كه آنچه خداوند از ايشان پذيرفته</w:t>
      </w:r>
      <w:r w:rsidR="00CD7D3B">
        <w:rPr>
          <w:rtl/>
          <w:lang w:bidi="fa-IR"/>
        </w:rPr>
        <w:t xml:space="preserve">، </w:t>
      </w:r>
      <w:r>
        <w:rPr>
          <w:rtl/>
          <w:lang w:bidi="fa-IR"/>
        </w:rPr>
        <w:t>تو هم بپذيرى</w:t>
      </w:r>
      <w:r w:rsidR="00CD7D3B">
        <w:rPr>
          <w:rtl/>
          <w:lang w:bidi="fa-IR"/>
        </w:rPr>
        <w:t xml:space="preserve">، </w:t>
      </w:r>
      <w:r>
        <w:rPr>
          <w:rtl/>
          <w:lang w:bidi="fa-IR"/>
        </w:rPr>
        <w:t>عهد و پيمان خدا را در حقشان رعايت كنى</w:t>
      </w:r>
      <w:r w:rsidR="00CD7D3B">
        <w:rPr>
          <w:rtl/>
          <w:lang w:bidi="fa-IR"/>
        </w:rPr>
        <w:t xml:space="preserve">، </w:t>
      </w:r>
      <w:r>
        <w:rPr>
          <w:rtl/>
          <w:lang w:bidi="fa-IR"/>
        </w:rPr>
        <w:t>تنها چيزى را از آنان طلب كنى كه در قرار داد و پيمان با ايشان قيد شده و خود پذيرفته اند</w:t>
      </w:r>
      <w:r w:rsidR="00CD7D3B">
        <w:rPr>
          <w:rtl/>
          <w:lang w:bidi="fa-IR"/>
        </w:rPr>
        <w:t xml:space="preserve">، </w:t>
      </w:r>
      <w:r>
        <w:rPr>
          <w:rtl/>
          <w:lang w:bidi="fa-IR"/>
        </w:rPr>
        <w:t>خدا پسندانه با آنها رفتار كنى و به احترام خدا و رسول آنها را نيازارى</w:t>
      </w:r>
      <w:r w:rsidR="00CD7D3B">
        <w:rPr>
          <w:rtl/>
          <w:lang w:bidi="fa-IR"/>
        </w:rPr>
        <w:t xml:space="preserve">. </w:t>
      </w:r>
      <w:r>
        <w:rPr>
          <w:rtl/>
          <w:lang w:bidi="fa-IR"/>
        </w:rPr>
        <w:t xml:space="preserve">زيرا از پيامبر </w:t>
      </w:r>
      <w:r w:rsidR="00F0354F" w:rsidRPr="00F0354F">
        <w:rPr>
          <w:rStyle w:val="libAlaemChar"/>
          <w:rtl/>
        </w:rPr>
        <w:t>صلى‌الله‌عليه‌وآله‌وسلم</w:t>
      </w:r>
      <w:r>
        <w:rPr>
          <w:rtl/>
          <w:lang w:bidi="fa-IR"/>
        </w:rPr>
        <w:t xml:space="preserve"> روايت شده است</w:t>
      </w:r>
      <w:r w:rsidR="00CD7D3B">
        <w:rPr>
          <w:rtl/>
          <w:lang w:bidi="fa-IR"/>
        </w:rPr>
        <w:t xml:space="preserve">: </w:t>
      </w:r>
      <w:r>
        <w:rPr>
          <w:rtl/>
          <w:lang w:bidi="fa-IR"/>
        </w:rPr>
        <w:t>«هر كس به كافرى كه در پناه اسلام قرار گرفته</w:t>
      </w:r>
      <w:r w:rsidR="00CD7D3B">
        <w:rPr>
          <w:rtl/>
          <w:lang w:bidi="fa-IR"/>
        </w:rPr>
        <w:t xml:space="preserve">، </w:t>
      </w:r>
      <w:r>
        <w:rPr>
          <w:rtl/>
          <w:lang w:bidi="fa-IR"/>
        </w:rPr>
        <w:t>ستم روا دارد</w:t>
      </w:r>
      <w:r w:rsidR="00CD7D3B">
        <w:rPr>
          <w:rtl/>
          <w:lang w:bidi="fa-IR"/>
        </w:rPr>
        <w:t xml:space="preserve">، </w:t>
      </w:r>
      <w:r>
        <w:rPr>
          <w:rtl/>
          <w:lang w:bidi="fa-IR"/>
        </w:rPr>
        <w:t>با من دشمنى ورزيده است و من دشمن اويم»</w:t>
      </w:r>
      <w:r w:rsidR="00CD7D3B">
        <w:rPr>
          <w:rtl/>
          <w:lang w:bidi="fa-IR"/>
        </w:rPr>
        <w:t xml:space="preserve">. </w:t>
      </w:r>
      <w:r>
        <w:rPr>
          <w:rtl/>
          <w:lang w:bidi="fa-IR"/>
        </w:rPr>
        <w:t>پس تقواى الهى را درباره كافران ذمى رعايت كن «و لا حول قوة الا بالله»</w:t>
      </w:r>
      <w:r w:rsidR="00CD7D3B">
        <w:rPr>
          <w:rtl/>
          <w:lang w:bidi="fa-IR"/>
        </w:rPr>
        <w:t xml:space="preserve">. </w:t>
      </w:r>
      <w:r w:rsidRPr="00CE584E">
        <w:rPr>
          <w:rStyle w:val="libFootnotenumChar"/>
          <w:rtl/>
          <w:lang w:bidi="fa-IR"/>
        </w:rPr>
        <w:t>(538)</w:t>
      </w:r>
    </w:p>
    <w:p w:rsidR="00DC67A8" w:rsidRDefault="00CE584E" w:rsidP="00CE584E">
      <w:pPr>
        <w:pStyle w:val="Heading2"/>
        <w:rPr>
          <w:rtl/>
          <w:lang w:bidi="fa-IR"/>
        </w:rPr>
      </w:pPr>
      <w:bookmarkStart w:id="136" w:name="_Toc394997972"/>
      <w:r>
        <w:rPr>
          <w:rtl/>
          <w:lang w:bidi="fa-IR"/>
        </w:rPr>
        <w:lastRenderedPageBreak/>
        <w:t>استمداد از خداوند در ايفاى حقوق</w:t>
      </w:r>
      <w:bookmarkEnd w:id="136"/>
    </w:p>
    <w:p w:rsidR="00DC67A8" w:rsidRDefault="00DC67A8" w:rsidP="00DC67A8">
      <w:pPr>
        <w:pStyle w:val="libNormal"/>
        <w:rPr>
          <w:rtl/>
          <w:lang w:bidi="fa-IR"/>
        </w:rPr>
      </w:pPr>
      <w:r>
        <w:rPr>
          <w:rtl/>
          <w:lang w:bidi="fa-IR"/>
        </w:rPr>
        <w:t xml:space="preserve">در پايان رساله حقوق پس از ترسيم حقوق الهى و اجتماعى و فردى </w:t>
      </w:r>
      <w:r w:rsidR="009E3312">
        <w:rPr>
          <w:rtl/>
          <w:lang w:bidi="fa-IR"/>
        </w:rPr>
        <w:t>مؤمن</w:t>
      </w:r>
      <w:r>
        <w:rPr>
          <w:rtl/>
          <w:lang w:bidi="fa-IR"/>
        </w:rPr>
        <w:t>ان</w:t>
      </w:r>
      <w:r w:rsidR="00CD7D3B">
        <w:rPr>
          <w:rtl/>
          <w:lang w:bidi="fa-IR"/>
        </w:rPr>
        <w:t xml:space="preserve">، </w:t>
      </w:r>
      <w:r>
        <w:rPr>
          <w:rtl/>
          <w:lang w:bidi="fa-IR"/>
        </w:rPr>
        <w:t>چنين آمده است</w:t>
      </w:r>
      <w:r w:rsidR="00CD7D3B">
        <w:rPr>
          <w:rtl/>
          <w:lang w:bidi="fa-IR"/>
        </w:rPr>
        <w:t xml:space="preserve">: </w:t>
      </w:r>
    </w:p>
    <w:p w:rsidR="00DC67A8" w:rsidRDefault="00DC67A8" w:rsidP="00DC67A8">
      <w:pPr>
        <w:pStyle w:val="libNormal"/>
        <w:rPr>
          <w:rtl/>
          <w:lang w:bidi="fa-IR"/>
        </w:rPr>
      </w:pPr>
      <w:r>
        <w:rPr>
          <w:rtl/>
          <w:lang w:bidi="fa-IR"/>
        </w:rPr>
        <w:t>«اين حقوق پنجاه گانه بر سراسر زندگى انسان سايه افكنده است و آدمى به هر حال از مجموعه اين قوانين و حقوق نمى تواند به دور بماند</w:t>
      </w:r>
      <w:r w:rsidR="00CD7D3B">
        <w:rPr>
          <w:rtl/>
          <w:lang w:bidi="fa-IR"/>
        </w:rPr>
        <w:t xml:space="preserve">. </w:t>
      </w:r>
      <w:r>
        <w:rPr>
          <w:rtl/>
          <w:lang w:bidi="fa-IR"/>
        </w:rPr>
        <w:t>عمل بر طبق اين حقوق ضرورى است و بايد در ايفاى اين وظايف خطير از خداوند استعانت و يارى جست</w:t>
      </w:r>
      <w:r w:rsidR="00CD7D3B">
        <w:rPr>
          <w:rtl/>
          <w:lang w:bidi="fa-IR"/>
        </w:rPr>
        <w:t xml:space="preserve">. </w:t>
      </w:r>
    </w:p>
    <w:p w:rsidR="00DC67A8" w:rsidRDefault="00DC67A8" w:rsidP="00DC67A8">
      <w:pPr>
        <w:pStyle w:val="libNormal"/>
        <w:rPr>
          <w:rtl/>
          <w:lang w:bidi="fa-IR"/>
        </w:rPr>
      </w:pPr>
      <w:r>
        <w:rPr>
          <w:rtl/>
          <w:lang w:bidi="fa-IR"/>
        </w:rPr>
        <w:t>هيچ نيرو و توانى نيست مگر متكى به خداى يگانه</w:t>
      </w:r>
      <w:r w:rsidR="00CD7D3B">
        <w:rPr>
          <w:rtl/>
          <w:lang w:bidi="fa-IR"/>
        </w:rPr>
        <w:t xml:space="preserve">. </w:t>
      </w:r>
    </w:p>
    <w:p w:rsidR="00DC67A8" w:rsidRDefault="00DC67A8" w:rsidP="00DC67A8">
      <w:pPr>
        <w:pStyle w:val="libNormal"/>
        <w:rPr>
          <w:rtl/>
          <w:lang w:bidi="fa-IR"/>
        </w:rPr>
      </w:pPr>
      <w:r>
        <w:rPr>
          <w:rtl/>
          <w:lang w:bidi="fa-IR"/>
        </w:rPr>
        <w:t>سپاس همه جانبه</w:t>
      </w:r>
      <w:r w:rsidR="00CD7D3B">
        <w:rPr>
          <w:rtl/>
          <w:lang w:bidi="fa-IR"/>
        </w:rPr>
        <w:t xml:space="preserve">، </w:t>
      </w:r>
      <w:r>
        <w:rPr>
          <w:rtl/>
          <w:lang w:bidi="fa-IR"/>
        </w:rPr>
        <w:t>مخصوص خداوند</w:t>
      </w:r>
      <w:r w:rsidR="00CD7D3B">
        <w:rPr>
          <w:rtl/>
          <w:lang w:bidi="fa-IR"/>
        </w:rPr>
        <w:t xml:space="preserve">، </w:t>
      </w:r>
      <w:r>
        <w:rPr>
          <w:rtl/>
          <w:lang w:bidi="fa-IR"/>
        </w:rPr>
        <w:t>پرودگار جهانيان است</w:t>
      </w:r>
      <w:r w:rsidR="00CD7D3B">
        <w:rPr>
          <w:rtl/>
          <w:lang w:bidi="fa-IR"/>
        </w:rPr>
        <w:t xml:space="preserve">. </w:t>
      </w:r>
      <w:r w:rsidRPr="00CE584E">
        <w:rPr>
          <w:rStyle w:val="libFootnotenumChar"/>
          <w:rtl/>
          <w:lang w:bidi="fa-IR"/>
        </w:rPr>
        <w:t>(539)</w:t>
      </w:r>
    </w:p>
    <w:p w:rsidR="00DC67A8" w:rsidRDefault="00DC67A8" w:rsidP="00DC67A8">
      <w:pPr>
        <w:pStyle w:val="libNormal"/>
        <w:rPr>
          <w:rtl/>
          <w:lang w:bidi="fa-IR"/>
        </w:rPr>
      </w:pPr>
      <w:r>
        <w:rPr>
          <w:rtl/>
          <w:lang w:bidi="fa-IR"/>
        </w:rPr>
        <w:t>صحيفه سجاديه</w:t>
      </w:r>
    </w:p>
    <w:p w:rsidR="001D2142" w:rsidRDefault="00DC67A8" w:rsidP="001D2142">
      <w:pPr>
        <w:pStyle w:val="libNormal"/>
        <w:rPr>
          <w:rFonts w:hint="cs"/>
          <w:rtl/>
          <w:lang w:bidi="fa-IR"/>
        </w:rPr>
      </w:pPr>
      <w:r>
        <w:rPr>
          <w:rtl/>
          <w:lang w:bidi="fa-IR"/>
        </w:rPr>
        <w:t xml:space="preserve">در كنار روايات متعددى كه از امام سجاد </w:t>
      </w:r>
      <w:r w:rsidR="001A7A9F" w:rsidRPr="001A7A9F">
        <w:rPr>
          <w:rStyle w:val="libAlaemChar"/>
          <w:rtl/>
        </w:rPr>
        <w:t>عليه‌السلام</w:t>
      </w:r>
      <w:r>
        <w:rPr>
          <w:rtl/>
          <w:lang w:bidi="fa-IR"/>
        </w:rPr>
        <w:t xml:space="preserve"> در كتابهاى حديثى ياد شده است</w:t>
      </w:r>
      <w:r w:rsidR="00CD7D3B">
        <w:rPr>
          <w:rtl/>
          <w:lang w:bidi="fa-IR"/>
        </w:rPr>
        <w:t xml:space="preserve">، </w:t>
      </w:r>
      <w:r>
        <w:rPr>
          <w:rtl/>
          <w:lang w:bidi="fa-IR"/>
        </w:rPr>
        <w:t>آثار مستقلى نيز در زمينه معارف اسلامى به آن حضرت نسبت داده اند</w:t>
      </w:r>
      <w:r w:rsidR="00CD7D3B">
        <w:rPr>
          <w:rtl/>
          <w:lang w:bidi="fa-IR"/>
        </w:rPr>
        <w:t xml:space="preserve">، </w:t>
      </w:r>
      <w:r>
        <w:rPr>
          <w:rtl/>
          <w:lang w:bidi="fa-IR"/>
        </w:rPr>
        <w:t>مانند تدوين نسخه هاى متعددى از قرآن كريم</w:t>
      </w:r>
      <w:r w:rsidR="00CD7D3B">
        <w:rPr>
          <w:rtl/>
          <w:lang w:bidi="fa-IR"/>
        </w:rPr>
        <w:t xml:space="preserve">، </w:t>
      </w:r>
      <w:r>
        <w:rPr>
          <w:rtl/>
          <w:lang w:bidi="fa-IR"/>
        </w:rPr>
        <w:t>كه هم اكنون برخى از آنها در موزه ها نگهدارى مى شود</w:t>
      </w:r>
      <w:r w:rsidR="00CD7D3B">
        <w:rPr>
          <w:rtl/>
          <w:lang w:bidi="fa-IR"/>
        </w:rPr>
        <w:t xml:space="preserve">. </w:t>
      </w:r>
      <w:r w:rsidRPr="00CE584E">
        <w:rPr>
          <w:rStyle w:val="libFootnotenumChar"/>
          <w:rtl/>
          <w:lang w:bidi="fa-IR"/>
        </w:rPr>
        <w:t>(540)</w:t>
      </w:r>
    </w:p>
    <w:p w:rsidR="00DC67A8" w:rsidRDefault="00DC67A8" w:rsidP="001D2142">
      <w:pPr>
        <w:pStyle w:val="libNormal"/>
        <w:rPr>
          <w:rtl/>
          <w:lang w:bidi="fa-IR"/>
        </w:rPr>
      </w:pPr>
      <w:r>
        <w:rPr>
          <w:rtl/>
          <w:lang w:bidi="fa-IR"/>
        </w:rPr>
        <w:t>اما در ميان اين آثار</w:t>
      </w:r>
      <w:r w:rsidR="00CD7D3B">
        <w:rPr>
          <w:rtl/>
          <w:lang w:bidi="fa-IR"/>
        </w:rPr>
        <w:t xml:space="preserve">، </w:t>
      </w:r>
      <w:r>
        <w:rPr>
          <w:rtl/>
          <w:lang w:bidi="fa-IR"/>
        </w:rPr>
        <w:t>آنچه از همه مهمتر و متقن تر به شمار مى آيد</w:t>
      </w:r>
      <w:r w:rsidR="00CD7D3B">
        <w:rPr>
          <w:rtl/>
          <w:lang w:bidi="fa-IR"/>
        </w:rPr>
        <w:t xml:space="preserve">، </w:t>
      </w:r>
      <w:r>
        <w:rPr>
          <w:rtl/>
          <w:lang w:bidi="fa-IR"/>
        </w:rPr>
        <w:t>صحيفه كامله سجاديه است كه برخى آن را دومين كتاب تدوين يافته در جهان اسلام دانسته اند</w:t>
      </w:r>
      <w:r w:rsidR="00CD7D3B">
        <w:rPr>
          <w:rtl/>
          <w:lang w:bidi="fa-IR"/>
        </w:rPr>
        <w:t xml:space="preserve">. </w:t>
      </w:r>
      <w:r w:rsidRPr="00CE584E">
        <w:rPr>
          <w:rStyle w:val="libFootnotenumChar"/>
          <w:rtl/>
          <w:lang w:bidi="fa-IR"/>
        </w:rPr>
        <w:t>(541)</w:t>
      </w:r>
    </w:p>
    <w:p w:rsidR="00DC67A8" w:rsidRDefault="00DC67A8" w:rsidP="00DC67A8">
      <w:pPr>
        <w:pStyle w:val="libNormal"/>
        <w:rPr>
          <w:rtl/>
          <w:lang w:bidi="fa-IR"/>
        </w:rPr>
      </w:pPr>
      <w:r>
        <w:rPr>
          <w:rtl/>
          <w:lang w:bidi="fa-IR"/>
        </w:rPr>
        <w:t>اهل دانش اذعان دارند كه صحيفه سجاديه از نظر جايگاه ارزشى</w:t>
      </w:r>
      <w:r w:rsidR="00CD7D3B">
        <w:rPr>
          <w:rtl/>
          <w:lang w:bidi="fa-IR"/>
        </w:rPr>
        <w:t xml:space="preserve">، </w:t>
      </w:r>
      <w:r>
        <w:rPr>
          <w:rtl/>
          <w:lang w:bidi="fa-IR"/>
        </w:rPr>
        <w:t>پس از قرآن و نهج البلاغه قرار دارد و در شمار ارزنده ترين منابع معرفتى جاى گرفته است</w:t>
      </w:r>
      <w:r w:rsidR="00CD7D3B">
        <w:rPr>
          <w:rtl/>
          <w:lang w:bidi="fa-IR"/>
        </w:rPr>
        <w:t xml:space="preserve">. </w:t>
      </w:r>
    </w:p>
    <w:p w:rsidR="00DC67A8" w:rsidRDefault="00DC67A8" w:rsidP="00DC67A8">
      <w:pPr>
        <w:pStyle w:val="libNormal"/>
        <w:rPr>
          <w:rtl/>
          <w:lang w:bidi="fa-IR"/>
        </w:rPr>
      </w:pPr>
      <w:r>
        <w:rPr>
          <w:rtl/>
          <w:lang w:bidi="fa-IR"/>
        </w:rPr>
        <w:t>محتواى معرفتى</w:t>
      </w:r>
      <w:r w:rsidR="00CD7D3B">
        <w:rPr>
          <w:rtl/>
          <w:lang w:bidi="fa-IR"/>
        </w:rPr>
        <w:t xml:space="preserve">، </w:t>
      </w:r>
      <w:r>
        <w:rPr>
          <w:rtl/>
          <w:lang w:bidi="fa-IR"/>
        </w:rPr>
        <w:t>توحيدى</w:t>
      </w:r>
      <w:r w:rsidR="00CD7D3B">
        <w:rPr>
          <w:rtl/>
          <w:lang w:bidi="fa-IR"/>
        </w:rPr>
        <w:t xml:space="preserve">، </w:t>
      </w:r>
      <w:r>
        <w:rPr>
          <w:rtl/>
          <w:lang w:bidi="fa-IR"/>
        </w:rPr>
        <w:t>اخلاقى و حتى حكمتهاى سازنده و نصايح و رهنمودهاى اجتماعى نهفته در لابلاى مضامين اين كتاب</w:t>
      </w:r>
      <w:r w:rsidR="00CD7D3B">
        <w:rPr>
          <w:rtl/>
          <w:lang w:bidi="fa-IR"/>
        </w:rPr>
        <w:t xml:space="preserve">، </w:t>
      </w:r>
      <w:r>
        <w:rPr>
          <w:rtl/>
          <w:lang w:bidi="fa-IR"/>
        </w:rPr>
        <w:t xml:space="preserve">خود گوياترين گواه </w:t>
      </w:r>
      <w:r>
        <w:rPr>
          <w:rtl/>
          <w:lang w:bidi="fa-IR"/>
        </w:rPr>
        <w:lastRenderedPageBreak/>
        <w:t>بر ارزش آن است</w:t>
      </w:r>
      <w:r w:rsidR="00CD7D3B">
        <w:rPr>
          <w:rtl/>
          <w:lang w:bidi="fa-IR"/>
        </w:rPr>
        <w:t xml:space="preserve">. </w:t>
      </w:r>
      <w:r>
        <w:rPr>
          <w:rtl/>
          <w:lang w:bidi="fa-IR"/>
        </w:rPr>
        <w:t>آنچه از صحيفه اكنون در اختيار ماست</w:t>
      </w:r>
      <w:r w:rsidR="00CD7D3B">
        <w:rPr>
          <w:rtl/>
          <w:lang w:bidi="fa-IR"/>
        </w:rPr>
        <w:t xml:space="preserve">، </w:t>
      </w:r>
      <w:r>
        <w:rPr>
          <w:rtl/>
          <w:lang w:bidi="fa-IR"/>
        </w:rPr>
        <w:t>مشتمل بر پنجاه و چهارباب است كه هر باب در بردارنده نيايشى ويژه مى باشد</w:t>
      </w:r>
      <w:r w:rsidR="00CD7D3B">
        <w:rPr>
          <w:rtl/>
          <w:lang w:bidi="fa-IR"/>
        </w:rPr>
        <w:t xml:space="preserve">. </w:t>
      </w:r>
    </w:p>
    <w:p w:rsidR="00DC67A8" w:rsidRDefault="00DC67A8" w:rsidP="00DC67A8">
      <w:pPr>
        <w:pStyle w:val="libNormal"/>
        <w:rPr>
          <w:rtl/>
          <w:lang w:bidi="fa-IR"/>
        </w:rPr>
      </w:pPr>
      <w:r>
        <w:rPr>
          <w:rtl/>
          <w:lang w:bidi="fa-IR"/>
        </w:rPr>
        <w:t>در برخى از احاديث</w:t>
      </w:r>
      <w:r w:rsidR="00CD7D3B">
        <w:rPr>
          <w:rtl/>
          <w:lang w:bidi="fa-IR"/>
        </w:rPr>
        <w:t xml:space="preserve">، </w:t>
      </w:r>
      <w:r>
        <w:rPr>
          <w:rtl/>
          <w:lang w:bidi="fa-IR"/>
        </w:rPr>
        <w:t>تعداد دعاهاى صحيفه هفتاد و پنج دعا دانسته شده است</w:t>
      </w:r>
      <w:r w:rsidR="00CD7D3B">
        <w:rPr>
          <w:rtl/>
          <w:lang w:bidi="fa-IR"/>
        </w:rPr>
        <w:t xml:space="preserve">. </w:t>
      </w:r>
      <w:r w:rsidRPr="00CE584E">
        <w:rPr>
          <w:rStyle w:val="libFootnotenumChar"/>
          <w:rtl/>
          <w:lang w:bidi="fa-IR"/>
        </w:rPr>
        <w:t>(542)</w:t>
      </w:r>
      <w:r>
        <w:rPr>
          <w:rtl/>
          <w:lang w:bidi="fa-IR"/>
        </w:rPr>
        <w:t xml:space="preserve"> اين مجموعه به صورت كامل</w:t>
      </w:r>
      <w:r w:rsidR="00CD7D3B">
        <w:rPr>
          <w:rtl/>
          <w:lang w:bidi="fa-IR"/>
        </w:rPr>
        <w:t xml:space="preserve">، </w:t>
      </w:r>
      <w:r>
        <w:rPr>
          <w:rtl/>
          <w:lang w:bidi="fa-IR"/>
        </w:rPr>
        <w:t>اكنون در دسترس نيست و آنچه بيشتر آشناست</w:t>
      </w:r>
      <w:r w:rsidR="00CD7D3B">
        <w:rPr>
          <w:rtl/>
          <w:lang w:bidi="fa-IR"/>
        </w:rPr>
        <w:t xml:space="preserve">، </w:t>
      </w:r>
      <w:r>
        <w:rPr>
          <w:rtl/>
          <w:lang w:bidi="fa-IR"/>
        </w:rPr>
        <w:t>نسخه «بهاء الشرف» مى باشد كه تنها پنجاه و چهار نيايش را در بردارد</w:t>
      </w:r>
      <w:r w:rsidR="00CD7D3B">
        <w:rPr>
          <w:rtl/>
          <w:lang w:bidi="fa-IR"/>
        </w:rPr>
        <w:t xml:space="preserve">. </w:t>
      </w:r>
    </w:p>
    <w:p w:rsidR="00DC67A8" w:rsidRDefault="00CE584E" w:rsidP="00CE584E">
      <w:pPr>
        <w:pStyle w:val="Heading2"/>
        <w:rPr>
          <w:rtl/>
          <w:lang w:bidi="fa-IR"/>
        </w:rPr>
      </w:pPr>
      <w:bookmarkStart w:id="137" w:name="_Toc394997973"/>
      <w:r>
        <w:rPr>
          <w:rtl/>
          <w:lang w:bidi="fa-IR"/>
        </w:rPr>
        <w:t>مستدركات صحيفه</w:t>
      </w:r>
      <w:bookmarkEnd w:id="137"/>
    </w:p>
    <w:p w:rsidR="00DC67A8" w:rsidRDefault="00DC67A8" w:rsidP="00DC67A8">
      <w:pPr>
        <w:pStyle w:val="libNormal"/>
        <w:rPr>
          <w:rtl/>
          <w:lang w:bidi="fa-IR"/>
        </w:rPr>
      </w:pPr>
      <w:r>
        <w:rPr>
          <w:rtl/>
          <w:lang w:bidi="fa-IR"/>
        </w:rPr>
        <w:t xml:space="preserve">از آنجا كه تمامى ادعيه و نيايشهاى امام سجاد </w:t>
      </w:r>
      <w:r w:rsidR="001A7A9F" w:rsidRPr="001A7A9F">
        <w:rPr>
          <w:rStyle w:val="libAlaemChar"/>
          <w:rtl/>
        </w:rPr>
        <w:t>عليه‌السلام</w:t>
      </w:r>
      <w:r>
        <w:rPr>
          <w:rtl/>
          <w:lang w:bidi="fa-IR"/>
        </w:rPr>
        <w:t xml:space="preserve"> در صحيفه كامله نيامده است</w:t>
      </w:r>
      <w:r w:rsidR="00CD7D3B">
        <w:rPr>
          <w:rtl/>
          <w:lang w:bidi="fa-IR"/>
        </w:rPr>
        <w:t xml:space="preserve">. </w:t>
      </w:r>
      <w:r>
        <w:rPr>
          <w:rtl/>
          <w:lang w:bidi="fa-IR"/>
        </w:rPr>
        <w:t>برخى از عالمان درصدد برآمدند تا آن ادعيه را به عنوان مستدركات صحيفه ثبت كنند از آن جمله</w:t>
      </w:r>
      <w:r w:rsidR="00CD7D3B">
        <w:rPr>
          <w:rtl/>
          <w:lang w:bidi="fa-IR"/>
        </w:rPr>
        <w:t xml:space="preserve">: </w:t>
      </w:r>
    </w:p>
    <w:p w:rsidR="00DC67A8" w:rsidRDefault="00DC67A8" w:rsidP="00DC67A8">
      <w:pPr>
        <w:pStyle w:val="libNormal"/>
        <w:rPr>
          <w:rtl/>
          <w:lang w:bidi="fa-IR"/>
        </w:rPr>
      </w:pPr>
      <w:r>
        <w:rPr>
          <w:rtl/>
          <w:lang w:bidi="fa-IR"/>
        </w:rPr>
        <w:t>محدث بزرگ</w:t>
      </w:r>
      <w:r w:rsidR="00CD7D3B">
        <w:rPr>
          <w:rtl/>
          <w:lang w:bidi="fa-IR"/>
        </w:rPr>
        <w:t xml:space="preserve">، </w:t>
      </w:r>
      <w:r>
        <w:rPr>
          <w:rtl/>
          <w:lang w:bidi="fa-IR"/>
        </w:rPr>
        <w:t>محمدبن حسن حر عاملى (رحمة الله عليه) «متولد 1104 هجرى» نويسنده كتاب ارجمند «وسايل الشيعه» صحيفه اى در تكميل صحيفه سجاديه تاءليف كرده و نام آن را «اخت الصحيفه» نهاده است</w:t>
      </w:r>
      <w:r w:rsidR="00CD7D3B">
        <w:rPr>
          <w:rtl/>
          <w:lang w:bidi="fa-IR"/>
        </w:rPr>
        <w:t xml:space="preserve">. </w:t>
      </w:r>
    </w:p>
    <w:p w:rsidR="00DC67A8" w:rsidRDefault="00DC67A8" w:rsidP="00DC67A8">
      <w:pPr>
        <w:pStyle w:val="libNormal"/>
        <w:rPr>
          <w:rtl/>
          <w:lang w:bidi="fa-IR"/>
        </w:rPr>
      </w:pPr>
      <w:r>
        <w:rPr>
          <w:rtl/>
          <w:lang w:bidi="fa-IR"/>
        </w:rPr>
        <w:t>برخى نقل كرده اند كه شيخ محمدبن على حرفوشى نيز كه چهل سال قبل از صاحب وسائل بدرود حيات گفته است</w:t>
      </w:r>
      <w:r w:rsidR="00CD7D3B">
        <w:rPr>
          <w:rtl/>
          <w:lang w:bidi="fa-IR"/>
        </w:rPr>
        <w:t xml:space="preserve">، </w:t>
      </w:r>
      <w:r>
        <w:rPr>
          <w:rtl/>
          <w:lang w:bidi="fa-IR"/>
        </w:rPr>
        <w:t>مستدركاتى بر صحيفه سجاديه داشته است</w:t>
      </w:r>
      <w:r w:rsidR="00CD7D3B">
        <w:rPr>
          <w:rtl/>
          <w:lang w:bidi="fa-IR"/>
        </w:rPr>
        <w:t xml:space="preserve">. </w:t>
      </w:r>
      <w:r w:rsidRPr="00CE584E">
        <w:rPr>
          <w:rStyle w:val="libFootnotenumChar"/>
          <w:rtl/>
          <w:lang w:bidi="fa-IR"/>
        </w:rPr>
        <w:t>(543)</w:t>
      </w:r>
    </w:p>
    <w:p w:rsidR="00DC67A8" w:rsidRDefault="00DC67A8" w:rsidP="00DC67A8">
      <w:pPr>
        <w:pStyle w:val="libNormal"/>
        <w:rPr>
          <w:rtl/>
          <w:lang w:bidi="fa-IR"/>
        </w:rPr>
      </w:pPr>
      <w:r>
        <w:rPr>
          <w:rtl/>
          <w:lang w:bidi="fa-IR"/>
        </w:rPr>
        <w:t xml:space="preserve">مرحوم شيخ آقا بزرگ تهرانى در كتاب «الذريعه» </w:t>
      </w:r>
      <w:r w:rsidRPr="00CE584E">
        <w:rPr>
          <w:rStyle w:val="libFootnotenumChar"/>
          <w:rtl/>
          <w:lang w:bidi="fa-IR"/>
        </w:rPr>
        <w:t>(544)</w:t>
      </w:r>
      <w:r>
        <w:rPr>
          <w:rtl/>
          <w:lang w:bidi="fa-IR"/>
        </w:rPr>
        <w:t xml:space="preserve"> و نيز مرحوم سيد محمد مشكوة در مقدمه صحيفه سجاديه</w:t>
      </w:r>
      <w:r w:rsidR="00CD7D3B">
        <w:rPr>
          <w:rtl/>
          <w:lang w:bidi="fa-IR"/>
        </w:rPr>
        <w:t xml:space="preserve">، </w:t>
      </w:r>
      <w:r>
        <w:rPr>
          <w:rtl/>
          <w:lang w:bidi="fa-IR"/>
        </w:rPr>
        <w:t>كسان ديگرى را با مستدركاتى ديگر ياد كرده اند كه براى اطلاع فزونتر مى توان به اين دو منبع مراجعه كرد</w:t>
      </w:r>
      <w:r w:rsidR="00CD7D3B">
        <w:rPr>
          <w:rtl/>
          <w:lang w:bidi="fa-IR"/>
        </w:rPr>
        <w:t xml:space="preserve">. </w:t>
      </w:r>
    </w:p>
    <w:p w:rsidR="00DC67A8" w:rsidRDefault="00CE584E" w:rsidP="00CE584E">
      <w:pPr>
        <w:pStyle w:val="Heading2"/>
        <w:rPr>
          <w:rtl/>
          <w:lang w:bidi="fa-IR"/>
        </w:rPr>
      </w:pPr>
      <w:bookmarkStart w:id="138" w:name="_Toc394997974"/>
      <w:r>
        <w:rPr>
          <w:rtl/>
          <w:lang w:bidi="fa-IR"/>
        </w:rPr>
        <w:lastRenderedPageBreak/>
        <w:t>شرحهاى نگاشته شده بر صحيفه</w:t>
      </w:r>
      <w:bookmarkEnd w:id="138"/>
    </w:p>
    <w:p w:rsidR="00DC67A8" w:rsidRDefault="00DC67A8" w:rsidP="00DC67A8">
      <w:pPr>
        <w:pStyle w:val="libNormal"/>
        <w:rPr>
          <w:rtl/>
          <w:lang w:bidi="fa-IR"/>
        </w:rPr>
      </w:pPr>
      <w:r>
        <w:rPr>
          <w:rtl/>
          <w:lang w:bidi="fa-IR"/>
        </w:rPr>
        <w:t>از جمله دلايل اهميت جايگاه صحيفه در ميان انديشمدان اسلامى اين است كه بر آن شروح و حواشى متعددى نگاشته اند</w:t>
      </w:r>
      <w:r w:rsidR="00CD7D3B">
        <w:rPr>
          <w:rtl/>
          <w:lang w:bidi="fa-IR"/>
        </w:rPr>
        <w:t xml:space="preserve">. </w:t>
      </w:r>
      <w:r>
        <w:rPr>
          <w:rtl/>
          <w:lang w:bidi="fa-IR"/>
        </w:rPr>
        <w:t>كثرت اين شروح گواه اهتمام آنان به مضامين و محتواى صحيفه و ارزش گذارى آنان به سند آن مى باشد</w:t>
      </w:r>
      <w:r w:rsidR="00CD7D3B">
        <w:rPr>
          <w:rtl/>
          <w:lang w:bidi="fa-IR"/>
        </w:rPr>
        <w:t xml:space="preserve">. </w:t>
      </w:r>
    </w:p>
    <w:p w:rsidR="00DC67A8" w:rsidRDefault="00DC67A8" w:rsidP="00DC67A8">
      <w:pPr>
        <w:pStyle w:val="libNormal"/>
        <w:rPr>
          <w:rtl/>
          <w:lang w:bidi="fa-IR"/>
        </w:rPr>
      </w:pPr>
      <w:r>
        <w:rPr>
          <w:rtl/>
          <w:lang w:bidi="fa-IR"/>
        </w:rPr>
        <w:t>صاحب الذريعة متجاوز از شصت كتاب را ياد كرده كه در اين باره تاءليف شده است</w:t>
      </w:r>
      <w:r w:rsidR="00CD7D3B">
        <w:rPr>
          <w:rtl/>
          <w:lang w:bidi="fa-IR"/>
        </w:rPr>
        <w:t xml:space="preserve">. </w:t>
      </w:r>
      <w:r w:rsidRPr="00CE584E">
        <w:rPr>
          <w:rStyle w:val="libFootnotenumChar"/>
          <w:rtl/>
          <w:lang w:bidi="fa-IR"/>
        </w:rPr>
        <w:t>(545)</w:t>
      </w:r>
    </w:p>
    <w:p w:rsidR="00DC67A8" w:rsidRDefault="00DC67A8" w:rsidP="00DC67A8">
      <w:pPr>
        <w:pStyle w:val="libNormal"/>
        <w:rPr>
          <w:rtl/>
          <w:lang w:bidi="fa-IR"/>
        </w:rPr>
      </w:pPr>
      <w:r>
        <w:rPr>
          <w:rtl/>
          <w:lang w:bidi="fa-IR"/>
        </w:rPr>
        <w:t>برخى آن شرحها چنين است</w:t>
      </w:r>
      <w:r w:rsidR="00CD7D3B">
        <w:rPr>
          <w:rtl/>
          <w:lang w:bidi="fa-IR"/>
        </w:rPr>
        <w:t xml:space="preserve">: </w:t>
      </w:r>
    </w:p>
    <w:p w:rsidR="00DC67A8" w:rsidRDefault="00DC67A8" w:rsidP="00DC67A8">
      <w:pPr>
        <w:pStyle w:val="libNormal"/>
        <w:rPr>
          <w:rtl/>
          <w:lang w:bidi="fa-IR"/>
        </w:rPr>
      </w:pPr>
      <w:r>
        <w:rPr>
          <w:rtl/>
          <w:lang w:bidi="fa-IR"/>
        </w:rPr>
        <w:t>1 - شرح</w:t>
      </w:r>
      <w:r w:rsidR="00CD7D3B">
        <w:rPr>
          <w:rtl/>
          <w:lang w:bidi="fa-IR"/>
        </w:rPr>
        <w:t xml:space="preserve">: </w:t>
      </w:r>
      <w:r>
        <w:rPr>
          <w:rtl/>
          <w:lang w:bidi="fa-IR"/>
        </w:rPr>
        <w:t>از ابوجعفر محمدبن منصور بن احمدبن ادريس حلى «متوفاى 589 هجرى»</w:t>
      </w:r>
      <w:r w:rsidR="00CD7D3B">
        <w:rPr>
          <w:rtl/>
          <w:lang w:bidi="fa-IR"/>
        </w:rPr>
        <w:t xml:space="preserve">؛ </w:t>
      </w:r>
    </w:p>
    <w:p w:rsidR="00DC67A8" w:rsidRDefault="00DC67A8" w:rsidP="00DC67A8">
      <w:pPr>
        <w:pStyle w:val="libNormal"/>
        <w:rPr>
          <w:rtl/>
          <w:lang w:bidi="fa-IR"/>
        </w:rPr>
      </w:pPr>
      <w:r>
        <w:rPr>
          <w:rtl/>
          <w:lang w:bidi="fa-IR"/>
        </w:rPr>
        <w:t>2 - شرح</w:t>
      </w:r>
      <w:r w:rsidR="00CD7D3B">
        <w:rPr>
          <w:rtl/>
          <w:lang w:bidi="fa-IR"/>
        </w:rPr>
        <w:t xml:space="preserve">: </w:t>
      </w:r>
      <w:r>
        <w:rPr>
          <w:rtl/>
          <w:lang w:bidi="fa-IR"/>
        </w:rPr>
        <w:t>از ابوالعباس احمدبن يوسف بن حسن بن رافع بن حسين سووان شيبانى موصلى «متوفاى 680 هجرى»</w:t>
      </w:r>
      <w:r w:rsidR="00CD7D3B">
        <w:rPr>
          <w:rtl/>
          <w:lang w:bidi="fa-IR"/>
        </w:rPr>
        <w:t xml:space="preserve">؛ </w:t>
      </w:r>
    </w:p>
    <w:p w:rsidR="00DC67A8" w:rsidRDefault="00DC67A8" w:rsidP="00DC67A8">
      <w:pPr>
        <w:pStyle w:val="libNormal"/>
        <w:rPr>
          <w:rtl/>
          <w:lang w:bidi="fa-IR"/>
        </w:rPr>
      </w:pPr>
      <w:r>
        <w:rPr>
          <w:rtl/>
          <w:lang w:bidi="fa-IR"/>
        </w:rPr>
        <w:t>3 - شرح</w:t>
      </w:r>
      <w:r w:rsidR="00CD7D3B">
        <w:rPr>
          <w:rtl/>
          <w:lang w:bidi="fa-IR"/>
        </w:rPr>
        <w:t xml:space="preserve">: </w:t>
      </w:r>
      <w:r>
        <w:rPr>
          <w:rtl/>
          <w:lang w:bidi="fa-IR"/>
        </w:rPr>
        <w:t>از ابن فتاح «مفتاح» زيدى «متوفاى 877 هجرى»</w:t>
      </w:r>
      <w:r w:rsidR="00CD7D3B">
        <w:rPr>
          <w:rtl/>
          <w:lang w:bidi="fa-IR"/>
        </w:rPr>
        <w:t xml:space="preserve">؛ </w:t>
      </w:r>
    </w:p>
    <w:p w:rsidR="00DC67A8" w:rsidRDefault="00DC67A8" w:rsidP="00DC67A8">
      <w:pPr>
        <w:pStyle w:val="libNormal"/>
        <w:rPr>
          <w:rtl/>
          <w:lang w:bidi="fa-IR"/>
        </w:rPr>
      </w:pPr>
      <w:r>
        <w:rPr>
          <w:rtl/>
          <w:lang w:bidi="fa-IR"/>
        </w:rPr>
        <w:t>4 - شرح</w:t>
      </w:r>
      <w:r w:rsidR="00CD7D3B">
        <w:rPr>
          <w:rtl/>
          <w:lang w:bidi="fa-IR"/>
        </w:rPr>
        <w:t xml:space="preserve">: </w:t>
      </w:r>
      <w:r>
        <w:rPr>
          <w:rtl/>
          <w:lang w:bidi="fa-IR"/>
        </w:rPr>
        <w:t>از تقى الدين ابراهيم بن على بن حسن بن محمدبن صالح بن اسماعيل كفعمى</w:t>
      </w:r>
      <w:r w:rsidR="00CD7D3B">
        <w:rPr>
          <w:rtl/>
          <w:lang w:bidi="fa-IR"/>
        </w:rPr>
        <w:t xml:space="preserve">، </w:t>
      </w:r>
      <w:r>
        <w:rPr>
          <w:rtl/>
          <w:lang w:bidi="fa-IR"/>
        </w:rPr>
        <w:t>صاحب مصباح «متوفاى 905 هجرى»</w:t>
      </w:r>
      <w:r w:rsidR="00CD7D3B">
        <w:rPr>
          <w:rtl/>
          <w:lang w:bidi="fa-IR"/>
        </w:rPr>
        <w:t xml:space="preserve">؛ </w:t>
      </w:r>
    </w:p>
    <w:p w:rsidR="00DC67A8" w:rsidRDefault="00DC67A8" w:rsidP="00DC67A8">
      <w:pPr>
        <w:pStyle w:val="libNormal"/>
        <w:rPr>
          <w:rtl/>
          <w:lang w:bidi="fa-IR"/>
        </w:rPr>
      </w:pPr>
      <w:r>
        <w:rPr>
          <w:rtl/>
          <w:lang w:bidi="fa-IR"/>
        </w:rPr>
        <w:t>5 - شرح</w:t>
      </w:r>
      <w:r w:rsidR="00CD7D3B">
        <w:rPr>
          <w:rtl/>
          <w:lang w:bidi="fa-IR"/>
        </w:rPr>
        <w:t xml:space="preserve">: </w:t>
      </w:r>
      <w:r>
        <w:rPr>
          <w:rtl/>
          <w:lang w:bidi="fa-IR"/>
        </w:rPr>
        <w:t>از نورالدين ابى الحسن على بن عبدالعالى كركى (متوفاى 940 هجرى)</w:t>
      </w:r>
      <w:r w:rsidR="00CD7D3B">
        <w:rPr>
          <w:rtl/>
          <w:lang w:bidi="fa-IR"/>
        </w:rPr>
        <w:t xml:space="preserve">؛ </w:t>
      </w:r>
    </w:p>
    <w:p w:rsidR="00DC67A8" w:rsidRDefault="00DC67A8" w:rsidP="00DC67A8">
      <w:pPr>
        <w:pStyle w:val="libNormal"/>
        <w:rPr>
          <w:rtl/>
          <w:lang w:bidi="fa-IR"/>
        </w:rPr>
      </w:pPr>
      <w:r>
        <w:rPr>
          <w:rtl/>
          <w:lang w:bidi="fa-IR"/>
        </w:rPr>
        <w:t>6 - شرح</w:t>
      </w:r>
      <w:r w:rsidR="00CD7D3B">
        <w:rPr>
          <w:rtl/>
          <w:lang w:bidi="fa-IR"/>
        </w:rPr>
        <w:t xml:space="preserve">: </w:t>
      </w:r>
      <w:r>
        <w:rPr>
          <w:rtl/>
          <w:lang w:bidi="fa-IR"/>
        </w:rPr>
        <w:t>از عزالدين حسين بن عبدالصمد حارثى عاملى والد شيخ بهائى «متوفاى 984 هجرى»</w:t>
      </w:r>
      <w:r w:rsidR="00CD7D3B">
        <w:rPr>
          <w:rtl/>
          <w:lang w:bidi="fa-IR"/>
        </w:rPr>
        <w:t xml:space="preserve">؛ </w:t>
      </w:r>
    </w:p>
    <w:p w:rsidR="00DC67A8" w:rsidRDefault="00DC67A8" w:rsidP="00DC67A8">
      <w:pPr>
        <w:pStyle w:val="libNormal"/>
        <w:rPr>
          <w:rtl/>
          <w:lang w:bidi="fa-IR"/>
        </w:rPr>
      </w:pPr>
      <w:r>
        <w:rPr>
          <w:rtl/>
          <w:lang w:bidi="fa-IR"/>
        </w:rPr>
        <w:t>7 - شرح از سيد حسين بن حسن بن ابى جعفر محمد موسى كركى «متوفاى 1001 هجرى»</w:t>
      </w:r>
      <w:r w:rsidR="00CD7D3B">
        <w:rPr>
          <w:rtl/>
          <w:lang w:bidi="fa-IR"/>
        </w:rPr>
        <w:t xml:space="preserve">؛ </w:t>
      </w:r>
    </w:p>
    <w:p w:rsidR="00DC67A8" w:rsidRDefault="00DC67A8" w:rsidP="00DC67A8">
      <w:pPr>
        <w:pStyle w:val="libNormal"/>
        <w:rPr>
          <w:rtl/>
          <w:lang w:bidi="fa-IR"/>
        </w:rPr>
      </w:pPr>
      <w:r>
        <w:rPr>
          <w:rtl/>
          <w:lang w:bidi="fa-IR"/>
        </w:rPr>
        <w:t>8 - شرح</w:t>
      </w:r>
      <w:r w:rsidR="00CD7D3B">
        <w:rPr>
          <w:rtl/>
          <w:lang w:bidi="fa-IR"/>
        </w:rPr>
        <w:t xml:space="preserve">: </w:t>
      </w:r>
      <w:r>
        <w:rPr>
          <w:rtl/>
          <w:lang w:bidi="fa-IR"/>
        </w:rPr>
        <w:t>از حاشيه شيخ بهايى معروف به «حديقة الهلاليه» «متوفاى 1030 هجرى»</w:t>
      </w:r>
      <w:r w:rsidR="00CD7D3B">
        <w:rPr>
          <w:rtl/>
          <w:lang w:bidi="fa-IR"/>
        </w:rPr>
        <w:t xml:space="preserve">؛ </w:t>
      </w:r>
    </w:p>
    <w:p w:rsidR="00DC67A8" w:rsidRDefault="00DC67A8" w:rsidP="00DC67A8">
      <w:pPr>
        <w:pStyle w:val="libNormal"/>
        <w:rPr>
          <w:rtl/>
          <w:lang w:bidi="fa-IR"/>
        </w:rPr>
      </w:pPr>
      <w:r>
        <w:rPr>
          <w:rtl/>
          <w:lang w:bidi="fa-IR"/>
        </w:rPr>
        <w:lastRenderedPageBreak/>
        <w:t>9 - شرح</w:t>
      </w:r>
      <w:r w:rsidR="00CD7D3B">
        <w:rPr>
          <w:rtl/>
          <w:lang w:bidi="fa-IR"/>
        </w:rPr>
        <w:t xml:space="preserve">: </w:t>
      </w:r>
      <w:r>
        <w:rPr>
          <w:rtl/>
          <w:lang w:bidi="fa-IR"/>
        </w:rPr>
        <w:t>از ابوجعفر محمدبن جمال الدين ابى منصور حسن بن شهيد ثانى «متوفاى 1030»</w:t>
      </w:r>
      <w:r w:rsidR="00CD7D3B">
        <w:rPr>
          <w:rtl/>
          <w:lang w:bidi="fa-IR"/>
        </w:rPr>
        <w:t xml:space="preserve">؛ </w:t>
      </w:r>
    </w:p>
    <w:p w:rsidR="00DC67A8" w:rsidRDefault="00DC67A8" w:rsidP="00DC67A8">
      <w:pPr>
        <w:pStyle w:val="libNormal"/>
        <w:rPr>
          <w:rtl/>
          <w:lang w:bidi="fa-IR"/>
        </w:rPr>
      </w:pPr>
      <w:r>
        <w:rPr>
          <w:rtl/>
          <w:lang w:bidi="fa-IR"/>
        </w:rPr>
        <w:t>10 - شرح</w:t>
      </w:r>
      <w:r w:rsidR="00CD7D3B">
        <w:rPr>
          <w:rtl/>
          <w:lang w:bidi="fa-IR"/>
        </w:rPr>
        <w:t xml:space="preserve">: </w:t>
      </w:r>
      <w:r>
        <w:rPr>
          <w:rtl/>
          <w:lang w:bidi="fa-IR"/>
        </w:rPr>
        <w:t>از از مير محمدباقر حسينى استرآبادى معروف به محقق داماد «متوفاى 1040 هجرى»</w:t>
      </w:r>
      <w:r w:rsidR="00CD7D3B">
        <w:rPr>
          <w:rtl/>
          <w:lang w:bidi="fa-IR"/>
        </w:rPr>
        <w:t xml:space="preserve">؛ </w:t>
      </w:r>
    </w:p>
    <w:p w:rsidR="00DC67A8" w:rsidRDefault="00DC67A8" w:rsidP="00DC67A8">
      <w:pPr>
        <w:pStyle w:val="libNormal"/>
        <w:rPr>
          <w:rtl/>
          <w:lang w:bidi="fa-IR"/>
        </w:rPr>
      </w:pPr>
      <w:r>
        <w:rPr>
          <w:rtl/>
          <w:lang w:bidi="fa-IR"/>
        </w:rPr>
        <w:t>11 - شرح</w:t>
      </w:r>
      <w:r w:rsidR="00CD7D3B">
        <w:rPr>
          <w:rtl/>
          <w:lang w:bidi="fa-IR"/>
        </w:rPr>
        <w:t xml:space="preserve">: </w:t>
      </w:r>
      <w:r>
        <w:rPr>
          <w:rtl/>
          <w:lang w:bidi="fa-IR"/>
        </w:rPr>
        <w:t>از حاشيه فخرالدين محمد على طريحى</w:t>
      </w:r>
      <w:r w:rsidR="00CD7D3B">
        <w:rPr>
          <w:rtl/>
          <w:lang w:bidi="fa-IR"/>
        </w:rPr>
        <w:t xml:space="preserve">، </w:t>
      </w:r>
      <w:r>
        <w:rPr>
          <w:rtl/>
          <w:lang w:bidi="fa-IR"/>
        </w:rPr>
        <w:t>صاحب البحرين «متوفاى 1085 هجرى»</w:t>
      </w:r>
      <w:r w:rsidR="00CD7D3B">
        <w:rPr>
          <w:rtl/>
          <w:lang w:bidi="fa-IR"/>
        </w:rPr>
        <w:t xml:space="preserve">؛ </w:t>
      </w:r>
    </w:p>
    <w:p w:rsidR="00DC67A8" w:rsidRDefault="00DC67A8" w:rsidP="00DC67A8">
      <w:pPr>
        <w:pStyle w:val="libNormal"/>
        <w:rPr>
          <w:rtl/>
          <w:lang w:bidi="fa-IR"/>
        </w:rPr>
      </w:pPr>
      <w:r>
        <w:rPr>
          <w:rtl/>
          <w:lang w:bidi="fa-IR"/>
        </w:rPr>
        <w:t>12 - شرح</w:t>
      </w:r>
      <w:r w:rsidR="00CD7D3B">
        <w:rPr>
          <w:rtl/>
          <w:lang w:bidi="fa-IR"/>
        </w:rPr>
        <w:t xml:space="preserve">: </w:t>
      </w:r>
      <w:r>
        <w:rPr>
          <w:rtl/>
          <w:lang w:bidi="fa-IR"/>
        </w:rPr>
        <w:t>از محمدبن شاه مرتضى معروف به مولى محسن فيض كاشانى «متوفاى 1091 هجرى»</w:t>
      </w:r>
      <w:r w:rsidR="00CD7D3B">
        <w:rPr>
          <w:rtl/>
          <w:lang w:bidi="fa-IR"/>
        </w:rPr>
        <w:t xml:space="preserve">؛ </w:t>
      </w:r>
    </w:p>
    <w:p w:rsidR="00DC67A8" w:rsidRDefault="00DC67A8" w:rsidP="00DC67A8">
      <w:pPr>
        <w:pStyle w:val="libNormal"/>
        <w:rPr>
          <w:rtl/>
          <w:lang w:bidi="fa-IR"/>
        </w:rPr>
      </w:pPr>
      <w:r>
        <w:rPr>
          <w:rtl/>
          <w:lang w:bidi="fa-IR"/>
        </w:rPr>
        <w:t>13 - شرح</w:t>
      </w:r>
      <w:r w:rsidR="00CD7D3B">
        <w:rPr>
          <w:rtl/>
          <w:lang w:bidi="fa-IR"/>
        </w:rPr>
        <w:t xml:space="preserve">: </w:t>
      </w:r>
      <w:r>
        <w:rPr>
          <w:rtl/>
          <w:lang w:bidi="fa-IR"/>
        </w:rPr>
        <w:t>از «فرائد الطريفه» از علامه محمد باقر مجلسى «متوفاى 1111 هجرى»</w:t>
      </w:r>
      <w:r w:rsidR="00CD7D3B">
        <w:rPr>
          <w:rtl/>
          <w:lang w:bidi="fa-IR"/>
        </w:rPr>
        <w:t xml:space="preserve">؛ </w:t>
      </w:r>
    </w:p>
    <w:p w:rsidR="00DC67A8" w:rsidRDefault="00DC67A8" w:rsidP="00DC67A8">
      <w:pPr>
        <w:pStyle w:val="libNormal"/>
        <w:rPr>
          <w:rtl/>
          <w:lang w:bidi="fa-IR"/>
        </w:rPr>
      </w:pPr>
      <w:r>
        <w:rPr>
          <w:rtl/>
          <w:lang w:bidi="fa-IR"/>
        </w:rPr>
        <w:t>14 - شرح</w:t>
      </w:r>
      <w:r w:rsidR="00CD7D3B">
        <w:rPr>
          <w:rtl/>
          <w:lang w:bidi="fa-IR"/>
        </w:rPr>
        <w:t xml:space="preserve">: </w:t>
      </w:r>
      <w:r>
        <w:rPr>
          <w:rtl/>
          <w:lang w:bidi="fa-IR"/>
        </w:rPr>
        <w:t>از نعمة الله بن عبدالله موسوى تسترى معروف به سيد نعمت الله جزايرى «متوفاى 1112 هجرى»</w:t>
      </w:r>
      <w:r w:rsidR="00CD7D3B">
        <w:rPr>
          <w:rtl/>
          <w:lang w:bidi="fa-IR"/>
        </w:rPr>
        <w:t xml:space="preserve">؛ </w:t>
      </w:r>
    </w:p>
    <w:p w:rsidR="00DC67A8" w:rsidRDefault="00DC67A8" w:rsidP="00DC67A8">
      <w:pPr>
        <w:pStyle w:val="libNormal"/>
        <w:rPr>
          <w:rtl/>
          <w:lang w:bidi="fa-IR"/>
        </w:rPr>
      </w:pPr>
      <w:r>
        <w:rPr>
          <w:rtl/>
          <w:lang w:bidi="fa-IR"/>
        </w:rPr>
        <w:t>15 - شرح از رياض السالكين از علامه سيدعلى خان حسينى مدنى «متوفاى 1118 هجرى»</w:t>
      </w:r>
      <w:r w:rsidR="00CD7D3B">
        <w:rPr>
          <w:rtl/>
          <w:lang w:bidi="fa-IR"/>
        </w:rPr>
        <w:t xml:space="preserve">؛ </w:t>
      </w:r>
    </w:p>
    <w:p w:rsidR="00DC67A8" w:rsidRDefault="00DC67A8" w:rsidP="00DC67A8">
      <w:pPr>
        <w:pStyle w:val="libNormal"/>
        <w:rPr>
          <w:rtl/>
          <w:lang w:bidi="fa-IR"/>
        </w:rPr>
      </w:pPr>
      <w:r>
        <w:rPr>
          <w:rtl/>
          <w:lang w:bidi="fa-IR"/>
        </w:rPr>
        <w:t>16 - شرح</w:t>
      </w:r>
      <w:r w:rsidR="00CD7D3B">
        <w:rPr>
          <w:rtl/>
          <w:lang w:bidi="fa-IR"/>
        </w:rPr>
        <w:t xml:space="preserve">: </w:t>
      </w:r>
      <w:r>
        <w:rPr>
          <w:rtl/>
          <w:lang w:bidi="fa-IR"/>
        </w:rPr>
        <w:t>از آقا حسين بن حق سليمانى جيلانى «متوفاى 1129 هجرى»</w:t>
      </w:r>
      <w:r w:rsidR="00CD7D3B">
        <w:rPr>
          <w:rtl/>
          <w:lang w:bidi="fa-IR"/>
        </w:rPr>
        <w:t xml:space="preserve">؛ </w:t>
      </w:r>
    </w:p>
    <w:p w:rsidR="00DC67A8" w:rsidRDefault="00DC67A8" w:rsidP="00DC67A8">
      <w:pPr>
        <w:pStyle w:val="libNormal"/>
        <w:rPr>
          <w:rtl/>
          <w:lang w:bidi="fa-IR"/>
        </w:rPr>
      </w:pPr>
      <w:r>
        <w:rPr>
          <w:rtl/>
          <w:lang w:bidi="fa-IR"/>
        </w:rPr>
        <w:t>17 - شرح</w:t>
      </w:r>
      <w:r w:rsidR="00CD7D3B">
        <w:rPr>
          <w:rtl/>
          <w:lang w:bidi="fa-IR"/>
        </w:rPr>
        <w:t xml:space="preserve">: </w:t>
      </w:r>
      <w:r>
        <w:rPr>
          <w:rtl/>
          <w:lang w:bidi="fa-IR"/>
        </w:rPr>
        <w:t>از علامه ميرزا عبدالله افندى</w:t>
      </w:r>
      <w:r w:rsidR="00CD7D3B">
        <w:rPr>
          <w:rtl/>
          <w:lang w:bidi="fa-IR"/>
        </w:rPr>
        <w:t xml:space="preserve">، </w:t>
      </w:r>
      <w:r>
        <w:rPr>
          <w:rtl/>
          <w:lang w:bidi="fa-IR"/>
        </w:rPr>
        <w:t>صاحب كتاب «رياض ‍ العلماء» «متوفاى 1130 هجرى»</w:t>
      </w:r>
      <w:r w:rsidR="00CD7D3B">
        <w:rPr>
          <w:rtl/>
          <w:lang w:bidi="fa-IR"/>
        </w:rPr>
        <w:t xml:space="preserve">؛ </w:t>
      </w:r>
    </w:p>
    <w:p w:rsidR="00DC67A8" w:rsidRDefault="00DC67A8" w:rsidP="00DC67A8">
      <w:pPr>
        <w:pStyle w:val="libNormal"/>
        <w:rPr>
          <w:rtl/>
          <w:lang w:bidi="fa-IR"/>
        </w:rPr>
      </w:pPr>
      <w:r>
        <w:rPr>
          <w:rtl/>
          <w:lang w:bidi="fa-IR"/>
        </w:rPr>
        <w:t>18 - شرح</w:t>
      </w:r>
      <w:r w:rsidR="00CD7D3B">
        <w:rPr>
          <w:rtl/>
          <w:lang w:bidi="fa-IR"/>
        </w:rPr>
        <w:t xml:space="preserve">: </w:t>
      </w:r>
      <w:r>
        <w:rPr>
          <w:rtl/>
          <w:lang w:bidi="fa-IR"/>
        </w:rPr>
        <w:t>از سيد محسن شامى «متوفاى 1251 هجرى»</w:t>
      </w:r>
      <w:r w:rsidR="00CD7D3B">
        <w:rPr>
          <w:rtl/>
          <w:lang w:bidi="fa-IR"/>
        </w:rPr>
        <w:t xml:space="preserve">؛ </w:t>
      </w:r>
    </w:p>
    <w:p w:rsidR="00DC67A8" w:rsidRDefault="00DC67A8" w:rsidP="00DC67A8">
      <w:pPr>
        <w:pStyle w:val="libNormal"/>
        <w:rPr>
          <w:rtl/>
          <w:lang w:bidi="fa-IR"/>
        </w:rPr>
      </w:pPr>
      <w:r>
        <w:rPr>
          <w:rtl/>
          <w:lang w:bidi="fa-IR"/>
        </w:rPr>
        <w:t>19 - شرح</w:t>
      </w:r>
      <w:r w:rsidR="00CD7D3B">
        <w:rPr>
          <w:rtl/>
          <w:lang w:bidi="fa-IR"/>
        </w:rPr>
        <w:t xml:space="preserve">: </w:t>
      </w:r>
      <w:r>
        <w:rPr>
          <w:rtl/>
          <w:lang w:bidi="fa-IR"/>
        </w:rPr>
        <w:t>از سيد محمد عباس تسترى هندى «متوفاى 1306 هجرى»</w:t>
      </w:r>
      <w:r w:rsidR="00CD7D3B">
        <w:rPr>
          <w:rtl/>
          <w:lang w:bidi="fa-IR"/>
        </w:rPr>
        <w:t xml:space="preserve">؛ </w:t>
      </w:r>
    </w:p>
    <w:p w:rsidR="00DC67A8" w:rsidRDefault="00DC67A8" w:rsidP="00DC67A8">
      <w:pPr>
        <w:pStyle w:val="libNormal"/>
        <w:rPr>
          <w:rtl/>
          <w:lang w:bidi="fa-IR"/>
        </w:rPr>
      </w:pPr>
      <w:r>
        <w:rPr>
          <w:rtl/>
          <w:lang w:bidi="fa-IR"/>
        </w:rPr>
        <w:t>20 - شرح</w:t>
      </w:r>
      <w:r w:rsidR="00CD7D3B">
        <w:rPr>
          <w:rtl/>
          <w:lang w:bidi="fa-IR"/>
        </w:rPr>
        <w:t xml:space="preserve">: </w:t>
      </w:r>
      <w:r>
        <w:rPr>
          <w:rtl/>
          <w:lang w:bidi="fa-IR"/>
        </w:rPr>
        <w:t>از علامه ميرزا محمد على چاردهى جيلانى مشهدى</w:t>
      </w:r>
      <w:r w:rsidR="00CD7D3B">
        <w:rPr>
          <w:rtl/>
          <w:lang w:bidi="fa-IR"/>
        </w:rPr>
        <w:t xml:space="preserve">، </w:t>
      </w:r>
      <w:r>
        <w:rPr>
          <w:rtl/>
          <w:lang w:bidi="fa-IR"/>
        </w:rPr>
        <w:t>«متوفاى 1334 هجرى»</w:t>
      </w:r>
      <w:r w:rsidR="00CD7D3B">
        <w:rPr>
          <w:rtl/>
          <w:lang w:bidi="fa-IR"/>
        </w:rPr>
        <w:t xml:space="preserve">؛ </w:t>
      </w:r>
      <w:r w:rsidRPr="00CE584E">
        <w:rPr>
          <w:rStyle w:val="libFootnotenumChar"/>
          <w:rtl/>
          <w:lang w:bidi="fa-IR"/>
        </w:rPr>
        <w:t>(546)</w:t>
      </w:r>
    </w:p>
    <w:p w:rsidR="00DC67A8" w:rsidRDefault="00CE584E" w:rsidP="00CE584E">
      <w:pPr>
        <w:pStyle w:val="Heading2"/>
        <w:rPr>
          <w:rtl/>
          <w:lang w:bidi="fa-IR"/>
        </w:rPr>
      </w:pPr>
      <w:bookmarkStart w:id="139" w:name="_Toc394997975"/>
      <w:r>
        <w:rPr>
          <w:rtl/>
          <w:lang w:bidi="fa-IR"/>
        </w:rPr>
        <w:lastRenderedPageBreak/>
        <w:t>سند و رجال صحيفه كامله سجاديه</w:t>
      </w:r>
      <w:bookmarkEnd w:id="139"/>
    </w:p>
    <w:p w:rsidR="00DC67A8" w:rsidRDefault="00DC67A8" w:rsidP="00DC67A8">
      <w:pPr>
        <w:pStyle w:val="libNormal"/>
        <w:rPr>
          <w:rtl/>
          <w:lang w:bidi="fa-IR"/>
        </w:rPr>
      </w:pPr>
      <w:r>
        <w:rPr>
          <w:rtl/>
          <w:lang w:bidi="fa-IR"/>
        </w:rPr>
        <w:t>شهرت و حضور صحيفه كامله سجاديه در محافل علمى شيعه به پايه اى است كه برخى دعاهاى ثبت شده در صحيفه را متواتر دانسته و آن را بى نياز از بررسى سندى شمرده اند</w:t>
      </w:r>
      <w:r w:rsidR="00CD7D3B">
        <w:rPr>
          <w:rtl/>
          <w:lang w:bidi="fa-IR"/>
        </w:rPr>
        <w:t xml:space="preserve">. </w:t>
      </w:r>
    </w:p>
    <w:p w:rsidR="00DC67A8" w:rsidRDefault="00DC67A8" w:rsidP="00DC67A8">
      <w:pPr>
        <w:pStyle w:val="libNormal"/>
        <w:rPr>
          <w:rtl/>
          <w:lang w:bidi="fa-IR"/>
        </w:rPr>
      </w:pPr>
      <w:r>
        <w:rPr>
          <w:rtl/>
          <w:lang w:bidi="fa-IR"/>
        </w:rPr>
        <w:t>به طور مسلم نسخه هاى مختلف صحيفه</w:t>
      </w:r>
      <w:r w:rsidR="00CD7D3B">
        <w:rPr>
          <w:rtl/>
          <w:lang w:bidi="fa-IR"/>
        </w:rPr>
        <w:t xml:space="preserve">، </w:t>
      </w:r>
      <w:r>
        <w:rPr>
          <w:rtl/>
          <w:lang w:bidi="fa-IR"/>
        </w:rPr>
        <w:t>در تعداد دعاها و نيز تقديم و تاءخير آنها با يكديگر تفاوتهايى دارند</w:t>
      </w:r>
      <w:r w:rsidR="00CD7D3B">
        <w:rPr>
          <w:rtl/>
          <w:lang w:bidi="fa-IR"/>
        </w:rPr>
        <w:t xml:space="preserve">، </w:t>
      </w:r>
      <w:r>
        <w:rPr>
          <w:rtl/>
          <w:lang w:bidi="fa-IR"/>
        </w:rPr>
        <w:t>اما در مجموع</w:t>
      </w:r>
      <w:r w:rsidR="00CD7D3B">
        <w:rPr>
          <w:rtl/>
          <w:lang w:bidi="fa-IR"/>
        </w:rPr>
        <w:t xml:space="preserve">، </w:t>
      </w:r>
      <w:r>
        <w:rPr>
          <w:rtl/>
          <w:lang w:bidi="fa-IR"/>
        </w:rPr>
        <w:t xml:space="preserve">اين كتاب و انتساب آن به امام سجاد </w:t>
      </w:r>
      <w:r w:rsidR="001A7A9F" w:rsidRPr="001A7A9F">
        <w:rPr>
          <w:rStyle w:val="libAlaemChar"/>
          <w:rtl/>
        </w:rPr>
        <w:t>عليه‌السلام</w:t>
      </w:r>
      <w:r>
        <w:rPr>
          <w:rtl/>
          <w:lang w:bidi="fa-IR"/>
        </w:rPr>
        <w:t xml:space="preserve"> مجال تشكيك ندارد</w:t>
      </w:r>
      <w:r w:rsidR="00CD7D3B">
        <w:rPr>
          <w:rtl/>
          <w:lang w:bidi="fa-IR"/>
        </w:rPr>
        <w:t xml:space="preserve">. </w:t>
      </w:r>
    </w:p>
    <w:p w:rsidR="00DC67A8" w:rsidRDefault="00DC67A8" w:rsidP="00DC67A8">
      <w:pPr>
        <w:pStyle w:val="libNormal"/>
        <w:rPr>
          <w:rtl/>
          <w:lang w:bidi="fa-IR"/>
        </w:rPr>
      </w:pPr>
      <w:r>
        <w:rPr>
          <w:rtl/>
          <w:lang w:bidi="fa-IR"/>
        </w:rPr>
        <w:t>در مقدمه صحيفه آمده است</w:t>
      </w:r>
      <w:r w:rsidR="00CD7D3B">
        <w:rPr>
          <w:rtl/>
          <w:lang w:bidi="fa-IR"/>
        </w:rPr>
        <w:t xml:space="preserve">: </w:t>
      </w:r>
    </w:p>
    <w:p w:rsidR="00DC67A8" w:rsidRDefault="00DC67A8" w:rsidP="00DC67A8">
      <w:pPr>
        <w:pStyle w:val="libNormal"/>
        <w:rPr>
          <w:rtl/>
          <w:lang w:bidi="fa-IR"/>
        </w:rPr>
      </w:pPr>
      <w:r>
        <w:rPr>
          <w:rtl/>
          <w:lang w:bidi="fa-IR"/>
        </w:rPr>
        <w:t>«اهميت دادن اهل بيت و شيعيان به صحيفه موجب شد تا آن را با اسانيد بسيارى نقل كنند و اجازات فراوانى در نقل آن بدهند»</w:t>
      </w:r>
      <w:r w:rsidR="00CD7D3B">
        <w:rPr>
          <w:rtl/>
          <w:lang w:bidi="fa-IR"/>
        </w:rPr>
        <w:t xml:space="preserve">. </w:t>
      </w:r>
      <w:r w:rsidRPr="00CE584E">
        <w:rPr>
          <w:rStyle w:val="libFootnotenumChar"/>
          <w:rtl/>
          <w:lang w:bidi="fa-IR"/>
        </w:rPr>
        <w:t>(547)</w:t>
      </w:r>
    </w:p>
    <w:p w:rsidR="00DC67A8" w:rsidRDefault="00DC67A8" w:rsidP="00DC67A8">
      <w:pPr>
        <w:pStyle w:val="libNormal"/>
        <w:rPr>
          <w:rtl/>
          <w:lang w:bidi="fa-IR"/>
        </w:rPr>
      </w:pPr>
      <w:r>
        <w:rPr>
          <w:rtl/>
          <w:lang w:bidi="fa-IR"/>
        </w:rPr>
        <w:t>علامه فقيد شيخ آقا بزرگ تهرانى مى نويسد</w:t>
      </w:r>
      <w:r w:rsidR="00CD7D3B">
        <w:rPr>
          <w:rtl/>
          <w:lang w:bidi="fa-IR"/>
        </w:rPr>
        <w:t xml:space="preserve">: </w:t>
      </w:r>
    </w:p>
    <w:p w:rsidR="00DC67A8" w:rsidRDefault="00DC67A8" w:rsidP="00DC67A8">
      <w:pPr>
        <w:pStyle w:val="libNormal"/>
        <w:rPr>
          <w:rtl/>
          <w:lang w:bidi="fa-IR"/>
        </w:rPr>
      </w:pPr>
      <w:r>
        <w:rPr>
          <w:rtl/>
          <w:lang w:bidi="fa-IR"/>
        </w:rPr>
        <w:t xml:space="preserve">«سند صحيفه سجاديه در هر طبقه و عصرى سرانجام به امام باقر </w:t>
      </w:r>
      <w:r w:rsidR="001A7A9F" w:rsidRPr="001A7A9F">
        <w:rPr>
          <w:rStyle w:val="libAlaemChar"/>
          <w:rtl/>
        </w:rPr>
        <w:t>عليه‌السلام</w:t>
      </w:r>
      <w:r>
        <w:rPr>
          <w:rtl/>
          <w:lang w:bidi="fa-IR"/>
        </w:rPr>
        <w:t xml:space="preserve"> و زيد شهيد منتهى مى شود كه آن دو بزرگوار آن را از على بن الحسين </w:t>
      </w:r>
      <w:r w:rsidR="001A7A9F" w:rsidRPr="001A7A9F">
        <w:rPr>
          <w:rStyle w:val="libAlaemChar"/>
          <w:rtl/>
        </w:rPr>
        <w:t>عليه‌السلام</w:t>
      </w:r>
      <w:r>
        <w:rPr>
          <w:rtl/>
          <w:lang w:bidi="fa-IR"/>
        </w:rPr>
        <w:t xml:space="preserve"> نقل كرده اند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سپس مى نويسد</w:t>
      </w:r>
      <w:r w:rsidR="00CD7D3B">
        <w:rPr>
          <w:rtl/>
          <w:lang w:bidi="fa-IR"/>
        </w:rPr>
        <w:t xml:space="preserve">: </w:t>
      </w:r>
      <w:r>
        <w:rPr>
          <w:rtl/>
          <w:lang w:bidi="fa-IR"/>
        </w:rPr>
        <w:t>«اين صحيفه از متواترات نزد اصحاب است</w:t>
      </w:r>
      <w:r w:rsidR="00CD7D3B">
        <w:rPr>
          <w:rtl/>
          <w:lang w:bidi="fa-IR"/>
        </w:rPr>
        <w:t xml:space="preserve">. </w:t>
      </w:r>
      <w:r>
        <w:rPr>
          <w:rtl/>
          <w:lang w:bidi="fa-IR"/>
        </w:rPr>
        <w:t xml:space="preserve">» </w:t>
      </w:r>
      <w:r w:rsidRPr="00CE584E">
        <w:rPr>
          <w:rStyle w:val="libFootnotenumChar"/>
          <w:rtl/>
          <w:lang w:bidi="fa-IR"/>
        </w:rPr>
        <w:t>(548)</w:t>
      </w:r>
    </w:p>
    <w:p w:rsidR="00DC67A8" w:rsidRDefault="00DC67A8" w:rsidP="00DC67A8">
      <w:pPr>
        <w:pStyle w:val="libNormal"/>
        <w:rPr>
          <w:rtl/>
          <w:lang w:bidi="fa-IR"/>
        </w:rPr>
      </w:pPr>
      <w:r>
        <w:rPr>
          <w:rtl/>
          <w:lang w:bidi="fa-IR"/>
        </w:rPr>
        <w:t>محقق بزرگ سيد محمد باقر</w:t>
      </w:r>
      <w:r w:rsidR="00CD7D3B">
        <w:rPr>
          <w:rtl/>
          <w:lang w:bidi="fa-IR"/>
        </w:rPr>
        <w:t xml:space="preserve">، </w:t>
      </w:r>
      <w:r>
        <w:rPr>
          <w:rtl/>
          <w:lang w:bidi="fa-IR"/>
        </w:rPr>
        <w:t>مشهور به داماد</w:t>
      </w:r>
      <w:r w:rsidR="00CD7D3B">
        <w:rPr>
          <w:rtl/>
          <w:lang w:bidi="fa-IR"/>
        </w:rPr>
        <w:t xml:space="preserve">، </w:t>
      </w:r>
      <w:r>
        <w:rPr>
          <w:rtl/>
          <w:lang w:bidi="fa-IR"/>
        </w:rPr>
        <w:t>در شرح خويش بر صحيفه سجاديه مى نويسد</w:t>
      </w:r>
      <w:r w:rsidR="00CD7D3B">
        <w:rPr>
          <w:rtl/>
          <w:lang w:bidi="fa-IR"/>
        </w:rPr>
        <w:t xml:space="preserve">: </w:t>
      </w:r>
    </w:p>
    <w:p w:rsidR="00DC67A8" w:rsidRDefault="00DC67A8" w:rsidP="00DC67A8">
      <w:pPr>
        <w:pStyle w:val="libNormal"/>
        <w:rPr>
          <w:rtl/>
          <w:lang w:bidi="fa-IR"/>
        </w:rPr>
      </w:pPr>
      <w:r>
        <w:rPr>
          <w:rtl/>
          <w:lang w:bidi="fa-IR"/>
        </w:rPr>
        <w:t>«اساتيد شيوخ حديث در نقل صحيفه كامله سجاديه متواتر است و از طرق مختلف آن را نقل كرده اند</w:t>
      </w:r>
      <w:r w:rsidR="00CD7D3B">
        <w:rPr>
          <w:rtl/>
          <w:lang w:bidi="fa-IR"/>
        </w:rPr>
        <w:t xml:space="preserve">. </w:t>
      </w:r>
      <w:r>
        <w:rPr>
          <w:rtl/>
          <w:lang w:bidi="fa-IR"/>
        </w:rPr>
        <w:t xml:space="preserve">» </w:t>
      </w:r>
      <w:r w:rsidRPr="00CE584E">
        <w:rPr>
          <w:rStyle w:val="libFootnotenumChar"/>
          <w:rtl/>
          <w:lang w:bidi="fa-IR"/>
        </w:rPr>
        <w:t>(549)</w:t>
      </w:r>
    </w:p>
    <w:p w:rsidR="00DC67A8" w:rsidRDefault="00DC67A8" w:rsidP="00DC67A8">
      <w:pPr>
        <w:pStyle w:val="libNormal"/>
        <w:rPr>
          <w:rtl/>
          <w:lang w:bidi="fa-IR"/>
        </w:rPr>
      </w:pPr>
      <w:r>
        <w:rPr>
          <w:rtl/>
          <w:lang w:bidi="fa-IR"/>
        </w:rPr>
        <w:t>محدث بزرگوار ميرزا حسين نورى (رحمة الله عليه) مى گويد</w:t>
      </w:r>
      <w:r w:rsidR="00CD7D3B">
        <w:rPr>
          <w:rtl/>
          <w:lang w:bidi="fa-IR"/>
        </w:rPr>
        <w:t xml:space="preserve">: </w:t>
      </w:r>
    </w:p>
    <w:p w:rsidR="00DC67A8" w:rsidRDefault="00DC67A8" w:rsidP="00DC67A8">
      <w:pPr>
        <w:pStyle w:val="libNormal"/>
        <w:rPr>
          <w:rtl/>
          <w:lang w:bidi="fa-IR"/>
        </w:rPr>
      </w:pPr>
      <w:r>
        <w:rPr>
          <w:rtl/>
          <w:lang w:bidi="fa-IR"/>
        </w:rPr>
        <w:t xml:space="preserve">اسانيد تمام نسخه هاى صحيفه - با تفاوتهايى كه در اصل نسخه ها وجود دارد - همگى به «متوكل بن عمير» يا «متوكل بن هارون» باز مى گردد و </w:t>
      </w:r>
      <w:r>
        <w:rPr>
          <w:rtl/>
          <w:lang w:bidi="fa-IR"/>
        </w:rPr>
        <w:lastRenderedPageBreak/>
        <w:t>صحيفه را بزرگان طايفه روايت كرده و تلقى به قبول كرده اند و كسى در مقام انكار برنيامده است</w:t>
      </w:r>
      <w:r w:rsidR="00CD7D3B">
        <w:rPr>
          <w:rtl/>
          <w:lang w:bidi="fa-IR"/>
        </w:rPr>
        <w:t xml:space="preserve">. </w:t>
      </w:r>
      <w:r w:rsidRPr="00CE584E">
        <w:rPr>
          <w:rStyle w:val="libFootnotenumChar"/>
          <w:rtl/>
          <w:lang w:bidi="fa-IR"/>
        </w:rPr>
        <w:t>(550)</w:t>
      </w:r>
    </w:p>
    <w:p w:rsidR="00DC67A8" w:rsidRDefault="00DC67A8" w:rsidP="00DC67A8">
      <w:pPr>
        <w:pStyle w:val="libNormal"/>
        <w:rPr>
          <w:rtl/>
          <w:lang w:bidi="fa-IR"/>
        </w:rPr>
      </w:pPr>
      <w:r>
        <w:rPr>
          <w:rtl/>
          <w:lang w:bidi="fa-IR"/>
        </w:rPr>
        <w:t>البته صحيفه اى كه اكنون موجود است از نظر سند به «نجم الدين بهاء الشرف</w:t>
      </w:r>
      <w:r w:rsidR="00CD7D3B">
        <w:rPr>
          <w:rtl/>
          <w:lang w:bidi="fa-IR"/>
        </w:rPr>
        <w:t xml:space="preserve">، </w:t>
      </w:r>
      <w:r>
        <w:rPr>
          <w:rtl/>
          <w:lang w:bidi="fa-IR"/>
        </w:rPr>
        <w:t>ابوالحسن محمدبن حسن بن احمدبن على بن عمربن يحيى علوى حسينى» مى رسد كه از علماى قرن ششم بوده است</w:t>
      </w:r>
      <w:r w:rsidR="00CD7D3B">
        <w:rPr>
          <w:rtl/>
          <w:lang w:bidi="fa-IR"/>
        </w:rPr>
        <w:t xml:space="preserve">. </w:t>
      </w:r>
    </w:p>
    <w:p w:rsidR="00DC67A8" w:rsidRDefault="00DC67A8" w:rsidP="001D2142">
      <w:pPr>
        <w:pStyle w:val="libNormal"/>
        <w:rPr>
          <w:rtl/>
          <w:lang w:bidi="fa-IR"/>
        </w:rPr>
      </w:pPr>
      <w:r>
        <w:rPr>
          <w:rtl/>
          <w:lang w:bidi="fa-IR"/>
        </w:rPr>
        <w:t xml:space="preserve">«نجم الدين بهاء الشرف» اسناد صحيفه را تا «على بن </w:t>
      </w:r>
      <w:r w:rsidR="001D2142" w:rsidRPr="001A7A9F">
        <w:rPr>
          <w:rStyle w:val="libAlaemChar"/>
          <w:rtl/>
        </w:rPr>
        <w:t>عليه‌السلام</w:t>
      </w:r>
      <w:r>
        <w:rPr>
          <w:rtl/>
          <w:lang w:bidi="fa-IR"/>
        </w:rPr>
        <w:t xml:space="preserve"> يكايك ياد كرده است</w:t>
      </w:r>
      <w:r w:rsidR="00CD7D3B">
        <w:rPr>
          <w:rtl/>
          <w:lang w:bidi="fa-IR"/>
        </w:rPr>
        <w:t xml:space="preserve">. </w:t>
      </w:r>
    </w:p>
    <w:p w:rsidR="00DC67A8" w:rsidRDefault="00CE584E" w:rsidP="00CE584E">
      <w:pPr>
        <w:pStyle w:val="Heading2"/>
        <w:rPr>
          <w:rtl/>
          <w:lang w:bidi="fa-IR"/>
        </w:rPr>
      </w:pPr>
      <w:bookmarkStart w:id="140" w:name="_Toc394997976"/>
      <w:r>
        <w:rPr>
          <w:rtl/>
          <w:lang w:bidi="fa-IR"/>
        </w:rPr>
        <w:t>حديث صحيفه</w:t>
      </w:r>
      <w:bookmarkEnd w:id="140"/>
    </w:p>
    <w:p w:rsidR="00DC67A8" w:rsidRDefault="00DC67A8" w:rsidP="00DC67A8">
      <w:pPr>
        <w:pStyle w:val="libNormal"/>
        <w:rPr>
          <w:rtl/>
          <w:lang w:bidi="fa-IR"/>
        </w:rPr>
      </w:pPr>
      <w:r>
        <w:rPr>
          <w:rtl/>
          <w:lang w:bidi="fa-IR"/>
        </w:rPr>
        <w:t>در مقدمه صحيفه سجاديه حديثى ثبت شده است كه از چگونگى دست يابى «متوكل بن هارون» به كتاب صحيفه سخن مى گويد</w:t>
      </w:r>
      <w:r w:rsidR="00CD7D3B">
        <w:rPr>
          <w:rtl/>
          <w:lang w:bidi="fa-IR"/>
        </w:rPr>
        <w:t xml:space="preserve">. </w:t>
      </w:r>
      <w:r>
        <w:rPr>
          <w:rtl/>
          <w:lang w:bidi="fa-IR"/>
        </w:rPr>
        <w:t>آن حديث چنين است</w:t>
      </w:r>
      <w:r w:rsidR="00CD7D3B">
        <w:rPr>
          <w:rtl/>
          <w:lang w:bidi="fa-IR"/>
        </w:rPr>
        <w:t xml:space="preserve">: </w:t>
      </w:r>
    </w:p>
    <w:p w:rsidR="00DC67A8" w:rsidRDefault="00DC67A8" w:rsidP="00DC67A8">
      <w:pPr>
        <w:pStyle w:val="libNormal"/>
        <w:rPr>
          <w:rtl/>
          <w:lang w:bidi="fa-IR"/>
        </w:rPr>
      </w:pPr>
      <w:r>
        <w:rPr>
          <w:rtl/>
          <w:lang w:bidi="fa-IR"/>
        </w:rPr>
        <w:t>«متوكل بن هارون» مى گويد پس از شهادت زيدبن على بن الحسين فرزندش يحيى را ملاقات كردم</w:t>
      </w:r>
      <w:r w:rsidR="00CD7D3B">
        <w:rPr>
          <w:rtl/>
          <w:lang w:bidi="fa-IR"/>
        </w:rPr>
        <w:t xml:space="preserve">. </w:t>
      </w:r>
    </w:p>
    <w:p w:rsidR="00DC67A8" w:rsidRDefault="00DC67A8" w:rsidP="00DC67A8">
      <w:pPr>
        <w:pStyle w:val="libNormal"/>
        <w:rPr>
          <w:rtl/>
          <w:lang w:bidi="fa-IR"/>
        </w:rPr>
      </w:pPr>
      <w:r>
        <w:rPr>
          <w:rtl/>
          <w:lang w:bidi="fa-IR"/>
        </w:rPr>
        <w:t>يحيى بن زيد عازم خراسان بود</w:t>
      </w:r>
      <w:r w:rsidR="00CD7D3B">
        <w:rPr>
          <w:rtl/>
          <w:lang w:bidi="fa-IR"/>
        </w:rPr>
        <w:t xml:space="preserve">. </w:t>
      </w:r>
      <w:r w:rsidRPr="00CE584E">
        <w:rPr>
          <w:rStyle w:val="libFootnotenumChar"/>
          <w:rtl/>
          <w:lang w:bidi="fa-IR"/>
        </w:rPr>
        <w:t>(551)</w:t>
      </w:r>
    </w:p>
    <w:p w:rsidR="00DC67A8" w:rsidRDefault="00DC67A8" w:rsidP="00DC67A8">
      <w:pPr>
        <w:pStyle w:val="libNormal"/>
        <w:rPr>
          <w:rtl/>
          <w:lang w:bidi="fa-IR"/>
        </w:rPr>
      </w:pPr>
      <w:r>
        <w:rPr>
          <w:rtl/>
          <w:lang w:bidi="fa-IR"/>
        </w:rPr>
        <w:t>او از خانواده و خويشاوندان خود و پسر عموهايش احوال پرسيد</w:t>
      </w:r>
      <w:r w:rsidR="00CD7D3B">
        <w:rPr>
          <w:rtl/>
          <w:lang w:bidi="fa-IR"/>
        </w:rPr>
        <w:t xml:space="preserve">. </w:t>
      </w:r>
      <w:r>
        <w:rPr>
          <w:rtl/>
          <w:lang w:bidi="fa-IR"/>
        </w:rPr>
        <w:t xml:space="preserve">بويژه از حال امام صادق </w:t>
      </w:r>
      <w:r w:rsidR="001A7A9F" w:rsidRPr="001A7A9F">
        <w:rPr>
          <w:rStyle w:val="libAlaemChar"/>
          <w:rtl/>
        </w:rPr>
        <w:t>عليه‌السلام</w:t>
      </w:r>
      <w:r>
        <w:rPr>
          <w:rtl/>
          <w:lang w:bidi="fa-IR"/>
        </w:rPr>
        <w:t xml:space="preserve"> سوال كرد</w:t>
      </w:r>
      <w:r w:rsidR="00CD7D3B">
        <w:rPr>
          <w:rtl/>
          <w:lang w:bidi="fa-IR"/>
        </w:rPr>
        <w:t xml:space="preserve">. </w:t>
      </w:r>
    </w:p>
    <w:p w:rsidR="00DC67A8" w:rsidRDefault="00DC67A8" w:rsidP="00DC67A8">
      <w:pPr>
        <w:pStyle w:val="libNormal"/>
        <w:rPr>
          <w:rtl/>
          <w:lang w:bidi="fa-IR"/>
        </w:rPr>
      </w:pPr>
      <w:r>
        <w:rPr>
          <w:rtl/>
          <w:lang w:bidi="fa-IR"/>
        </w:rPr>
        <w:t>به او گفتم آن حضرت در سلامتند و براى شهادت مظلومانه پدرت سوگوارند</w:t>
      </w:r>
      <w:r w:rsidR="00CD7D3B">
        <w:rPr>
          <w:rtl/>
          <w:lang w:bidi="fa-IR"/>
        </w:rPr>
        <w:t xml:space="preserve">. </w:t>
      </w:r>
    </w:p>
    <w:p w:rsidR="00DC67A8" w:rsidRDefault="00DC67A8" w:rsidP="00DC67A8">
      <w:pPr>
        <w:pStyle w:val="libNormal"/>
        <w:rPr>
          <w:rtl/>
          <w:lang w:bidi="fa-IR"/>
        </w:rPr>
      </w:pPr>
      <w:r>
        <w:rPr>
          <w:rtl/>
          <w:lang w:bidi="fa-IR"/>
        </w:rPr>
        <w:t>يحيى گفت</w:t>
      </w:r>
      <w:r w:rsidR="00CD7D3B">
        <w:rPr>
          <w:rtl/>
          <w:lang w:bidi="fa-IR"/>
        </w:rPr>
        <w:t xml:space="preserve">: </w:t>
      </w:r>
      <w:r>
        <w:rPr>
          <w:rtl/>
          <w:lang w:bidi="fa-IR"/>
        </w:rPr>
        <w:t xml:space="preserve">آرى عمويم محمد بن على </w:t>
      </w:r>
      <w:r w:rsidR="001A7A9F" w:rsidRPr="001A7A9F">
        <w:rPr>
          <w:rStyle w:val="libAlaemChar"/>
          <w:rtl/>
        </w:rPr>
        <w:t>عليه‌السلام</w:t>
      </w:r>
      <w:r>
        <w:rPr>
          <w:rtl/>
          <w:lang w:bidi="fa-IR"/>
        </w:rPr>
        <w:t xml:space="preserve"> - باقر العلوم - قبل از خروج پدرم عليه بنى اميه</w:t>
      </w:r>
      <w:r w:rsidR="00CD7D3B">
        <w:rPr>
          <w:rtl/>
          <w:lang w:bidi="fa-IR"/>
        </w:rPr>
        <w:t xml:space="preserve">، </w:t>
      </w:r>
      <w:r>
        <w:rPr>
          <w:rtl/>
          <w:lang w:bidi="fa-IR"/>
        </w:rPr>
        <w:t>به او يادآور شد كه خروج و قيام او منتهى به شهادت خواهد شد</w:t>
      </w:r>
      <w:r w:rsidR="00CD7D3B">
        <w:rPr>
          <w:rtl/>
          <w:lang w:bidi="fa-IR"/>
        </w:rPr>
        <w:t xml:space="preserve">. </w:t>
      </w:r>
      <w:r>
        <w:rPr>
          <w:rtl/>
          <w:lang w:bidi="fa-IR"/>
        </w:rPr>
        <w:t xml:space="preserve">ولى پدرم - زيدبن على - به هر حال از مدينه خارج شد و سرانجام آنچه امام باقر </w:t>
      </w:r>
      <w:r w:rsidR="001A7A9F" w:rsidRPr="001A7A9F">
        <w:rPr>
          <w:rStyle w:val="libAlaemChar"/>
          <w:rtl/>
        </w:rPr>
        <w:t>عليه‌السلام</w:t>
      </w:r>
      <w:r>
        <w:rPr>
          <w:rtl/>
          <w:lang w:bidi="fa-IR"/>
        </w:rPr>
        <w:t xml:space="preserve"> براى او پيش بينى كرده بود</w:t>
      </w:r>
      <w:r w:rsidR="00CD7D3B">
        <w:rPr>
          <w:rtl/>
          <w:lang w:bidi="fa-IR"/>
        </w:rPr>
        <w:t xml:space="preserve">، </w:t>
      </w:r>
      <w:r>
        <w:rPr>
          <w:rtl/>
          <w:lang w:bidi="fa-IR"/>
        </w:rPr>
        <w:t>رخ داد</w:t>
      </w:r>
      <w:r w:rsidR="00CD7D3B">
        <w:rPr>
          <w:rtl/>
          <w:lang w:bidi="fa-IR"/>
        </w:rPr>
        <w:t xml:space="preserve">. </w:t>
      </w:r>
    </w:p>
    <w:p w:rsidR="00DC67A8" w:rsidRDefault="00DC67A8" w:rsidP="00DC67A8">
      <w:pPr>
        <w:pStyle w:val="libNormal"/>
        <w:rPr>
          <w:rtl/>
          <w:lang w:bidi="fa-IR"/>
        </w:rPr>
      </w:pPr>
      <w:r>
        <w:rPr>
          <w:rtl/>
          <w:lang w:bidi="fa-IR"/>
        </w:rPr>
        <w:t>در اين هنگام يحيى رو به جانب من كرد و پرسيد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آيا از پسر عمويم - جعفر بن محمد </w:t>
      </w:r>
      <w:r w:rsidR="001A7A9F" w:rsidRPr="001A7A9F">
        <w:rPr>
          <w:rStyle w:val="libAlaemChar"/>
          <w:rtl/>
        </w:rPr>
        <w:t>عليه‌السلام</w:t>
      </w:r>
      <w:r>
        <w:rPr>
          <w:rtl/>
          <w:lang w:bidi="fa-IR"/>
        </w:rPr>
        <w:t xml:space="preserve"> - درباره سرنوشت من چيزى شنيده اى</w:t>
      </w:r>
      <w:r w:rsidR="00CD7D3B">
        <w:rPr>
          <w:rtl/>
          <w:lang w:bidi="fa-IR"/>
        </w:rPr>
        <w:t>؟</w:t>
      </w:r>
    </w:p>
    <w:p w:rsidR="00DC67A8" w:rsidRDefault="00DC67A8" w:rsidP="00DC67A8">
      <w:pPr>
        <w:pStyle w:val="libNormal"/>
        <w:rPr>
          <w:rtl/>
          <w:lang w:bidi="fa-IR"/>
        </w:rPr>
      </w:pPr>
      <w:r>
        <w:rPr>
          <w:rtl/>
          <w:lang w:bidi="fa-IR"/>
        </w:rPr>
        <w:t>من در پاسخ گفتم</w:t>
      </w:r>
      <w:r w:rsidR="00CD7D3B">
        <w:rPr>
          <w:rtl/>
          <w:lang w:bidi="fa-IR"/>
        </w:rPr>
        <w:t xml:space="preserve">: </w:t>
      </w:r>
      <w:r>
        <w:rPr>
          <w:rtl/>
          <w:lang w:bidi="fa-IR"/>
        </w:rPr>
        <w:t>بلى مطالبى شنيده ام ولى دوست ندارم با بازگو كردن آنها خاطر تو را پريشان سازم</w:t>
      </w:r>
      <w:r w:rsidR="00CD7D3B">
        <w:rPr>
          <w:rtl/>
          <w:lang w:bidi="fa-IR"/>
        </w:rPr>
        <w:t>؟</w:t>
      </w:r>
    </w:p>
    <w:p w:rsidR="00DC67A8" w:rsidRDefault="00DC67A8" w:rsidP="00DC67A8">
      <w:pPr>
        <w:pStyle w:val="libNormal"/>
        <w:rPr>
          <w:rtl/>
          <w:lang w:bidi="fa-IR"/>
        </w:rPr>
      </w:pPr>
      <w:r>
        <w:rPr>
          <w:rtl/>
          <w:lang w:bidi="fa-IR"/>
        </w:rPr>
        <w:t>يحيى گفت</w:t>
      </w:r>
      <w:r w:rsidR="00CD7D3B">
        <w:rPr>
          <w:rtl/>
          <w:lang w:bidi="fa-IR"/>
        </w:rPr>
        <w:t xml:space="preserve">: </w:t>
      </w:r>
      <w:r>
        <w:rPr>
          <w:rtl/>
          <w:lang w:bidi="fa-IR"/>
        </w:rPr>
        <w:t>آيا مرا از مرگ مى ترسانى</w:t>
      </w:r>
      <w:r w:rsidR="00CD7D3B">
        <w:rPr>
          <w:rtl/>
          <w:lang w:bidi="fa-IR"/>
        </w:rPr>
        <w:t>!</w:t>
      </w:r>
    </w:p>
    <w:p w:rsidR="00DC67A8" w:rsidRDefault="00DC67A8" w:rsidP="00DC67A8">
      <w:pPr>
        <w:pStyle w:val="libNormal"/>
        <w:rPr>
          <w:rtl/>
          <w:lang w:bidi="fa-IR"/>
        </w:rPr>
      </w:pPr>
      <w:r>
        <w:rPr>
          <w:rtl/>
          <w:lang w:bidi="fa-IR"/>
        </w:rPr>
        <w:t>ناگزير</w:t>
      </w:r>
      <w:r w:rsidR="00CD7D3B">
        <w:rPr>
          <w:rtl/>
          <w:lang w:bidi="fa-IR"/>
        </w:rPr>
        <w:t xml:space="preserve">، </w:t>
      </w:r>
      <w:r>
        <w:rPr>
          <w:rtl/>
          <w:lang w:bidi="fa-IR"/>
        </w:rPr>
        <w:t xml:space="preserve">حقيقت را به او گفتم و يادآور شدم كه امام صادق </w:t>
      </w:r>
      <w:r w:rsidR="001A7A9F" w:rsidRPr="001A7A9F">
        <w:rPr>
          <w:rStyle w:val="libAlaemChar"/>
          <w:rtl/>
        </w:rPr>
        <w:t>عليه‌السلام</w:t>
      </w:r>
      <w:r>
        <w:rPr>
          <w:rtl/>
          <w:lang w:bidi="fa-IR"/>
        </w:rPr>
        <w:t xml:space="preserve"> سرنوشتى چونان سرنوشت زيدبن على </w:t>
      </w:r>
      <w:r w:rsidR="001A7A9F" w:rsidRPr="001A7A9F">
        <w:rPr>
          <w:rStyle w:val="libAlaemChar"/>
          <w:rtl/>
        </w:rPr>
        <w:t>عليه‌السلام</w:t>
      </w:r>
      <w:r>
        <w:rPr>
          <w:rtl/>
          <w:lang w:bidi="fa-IR"/>
        </w:rPr>
        <w:t xml:space="preserve"> برايش پيش بينى كرده است و او نيز به دار آويخته خواهد شد!</w:t>
      </w:r>
    </w:p>
    <w:p w:rsidR="00DC67A8" w:rsidRDefault="00DC67A8" w:rsidP="00DC67A8">
      <w:pPr>
        <w:pStyle w:val="libNormal"/>
        <w:rPr>
          <w:rtl/>
          <w:lang w:bidi="fa-IR"/>
        </w:rPr>
      </w:pPr>
      <w:r>
        <w:rPr>
          <w:rtl/>
          <w:lang w:bidi="fa-IR"/>
        </w:rPr>
        <w:t>رنگ يحيى با شنيدن اين مطلب تغيير يافت و گفت</w:t>
      </w:r>
      <w:r w:rsidR="00CD7D3B">
        <w:rPr>
          <w:rtl/>
          <w:lang w:bidi="fa-IR"/>
        </w:rPr>
        <w:t xml:space="preserve">: </w:t>
      </w:r>
      <w:r>
        <w:rPr>
          <w:rtl/>
          <w:lang w:bidi="fa-IR"/>
        </w:rPr>
        <w:t>يمحوالله ما يشاء و يثبت و عنده ام الكتاب</w:t>
      </w:r>
      <w:r w:rsidR="00CD7D3B">
        <w:rPr>
          <w:rtl/>
          <w:lang w:bidi="fa-IR"/>
        </w:rPr>
        <w:t xml:space="preserve">. </w:t>
      </w:r>
      <w:r w:rsidRPr="00CE584E">
        <w:rPr>
          <w:rStyle w:val="libFootnotenumChar"/>
          <w:rtl/>
          <w:lang w:bidi="fa-IR"/>
        </w:rPr>
        <w:t>(552)</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خداوند آنچه را اراده كند محو مى كند «سرنوشت را مى تواند تغيير دهد» و آنچه را بخواند تثبيت مى نمايد و نزد خداست «ام الكتاب »</w:t>
      </w:r>
      <w:r w:rsidR="00CD7D3B">
        <w:rPr>
          <w:rtl/>
          <w:lang w:bidi="fa-IR"/>
        </w:rPr>
        <w:t xml:space="preserve">. </w:t>
      </w:r>
    </w:p>
    <w:p w:rsidR="00DC67A8" w:rsidRDefault="00DC67A8" w:rsidP="00DC67A8">
      <w:pPr>
        <w:pStyle w:val="libNormal"/>
        <w:rPr>
          <w:rtl/>
          <w:lang w:bidi="fa-IR"/>
        </w:rPr>
      </w:pPr>
      <w:r>
        <w:rPr>
          <w:rtl/>
          <w:lang w:bidi="fa-IR"/>
        </w:rPr>
        <w:t>سپس يحيى ادامه داد و گفت</w:t>
      </w:r>
      <w:r w:rsidR="00CD7D3B">
        <w:rPr>
          <w:rtl/>
          <w:lang w:bidi="fa-IR"/>
        </w:rPr>
        <w:t xml:space="preserve">: </w:t>
      </w:r>
    </w:p>
    <w:p w:rsidR="00DC67A8" w:rsidRDefault="00DC67A8" w:rsidP="00DC67A8">
      <w:pPr>
        <w:pStyle w:val="libNormal"/>
        <w:rPr>
          <w:rtl/>
          <w:lang w:bidi="fa-IR"/>
        </w:rPr>
      </w:pPr>
      <w:r>
        <w:rPr>
          <w:rtl/>
          <w:lang w:bidi="fa-IR"/>
        </w:rPr>
        <w:t>اى توكل</w:t>
      </w:r>
      <w:r w:rsidR="00CD7D3B">
        <w:rPr>
          <w:rtl/>
          <w:lang w:bidi="fa-IR"/>
        </w:rPr>
        <w:t>!</w:t>
      </w:r>
      <w:r>
        <w:rPr>
          <w:rtl/>
          <w:lang w:bidi="fa-IR"/>
        </w:rPr>
        <w:t xml:space="preserve"> اين تقدير الهى است كه براى ما علم و شمشير قرار داده ولى پسر عموهاى ما - امام باقر و امام صادق </w:t>
      </w:r>
      <w:r w:rsidR="001A7A9F" w:rsidRPr="001A7A9F">
        <w:rPr>
          <w:rStyle w:val="libAlaemChar"/>
          <w:rtl/>
        </w:rPr>
        <w:t>عليه‌السلام</w:t>
      </w:r>
      <w:r>
        <w:rPr>
          <w:rtl/>
          <w:lang w:bidi="fa-IR"/>
        </w:rPr>
        <w:t xml:space="preserve"> را تنها به وسيله علم </w:t>
      </w:r>
      <w:r w:rsidR="001D2142">
        <w:rPr>
          <w:rtl/>
          <w:lang w:bidi="fa-IR"/>
        </w:rPr>
        <w:t>تأئید</w:t>
      </w:r>
      <w:r>
        <w:rPr>
          <w:rtl/>
          <w:lang w:bidi="fa-IR"/>
        </w:rPr>
        <w:t xml:space="preserve"> كرده است</w:t>
      </w:r>
      <w:r w:rsidR="00CD7D3B">
        <w:rPr>
          <w:rtl/>
          <w:lang w:bidi="fa-IR"/>
        </w:rPr>
        <w:t>!</w:t>
      </w:r>
    </w:p>
    <w:p w:rsidR="00DC67A8" w:rsidRDefault="00DC67A8" w:rsidP="00DC67A8">
      <w:pPr>
        <w:pStyle w:val="libNormal"/>
        <w:rPr>
          <w:rtl/>
          <w:lang w:bidi="fa-IR"/>
        </w:rPr>
      </w:pPr>
      <w:r>
        <w:rPr>
          <w:rtl/>
          <w:lang w:bidi="fa-IR"/>
        </w:rPr>
        <w:t>متوكل مى گويد</w:t>
      </w:r>
      <w:r w:rsidR="00CD7D3B">
        <w:rPr>
          <w:rtl/>
          <w:lang w:bidi="fa-IR"/>
        </w:rPr>
        <w:t xml:space="preserve">: </w:t>
      </w:r>
    </w:p>
    <w:p w:rsidR="00DC67A8" w:rsidRDefault="00DC67A8" w:rsidP="00DC67A8">
      <w:pPr>
        <w:pStyle w:val="libNormal"/>
        <w:rPr>
          <w:rtl/>
          <w:lang w:bidi="fa-IR"/>
        </w:rPr>
      </w:pPr>
      <w:r>
        <w:rPr>
          <w:rtl/>
          <w:lang w:bidi="fa-IR"/>
        </w:rPr>
        <w:t>من به يحيى گفتم</w:t>
      </w:r>
      <w:r w:rsidR="00CD7D3B">
        <w:rPr>
          <w:rtl/>
          <w:lang w:bidi="fa-IR"/>
        </w:rPr>
        <w:t xml:space="preserve">: </w:t>
      </w:r>
      <w:r>
        <w:rPr>
          <w:rtl/>
          <w:lang w:bidi="fa-IR"/>
        </w:rPr>
        <w:t xml:space="preserve">براستى چرا گرايش مردم به امام صادق </w:t>
      </w:r>
      <w:r w:rsidR="001A7A9F" w:rsidRPr="001A7A9F">
        <w:rPr>
          <w:rStyle w:val="libAlaemChar"/>
          <w:rtl/>
        </w:rPr>
        <w:t>عليه‌السلام</w:t>
      </w:r>
      <w:r>
        <w:rPr>
          <w:rtl/>
          <w:lang w:bidi="fa-IR"/>
        </w:rPr>
        <w:t xml:space="preserve"> بيش از گرايش به تو و پدرت زيد است</w:t>
      </w:r>
      <w:r w:rsidR="00CD7D3B">
        <w:rPr>
          <w:rtl/>
          <w:lang w:bidi="fa-IR"/>
        </w:rPr>
        <w:t>؟</w:t>
      </w:r>
    </w:p>
    <w:p w:rsidR="00DC67A8" w:rsidRDefault="00DC67A8" w:rsidP="00DC67A8">
      <w:pPr>
        <w:pStyle w:val="libNormal"/>
        <w:rPr>
          <w:rtl/>
          <w:lang w:bidi="fa-IR"/>
        </w:rPr>
      </w:pPr>
      <w:r>
        <w:rPr>
          <w:rtl/>
          <w:lang w:bidi="fa-IR"/>
        </w:rPr>
        <w:t>يحيى گفت</w:t>
      </w:r>
      <w:r w:rsidR="00CD7D3B">
        <w:rPr>
          <w:rtl/>
          <w:lang w:bidi="fa-IR"/>
        </w:rPr>
        <w:t xml:space="preserve">: </w:t>
      </w:r>
      <w:r>
        <w:rPr>
          <w:rtl/>
          <w:lang w:bidi="fa-IR"/>
        </w:rPr>
        <w:t xml:space="preserve">زيرا آنها - امام باقر و امام صادق </w:t>
      </w:r>
      <w:r w:rsidR="001A7A9F" w:rsidRPr="001A7A9F">
        <w:rPr>
          <w:rStyle w:val="libAlaemChar"/>
          <w:rtl/>
        </w:rPr>
        <w:t>عليه‌السلام</w:t>
      </w:r>
      <w:r>
        <w:rPr>
          <w:rtl/>
          <w:lang w:bidi="fa-IR"/>
        </w:rPr>
        <w:t xml:space="preserve"> مردم را به زندگى مى خوانند و ما مردم را به مرگ و شهادت دعوت مى كنيم</w:t>
      </w:r>
      <w:r w:rsidR="00CD7D3B">
        <w:rPr>
          <w:rtl/>
          <w:lang w:bidi="fa-IR"/>
        </w:rPr>
        <w:t>!</w:t>
      </w:r>
    </w:p>
    <w:p w:rsidR="00DC67A8" w:rsidRDefault="00DC67A8" w:rsidP="00DC67A8">
      <w:pPr>
        <w:pStyle w:val="libNormal"/>
        <w:rPr>
          <w:rtl/>
          <w:lang w:bidi="fa-IR"/>
        </w:rPr>
      </w:pPr>
      <w:r>
        <w:rPr>
          <w:rtl/>
          <w:lang w:bidi="fa-IR"/>
        </w:rPr>
        <w:t>گفتم</w:t>
      </w:r>
      <w:r w:rsidR="00CD7D3B">
        <w:rPr>
          <w:rtl/>
          <w:lang w:bidi="fa-IR"/>
        </w:rPr>
        <w:t xml:space="preserve">: </w:t>
      </w:r>
      <w:r>
        <w:rPr>
          <w:rtl/>
          <w:lang w:bidi="fa-IR"/>
        </w:rPr>
        <w:t>آيا آنها داناترند يا شما؟آ</w:t>
      </w:r>
    </w:p>
    <w:p w:rsidR="00DC67A8" w:rsidRDefault="00DC67A8" w:rsidP="00DC67A8">
      <w:pPr>
        <w:pStyle w:val="libNormal"/>
        <w:rPr>
          <w:rtl/>
          <w:lang w:bidi="fa-IR"/>
        </w:rPr>
      </w:pPr>
      <w:r>
        <w:rPr>
          <w:rtl/>
          <w:lang w:bidi="fa-IR"/>
        </w:rPr>
        <w:lastRenderedPageBreak/>
        <w:t xml:space="preserve">يحيى مدت سر به زير افكند «گويى به اهميت </w:t>
      </w:r>
      <w:r w:rsidR="00C4049D">
        <w:rPr>
          <w:rtl/>
          <w:lang w:bidi="fa-IR"/>
        </w:rPr>
        <w:t>سئوال</w:t>
      </w:r>
      <w:r>
        <w:rPr>
          <w:rtl/>
          <w:lang w:bidi="fa-IR"/>
        </w:rPr>
        <w:t xml:space="preserve"> متوكل مى انديشيد</w:t>
      </w:r>
      <w:r w:rsidR="00CD7D3B">
        <w:rPr>
          <w:rtl/>
          <w:lang w:bidi="fa-IR"/>
        </w:rPr>
        <w:t xml:space="preserve">، </w:t>
      </w:r>
      <w:r>
        <w:rPr>
          <w:rtl/>
          <w:lang w:bidi="fa-IR"/>
        </w:rPr>
        <w:t xml:space="preserve">چون «علم برتر» مى توانست درستى روش اما صادق </w:t>
      </w:r>
      <w:r w:rsidR="001A7A9F" w:rsidRPr="001A7A9F">
        <w:rPr>
          <w:rStyle w:val="libAlaemChar"/>
          <w:rtl/>
        </w:rPr>
        <w:t>عليه‌السلام</w:t>
      </w:r>
      <w:r>
        <w:rPr>
          <w:rtl/>
          <w:lang w:bidi="fa-IR"/>
        </w:rPr>
        <w:t xml:space="preserve"> را اثبات كند</w:t>
      </w:r>
      <w:r w:rsidR="00CD7D3B">
        <w:rPr>
          <w:rtl/>
          <w:lang w:bidi="fa-IR"/>
        </w:rPr>
        <w:t xml:space="preserve">، </w:t>
      </w:r>
      <w:r>
        <w:rPr>
          <w:rtl/>
          <w:lang w:bidi="fa-IR"/>
        </w:rPr>
        <w:t>زيرا حركت و قيامى ارزشمندتر است كه متكى به علم و آگاهى بيشتر باشد</w:t>
      </w:r>
      <w:r w:rsidR="00CD7D3B">
        <w:rPr>
          <w:rtl/>
          <w:lang w:bidi="fa-IR"/>
        </w:rPr>
        <w:t xml:space="preserve">. </w:t>
      </w:r>
      <w:r>
        <w:rPr>
          <w:rtl/>
          <w:lang w:bidi="fa-IR"/>
        </w:rPr>
        <w:t>يحيى كه تا اين لحظه سعى داشت بر حقانيت روش خود و پدرش اصرار ورزد</w:t>
      </w:r>
      <w:r w:rsidR="00CD7D3B">
        <w:rPr>
          <w:rtl/>
          <w:lang w:bidi="fa-IR"/>
        </w:rPr>
        <w:t xml:space="preserve">، </w:t>
      </w:r>
      <w:r>
        <w:rPr>
          <w:rtl/>
          <w:lang w:bidi="fa-IR"/>
        </w:rPr>
        <w:t>با اين حال چشم از سخن حق نپوشيد و واقعيت را گفت»</w:t>
      </w:r>
      <w:r w:rsidR="00CD7D3B">
        <w:rPr>
          <w:rtl/>
          <w:lang w:bidi="fa-IR"/>
        </w:rPr>
        <w:t xml:space="preserve">. </w:t>
      </w:r>
    </w:p>
    <w:p w:rsidR="00DC67A8" w:rsidRDefault="00DC67A8" w:rsidP="00DC67A8">
      <w:pPr>
        <w:pStyle w:val="libNormal"/>
        <w:rPr>
          <w:rtl/>
          <w:lang w:bidi="fa-IR"/>
        </w:rPr>
      </w:pPr>
      <w:r>
        <w:rPr>
          <w:rtl/>
          <w:lang w:bidi="fa-IR"/>
        </w:rPr>
        <w:t>يحيى پس از لختى اظهار داشت</w:t>
      </w:r>
      <w:r w:rsidR="00CD7D3B">
        <w:rPr>
          <w:rtl/>
          <w:lang w:bidi="fa-IR"/>
        </w:rPr>
        <w:t xml:space="preserve">: </w:t>
      </w:r>
      <w:r>
        <w:rPr>
          <w:rtl/>
          <w:lang w:bidi="fa-IR"/>
        </w:rPr>
        <w:t>ماخاندان</w:t>
      </w:r>
      <w:r w:rsidR="00CD7D3B">
        <w:rPr>
          <w:rtl/>
          <w:lang w:bidi="fa-IR"/>
        </w:rPr>
        <w:t xml:space="preserve">، </w:t>
      </w:r>
      <w:r>
        <w:rPr>
          <w:rtl/>
          <w:lang w:bidi="fa-IR"/>
        </w:rPr>
        <w:t xml:space="preserve">هر كداممان بهره اى از علم داريم با اين فرق كه آنچه ما مى دانيم امام باقر و امام صادق </w:t>
      </w:r>
      <w:r w:rsidR="001A7A9F" w:rsidRPr="001A7A9F">
        <w:rPr>
          <w:rStyle w:val="libAlaemChar"/>
          <w:rtl/>
        </w:rPr>
        <w:t>عليه‌السلام</w:t>
      </w:r>
      <w:r>
        <w:rPr>
          <w:rtl/>
          <w:lang w:bidi="fa-IR"/>
        </w:rPr>
        <w:t xml:space="preserve"> ميدانند ولى آنچه آنها مى دانند ما نمى دانيم</w:t>
      </w:r>
      <w:r w:rsidR="00CD7D3B">
        <w:rPr>
          <w:rtl/>
          <w:lang w:bidi="fa-IR"/>
        </w:rPr>
        <w:t xml:space="preserve">. </w:t>
      </w:r>
      <w:r>
        <w:rPr>
          <w:rtl/>
          <w:lang w:bidi="fa-IR"/>
        </w:rPr>
        <w:t xml:space="preserve">«يعنى دايره علم و دانش ائمه </w:t>
      </w:r>
      <w:r w:rsidR="001A7A9F" w:rsidRPr="001A7A9F">
        <w:rPr>
          <w:rStyle w:val="libAlaemChar"/>
          <w:rtl/>
        </w:rPr>
        <w:t>عليه‌السلام</w:t>
      </w:r>
      <w:r>
        <w:rPr>
          <w:rtl/>
          <w:lang w:bidi="fa-IR"/>
        </w:rPr>
        <w:t xml:space="preserve"> از ساير افراد گسترده است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يحيى در ادامه اين گفتگو پرسيد</w:t>
      </w:r>
      <w:r w:rsidR="00CD7D3B">
        <w:rPr>
          <w:rtl/>
          <w:lang w:bidi="fa-IR"/>
        </w:rPr>
        <w:t xml:space="preserve">: </w:t>
      </w:r>
    </w:p>
    <w:p w:rsidR="00DC67A8" w:rsidRDefault="00DC67A8" w:rsidP="00DC67A8">
      <w:pPr>
        <w:pStyle w:val="libNormal"/>
        <w:rPr>
          <w:rtl/>
          <w:lang w:bidi="fa-IR"/>
        </w:rPr>
      </w:pPr>
      <w:r>
        <w:rPr>
          <w:rtl/>
          <w:lang w:bidi="fa-IR"/>
        </w:rPr>
        <w:t xml:space="preserve">آيا از امام صادق </w:t>
      </w:r>
      <w:r w:rsidR="001A7A9F" w:rsidRPr="001A7A9F">
        <w:rPr>
          <w:rStyle w:val="libAlaemChar"/>
          <w:rtl/>
        </w:rPr>
        <w:t>عليه‌السلام</w:t>
      </w:r>
      <w:r>
        <w:rPr>
          <w:rtl/>
          <w:lang w:bidi="fa-IR"/>
        </w:rPr>
        <w:t xml:space="preserve"> مطالبى يادداشت كرده اى و فرا گرفته اى</w:t>
      </w:r>
      <w:r w:rsidR="00CD7D3B">
        <w:rPr>
          <w:rtl/>
          <w:lang w:bidi="fa-IR"/>
        </w:rPr>
        <w:t>؟</w:t>
      </w:r>
    </w:p>
    <w:p w:rsidR="00DC67A8" w:rsidRDefault="00DC67A8" w:rsidP="00DC67A8">
      <w:pPr>
        <w:pStyle w:val="libNormal"/>
        <w:rPr>
          <w:rtl/>
          <w:lang w:bidi="fa-IR"/>
        </w:rPr>
      </w:pPr>
      <w:r>
        <w:rPr>
          <w:rtl/>
          <w:lang w:bidi="fa-IR"/>
        </w:rPr>
        <w:t>بخشى از آموخته هايم را براى او بازگو كردم</w:t>
      </w:r>
      <w:r w:rsidR="00CD7D3B">
        <w:rPr>
          <w:rtl/>
          <w:lang w:bidi="fa-IR"/>
        </w:rPr>
        <w:t xml:space="preserve">، </w:t>
      </w:r>
      <w:r>
        <w:rPr>
          <w:rtl/>
          <w:lang w:bidi="fa-IR"/>
        </w:rPr>
        <w:t xml:space="preserve">از آن جمله دعايى بود كه امام صادق </w:t>
      </w:r>
      <w:r w:rsidR="001A7A9F" w:rsidRPr="001A7A9F">
        <w:rPr>
          <w:rStyle w:val="libAlaemChar"/>
          <w:rtl/>
        </w:rPr>
        <w:t>عليه‌السلام</w:t>
      </w:r>
      <w:r>
        <w:rPr>
          <w:rtl/>
          <w:lang w:bidi="fa-IR"/>
        </w:rPr>
        <w:t xml:space="preserve"> آن را بر من املا كرده بود</w:t>
      </w:r>
      <w:r w:rsidR="00CD7D3B">
        <w:rPr>
          <w:rtl/>
          <w:lang w:bidi="fa-IR"/>
        </w:rPr>
        <w:t xml:space="preserve">. </w:t>
      </w:r>
      <w:r>
        <w:rPr>
          <w:rtl/>
          <w:lang w:bidi="fa-IR"/>
        </w:rPr>
        <w:t xml:space="preserve">و گويا آن حضرت از پدر بزرگوارش امام باقر </w:t>
      </w:r>
      <w:r w:rsidR="001A7A9F" w:rsidRPr="001A7A9F">
        <w:rPr>
          <w:rStyle w:val="libAlaemChar"/>
          <w:rtl/>
        </w:rPr>
        <w:t>عليه‌السلام</w:t>
      </w:r>
      <w:r>
        <w:rPr>
          <w:rtl/>
          <w:lang w:bidi="fa-IR"/>
        </w:rPr>
        <w:t xml:space="preserve"> دريافت داشته بود و آن را از دعاهاى صحيفه كامله مى دانست</w:t>
      </w:r>
      <w:r w:rsidR="00CD7D3B">
        <w:rPr>
          <w:rtl/>
          <w:lang w:bidi="fa-IR"/>
        </w:rPr>
        <w:t xml:space="preserve">. </w:t>
      </w:r>
    </w:p>
    <w:p w:rsidR="00DC67A8" w:rsidRDefault="00DC67A8" w:rsidP="00DC67A8">
      <w:pPr>
        <w:pStyle w:val="libNormal"/>
        <w:rPr>
          <w:rtl/>
          <w:lang w:bidi="fa-IR"/>
        </w:rPr>
      </w:pPr>
      <w:r>
        <w:rPr>
          <w:rtl/>
          <w:lang w:bidi="fa-IR"/>
        </w:rPr>
        <w:t>يحيى نگاهى به دعا انداخت و آن را مطالعه كرد و گفت</w:t>
      </w:r>
      <w:r w:rsidR="00CD7D3B">
        <w:rPr>
          <w:rtl/>
          <w:lang w:bidi="fa-IR"/>
        </w:rPr>
        <w:t xml:space="preserve">: </w:t>
      </w:r>
    </w:p>
    <w:p w:rsidR="00DC67A8" w:rsidRDefault="00DC67A8" w:rsidP="00DC67A8">
      <w:pPr>
        <w:pStyle w:val="libNormal"/>
        <w:rPr>
          <w:rtl/>
          <w:lang w:bidi="fa-IR"/>
        </w:rPr>
      </w:pPr>
      <w:r>
        <w:rPr>
          <w:rtl/>
          <w:lang w:bidi="fa-IR"/>
        </w:rPr>
        <w:t>آيا اجازه مى دهى نسخه اى از اين دعا را بنويسم</w:t>
      </w:r>
      <w:r w:rsidR="00CD7D3B">
        <w:rPr>
          <w:rtl/>
          <w:lang w:bidi="fa-IR"/>
        </w:rPr>
        <w:t>؟</w:t>
      </w:r>
    </w:p>
    <w:p w:rsidR="00DC67A8" w:rsidRDefault="00DC67A8" w:rsidP="00DC67A8">
      <w:pPr>
        <w:pStyle w:val="libNormal"/>
        <w:rPr>
          <w:rtl/>
          <w:lang w:bidi="fa-IR"/>
        </w:rPr>
      </w:pPr>
      <w:r>
        <w:rPr>
          <w:rtl/>
          <w:lang w:bidi="fa-IR"/>
        </w:rPr>
        <w:t>گفتم</w:t>
      </w:r>
      <w:r w:rsidR="00CD7D3B">
        <w:rPr>
          <w:rtl/>
          <w:lang w:bidi="fa-IR"/>
        </w:rPr>
        <w:t xml:space="preserve">: </w:t>
      </w:r>
      <w:r>
        <w:rPr>
          <w:rtl/>
          <w:lang w:bidi="fa-IR"/>
        </w:rPr>
        <w:t xml:space="preserve">اى پسر رسول خدا </w:t>
      </w:r>
      <w:r w:rsidR="00F0354F" w:rsidRPr="00F0354F">
        <w:rPr>
          <w:rStyle w:val="libAlaemChar"/>
          <w:rtl/>
        </w:rPr>
        <w:t>صلى‌الله‌عليه‌وآله‌وسلم</w:t>
      </w:r>
      <w:r>
        <w:rPr>
          <w:rtl/>
          <w:lang w:bidi="fa-IR"/>
        </w:rPr>
        <w:t xml:space="preserve"> آيا از من اجازه مى گيريد در حالى كه از خود شما خاندان و متعلق به شماست</w:t>
      </w:r>
      <w:r w:rsidR="00CD7D3B">
        <w:rPr>
          <w:rtl/>
          <w:lang w:bidi="fa-IR"/>
        </w:rPr>
        <w:t>!</w:t>
      </w:r>
    </w:p>
    <w:p w:rsidR="00DC67A8" w:rsidRDefault="00DC67A8" w:rsidP="00DC67A8">
      <w:pPr>
        <w:pStyle w:val="libNormal"/>
        <w:rPr>
          <w:rtl/>
          <w:lang w:bidi="fa-IR"/>
        </w:rPr>
      </w:pPr>
      <w:r>
        <w:rPr>
          <w:rtl/>
          <w:lang w:bidi="fa-IR"/>
        </w:rPr>
        <w:t>يحيى گفت</w:t>
      </w:r>
      <w:r w:rsidR="00CD7D3B">
        <w:rPr>
          <w:rtl/>
          <w:lang w:bidi="fa-IR"/>
        </w:rPr>
        <w:t xml:space="preserve">: </w:t>
      </w:r>
      <w:r>
        <w:rPr>
          <w:rtl/>
          <w:lang w:bidi="fa-IR"/>
        </w:rPr>
        <w:t xml:space="preserve">اينك به تو صحيفه اى را خواهم داد كه پدرم زيد از پدرش ‍ على بن الحسين </w:t>
      </w:r>
      <w:r w:rsidR="001A7A9F" w:rsidRPr="001A7A9F">
        <w:rPr>
          <w:rStyle w:val="libAlaemChar"/>
          <w:rtl/>
        </w:rPr>
        <w:t>عليه‌السلام</w:t>
      </w:r>
      <w:r>
        <w:rPr>
          <w:rtl/>
          <w:lang w:bidi="fa-IR"/>
        </w:rPr>
        <w:t xml:space="preserve"> دريافت كرده است</w:t>
      </w:r>
      <w:r w:rsidR="00CD7D3B">
        <w:rPr>
          <w:rtl/>
          <w:lang w:bidi="fa-IR"/>
        </w:rPr>
        <w:t xml:space="preserve">... </w:t>
      </w:r>
    </w:p>
    <w:p w:rsidR="00DC67A8" w:rsidRDefault="00DC67A8" w:rsidP="00DC67A8">
      <w:pPr>
        <w:pStyle w:val="libNormal"/>
        <w:rPr>
          <w:rtl/>
          <w:lang w:bidi="fa-IR"/>
        </w:rPr>
      </w:pPr>
      <w:r>
        <w:rPr>
          <w:rtl/>
          <w:lang w:bidi="fa-IR"/>
        </w:rPr>
        <w:t>من با اين خبر پيشانى يحيى را بوسيدم و گفتم</w:t>
      </w:r>
      <w:r w:rsidR="00CD7D3B">
        <w:rPr>
          <w:rtl/>
          <w:lang w:bidi="fa-IR"/>
        </w:rPr>
        <w:t xml:space="preserve">، </w:t>
      </w:r>
      <w:r>
        <w:rPr>
          <w:rtl/>
          <w:lang w:bidi="fa-IR"/>
        </w:rPr>
        <w:t>محبت شما بر ما واجب است</w:t>
      </w:r>
      <w:r w:rsidR="00CD7D3B">
        <w:rPr>
          <w:rtl/>
          <w:lang w:bidi="fa-IR"/>
        </w:rPr>
        <w:t xml:space="preserve">... </w:t>
      </w:r>
    </w:p>
    <w:p w:rsidR="00DC67A8" w:rsidRDefault="00DC67A8" w:rsidP="00DC67A8">
      <w:pPr>
        <w:pStyle w:val="libNormal"/>
        <w:rPr>
          <w:rtl/>
          <w:lang w:bidi="fa-IR"/>
        </w:rPr>
      </w:pPr>
      <w:r>
        <w:rPr>
          <w:rtl/>
          <w:lang w:bidi="fa-IR"/>
        </w:rPr>
        <w:lastRenderedPageBreak/>
        <w:t>يحيى بسته اى را باز كرد</w:t>
      </w:r>
      <w:r w:rsidR="00CD7D3B">
        <w:rPr>
          <w:rtl/>
          <w:lang w:bidi="fa-IR"/>
        </w:rPr>
        <w:t xml:space="preserve">، </w:t>
      </w:r>
      <w:r>
        <w:rPr>
          <w:rtl/>
          <w:lang w:bidi="fa-IR"/>
        </w:rPr>
        <w:t>صحيفه اى را بيرون آورد</w:t>
      </w:r>
      <w:r w:rsidR="00CD7D3B">
        <w:rPr>
          <w:rtl/>
          <w:lang w:bidi="fa-IR"/>
        </w:rPr>
        <w:t xml:space="preserve">، </w:t>
      </w:r>
      <w:r>
        <w:rPr>
          <w:rtl/>
          <w:lang w:bidi="fa-IR"/>
        </w:rPr>
        <w:t>بر مهر آن بوسه زد و گريست</w:t>
      </w:r>
      <w:r w:rsidR="00CD7D3B">
        <w:rPr>
          <w:rtl/>
          <w:lang w:bidi="fa-IR"/>
        </w:rPr>
        <w:t>!</w:t>
      </w:r>
      <w:r>
        <w:rPr>
          <w:rtl/>
          <w:lang w:bidi="fa-IR"/>
        </w:rPr>
        <w:t xml:space="preserve"> صفحه را گشود و به چشمان خويش كشيد</w:t>
      </w:r>
      <w:r w:rsidR="00CD7D3B">
        <w:rPr>
          <w:rtl/>
          <w:lang w:bidi="fa-IR"/>
        </w:rPr>
        <w:t xml:space="preserve">. </w:t>
      </w:r>
      <w:r>
        <w:rPr>
          <w:rtl/>
          <w:lang w:bidi="fa-IR"/>
        </w:rPr>
        <w:t>آن گاه گفت</w:t>
      </w:r>
      <w:r w:rsidR="00CD7D3B">
        <w:rPr>
          <w:rtl/>
          <w:lang w:bidi="fa-IR"/>
        </w:rPr>
        <w:t xml:space="preserve">: </w:t>
      </w:r>
    </w:p>
    <w:p w:rsidR="00DC67A8" w:rsidRDefault="00DC67A8" w:rsidP="00DC67A8">
      <w:pPr>
        <w:pStyle w:val="libNormal"/>
        <w:rPr>
          <w:rtl/>
          <w:lang w:bidi="fa-IR"/>
        </w:rPr>
      </w:pPr>
      <w:r>
        <w:rPr>
          <w:rtl/>
          <w:lang w:bidi="fa-IR"/>
        </w:rPr>
        <w:t xml:space="preserve">اگر نبود كه پسر عمويم - امام صادق </w:t>
      </w:r>
      <w:r w:rsidR="001A7A9F" w:rsidRPr="001A7A9F">
        <w:rPr>
          <w:rStyle w:val="libAlaemChar"/>
          <w:rtl/>
        </w:rPr>
        <w:t>عليه‌السلام</w:t>
      </w:r>
      <w:r>
        <w:rPr>
          <w:rtl/>
          <w:lang w:bidi="fa-IR"/>
        </w:rPr>
        <w:t xml:space="preserve"> از شهادت من خبر داده است</w:t>
      </w:r>
      <w:r w:rsidR="00CD7D3B">
        <w:rPr>
          <w:rtl/>
          <w:lang w:bidi="fa-IR"/>
        </w:rPr>
        <w:t xml:space="preserve">، </w:t>
      </w:r>
      <w:r>
        <w:rPr>
          <w:rtl/>
          <w:lang w:bidi="fa-IR"/>
        </w:rPr>
        <w:t>اين صحيفه را به تو نمى دادم</w:t>
      </w:r>
      <w:r w:rsidR="00CD7D3B">
        <w:rPr>
          <w:rtl/>
          <w:lang w:bidi="fa-IR"/>
        </w:rPr>
        <w:t xml:space="preserve">، </w:t>
      </w:r>
      <w:r>
        <w:rPr>
          <w:rtl/>
          <w:lang w:bidi="fa-IR"/>
        </w:rPr>
        <w:t>ولى اكنون به تو مى دهم تا در حفظ و نگهدارى آن بگوشى</w:t>
      </w:r>
      <w:r w:rsidR="00CD7D3B">
        <w:rPr>
          <w:rtl/>
          <w:lang w:bidi="fa-IR"/>
        </w:rPr>
        <w:t xml:space="preserve">، </w:t>
      </w:r>
      <w:r>
        <w:rPr>
          <w:rtl/>
          <w:lang w:bidi="fa-IR"/>
        </w:rPr>
        <w:t>بيم دارم كه اين صحيفه به دست بنى اميه بيفتد و آن را از اهلش دريغ دارند</w:t>
      </w:r>
      <w:r w:rsidR="00CD7D3B">
        <w:rPr>
          <w:rtl/>
          <w:lang w:bidi="fa-IR"/>
        </w:rPr>
        <w:t xml:space="preserve">... </w:t>
      </w:r>
    </w:p>
    <w:p w:rsidR="00DC67A8" w:rsidRDefault="00DC67A8" w:rsidP="00DC67A8">
      <w:pPr>
        <w:pStyle w:val="libNormal"/>
        <w:rPr>
          <w:rtl/>
          <w:lang w:bidi="fa-IR"/>
        </w:rPr>
      </w:pPr>
      <w:r>
        <w:rPr>
          <w:rtl/>
          <w:lang w:bidi="fa-IR"/>
        </w:rPr>
        <w:t>متوكل بن هارون مى گويد</w:t>
      </w:r>
      <w:r w:rsidR="00CD7D3B">
        <w:rPr>
          <w:rtl/>
          <w:lang w:bidi="fa-IR"/>
        </w:rPr>
        <w:t xml:space="preserve">: </w:t>
      </w:r>
      <w:r>
        <w:rPr>
          <w:rtl/>
          <w:lang w:bidi="fa-IR"/>
        </w:rPr>
        <w:t xml:space="preserve">صحيفه همراه من بود تا خدمت امام صادق </w:t>
      </w:r>
      <w:r w:rsidR="001A7A9F" w:rsidRPr="001A7A9F">
        <w:rPr>
          <w:rStyle w:val="libAlaemChar"/>
          <w:rtl/>
        </w:rPr>
        <w:t>عليه‌السلام</w:t>
      </w:r>
      <w:r>
        <w:rPr>
          <w:rtl/>
          <w:lang w:bidi="fa-IR"/>
        </w:rPr>
        <w:t xml:space="preserve"> رسيدم</w:t>
      </w:r>
      <w:r w:rsidR="00CD7D3B">
        <w:rPr>
          <w:rtl/>
          <w:lang w:bidi="fa-IR"/>
        </w:rPr>
        <w:t xml:space="preserve">، </w:t>
      </w:r>
      <w:r>
        <w:rPr>
          <w:rtl/>
          <w:lang w:bidi="fa-IR"/>
        </w:rPr>
        <w:t>صحيفه را به آن حضرت نشان دادم و ايشان بسيار مسرور شد و فرمود</w:t>
      </w:r>
      <w:r w:rsidR="00CD7D3B">
        <w:rPr>
          <w:rtl/>
          <w:lang w:bidi="fa-IR"/>
        </w:rPr>
        <w:t xml:space="preserve">: </w:t>
      </w:r>
    </w:p>
    <w:p w:rsidR="00DC67A8" w:rsidRDefault="00DC67A8" w:rsidP="00DC67A8">
      <w:pPr>
        <w:pStyle w:val="libNormal"/>
        <w:rPr>
          <w:rtl/>
          <w:lang w:bidi="fa-IR"/>
        </w:rPr>
      </w:pPr>
      <w:r>
        <w:rPr>
          <w:rtl/>
          <w:lang w:bidi="fa-IR"/>
        </w:rPr>
        <w:t xml:space="preserve">«سوگند به خداوند! اين خط عمويم زيد و دعاى جدم على بن الحسين </w:t>
      </w:r>
      <w:r w:rsidR="001A7A9F" w:rsidRPr="001A7A9F">
        <w:rPr>
          <w:rStyle w:val="libAlaemChar"/>
          <w:rtl/>
        </w:rPr>
        <w:t>عليه‌السلام</w:t>
      </w:r>
      <w:r>
        <w:rPr>
          <w:rtl/>
          <w:lang w:bidi="fa-IR"/>
        </w:rPr>
        <w:t xml:space="preserve"> است»</w:t>
      </w:r>
      <w:r w:rsidR="00CD7D3B">
        <w:rPr>
          <w:rtl/>
          <w:lang w:bidi="fa-IR"/>
        </w:rPr>
        <w:t xml:space="preserve">. </w:t>
      </w:r>
    </w:p>
    <w:p w:rsidR="00DC67A8" w:rsidRDefault="00DC67A8" w:rsidP="00DC67A8">
      <w:pPr>
        <w:pStyle w:val="libNormal"/>
        <w:rPr>
          <w:rtl/>
          <w:lang w:bidi="fa-IR"/>
        </w:rPr>
      </w:pPr>
      <w:r>
        <w:rPr>
          <w:rtl/>
          <w:lang w:bidi="fa-IR"/>
        </w:rPr>
        <w:t xml:space="preserve">آن گاه امام صادق </w:t>
      </w:r>
      <w:r w:rsidR="001A7A9F" w:rsidRPr="001A7A9F">
        <w:rPr>
          <w:rStyle w:val="libAlaemChar"/>
          <w:rtl/>
        </w:rPr>
        <w:t>عليه‌السلام</w:t>
      </w:r>
      <w:r>
        <w:rPr>
          <w:rtl/>
          <w:lang w:bidi="fa-IR"/>
        </w:rPr>
        <w:t xml:space="preserve"> به پسرش اسماعيل رو كرد و فرمود</w:t>
      </w:r>
      <w:r w:rsidR="00CD7D3B">
        <w:rPr>
          <w:rtl/>
          <w:lang w:bidi="fa-IR"/>
        </w:rPr>
        <w:t xml:space="preserve">: </w:t>
      </w:r>
      <w:r>
        <w:rPr>
          <w:rtl/>
          <w:lang w:bidi="fa-IR"/>
        </w:rPr>
        <w:t>آن صحيفه اى را كه به تو سپرده ام بياور!</w:t>
      </w:r>
    </w:p>
    <w:p w:rsidR="00DC67A8" w:rsidRDefault="00DC67A8" w:rsidP="00DC67A8">
      <w:pPr>
        <w:pStyle w:val="libNormal"/>
        <w:rPr>
          <w:rtl/>
          <w:lang w:bidi="fa-IR"/>
        </w:rPr>
      </w:pPr>
      <w:r>
        <w:rPr>
          <w:rtl/>
          <w:lang w:bidi="fa-IR"/>
        </w:rPr>
        <w:t>اسماعيل صحيفه اى را آورد</w:t>
      </w:r>
      <w:r w:rsidR="00CD7D3B">
        <w:rPr>
          <w:rtl/>
          <w:lang w:bidi="fa-IR"/>
        </w:rPr>
        <w:t xml:space="preserve">، </w:t>
      </w:r>
      <w:r>
        <w:rPr>
          <w:rtl/>
          <w:lang w:bidi="fa-IR"/>
        </w:rPr>
        <w:t>امام آن را بوسيد و به چشمانش كشيد و فرمود</w:t>
      </w:r>
      <w:r w:rsidR="00CD7D3B">
        <w:rPr>
          <w:rtl/>
          <w:lang w:bidi="fa-IR"/>
        </w:rPr>
        <w:t xml:space="preserve">: </w:t>
      </w:r>
      <w:r>
        <w:rPr>
          <w:rtl/>
          <w:lang w:bidi="fa-IR"/>
        </w:rPr>
        <w:t xml:space="preserve">اين صحيفه به خط پدرم - امام باقر </w:t>
      </w:r>
      <w:r w:rsidR="001A7A9F" w:rsidRPr="001A7A9F">
        <w:rPr>
          <w:rStyle w:val="libAlaemChar"/>
          <w:rtl/>
        </w:rPr>
        <w:t>عليه‌السلام</w:t>
      </w:r>
      <w:r>
        <w:rPr>
          <w:rtl/>
          <w:lang w:bidi="fa-IR"/>
        </w:rPr>
        <w:t xml:space="preserve"> و املاى جدم على بن الحسين زين العابدين </w:t>
      </w:r>
      <w:r w:rsidR="001A7A9F" w:rsidRPr="001A7A9F">
        <w:rPr>
          <w:rStyle w:val="libAlaemChar"/>
          <w:rtl/>
        </w:rPr>
        <w:t>عليه‌السلام</w:t>
      </w:r>
      <w:r>
        <w:rPr>
          <w:rtl/>
          <w:lang w:bidi="fa-IR"/>
        </w:rPr>
        <w:t xml:space="preserve"> است</w:t>
      </w:r>
      <w:r w:rsidR="00CD7D3B">
        <w:rPr>
          <w:rtl/>
          <w:lang w:bidi="fa-IR"/>
        </w:rPr>
        <w:t xml:space="preserve">. </w:t>
      </w:r>
    </w:p>
    <w:p w:rsidR="00DC67A8" w:rsidRDefault="00DC67A8" w:rsidP="00DC67A8">
      <w:pPr>
        <w:pStyle w:val="libNormal"/>
        <w:rPr>
          <w:rtl/>
          <w:lang w:bidi="fa-IR"/>
        </w:rPr>
      </w:pPr>
      <w:r>
        <w:rPr>
          <w:rtl/>
          <w:lang w:bidi="fa-IR"/>
        </w:rPr>
        <w:t>متوكل مى گويد</w:t>
      </w:r>
      <w:r w:rsidR="00CD7D3B">
        <w:rPr>
          <w:rtl/>
          <w:lang w:bidi="fa-IR"/>
        </w:rPr>
        <w:t xml:space="preserve">: </w:t>
      </w:r>
      <w:r>
        <w:rPr>
          <w:rtl/>
          <w:lang w:bidi="fa-IR"/>
        </w:rPr>
        <w:t xml:space="preserve">از امام صادق </w:t>
      </w:r>
      <w:r w:rsidR="001A7A9F" w:rsidRPr="001A7A9F">
        <w:rPr>
          <w:rStyle w:val="libAlaemChar"/>
          <w:rtl/>
        </w:rPr>
        <w:t>عليه‌السلام</w:t>
      </w:r>
      <w:r>
        <w:rPr>
          <w:rtl/>
          <w:lang w:bidi="fa-IR"/>
        </w:rPr>
        <w:t xml:space="preserve"> در خواست كردم كه دو صحيفه را با هم مقابله كنم</w:t>
      </w:r>
      <w:r w:rsidR="00CD7D3B">
        <w:rPr>
          <w:rtl/>
          <w:lang w:bidi="fa-IR"/>
        </w:rPr>
        <w:t xml:space="preserve">. </w:t>
      </w:r>
    </w:p>
    <w:p w:rsidR="00DC67A8" w:rsidRDefault="00DC67A8" w:rsidP="00DC67A8">
      <w:pPr>
        <w:pStyle w:val="libNormal"/>
        <w:rPr>
          <w:rtl/>
          <w:lang w:bidi="fa-IR"/>
        </w:rPr>
      </w:pPr>
      <w:r>
        <w:rPr>
          <w:rtl/>
          <w:lang w:bidi="fa-IR"/>
        </w:rPr>
        <w:t>امام اجازه فرمود و من دو صحيفه را مقابله كردم و هيچ تفاوتى ميان آن دو نديدم</w:t>
      </w:r>
      <w:r w:rsidR="00CD7D3B">
        <w:rPr>
          <w:rtl/>
          <w:lang w:bidi="fa-IR"/>
        </w:rPr>
        <w:t xml:space="preserve">.. </w:t>
      </w:r>
    </w:p>
    <w:p w:rsidR="00DC67A8" w:rsidRDefault="00CE584E" w:rsidP="00CE584E">
      <w:pPr>
        <w:pStyle w:val="Heading2"/>
        <w:rPr>
          <w:rtl/>
          <w:lang w:bidi="fa-IR"/>
        </w:rPr>
      </w:pPr>
      <w:bookmarkStart w:id="141" w:name="_Toc394997977"/>
      <w:r>
        <w:rPr>
          <w:rtl/>
          <w:lang w:bidi="fa-IR"/>
        </w:rPr>
        <w:lastRenderedPageBreak/>
        <w:t>گستره معارف در صحيفه سجاديه</w:t>
      </w:r>
      <w:bookmarkEnd w:id="141"/>
    </w:p>
    <w:p w:rsidR="00DC67A8" w:rsidRDefault="00DC67A8" w:rsidP="00DC67A8">
      <w:pPr>
        <w:pStyle w:val="libNormal"/>
        <w:rPr>
          <w:rtl/>
          <w:lang w:bidi="fa-IR"/>
        </w:rPr>
      </w:pPr>
      <w:r>
        <w:rPr>
          <w:rtl/>
          <w:lang w:bidi="fa-IR"/>
        </w:rPr>
        <w:t>چنان كه در گذشته ياد كرديم</w:t>
      </w:r>
      <w:r w:rsidR="00CD7D3B">
        <w:rPr>
          <w:rtl/>
          <w:lang w:bidi="fa-IR"/>
        </w:rPr>
        <w:t xml:space="preserve">، </w:t>
      </w:r>
      <w:r>
        <w:rPr>
          <w:rtl/>
          <w:lang w:bidi="fa-IR"/>
        </w:rPr>
        <w:t>صحيفه سجاديه هر چند سراسر دعا و نيايش ‍ است و تمام مطالب آن به عنوان راز و نياز انسان با پروردگار خويش ارائه شده است</w:t>
      </w:r>
      <w:r w:rsidR="00CD7D3B">
        <w:rPr>
          <w:rtl/>
          <w:lang w:bidi="fa-IR"/>
        </w:rPr>
        <w:t xml:space="preserve">، </w:t>
      </w:r>
      <w:r>
        <w:rPr>
          <w:rtl/>
          <w:lang w:bidi="fa-IR"/>
        </w:rPr>
        <w:t xml:space="preserve">ولى تاءمل و تحقيق در گستره مفاهيم و معارفى كه امام سجاد </w:t>
      </w:r>
      <w:r w:rsidR="001A7A9F" w:rsidRPr="001A7A9F">
        <w:rPr>
          <w:rStyle w:val="libAlaemChar"/>
          <w:rtl/>
        </w:rPr>
        <w:t>عليه‌السلام</w:t>
      </w:r>
      <w:r>
        <w:rPr>
          <w:rtl/>
          <w:lang w:bidi="fa-IR"/>
        </w:rPr>
        <w:t xml:space="preserve"> در نيايشهاى خود جاى داده است بروشنى مى نماياند كه دعاهاى صحيفه فراتر از مناجاتهاى فردى و راز و نيازهايى است كه يك انسان در خلوت تنهايى خود و در بحران مشكلات زندگى</w:t>
      </w:r>
      <w:r w:rsidR="00CD7D3B">
        <w:rPr>
          <w:rtl/>
          <w:lang w:bidi="fa-IR"/>
        </w:rPr>
        <w:t xml:space="preserve">، </w:t>
      </w:r>
      <w:r>
        <w:rPr>
          <w:rtl/>
          <w:lang w:bidi="fa-IR"/>
        </w:rPr>
        <w:t>با خداى خويش دارد</w:t>
      </w:r>
      <w:r w:rsidR="00CD7D3B">
        <w:rPr>
          <w:rtl/>
          <w:lang w:bidi="fa-IR"/>
        </w:rPr>
        <w:t xml:space="preserve">. </w:t>
      </w:r>
    </w:p>
    <w:p w:rsidR="00DC67A8" w:rsidRDefault="00DC67A8" w:rsidP="00DC67A8">
      <w:pPr>
        <w:pStyle w:val="libNormal"/>
        <w:rPr>
          <w:rtl/>
          <w:lang w:bidi="fa-IR"/>
        </w:rPr>
      </w:pPr>
      <w:r>
        <w:rPr>
          <w:rtl/>
          <w:lang w:bidi="fa-IR"/>
        </w:rPr>
        <w:t>مناجاتهاى صحيفه</w:t>
      </w:r>
      <w:r w:rsidR="00CD7D3B">
        <w:rPr>
          <w:rtl/>
          <w:lang w:bidi="fa-IR"/>
        </w:rPr>
        <w:t xml:space="preserve">، </w:t>
      </w:r>
      <w:r>
        <w:rPr>
          <w:rtl/>
          <w:lang w:bidi="fa-IR"/>
        </w:rPr>
        <w:t>در حقيقت نجواى علم و اخلاق و عقيده و سياست است با روح موحدان و مناجاتيانى كه در محراب عبادت و ميدان جهاد و صحنه مبارزه با شيطانهاى درونى و بيرونى حضور دارند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از محراب نيايش</w:t>
      </w:r>
      <w:r w:rsidR="00CD7D3B">
        <w:rPr>
          <w:rtl/>
          <w:lang w:bidi="fa-IR"/>
        </w:rPr>
        <w:t xml:space="preserve">، </w:t>
      </w:r>
      <w:r>
        <w:rPr>
          <w:rtl/>
          <w:lang w:bidi="fa-IR"/>
        </w:rPr>
        <w:t>مكتبى سرشار از آموزش و پرورش پديد آورده و بايسته ترين خصلتها و ارزنده ترين انديشه ها را با لطافت و عطر مناجات درهم آميخته و شيفتگان جمال حق را تا جايگاه شناخت حقايق اوج داده است</w:t>
      </w:r>
      <w:r w:rsidR="00CD7D3B">
        <w:rPr>
          <w:rtl/>
          <w:lang w:bidi="fa-IR"/>
        </w:rPr>
        <w:t xml:space="preserve">. </w:t>
      </w:r>
    </w:p>
    <w:p w:rsidR="00DC67A8" w:rsidRDefault="00DC67A8" w:rsidP="00DC67A8">
      <w:pPr>
        <w:pStyle w:val="libNormal"/>
        <w:rPr>
          <w:rtl/>
          <w:lang w:bidi="fa-IR"/>
        </w:rPr>
      </w:pPr>
      <w:r>
        <w:rPr>
          <w:rtl/>
          <w:lang w:bidi="fa-IR"/>
        </w:rPr>
        <w:t>دعاهاى صحيفه با ذخاير معرفتيش</w:t>
      </w:r>
      <w:r w:rsidR="00CD7D3B">
        <w:rPr>
          <w:rtl/>
          <w:lang w:bidi="fa-IR"/>
        </w:rPr>
        <w:t xml:space="preserve">، </w:t>
      </w:r>
      <w:r>
        <w:rPr>
          <w:rtl/>
          <w:lang w:bidi="fa-IR"/>
        </w:rPr>
        <w:t>نمودى كامل و ارزنده از «هنر تبليغ و هدايتگرى» است</w:t>
      </w:r>
      <w:r w:rsidR="00CD7D3B">
        <w:rPr>
          <w:rtl/>
          <w:lang w:bidi="fa-IR"/>
        </w:rPr>
        <w:t xml:space="preserve">. </w:t>
      </w:r>
    </w:p>
    <w:p w:rsidR="00DC67A8" w:rsidRDefault="00CE584E" w:rsidP="00CE584E">
      <w:pPr>
        <w:pStyle w:val="Heading2"/>
        <w:rPr>
          <w:rtl/>
          <w:lang w:bidi="fa-IR"/>
        </w:rPr>
      </w:pPr>
      <w:bookmarkStart w:id="142" w:name="_Toc394997978"/>
      <w:r>
        <w:rPr>
          <w:rtl/>
          <w:lang w:bidi="fa-IR"/>
        </w:rPr>
        <w:t>هنر تبليغ و هدايتگرى</w:t>
      </w:r>
      <w:bookmarkEnd w:id="142"/>
    </w:p>
    <w:p w:rsidR="00DC67A8" w:rsidRDefault="00DC67A8" w:rsidP="00DC67A8">
      <w:pPr>
        <w:pStyle w:val="libNormal"/>
        <w:rPr>
          <w:rtl/>
          <w:lang w:bidi="fa-IR"/>
        </w:rPr>
      </w:pPr>
      <w:r>
        <w:rPr>
          <w:rtl/>
          <w:lang w:bidi="fa-IR"/>
        </w:rPr>
        <w:t>تبليغ و رساندن پيام وحى به ژرفاى جان انسانها و هدايت آنان به سوى ارزشهاى الهى و جاودان</w:t>
      </w:r>
      <w:r w:rsidR="00CD7D3B">
        <w:rPr>
          <w:rtl/>
          <w:lang w:bidi="fa-IR"/>
        </w:rPr>
        <w:t xml:space="preserve">، </w:t>
      </w:r>
      <w:r>
        <w:rPr>
          <w:rtl/>
          <w:lang w:bidi="fa-IR"/>
        </w:rPr>
        <w:t>از آشكارترين وظايف هر امام و پيشواى الهى است</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همان مسئووليتى را دارا بود كه اميرال</w:t>
      </w:r>
      <w:r w:rsidR="009E3312">
        <w:rPr>
          <w:rtl/>
          <w:lang w:bidi="fa-IR"/>
        </w:rPr>
        <w:t>مؤمن</w:t>
      </w:r>
      <w:r>
        <w:rPr>
          <w:rtl/>
          <w:lang w:bidi="fa-IR"/>
        </w:rPr>
        <w:t>ين</w:t>
      </w:r>
      <w:r w:rsidR="00CD7D3B">
        <w:rPr>
          <w:rtl/>
          <w:lang w:bidi="fa-IR"/>
        </w:rPr>
        <w:t xml:space="preserve">، </w:t>
      </w:r>
      <w:r>
        <w:rPr>
          <w:rtl/>
          <w:lang w:bidi="fa-IR"/>
        </w:rPr>
        <w:t xml:space="preserve">على بن ابى طالب </w:t>
      </w:r>
      <w:r w:rsidR="001A7A9F" w:rsidRPr="001A7A9F">
        <w:rPr>
          <w:rStyle w:val="libAlaemChar"/>
          <w:rtl/>
        </w:rPr>
        <w:t>عليه‌السلام</w:t>
      </w:r>
      <w:r>
        <w:rPr>
          <w:rtl/>
          <w:lang w:bidi="fa-IR"/>
        </w:rPr>
        <w:t xml:space="preserve"> بر عهده داشت و حسن بن على </w:t>
      </w:r>
      <w:r w:rsidR="001A7A9F" w:rsidRPr="001A7A9F">
        <w:rPr>
          <w:rStyle w:val="libAlaemChar"/>
          <w:rtl/>
        </w:rPr>
        <w:t>عليه‌السلام</w:t>
      </w:r>
      <w:r>
        <w:rPr>
          <w:rtl/>
          <w:lang w:bidi="fa-IR"/>
        </w:rPr>
        <w:t xml:space="preserve"> و حسين بن على </w:t>
      </w:r>
      <w:r w:rsidR="001A7A9F" w:rsidRPr="001A7A9F">
        <w:rPr>
          <w:rStyle w:val="libAlaemChar"/>
          <w:rtl/>
        </w:rPr>
        <w:t>عليه‌السلام</w:t>
      </w:r>
      <w:r>
        <w:rPr>
          <w:rtl/>
          <w:lang w:bidi="fa-IR"/>
        </w:rPr>
        <w:t xml:space="preserve"> آن را بر عهده داشتند و ايفا كردند</w:t>
      </w:r>
      <w:r w:rsidR="00CD7D3B">
        <w:rPr>
          <w:rtl/>
          <w:lang w:bidi="fa-IR"/>
        </w:rPr>
        <w:t xml:space="preserve">. </w:t>
      </w:r>
    </w:p>
    <w:p w:rsidR="00DC67A8" w:rsidRDefault="00DC67A8" w:rsidP="00DC67A8">
      <w:pPr>
        <w:pStyle w:val="libNormal"/>
        <w:rPr>
          <w:rtl/>
          <w:lang w:bidi="fa-IR"/>
        </w:rPr>
      </w:pPr>
      <w:r>
        <w:rPr>
          <w:rtl/>
          <w:lang w:bidi="fa-IR"/>
        </w:rPr>
        <w:lastRenderedPageBreak/>
        <w:t xml:space="preserve">رسالتها و وظايف امامان </w:t>
      </w:r>
      <w:r w:rsidR="001A7A9F" w:rsidRPr="001A7A9F">
        <w:rPr>
          <w:rStyle w:val="libAlaemChar"/>
          <w:rtl/>
        </w:rPr>
        <w:t>عليه‌السلام</w:t>
      </w:r>
      <w:r>
        <w:rPr>
          <w:rtl/>
          <w:lang w:bidi="fa-IR"/>
        </w:rPr>
        <w:t xml:space="preserve"> در اصل و بنيان با هم برابر است ولى شرايط و مقتضيات زمان و نيازهاى مردم هر عصر متفاوت است</w:t>
      </w:r>
      <w:r w:rsidR="00CD7D3B">
        <w:rPr>
          <w:rtl/>
          <w:lang w:bidi="fa-IR"/>
        </w:rPr>
        <w:t xml:space="preserve">. </w:t>
      </w:r>
    </w:p>
    <w:p w:rsidR="00DC67A8" w:rsidRDefault="00DC67A8" w:rsidP="00DC67A8">
      <w:pPr>
        <w:pStyle w:val="libNormal"/>
        <w:rPr>
          <w:rtl/>
          <w:lang w:bidi="fa-IR"/>
        </w:rPr>
      </w:pPr>
      <w:r>
        <w:rPr>
          <w:rtl/>
          <w:lang w:bidi="fa-IR"/>
        </w:rPr>
        <w:t>تفاوت شرايط و مقتضيات نمى تواند اصول را جابجا كند و آنها را از ارزش و اعتبار ساقط نمايد</w:t>
      </w:r>
      <w:r w:rsidR="00CD7D3B">
        <w:rPr>
          <w:rtl/>
          <w:lang w:bidi="fa-IR"/>
        </w:rPr>
        <w:t xml:space="preserve">، </w:t>
      </w:r>
      <w:r>
        <w:rPr>
          <w:rtl/>
          <w:lang w:bidi="fa-IR"/>
        </w:rPr>
        <w:t>ولى مى بايد شيوه ها و روشها را تغيير دهد</w:t>
      </w:r>
      <w:r w:rsidR="00CD7D3B">
        <w:rPr>
          <w:rtl/>
          <w:lang w:bidi="fa-IR"/>
        </w:rPr>
        <w:t xml:space="preserve">. </w:t>
      </w:r>
      <w:r>
        <w:rPr>
          <w:rtl/>
          <w:lang w:bidi="fa-IR"/>
        </w:rPr>
        <w:t xml:space="preserve">به عنوان مثال على بن ابى طالب </w:t>
      </w:r>
      <w:r w:rsidR="001A7A9F" w:rsidRPr="001A7A9F">
        <w:rPr>
          <w:rStyle w:val="libAlaemChar"/>
          <w:rtl/>
        </w:rPr>
        <w:t>عليه‌السلام</w:t>
      </w:r>
      <w:r>
        <w:rPr>
          <w:rtl/>
          <w:lang w:bidi="fa-IR"/>
        </w:rPr>
        <w:t xml:space="preserve"> وظيفه داشت تا با ظلم و انحراف مبارزه كند و خلافت بحق خويش را به مردم بشناساند و رهبرى امت اسلامى را به سوى نظام عقيدتى</w:t>
      </w:r>
      <w:r w:rsidR="00CD7D3B">
        <w:rPr>
          <w:rtl/>
          <w:lang w:bidi="fa-IR"/>
        </w:rPr>
        <w:t xml:space="preserve">، </w:t>
      </w:r>
      <w:r>
        <w:rPr>
          <w:rtl/>
          <w:lang w:bidi="fa-IR"/>
        </w:rPr>
        <w:t xml:space="preserve">سياسى و اخلاقى اسلام ناب بر عهده گيرد و همين رسالتها را حسن بن على و حسين بن على </w:t>
      </w:r>
      <w:r w:rsidR="001A7A9F" w:rsidRPr="001A7A9F">
        <w:rPr>
          <w:rStyle w:val="libAlaemChar"/>
          <w:rtl/>
        </w:rPr>
        <w:t>عليه‌السلام</w:t>
      </w:r>
      <w:r>
        <w:rPr>
          <w:rtl/>
          <w:lang w:bidi="fa-IR"/>
        </w:rPr>
        <w:t xml:space="preserve"> نيز بر عهده داشتند</w:t>
      </w:r>
      <w:r w:rsidR="00CD7D3B">
        <w:rPr>
          <w:rtl/>
          <w:lang w:bidi="fa-IR"/>
        </w:rPr>
        <w:t xml:space="preserve">. </w:t>
      </w:r>
      <w:r>
        <w:rPr>
          <w:rtl/>
          <w:lang w:bidi="fa-IR"/>
        </w:rPr>
        <w:t>در حالى كه واقعيت اسناد و مدارك تاريخ مى نماياند كه هر يك از اين امامان روش ويژه اى را در ايفاى رسالت و مسووليت يگانه خود اتخاذ كردند</w:t>
      </w:r>
      <w:r w:rsidR="00CD7D3B">
        <w:rPr>
          <w:rtl/>
          <w:lang w:bidi="fa-IR"/>
        </w:rPr>
        <w:t xml:space="preserve">. </w:t>
      </w:r>
      <w:r>
        <w:rPr>
          <w:rtl/>
          <w:lang w:bidi="fa-IR"/>
        </w:rPr>
        <w:t>اين در حالى است كه عقيده و پيام و هدف آنها كمترين تمايزى با يكديگر نداشته است</w:t>
      </w:r>
      <w:r w:rsidR="00CD7D3B">
        <w:rPr>
          <w:rtl/>
          <w:lang w:bidi="fa-IR"/>
        </w:rPr>
        <w:t xml:space="preserve">. </w:t>
      </w:r>
    </w:p>
    <w:p w:rsidR="00DC67A8" w:rsidRDefault="00DC67A8" w:rsidP="00DC67A8">
      <w:pPr>
        <w:pStyle w:val="libNormal"/>
        <w:rPr>
          <w:rtl/>
          <w:lang w:bidi="fa-IR"/>
        </w:rPr>
      </w:pPr>
      <w:r>
        <w:rPr>
          <w:rtl/>
          <w:lang w:bidi="fa-IR"/>
        </w:rPr>
        <w:t>تفاوت و تمايزى كه در زندگى ائمه مشهود مى باشد</w:t>
      </w:r>
      <w:r w:rsidR="00CD7D3B">
        <w:rPr>
          <w:rtl/>
          <w:lang w:bidi="fa-IR"/>
        </w:rPr>
        <w:t xml:space="preserve">، </w:t>
      </w:r>
      <w:r>
        <w:rPr>
          <w:rtl/>
          <w:lang w:bidi="fa-IR"/>
        </w:rPr>
        <w:t>مربوط به روشها و برنامه هايى است كه مى بايست با توجه به شرايط و امكانات و مقتضيات عصر اتخاذ شود و نه مربوط به تفاوت مبانى و باورها</w:t>
      </w:r>
      <w:r w:rsidR="00CD7D3B">
        <w:rPr>
          <w:rtl/>
          <w:lang w:bidi="fa-IR"/>
        </w:rPr>
        <w:t xml:space="preserve">. </w:t>
      </w:r>
    </w:p>
    <w:p w:rsidR="00DC67A8" w:rsidRDefault="00DC67A8" w:rsidP="00DC67A8">
      <w:pPr>
        <w:pStyle w:val="libNormal"/>
        <w:rPr>
          <w:rtl/>
          <w:lang w:bidi="fa-IR"/>
        </w:rPr>
      </w:pPr>
      <w:r>
        <w:rPr>
          <w:rtl/>
          <w:lang w:bidi="fa-IR"/>
        </w:rPr>
        <w:t xml:space="preserve">اين نكته مهم در مدارك روايى و منابع دينى مورد </w:t>
      </w:r>
      <w:r w:rsidR="001D2142">
        <w:rPr>
          <w:rtl/>
          <w:lang w:bidi="fa-IR"/>
        </w:rPr>
        <w:t>تأئید</w:t>
      </w:r>
      <w:r>
        <w:rPr>
          <w:rtl/>
          <w:lang w:bidi="fa-IR"/>
        </w:rPr>
        <w:t xml:space="preserve"> تصريح قرار گرفته است و هم با مطالعه تاريخ و سيره و سخنان ائمه </w:t>
      </w:r>
      <w:r w:rsidR="001A7A9F" w:rsidRPr="001A7A9F">
        <w:rPr>
          <w:rStyle w:val="libAlaemChar"/>
          <w:rtl/>
        </w:rPr>
        <w:t>عليه‌السلام</w:t>
      </w:r>
      <w:r>
        <w:rPr>
          <w:rtl/>
          <w:lang w:bidi="fa-IR"/>
        </w:rPr>
        <w:t xml:space="preserve"> بروشنى استفاده مى شود</w:t>
      </w:r>
      <w:r w:rsidR="00CD7D3B">
        <w:rPr>
          <w:rtl/>
          <w:lang w:bidi="fa-IR"/>
        </w:rPr>
        <w:t xml:space="preserve">. </w:t>
      </w:r>
      <w:r>
        <w:rPr>
          <w:rtl/>
          <w:lang w:bidi="fa-IR"/>
        </w:rPr>
        <w:t>ما در اين فصل از كتاب</w:t>
      </w:r>
      <w:r w:rsidR="00CD7D3B">
        <w:rPr>
          <w:rtl/>
          <w:lang w:bidi="fa-IR"/>
        </w:rPr>
        <w:t xml:space="preserve">، </w:t>
      </w:r>
      <w:r>
        <w:rPr>
          <w:rtl/>
          <w:lang w:bidi="fa-IR"/>
        </w:rPr>
        <w:t xml:space="preserve">درصدد هستيم تا حقيقت ياد شده را در زندگى و شخصيت امام سجاد </w:t>
      </w:r>
      <w:r w:rsidR="001A7A9F" w:rsidRPr="001A7A9F">
        <w:rPr>
          <w:rStyle w:val="libAlaemChar"/>
          <w:rtl/>
        </w:rPr>
        <w:t>عليه‌السلام</w:t>
      </w:r>
      <w:r>
        <w:rPr>
          <w:rtl/>
          <w:lang w:bidi="fa-IR"/>
        </w:rPr>
        <w:t xml:space="preserve"> تحقيق كرده و بنمايانيم كه بر خلاف برخى پندارهاى سست و سطحى</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تنها پيشواى اهل عبادت و محراب نبوده است بلكه در ميدان سياست داراى همان اصول علوى و حسينى بوده و در صحنه علم و اخلاق حضورى انكارناپذير داشته است ولى اين همه را به متقاضيان </w:t>
      </w:r>
      <w:r>
        <w:rPr>
          <w:rtl/>
          <w:lang w:bidi="fa-IR"/>
        </w:rPr>
        <w:lastRenderedPageBreak/>
        <w:t>شرايط و امكانات عصر خويش در لابلاى دعاها و مناجاتها به پيروان و شيعيان خود رسانده است</w:t>
      </w:r>
      <w:r w:rsidR="00CD7D3B">
        <w:rPr>
          <w:rtl/>
          <w:lang w:bidi="fa-IR"/>
        </w:rPr>
        <w:t xml:space="preserve">. </w:t>
      </w:r>
    </w:p>
    <w:p w:rsidR="00DC67A8" w:rsidRDefault="00DC67A8" w:rsidP="00DC67A8">
      <w:pPr>
        <w:pStyle w:val="libNormal"/>
        <w:rPr>
          <w:rtl/>
          <w:lang w:bidi="fa-IR"/>
        </w:rPr>
      </w:pPr>
      <w:r>
        <w:rPr>
          <w:rtl/>
          <w:lang w:bidi="fa-IR"/>
        </w:rPr>
        <w:t>نسلها و زمانها نه هميشه از خطابه هاى آتشين و خطبه هاى اديبانه و حكيمانه استقبال مى كند و نه در هر شرايطى آمادگى روحى براى ستيز و نبرد را دارند بلكه از پس هر بحران و ابتلائى بزرگ و طولانى</w:t>
      </w:r>
      <w:r w:rsidR="00CD7D3B">
        <w:rPr>
          <w:rtl/>
          <w:lang w:bidi="fa-IR"/>
        </w:rPr>
        <w:t xml:space="preserve">، </w:t>
      </w:r>
      <w:r>
        <w:rPr>
          <w:rtl/>
          <w:lang w:bidi="fa-IR"/>
        </w:rPr>
        <w:t>ملتها درونگرا مى شوند و به التيام دردها مى انديشند</w:t>
      </w:r>
      <w:r w:rsidR="00CD7D3B">
        <w:rPr>
          <w:rtl/>
          <w:lang w:bidi="fa-IR"/>
        </w:rPr>
        <w:t xml:space="preserve">. </w:t>
      </w:r>
      <w:r>
        <w:rPr>
          <w:rtl/>
          <w:lang w:bidi="fa-IR"/>
        </w:rPr>
        <w:t>در چنين شرايطى فراخوانى مردم به صحنه هاى جدى نبرد</w:t>
      </w:r>
      <w:r w:rsidR="00CD7D3B">
        <w:rPr>
          <w:rtl/>
          <w:lang w:bidi="fa-IR"/>
        </w:rPr>
        <w:t xml:space="preserve">، </w:t>
      </w:r>
      <w:r>
        <w:rPr>
          <w:rtl/>
          <w:lang w:bidi="fa-IR"/>
        </w:rPr>
        <w:t>چه بسا با شكست مواجه شود ولى از سوى ديگر نمى توان آنها را به خود وانهاد تا براى تسكين آلام خويش به انزوا و افيون و راههاى ويرانگر كشيده شوند</w:t>
      </w:r>
      <w:r w:rsidR="00CD7D3B">
        <w:rPr>
          <w:rtl/>
          <w:lang w:bidi="fa-IR"/>
        </w:rPr>
        <w:t xml:space="preserve">. </w:t>
      </w:r>
    </w:p>
    <w:p w:rsidR="00DC67A8" w:rsidRDefault="00DC67A8" w:rsidP="00DC67A8">
      <w:pPr>
        <w:pStyle w:val="libNormal"/>
        <w:rPr>
          <w:rtl/>
          <w:lang w:bidi="fa-IR"/>
        </w:rPr>
      </w:pPr>
      <w:r>
        <w:rPr>
          <w:rtl/>
          <w:lang w:bidi="fa-IR"/>
        </w:rPr>
        <w:t>پيشواى هشيار و حكيم سعى مى كند حتى از چنين شرايطى به نفع هدايت و ارشاد مردم و زنده نگاهداشتن ارزشها در جان نسلها استفاده كند</w:t>
      </w:r>
      <w:r w:rsidR="00CD7D3B">
        <w:rPr>
          <w:rtl/>
          <w:lang w:bidi="fa-IR"/>
        </w:rPr>
        <w:t xml:space="preserve">. </w:t>
      </w:r>
    </w:p>
    <w:p w:rsidR="00DC67A8" w:rsidRDefault="00DC67A8" w:rsidP="00DC67A8">
      <w:pPr>
        <w:pStyle w:val="libNormal"/>
        <w:rPr>
          <w:rtl/>
          <w:lang w:bidi="fa-IR"/>
        </w:rPr>
      </w:pPr>
      <w:r>
        <w:rPr>
          <w:rtl/>
          <w:lang w:bidi="fa-IR"/>
        </w:rPr>
        <w:t xml:space="preserve">تاريخ نشان مى دهد كه شيعيان در عصر امامت امام سجاد </w:t>
      </w:r>
      <w:r w:rsidR="001A7A9F" w:rsidRPr="001A7A9F">
        <w:rPr>
          <w:rStyle w:val="libAlaemChar"/>
          <w:rtl/>
        </w:rPr>
        <w:t>عليه‌السلام</w:t>
      </w:r>
      <w:r>
        <w:rPr>
          <w:rtl/>
          <w:lang w:bidi="fa-IR"/>
        </w:rPr>
        <w:t xml:space="preserve"> با جراحتهاى سنگينى كه از روزگار غصب خلافت و جنگ صفين و نهروان و جمل و روزگار احساس مى كردند</w:t>
      </w:r>
      <w:r w:rsidR="00CD7D3B">
        <w:rPr>
          <w:rtl/>
          <w:lang w:bidi="fa-IR"/>
        </w:rPr>
        <w:t xml:space="preserve">، </w:t>
      </w:r>
      <w:r>
        <w:rPr>
          <w:rtl/>
          <w:lang w:bidi="fa-IR"/>
        </w:rPr>
        <w:t>مجالى براى نبردى دوباره با دستگاه اموى نداشتند</w:t>
      </w:r>
      <w:r w:rsidR="00CD7D3B">
        <w:rPr>
          <w:rtl/>
          <w:lang w:bidi="fa-IR"/>
        </w:rPr>
        <w:t xml:space="preserve">. </w:t>
      </w:r>
    </w:p>
    <w:p w:rsidR="00DC67A8" w:rsidRDefault="00DC67A8" w:rsidP="00DC67A8">
      <w:pPr>
        <w:pStyle w:val="libNormal"/>
        <w:rPr>
          <w:rtl/>
          <w:lang w:bidi="fa-IR"/>
        </w:rPr>
      </w:pPr>
      <w:r>
        <w:rPr>
          <w:rtl/>
          <w:lang w:bidi="fa-IR"/>
        </w:rPr>
        <w:t>فشارهاى روزافزون دستگاه خلافت و نافرجامى قيامهاى توابين</w:t>
      </w:r>
      <w:r w:rsidR="00CD7D3B">
        <w:rPr>
          <w:rtl/>
          <w:lang w:bidi="fa-IR"/>
        </w:rPr>
        <w:t xml:space="preserve">، </w:t>
      </w:r>
      <w:r>
        <w:rPr>
          <w:rtl/>
          <w:lang w:bidi="fa-IR"/>
        </w:rPr>
        <w:t>بذر ياءس و نااميدى را در روحها پراكنده ساخته بود</w:t>
      </w:r>
      <w:r w:rsidR="00CD7D3B">
        <w:rPr>
          <w:rtl/>
          <w:lang w:bidi="fa-IR"/>
        </w:rPr>
        <w:t xml:space="preserve">. </w:t>
      </w:r>
    </w:p>
    <w:p w:rsidR="00F026E7" w:rsidRDefault="00DC67A8" w:rsidP="00F026E7">
      <w:pPr>
        <w:pStyle w:val="libNormal"/>
        <w:rPr>
          <w:rFonts w:hint="cs"/>
          <w:rtl/>
          <w:lang w:bidi="fa-IR"/>
        </w:rPr>
      </w:pPr>
      <w:r>
        <w:rPr>
          <w:rtl/>
          <w:lang w:bidi="fa-IR"/>
        </w:rPr>
        <w:t>در چنين شرايطى</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نه اجازه داشت كه به طور رسمى و علنى مانند امام باقر و امام صادق </w:t>
      </w:r>
      <w:r w:rsidR="001A7A9F" w:rsidRPr="001A7A9F">
        <w:rPr>
          <w:rStyle w:val="libAlaemChar"/>
          <w:rtl/>
        </w:rPr>
        <w:t>عليه‌السلام</w:t>
      </w:r>
      <w:r>
        <w:rPr>
          <w:rtl/>
          <w:lang w:bidi="fa-IR"/>
        </w:rPr>
        <w:t xml:space="preserve"> به تعليم و آموزش ‍ پيروان خود بپردازد و نه امكان آن را داشت تا مانند على بن ابى طالب </w:t>
      </w:r>
      <w:r w:rsidR="001A7A9F" w:rsidRPr="001A7A9F">
        <w:rPr>
          <w:rStyle w:val="libAlaemChar"/>
          <w:rtl/>
        </w:rPr>
        <w:t>عليه‌السلام</w:t>
      </w:r>
      <w:r>
        <w:rPr>
          <w:rtl/>
          <w:lang w:bidi="fa-IR"/>
        </w:rPr>
        <w:t xml:space="preserve"> قوايى را عليه دستگاه اموى گرد آورد</w:t>
      </w:r>
      <w:r w:rsidR="00CD7D3B">
        <w:rPr>
          <w:rtl/>
          <w:lang w:bidi="fa-IR"/>
        </w:rPr>
        <w:t xml:space="preserve">. </w:t>
      </w:r>
    </w:p>
    <w:p w:rsidR="00DC67A8" w:rsidRDefault="00E7554F" w:rsidP="00F026E7">
      <w:pPr>
        <w:pStyle w:val="libNormal"/>
        <w:rPr>
          <w:rtl/>
          <w:lang w:bidi="fa-IR"/>
        </w:rPr>
      </w:pPr>
      <w:r>
        <w:rPr>
          <w:rtl/>
          <w:lang w:bidi="fa-IR"/>
        </w:rPr>
        <w:br w:type="page"/>
      </w:r>
      <w:r w:rsidR="00DC67A8">
        <w:rPr>
          <w:rtl/>
          <w:lang w:bidi="fa-IR"/>
        </w:rPr>
        <w:lastRenderedPageBreak/>
        <w:t>اين دو مشكل در ميدان فرهنگ و سياست و جامعه مى توانست براى مدتى طولانى انديشه و معارف شيعى را مورد غفلت قرار دهد تا آن را به بن بست رسيده</w:t>
      </w:r>
      <w:r w:rsidR="00CD7D3B">
        <w:rPr>
          <w:rtl/>
          <w:lang w:bidi="fa-IR"/>
        </w:rPr>
        <w:t xml:space="preserve">، </w:t>
      </w:r>
      <w:r w:rsidR="00DC67A8">
        <w:rPr>
          <w:rtl/>
          <w:lang w:bidi="fa-IR"/>
        </w:rPr>
        <w:t>معرفى كند!</w:t>
      </w:r>
    </w:p>
    <w:p w:rsidR="00DC67A8" w:rsidRDefault="00DC67A8" w:rsidP="00DC67A8">
      <w:pPr>
        <w:pStyle w:val="libNormal"/>
        <w:rPr>
          <w:rtl/>
          <w:lang w:bidi="fa-IR"/>
        </w:rPr>
      </w:pPr>
      <w:r>
        <w:rPr>
          <w:rtl/>
          <w:lang w:bidi="fa-IR"/>
        </w:rPr>
        <w:t>هنر رهبرى در هدايت و تبليغ جامعه</w:t>
      </w:r>
      <w:r w:rsidR="00CD7D3B">
        <w:rPr>
          <w:rtl/>
          <w:lang w:bidi="fa-IR"/>
        </w:rPr>
        <w:t xml:space="preserve">، </w:t>
      </w:r>
      <w:r>
        <w:rPr>
          <w:rtl/>
          <w:lang w:bidi="fa-IR"/>
        </w:rPr>
        <w:t>اقتضا مى كرد تا رهبرى على رغم همه دشواريها</w:t>
      </w:r>
      <w:r w:rsidR="00CD7D3B">
        <w:rPr>
          <w:rtl/>
          <w:lang w:bidi="fa-IR"/>
        </w:rPr>
        <w:t xml:space="preserve">، </w:t>
      </w:r>
      <w:r>
        <w:rPr>
          <w:rtl/>
          <w:lang w:bidi="fa-IR"/>
        </w:rPr>
        <w:t>ارتباطش را با امت حفظ كند پيامش را به آنان برساند و اصول را در ذهن ايشان زنده نگاه دارد</w:t>
      </w:r>
      <w:r w:rsidR="00CD7D3B">
        <w:rPr>
          <w:rtl/>
          <w:lang w:bidi="fa-IR"/>
        </w:rPr>
        <w:t xml:space="preserve">. </w:t>
      </w:r>
    </w:p>
    <w:p w:rsidR="00DC67A8" w:rsidRDefault="00DC67A8" w:rsidP="00DC67A8">
      <w:pPr>
        <w:pStyle w:val="libNormal"/>
        <w:rPr>
          <w:rtl/>
          <w:lang w:bidi="fa-IR"/>
        </w:rPr>
      </w:pPr>
      <w:r>
        <w:rPr>
          <w:rtl/>
          <w:lang w:bidi="fa-IR"/>
        </w:rPr>
        <w:t>صحيفه سجاديه و نيايشهاى سراسر رمز و راز آن با محتواى عقيدتى</w:t>
      </w:r>
      <w:r w:rsidR="00CD7D3B">
        <w:rPr>
          <w:rtl/>
          <w:lang w:bidi="fa-IR"/>
        </w:rPr>
        <w:t xml:space="preserve">، </w:t>
      </w:r>
      <w:r>
        <w:rPr>
          <w:rtl/>
          <w:lang w:bidi="fa-IR"/>
        </w:rPr>
        <w:t>اخلاقى و سياسى خود</w:t>
      </w:r>
      <w:r w:rsidR="00CD7D3B">
        <w:rPr>
          <w:rtl/>
          <w:lang w:bidi="fa-IR"/>
        </w:rPr>
        <w:t xml:space="preserve">، </w:t>
      </w:r>
      <w:r>
        <w:rPr>
          <w:rtl/>
          <w:lang w:bidi="fa-IR"/>
        </w:rPr>
        <w:t>نمودى روشن از اين گونه رهبرى و هنر هدايتگرى است</w:t>
      </w:r>
      <w:r w:rsidR="00CD7D3B">
        <w:rPr>
          <w:rtl/>
          <w:lang w:bidi="fa-IR"/>
        </w:rPr>
        <w:t xml:space="preserve">. </w:t>
      </w:r>
    </w:p>
    <w:p w:rsidR="00DC67A8" w:rsidRDefault="00DC67A8" w:rsidP="00DC67A8">
      <w:pPr>
        <w:pStyle w:val="libNormal"/>
        <w:rPr>
          <w:rtl/>
          <w:lang w:bidi="fa-IR"/>
        </w:rPr>
      </w:pPr>
      <w:r>
        <w:rPr>
          <w:rtl/>
          <w:lang w:bidi="fa-IR"/>
        </w:rPr>
        <w:t>اكنون به بيان گوشه اى از معارف نهفته در صحيفه سجاديه مى پردازيم تا ابعاد علمى</w:t>
      </w:r>
      <w:r w:rsidR="00CD7D3B">
        <w:rPr>
          <w:rtl/>
          <w:lang w:bidi="fa-IR"/>
        </w:rPr>
        <w:t xml:space="preserve">، </w:t>
      </w:r>
      <w:r>
        <w:rPr>
          <w:rtl/>
          <w:lang w:bidi="fa-IR"/>
        </w:rPr>
        <w:t>اخلاقى و سياسى و اجتماعى آن را به گونه اى ملموس ترسيم كنيم</w:t>
      </w:r>
      <w:r w:rsidR="00CD7D3B">
        <w:rPr>
          <w:rtl/>
          <w:lang w:bidi="fa-IR"/>
        </w:rPr>
        <w:t xml:space="preserve">. </w:t>
      </w:r>
    </w:p>
    <w:p w:rsidR="00DC67A8" w:rsidRDefault="00CE584E" w:rsidP="00CE584E">
      <w:pPr>
        <w:pStyle w:val="Heading2"/>
        <w:rPr>
          <w:rtl/>
          <w:lang w:bidi="fa-IR"/>
        </w:rPr>
      </w:pPr>
      <w:bookmarkStart w:id="143" w:name="_Toc394997979"/>
      <w:r>
        <w:rPr>
          <w:rtl/>
          <w:lang w:bidi="fa-IR"/>
        </w:rPr>
        <w:t>باورهاى اصولى، در صحيفه سجاديه</w:t>
      </w:r>
      <w:bookmarkEnd w:id="143"/>
    </w:p>
    <w:p w:rsidR="00DC67A8" w:rsidRDefault="00DC67A8" w:rsidP="00DC67A8">
      <w:pPr>
        <w:pStyle w:val="libNormal"/>
        <w:rPr>
          <w:rtl/>
          <w:lang w:bidi="fa-IR"/>
        </w:rPr>
      </w:pPr>
      <w:r>
        <w:rPr>
          <w:rtl/>
          <w:lang w:bidi="fa-IR"/>
        </w:rPr>
        <w:t>صحيفه سجاديه در لابلاى مطالب فراوان خود</w:t>
      </w:r>
      <w:r w:rsidR="00CD7D3B">
        <w:rPr>
          <w:rtl/>
          <w:lang w:bidi="fa-IR"/>
        </w:rPr>
        <w:t xml:space="preserve">، </w:t>
      </w:r>
      <w:r>
        <w:rPr>
          <w:rtl/>
          <w:lang w:bidi="fa-IR"/>
        </w:rPr>
        <w:t xml:space="preserve">اصول عقايد و باورهاى بنيادين شيعه را كه برگرفته شده از اسلام ناب محمدى </w:t>
      </w:r>
      <w:r w:rsidR="00F0354F" w:rsidRPr="00F0354F">
        <w:rPr>
          <w:rStyle w:val="libAlaemChar"/>
          <w:rtl/>
        </w:rPr>
        <w:t>صلى‌الله‌عليه‌وآله‌وسلم</w:t>
      </w:r>
      <w:r>
        <w:rPr>
          <w:rtl/>
          <w:lang w:bidi="fa-IR"/>
        </w:rPr>
        <w:t xml:space="preserve"> منبع زلال قرآنى است</w:t>
      </w:r>
      <w:r w:rsidR="00CD7D3B">
        <w:rPr>
          <w:rtl/>
          <w:lang w:bidi="fa-IR"/>
        </w:rPr>
        <w:t xml:space="preserve">، </w:t>
      </w:r>
      <w:r>
        <w:rPr>
          <w:rtl/>
          <w:lang w:bidi="fa-IR"/>
        </w:rPr>
        <w:t>مطرح ساخته است</w:t>
      </w:r>
      <w:r w:rsidR="00CD7D3B">
        <w:rPr>
          <w:rtl/>
          <w:lang w:bidi="fa-IR"/>
        </w:rPr>
        <w:t xml:space="preserve">. </w:t>
      </w:r>
    </w:p>
    <w:p w:rsidR="00DC67A8" w:rsidRDefault="00DC67A8" w:rsidP="00DC67A8">
      <w:pPr>
        <w:pStyle w:val="libNormal"/>
        <w:rPr>
          <w:rtl/>
          <w:lang w:bidi="fa-IR"/>
        </w:rPr>
      </w:pPr>
      <w:r>
        <w:rPr>
          <w:rtl/>
          <w:lang w:bidi="fa-IR"/>
        </w:rPr>
        <w:t>ما بدون اين كه درصدد كاوشى همه جانبه باشيم به بخشى از آن حقايق اشاره خواهيم داشت</w:t>
      </w:r>
      <w:r w:rsidR="00CD7D3B">
        <w:rPr>
          <w:rtl/>
          <w:lang w:bidi="fa-IR"/>
        </w:rPr>
        <w:t xml:space="preserve">: </w:t>
      </w:r>
    </w:p>
    <w:p w:rsidR="00DC67A8" w:rsidRDefault="00CE584E" w:rsidP="00CE584E">
      <w:pPr>
        <w:pStyle w:val="Heading3"/>
        <w:rPr>
          <w:rtl/>
          <w:lang w:bidi="fa-IR"/>
        </w:rPr>
      </w:pPr>
      <w:bookmarkStart w:id="144" w:name="_Toc394997980"/>
      <w:r>
        <w:rPr>
          <w:rtl/>
          <w:lang w:bidi="fa-IR"/>
        </w:rPr>
        <w:t>توحيد و شناخت خداوند</w:t>
      </w:r>
      <w:bookmarkEnd w:id="144"/>
    </w:p>
    <w:p w:rsidR="00DC67A8" w:rsidRDefault="00DC67A8" w:rsidP="00DC67A8">
      <w:pPr>
        <w:pStyle w:val="libNormal"/>
        <w:rPr>
          <w:rtl/>
          <w:lang w:bidi="fa-IR"/>
        </w:rPr>
      </w:pPr>
      <w:r>
        <w:rPr>
          <w:rtl/>
          <w:lang w:bidi="fa-IR"/>
        </w:rPr>
        <w:t>با توجه به ارتباط جدايى ناپذير دعا نيايش با شناخت معبود</w:t>
      </w:r>
      <w:r w:rsidR="00CD7D3B">
        <w:rPr>
          <w:rtl/>
          <w:lang w:bidi="fa-IR"/>
        </w:rPr>
        <w:t xml:space="preserve">، </w:t>
      </w:r>
      <w:r>
        <w:rPr>
          <w:rtl/>
          <w:lang w:bidi="fa-IR"/>
        </w:rPr>
        <w:t>فرازهاى صحيفه سجاديه از غنى ترين منابع معرفت خداوند و صفات جمال و جلال او به شمار مى آيد</w:t>
      </w:r>
      <w:r w:rsidR="00CD7D3B">
        <w:rPr>
          <w:rtl/>
          <w:lang w:bidi="fa-IR"/>
        </w:rPr>
        <w:t xml:space="preserve">. </w:t>
      </w:r>
    </w:p>
    <w:p w:rsidR="00DC67A8" w:rsidRDefault="00DC67A8" w:rsidP="00DC67A8">
      <w:pPr>
        <w:pStyle w:val="libNormal"/>
        <w:rPr>
          <w:rtl/>
          <w:lang w:bidi="fa-IR"/>
        </w:rPr>
      </w:pPr>
      <w:r>
        <w:rPr>
          <w:rtl/>
          <w:lang w:bidi="fa-IR"/>
        </w:rPr>
        <w:lastRenderedPageBreak/>
        <w:t>فراوانى مطالب در اين زمينه به قدرى است كه حتى يادآورى فهرست گونه آنها در مجال اين نوشته نمى گنجد</w:t>
      </w:r>
      <w:r w:rsidR="00CD7D3B">
        <w:rPr>
          <w:rtl/>
          <w:lang w:bidi="fa-IR"/>
        </w:rPr>
        <w:t xml:space="preserve">. </w:t>
      </w:r>
      <w:r>
        <w:rPr>
          <w:rtl/>
          <w:lang w:bidi="fa-IR"/>
        </w:rPr>
        <w:t>از اين رو بدون اينكه ادعاى استقصا داشته باشيم به بخشى از آن معارف گسترده اشاره مى كنيم</w:t>
      </w:r>
      <w:r w:rsidR="00CD7D3B">
        <w:rPr>
          <w:rtl/>
          <w:lang w:bidi="fa-IR"/>
        </w:rPr>
        <w:t xml:space="preserve">. </w:t>
      </w:r>
    </w:p>
    <w:p w:rsidR="00DC67A8" w:rsidRDefault="00CE584E" w:rsidP="00CE584E">
      <w:pPr>
        <w:pStyle w:val="Heading3"/>
        <w:rPr>
          <w:rtl/>
          <w:lang w:bidi="fa-IR"/>
        </w:rPr>
      </w:pPr>
      <w:bookmarkStart w:id="145" w:name="_Toc394997981"/>
      <w:r>
        <w:rPr>
          <w:rtl/>
          <w:lang w:bidi="fa-IR"/>
        </w:rPr>
        <w:t>خداوند، خود معرف خويش</w:t>
      </w:r>
      <w:bookmarkEnd w:id="145"/>
    </w:p>
    <w:p w:rsidR="00DC67A8" w:rsidRDefault="00DC67A8" w:rsidP="00DC67A8">
      <w:pPr>
        <w:pStyle w:val="libNormal"/>
        <w:rPr>
          <w:rtl/>
          <w:lang w:bidi="fa-IR"/>
        </w:rPr>
      </w:pPr>
      <w:r>
        <w:rPr>
          <w:rtl/>
          <w:lang w:bidi="fa-IR"/>
        </w:rPr>
        <w:t>و الحمدلله على ما عرّفنا من نفسه</w:t>
      </w:r>
      <w:r w:rsidR="00CD7D3B">
        <w:rPr>
          <w:rtl/>
          <w:lang w:bidi="fa-IR"/>
        </w:rPr>
        <w:t xml:space="preserve">، </w:t>
      </w:r>
      <w:r>
        <w:rPr>
          <w:rtl/>
          <w:lang w:bidi="fa-IR"/>
        </w:rPr>
        <w:t>و الهمنا من شكره</w:t>
      </w:r>
      <w:r w:rsidR="00CD7D3B">
        <w:rPr>
          <w:rtl/>
          <w:lang w:bidi="fa-IR"/>
        </w:rPr>
        <w:t xml:space="preserve">، </w:t>
      </w:r>
      <w:r>
        <w:rPr>
          <w:rtl/>
          <w:lang w:bidi="fa-IR"/>
        </w:rPr>
        <w:t>و فتح لنا من ابواب العلم بربوبيته و دلنا عليه من الاخلاص له فى توحيده</w:t>
      </w:r>
      <w:r w:rsidR="00CD7D3B">
        <w:rPr>
          <w:rtl/>
          <w:lang w:bidi="fa-IR"/>
        </w:rPr>
        <w:t xml:space="preserve">. </w:t>
      </w:r>
      <w:r w:rsidRPr="00CE584E">
        <w:rPr>
          <w:rStyle w:val="libFootnotenumChar"/>
          <w:rtl/>
          <w:lang w:bidi="fa-IR"/>
        </w:rPr>
        <w:t>(553)</w:t>
      </w:r>
    </w:p>
    <w:p w:rsidR="00DC67A8" w:rsidRDefault="00DC67A8" w:rsidP="00DC67A8">
      <w:pPr>
        <w:pStyle w:val="libNormal"/>
        <w:rPr>
          <w:rtl/>
          <w:lang w:bidi="fa-IR"/>
        </w:rPr>
      </w:pPr>
      <w:r>
        <w:rPr>
          <w:rtl/>
          <w:lang w:bidi="fa-IR"/>
        </w:rPr>
        <w:t>«سپاس ويژه خداوند</w:t>
      </w:r>
      <w:r w:rsidR="00CD7D3B">
        <w:rPr>
          <w:rtl/>
          <w:lang w:bidi="fa-IR"/>
        </w:rPr>
        <w:t xml:space="preserve">، </w:t>
      </w:r>
      <w:r>
        <w:rPr>
          <w:rtl/>
          <w:lang w:bidi="fa-IR"/>
        </w:rPr>
        <w:t>بدان خاطر كه «به وسيله وحى و برانگيختن رسولان» خويش را به ما معرفى كرد و شكرگزارى در برابر نعمتهايش را به ما الهام نمود و درهايى از علم به مقام پرودگاريش را بر روى ماگشود و ما را به اخلاص در توحيد راهمايى كرد</w:t>
      </w:r>
      <w:r w:rsidR="00CD7D3B">
        <w:rPr>
          <w:rtl/>
          <w:lang w:bidi="fa-IR"/>
        </w:rPr>
        <w:t xml:space="preserve">. </w:t>
      </w:r>
      <w:r>
        <w:rPr>
          <w:rtl/>
          <w:lang w:bidi="fa-IR"/>
        </w:rPr>
        <w:t>»</w:t>
      </w:r>
    </w:p>
    <w:p w:rsidR="00DC67A8" w:rsidRDefault="00CE584E" w:rsidP="00CE584E">
      <w:pPr>
        <w:pStyle w:val="Heading3"/>
        <w:rPr>
          <w:rtl/>
          <w:lang w:bidi="fa-IR"/>
        </w:rPr>
      </w:pPr>
      <w:bookmarkStart w:id="146" w:name="_Toc394997982"/>
      <w:r>
        <w:rPr>
          <w:rtl/>
          <w:lang w:bidi="fa-IR"/>
        </w:rPr>
        <w:t>خداوند، يگانه و بى همتا</w:t>
      </w:r>
      <w:bookmarkEnd w:id="146"/>
    </w:p>
    <w:p w:rsidR="00DC67A8" w:rsidRDefault="00DC67A8" w:rsidP="00DC67A8">
      <w:pPr>
        <w:pStyle w:val="libNormal"/>
        <w:rPr>
          <w:rtl/>
          <w:lang w:bidi="fa-IR"/>
        </w:rPr>
      </w:pPr>
      <w:r>
        <w:rPr>
          <w:rtl/>
          <w:lang w:bidi="fa-IR"/>
        </w:rPr>
        <w:t>اللهم انى اشهدك وكفى بك شهيدا</w:t>
      </w:r>
      <w:r w:rsidR="00CD7D3B">
        <w:rPr>
          <w:rtl/>
          <w:lang w:bidi="fa-IR"/>
        </w:rPr>
        <w:t xml:space="preserve">، </w:t>
      </w:r>
      <w:r>
        <w:rPr>
          <w:rtl/>
          <w:lang w:bidi="fa-IR"/>
        </w:rPr>
        <w:t>و اشهد سماءك و ارضك و من اسكنتهما من ملائكتك و سائر خلقك فى يومى هذا و ساعتى هذه و ليلتى هذه</w:t>
      </w:r>
      <w:r w:rsidR="00CD7D3B">
        <w:rPr>
          <w:rtl/>
          <w:lang w:bidi="fa-IR"/>
        </w:rPr>
        <w:t xml:space="preserve">، </w:t>
      </w:r>
      <w:r>
        <w:rPr>
          <w:rtl/>
          <w:lang w:bidi="fa-IR"/>
        </w:rPr>
        <w:t>انى اشهد انك انت الله الذى لا اله الا انت</w:t>
      </w:r>
      <w:r w:rsidR="00CD7D3B">
        <w:rPr>
          <w:rtl/>
          <w:lang w:bidi="fa-IR"/>
        </w:rPr>
        <w:t xml:space="preserve">. </w:t>
      </w:r>
      <w:r w:rsidRPr="00CE584E">
        <w:rPr>
          <w:rStyle w:val="libFootnotenumChar"/>
          <w:rtl/>
          <w:lang w:bidi="fa-IR"/>
        </w:rPr>
        <w:t>(554)</w:t>
      </w:r>
    </w:p>
    <w:p w:rsidR="00DC67A8" w:rsidRDefault="00DC67A8" w:rsidP="00DC67A8">
      <w:pPr>
        <w:pStyle w:val="libNormal"/>
        <w:rPr>
          <w:rtl/>
          <w:lang w:bidi="fa-IR"/>
        </w:rPr>
      </w:pPr>
      <w:r>
        <w:rPr>
          <w:rtl/>
          <w:lang w:bidi="fa-IR"/>
        </w:rPr>
        <w:t>«خداوندا! تو را گواه مى گيرم و گواهى تو خود كافى است</w:t>
      </w:r>
      <w:r w:rsidR="00CD7D3B">
        <w:rPr>
          <w:rtl/>
          <w:lang w:bidi="fa-IR"/>
        </w:rPr>
        <w:t xml:space="preserve">. </w:t>
      </w:r>
      <w:r>
        <w:rPr>
          <w:rtl/>
          <w:lang w:bidi="fa-IR"/>
        </w:rPr>
        <w:t>و آسمان و زمين و ساكنان آن دو - فرشتگان و ساير مخلوقات - را نيز در اين روز و ساعت و در اين شامگاه به گواهى مى طلبم كه من به يگانگى تو شهادت مى دهم و تو آن خدايى هستى كه جز تو معبودى نيست</w:t>
      </w:r>
      <w:r w:rsidR="00CD7D3B">
        <w:rPr>
          <w:rtl/>
          <w:lang w:bidi="fa-IR"/>
        </w:rPr>
        <w:t xml:space="preserve">. </w:t>
      </w:r>
      <w:r>
        <w:rPr>
          <w:rtl/>
          <w:lang w:bidi="fa-IR"/>
        </w:rPr>
        <w:t>»</w:t>
      </w:r>
    </w:p>
    <w:p w:rsidR="00DC67A8" w:rsidRDefault="00CE584E" w:rsidP="00CE584E">
      <w:pPr>
        <w:pStyle w:val="Heading3"/>
        <w:rPr>
          <w:rtl/>
          <w:lang w:bidi="fa-IR"/>
        </w:rPr>
      </w:pPr>
      <w:bookmarkStart w:id="147" w:name="_Toc394997983"/>
      <w:r>
        <w:rPr>
          <w:rtl/>
          <w:lang w:bidi="fa-IR"/>
        </w:rPr>
        <w:t>خداوند، بى ضد و بى شريك</w:t>
      </w:r>
      <w:bookmarkEnd w:id="147"/>
    </w:p>
    <w:p w:rsidR="00DC67A8" w:rsidRDefault="00DC67A8" w:rsidP="00DC67A8">
      <w:pPr>
        <w:pStyle w:val="libNormal"/>
        <w:rPr>
          <w:rtl/>
          <w:lang w:bidi="fa-IR"/>
        </w:rPr>
      </w:pPr>
      <w:r>
        <w:rPr>
          <w:rtl/>
          <w:lang w:bidi="fa-IR"/>
        </w:rPr>
        <w:t>اللهم</w:t>
      </w:r>
      <w:r w:rsidR="00CD7D3B">
        <w:rPr>
          <w:rtl/>
          <w:lang w:bidi="fa-IR"/>
        </w:rPr>
        <w:t xml:space="preserve">... </w:t>
      </w:r>
      <w:r>
        <w:rPr>
          <w:rtl/>
          <w:lang w:bidi="fa-IR"/>
        </w:rPr>
        <w:t xml:space="preserve">انى لااجعل لك ضدا و لا ادعوا معك ندا </w:t>
      </w:r>
      <w:r w:rsidRPr="00CE584E">
        <w:rPr>
          <w:rStyle w:val="libFootnotenumChar"/>
          <w:rtl/>
          <w:lang w:bidi="fa-IR"/>
        </w:rPr>
        <w:t>(555)</w:t>
      </w:r>
    </w:p>
    <w:p w:rsidR="00DC67A8" w:rsidRDefault="00DC67A8" w:rsidP="00DC67A8">
      <w:pPr>
        <w:pStyle w:val="libNormal"/>
        <w:rPr>
          <w:rtl/>
          <w:lang w:bidi="fa-IR"/>
        </w:rPr>
      </w:pPr>
      <w:r>
        <w:rPr>
          <w:rtl/>
          <w:lang w:bidi="fa-IR"/>
        </w:rPr>
        <w:lastRenderedPageBreak/>
        <w:t>«خداوندا!</w:t>
      </w:r>
      <w:r w:rsidR="00CD7D3B">
        <w:rPr>
          <w:rtl/>
          <w:lang w:bidi="fa-IR"/>
        </w:rPr>
        <w:t xml:space="preserve">... </w:t>
      </w:r>
      <w:r>
        <w:rPr>
          <w:rtl/>
          <w:lang w:bidi="fa-IR"/>
        </w:rPr>
        <w:t>من براى تو ضد «وجود و نيرويى كه بتواند مستقل از تو و در قبال تو عرض اندام نمايد» قرار نمى دهم و هيچ چيز و هيچ كسى را در پرستش</w:t>
      </w:r>
      <w:r w:rsidR="00CD7D3B">
        <w:rPr>
          <w:rtl/>
          <w:lang w:bidi="fa-IR"/>
        </w:rPr>
        <w:t xml:space="preserve">، </w:t>
      </w:r>
      <w:r>
        <w:rPr>
          <w:rtl/>
          <w:lang w:bidi="fa-IR"/>
        </w:rPr>
        <w:t>شريك تو نمى خوانم»</w:t>
      </w:r>
      <w:r w:rsidR="00CD7D3B">
        <w:rPr>
          <w:rtl/>
          <w:lang w:bidi="fa-IR"/>
        </w:rPr>
        <w:t xml:space="preserve">. </w:t>
      </w:r>
    </w:p>
    <w:p w:rsidR="00DC67A8" w:rsidRDefault="00DC67A8" w:rsidP="00DC67A8">
      <w:pPr>
        <w:pStyle w:val="libNormal"/>
        <w:rPr>
          <w:lang w:bidi="fa-IR"/>
        </w:rPr>
      </w:pPr>
      <w:r>
        <w:rPr>
          <w:rtl/>
          <w:lang w:bidi="fa-IR"/>
        </w:rPr>
        <w:t>ويژگى اين دعاها و نيايشها اين است كه «بايدها» را به صورت اخبار درآورده و با زبان خير و شيوه اقرار</w:t>
      </w:r>
      <w:r w:rsidR="00CD7D3B">
        <w:rPr>
          <w:rtl/>
          <w:lang w:bidi="fa-IR"/>
        </w:rPr>
        <w:t xml:space="preserve">، </w:t>
      </w:r>
      <w:r>
        <w:rPr>
          <w:rtl/>
          <w:lang w:bidi="fa-IR"/>
        </w:rPr>
        <w:t>انسان را به تفكر وامى دارد و نهاد او را به پايبندى و تعهد در قبال آنچه اقرار مى كند</w:t>
      </w:r>
      <w:r w:rsidR="00CD7D3B">
        <w:rPr>
          <w:rtl/>
          <w:lang w:bidi="fa-IR"/>
        </w:rPr>
        <w:t xml:space="preserve">، </w:t>
      </w:r>
      <w:r>
        <w:rPr>
          <w:rtl/>
          <w:lang w:bidi="fa-IR"/>
        </w:rPr>
        <w:t>فرا مى خواند و اين همان رسالاتى است كه از شيوه كار آمد نيايش بر مى آيد</w:t>
      </w:r>
      <w:r w:rsidR="00CD7D3B">
        <w:rPr>
          <w:rtl/>
          <w:lang w:bidi="fa-IR"/>
        </w:rPr>
        <w:t xml:space="preserve">. </w:t>
      </w:r>
    </w:p>
    <w:p w:rsidR="00DC67A8" w:rsidRDefault="00DC67A8" w:rsidP="00DC67A8">
      <w:pPr>
        <w:pStyle w:val="libNormal"/>
        <w:rPr>
          <w:rtl/>
          <w:lang w:bidi="fa-IR"/>
        </w:rPr>
      </w:pPr>
      <w:r>
        <w:rPr>
          <w:rtl/>
          <w:lang w:bidi="fa-IR"/>
        </w:rPr>
        <w:t>انت الذى لم يعنك على خلقك شريك و لم يوازرك فى امرك وزير ولم يكن لك مشاهد و لانظير</w:t>
      </w:r>
      <w:r w:rsidR="00CD7D3B">
        <w:rPr>
          <w:rtl/>
          <w:lang w:bidi="fa-IR"/>
        </w:rPr>
        <w:t xml:space="preserve">. </w:t>
      </w:r>
      <w:r w:rsidRPr="00CE584E">
        <w:rPr>
          <w:rStyle w:val="libFootnotenumChar"/>
          <w:rtl/>
          <w:lang w:bidi="fa-IR"/>
        </w:rPr>
        <w:t>(556)</w:t>
      </w:r>
    </w:p>
    <w:p w:rsidR="00DC67A8" w:rsidRDefault="00DC67A8" w:rsidP="00DC67A8">
      <w:pPr>
        <w:pStyle w:val="libNormal"/>
        <w:rPr>
          <w:rtl/>
          <w:lang w:bidi="fa-IR"/>
        </w:rPr>
      </w:pPr>
      <w:r>
        <w:rPr>
          <w:rtl/>
          <w:lang w:bidi="fa-IR"/>
        </w:rPr>
        <w:t>«خداوندا! تو آنى كه كار آفرينش و رسيدگى به خلق</w:t>
      </w:r>
      <w:r w:rsidR="00CD7D3B">
        <w:rPr>
          <w:rtl/>
          <w:lang w:bidi="fa-IR"/>
        </w:rPr>
        <w:t xml:space="preserve">، </w:t>
      </w:r>
      <w:r>
        <w:rPr>
          <w:rtl/>
          <w:lang w:bidi="fa-IR"/>
        </w:rPr>
        <w:t>شريكى ندارى كه تو را يارى دهد و در انجام و تدبير امور</w:t>
      </w:r>
      <w:r w:rsidR="00CD7D3B">
        <w:rPr>
          <w:rtl/>
          <w:lang w:bidi="fa-IR"/>
        </w:rPr>
        <w:t xml:space="preserve">، </w:t>
      </w:r>
      <w:r>
        <w:rPr>
          <w:rtl/>
          <w:lang w:bidi="fa-IR"/>
        </w:rPr>
        <w:t>وزيرى ندارى كه تو را كمك نمايد و براى تو ناظر و نظيرى نيست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انت الذى لاضد معك فيعاندك</w:t>
      </w:r>
      <w:r w:rsidR="00CD7D3B">
        <w:rPr>
          <w:rtl/>
          <w:lang w:bidi="fa-IR"/>
        </w:rPr>
        <w:t xml:space="preserve">، </w:t>
      </w:r>
      <w:r>
        <w:rPr>
          <w:rtl/>
          <w:lang w:bidi="fa-IR"/>
        </w:rPr>
        <w:t>و لاعدل لك فيكاثرك</w:t>
      </w:r>
      <w:r w:rsidR="00CD7D3B">
        <w:rPr>
          <w:rtl/>
          <w:lang w:bidi="fa-IR"/>
        </w:rPr>
        <w:t xml:space="preserve">، </w:t>
      </w:r>
      <w:r>
        <w:rPr>
          <w:rtl/>
          <w:lang w:bidi="fa-IR"/>
        </w:rPr>
        <w:t>و لاند لك فيعارضك</w:t>
      </w:r>
      <w:r w:rsidR="00CD7D3B">
        <w:rPr>
          <w:rtl/>
          <w:lang w:bidi="fa-IR"/>
        </w:rPr>
        <w:t xml:space="preserve">. </w:t>
      </w:r>
      <w:r w:rsidRPr="00CE584E">
        <w:rPr>
          <w:rStyle w:val="libFootnotenumChar"/>
          <w:rtl/>
          <w:lang w:bidi="fa-IR"/>
        </w:rPr>
        <w:t>(557)</w:t>
      </w:r>
    </w:p>
    <w:p w:rsidR="00DC67A8" w:rsidRDefault="00DC67A8" w:rsidP="00DC67A8">
      <w:pPr>
        <w:pStyle w:val="libNormal"/>
        <w:rPr>
          <w:rtl/>
          <w:lang w:bidi="fa-IR"/>
        </w:rPr>
      </w:pPr>
      <w:r>
        <w:rPr>
          <w:rtl/>
          <w:lang w:bidi="fa-IR"/>
        </w:rPr>
        <w:t>«خداوندا! تو آنى كه نيروى معارضى در كنارت نيست تا به عناد و ستيز با تو برخيزد و كسى همگون و همانندت نيست تا بر تو فزونى جويد و شريك ندارى تا به مقابله و معارضه تو اقدام كند»</w:t>
      </w:r>
      <w:r w:rsidR="00CD7D3B">
        <w:rPr>
          <w:rtl/>
          <w:lang w:bidi="fa-IR"/>
        </w:rPr>
        <w:t xml:space="preserve">. </w:t>
      </w:r>
    </w:p>
    <w:p w:rsidR="00DC67A8" w:rsidRDefault="00CE584E" w:rsidP="00CE584E">
      <w:pPr>
        <w:pStyle w:val="Heading3"/>
        <w:rPr>
          <w:rtl/>
          <w:lang w:bidi="fa-IR"/>
        </w:rPr>
      </w:pPr>
      <w:bookmarkStart w:id="148" w:name="_Toc394997984"/>
      <w:r>
        <w:rPr>
          <w:rtl/>
          <w:lang w:bidi="fa-IR"/>
        </w:rPr>
        <w:t>اهميت اعتقاد به توحيد</w:t>
      </w:r>
      <w:bookmarkEnd w:id="148"/>
    </w:p>
    <w:p w:rsidR="00DC67A8" w:rsidRDefault="00DC67A8" w:rsidP="00DC67A8">
      <w:pPr>
        <w:pStyle w:val="libNormal"/>
        <w:rPr>
          <w:rtl/>
          <w:lang w:bidi="fa-IR"/>
        </w:rPr>
      </w:pPr>
      <w:r>
        <w:rPr>
          <w:rtl/>
          <w:lang w:bidi="fa-IR"/>
        </w:rPr>
        <w:t>اللهم</w:t>
      </w:r>
      <w:r w:rsidR="00CD7D3B">
        <w:rPr>
          <w:rtl/>
          <w:lang w:bidi="fa-IR"/>
        </w:rPr>
        <w:t xml:space="preserve">... </w:t>
      </w:r>
      <w:r>
        <w:rPr>
          <w:rtl/>
          <w:lang w:bidi="fa-IR"/>
        </w:rPr>
        <w:t>و انى و ان لم اقدم ما قدموه من الصالحات فقد قدمت توحيدك و نفى الاضداد و الاشباه عنك</w:t>
      </w:r>
      <w:r w:rsidR="00CD7D3B">
        <w:rPr>
          <w:rtl/>
          <w:lang w:bidi="fa-IR"/>
        </w:rPr>
        <w:t xml:space="preserve">. </w:t>
      </w:r>
      <w:r w:rsidRPr="00CE584E">
        <w:rPr>
          <w:rStyle w:val="libFootnotenumChar"/>
          <w:rtl/>
          <w:lang w:bidi="fa-IR"/>
        </w:rPr>
        <w:t>(558)</w:t>
      </w:r>
    </w:p>
    <w:p w:rsidR="00DC67A8" w:rsidRDefault="00DC67A8" w:rsidP="00DC67A8">
      <w:pPr>
        <w:pStyle w:val="libNormal"/>
        <w:rPr>
          <w:rtl/>
          <w:lang w:bidi="fa-IR"/>
        </w:rPr>
      </w:pPr>
      <w:r>
        <w:rPr>
          <w:rtl/>
          <w:lang w:bidi="fa-IR"/>
        </w:rPr>
        <w:t>«خداوندا!</w:t>
      </w:r>
      <w:r w:rsidR="00CD7D3B">
        <w:rPr>
          <w:rtl/>
          <w:lang w:bidi="fa-IR"/>
        </w:rPr>
        <w:t xml:space="preserve">... </w:t>
      </w:r>
      <w:r>
        <w:rPr>
          <w:rtl/>
          <w:lang w:bidi="fa-IR"/>
        </w:rPr>
        <w:t>هر چند من مانند تلاشگران در ميدان طاعت و عبادت</w:t>
      </w:r>
      <w:r w:rsidR="00CD7D3B">
        <w:rPr>
          <w:rtl/>
          <w:lang w:bidi="fa-IR"/>
        </w:rPr>
        <w:t xml:space="preserve">، </w:t>
      </w:r>
      <w:r>
        <w:rPr>
          <w:rtl/>
          <w:lang w:bidi="fa-IR"/>
        </w:rPr>
        <w:t xml:space="preserve">اعمال نيك و صالحى را براى جهان آخرت پيش فرستاده ام «هر چند تهيدست و </w:t>
      </w:r>
      <w:r>
        <w:rPr>
          <w:rtl/>
          <w:lang w:bidi="fa-IR"/>
        </w:rPr>
        <w:lastRenderedPageBreak/>
        <w:t>فرومايه ام اما يك اندوخته گرانبها دارم و آن اين است كه» اعتقاد به توحيد دارم و اين باور مقدس را توشه خويش ساخته ام و هرگونه ضد و شريك و شبيه را از تو نفى كرده ام»</w:t>
      </w:r>
      <w:r w:rsidR="00CD7D3B">
        <w:rPr>
          <w:rtl/>
          <w:lang w:bidi="fa-IR"/>
        </w:rPr>
        <w:t xml:space="preserve">. </w:t>
      </w:r>
    </w:p>
    <w:p w:rsidR="00F026E7" w:rsidRDefault="00DC67A8" w:rsidP="00F026E7">
      <w:pPr>
        <w:pStyle w:val="libNormal"/>
        <w:rPr>
          <w:rFonts w:hint="cs"/>
          <w:rtl/>
          <w:lang w:bidi="fa-IR"/>
        </w:rPr>
      </w:pPr>
      <w:r>
        <w:rPr>
          <w:rtl/>
          <w:lang w:bidi="fa-IR"/>
        </w:rPr>
        <w:t xml:space="preserve">امام سجاد </w:t>
      </w:r>
      <w:r w:rsidR="001A7A9F" w:rsidRPr="001A7A9F">
        <w:rPr>
          <w:rStyle w:val="libAlaemChar"/>
          <w:rtl/>
        </w:rPr>
        <w:t>عليه‌السلام</w:t>
      </w:r>
      <w:r>
        <w:rPr>
          <w:rtl/>
          <w:lang w:bidi="fa-IR"/>
        </w:rPr>
        <w:t xml:space="preserve"> با اين بيان به انسان تعلم مى دهد كه اعتقاد به توحيد از چنان اهميتى برخوردار است كه انسان مى تواند همه كاستيها و نارساييهاى خود را در پرتو اهميت و كمال آن جبران كند و انتظار داشته باشد كه خداوند به خاطر اين اندوخته</w:t>
      </w:r>
      <w:r w:rsidR="00CD7D3B">
        <w:rPr>
          <w:rtl/>
          <w:lang w:bidi="fa-IR"/>
        </w:rPr>
        <w:t xml:space="preserve">، </w:t>
      </w:r>
      <w:r>
        <w:rPr>
          <w:rtl/>
          <w:lang w:bidi="fa-IR"/>
        </w:rPr>
        <w:t>او را بپذيرد</w:t>
      </w:r>
      <w:r w:rsidR="00CD7D3B">
        <w:rPr>
          <w:rtl/>
          <w:lang w:bidi="fa-IR"/>
        </w:rPr>
        <w:t xml:space="preserve">. </w:t>
      </w:r>
    </w:p>
    <w:p w:rsidR="00DC67A8" w:rsidRDefault="00CE584E" w:rsidP="00F026E7">
      <w:pPr>
        <w:pStyle w:val="Heading3"/>
        <w:rPr>
          <w:rtl/>
          <w:lang w:bidi="fa-IR"/>
        </w:rPr>
      </w:pPr>
      <w:bookmarkStart w:id="149" w:name="_Toc394997985"/>
      <w:r>
        <w:rPr>
          <w:rtl/>
          <w:lang w:bidi="fa-IR"/>
        </w:rPr>
        <w:t>صفات خداوند</w:t>
      </w:r>
      <w:bookmarkEnd w:id="149"/>
    </w:p>
    <w:p w:rsidR="00DC67A8" w:rsidRDefault="00DC67A8" w:rsidP="00DC67A8">
      <w:pPr>
        <w:pStyle w:val="libNormal"/>
        <w:rPr>
          <w:rtl/>
          <w:lang w:bidi="fa-IR"/>
        </w:rPr>
      </w:pPr>
      <w:r>
        <w:rPr>
          <w:rtl/>
          <w:lang w:bidi="fa-IR"/>
        </w:rPr>
        <w:t>از آنجا كه ذات يكتاى خداوند فراتر از آن است كه در محدوده ذهن آدميان بگنجد و برتر از آن است كه در قلمرو حس درآيد</w:t>
      </w:r>
      <w:r w:rsidR="00CD7D3B">
        <w:rPr>
          <w:rtl/>
          <w:lang w:bidi="fa-IR"/>
        </w:rPr>
        <w:t xml:space="preserve">، </w:t>
      </w:r>
      <w:r>
        <w:rPr>
          <w:rtl/>
          <w:lang w:bidi="fa-IR"/>
        </w:rPr>
        <w:t>شناخت صفات آن حقيقت نامحسوس</w:t>
      </w:r>
      <w:r w:rsidR="00CD7D3B">
        <w:rPr>
          <w:rtl/>
          <w:lang w:bidi="fa-IR"/>
        </w:rPr>
        <w:t xml:space="preserve">، </w:t>
      </w:r>
      <w:r>
        <w:rPr>
          <w:rtl/>
          <w:lang w:bidi="fa-IR"/>
        </w:rPr>
        <w:t>و بر شمردن آن صفات</w:t>
      </w:r>
      <w:r w:rsidR="00CD7D3B">
        <w:rPr>
          <w:rtl/>
          <w:lang w:bidi="fa-IR"/>
        </w:rPr>
        <w:t xml:space="preserve">، </w:t>
      </w:r>
      <w:r>
        <w:rPr>
          <w:rtl/>
          <w:lang w:bidi="fa-IR"/>
        </w:rPr>
        <w:t>راهى است هموار</w:t>
      </w:r>
      <w:r w:rsidR="00CD7D3B">
        <w:rPr>
          <w:rtl/>
          <w:lang w:bidi="fa-IR"/>
        </w:rPr>
        <w:t xml:space="preserve">، </w:t>
      </w:r>
      <w:r>
        <w:rPr>
          <w:rtl/>
          <w:lang w:bidi="fa-IR"/>
        </w:rPr>
        <w:t>براى نزديك شدن به حريم معرفت او و مناجات و راز و نياز با حضرت يگانه اش</w:t>
      </w:r>
      <w:r w:rsidR="00CD7D3B">
        <w:rPr>
          <w:rtl/>
          <w:lang w:bidi="fa-IR"/>
        </w:rPr>
        <w:t xml:space="preserve">. </w:t>
      </w:r>
    </w:p>
    <w:p w:rsidR="00DC67A8" w:rsidRDefault="00DC67A8" w:rsidP="00DC67A8">
      <w:pPr>
        <w:pStyle w:val="libNormal"/>
        <w:rPr>
          <w:rtl/>
          <w:lang w:bidi="fa-IR"/>
        </w:rPr>
      </w:pPr>
      <w:r>
        <w:rPr>
          <w:rtl/>
          <w:lang w:bidi="fa-IR"/>
        </w:rPr>
        <w:t>صحيفه سجاديه به دليل اين كه بنيانش بر نيايش وگفتگوى با خدا نهاده شده است</w:t>
      </w:r>
      <w:r w:rsidR="00CD7D3B">
        <w:rPr>
          <w:rtl/>
          <w:lang w:bidi="fa-IR"/>
        </w:rPr>
        <w:t xml:space="preserve">، </w:t>
      </w:r>
      <w:r>
        <w:rPr>
          <w:rtl/>
          <w:lang w:bidi="fa-IR"/>
        </w:rPr>
        <w:t>به گونه طبيعى ياد و نام و صفات خدا</w:t>
      </w:r>
      <w:r w:rsidR="00CD7D3B">
        <w:rPr>
          <w:rtl/>
          <w:lang w:bidi="fa-IR"/>
        </w:rPr>
        <w:t xml:space="preserve">، </w:t>
      </w:r>
      <w:r>
        <w:rPr>
          <w:rtl/>
          <w:lang w:bidi="fa-IR"/>
        </w:rPr>
        <w:t>بيش از هر ياد و سخن ديگرى در آن نمايان است</w:t>
      </w:r>
      <w:r w:rsidR="00CD7D3B">
        <w:rPr>
          <w:rtl/>
          <w:lang w:bidi="fa-IR"/>
        </w:rPr>
        <w:t xml:space="preserve">. </w:t>
      </w:r>
      <w:r>
        <w:rPr>
          <w:rtl/>
          <w:lang w:bidi="fa-IR"/>
        </w:rPr>
        <w:t xml:space="preserve">ولى امتياز آشكارى كه صحيفه سجاديه و ساير ادعيه ائمه </w:t>
      </w:r>
      <w:r w:rsidR="00486AD9" w:rsidRPr="00486AD9">
        <w:rPr>
          <w:rStyle w:val="libAlaemChar"/>
          <w:rtl/>
        </w:rPr>
        <w:t>عليهم‌السلام</w:t>
      </w:r>
      <w:r>
        <w:rPr>
          <w:rtl/>
          <w:lang w:bidi="fa-IR"/>
        </w:rPr>
        <w:t xml:space="preserve"> با دعاها و نيايشهاى ديگران دارد اين است كه - علاوه بر محتواى پيامدها - در بعد اسما و صفات الهى از غنا و فراگيرى ويژه اى برخوردار است</w:t>
      </w:r>
      <w:r w:rsidR="00CD7D3B">
        <w:rPr>
          <w:rtl/>
          <w:lang w:bidi="fa-IR"/>
        </w:rPr>
        <w:t xml:space="preserve">. </w:t>
      </w:r>
    </w:p>
    <w:p w:rsidR="00DC67A8" w:rsidRDefault="00DC67A8" w:rsidP="00DC67A8">
      <w:pPr>
        <w:pStyle w:val="libNormal"/>
        <w:rPr>
          <w:rtl/>
          <w:lang w:bidi="fa-IR"/>
        </w:rPr>
      </w:pPr>
      <w:r>
        <w:rPr>
          <w:rtl/>
          <w:lang w:bidi="fa-IR"/>
        </w:rPr>
        <w:t>مناجاتيان</w:t>
      </w:r>
      <w:r w:rsidR="00CD7D3B">
        <w:rPr>
          <w:rtl/>
          <w:lang w:bidi="fa-IR"/>
        </w:rPr>
        <w:t xml:space="preserve">، </w:t>
      </w:r>
      <w:r>
        <w:rPr>
          <w:rtl/>
          <w:lang w:bidi="fa-IR"/>
        </w:rPr>
        <w:t>معمولا با بينش و گرايش ويژه فكرى</w:t>
      </w:r>
      <w:r w:rsidR="00CD7D3B">
        <w:rPr>
          <w:rtl/>
          <w:lang w:bidi="fa-IR"/>
        </w:rPr>
        <w:t xml:space="preserve">، </w:t>
      </w:r>
      <w:r>
        <w:rPr>
          <w:rtl/>
          <w:lang w:bidi="fa-IR"/>
        </w:rPr>
        <w:t>علمى</w:t>
      </w:r>
      <w:r w:rsidR="00CD7D3B">
        <w:rPr>
          <w:rtl/>
          <w:lang w:bidi="fa-IR"/>
        </w:rPr>
        <w:t xml:space="preserve">، </w:t>
      </w:r>
      <w:r>
        <w:rPr>
          <w:rtl/>
          <w:lang w:bidi="fa-IR"/>
        </w:rPr>
        <w:t>سياسى و اجتماعى خود تنها خدا را با صفاتى مى خوانند كه خويش را بدانها محتاجتر مى بينند</w:t>
      </w:r>
      <w:r w:rsidR="00CD7D3B">
        <w:rPr>
          <w:rtl/>
          <w:lang w:bidi="fa-IR"/>
        </w:rPr>
        <w:t xml:space="preserve">. </w:t>
      </w:r>
    </w:p>
    <w:p w:rsidR="00DC67A8" w:rsidRDefault="00DC67A8" w:rsidP="00DC67A8">
      <w:pPr>
        <w:pStyle w:val="libNormal"/>
        <w:rPr>
          <w:rtl/>
          <w:lang w:bidi="fa-IR"/>
        </w:rPr>
      </w:pPr>
      <w:r>
        <w:rPr>
          <w:rtl/>
          <w:lang w:bidi="fa-IR"/>
        </w:rPr>
        <w:t>آنان كه اشتياق به بهشت و نعمتهاى اخروى در وجودشان شعله ورتر است به رحمت و فضل و وسعت و امتنان الهى بيشتر تمسك مى جويند و آنان كه از لهيب سوزان جحيم و رنجاى قبر و قيامت بيشتر بيمناكند</w:t>
      </w:r>
      <w:r w:rsidR="00CD7D3B">
        <w:rPr>
          <w:rtl/>
          <w:lang w:bidi="fa-IR"/>
        </w:rPr>
        <w:t xml:space="preserve">، </w:t>
      </w:r>
      <w:r>
        <w:rPr>
          <w:rtl/>
          <w:lang w:bidi="fa-IR"/>
        </w:rPr>
        <w:t xml:space="preserve">خدا را با اوصاف </w:t>
      </w:r>
      <w:r>
        <w:rPr>
          <w:rtl/>
          <w:lang w:bidi="fa-IR"/>
        </w:rPr>
        <w:lastRenderedPageBreak/>
        <w:t>غفور و تواب و وهاب و</w:t>
      </w:r>
      <w:r w:rsidR="00CD7D3B">
        <w:rPr>
          <w:rtl/>
          <w:lang w:bidi="fa-IR"/>
        </w:rPr>
        <w:t xml:space="preserve">... </w:t>
      </w:r>
      <w:r>
        <w:rPr>
          <w:rtl/>
          <w:lang w:bidi="fa-IR"/>
        </w:rPr>
        <w:t>مى خوانند</w:t>
      </w:r>
      <w:r w:rsidR="00CD7D3B">
        <w:rPr>
          <w:rtl/>
          <w:lang w:bidi="fa-IR"/>
        </w:rPr>
        <w:t xml:space="preserve">. </w:t>
      </w:r>
      <w:r>
        <w:rPr>
          <w:rtl/>
          <w:lang w:bidi="fa-IR"/>
        </w:rPr>
        <w:t xml:space="preserve">ولى دعاهاى صحيفه و ساير ادعيه رسيده از معصومين </w:t>
      </w:r>
      <w:r w:rsidR="001A7A9F" w:rsidRPr="001A7A9F">
        <w:rPr>
          <w:rStyle w:val="libAlaemChar"/>
          <w:rtl/>
        </w:rPr>
        <w:t>عليه‌السلام</w:t>
      </w:r>
      <w:r>
        <w:rPr>
          <w:rtl/>
          <w:lang w:bidi="fa-IR"/>
        </w:rPr>
        <w:t xml:space="preserve"> همان گونه كه در محتواى علمى و معرفتى غنى و فراگير است در توجه به ابعاد صفات و جلوهاى حق نيز ممتاز مى باشد</w:t>
      </w:r>
      <w:r w:rsidR="00CD7D3B">
        <w:rPr>
          <w:rtl/>
          <w:lang w:bidi="fa-IR"/>
        </w:rPr>
        <w:t xml:space="preserve">. </w:t>
      </w:r>
    </w:p>
    <w:p w:rsidR="00DC67A8" w:rsidRDefault="00DC67A8" w:rsidP="00DC67A8">
      <w:pPr>
        <w:pStyle w:val="libNormal"/>
        <w:rPr>
          <w:rtl/>
          <w:lang w:bidi="fa-IR"/>
        </w:rPr>
      </w:pPr>
      <w:r>
        <w:rPr>
          <w:rtl/>
          <w:lang w:bidi="fa-IR"/>
        </w:rPr>
        <w:t xml:space="preserve">بديهى است كه امام </w:t>
      </w:r>
      <w:r w:rsidR="001A7A9F" w:rsidRPr="001A7A9F">
        <w:rPr>
          <w:rStyle w:val="libAlaemChar"/>
          <w:rtl/>
        </w:rPr>
        <w:t>عليه‌السلام</w:t>
      </w:r>
      <w:r>
        <w:rPr>
          <w:rtl/>
          <w:lang w:bidi="fa-IR"/>
        </w:rPr>
        <w:t xml:space="preserve"> با ياد كردن هر صفت از صفات الهى</w:t>
      </w:r>
      <w:r w:rsidR="00CD7D3B">
        <w:rPr>
          <w:rtl/>
          <w:lang w:bidi="fa-IR"/>
        </w:rPr>
        <w:t xml:space="preserve">، </w:t>
      </w:r>
      <w:r>
        <w:rPr>
          <w:rtl/>
          <w:lang w:bidi="fa-IR"/>
        </w:rPr>
        <w:t>هدف خاصى را دنبال كرده و پيام ويژه اى را به شاگردان و پيروانش ابلاغ نموده است ولى اين نوشته</w:t>
      </w:r>
      <w:r w:rsidR="00CD7D3B">
        <w:rPr>
          <w:rtl/>
          <w:lang w:bidi="fa-IR"/>
        </w:rPr>
        <w:t xml:space="preserve">، </w:t>
      </w:r>
      <w:r>
        <w:rPr>
          <w:rtl/>
          <w:lang w:bidi="fa-IR"/>
        </w:rPr>
        <w:t>گنجايش آن بررسى تفصيلى را ندارد</w:t>
      </w:r>
      <w:r w:rsidR="00CD7D3B">
        <w:rPr>
          <w:rtl/>
          <w:lang w:bidi="fa-IR"/>
        </w:rPr>
        <w:t xml:space="preserve">. </w:t>
      </w:r>
      <w:r>
        <w:rPr>
          <w:rtl/>
          <w:lang w:bidi="fa-IR"/>
        </w:rPr>
        <w:t>از اين رو به بيان اجمالى و فهرست گونه بخشى از آن صفات مى پردازيم</w:t>
      </w:r>
      <w:r w:rsidR="00CD7D3B">
        <w:rPr>
          <w:rtl/>
          <w:lang w:bidi="fa-IR"/>
        </w:rPr>
        <w:t xml:space="preserve">. </w:t>
      </w:r>
    </w:p>
    <w:p w:rsidR="00DC67A8" w:rsidRDefault="00DC67A8" w:rsidP="00DC67A8">
      <w:pPr>
        <w:pStyle w:val="libNormal"/>
        <w:rPr>
          <w:rtl/>
          <w:lang w:bidi="fa-IR"/>
        </w:rPr>
      </w:pPr>
      <w:r>
        <w:rPr>
          <w:rtl/>
          <w:lang w:bidi="fa-IR"/>
        </w:rPr>
        <w:t xml:space="preserve">بخشى از صفات الهى كه امام سجاد </w:t>
      </w:r>
      <w:r w:rsidR="001A7A9F" w:rsidRPr="001A7A9F">
        <w:rPr>
          <w:rStyle w:val="libAlaemChar"/>
          <w:rtl/>
        </w:rPr>
        <w:t>عليه‌السلام</w:t>
      </w:r>
      <w:r>
        <w:rPr>
          <w:rtl/>
          <w:lang w:bidi="fa-IR"/>
        </w:rPr>
        <w:t xml:space="preserve"> خداوند را بدانها ياد كرده</w:t>
      </w:r>
      <w:r w:rsidR="00CD7D3B">
        <w:rPr>
          <w:rtl/>
          <w:lang w:bidi="fa-IR"/>
        </w:rPr>
        <w:t xml:space="preserve">، </w:t>
      </w:r>
      <w:r>
        <w:rPr>
          <w:rtl/>
          <w:lang w:bidi="fa-IR"/>
        </w:rPr>
        <w:t>از اين قرار است</w:t>
      </w:r>
      <w:r w:rsidR="00CD7D3B">
        <w:rPr>
          <w:rtl/>
          <w:lang w:bidi="fa-IR"/>
        </w:rPr>
        <w:t xml:space="preserve">: </w:t>
      </w:r>
    </w:p>
    <w:p w:rsidR="00DC67A8" w:rsidRDefault="00DC67A8" w:rsidP="00DC67A8">
      <w:pPr>
        <w:pStyle w:val="libNormal"/>
        <w:rPr>
          <w:rtl/>
          <w:lang w:bidi="fa-IR"/>
        </w:rPr>
      </w:pPr>
      <w:r>
        <w:rPr>
          <w:rtl/>
          <w:lang w:bidi="fa-IR"/>
        </w:rPr>
        <w:t>«الاول</w:t>
      </w:r>
      <w:r w:rsidR="00CD7D3B">
        <w:rPr>
          <w:rtl/>
          <w:lang w:bidi="fa-IR"/>
        </w:rPr>
        <w:t xml:space="preserve">، </w:t>
      </w:r>
      <w:r>
        <w:rPr>
          <w:rtl/>
          <w:lang w:bidi="fa-IR"/>
        </w:rPr>
        <w:t>الاخر</w:t>
      </w:r>
      <w:r w:rsidR="00CD7D3B">
        <w:rPr>
          <w:rtl/>
          <w:lang w:bidi="fa-IR"/>
        </w:rPr>
        <w:t xml:space="preserve">، </w:t>
      </w:r>
      <w:r>
        <w:rPr>
          <w:rtl/>
          <w:lang w:bidi="fa-IR"/>
        </w:rPr>
        <w:t>الحميد</w:t>
      </w:r>
      <w:r w:rsidR="00CD7D3B">
        <w:rPr>
          <w:rtl/>
          <w:lang w:bidi="fa-IR"/>
        </w:rPr>
        <w:t xml:space="preserve">، </w:t>
      </w:r>
      <w:r>
        <w:rPr>
          <w:rtl/>
          <w:lang w:bidi="fa-IR"/>
        </w:rPr>
        <w:t>الجواد</w:t>
      </w:r>
      <w:r w:rsidR="00CD7D3B">
        <w:rPr>
          <w:rtl/>
          <w:lang w:bidi="fa-IR"/>
        </w:rPr>
        <w:t xml:space="preserve">، </w:t>
      </w:r>
      <w:r>
        <w:rPr>
          <w:rtl/>
          <w:lang w:bidi="fa-IR"/>
        </w:rPr>
        <w:t>الكريم</w:t>
      </w:r>
      <w:r w:rsidR="00CD7D3B">
        <w:rPr>
          <w:rtl/>
          <w:lang w:bidi="fa-IR"/>
        </w:rPr>
        <w:t xml:space="preserve">، </w:t>
      </w:r>
      <w:r>
        <w:rPr>
          <w:rtl/>
          <w:lang w:bidi="fa-IR"/>
        </w:rPr>
        <w:t>العزيز</w:t>
      </w:r>
      <w:r w:rsidR="00CD7D3B">
        <w:rPr>
          <w:rtl/>
          <w:lang w:bidi="fa-IR"/>
        </w:rPr>
        <w:t xml:space="preserve">، </w:t>
      </w:r>
      <w:r>
        <w:rPr>
          <w:rtl/>
          <w:lang w:bidi="fa-IR"/>
        </w:rPr>
        <w:t>القدير</w:t>
      </w:r>
      <w:r w:rsidR="00CD7D3B">
        <w:rPr>
          <w:rtl/>
          <w:lang w:bidi="fa-IR"/>
        </w:rPr>
        <w:t xml:space="preserve">، </w:t>
      </w:r>
      <w:r>
        <w:rPr>
          <w:rtl/>
          <w:lang w:bidi="fa-IR"/>
        </w:rPr>
        <w:t>العظيم</w:t>
      </w:r>
      <w:r w:rsidR="00CD7D3B">
        <w:rPr>
          <w:rtl/>
          <w:lang w:bidi="fa-IR"/>
        </w:rPr>
        <w:t xml:space="preserve">، </w:t>
      </w:r>
      <w:r>
        <w:rPr>
          <w:rtl/>
          <w:lang w:bidi="fa-IR"/>
        </w:rPr>
        <w:t>القديم</w:t>
      </w:r>
      <w:r w:rsidR="00CD7D3B">
        <w:rPr>
          <w:rtl/>
          <w:lang w:bidi="fa-IR"/>
        </w:rPr>
        <w:t xml:space="preserve">، </w:t>
      </w:r>
      <w:r>
        <w:rPr>
          <w:rtl/>
          <w:lang w:bidi="fa-IR"/>
        </w:rPr>
        <w:t>القريب</w:t>
      </w:r>
      <w:r w:rsidR="00CD7D3B">
        <w:rPr>
          <w:rtl/>
          <w:lang w:bidi="fa-IR"/>
        </w:rPr>
        <w:t xml:space="preserve">، </w:t>
      </w:r>
      <w:r>
        <w:rPr>
          <w:rtl/>
          <w:lang w:bidi="fa-IR"/>
        </w:rPr>
        <w:t>المجيب</w:t>
      </w:r>
      <w:r w:rsidR="00CD7D3B">
        <w:rPr>
          <w:rtl/>
          <w:lang w:bidi="fa-IR"/>
        </w:rPr>
        <w:t xml:space="preserve">، </w:t>
      </w:r>
      <w:r>
        <w:rPr>
          <w:rtl/>
          <w:lang w:bidi="fa-IR"/>
        </w:rPr>
        <w:t>السميع</w:t>
      </w:r>
      <w:r w:rsidR="00CD7D3B">
        <w:rPr>
          <w:rtl/>
          <w:lang w:bidi="fa-IR"/>
        </w:rPr>
        <w:t xml:space="preserve">، </w:t>
      </w:r>
      <w:r>
        <w:rPr>
          <w:rtl/>
          <w:lang w:bidi="fa-IR"/>
        </w:rPr>
        <w:t>العليم</w:t>
      </w:r>
      <w:r w:rsidR="00CD7D3B">
        <w:rPr>
          <w:rtl/>
          <w:lang w:bidi="fa-IR"/>
        </w:rPr>
        <w:t xml:space="preserve">، </w:t>
      </w:r>
      <w:r>
        <w:rPr>
          <w:rtl/>
          <w:lang w:bidi="fa-IR"/>
        </w:rPr>
        <w:t>الغفور</w:t>
      </w:r>
      <w:r w:rsidR="00CD7D3B">
        <w:rPr>
          <w:rtl/>
          <w:lang w:bidi="fa-IR"/>
        </w:rPr>
        <w:t xml:space="preserve">، </w:t>
      </w:r>
      <w:r>
        <w:rPr>
          <w:rtl/>
          <w:lang w:bidi="fa-IR"/>
        </w:rPr>
        <w:t>الرئوف</w:t>
      </w:r>
      <w:r w:rsidR="00CD7D3B">
        <w:rPr>
          <w:rtl/>
          <w:lang w:bidi="fa-IR"/>
        </w:rPr>
        <w:t xml:space="preserve">، </w:t>
      </w:r>
      <w:r>
        <w:rPr>
          <w:rtl/>
          <w:lang w:bidi="fa-IR"/>
        </w:rPr>
        <w:t>المنان</w:t>
      </w:r>
      <w:r w:rsidR="00CD7D3B">
        <w:rPr>
          <w:rtl/>
          <w:lang w:bidi="fa-IR"/>
        </w:rPr>
        <w:t xml:space="preserve">، </w:t>
      </w:r>
      <w:r>
        <w:rPr>
          <w:rtl/>
          <w:lang w:bidi="fa-IR"/>
        </w:rPr>
        <w:t>المعيد</w:t>
      </w:r>
      <w:r w:rsidR="00CD7D3B">
        <w:rPr>
          <w:rtl/>
          <w:lang w:bidi="fa-IR"/>
        </w:rPr>
        <w:t xml:space="preserve">، </w:t>
      </w:r>
      <w:r>
        <w:rPr>
          <w:rtl/>
          <w:lang w:bidi="fa-IR"/>
        </w:rPr>
        <w:t>التواب</w:t>
      </w:r>
      <w:r w:rsidR="00CD7D3B">
        <w:rPr>
          <w:rtl/>
          <w:lang w:bidi="fa-IR"/>
        </w:rPr>
        <w:t xml:space="preserve">، </w:t>
      </w:r>
      <w:r>
        <w:rPr>
          <w:rtl/>
          <w:lang w:bidi="fa-IR"/>
        </w:rPr>
        <w:t>الواحد</w:t>
      </w:r>
      <w:r w:rsidR="00CD7D3B">
        <w:rPr>
          <w:rtl/>
          <w:lang w:bidi="fa-IR"/>
        </w:rPr>
        <w:t xml:space="preserve">، </w:t>
      </w:r>
      <w:r>
        <w:rPr>
          <w:rtl/>
          <w:lang w:bidi="fa-IR"/>
        </w:rPr>
        <w:t>الاحد</w:t>
      </w:r>
      <w:r w:rsidR="00CD7D3B">
        <w:rPr>
          <w:rtl/>
          <w:lang w:bidi="fa-IR"/>
        </w:rPr>
        <w:t xml:space="preserve">، </w:t>
      </w:r>
      <w:r>
        <w:rPr>
          <w:rtl/>
          <w:lang w:bidi="fa-IR"/>
        </w:rPr>
        <w:t>الصمد</w:t>
      </w:r>
      <w:r w:rsidR="00CD7D3B">
        <w:rPr>
          <w:rtl/>
          <w:lang w:bidi="fa-IR"/>
        </w:rPr>
        <w:t xml:space="preserve">، </w:t>
      </w:r>
      <w:r>
        <w:rPr>
          <w:rtl/>
          <w:lang w:bidi="fa-IR"/>
        </w:rPr>
        <w:t>الوهاب</w:t>
      </w:r>
      <w:r w:rsidR="00CD7D3B">
        <w:rPr>
          <w:rtl/>
          <w:lang w:bidi="fa-IR"/>
        </w:rPr>
        <w:t xml:space="preserve">، </w:t>
      </w:r>
      <w:r>
        <w:rPr>
          <w:rtl/>
          <w:lang w:bidi="fa-IR"/>
        </w:rPr>
        <w:t>الشاكر</w:t>
      </w:r>
      <w:r w:rsidR="00CD7D3B">
        <w:rPr>
          <w:rtl/>
          <w:lang w:bidi="fa-IR"/>
        </w:rPr>
        <w:t xml:space="preserve">، </w:t>
      </w:r>
      <w:r>
        <w:rPr>
          <w:rtl/>
          <w:lang w:bidi="fa-IR"/>
        </w:rPr>
        <w:t>المحسن</w:t>
      </w:r>
      <w:r w:rsidR="00CD7D3B">
        <w:rPr>
          <w:rtl/>
          <w:lang w:bidi="fa-IR"/>
        </w:rPr>
        <w:t xml:space="preserve">، </w:t>
      </w:r>
      <w:r>
        <w:rPr>
          <w:rtl/>
          <w:lang w:bidi="fa-IR"/>
        </w:rPr>
        <w:t>المجل</w:t>
      </w:r>
      <w:r w:rsidR="00CD7D3B">
        <w:rPr>
          <w:rtl/>
          <w:lang w:bidi="fa-IR"/>
        </w:rPr>
        <w:t xml:space="preserve">، </w:t>
      </w:r>
      <w:r>
        <w:rPr>
          <w:rtl/>
          <w:lang w:bidi="fa-IR"/>
        </w:rPr>
        <w:t>المالك</w:t>
      </w:r>
      <w:r w:rsidR="00CD7D3B">
        <w:rPr>
          <w:rtl/>
          <w:lang w:bidi="fa-IR"/>
        </w:rPr>
        <w:t xml:space="preserve">، </w:t>
      </w:r>
      <w:r>
        <w:rPr>
          <w:rtl/>
          <w:lang w:bidi="fa-IR"/>
        </w:rPr>
        <w:t>العفو</w:t>
      </w:r>
      <w:r w:rsidR="00CD7D3B">
        <w:rPr>
          <w:rtl/>
          <w:lang w:bidi="fa-IR"/>
        </w:rPr>
        <w:t xml:space="preserve">، </w:t>
      </w:r>
      <w:r>
        <w:rPr>
          <w:rtl/>
          <w:lang w:bidi="fa-IR"/>
        </w:rPr>
        <w:t>المحب</w:t>
      </w:r>
      <w:r w:rsidR="00CD7D3B">
        <w:rPr>
          <w:rtl/>
          <w:lang w:bidi="fa-IR"/>
        </w:rPr>
        <w:t xml:space="preserve">، </w:t>
      </w:r>
      <w:r>
        <w:rPr>
          <w:rtl/>
          <w:lang w:bidi="fa-IR"/>
        </w:rPr>
        <w:t>الضامن</w:t>
      </w:r>
      <w:r w:rsidR="00CD7D3B">
        <w:rPr>
          <w:rtl/>
          <w:lang w:bidi="fa-IR"/>
        </w:rPr>
        <w:t xml:space="preserve">، </w:t>
      </w:r>
      <w:r>
        <w:rPr>
          <w:rtl/>
          <w:lang w:bidi="fa-IR"/>
        </w:rPr>
        <w:t>الخالق</w:t>
      </w:r>
      <w:r w:rsidR="00CD7D3B">
        <w:rPr>
          <w:rtl/>
          <w:lang w:bidi="fa-IR"/>
        </w:rPr>
        <w:t xml:space="preserve">، </w:t>
      </w:r>
      <w:r>
        <w:rPr>
          <w:rtl/>
          <w:lang w:bidi="fa-IR"/>
        </w:rPr>
        <w:t>المصور</w:t>
      </w:r>
      <w:r w:rsidR="00CD7D3B">
        <w:rPr>
          <w:rtl/>
          <w:lang w:bidi="fa-IR"/>
        </w:rPr>
        <w:t xml:space="preserve">، </w:t>
      </w:r>
      <w:r>
        <w:rPr>
          <w:rtl/>
          <w:lang w:bidi="fa-IR"/>
        </w:rPr>
        <w:t>المقدر</w:t>
      </w:r>
      <w:r w:rsidR="00CD7D3B">
        <w:rPr>
          <w:rtl/>
          <w:lang w:bidi="fa-IR"/>
        </w:rPr>
        <w:t xml:space="preserve">، </w:t>
      </w:r>
      <w:r>
        <w:rPr>
          <w:rtl/>
          <w:lang w:bidi="fa-IR"/>
        </w:rPr>
        <w:t>الواسع</w:t>
      </w:r>
      <w:r w:rsidR="00CD7D3B">
        <w:rPr>
          <w:rtl/>
          <w:lang w:bidi="fa-IR"/>
        </w:rPr>
        <w:t xml:space="preserve">، </w:t>
      </w:r>
      <w:r>
        <w:rPr>
          <w:rtl/>
          <w:lang w:bidi="fa-IR"/>
        </w:rPr>
        <w:t>الحافظ</w:t>
      </w:r>
      <w:r w:rsidR="00CD7D3B">
        <w:rPr>
          <w:rtl/>
          <w:lang w:bidi="fa-IR"/>
        </w:rPr>
        <w:t xml:space="preserve">، </w:t>
      </w:r>
      <w:r>
        <w:rPr>
          <w:rtl/>
          <w:lang w:bidi="fa-IR"/>
        </w:rPr>
        <w:t>الحليم</w:t>
      </w:r>
      <w:r w:rsidR="00CD7D3B">
        <w:rPr>
          <w:rtl/>
          <w:lang w:bidi="fa-IR"/>
        </w:rPr>
        <w:t xml:space="preserve">، </w:t>
      </w:r>
      <w:r>
        <w:rPr>
          <w:rtl/>
          <w:lang w:bidi="fa-IR"/>
        </w:rPr>
        <w:t>الشديد</w:t>
      </w:r>
      <w:r w:rsidR="00CD7D3B">
        <w:rPr>
          <w:rtl/>
          <w:lang w:bidi="fa-IR"/>
        </w:rPr>
        <w:t xml:space="preserve">، </w:t>
      </w:r>
      <w:r>
        <w:rPr>
          <w:rtl/>
          <w:lang w:bidi="fa-IR"/>
        </w:rPr>
        <w:t>المحمود</w:t>
      </w:r>
      <w:r w:rsidR="00CD7D3B">
        <w:rPr>
          <w:rtl/>
          <w:lang w:bidi="fa-IR"/>
        </w:rPr>
        <w:t xml:space="preserve">، </w:t>
      </w:r>
      <w:r>
        <w:rPr>
          <w:rtl/>
          <w:lang w:bidi="fa-IR"/>
        </w:rPr>
        <w:t>الناصر</w:t>
      </w:r>
      <w:r w:rsidR="00CD7D3B">
        <w:rPr>
          <w:rtl/>
          <w:lang w:bidi="fa-IR"/>
        </w:rPr>
        <w:t xml:space="preserve">، </w:t>
      </w:r>
      <w:r>
        <w:rPr>
          <w:rtl/>
          <w:lang w:bidi="fa-IR"/>
        </w:rPr>
        <w:t>الولى</w:t>
      </w:r>
      <w:r w:rsidR="00CD7D3B">
        <w:rPr>
          <w:rtl/>
          <w:lang w:bidi="fa-IR"/>
        </w:rPr>
        <w:t xml:space="preserve">، </w:t>
      </w:r>
      <w:r>
        <w:rPr>
          <w:rtl/>
          <w:lang w:bidi="fa-IR"/>
        </w:rPr>
        <w:t>الرزاق</w:t>
      </w:r>
      <w:r w:rsidR="00CD7D3B">
        <w:rPr>
          <w:rtl/>
          <w:lang w:bidi="fa-IR"/>
        </w:rPr>
        <w:t xml:space="preserve">، </w:t>
      </w:r>
      <w:r>
        <w:rPr>
          <w:rtl/>
          <w:lang w:bidi="fa-IR"/>
        </w:rPr>
        <w:t>الوارث</w:t>
      </w:r>
      <w:r w:rsidR="00CD7D3B">
        <w:rPr>
          <w:rtl/>
          <w:lang w:bidi="fa-IR"/>
        </w:rPr>
        <w:t xml:space="preserve">، </w:t>
      </w:r>
      <w:r>
        <w:rPr>
          <w:rtl/>
          <w:lang w:bidi="fa-IR"/>
        </w:rPr>
        <w:t>الفرد</w:t>
      </w:r>
      <w:r w:rsidR="00CD7D3B">
        <w:rPr>
          <w:rtl/>
          <w:lang w:bidi="fa-IR"/>
        </w:rPr>
        <w:t xml:space="preserve">، </w:t>
      </w:r>
      <w:r>
        <w:rPr>
          <w:rtl/>
          <w:lang w:bidi="fa-IR"/>
        </w:rPr>
        <w:t>الكبير</w:t>
      </w:r>
      <w:r w:rsidR="00CD7D3B">
        <w:rPr>
          <w:rtl/>
          <w:lang w:bidi="fa-IR"/>
        </w:rPr>
        <w:t xml:space="preserve">، </w:t>
      </w:r>
      <w:r>
        <w:rPr>
          <w:rtl/>
          <w:lang w:bidi="fa-IR"/>
        </w:rPr>
        <w:t>العلى</w:t>
      </w:r>
      <w:r w:rsidR="00CD7D3B">
        <w:rPr>
          <w:rtl/>
          <w:lang w:bidi="fa-IR"/>
        </w:rPr>
        <w:t xml:space="preserve">، </w:t>
      </w:r>
      <w:r>
        <w:rPr>
          <w:rtl/>
          <w:lang w:bidi="fa-IR"/>
        </w:rPr>
        <w:t>الرحمن</w:t>
      </w:r>
      <w:r w:rsidR="00CD7D3B">
        <w:rPr>
          <w:rtl/>
          <w:lang w:bidi="fa-IR"/>
        </w:rPr>
        <w:t xml:space="preserve">، </w:t>
      </w:r>
      <w:r>
        <w:rPr>
          <w:rtl/>
          <w:lang w:bidi="fa-IR"/>
        </w:rPr>
        <w:t>الرحيم</w:t>
      </w:r>
      <w:r w:rsidR="00CD7D3B">
        <w:rPr>
          <w:rtl/>
          <w:lang w:bidi="fa-IR"/>
        </w:rPr>
        <w:t xml:space="preserve">، </w:t>
      </w:r>
      <w:r>
        <w:rPr>
          <w:rtl/>
          <w:lang w:bidi="fa-IR"/>
        </w:rPr>
        <w:t>البصير</w:t>
      </w:r>
      <w:r w:rsidR="00CD7D3B">
        <w:rPr>
          <w:rtl/>
          <w:lang w:bidi="fa-IR"/>
        </w:rPr>
        <w:t xml:space="preserve">، </w:t>
      </w:r>
      <w:r>
        <w:rPr>
          <w:rtl/>
          <w:lang w:bidi="fa-IR"/>
        </w:rPr>
        <w:t>الخبير</w:t>
      </w:r>
      <w:r w:rsidR="00CD7D3B">
        <w:rPr>
          <w:rtl/>
          <w:lang w:bidi="fa-IR"/>
        </w:rPr>
        <w:t xml:space="preserve">، </w:t>
      </w:r>
      <w:r>
        <w:rPr>
          <w:rtl/>
          <w:lang w:bidi="fa-IR"/>
        </w:rPr>
        <w:t>الدائم</w:t>
      </w:r>
      <w:r w:rsidR="00CD7D3B">
        <w:rPr>
          <w:rtl/>
          <w:lang w:bidi="fa-IR"/>
        </w:rPr>
        <w:t xml:space="preserve">، </w:t>
      </w:r>
      <w:r>
        <w:rPr>
          <w:rtl/>
          <w:lang w:bidi="fa-IR"/>
        </w:rPr>
        <w:t>الناظر الحنان</w:t>
      </w:r>
      <w:r w:rsidR="00CD7D3B">
        <w:rPr>
          <w:rtl/>
          <w:lang w:bidi="fa-IR"/>
        </w:rPr>
        <w:t xml:space="preserve">، </w:t>
      </w:r>
      <w:r>
        <w:rPr>
          <w:rtl/>
          <w:lang w:bidi="fa-IR"/>
        </w:rPr>
        <w:t>المجيد</w:t>
      </w:r>
      <w:r w:rsidR="00CD7D3B">
        <w:rPr>
          <w:rtl/>
          <w:lang w:bidi="fa-IR"/>
        </w:rPr>
        <w:t xml:space="preserve">، </w:t>
      </w:r>
      <w:r>
        <w:rPr>
          <w:rtl/>
          <w:lang w:bidi="fa-IR"/>
        </w:rPr>
        <w:t>الكافى»</w:t>
      </w:r>
      <w:r w:rsidR="00CD7D3B">
        <w:rPr>
          <w:rtl/>
          <w:lang w:bidi="fa-IR"/>
        </w:rPr>
        <w:t xml:space="preserve">. </w:t>
      </w:r>
    </w:p>
    <w:p w:rsidR="00DC67A8" w:rsidRDefault="00DC67A8" w:rsidP="00DC67A8">
      <w:pPr>
        <w:pStyle w:val="libNormal"/>
        <w:rPr>
          <w:rFonts w:hint="cs"/>
          <w:rtl/>
          <w:lang w:bidi="fa-IR"/>
        </w:rPr>
      </w:pPr>
      <w:r>
        <w:rPr>
          <w:rtl/>
          <w:lang w:bidi="fa-IR"/>
        </w:rPr>
        <w:t>در كنار اين صفات</w:t>
      </w:r>
      <w:r w:rsidR="00CD7D3B">
        <w:rPr>
          <w:rtl/>
          <w:lang w:bidi="fa-IR"/>
        </w:rPr>
        <w:t xml:space="preserve">، </w:t>
      </w:r>
      <w:r>
        <w:rPr>
          <w:rtl/>
          <w:lang w:bidi="fa-IR"/>
        </w:rPr>
        <w:t>صفتهاى تركيبى بسيار گسترده اى در مضامين صحيفه</w:t>
      </w:r>
      <w:r w:rsidR="00CD7D3B">
        <w:rPr>
          <w:rtl/>
          <w:lang w:bidi="fa-IR"/>
        </w:rPr>
        <w:t xml:space="preserve">، </w:t>
      </w:r>
      <w:r>
        <w:rPr>
          <w:rtl/>
          <w:lang w:bidi="fa-IR"/>
        </w:rPr>
        <w:t>وجود دارد كه احصاى همه آنها به طور مى انجامد</w:t>
      </w:r>
      <w:r w:rsidR="00CD7D3B">
        <w:rPr>
          <w:rtl/>
          <w:lang w:bidi="fa-IR"/>
        </w:rPr>
        <w:t xml:space="preserve">، </w:t>
      </w:r>
      <w:r>
        <w:rPr>
          <w:rtl/>
          <w:lang w:bidi="fa-IR"/>
        </w:rPr>
        <w:t>از آن جمله</w:t>
      </w:r>
      <w:r w:rsidR="00CD7D3B">
        <w:rPr>
          <w:rtl/>
          <w:lang w:bidi="fa-IR"/>
        </w:rPr>
        <w:t xml:space="preserve">: </w:t>
      </w:r>
    </w:p>
    <w:p w:rsidR="00DC67A8" w:rsidRDefault="00DC67A8" w:rsidP="00DC67A8">
      <w:pPr>
        <w:pStyle w:val="libNormal"/>
        <w:rPr>
          <w:rtl/>
          <w:lang w:bidi="fa-IR"/>
        </w:rPr>
      </w:pPr>
      <w:r>
        <w:rPr>
          <w:rtl/>
          <w:lang w:bidi="fa-IR"/>
        </w:rPr>
        <w:t>«القائم بالقسط</w:t>
      </w:r>
      <w:r w:rsidR="00CD7D3B">
        <w:rPr>
          <w:rtl/>
          <w:lang w:bidi="fa-IR"/>
        </w:rPr>
        <w:t xml:space="preserve">، </w:t>
      </w:r>
      <w:r>
        <w:rPr>
          <w:rtl/>
          <w:lang w:bidi="fa-IR"/>
        </w:rPr>
        <w:t>العدل فى الحكم</w:t>
      </w:r>
      <w:r w:rsidR="00CD7D3B">
        <w:rPr>
          <w:rtl/>
          <w:lang w:bidi="fa-IR"/>
        </w:rPr>
        <w:t xml:space="preserve">، </w:t>
      </w:r>
      <w:r>
        <w:rPr>
          <w:rtl/>
          <w:lang w:bidi="fa-IR"/>
        </w:rPr>
        <w:t>ذوالفضل العظيم</w:t>
      </w:r>
      <w:r w:rsidR="00CD7D3B">
        <w:rPr>
          <w:rtl/>
          <w:lang w:bidi="fa-IR"/>
        </w:rPr>
        <w:t xml:space="preserve">، </w:t>
      </w:r>
      <w:r>
        <w:rPr>
          <w:rtl/>
          <w:lang w:bidi="fa-IR"/>
        </w:rPr>
        <w:t>ذوالعرش العظيم</w:t>
      </w:r>
      <w:r w:rsidR="00CD7D3B">
        <w:rPr>
          <w:rtl/>
          <w:lang w:bidi="fa-IR"/>
        </w:rPr>
        <w:t xml:space="preserve">، </w:t>
      </w:r>
      <w:r>
        <w:rPr>
          <w:rtl/>
          <w:lang w:bidi="fa-IR"/>
        </w:rPr>
        <w:t>مالك الملك</w:t>
      </w:r>
      <w:r w:rsidR="00CD7D3B">
        <w:rPr>
          <w:rtl/>
          <w:lang w:bidi="fa-IR"/>
        </w:rPr>
        <w:t xml:space="preserve">، </w:t>
      </w:r>
      <w:r>
        <w:rPr>
          <w:rtl/>
          <w:lang w:bidi="fa-IR"/>
        </w:rPr>
        <w:t>المنان بالجسيم</w:t>
      </w:r>
      <w:r w:rsidR="00CD7D3B">
        <w:rPr>
          <w:rtl/>
          <w:lang w:bidi="fa-IR"/>
        </w:rPr>
        <w:t xml:space="preserve">، </w:t>
      </w:r>
      <w:r>
        <w:rPr>
          <w:rtl/>
          <w:lang w:bidi="fa-IR"/>
        </w:rPr>
        <w:t>الغافر للعظيم</w:t>
      </w:r>
      <w:r w:rsidR="00CD7D3B">
        <w:rPr>
          <w:rtl/>
          <w:lang w:bidi="fa-IR"/>
        </w:rPr>
        <w:t xml:space="preserve">، </w:t>
      </w:r>
      <w:r>
        <w:rPr>
          <w:rtl/>
          <w:lang w:bidi="fa-IR"/>
        </w:rPr>
        <w:t>المتفضل بالاحسان</w:t>
      </w:r>
      <w:r w:rsidR="00CD7D3B">
        <w:rPr>
          <w:rtl/>
          <w:lang w:bidi="fa-IR"/>
        </w:rPr>
        <w:t xml:space="preserve">، </w:t>
      </w:r>
      <w:r>
        <w:rPr>
          <w:rtl/>
          <w:lang w:bidi="fa-IR"/>
        </w:rPr>
        <w:t>المتطول بالامتنان</w:t>
      </w:r>
      <w:r w:rsidR="00CD7D3B">
        <w:rPr>
          <w:rtl/>
          <w:lang w:bidi="fa-IR"/>
        </w:rPr>
        <w:t xml:space="preserve">، </w:t>
      </w:r>
      <w:r>
        <w:rPr>
          <w:rtl/>
          <w:lang w:bidi="fa-IR"/>
        </w:rPr>
        <w:t>الوهاب الكريم</w:t>
      </w:r>
      <w:r w:rsidR="00CD7D3B">
        <w:rPr>
          <w:rtl/>
          <w:lang w:bidi="fa-IR"/>
        </w:rPr>
        <w:t xml:space="preserve">، </w:t>
      </w:r>
      <w:r>
        <w:rPr>
          <w:rtl/>
          <w:lang w:bidi="fa-IR"/>
        </w:rPr>
        <w:t>ذوالجلال و الاكرام</w:t>
      </w:r>
      <w:r w:rsidR="00CD7D3B">
        <w:rPr>
          <w:rtl/>
          <w:lang w:bidi="fa-IR"/>
        </w:rPr>
        <w:t xml:space="preserve">، </w:t>
      </w:r>
      <w:r>
        <w:rPr>
          <w:rtl/>
          <w:lang w:bidi="fa-IR"/>
        </w:rPr>
        <w:t>اءرحم من كل رحيم</w:t>
      </w:r>
      <w:r w:rsidR="00CD7D3B">
        <w:rPr>
          <w:rtl/>
          <w:lang w:bidi="fa-IR"/>
        </w:rPr>
        <w:t xml:space="preserve">، </w:t>
      </w:r>
      <w:r>
        <w:rPr>
          <w:rtl/>
          <w:lang w:bidi="fa-IR"/>
        </w:rPr>
        <w:t>ذو رحمة واسعة</w:t>
      </w:r>
      <w:r w:rsidR="00CD7D3B">
        <w:rPr>
          <w:rtl/>
          <w:lang w:bidi="fa-IR"/>
        </w:rPr>
        <w:t xml:space="preserve">، </w:t>
      </w:r>
      <w:r>
        <w:rPr>
          <w:rtl/>
          <w:lang w:bidi="fa-IR"/>
        </w:rPr>
        <w:t>خير المنعمين</w:t>
      </w:r>
      <w:r w:rsidR="00CD7D3B">
        <w:rPr>
          <w:rtl/>
          <w:lang w:bidi="fa-IR"/>
        </w:rPr>
        <w:t xml:space="preserve">، </w:t>
      </w:r>
      <w:r>
        <w:rPr>
          <w:rtl/>
          <w:lang w:bidi="fa-IR"/>
        </w:rPr>
        <w:t>ذوالبهاء و المجد</w:t>
      </w:r>
      <w:r w:rsidR="00CD7D3B">
        <w:rPr>
          <w:rtl/>
          <w:lang w:bidi="fa-IR"/>
        </w:rPr>
        <w:t xml:space="preserve">، </w:t>
      </w:r>
      <w:r>
        <w:rPr>
          <w:rtl/>
          <w:lang w:bidi="fa-IR"/>
        </w:rPr>
        <w:t>خير الغافرين</w:t>
      </w:r>
      <w:r w:rsidR="00CD7D3B">
        <w:rPr>
          <w:rtl/>
          <w:lang w:bidi="fa-IR"/>
        </w:rPr>
        <w:t xml:space="preserve">، </w:t>
      </w:r>
      <w:r>
        <w:rPr>
          <w:rtl/>
          <w:lang w:bidi="fa-IR"/>
        </w:rPr>
        <w:t>فارج الهم</w:t>
      </w:r>
      <w:r w:rsidR="00CD7D3B">
        <w:rPr>
          <w:rtl/>
          <w:lang w:bidi="fa-IR"/>
        </w:rPr>
        <w:t xml:space="preserve">، </w:t>
      </w:r>
      <w:r>
        <w:rPr>
          <w:rtl/>
          <w:lang w:bidi="fa-IR"/>
        </w:rPr>
        <w:t>كاشف الغم</w:t>
      </w:r>
      <w:r w:rsidR="00CD7D3B">
        <w:rPr>
          <w:rtl/>
          <w:lang w:bidi="fa-IR"/>
        </w:rPr>
        <w:t xml:space="preserve">، </w:t>
      </w:r>
      <w:r>
        <w:rPr>
          <w:rtl/>
          <w:lang w:bidi="fa-IR"/>
        </w:rPr>
        <w:t>اءعدل العادلين</w:t>
      </w:r>
      <w:r w:rsidR="00CD7D3B">
        <w:rPr>
          <w:rtl/>
          <w:lang w:bidi="fa-IR"/>
        </w:rPr>
        <w:t xml:space="preserve">، </w:t>
      </w:r>
      <w:r>
        <w:rPr>
          <w:rtl/>
          <w:lang w:bidi="fa-IR"/>
        </w:rPr>
        <w:t>اكرم المسئولين</w:t>
      </w:r>
      <w:r w:rsidR="00CD7D3B">
        <w:rPr>
          <w:rtl/>
          <w:lang w:bidi="fa-IR"/>
        </w:rPr>
        <w:t xml:space="preserve">، </w:t>
      </w:r>
      <w:r>
        <w:rPr>
          <w:rtl/>
          <w:lang w:bidi="fa-IR"/>
        </w:rPr>
        <w:t>خير الرازقين</w:t>
      </w:r>
      <w:r w:rsidR="00CD7D3B">
        <w:rPr>
          <w:rtl/>
          <w:lang w:bidi="fa-IR"/>
        </w:rPr>
        <w:t xml:space="preserve">، </w:t>
      </w:r>
      <w:r>
        <w:rPr>
          <w:rtl/>
          <w:lang w:bidi="fa-IR"/>
        </w:rPr>
        <w:t>خير المجيرين و</w:t>
      </w:r>
      <w:r w:rsidR="00CD7D3B">
        <w:rPr>
          <w:rtl/>
          <w:lang w:bidi="fa-IR"/>
        </w:rPr>
        <w:t xml:space="preserve">... </w:t>
      </w:r>
      <w:r>
        <w:rPr>
          <w:rtl/>
          <w:lang w:bidi="fa-IR"/>
        </w:rPr>
        <w:t>»</w:t>
      </w:r>
      <w:r w:rsidR="00CD7D3B">
        <w:rPr>
          <w:rtl/>
          <w:lang w:bidi="fa-IR"/>
        </w:rPr>
        <w:t xml:space="preserve">. </w:t>
      </w:r>
    </w:p>
    <w:p w:rsidR="00DC67A8" w:rsidRDefault="00CE584E" w:rsidP="00CE584E">
      <w:pPr>
        <w:pStyle w:val="Heading3"/>
        <w:rPr>
          <w:rtl/>
          <w:lang w:bidi="fa-IR"/>
        </w:rPr>
      </w:pPr>
      <w:bookmarkStart w:id="150" w:name="_Toc394997986"/>
      <w:r>
        <w:rPr>
          <w:rtl/>
          <w:lang w:bidi="fa-IR"/>
        </w:rPr>
        <w:lastRenderedPageBreak/>
        <w:t>عدل الهى</w:t>
      </w:r>
      <w:bookmarkEnd w:id="150"/>
    </w:p>
    <w:p w:rsidR="00DC67A8" w:rsidRDefault="00DC67A8" w:rsidP="00DC67A8">
      <w:pPr>
        <w:pStyle w:val="libNormal"/>
        <w:rPr>
          <w:rtl/>
          <w:lang w:bidi="fa-IR"/>
        </w:rPr>
      </w:pPr>
      <w:r>
        <w:rPr>
          <w:rtl/>
          <w:lang w:bidi="fa-IR"/>
        </w:rPr>
        <w:t>يكى از ويژگيها و امتيازات شيعه بر بعضى از گروهها و ديگر مذاهب اسلامى</w:t>
      </w:r>
      <w:r w:rsidR="00CD7D3B">
        <w:rPr>
          <w:rtl/>
          <w:lang w:bidi="fa-IR"/>
        </w:rPr>
        <w:t xml:space="preserve">، </w:t>
      </w:r>
      <w:r>
        <w:rPr>
          <w:rtl/>
          <w:lang w:bidi="fa-IR"/>
        </w:rPr>
        <w:t>اعتقاد عميق به عدل الهى است</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اين عقيده را از زواياى مختلف و در كاربردهاى گوناگونش مورد توجه قرار داده است</w:t>
      </w:r>
      <w:r w:rsidR="00CD7D3B">
        <w:rPr>
          <w:rtl/>
          <w:lang w:bidi="fa-IR"/>
        </w:rPr>
        <w:t xml:space="preserve">. </w:t>
      </w:r>
      <w:r>
        <w:rPr>
          <w:rtl/>
          <w:lang w:bidi="fa-IR"/>
        </w:rPr>
        <w:t>از آن جمله</w:t>
      </w:r>
      <w:r w:rsidR="00CD7D3B">
        <w:rPr>
          <w:rtl/>
          <w:lang w:bidi="fa-IR"/>
        </w:rPr>
        <w:t xml:space="preserve">: </w:t>
      </w:r>
    </w:p>
    <w:p w:rsidR="00DC67A8" w:rsidRDefault="00DC67A8" w:rsidP="00DC67A8">
      <w:pPr>
        <w:pStyle w:val="libNormal"/>
        <w:rPr>
          <w:rtl/>
          <w:lang w:bidi="fa-IR"/>
        </w:rPr>
      </w:pPr>
      <w:r>
        <w:rPr>
          <w:rtl/>
          <w:lang w:bidi="fa-IR"/>
        </w:rPr>
        <w:t>انى اشهد انك انت الله الذى لا اله الا انت</w:t>
      </w:r>
      <w:r w:rsidR="00CD7D3B">
        <w:rPr>
          <w:rtl/>
          <w:lang w:bidi="fa-IR"/>
        </w:rPr>
        <w:t xml:space="preserve">، </w:t>
      </w:r>
      <w:r>
        <w:rPr>
          <w:rtl/>
          <w:lang w:bidi="fa-IR"/>
        </w:rPr>
        <w:t>قائم بالقسط</w:t>
      </w:r>
      <w:r w:rsidR="00CD7D3B">
        <w:rPr>
          <w:rtl/>
          <w:lang w:bidi="fa-IR"/>
        </w:rPr>
        <w:t xml:space="preserve">، </w:t>
      </w:r>
      <w:r>
        <w:rPr>
          <w:rtl/>
          <w:lang w:bidi="fa-IR"/>
        </w:rPr>
        <w:t>عدل فى الحكم</w:t>
      </w:r>
      <w:r w:rsidR="00CD7D3B">
        <w:rPr>
          <w:rtl/>
          <w:lang w:bidi="fa-IR"/>
        </w:rPr>
        <w:t xml:space="preserve">، </w:t>
      </w:r>
      <w:r>
        <w:rPr>
          <w:rtl/>
          <w:lang w:bidi="fa-IR"/>
        </w:rPr>
        <w:t>رؤ ف بالعباد</w:t>
      </w:r>
      <w:r w:rsidR="00CD7D3B">
        <w:rPr>
          <w:rtl/>
          <w:lang w:bidi="fa-IR"/>
        </w:rPr>
        <w:t xml:space="preserve">. </w:t>
      </w:r>
      <w:r w:rsidRPr="00CE584E">
        <w:rPr>
          <w:rStyle w:val="libFootnotenumChar"/>
          <w:rtl/>
          <w:lang w:bidi="fa-IR"/>
        </w:rPr>
        <w:t>(559)</w:t>
      </w:r>
    </w:p>
    <w:p w:rsidR="00DC67A8" w:rsidRDefault="00DC67A8" w:rsidP="00DC67A8">
      <w:pPr>
        <w:pStyle w:val="libNormal"/>
        <w:rPr>
          <w:rtl/>
          <w:lang w:bidi="fa-IR"/>
        </w:rPr>
      </w:pPr>
      <w:r>
        <w:rPr>
          <w:rtl/>
          <w:lang w:bidi="fa-IR"/>
        </w:rPr>
        <w:t>«خداوندا! من گواهى مى دهم كه جز تو خداوندگار و معبودى نيست</w:t>
      </w:r>
      <w:r w:rsidR="00CD7D3B">
        <w:rPr>
          <w:rtl/>
          <w:lang w:bidi="fa-IR"/>
        </w:rPr>
        <w:t xml:space="preserve">، </w:t>
      </w:r>
      <w:r>
        <w:rPr>
          <w:rtl/>
          <w:lang w:bidi="fa-IR"/>
        </w:rPr>
        <w:t>تويى به پا دارنده قسط و حكم كننده به عدل و داراى راءفت و رحمت بر بندگان</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از آن جا كه بيان برخى مجازاتها براى گناهان</w:t>
      </w:r>
      <w:r w:rsidR="00CD7D3B">
        <w:rPr>
          <w:rtl/>
          <w:lang w:bidi="fa-IR"/>
        </w:rPr>
        <w:t xml:space="preserve">، </w:t>
      </w:r>
      <w:r>
        <w:rPr>
          <w:rtl/>
          <w:lang w:bidi="fa-IR"/>
        </w:rPr>
        <w:t xml:space="preserve">ممكن است اين </w:t>
      </w:r>
      <w:r w:rsidR="00C4049D">
        <w:rPr>
          <w:rtl/>
          <w:lang w:bidi="fa-IR"/>
        </w:rPr>
        <w:t>سئوال</w:t>
      </w:r>
      <w:r>
        <w:rPr>
          <w:rtl/>
          <w:lang w:bidi="fa-IR"/>
        </w:rPr>
        <w:t xml:space="preserve"> را در ذهن شنونده پديد آورد كه آيا براستى ميان گناه و مجازات آن</w:t>
      </w:r>
      <w:r w:rsidR="00CD7D3B">
        <w:rPr>
          <w:rtl/>
          <w:lang w:bidi="fa-IR"/>
        </w:rPr>
        <w:t xml:space="preserve">، </w:t>
      </w:r>
      <w:r>
        <w:rPr>
          <w:rtl/>
          <w:lang w:bidi="fa-IR"/>
        </w:rPr>
        <w:t>رعايت عدل و انصاف شده است</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بارها و بارها در دعاها به اين پرسش</w:t>
      </w:r>
      <w:r w:rsidR="00CD7D3B">
        <w:rPr>
          <w:rtl/>
          <w:lang w:bidi="fa-IR"/>
        </w:rPr>
        <w:t xml:space="preserve">، </w:t>
      </w:r>
      <w:r>
        <w:rPr>
          <w:rtl/>
          <w:lang w:bidi="fa-IR"/>
        </w:rPr>
        <w:t>پاسخ داده و فرمود است</w:t>
      </w:r>
      <w:r w:rsidR="00CD7D3B">
        <w:rPr>
          <w:rtl/>
          <w:lang w:bidi="fa-IR"/>
        </w:rPr>
        <w:t xml:space="preserve">: </w:t>
      </w:r>
    </w:p>
    <w:p w:rsidR="00DC67A8" w:rsidRDefault="00DC67A8" w:rsidP="00DC67A8">
      <w:pPr>
        <w:pStyle w:val="libNormal"/>
        <w:rPr>
          <w:rtl/>
          <w:lang w:bidi="fa-IR"/>
        </w:rPr>
      </w:pPr>
      <w:r>
        <w:rPr>
          <w:rtl/>
          <w:lang w:bidi="fa-IR"/>
        </w:rPr>
        <w:t>«</w:t>
      </w:r>
      <w:r w:rsidR="00CD7D3B">
        <w:rPr>
          <w:rtl/>
          <w:lang w:bidi="fa-IR"/>
        </w:rPr>
        <w:t xml:space="preserve">... </w:t>
      </w:r>
      <w:r>
        <w:rPr>
          <w:rtl/>
          <w:lang w:bidi="fa-IR"/>
        </w:rPr>
        <w:t>ان سنتك الافضال</w:t>
      </w:r>
      <w:r w:rsidR="00CD7D3B">
        <w:rPr>
          <w:rtl/>
          <w:lang w:bidi="fa-IR"/>
        </w:rPr>
        <w:t xml:space="preserve">، </w:t>
      </w:r>
      <w:r>
        <w:rPr>
          <w:rtl/>
          <w:lang w:bidi="fa-IR"/>
        </w:rPr>
        <w:t>و عادتك الاحسان</w:t>
      </w:r>
      <w:r w:rsidR="00CD7D3B">
        <w:rPr>
          <w:rtl/>
          <w:lang w:bidi="fa-IR"/>
        </w:rPr>
        <w:t xml:space="preserve">، </w:t>
      </w:r>
      <w:r>
        <w:rPr>
          <w:rtl/>
          <w:lang w:bidi="fa-IR"/>
        </w:rPr>
        <w:t>و سبيلك العفو</w:t>
      </w:r>
      <w:r w:rsidR="00CD7D3B">
        <w:rPr>
          <w:rtl/>
          <w:lang w:bidi="fa-IR"/>
        </w:rPr>
        <w:t xml:space="preserve">، </w:t>
      </w:r>
      <w:r>
        <w:rPr>
          <w:rtl/>
          <w:lang w:bidi="fa-IR"/>
        </w:rPr>
        <w:t>فكل البرية معترفة بانك غير ظالم لمن عاقبت</w:t>
      </w:r>
      <w:r w:rsidR="00CD7D3B">
        <w:rPr>
          <w:rtl/>
          <w:lang w:bidi="fa-IR"/>
        </w:rPr>
        <w:t xml:space="preserve">، </w:t>
      </w:r>
      <w:r>
        <w:rPr>
          <w:rtl/>
          <w:lang w:bidi="fa-IR"/>
        </w:rPr>
        <w:t>و شاهدة بانك متفضل على من عافيت</w:t>
      </w:r>
      <w:r w:rsidR="00CD7D3B">
        <w:rPr>
          <w:rtl/>
          <w:lang w:bidi="fa-IR"/>
        </w:rPr>
        <w:t xml:space="preserve">، </w:t>
      </w:r>
      <w:r>
        <w:rPr>
          <w:rtl/>
          <w:lang w:bidi="fa-IR"/>
        </w:rPr>
        <w:t>و كل مقر على نفسه بالتقصير عما استوجبت</w:t>
      </w:r>
      <w:r w:rsidR="00CD7D3B">
        <w:rPr>
          <w:rtl/>
          <w:lang w:bidi="fa-IR"/>
        </w:rPr>
        <w:t xml:space="preserve">. </w:t>
      </w:r>
      <w:r w:rsidRPr="00CE584E">
        <w:rPr>
          <w:rStyle w:val="libFootnotenumChar"/>
          <w:rtl/>
          <w:lang w:bidi="fa-IR"/>
        </w:rPr>
        <w:t>(560)</w:t>
      </w:r>
    </w:p>
    <w:p w:rsidR="00DC67A8" w:rsidRDefault="00DC67A8" w:rsidP="00DC67A8">
      <w:pPr>
        <w:pStyle w:val="libNormal"/>
        <w:rPr>
          <w:rtl/>
          <w:lang w:bidi="fa-IR"/>
        </w:rPr>
      </w:pPr>
      <w:r>
        <w:rPr>
          <w:rtl/>
          <w:lang w:bidi="fa-IR"/>
        </w:rPr>
        <w:t>«خداوندا! سنت و روش هميشگى تو</w:t>
      </w:r>
      <w:r w:rsidR="00CD7D3B">
        <w:rPr>
          <w:rtl/>
          <w:lang w:bidi="fa-IR"/>
        </w:rPr>
        <w:t xml:space="preserve">، </w:t>
      </w:r>
      <w:r>
        <w:rPr>
          <w:rtl/>
          <w:lang w:bidi="fa-IR"/>
        </w:rPr>
        <w:t>بذل و بخشش است و برنامه مداوم تو احسان و شيوه ات عفو و گذشت مى باشد</w:t>
      </w:r>
      <w:r w:rsidR="00CD7D3B">
        <w:rPr>
          <w:rtl/>
          <w:lang w:bidi="fa-IR"/>
        </w:rPr>
        <w:t xml:space="preserve">، </w:t>
      </w:r>
      <w:r>
        <w:rPr>
          <w:rtl/>
          <w:lang w:bidi="fa-IR"/>
        </w:rPr>
        <w:t>بر اين اساس همه آفريدگان</w:t>
      </w:r>
      <w:r w:rsidR="00CD7D3B">
        <w:rPr>
          <w:rtl/>
          <w:lang w:bidi="fa-IR"/>
        </w:rPr>
        <w:t xml:space="preserve">، </w:t>
      </w:r>
      <w:r>
        <w:rPr>
          <w:rtl/>
          <w:lang w:bidi="fa-IR"/>
        </w:rPr>
        <w:t>به راه نداشتن ظلم در عقوبتها و نظام كيفريت اعتراف دارند و گواهى مى دهند كه هر كس از بند درد و رنج و عقوبت رهد از لطف و عنايت تو بهره جسته است</w:t>
      </w:r>
      <w:r w:rsidR="00CD7D3B">
        <w:rPr>
          <w:rtl/>
          <w:lang w:bidi="fa-IR"/>
        </w:rPr>
        <w:t xml:space="preserve">، </w:t>
      </w:r>
      <w:r>
        <w:rPr>
          <w:rtl/>
          <w:lang w:bidi="fa-IR"/>
        </w:rPr>
        <w:t>و همگان به كوتاهى و تفصير خويش در پيشگاهت اقرار دارند</w:t>
      </w:r>
      <w:r w:rsidR="00CD7D3B">
        <w:rPr>
          <w:rtl/>
          <w:lang w:bidi="fa-IR"/>
        </w:rPr>
        <w:t xml:space="preserve">. </w:t>
      </w:r>
      <w:r>
        <w:rPr>
          <w:rtl/>
          <w:lang w:bidi="fa-IR"/>
        </w:rPr>
        <w:t>»</w:t>
      </w:r>
    </w:p>
    <w:p w:rsidR="00DC67A8" w:rsidRDefault="00CE584E" w:rsidP="00CE584E">
      <w:pPr>
        <w:pStyle w:val="Heading3"/>
        <w:rPr>
          <w:rtl/>
          <w:lang w:bidi="fa-IR"/>
        </w:rPr>
      </w:pPr>
      <w:bookmarkStart w:id="151" w:name="_Toc394997987"/>
      <w:r>
        <w:rPr>
          <w:rtl/>
          <w:lang w:bidi="fa-IR"/>
        </w:rPr>
        <w:lastRenderedPageBreak/>
        <w:t>لطف و رحمت الهى</w:t>
      </w:r>
      <w:bookmarkEnd w:id="151"/>
    </w:p>
    <w:p w:rsidR="00DC67A8" w:rsidRDefault="00DC67A8" w:rsidP="00DC67A8">
      <w:pPr>
        <w:pStyle w:val="libNormal"/>
        <w:rPr>
          <w:rtl/>
          <w:lang w:bidi="fa-IR"/>
        </w:rPr>
      </w:pPr>
      <w:r>
        <w:rPr>
          <w:rtl/>
          <w:lang w:bidi="fa-IR"/>
        </w:rPr>
        <w:t>روح دعا و نيايش</w:t>
      </w:r>
      <w:r w:rsidR="00CD7D3B">
        <w:rPr>
          <w:rtl/>
          <w:lang w:bidi="fa-IR"/>
        </w:rPr>
        <w:t xml:space="preserve">، </w:t>
      </w:r>
      <w:r>
        <w:rPr>
          <w:rtl/>
          <w:lang w:bidi="fa-IR"/>
        </w:rPr>
        <w:t>التجا به لطف و رحمت خداست</w:t>
      </w:r>
      <w:r w:rsidR="00CD7D3B">
        <w:rPr>
          <w:rtl/>
          <w:lang w:bidi="fa-IR"/>
        </w:rPr>
        <w:t xml:space="preserve">. </w:t>
      </w:r>
      <w:r>
        <w:rPr>
          <w:rtl/>
          <w:lang w:bidi="fa-IR"/>
        </w:rPr>
        <w:t>از اين رو در صحيفه سجاديه</w:t>
      </w:r>
      <w:r w:rsidR="00CD7D3B">
        <w:rPr>
          <w:rtl/>
          <w:lang w:bidi="fa-IR"/>
        </w:rPr>
        <w:t xml:space="preserve">، </w:t>
      </w:r>
      <w:r>
        <w:rPr>
          <w:rtl/>
          <w:lang w:bidi="fa-IR"/>
        </w:rPr>
        <w:t>ياد رحمت گسترده خدا</w:t>
      </w:r>
      <w:r w:rsidR="00CD7D3B">
        <w:rPr>
          <w:rtl/>
          <w:lang w:bidi="fa-IR"/>
        </w:rPr>
        <w:t xml:space="preserve">، </w:t>
      </w:r>
      <w:r>
        <w:rPr>
          <w:rtl/>
          <w:lang w:bidi="fa-IR"/>
        </w:rPr>
        <w:t>بيشترين درس و زمزمه اى است كه روح را مى نوازد و جان را اميد مى بخشد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فرازى از نيايش خود به خداوند عرضه مى دارد</w:t>
      </w:r>
      <w:r w:rsidR="00CD7D3B">
        <w:rPr>
          <w:rtl/>
          <w:lang w:bidi="fa-IR"/>
        </w:rPr>
        <w:t xml:space="preserve">: </w:t>
      </w:r>
    </w:p>
    <w:p w:rsidR="00DC67A8" w:rsidRDefault="00DC67A8" w:rsidP="00DC67A8">
      <w:pPr>
        <w:pStyle w:val="libNormal"/>
        <w:rPr>
          <w:rtl/>
          <w:lang w:bidi="fa-IR"/>
        </w:rPr>
      </w:pPr>
      <w:r>
        <w:rPr>
          <w:rtl/>
          <w:lang w:bidi="fa-IR"/>
        </w:rPr>
        <w:t>يا من لاتفنى خزائن رحمته</w:t>
      </w:r>
      <w:r w:rsidR="00CD7D3B">
        <w:rPr>
          <w:rtl/>
          <w:lang w:bidi="fa-IR"/>
        </w:rPr>
        <w:t xml:space="preserve">، </w:t>
      </w:r>
      <w:r>
        <w:rPr>
          <w:rtl/>
          <w:lang w:bidi="fa-IR"/>
        </w:rPr>
        <w:t>صل على محمد و آله و اجعل لنا نصيبا من رحمتك</w:t>
      </w:r>
      <w:r w:rsidR="00CD7D3B">
        <w:rPr>
          <w:rtl/>
          <w:lang w:bidi="fa-IR"/>
        </w:rPr>
        <w:t xml:space="preserve">. </w:t>
      </w:r>
      <w:r w:rsidRPr="00CE584E">
        <w:rPr>
          <w:rStyle w:val="libFootnotenumChar"/>
          <w:rtl/>
          <w:lang w:bidi="fa-IR"/>
        </w:rPr>
        <w:t>(561)</w:t>
      </w:r>
    </w:p>
    <w:p w:rsidR="00DC67A8" w:rsidRDefault="00DC67A8" w:rsidP="00DC67A8">
      <w:pPr>
        <w:pStyle w:val="libNormal"/>
        <w:rPr>
          <w:rtl/>
          <w:lang w:bidi="fa-IR"/>
        </w:rPr>
      </w:pPr>
      <w:r>
        <w:rPr>
          <w:rtl/>
          <w:lang w:bidi="fa-IR"/>
        </w:rPr>
        <w:t>«اى خداوندى كه گنجينه ها و خزانه رحمت خويش فنا نمى پذيرد</w:t>
      </w:r>
      <w:r w:rsidR="00CD7D3B">
        <w:rPr>
          <w:rtl/>
          <w:lang w:bidi="fa-IR"/>
        </w:rPr>
        <w:t xml:space="preserve">، </w:t>
      </w:r>
      <w:r>
        <w:rPr>
          <w:rtl/>
          <w:lang w:bidi="fa-IR"/>
        </w:rPr>
        <w:t>بر محمد و خاندان او درود فرست و از بيكران رحمت خويش مرا بهره مند ساز!»</w:t>
      </w:r>
      <w:r w:rsidR="00CD7D3B">
        <w:rPr>
          <w:rtl/>
          <w:lang w:bidi="fa-IR"/>
        </w:rPr>
        <w:t xml:space="preserve">. </w:t>
      </w:r>
    </w:p>
    <w:p w:rsidR="00DC67A8" w:rsidRDefault="00DC67A8" w:rsidP="00DC67A8">
      <w:pPr>
        <w:pStyle w:val="libNormal"/>
        <w:rPr>
          <w:rtl/>
          <w:lang w:bidi="fa-IR"/>
        </w:rPr>
      </w:pPr>
      <w:r>
        <w:rPr>
          <w:rtl/>
          <w:lang w:bidi="fa-IR"/>
        </w:rPr>
        <w:t>در دعايى ديگر امام چنين بيان داشته است</w:t>
      </w:r>
      <w:r w:rsidR="00CD7D3B">
        <w:rPr>
          <w:rtl/>
          <w:lang w:bidi="fa-IR"/>
        </w:rPr>
        <w:t xml:space="preserve">: </w:t>
      </w:r>
    </w:p>
    <w:p w:rsidR="00DC67A8" w:rsidRDefault="00DC67A8" w:rsidP="00DC67A8">
      <w:pPr>
        <w:pStyle w:val="libNormal"/>
        <w:rPr>
          <w:rtl/>
          <w:lang w:bidi="fa-IR"/>
        </w:rPr>
      </w:pPr>
      <w:r>
        <w:rPr>
          <w:rtl/>
          <w:lang w:bidi="fa-IR"/>
        </w:rPr>
        <w:t>انت الذى تسعى رحمته امام غضبه</w:t>
      </w:r>
      <w:r w:rsidR="00CD7D3B">
        <w:rPr>
          <w:rtl/>
          <w:lang w:bidi="fa-IR"/>
        </w:rPr>
        <w:t xml:space="preserve">. </w:t>
      </w:r>
      <w:r w:rsidRPr="00CE584E">
        <w:rPr>
          <w:rStyle w:val="libFootnotenumChar"/>
          <w:rtl/>
          <w:lang w:bidi="fa-IR"/>
        </w:rPr>
        <w:t>(562)</w:t>
      </w:r>
    </w:p>
    <w:p w:rsidR="00DC67A8" w:rsidRDefault="00DC67A8" w:rsidP="00DC67A8">
      <w:pPr>
        <w:pStyle w:val="libNormal"/>
        <w:rPr>
          <w:rtl/>
          <w:lang w:bidi="fa-IR"/>
        </w:rPr>
      </w:pPr>
      <w:r>
        <w:rPr>
          <w:rtl/>
          <w:lang w:bidi="fa-IR"/>
        </w:rPr>
        <w:t>«خداوندا! تو آنى كه لطف و رحمتت در پيشاپيش غضبت حركت مى كند</w:t>
      </w:r>
      <w:r w:rsidR="00CD7D3B">
        <w:rPr>
          <w:rtl/>
          <w:lang w:bidi="fa-IR"/>
        </w:rPr>
        <w:t xml:space="preserve">. </w:t>
      </w:r>
    </w:p>
    <w:p w:rsidR="00DC67A8" w:rsidRDefault="00DC67A8" w:rsidP="00DC67A8">
      <w:pPr>
        <w:pStyle w:val="libNormal"/>
        <w:rPr>
          <w:rtl/>
          <w:lang w:bidi="fa-IR"/>
        </w:rPr>
      </w:pPr>
      <w:r>
        <w:rPr>
          <w:rtl/>
          <w:lang w:bidi="fa-IR"/>
        </w:rPr>
        <w:t>انت الذى اتسع الخلائق كلهم فى وسعه</w:t>
      </w:r>
      <w:r w:rsidR="00CD7D3B">
        <w:rPr>
          <w:rtl/>
          <w:lang w:bidi="fa-IR"/>
        </w:rPr>
        <w:t xml:space="preserve">. </w:t>
      </w:r>
      <w:r w:rsidRPr="00CE584E">
        <w:rPr>
          <w:rStyle w:val="libFootnotenumChar"/>
          <w:rtl/>
          <w:lang w:bidi="fa-IR"/>
        </w:rPr>
        <w:t>(563)</w:t>
      </w:r>
    </w:p>
    <w:p w:rsidR="00DC67A8" w:rsidRDefault="00DC67A8" w:rsidP="00DC67A8">
      <w:pPr>
        <w:pStyle w:val="libNormal"/>
        <w:rPr>
          <w:rtl/>
          <w:lang w:bidi="fa-IR"/>
        </w:rPr>
      </w:pPr>
      <w:r>
        <w:rPr>
          <w:rtl/>
          <w:lang w:bidi="fa-IR"/>
        </w:rPr>
        <w:t>«تو آنى كه تمامى آفريده ها</w:t>
      </w:r>
      <w:r w:rsidR="00CD7D3B">
        <w:rPr>
          <w:rtl/>
          <w:lang w:bidi="fa-IR"/>
        </w:rPr>
        <w:t xml:space="preserve">، </w:t>
      </w:r>
      <w:r>
        <w:rPr>
          <w:rtl/>
          <w:lang w:bidi="fa-IR"/>
        </w:rPr>
        <w:t>در گسترده لطف و قدرتش جاى دارند و قرار گرفته اند</w:t>
      </w:r>
      <w:r w:rsidR="00CD7D3B">
        <w:rPr>
          <w:rtl/>
          <w:lang w:bidi="fa-IR"/>
        </w:rPr>
        <w:t xml:space="preserve">. </w:t>
      </w:r>
      <w:r>
        <w:rPr>
          <w:rtl/>
          <w:lang w:bidi="fa-IR"/>
        </w:rPr>
        <w:t>»</w:t>
      </w:r>
    </w:p>
    <w:p w:rsidR="00DC67A8" w:rsidRDefault="00CE584E" w:rsidP="00CE584E">
      <w:pPr>
        <w:pStyle w:val="Heading3"/>
        <w:rPr>
          <w:rtl/>
          <w:lang w:bidi="fa-IR"/>
        </w:rPr>
      </w:pPr>
      <w:bookmarkStart w:id="152" w:name="_Toc394997988"/>
      <w:r>
        <w:rPr>
          <w:rtl/>
          <w:lang w:bidi="fa-IR"/>
        </w:rPr>
        <w:t>علم و قدرت الهى</w:t>
      </w:r>
      <w:bookmarkEnd w:id="152"/>
    </w:p>
    <w:p w:rsidR="00DC67A8" w:rsidRDefault="00DC67A8" w:rsidP="00DC67A8">
      <w:pPr>
        <w:pStyle w:val="libNormal"/>
        <w:rPr>
          <w:rtl/>
          <w:lang w:bidi="fa-IR"/>
        </w:rPr>
      </w:pPr>
      <w:r>
        <w:rPr>
          <w:rtl/>
          <w:lang w:bidi="fa-IR"/>
        </w:rPr>
        <w:t>يا الله الذى لايخفى عليه شى ء فى الارض و لا فى السماء</w:t>
      </w:r>
      <w:r w:rsidR="00CD7D3B">
        <w:rPr>
          <w:rtl/>
          <w:lang w:bidi="fa-IR"/>
        </w:rPr>
        <w:t xml:space="preserve">، </w:t>
      </w:r>
      <w:r>
        <w:rPr>
          <w:rtl/>
          <w:lang w:bidi="fa-IR"/>
        </w:rPr>
        <w:t>و كيف يخفى عليك يا الهى ما انت خلقته</w:t>
      </w:r>
      <w:r w:rsidR="00CD7D3B">
        <w:rPr>
          <w:rtl/>
          <w:lang w:bidi="fa-IR"/>
        </w:rPr>
        <w:t xml:space="preserve">، </w:t>
      </w:r>
      <w:r>
        <w:rPr>
          <w:rtl/>
          <w:lang w:bidi="fa-IR"/>
        </w:rPr>
        <w:t>و كيف لا تحصى ما انت صنعته</w:t>
      </w:r>
      <w:r w:rsidR="00CD7D3B">
        <w:rPr>
          <w:rtl/>
          <w:lang w:bidi="fa-IR"/>
        </w:rPr>
        <w:t>؟</w:t>
      </w:r>
      <w:r>
        <w:rPr>
          <w:rtl/>
          <w:lang w:bidi="fa-IR"/>
        </w:rPr>
        <w:t xml:space="preserve"> او كيف يغيب عنك ما انت تدبره</w:t>
      </w:r>
      <w:r w:rsidR="00CD7D3B">
        <w:rPr>
          <w:rtl/>
          <w:lang w:bidi="fa-IR"/>
        </w:rPr>
        <w:t xml:space="preserve">... </w:t>
      </w:r>
      <w:r w:rsidRPr="00CE584E">
        <w:rPr>
          <w:rStyle w:val="libFootnotenumChar"/>
          <w:rtl/>
          <w:lang w:bidi="fa-IR"/>
        </w:rPr>
        <w:t>(564)</w:t>
      </w:r>
    </w:p>
    <w:p w:rsidR="00DC67A8" w:rsidRDefault="00DC67A8" w:rsidP="00DC67A8">
      <w:pPr>
        <w:pStyle w:val="libNormal"/>
        <w:rPr>
          <w:rtl/>
          <w:lang w:bidi="fa-IR"/>
        </w:rPr>
      </w:pPr>
      <w:r>
        <w:rPr>
          <w:rtl/>
          <w:lang w:bidi="fa-IR"/>
        </w:rPr>
        <w:t>«خداوندا! اى آن كه چيزى در زمين و آسمان بر او مخفى نيست</w:t>
      </w:r>
      <w:r w:rsidR="00CD7D3B">
        <w:rPr>
          <w:rtl/>
          <w:lang w:bidi="fa-IR"/>
        </w:rPr>
        <w:t xml:space="preserve">، </w:t>
      </w:r>
      <w:r>
        <w:rPr>
          <w:rtl/>
          <w:lang w:bidi="fa-IR"/>
        </w:rPr>
        <w:t>خداوندا! چگونه ممكن است چيزى بر تو مخفى باشد با اين كه تو خود آن را آفريده اى</w:t>
      </w:r>
      <w:r w:rsidR="00CD7D3B">
        <w:rPr>
          <w:rtl/>
          <w:lang w:bidi="fa-IR"/>
        </w:rPr>
        <w:t>!</w:t>
      </w:r>
      <w:r>
        <w:rPr>
          <w:rtl/>
          <w:lang w:bidi="fa-IR"/>
        </w:rPr>
        <w:t xml:space="preserve"> چگونه ممكن است تحت نظارت و كنترل و شمارش نداشته باشى موجودى را </w:t>
      </w:r>
      <w:r>
        <w:rPr>
          <w:rtl/>
          <w:lang w:bidi="fa-IR"/>
        </w:rPr>
        <w:lastRenderedPageBreak/>
        <w:t>كه خود آن را ساخته اى</w:t>
      </w:r>
      <w:r w:rsidR="00CD7D3B">
        <w:rPr>
          <w:rtl/>
          <w:lang w:bidi="fa-IR"/>
        </w:rPr>
        <w:t>!</w:t>
      </w:r>
      <w:r>
        <w:rPr>
          <w:rtl/>
          <w:lang w:bidi="fa-IR"/>
        </w:rPr>
        <w:t xml:space="preserve"> چگونه ممكن است از تو نهان باشد آنچه خود برايش برنامه ريزى كرده اى و تحت تدبير قرار داده اى»</w:t>
      </w:r>
      <w:r w:rsidR="00CD7D3B">
        <w:rPr>
          <w:rtl/>
          <w:lang w:bidi="fa-IR"/>
        </w:rPr>
        <w:t xml:space="preserve">. </w:t>
      </w:r>
    </w:p>
    <w:p w:rsidR="00DC67A8" w:rsidRDefault="00DC67A8" w:rsidP="00DC67A8">
      <w:pPr>
        <w:pStyle w:val="libNormal"/>
        <w:rPr>
          <w:rtl/>
          <w:lang w:bidi="fa-IR"/>
        </w:rPr>
      </w:pPr>
      <w:r>
        <w:rPr>
          <w:rtl/>
          <w:lang w:bidi="fa-IR"/>
        </w:rPr>
        <w:t>در اين فرازها</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علاوه بر مطرح ساختن گستره علم خدا</w:t>
      </w:r>
      <w:r w:rsidR="00CD7D3B">
        <w:rPr>
          <w:rtl/>
          <w:lang w:bidi="fa-IR"/>
        </w:rPr>
        <w:t xml:space="preserve">، </w:t>
      </w:r>
      <w:r>
        <w:rPr>
          <w:rtl/>
          <w:lang w:bidi="fa-IR"/>
        </w:rPr>
        <w:t>دلايل عقلى سيطره علم خدا بر زواياى مسايل خلق را به گونه اى غير مستقيم بيان داشته است</w:t>
      </w:r>
      <w:r w:rsidR="00CD7D3B">
        <w:rPr>
          <w:rtl/>
          <w:lang w:bidi="fa-IR"/>
        </w:rPr>
        <w:t xml:space="preserve">. </w:t>
      </w:r>
    </w:p>
    <w:p w:rsidR="00DC67A8" w:rsidRDefault="00DC67A8" w:rsidP="00DC67A8">
      <w:pPr>
        <w:pStyle w:val="libNormal"/>
        <w:rPr>
          <w:rtl/>
          <w:lang w:bidi="fa-IR"/>
        </w:rPr>
      </w:pPr>
      <w:r>
        <w:rPr>
          <w:rtl/>
          <w:lang w:bidi="fa-IR"/>
        </w:rPr>
        <w:t xml:space="preserve">امام سجاديه </w:t>
      </w:r>
      <w:r w:rsidR="001A7A9F" w:rsidRPr="001A7A9F">
        <w:rPr>
          <w:rStyle w:val="libAlaemChar"/>
          <w:rtl/>
        </w:rPr>
        <w:t>عليه‌السلام</w:t>
      </w:r>
      <w:r>
        <w:rPr>
          <w:rtl/>
          <w:lang w:bidi="fa-IR"/>
        </w:rPr>
        <w:t xml:space="preserve"> در بيان قدرت الهى مى فرمايد</w:t>
      </w:r>
      <w:r w:rsidR="00CD7D3B">
        <w:rPr>
          <w:rtl/>
          <w:lang w:bidi="fa-IR"/>
        </w:rPr>
        <w:t xml:space="preserve">: </w:t>
      </w:r>
    </w:p>
    <w:p w:rsidR="00DC67A8" w:rsidRDefault="00CD7D3B" w:rsidP="00DC67A8">
      <w:pPr>
        <w:pStyle w:val="libNormal"/>
        <w:rPr>
          <w:rtl/>
          <w:lang w:bidi="fa-IR"/>
        </w:rPr>
      </w:pPr>
      <w:r>
        <w:rPr>
          <w:rtl/>
          <w:lang w:bidi="fa-IR"/>
        </w:rPr>
        <w:t xml:space="preserve">... </w:t>
      </w:r>
      <w:r w:rsidR="00DC67A8">
        <w:rPr>
          <w:rtl/>
          <w:lang w:bidi="fa-IR"/>
        </w:rPr>
        <w:t>قدرته التى لاتعجز عن شيى ء و ان عظم</w:t>
      </w:r>
      <w:r>
        <w:rPr>
          <w:rtl/>
          <w:lang w:bidi="fa-IR"/>
        </w:rPr>
        <w:t xml:space="preserve">، </w:t>
      </w:r>
      <w:r w:rsidR="00DC67A8">
        <w:rPr>
          <w:rtl/>
          <w:lang w:bidi="fa-IR"/>
        </w:rPr>
        <w:t>و لا يفوتها شى ء و ان لطف</w:t>
      </w:r>
      <w:r>
        <w:rPr>
          <w:rtl/>
          <w:lang w:bidi="fa-IR"/>
        </w:rPr>
        <w:t xml:space="preserve">. </w:t>
      </w:r>
      <w:r w:rsidR="00DC67A8" w:rsidRPr="00CE584E">
        <w:rPr>
          <w:rStyle w:val="libFootnotenumChar"/>
          <w:rtl/>
          <w:lang w:bidi="fa-IR"/>
        </w:rPr>
        <w:t>(565)</w:t>
      </w:r>
    </w:p>
    <w:p w:rsidR="00DC67A8" w:rsidRDefault="00DC67A8" w:rsidP="00DC67A8">
      <w:pPr>
        <w:pStyle w:val="libNormal"/>
        <w:rPr>
          <w:rtl/>
          <w:lang w:bidi="fa-IR"/>
        </w:rPr>
      </w:pPr>
      <w:r>
        <w:rPr>
          <w:rtl/>
          <w:lang w:bidi="fa-IR"/>
        </w:rPr>
        <w:t>«</w:t>
      </w:r>
      <w:r w:rsidR="00CD7D3B">
        <w:rPr>
          <w:rtl/>
          <w:lang w:bidi="fa-IR"/>
        </w:rPr>
        <w:t xml:space="preserve">... </w:t>
      </w:r>
      <w:r>
        <w:rPr>
          <w:rtl/>
          <w:lang w:bidi="fa-IR"/>
        </w:rPr>
        <w:t>قدرتى كه با وجود آن</w:t>
      </w:r>
      <w:r w:rsidR="00CD7D3B">
        <w:rPr>
          <w:rtl/>
          <w:lang w:bidi="fa-IR"/>
        </w:rPr>
        <w:t xml:space="preserve">، </w:t>
      </w:r>
      <w:r>
        <w:rPr>
          <w:rtl/>
          <w:lang w:bidi="fa-IR"/>
        </w:rPr>
        <w:t>از هيج كارى - هر چند بزرگ و گران باشد - عاجز نيست و هيچ چيزى - هر چند ريز و ناپيدا باشد - از او مخفى نمانده و از دايره قدرت و احاطه اش فوت نخواهد شد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عبارتى ديگر يادآور شده است كه اگر طبيعت و مظاهر آن</w:t>
      </w:r>
      <w:r w:rsidR="00CD7D3B">
        <w:rPr>
          <w:rtl/>
          <w:lang w:bidi="fa-IR"/>
        </w:rPr>
        <w:t xml:space="preserve">، </w:t>
      </w:r>
      <w:r>
        <w:rPr>
          <w:rtl/>
          <w:lang w:bidi="fa-IR"/>
        </w:rPr>
        <w:t>تحت فرمان بشر قرار دارد و ما مى توانيم به گونه اى دلخواه از عناصر زمين و طبيعت در جهت منافع خود بهره گيرى كنيم</w:t>
      </w:r>
      <w:r w:rsidR="00CD7D3B">
        <w:rPr>
          <w:rtl/>
          <w:lang w:bidi="fa-IR"/>
        </w:rPr>
        <w:t xml:space="preserve">، </w:t>
      </w:r>
      <w:r>
        <w:rPr>
          <w:rtl/>
          <w:lang w:bidi="fa-IR"/>
        </w:rPr>
        <w:t>اين خود به اراده و قدرت خداست و اين اوست كه نظام جهان را به گونه اى پى ريزى كرده كه در خدمت انسان و مقهور او باشد</w:t>
      </w:r>
      <w:r w:rsidR="00CD7D3B">
        <w:rPr>
          <w:rtl/>
          <w:lang w:bidi="fa-IR"/>
        </w:rPr>
        <w:t xml:space="preserve">. </w:t>
      </w:r>
    </w:p>
    <w:p w:rsidR="00DC67A8" w:rsidRDefault="00CD7D3B" w:rsidP="00DC67A8">
      <w:pPr>
        <w:pStyle w:val="libNormal"/>
        <w:rPr>
          <w:rtl/>
          <w:lang w:bidi="fa-IR"/>
        </w:rPr>
      </w:pPr>
      <w:r>
        <w:rPr>
          <w:rtl/>
          <w:lang w:bidi="fa-IR"/>
        </w:rPr>
        <w:t xml:space="preserve">... </w:t>
      </w:r>
      <w:r w:rsidR="00DC67A8">
        <w:rPr>
          <w:rtl/>
          <w:lang w:bidi="fa-IR"/>
        </w:rPr>
        <w:t>كل خليقته منقادة لنا بقدرته</w:t>
      </w:r>
      <w:r>
        <w:rPr>
          <w:rtl/>
          <w:lang w:bidi="fa-IR"/>
        </w:rPr>
        <w:t xml:space="preserve">... </w:t>
      </w:r>
      <w:r w:rsidR="00DC67A8" w:rsidRPr="00CE584E">
        <w:rPr>
          <w:rStyle w:val="libFootnotenumChar"/>
          <w:rtl/>
          <w:lang w:bidi="fa-IR"/>
        </w:rPr>
        <w:t>(566)</w:t>
      </w:r>
    </w:p>
    <w:p w:rsidR="00DC67A8" w:rsidRDefault="00DC67A8" w:rsidP="00DC67A8">
      <w:pPr>
        <w:pStyle w:val="libNormal"/>
        <w:rPr>
          <w:rtl/>
          <w:lang w:bidi="fa-IR"/>
        </w:rPr>
      </w:pPr>
      <w:r>
        <w:rPr>
          <w:rtl/>
          <w:lang w:bidi="fa-IR"/>
        </w:rPr>
        <w:t>«تمامى آفريده هاى خدا</w:t>
      </w:r>
      <w:r w:rsidR="00CD7D3B">
        <w:rPr>
          <w:rtl/>
          <w:lang w:bidi="fa-IR"/>
        </w:rPr>
        <w:t xml:space="preserve">، </w:t>
      </w:r>
      <w:r>
        <w:rPr>
          <w:rtl/>
          <w:lang w:bidi="fa-IR"/>
        </w:rPr>
        <w:t>به قدرت او</w:t>
      </w:r>
      <w:r w:rsidR="00CD7D3B">
        <w:rPr>
          <w:rtl/>
          <w:lang w:bidi="fa-IR"/>
        </w:rPr>
        <w:t xml:space="preserve">، </w:t>
      </w:r>
      <w:r>
        <w:rPr>
          <w:rtl/>
          <w:lang w:bidi="fa-IR"/>
        </w:rPr>
        <w:t>رام و فرمانبرار مايند</w:t>
      </w:r>
      <w:r w:rsidR="00CD7D3B">
        <w:rPr>
          <w:rtl/>
          <w:lang w:bidi="fa-IR"/>
        </w:rPr>
        <w:t xml:space="preserve">. </w:t>
      </w:r>
      <w:r>
        <w:rPr>
          <w:rtl/>
          <w:lang w:bidi="fa-IR"/>
        </w:rPr>
        <w:t>»</w:t>
      </w:r>
    </w:p>
    <w:p w:rsidR="00DC67A8" w:rsidRDefault="00CE584E" w:rsidP="00CE584E">
      <w:pPr>
        <w:pStyle w:val="Heading3"/>
        <w:rPr>
          <w:rtl/>
          <w:lang w:bidi="fa-IR"/>
        </w:rPr>
      </w:pPr>
      <w:bookmarkStart w:id="153" w:name="_Toc394997989"/>
      <w:r>
        <w:rPr>
          <w:rtl/>
          <w:lang w:bidi="fa-IR"/>
        </w:rPr>
        <w:t>عزت و بى نيازى خداوند</w:t>
      </w:r>
      <w:bookmarkEnd w:id="153"/>
    </w:p>
    <w:p w:rsidR="00DC67A8" w:rsidRDefault="00DC67A8" w:rsidP="00DC67A8">
      <w:pPr>
        <w:pStyle w:val="libNormal"/>
        <w:rPr>
          <w:rtl/>
          <w:lang w:bidi="fa-IR"/>
        </w:rPr>
      </w:pPr>
      <w:r>
        <w:rPr>
          <w:rtl/>
          <w:lang w:bidi="fa-IR"/>
        </w:rPr>
        <w:t>اللهم يا ذالملك المتاءبد بالخلود</w:t>
      </w:r>
      <w:r w:rsidR="00CD7D3B">
        <w:rPr>
          <w:rtl/>
          <w:lang w:bidi="fa-IR"/>
        </w:rPr>
        <w:t xml:space="preserve">، </w:t>
      </w:r>
      <w:r>
        <w:rPr>
          <w:rtl/>
          <w:lang w:bidi="fa-IR"/>
        </w:rPr>
        <w:t>و السلطان الممتنع بغير جنود و لا عوان</w:t>
      </w:r>
      <w:r w:rsidR="00CD7D3B">
        <w:rPr>
          <w:rtl/>
          <w:lang w:bidi="fa-IR"/>
        </w:rPr>
        <w:t xml:space="preserve">، </w:t>
      </w:r>
      <w:r>
        <w:rPr>
          <w:rtl/>
          <w:lang w:bidi="fa-IR"/>
        </w:rPr>
        <w:t>العز الباقى على مر الدهور و خواكى الاعوام و مواضى الازمان و الايام</w:t>
      </w:r>
      <w:r w:rsidR="00CD7D3B">
        <w:rPr>
          <w:rtl/>
          <w:lang w:bidi="fa-IR"/>
        </w:rPr>
        <w:t xml:space="preserve">. </w:t>
      </w:r>
      <w:r w:rsidRPr="00CE584E">
        <w:rPr>
          <w:rStyle w:val="libFootnotenumChar"/>
          <w:rtl/>
          <w:lang w:bidi="fa-IR"/>
        </w:rPr>
        <w:t>(567)</w:t>
      </w:r>
    </w:p>
    <w:p w:rsidR="00DC67A8" w:rsidRDefault="00DC67A8" w:rsidP="00DC67A8">
      <w:pPr>
        <w:pStyle w:val="libNormal"/>
        <w:rPr>
          <w:rtl/>
          <w:lang w:bidi="fa-IR"/>
        </w:rPr>
      </w:pPr>
      <w:r>
        <w:rPr>
          <w:rtl/>
          <w:lang w:bidi="fa-IR"/>
        </w:rPr>
        <w:lastRenderedPageBreak/>
        <w:t>«بارالها! اى فرمانرواى جاودان كه فرمانرواييت ابدى است</w:t>
      </w:r>
      <w:r w:rsidR="00CD7D3B">
        <w:rPr>
          <w:rtl/>
          <w:lang w:bidi="fa-IR"/>
        </w:rPr>
        <w:t xml:space="preserve">، </w:t>
      </w:r>
      <w:r>
        <w:rPr>
          <w:rtl/>
          <w:lang w:bidi="fa-IR"/>
        </w:rPr>
        <w:t>اى دارنده سلطه بر هستى كه بدون لشكر و پشتيبان</w:t>
      </w:r>
      <w:r w:rsidR="00CD7D3B">
        <w:rPr>
          <w:rtl/>
          <w:lang w:bidi="fa-IR"/>
        </w:rPr>
        <w:t xml:space="preserve">، </w:t>
      </w:r>
      <w:r>
        <w:rPr>
          <w:rtl/>
          <w:lang w:bidi="fa-IR"/>
        </w:rPr>
        <w:t>نيرومند و توانايى</w:t>
      </w:r>
      <w:r w:rsidR="00CD7D3B">
        <w:rPr>
          <w:rtl/>
          <w:lang w:bidi="fa-IR"/>
        </w:rPr>
        <w:t xml:space="preserve">، </w:t>
      </w:r>
      <w:r>
        <w:rPr>
          <w:rtl/>
          <w:lang w:bidi="fa-IR"/>
        </w:rPr>
        <w:t>اى عزتمندى كه عزتت در طول روزگاران و گذشت ايام</w:t>
      </w:r>
      <w:r w:rsidR="00CD7D3B">
        <w:rPr>
          <w:rtl/>
          <w:lang w:bidi="fa-IR"/>
        </w:rPr>
        <w:t xml:space="preserve">، </w:t>
      </w:r>
      <w:r>
        <w:rPr>
          <w:rtl/>
          <w:lang w:bidi="fa-IR"/>
        </w:rPr>
        <w:t>همچنان باقى است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درباره بى نيازى و غناى خداوند از خلق</w:t>
      </w:r>
      <w:r w:rsidR="00CD7D3B">
        <w:rPr>
          <w:rtl/>
          <w:lang w:bidi="fa-IR"/>
        </w:rPr>
        <w:t xml:space="preserve">، </w:t>
      </w:r>
      <w:r>
        <w:rPr>
          <w:rtl/>
          <w:lang w:bidi="fa-IR"/>
        </w:rPr>
        <w:t>بيانى اين چنين دارد</w:t>
      </w:r>
      <w:r w:rsidR="00CD7D3B">
        <w:rPr>
          <w:rtl/>
          <w:lang w:bidi="fa-IR"/>
        </w:rPr>
        <w:t xml:space="preserve">: </w:t>
      </w:r>
    </w:p>
    <w:p w:rsidR="00DC67A8" w:rsidRDefault="00DC67A8" w:rsidP="00DC67A8">
      <w:pPr>
        <w:pStyle w:val="libNormal"/>
        <w:rPr>
          <w:rtl/>
          <w:lang w:bidi="fa-IR"/>
        </w:rPr>
      </w:pPr>
      <w:r>
        <w:rPr>
          <w:rtl/>
          <w:lang w:bidi="fa-IR"/>
        </w:rPr>
        <w:t>تمدحت بالغناء عن خلقك و انت اهل الغنى عنهم و نسبتهم الى الفقروهم اهل الفقر اليك</w:t>
      </w:r>
      <w:r w:rsidR="00CD7D3B">
        <w:rPr>
          <w:rtl/>
          <w:lang w:bidi="fa-IR"/>
        </w:rPr>
        <w:t xml:space="preserve">. </w:t>
      </w:r>
      <w:r w:rsidRPr="00CE584E">
        <w:rPr>
          <w:rStyle w:val="libFootnotenumChar"/>
          <w:rtl/>
          <w:lang w:bidi="fa-IR"/>
        </w:rPr>
        <w:t>(568)</w:t>
      </w:r>
    </w:p>
    <w:p w:rsidR="00DC67A8" w:rsidRDefault="00DC67A8" w:rsidP="00DC67A8">
      <w:pPr>
        <w:pStyle w:val="libNormal"/>
        <w:rPr>
          <w:rtl/>
          <w:lang w:bidi="fa-IR"/>
        </w:rPr>
      </w:pPr>
      <w:r>
        <w:rPr>
          <w:rtl/>
          <w:lang w:bidi="fa-IR"/>
        </w:rPr>
        <w:t>«خداوندا! تو خويش را به بى نيازى از آفريده هايت ستوده اى و براستى تو شايسته بى نيازى هستى</w:t>
      </w:r>
      <w:r w:rsidR="00CD7D3B">
        <w:rPr>
          <w:rtl/>
          <w:lang w:bidi="fa-IR"/>
        </w:rPr>
        <w:t xml:space="preserve">، </w:t>
      </w:r>
      <w:r>
        <w:rPr>
          <w:rtl/>
          <w:lang w:bidi="fa-IR"/>
        </w:rPr>
        <w:t>و از سوى ديگر آفريده هايت را به فقر و نياز نسبت داده اى و براستى آنها به تو نيازمند و وابسته اند</w:t>
      </w:r>
      <w:r w:rsidR="00CD7D3B">
        <w:rPr>
          <w:rtl/>
          <w:lang w:bidi="fa-IR"/>
        </w:rPr>
        <w:t xml:space="preserve">. </w:t>
      </w:r>
      <w:r>
        <w:rPr>
          <w:rtl/>
          <w:lang w:bidi="fa-IR"/>
        </w:rPr>
        <w:t>»</w:t>
      </w:r>
    </w:p>
    <w:p w:rsidR="00DC67A8" w:rsidRDefault="00CE584E" w:rsidP="00CE584E">
      <w:pPr>
        <w:pStyle w:val="Heading3"/>
        <w:rPr>
          <w:rtl/>
          <w:lang w:bidi="fa-IR"/>
        </w:rPr>
      </w:pPr>
      <w:bookmarkStart w:id="154" w:name="_Toc394997990"/>
      <w:r>
        <w:rPr>
          <w:rtl/>
          <w:lang w:bidi="fa-IR"/>
        </w:rPr>
        <w:t>ناتوانى انسان از وصيف كامل خداوند</w:t>
      </w:r>
      <w:bookmarkEnd w:id="154"/>
    </w:p>
    <w:p w:rsidR="00DC67A8" w:rsidRDefault="00DC67A8" w:rsidP="00DC67A8">
      <w:pPr>
        <w:pStyle w:val="libNormal"/>
        <w:rPr>
          <w:rtl/>
          <w:lang w:bidi="fa-IR"/>
        </w:rPr>
      </w:pPr>
      <w:r>
        <w:rPr>
          <w:rtl/>
          <w:lang w:bidi="fa-IR"/>
        </w:rPr>
        <w:t>هر چند نيايشهاى صحيفه</w:t>
      </w:r>
      <w:r w:rsidR="00CD7D3B">
        <w:rPr>
          <w:rtl/>
          <w:lang w:bidi="fa-IR"/>
        </w:rPr>
        <w:t xml:space="preserve">، </w:t>
      </w:r>
      <w:r>
        <w:rPr>
          <w:rtl/>
          <w:lang w:bidi="fa-IR"/>
        </w:rPr>
        <w:t xml:space="preserve">آميخته با ياد و وصف خداست ولى امام سجاد </w:t>
      </w:r>
      <w:r w:rsidR="001A7A9F" w:rsidRPr="001A7A9F">
        <w:rPr>
          <w:rStyle w:val="libAlaemChar"/>
          <w:rtl/>
        </w:rPr>
        <w:t>عليه‌السلام</w:t>
      </w:r>
      <w:r>
        <w:rPr>
          <w:rtl/>
          <w:lang w:bidi="fa-IR"/>
        </w:rPr>
        <w:t xml:space="preserve"> در موارد متعددى به اين حقيقت تصريح كرده است كه نيروى تخيل و فهم آدميان هرگز قادر نيست كه صفات الهى را آن گونه كه شايسته ذات اوست</w:t>
      </w:r>
      <w:r w:rsidR="00CD7D3B">
        <w:rPr>
          <w:rtl/>
          <w:lang w:bidi="fa-IR"/>
        </w:rPr>
        <w:t xml:space="preserve">، </w:t>
      </w:r>
      <w:r>
        <w:rPr>
          <w:rtl/>
          <w:lang w:bidi="fa-IR"/>
        </w:rPr>
        <w:t>توصيف تصوير نمايد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اين باره فرموده است</w:t>
      </w:r>
      <w:r w:rsidR="00CD7D3B">
        <w:rPr>
          <w:rtl/>
          <w:lang w:bidi="fa-IR"/>
        </w:rPr>
        <w:t xml:space="preserve">: </w:t>
      </w:r>
    </w:p>
    <w:p w:rsidR="00DC67A8" w:rsidRDefault="00DC67A8" w:rsidP="00DC67A8">
      <w:pPr>
        <w:pStyle w:val="libNormal"/>
        <w:rPr>
          <w:rtl/>
          <w:lang w:bidi="fa-IR"/>
        </w:rPr>
      </w:pPr>
      <w:r>
        <w:rPr>
          <w:rtl/>
          <w:lang w:bidi="fa-IR"/>
        </w:rPr>
        <w:t>انت الذى قصرت الاوهام عن ذاتيّتك</w:t>
      </w:r>
      <w:r w:rsidR="00CD7D3B">
        <w:rPr>
          <w:rtl/>
          <w:lang w:bidi="fa-IR"/>
        </w:rPr>
        <w:t xml:space="preserve">، </w:t>
      </w:r>
      <w:r>
        <w:rPr>
          <w:rtl/>
          <w:lang w:bidi="fa-IR"/>
        </w:rPr>
        <w:t>و عجزت الافهام عن كيفيّتك</w:t>
      </w:r>
      <w:r w:rsidR="00CD7D3B">
        <w:rPr>
          <w:rtl/>
          <w:lang w:bidi="fa-IR"/>
        </w:rPr>
        <w:t xml:space="preserve">، </w:t>
      </w:r>
      <w:r>
        <w:rPr>
          <w:rtl/>
          <w:lang w:bidi="fa-IR"/>
        </w:rPr>
        <w:t>و لم تدرك الابصار موضع اينيتك</w:t>
      </w:r>
      <w:r w:rsidR="00CD7D3B">
        <w:rPr>
          <w:rtl/>
          <w:lang w:bidi="fa-IR"/>
        </w:rPr>
        <w:t xml:space="preserve">، </w:t>
      </w:r>
      <w:r>
        <w:rPr>
          <w:rtl/>
          <w:lang w:bidi="fa-IR"/>
        </w:rPr>
        <w:t>انت الذى لاتحد فتكون محدودا</w:t>
      </w:r>
      <w:r w:rsidR="00CD7D3B">
        <w:rPr>
          <w:rtl/>
          <w:lang w:bidi="fa-IR"/>
        </w:rPr>
        <w:t xml:space="preserve">، </w:t>
      </w:r>
      <w:r>
        <w:rPr>
          <w:rtl/>
          <w:lang w:bidi="fa-IR"/>
        </w:rPr>
        <w:t>و لم تمثل فتكون موجودا</w:t>
      </w:r>
      <w:r w:rsidR="00CD7D3B">
        <w:rPr>
          <w:rtl/>
          <w:lang w:bidi="fa-IR"/>
        </w:rPr>
        <w:t xml:space="preserve">... </w:t>
      </w:r>
      <w:r w:rsidRPr="00CE584E">
        <w:rPr>
          <w:rStyle w:val="libFootnotenumChar"/>
          <w:rtl/>
          <w:lang w:bidi="fa-IR"/>
        </w:rPr>
        <w:t>(569)</w:t>
      </w:r>
    </w:p>
    <w:p w:rsidR="00DC67A8" w:rsidRDefault="00DC67A8" w:rsidP="00DC67A8">
      <w:pPr>
        <w:pStyle w:val="libNormal"/>
        <w:rPr>
          <w:rtl/>
          <w:lang w:bidi="fa-IR"/>
        </w:rPr>
      </w:pPr>
      <w:r>
        <w:rPr>
          <w:rtl/>
          <w:lang w:bidi="fa-IR"/>
        </w:rPr>
        <w:t>«خداوندا! تو آنى كه وهمها و انديشه ها از راهيابى به كنه ذذاتت درمانده اند و فهمها از شناخت كيفيت و چگونگى تو ناتوانند</w:t>
      </w:r>
      <w:r w:rsidR="00CD7D3B">
        <w:rPr>
          <w:rtl/>
          <w:lang w:bidi="fa-IR"/>
        </w:rPr>
        <w:t xml:space="preserve">. </w:t>
      </w:r>
      <w:r>
        <w:rPr>
          <w:rtl/>
          <w:lang w:bidi="fa-IR"/>
        </w:rPr>
        <w:t>ديدگان حسى بشر قادر به مشاهده جايگاهت نيستند (چه اين كه جسم نيستى و نياز به مكان ندارى)</w:t>
      </w:r>
      <w:r w:rsidR="00CD7D3B">
        <w:rPr>
          <w:rtl/>
          <w:lang w:bidi="fa-IR"/>
        </w:rPr>
        <w:t xml:space="preserve">. </w:t>
      </w:r>
    </w:p>
    <w:p w:rsidR="00DC67A8" w:rsidRDefault="00DC67A8" w:rsidP="00DC67A8">
      <w:pPr>
        <w:pStyle w:val="libNormal"/>
        <w:rPr>
          <w:rtl/>
          <w:lang w:bidi="fa-IR"/>
        </w:rPr>
      </w:pPr>
      <w:r>
        <w:rPr>
          <w:rtl/>
          <w:lang w:bidi="fa-IR"/>
        </w:rPr>
        <w:lastRenderedPageBreak/>
        <w:t>خداوندا! تو آنى كه ذات نامحدودت در تعبيرها و مفاهيم محدود بشرى نمى گنجد و در قالب جسم در نمى آيى تا وجود حسى پيدا كنى و محسوس ‍ شوى</w:t>
      </w:r>
      <w:r w:rsidR="00F026E7">
        <w:rPr>
          <w:rtl/>
          <w:lang w:bidi="fa-IR"/>
        </w:rPr>
        <w:t>.</w:t>
      </w:r>
      <w:r>
        <w:rPr>
          <w:rtl/>
          <w:lang w:bidi="fa-IR"/>
        </w:rPr>
        <w:t>»</w:t>
      </w:r>
    </w:p>
    <w:p w:rsidR="00DC67A8" w:rsidRDefault="00DC67A8" w:rsidP="00DC67A8">
      <w:pPr>
        <w:pStyle w:val="libNormal"/>
        <w:rPr>
          <w:rtl/>
          <w:lang w:bidi="fa-IR"/>
        </w:rPr>
      </w:pPr>
      <w:r>
        <w:rPr>
          <w:rtl/>
          <w:lang w:bidi="fa-IR"/>
        </w:rPr>
        <w:t>اما در ادامه اين نيايش</w:t>
      </w:r>
      <w:r w:rsidR="00CD7D3B">
        <w:rPr>
          <w:rtl/>
          <w:lang w:bidi="fa-IR"/>
        </w:rPr>
        <w:t xml:space="preserve">، </w:t>
      </w:r>
      <w:r>
        <w:rPr>
          <w:rtl/>
          <w:lang w:bidi="fa-IR"/>
        </w:rPr>
        <w:t>تعبيرى بسيار موجز و اديبانه دارد و مى فرمايد</w:t>
      </w:r>
      <w:r w:rsidR="00CD7D3B">
        <w:rPr>
          <w:rtl/>
          <w:lang w:bidi="fa-IR"/>
        </w:rPr>
        <w:t xml:space="preserve">: </w:t>
      </w:r>
    </w:p>
    <w:p w:rsidR="00DC67A8" w:rsidRDefault="00DC67A8" w:rsidP="00DC67A8">
      <w:pPr>
        <w:pStyle w:val="libNormal"/>
        <w:rPr>
          <w:rtl/>
          <w:lang w:bidi="fa-IR"/>
        </w:rPr>
      </w:pPr>
      <w:r>
        <w:rPr>
          <w:rtl/>
          <w:lang w:bidi="fa-IR"/>
        </w:rPr>
        <w:t>سبحانك</w:t>
      </w:r>
      <w:r w:rsidR="00CD7D3B">
        <w:rPr>
          <w:rtl/>
          <w:lang w:bidi="fa-IR"/>
        </w:rPr>
        <w:t xml:space="preserve">، </w:t>
      </w:r>
      <w:r>
        <w:rPr>
          <w:rtl/>
          <w:lang w:bidi="fa-IR"/>
        </w:rPr>
        <w:t>لا تحس و لا تحس و لا تمس</w:t>
      </w:r>
      <w:r w:rsidR="00CD7D3B">
        <w:rPr>
          <w:rtl/>
          <w:lang w:bidi="fa-IR"/>
        </w:rPr>
        <w:t xml:space="preserve">. </w:t>
      </w:r>
      <w:r w:rsidRPr="00CE584E">
        <w:rPr>
          <w:rStyle w:val="libFootnotenumChar"/>
          <w:rtl/>
          <w:lang w:bidi="fa-IR"/>
        </w:rPr>
        <w:t>(570)</w:t>
      </w:r>
    </w:p>
    <w:p w:rsidR="00DC67A8" w:rsidRDefault="00DC67A8" w:rsidP="00DC67A8">
      <w:pPr>
        <w:pStyle w:val="libNormal"/>
        <w:rPr>
          <w:rtl/>
          <w:lang w:bidi="fa-IR"/>
        </w:rPr>
      </w:pPr>
      <w:r>
        <w:rPr>
          <w:rtl/>
          <w:lang w:bidi="fa-IR"/>
        </w:rPr>
        <w:t>«خداوندا! تو از هر عيب و كاستى منزهى</w:t>
      </w:r>
      <w:r w:rsidR="00CD7D3B">
        <w:rPr>
          <w:rtl/>
          <w:lang w:bidi="fa-IR"/>
        </w:rPr>
        <w:t xml:space="preserve">. </w:t>
      </w:r>
      <w:r>
        <w:rPr>
          <w:rtl/>
          <w:lang w:bidi="fa-IR"/>
        </w:rPr>
        <w:t>نه در محدوده حس مى گنجى و نه در مظاهر نظام ماده و با ابزار مادى مى توان تو را جست و لمس ‍ كرد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به بيان امام سجاد </w:t>
      </w:r>
      <w:r w:rsidR="001A7A9F" w:rsidRPr="001A7A9F">
        <w:rPr>
          <w:rStyle w:val="libAlaemChar"/>
          <w:rtl/>
        </w:rPr>
        <w:t>عليه‌السلام</w:t>
      </w:r>
      <w:r>
        <w:rPr>
          <w:rtl/>
          <w:lang w:bidi="fa-IR"/>
        </w:rPr>
        <w:t xml:space="preserve"> خداوند نه تنها با حس و ابزار حسى قابللل دستيابى نيست</w:t>
      </w:r>
      <w:r w:rsidR="00CD7D3B">
        <w:rPr>
          <w:rtl/>
          <w:lang w:bidi="fa-IR"/>
        </w:rPr>
        <w:t xml:space="preserve">، </w:t>
      </w:r>
      <w:r>
        <w:rPr>
          <w:rtl/>
          <w:lang w:bidi="fa-IR"/>
        </w:rPr>
        <w:t>بلكه با ابزار عقلى و ادراكى نيز نمى توان به توصيف كامل و ترسيم همه جانبه جمال و كمال او پرداخت</w:t>
      </w:r>
      <w:r w:rsidR="00CD7D3B">
        <w:rPr>
          <w:rtl/>
          <w:lang w:bidi="fa-IR"/>
        </w:rPr>
        <w:t xml:space="preserve">. </w:t>
      </w:r>
    </w:p>
    <w:p w:rsidR="00DC67A8" w:rsidRDefault="00DC67A8" w:rsidP="00DC67A8">
      <w:pPr>
        <w:pStyle w:val="libNormal"/>
        <w:rPr>
          <w:rtl/>
          <w:lang w:bidi="fa-IR"/>
        </w:rPr>
      </w:pPr>
      <w:r>
        <w:rPr>
          <w:rtl/>
          <w:lang w:bidi="fa-IR"/>
        </w:rPr>
        <w:t>اللهم يا من لايصفه نعت الواصفين</w:t>
      </w:r>
      <w:r w:rsidR="00CD7D3B">
        <w:rPr>
          <w:rtl/>
          <w:lang w:bidi="fa-IR"/>
        </w:rPr>
        <w:t xml:space="preserve">. </w:t>
      </w:r>
      <w:r w:rsidRPr="00CE584E">
        <w:rPr>
          <w:rStyle w:val="libFootnotenumChar"/>
          <w:rtl/>
          <w:lang w:bidi="fa-IR"/>
        </w:rPr>
        <w:t>(571)</w:t>
      </w:r>
    </w:p>
    <w:p w:rsidR="00DC67A8" w:rsidRDefault="00DC67A8" w:rsidP="00DC67A8">
      <w:pPr>
        <w:pStyle w:val="libNormal"/>
        <w:rPr>
          <w:rtl/>
          <w:lang w:bidi="fa-IR"/>
        </w:rPr>
      </w:pPr>
      <w:r>
        <w:rPr>
          <w:rtl/>
          <w:lang w:bidi="fa-IR"/>
        </w:rPr>
        <w:t>«بار خدايا</w:t>
      </w:r>
      <w:r w:rsidR="00CD7D3B">
        <w:rPr>
          <w:rtl/>
          <w:lang w:bidi="fa-IR"/>
        </w:rPr>
        <w:t xml:space="preserve">، </w:t>
      </w:r>
      <w:r>
        <w:rPr>
          <w:rtl/>
          <w:lang w:bidi="fa-IR"/>
        </w:rPr>
        <w:t>اى آن كه توصيفها و تمجيدهاى توصيفگران</w:t>
      </w:r>
      <w:r w:rsidR="00CD7D3B">
        <w:rPr>
          <w:rtl/>
          <w:lang w:bidi="fa-IR"/>
        </w:rPr>
        <w:t xml:space="preserve">، </w:t>
      </w:r>
      <w:r>
        <w:rPr>
          <w:rtl/>
          <w:lang w:bidi="fa-IR"/>
        </w:rPr>
        <w:t>قادر نيست تا ويژگيهاى تو را آن گونه كه بايد و شايد</w:t>
      </w:r>
      <w:r w:rsidR="00CD7D3B">
        <w:rPr>
          <w:rtl/>
          <w:lang w:bidi="fa-IR"/>
        </w:rPr>
        <w:t xml:space="preserve">، </w:t>
      </w:r>
      <w:r>
        <w:rPr>
          <w:rtl/>
          <w:lang w:bidi="fa-IR"/>
        </w:rPr>
        <w:t>ترسيم كند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الذى قصرت عن رؤ يته ابصار الناظرين</w:t>
      </w:r>
      <w:r w:rsidR="00CD7D3B">
        <w:rPr>
          <w:rtl/>
          <w:lang w:bidi="fa-IR"/>
        </w:rPr>
        <w:t xml:space="preserve">، </w:t>
      </w:r>
      <w:r>
        <w:rPr>
          <w:rtl/>
          <w:lang w:bidi="fa-IR"/>
        </w:rPr>
        <w:t>و عجزت عن نعته اوهام الواصفين</w:t>
      </w:r>
      <w:r w:rsidR="00CD7D3B">
        <w:rPr>
          <w:rtl/>
          <w:lang w:bidi="fa-IR"/>
        </w:rPr>
        <w:t xml:space="preserve">. </w:t>
      </w:r>
      <w:r w:rsidRPr="00CE584E">
        <w:rPr>
          <w:rStyle w:val="libFootnotenumChar"/>
          <w:rtl/>
          <w:lang w:bidi="fa-IR"/>
        </w:rPr>
        <w:t>(572)</w:t>
      </w:r>
    </w:p>
    <w:p w:rsidR="00DC67A8" w:rsidRDefault="00DC67A8" w:rsidP="00DC67A8">
      <w:pPr>
        <w:pStyle w:val="libNormal"/>
        <w:rPr>
          <w:rtl/>
          <w:lang w:bidi="fa-IR"/>
        </w:rPr>
      </w:pPr>
      <w:r>
        <w:rPr>
          <w:rtl/>
          <w:lang w:bidi="fa-IR"/>
        </w:rPr>
        <w:t>«خداوندى كه چشم نظاره گران از ديدنش ناتوان است و نيروى خيال توصيفگران از بيان اوصاف بايسته او عاجز مى باشد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ضلت فيك الصفات و تفسخت دونك النعوت</w:t>
      </w:r>
      <w:r w:rsidR="00CD7D3B">
        <w:rPr>
          <w:rtl/>
          <w:lang w:bidi="fa-IR"/>
        </w:rPr>
        <w:t xml:space="preserve">، </w:t>
      </w:r>
      <w:r>
        <w:rPr>
          <w:rtl/>
          <w:lang w:bidi="fa-IR"/>
        </w:rPr>
        <w:t>و حارت فى كبريائك لطائف الاوهام</w:t>
      </w:r>
      <w:r w:rsidR="00CD7D3B">
        <w:rPr>
          <w:rtl/>
          <w:lang w:bidi="fa-IR"/>
        </w:rPr>
        <w:t xml:space="preserve">. </w:t>
      </w:r>
      <w:r w:rsidRPr="00CE584E">
        <w:rPr>
          <w:rStyle w:val="libFootnotenumChar"/>
          <w:rtl/>
          <w:lang w:bidi="fa-IR"/>
        </w:rPr>
        <w:t>(573)</w:t>
      </w:r>
    </w:p>
    <w:p w:rsidR="00DC67A8" w:rsidRDefault="00DC67A8" w:rsidP="00DC67A8">
      <w:pPr>
        <w:pStyle w:val="libNormal"/>
        <w:rPr>
          <w:rtl/>
          <w:lang w:bidi="fa-IR"/>
        </w:rPr>
      </w:pPr>
      <w:r>
        <w:rPr>
          <w:rtl/>
          <w:lang w:bidi="fa-IR"/>
        </w:rPr>
        <w:t>«واژه ها در توصيف تو نايابند و به هنگام ترسيم ارزشهايت</w:t>
      </w:r>
      <w:r w:rsidR="00CD7D3B">
        <w:rPr>
          <w:rtl/>
          <w:lang w:bidi="fa-IR"/>
        </w:rPr>
        <w:t xml:space="preserve">، </w:t>
      </w:r>
      <w:r>
        <w:rPr>
          <w:rtl/>
          <w:lang w:bidi="fa-IR"/>
        </w:rPr>
        <w:t>از ناتوانى به گمراهى مى روند و تار و پود الفاظ در زير بار ستايش تو از هم مى گسلد</w:t>
      </w:r>
      <w:r w:rsidR="00CD7D3B">
        <w:rPr>
          <w:rtl/>
          <w:lang w:bidi="fa-IR"/>
        </w:rPr>
        <w:t xml:space="preserve">. </w:t>
      </w:r>
      <w:r>
        <w:rPr>
          <w:rtl/>
          <w:lang w:bidi="fa-IR"/>
        </w:rPr>
        <w:t>و انديشه هاى نيرومند كه از پيچيده ترين و باريكترين گذرگاههاى معرفت مى گذرند در وادى كبريايى تو سرگردان مى مانند</w:t>
      </w:r>
      <w:r w:rsidR="00CD7D3B">
        <w:rPr>
          <w:rtl/>
          <w:lang w:bidi="fa-IR"/>
        </w:rPr>
        <w:t xml:space="preserve">. </w:t>
      </w:r>
      <w:r>
        <w:rPr>
          <w:rtl/>
          <w:lang w:bidi="fa-IR"/>
        </w:rPr>
        <w:t>»</w:t>
      </w:r>
    </w:p>
    <w:p w:rsidR="00DC67A8" w:rsidRDefault="00CE584E" w:rsidP="00CE584E">
      <w:pPr>
        <w:pStyle w:val="Heading3"/>
        <w:rPr>
          <w:rtl/>
          <w:lang w:bidi="fa-IR"/>
        </w:rPr>
      </w:pPr>
      <w:bookmarkStart w:id="155" w:name="_Toc394997991"/>
      <w:r>
        <w:rPr>
          <w:rtl/>
          <w:lang w:bidi="fa-IR"/>
        </w:rPr>
        <w:lastRenderedPageBreak/>
        <w:t>تداوم خط رسالت در طول تاريخ</w:t>
      </w:r>
      <w:bookmarkEnd w:id="155"/>
    </w:p>
    <w:p w:rsidR="00DC67A8" w:rsidRDefault="00DC67A8" w:rsidP="00DC67A8">
      <w:pPr>
        <w:pStyle w:val="libNormal"/>
        <w:rPr>
          <w:rtl/>
          <w:lang w:bidi="fa-IR"/>
        </w:rPr>
      </w:pPr>
      <w:r>
        <w:rPr>
          <w:rtl/>
          <w:lang w:bidi="fa-IR"/>
        </w:rPr>
        <w:t>فى كل دهر و زمان ارسلت فيه رسولا</w:t>
      </w:r>
      <w:r w:rsidR="00CD7D3B">
        <w:rPr>
          <w:rtl/>
          <w:lang w:bidi="fa-IR"/>
        </w:rPr>
        <w:t xml:space="preserve">، </w:t>
      </w:r>
      <w:r>
        <w:rPr>
          <w:rtl/>
          <w:lang w:bidi="fa-IR"/>
        </w:rPr>
        <w:t xml:space="preserve">و اقمت لاهله دليلا من لدن آدم الى محمد </w:t>
      </w:r>
      <w:r w:rsidR="00F0354F" w:rsidRPr="00F0354F">
        <w:rPr>
          <w:rStyle w:val="libAlaemChar"/>
          <w:rtl/>
        </w:rPr>
        <w:t>صلى‌الله‌عليه‌وآله‌وسلم</w:t>
      </w:r>
      <w:r>
        <w:rPr>
          <w:rtl/>
          <w:lang w:bidi="fa-IR"/>
        </w:rPr>
        <w:t xml:space="preserve"> من ائمة الهدى و قادة اهل التقى على جميعهم السلام</w:t>
      </w:r>
      <w:r w:rsidR="00CD7D3B">
        <w:rPr>
          <w:rtl/>
          <w:lang w:bidi="fa-IR"/>
        </w:rPr>
        <w:t xml:space="preserve">. </w:t>
      </w:r>
      <w:r w:rsidRPr="00CE584E">
        <w:rPr>
          <w:rStyle w:val="libFootnotenumChar"/>
          <w:rtl/>
          <w:lang w:bidi="fa-IR"/>
        </w:rPr>
        <w:t>(574)</w:t>
      </w:r>
    </w:p>
    <w:p w:rsidR="00DC67A8" w:rsidRDefault="00DC67A8" w:rsidP="00DC67A8">
      <w:pPr>
        <w:pStyle w:val="libNormal"/>
        <w:rPr>
          <w:rtl/>
          <w:lang w:bidi="fa-IR"/>
        </w:rPr>
      </w:pPr>
      <w:r>
        <w:rPr>
          <w:rtl/>
          <w:lang w:bidi="fa-IR"/>
        </w:rPr>
        <w:t>«خداوندا! در هر عصر و زمانى رسولى را فرستادى و براى هر نسل دليلى را بر پا داشتى</w:t>
      </w:r>
      <w:r w:rsidR="00CD7D3B">
        <w:rPr>
          <w:rtl/>
          <w:lang w:bidi="fa-IR"/>
        </w:rPr>
        <w:t xml:space="preserve">، </w:t>
      </w:r>
      <w:r>
        <w:rPr>
          <w:rtl/>
          <w:lang w:bidi="fa-IR"/>
        </w:rPr>
        <w:t xml:space="preserve">از روزگار آدم تا عصر پيامبر خاتم محمد </w:t>
      </w:r>
      <w:r w:rsidR="00F0354F" w:rsidRPr="00F0354F">
        <w:rPr>
          <w:rStyle w:val="libAlaemChar"/>
          <w:rtl/>
        </w:rPr>
        <w:t>صلى‌الله‌عليه‌وآله‌وسلم</w:t>
      </w:r>
      <w:r>
        <w:rPr>
          <w:rtl/>
          <w:lang w:bidi="fa-IR"/>
        </w:rPr>
        <w:t xml:space="preserve"> كه درود تو بر او و خاندانش</w:t>
      </w:r>
      <w:r w:rsidR="00CD7D3B">
        <w:rPr>
          <w:rtl/>
          <w:lang w:bidi="fa-IR"/>
        </w:rPr>
        <w:t xml:space="preserve">؛ </w:t>
      </w:r>
      <w:r>
        <w:rPr>
          <w:rtl/>
          <w:lang w:bidi="fa-IR"/>
        </w:rPr>
        <w:t>خاندانى كه پيشوايان هدايت و پيشروان اهل تقوايند</w:t>
      </w:r>
      <w:r w:rsidR="00CD7D3B">
        <w:rPr>
          <w:rtl/>
          <w:lang w:bidi="fa-IR"/>
        </w:rPr>
        <w:t xml:space="preserve">، </w:t>
      </w:r>
      <w:r>
        <w:rPr>
          <w:rtl/>
          <w:lang w:bidi="fa-IR"/>
        </w:rPr>
        <w:t>بر تمامى آنها درود</w:t>
      </w:r>
      <w:r w:rsidR="00CD7D3B">
        <w:rPr>
          <w:rtl/>
          <w:lang w:bidi="fa-IR"/>
        </w:rPr>
        <w:t xml:space="preserve">. </w:t>
      </w:r>
      <w:r>
        <w:rPr>
          <w:rtl/>
          <w:lang w:bidi="fa-IR"/>
        </w:rPr>
        <w:t>»</w:t>
      </w:r>
    </w:p>
    <w:p w:rsidR="00DC67A8" w:rsidRDefault="00CE584E" w:rsidP="00CE584E">
      <w:pPr>
        <w:pStyle w:val="Heading3"/>
        <w:rPr>
          <w:rtl/>
          <w:lang w:bidi="fa-IR"/>
        </w:rPr>
      </w:pPr>
      <w:bookmarkStart w:id="156" w:name="_Toc394997992"/>
      <w:r>
        <w:rPr>
          <w:rtl/>
          <w:lang w:bidi="fa-IR"/>
        </w:rPr>
        <w:t>پيامبر اسلام، خاتم پيامبران</w:t>
      </w:r>
      <w:bookmarkEnd w:id="156"/>
    </w:p>
    <w:p w:rsidR="00DC67A8" w:rsidRDefault="00DC67A8" w:rsidP="00DC67A8">
      <w:pPr>
        <w:pStyle w:val="libNormal"/>
        <w:rPr>
          <w:rtl/>
          <w:lang w:bidi="fa-IR"/>
        </w:rPr>
      </w:pPr>
      <w:r>
        <w:rPr>
          <w:rtl/>
          <w:lang w:bidi="fa-IR"/>
        </w:rPr>
        <w:t>اللهم صل على محمد خاتم النبيين و سيد المرسلين</w:t>
      </w:r>
      <w:r w:rsidR="00CD7D3B">
        <w:rPr>
          <w:rtl/>
          <w:lang w:bidi="fa-IR"/>
        </w:rPr>
        <w:t xml:space="preserve">. </w:t>
      </w:r>
      <w:r w:rsidRPr="00CE584E">
        <w:rPr>
          <w:rStyle w:val="libFootnotenumChar"/>
          <w:rtl/>
          <w:lang w:bidi="fa-IR"/>
        </w:rPr>
        <w:t>(575)</w:t>
      </w:r>
    </w:p>
    <w:p w:rsidR="00DC67A8" w:rsidRDefault="00DC67A8" w:rsidP="00DC67A8">
      <w:pPr>
        <w:pStyle w:val="libNormal"/>
        <w:rPr>
          <w:rtl/>
          <w:lang w:bidi="fa-IR"/>
        </w:rPr>
      </w:pPr>
      <w:r>
        <w:rPr>
          <w:rtl/>
          <w:lang w:bidi="fa-IR"/>
        </w:rPr>
        <w:t>«خداوندا! بر محمد كه پايان بخش سلسله پيامبران و سرآمد نسل رسولان است</w:t>
      </w:r>
      <w:r w:rsidR="00CD7D3B">
        <w:rPr>
          <w:rtl/>
          <w:lang w:bidi="fa-IR"/>
        </w:rPr>
        <w:t xml:space="preserve">، </w:t>
      </w:r>
      <w:r>
        <w:rPr>
          <w:rtl/>
          <w:lang w:bidi="fa-IR"/>
        </w:rPr>
        <w:t>درود فرست</w:t>
      </w:r>
      <w:r w:rsidR="00CD7D3B">
        <w:rPr>
          <w:rtl/>
          <w:lang w:bidi="fa-IR"/>
        </w:rPr>
        <w:t>!</w:t>
      </w:r>
      <w:r>
        <w:rPr>
          <w:rtl/>
          <w:lang w:bidi="fa-IR"/>
        </w:rPr>
        <w:t>»</w:t>
      </w:r>
    </w:p>
    <w:p w:rsidR="00DC67A8" w:rsidRDefault="00CE584E" w:rsidP="00CE584E">
      <w:pPr>
        <w:pStyle w:val="Heading3"/>
        <w:rPr>
          <w:rtl/>
          <w:lang w:bidi="fa-IR"/>
        </w:rPr>
      </w:pPr>
      <w:bookmarkStart w:id="157" w:name="_Toc394997993"/>
      <w:r>
        <w:rPr>
          <w:rtl/>
          <w:lang w:bidi="fa-IR"/>
        </w:rPr>
        <w:t xml:space="preserve">اصحاب راستين پيامبر </w:t>
      </w:r>
      <w:r w:rsidR="00F0354F" w:rsidRPr="00F0354F">
        <w:rPr>
          <w:rStyle w:val="libAlaemChar"/>
          <w:rtl/>
        </w:rPr>
        <w:t>صلى‌الله‌عليه‌وآله‌وسلم</w:t>
      </w:r>
      <w:bookmarkEnd w:id="157"/>
    </w:p>
    <w:p w:rsidR="00DC67A8" w:rsidRDefault="00DC67A8" w:rsidP="00DC67A8">
      <w:pPr>
        <w:pStyle w:val="libNormal"/>
        <w:rPr>
          <w:rtl/>
          <w:lang w:bidi="fa-IR"/>
        </w:rPr>
      </w:pPr>
      <w:r>
        <w:rPr>
          <w:rtl/>
          <w:lang w:bidi="fa-IR"/>
        </w:rPr>
        <w:t>اللهم و اصحاب محمد خاصة الذين احسنوا الصحابة</w:t>
      </w:r>
      <w:r w:rsidR="00CD7D3B">
        <w:rPr>
          <w:rtl/>
          <w:lang w:bidi="fa-IR"/>
        </w:rPr>
        <w:t xml:space="preserve">، </w:t>
      </w:r>
      <w:r>
        <w:rPr>
          <w:rtl/>
          <w:lang w:bidi="fa-IR"/>
        </w:rPr>
        <w:t>و الذين ابلوا البلاء الحسن فى نصره و كانفوه</w:t>
      </w:r>
      <w:r w:rsidR="00CD7D3B">
        <w:rPr>
          <w:rtl/>
          <w:lang w:bidi="fa-IR"/>
        </w:rPr>
        <w:t xml:space="preserve">... </w:t>
      </w:r>
      <w:r w:rsidRPr="00CE584E">
        <w:rPr>
          <w:rStyle w:val="libFootnotenumChar"/>
          <w:rtl/>
          <w:lang w:bidi="fa-IR"/>
        </w:rPr>
        <w:t>(576)</w:t>
      </w:r>
    </w:p>
    <w:p w:rsidR="00DC67A8" w:rsidRDefault="00DC67A8" w:rsidP="00DC67A8">
      <w:pPr>
        <w:pStyle w:val="libNormal"/>
        <w:rPr>
          <w:rtl/>
          <w:lang w:bidi="fa-IR"/>
        </w:rPr>
      </w:pPr>
      <w:r>
        <w:rPr>
          <w:rtl/>
          <w:lang w:bidi="fa-IR"/>
        </w:rPr>
        <w:t xml:space="preserve">«خداوندا! (پاداش نيك عطا كن به) اصحاب محمد </w:t>
      </w:r>
      <w:r w:rsidR="00F0354F" w:rsidRPr="00F0354F">
        <w:rPr>
          <w:rStyle w:val="libAlaemChar"/>
          <w:rtl/>
        </w:rPr>
        <w:t>صلى‌الله‌عليه‌وآله‌وسلم</w:t>
      </w:r>
      <w:r>
        <w:rPr>
          <w:rtl/>
          <w:lang w:bidi="fa-IR"/>
        </w:rPr>
        <w:t xml:space="preserve"> بويژه آنان كه همراهى با پيامبر را هماره نيكو داشتند و آنان كه در يارى آن حضرت آزمونى شايسته دادند</w:t>
      </w:r>
      <w:r w:rsidR="00CD7D3B">
        <w:rPr>
          <w:rtl/>
          <w:lang w:bidi="fa-IR"/>
        </w:rPr>
        <w:t xml:space="preserve">، </w:t>
      </w:r>
      <w:r>
        <w:rPr>
          <w:rtl/>
          <w:lang w:bidi="fa-IR"/>
        </w:rPr>
        <w:t>كمك رساندند</w:t>
      </w:r>
      <w:r w:rsidR="00CD7D3B">
        <w:rPr>
          <w:rtl/>
          <w:lang w:bidi="fa-IR"/>
        </w:rPr>
        <w:t xml:space="preserve">، </w:t>
      </w:r>
      <w:r>
        <w:rPr>
          <w:rtl/>
          <w:lang w:bidi="fa-IR"/>
        </w:rPr>
        <w:t>به جمع يارانش شتافتند و با سرعت</w:t>
      </w:r>
      <w:r w:rsidR="00CD7D3B">
        <w:rPr>
          <w:rtl/>
          <w:lang w:bidi="fa-IR"/>
        </w:rPr>
        <w:t xml:space="preserve">، </w:t>
      </w:r>
      <w:r>
        <w:rPr>
          <w:rtl/>
          <w:lang w:bidi="fa-IR"/>
        </w:rPr>
        <w:t>دعوتش را لبيك گفته</w:t>
      </w:r>
      <w:r w:rsidR="00CD7D3B">
        <w:rPr>
          <w:rtl/>
          <w:lang w:bidi="fa-IR"/>
        </w:rPr>
        <w:t xml:space="preserve">، </w:t>
      </w:r>
      <w:r>
        <w:rPr>
          <w:rtl/>
          <w:lang w:bidi="fa-IR"/>
        </w:rPr>
        <w:t>دلايل رسالتش را پذيرا شدند</w:t>
      </w:r>
      <w:r w:rsidR="00CD7D3B">
        <w:rPr>
          <w:rtl/>
          <w:lang w:bidi="fa-IR"/>
        </w:rPr>
        <w:t xml:space="preserve">. </w:t>
      </w:r>
      <w:r>
        <w:rPr>
          <w:rtl/>
          <w:lang w:bidi="fa-IR"/>
        </w:rPr>
        <w:t>در اظهار دين اعتلاى اسلام</w:t>
      </w:r>
      <w:r w:rsidR="00CD7D3B">
        <w:rPr>
          <w:rtl/>
          <w:lang w:bidi="fa-IR"/>
        </w:rPr>
        <w:t xml:space="preserve">، </w:t>
      </w:r>
      <w:r>
        <w:rPr>
          <w:rtl/>
          <w:lang w:bidi="fa-IR"/>
        </w:rPr>
        <w:t>از زن و فرزند گسستند و در راه تثبيت رسالت پيامبر با پدران و فرزندان رودررو شدند و جنگيدند و در پرتو وجود آن حضرت به پيروزى رسيدند»</w:t>
      </w:r>
      <w:r w:rsidR="00CD7D3B">
        <w:rPr>
          <w:rtl/>
          <w:lang w:bidi="fa-IR"/>
        </w:rPr>
        <w:t xml:space="preserve">. </w:t>
      </w:r>
    </w:p>
    <w:p w:rsidR="00DC67A8" w:rsidRDefault="00CE584E" w:rsidP="00CE584E">
      <w:pPr>
        <w:pStyle w:val="Heading3"/>
        <w:rPr>
          <w:rtl/>
          <w:lang w:bidi="fa-IR"/>
        </w:rPr>
      </w:pPr>
      <w:bookmarkStart w:id="158" w:name="_Toc394997994"/>
      <w:r>
        <w:rPr>
          <w:rtl/>
          <w:lang w:bidi="fa-IR"/>
        </w:rPr>
        <w:lastRenderedPageBreak/>
        <w:t xml:space="preserve">قرآن، دليل حقانيت پيامبر </w:t>
      </w:r>
      <w:r w:rsidR="00F0354F" w:rsidRPr="00F0354F">
        <w:rPr>
          <w:rStyle w:val="libAlaemChar"/>
          <w:rtl/>
        </w:rPr>
        <w:t>صلى‌الله‌عليه‌وآله‌وسلم</w:t>
      </w:r>
      <w:bookmarkEnd w:id="158"/>
    </w:p>
    <w:p w:rsidR="00DC67A8" w:rsidRDefault="00DC67A8" w:rsidP="00DC67A8">
      <w:pPr>
        <w:pStyle w:val="libNormal"/>
        <w:rPr>
          <w:rtl/>
          <w:lang w:bidi="fa-IR"/>
        </w:rPr>
      </w:pPr>
      <w:r>
        <w:rPr>
          <w:rtl/>
          <w:lang w:bidi="fa-IR"/>
        </w:rPr>
        <w:t>اللهم و كما نصبت به محمدا علما للدلالة عليك</w:t>
      </w:r>
      <w:r w:rsidR="00CD7D3B">
        <w:rPr>
          <w:rtl/>
          <w:lang w:bidi="fa-IR"/>
        </w:rPr>
        <w:t xml:space="preserve">... </w:t>
      </w:r>
      <w:r>
        <w:rPr>
          <w:rtl/>
          <w:lang w:bidi="fa-IR"/>
        </w:rPr>
        <w:t>فصل على محمد و آله</w:t>
      </w:r>
      <w:r w:rsidR="00CD7D3B">
        <w:rPr>
          <w:rtl/>
          <w:lang w:bidi="fa-IR"/>
        </w:rPr>
        <w:t xml:space="preserve">، </w:t>
      </w:r>
      <w:r>
        <w:rPr>
          <w:rtl/>
          <w:lang w:bidi="fa-IR"/>
        </w:rPr>
        <w:t>و اجعل القرآن وسيلة لنا الى اءشرف منازل الكرامة</w:t>
      </w:r>
      <w:r w:rsidR="00CD7D3B">
        <w:rPr>
          <w:rtl/>
          <w:lang w:bidi="fa-IR"/>
        </w:rPr>
        <w:t xml:space="preserve">. </w:t>
      </w:r>
      <w:r w:rsidRPr="00CE584E">
        <w:rPr>
          <w:rStyle w:val="libFootnotenumChar"/>
          <w:rtl/>
          <w:lang w:bidi="fa-IR"/>
        </w:rPr>
        <w:t>(577)</w:t>
      </w:r>
    </w:p>
    <w:p w:rsidR="00DC67A8" w:rsidRDefault="00DC67A8" w:rsidP="00DC67A8">
      <w:pPr>
        <w:pStyle w:val="libNormal"/>
        <w:rPr>
          <w:rtl/>
          <w:lang w:bidi="fa-IR"/>
        </w:rPr>
      </w:pPr>
      <w:r>
        <w:rPr>
          <w:rtl/>
          <w:lang w:bidi="fa-IR"/>
        </w:rPr>
        <w:t>«خداوندا! همان گونه كه به وسيله قرآن و جلوه هاى اعجازى آن</w:t>
      </w:r>
      <w:r w:rsidR="00CD7D3B">
        <w:rPr>
          <w:rtl/>
          <w:lang w:bidi="fa-IR"/>
        </w:rPr>
        <w:t xml:space="preserve">، </w:t>
      </w:r>
      <w:r>
        <w:rPr>
          <w:rtl/>
          <w:lang w:bidi="fa-IR"/>
        </w:rPr>
        <w:t xml:space="preserve">محمد </w:t>
      </w:r>
      <w:r w:rsidR="00F0354F" w:rsidRPr="00F0354F">
        <w:rPr>
          <w:rStyle w:val="libAlaemChar"/>
          <w:rtl/>
        </w:rPr>
        <w:t>صلى‌الله‌عليه‌وآله‌وسلم</w:t>
      </w:r>
      <w:r>
        <w:rPr>
          <w:rtl/>
          <w:lang w:bidi="fa-IR"/>
        </w:rPr>
        <w:t xml:space="preserve"> را براى رهنمايى و هدايت خلق به سوى خودت</w:t>
      </w:r>
      <w:r w:rsidR="00CD7D3B">
        <w:rPr>
          <w:rtl/>
          <w:lang w:bidi="fa-IR"/>
        </w:rPr>
        <w:t xml:space="preserve">، </w:t>
      </w:r>
      <w:r>
        <w:rPr>
          <w:rtl/>
          <w:lang w:bidi="fa-IR"/>
        </w:rPr>
        <w:t>منصوب داشتى</w:t>
      </w:r>
      <w:r w:rsidR="00CD7D3B">
        <w:rPr>
          <w:rtl/>
          <w:lang w:bidi="fa-IR"/>
        </w:rPr>
        <w:t xml:space="preserve">... </w:t>
      </w:r>
      <w:r>
        <w:rPr>
          <w:rtl/>
          <w:lang w:bidi="fa-IR"/>
        </w:rPr>
        <w:t>بر او و خاندانش درود فرست و قرآن را وسيله راهيابى ما به شرافتمندترين مراتب كرامت قرار ده</w:t>
      </w:r>
      <w:r w:rsidR="00CD7D3B">
        <w:rPr>
          <w:rtl/>
          <w:lang w:bidi="fa-IR"/>
        </w:rPr>
        <w:t>!</w:t>
      </w:r>
      <w:r>
        <w:rPr>
          <w:rtl/>
          <w:lang w:bidi="fa-IR"/>
        </w:rPr>
        <w:t>»</w:t>
      </w:r>
    </w:p>
    <w:p w:rsidR="00DC67A8" w:rsidRDefault="00CE584E" w:rsidP="00CE584E">
      <w:pPr>
        <w:pStyle w:val="Heading3"/>
        <w:rPr>
          <w:rtl/>
          <w:lang w:bidi="fa-IR"/>
        </w:rPr>
      </w:pPr>
      <w:bookmarkStart w:id="159" w:name="_Toc394997995"/>
      <w:r>
        <w:rPr>
          <w:rtl/>
          <w:lang w:bidi="fa-IR"/>
        </w:rPr>
        <w:t>قرآن، فراتر از همه كتابهاى آسمانى</w:t>
      </w:r>
      <w:bookmarkEnd w:id="159"/>
    </w:p>
    <w:p w:rsidR="00DC67A8" w:rsidRDefault="00DC67A8" w:rsidP="00DC67A8">
      <w:pPr>
        <w:pStyle w:val="libNormal"/>
        <w:rPr>
          <w:rtl/>
          <w:lang w:bidi="fa-IR"/>
        </w:rPr>
      </w:pPr>
      <w:r>
        <w:rPr>
          <w:rtl/>
          <w:lang w:bidi="fa-IR"/>
        </w:rPr>
        <w:t>اللهم انك</w:t>
      </w:r>
      <w:r w:rsidR="00CD7D3B">
        <w:rPr>
          <w:rtl/>
          <w:lang w:bidi="fa-IR"/>
        </w:rPr>
        <w:t xml:space="preserve">... </w:t>
      </w:r>
      <w:r>
        <w:rPr>
          <w:rtl/>
          <w:lang w:bidi="fa-IR"/>
        </w:rPr>
        <w:t>جعلته مهمنا على كل كتاب انزلته</w:t>
      </w:r>
      <w:r w:rsidR="00CD7D3B">
        <w:rPr>
          <w:rtl/>
          <w:lang w:bidi="fa-IR"/>
        </w:rPr>
        <w:t xml:space="preserve">، </w:t>
      </w:r>
      <w:r>
        <w:rPr>
          <w:rtl/>
          <w:lang w:bidi="fa-IR"/>
        </w:rPr>
        <w:t>و فضلته على كل حديث قصصته</w:t>
      </w:r>
      <w:r w:rsidR="00CD7D3B">
        <w:rPr>
          <w:rtl/>
          <w:lang w:bidi="fa-IR"/>
        </w:rPr>
        <w:t xml:space="preserve">. </w:t>
      </w:r>
      <w:r w:rsidRPr="00CE584E">
        <w:rPr>
          <w:rStyle w:val="libFootnotenumChar"/>
          <w:rtl/>
          <w:lang w:bidi="fa-IR"/>
        </w:rPr>
        <w:t>(578)</w:t>
      </w:r>
    </w:p>
    <w:p w:rsidR="00DC67A8" w:rsidRDefault="00DC67A8" w:rsidP="00DC67A8">
      <w:pPr>
        <w:pStyle w:val="libNormal"/>
        <w:rPr>
          <w:rtl/>
          <w:lang w:bidi="fa-IR"/>
        </w:rPr>
      </w:pPr>
      <w:r>
        <w:rPr>
          <w:rtl/>
          <w:lang w:bidi="fa-IR"/>
        </w:rPr>
        <w:t>«خداوندا! اين تواى كه قرآن را در بردارنده همه حقايق اصولى كتابهاى آسمانى پيشين و گواه و امانتدار آنها قرار دادى و بر ساير سخنانى كه براى آدميان گفته ايد</w:t>
      </w:r>
      <w:r w:rsidR="00CD7D3B">
        <w:rPr>
          <w:rtl/>
          <w:lang w:bidi="fa-IR"/>
        </w:rPr>
        <w:t xml:space="preserve">، </w:t>
      </w:r>
      <w:r>
        <w:rPr>
          <w:rtl/>
          <w:lang w:bidi="fa-IR"/>
        </w:rPr>
        <w:t>برترى بخشيدى</w:t>
      </w:r>
      <w:r w:rsidR="00CD7D3B">
        <w:rPr>
          <w:rtl/>
          <w:lang w:bidi="fa-IR"/>
        </w:rPr>
        <w:t xml:space="preserve">. </w:t>
      </w:r>
      <w:r>
        <w:rPr>
          <w:rtl/>
          <w:lang w:bidi="fa-IR"/>
        </w:rPr>
        <w:t>»</w:t>
      </w:r>
    </w:p>
    <w:p w:rsidR="00DC67A8" w:rsidRDefault="00CE584E" w:rsidP="00CE584E">
      <w:pPr>
        <w:pStyle w:val="Heading3"/>
        <w:rPr>
          <w:rtl/>
          <w:lang w:bidi="fa-IR"/>
        </w:rPr>
      </w:pPr>
      <w:bookmarkStart w:id="160" w:name="_Toc394997996"/>
      <w:r>
        <w:rPr>
          <w:rtl/>
          <w:lang w:bidi="fa-IR"/>
        </w:rPr>
        <w:t>قرآن، روشنگر ظلمتها</w:t>
      </w:r>
      <w:bookmarkEnd w:id="160"/>
    </w:p>
    <w:p w:rsidR="00DC67A8" w:rsidRDefault="00DC67A8" w:rsidP="00DC67A8">
      <w:pPr>
        <w:pStyle w:val="libNormal"/>
        <w:rPr>
          <w:rtl/>
          <w:lang w:bidi="fa-IR"/>
        </w:rPr>
      </w:pPr>
      <w:r>
        <w:rPr>
          <w:rtl/>
          <w:lang w:bidi="fa-IR"/>
        </w:rPr>
        <w:t>و جعلته نورا نهتدى من ظلم الظلالة و الجهالة باتباعه</w:t>
      </w:r>
      <w:r w:rsidR="00CD7D3B">
        <w:rPr>
          <w:rtl/>
          <w:lang w:bidi="fa-IR"/>
        </w:rPr>
        <w:t xml:space="preserve">. </w:t>
      </w:r>
    </w:p>
    <w:p w:rsidR="00DC67A8" w:rsidRDefault="00DC67A8" w:rsidP="00DC67A8">
      <w:pPr>
        <w:pStyle w:val="libNormal"/>
        <w:rPr>
          <w:rtl/>
          <w:lang w:bidi="fa-IR"/>
        </w:rPr>
      </w:pPr>
      <w:r>
        <w:rPr>
          <w:rtl/>
          <w:lang w:bidi="fa-IR"/>
        </w:rPr>
        <w:t>«خداوندا! قرآن را نورى قرار دادى كه ما در پرتو پيروى از آن</w:t>
      </w:r>
      <w:r w:rsidR="00CD7D3B">
        <w:rPr>
          <w:rtl/>
          <w:lang w:bidi="fa-IR"/>
        </w:rPr>
        <w:t xml:space="preserve">، </w:t>
      </w:r>
      <w:r>
        <w:rPr>
          <w:rtl/>
          <w:lang w:bidi="fa-IR"/>
        </w:rPr>
        <w:t>از ظلم گمراهى و جهالت برهيم و ره به هدايت بريم</w:t>
      </w:r>
      <w:r w:rsidR="00CD7D3B">
        <w:rPr>
          <w:rtl/>
          <w:lang w:bidi="fa-IR"/>
        </w:rPr>
        <w:t xml:space="preserve">. </w:t>
      </w:r>
      <w:r>
        <w:rPr>
          <w:rtl/>
          <w:lang w:bidi="fa-IR"/>
        </w:rPr>
        <w:t>»</w:t>
      </w:r>
    </w:p>
    <w:p w:rsidR="00DC67A8" w:rsidRDefault="00CE584E" w:rsidP="00CE584E">
      <w:pPr>
        <w:pStyle w:val="Heading3"/>
        <w:rPr>
          <w:rtl/>
          <w:lang w:bidi="fa-IR"/>
        </w:rPr>
      </w:pPr>
      <w:bookmarkStart w:id="161" w:name="_Toc394997997"/>
      <w:r>
        <w:rPr>
          <w:rtl/>
          <w:lang w:bidi="fa-IR"/>
        </w:rPr>
        <w:t>قرآن شفابخش حقجويان</w:t>
      </w:r>
      <w:bookmarkEnd w:id="161"/>
    </w:p>
    <w:p w:rsidR="00DC67A8" w:rsidRDefault="00DC67A8" w:rsidP="00DC67A8">
      <w:pPr>
        <w:pStyle w:val="libNormal"/>
        <w:rPr>
          <w:rtl/>
          <w:lang w:bidi="fa-IR"/>
        </w:rPr>
      </w:pPr>
      <w:r>
        <w:rPr>
          <w:rtl/>
          <w:lang w:bidi="fa-IR"/>
        </w:rPr>
        <w:t>و جعلته</w:t>
      </w:r>
      <w:r w:rsidR="00CD7D3B">
        <w:rPr>
          <w:rtl/>
          <w:lang w:bidi="fa-IR"/>
        </w:rPr>
        <w:t xml:space="preserve">... </w:t>
      </w:r>
      <w:r>
        <w:rPr>
          <w:rtl/>
          <w:lang w:bidi="fa-IR"/>
        </w:rPr>
        <w:t>شفاء لمن انصت بفهم التصديق الى استماعه</w:t>
      </w:r>
      <w:r w:rsidR="00CD7D3B">
        <w:rPr>
          <w:rtl/>
          <w:lang w:bidi="fa-IR"/>
        </w:rPr>
        <w:t xml:space="preserve">. </w:t>
      </w:r>
    </w:p>
    <w:p w:rsidR="00DC67A8" w:rsidRDefault="00DC67A8" w:rsidP="00DC67A8">
      <w:pPr>
        <w:pStyle w:val="libNormal"/>
        <w:rPr>
          <w:rtl/>
          <w:lang w:bidi="fa-IR"/>
        </w:rPr>
      </w:pPr>
      <w:r>
        <w:rPr>
          <w:rtl/>
          <w:lang w:bidi="fa-IR"/>
        </w:rPr>
        <w:t>«خداوندا! قرآن را مايه شفا قرار دادى براى كسى كه براى پذيرش حق بدان گوش فرا دهد</w:t>
      </w:r>
      <w:r w:rsidR="00CD7D3B">
        <w:rPr>
          <w:rtl/>
          <w:lang w:bidi="fa-IR"/>
        </w:rPr>
        <w:t xml:space="preserve">. </w:t>
      </w:r>
      <w:r>
        <w:rPr>
          <w:rtl/>
          <w:lang w:bidi="fa-IR"/>
        </w:rPr>
        <w:t>»</w:t>
      </w:r>
    </w:p>
    <w:p w:rsidR="00DC67A8" w:rsidRDefault="00CE584E" w:rsidP="00CE584E">
      <w:pPr>
        <w:pStyle w:val="Heading3"/>
        <w:rPr>
          <w:rtl/>
          <w:lang w:bidi="fa-IR"/>
        </w:rPr>
      </w:pPr>
      <w:bookmarkStart w:id="162" w:name="_Toc394997998"/>
      <w:r>
        <w:rPr>
          <w:rtl/>
          <w:lang w:bidi="fa-IR"/>
        </w:rPr>
        <w:lastRenderedPageBreak/>
        <w:t>قرآن، ملاك تشخيص حق</w:t>
      </w:r>
      <w:bookmarkEnd w:id="162"/>
    </w:p>
    <w:p w:rsidR="00DC67A8" w:rsidRDefault="00DC67A8" w:rsidP="00DC67A8">
      <w:pPr>
        <w:pStyle w:val="libNormal"/>
        <w:rPr>
          <w:rtl/>
          <w:lang w:bidi="fa-IR"/>
        </w:rPr>
      </w:pPr>
      <w:r>
        <w:rPr>
          <w:rtl/>
          <w:lang w:bidi="fa-IR"/>
        </w:rPr>
        <w:t>و جعلته</w:t>
      </w:r>
      <w:r w:rsidR="00CD7D3B">
        <w:rPr>
          <w:rtl/>
          <w:lang w:bidi="fa-IR"/>
        </w:rPr>
        <w:t xml:space="preserve">.. </w:t>
      </w:r>
      <w:r>
        <w:rPr>
          <w:rtl/>
          <w:lang w:bidi="fa-IR"/>
        </w:rPr>
        <w:t>ميزان قسط لايحيف عن الحق لسانه</w:t>
      </w:r>
      <w:r w:rsidR="00CD7D3B">
        <w:rPr>
          <w:rtl/>
          <w:lang w:bidi="fa-IR"/>
        </w:rPr>
        <w:t xml:space="preserve">. </w:t>
      </w:r>
      <w:r w:rsidRPr="00CE584E">
        <w:rPr>
          <w:rStyle w:val="libFootnotenumChar"/>
          <w:rtl/>
          <w:lang w:bidi="fa-IR"/>
        </w:rPr>
        <w:t>(579)</w:t>
      </w:r>
    </w:p>
    <w:p w:rsidR="00DC67A8" w:rsidRDefault="00DC67A8" w:rsidP="00DC67A8">
      <w:pPr>
        <w:pStyle w:val="libNormal"/>
        <w:rPr>
          <w:rtl/>
          <w:lang w:bidi="fa-IR"/>
        </w:rPr>
      </w:pPr>
      <w:r>
        <w:rPr>
          <w:rtl/>
          <w:lang w:bidi="fa-IR"/>
        </w:rPr>
        <w:t>«خداوندا! قرآن را ترازوى قسط و ملاك سنجش عدل و درستى قرار دادى</w:t>
      </w:r>
      <w:r w:rsidR="00CD7D3B">
        <w:rPr>
          <w:rtl/>
          <w:lang w:bidi="fa-IR"/>
        </w:rPr>
        <w:t xml:space="preserve">، </w:t>
      </w:r>
      <w:r>
        <w:rPr>
          <w:rtl/>
          <w:lang w:bidi="fa-IR"/>
        </w:rPr>
        <w:t>ترازويى كه شاهينش از حق و درستى درنمى گذرد</w:t>
      </w:r>
      <w:r w:rsidR="00CD7D3B">
        <w:rPr>
          <w:rtl/>
          <w:lang w:bidi="fa-IR"/>
        </w:rPr>
        <w:t xml:space="preserve">. </w:t>
      </w:r>
      <w:r>
        <w:rPr>
          <w:rtl/>
          <w:lang w:bidi="fa-IR"/>
        </w:rPr>
        <w:t>»</w:t>
      </w:r>
    </w:p>
    <w:p w:rsidR="00DC67A8" w:rsidRDefault="00CE584E" w:rsidP="00CE584E">
      <w:pPr>
        <w:pStyle w:val="Heading3"/>
        <w:rPr>
          <w:rtl/>
          <w:lang w:bidi="fa-IR"/>
        </w:rPr>
      </w:pPr>
      <w:bookmarkStart w:id="163" w:name="_Toc394997999"/>
      <w:r>
        <w:rPr>
          <w:rtl/>
          <w:lang w:bidi="fa-IR"/>
        </w:rPr>
        <w:t>حقايق قرآن، نيازمند مفسرى الهى</w:t>
      </w:r>
      <w:bookmarkEnd w:id="163"/>
    </w:p>
    <w:p w:rsidR="00DC67A8" w:rsidRDefault="00DC67A8" w:rsidP="00DC67A8">
      <w:pPr>
        <w:pStyle w:val="libNormal"/>
        <w:rPr>
          <w:rtl/>
          <w:lang w:bidi="fa-IR"/>
        </w:rPr>
      </w:pPr>
      <w:r>
        <w:rPr>
          <w:rtl/>
          <w:lang w:bidi="fa-IR"/>
        </w:rPr>
        <w:t xml:space="preserve">اللهم انك انزلته على نبيك محمد - </w:t>
      </w:r>
      <w:r w:rsidR="00F0354F" w:rsidRPr="00F0354F">
        <w:rPr>
          <w:rStyle w:val="libAlaemChar"/>
          <w:rtl/>
        </w:rPr>
        <w:t>صلى‌الله‌عليه‌وآله‌وسلم</w:t>
      </w:r>
      <w:r>
        <w:rPr>
          <w:rtl/>
          <w:lang w:bidi="fa-IR"/>
        </w:rPr>
        <w:t xml:space="preserve"> - مجملا</w:t>
      </w:r>
      <w:r w:rsidR="00CD7D3B">
        <w:rPr>
          <w:rtl/>
          <w:lang w:bidi="fa-IR"/>
        </w:rPr>
        <w:t xml:space="preserve">، </w:t>
      </w:r>
      <w:r>
        <w:rPr>
          <w:rtl/>
          <w:lang w:bidi="fa-IR"/>
        </w:rPr>
        <w:t>و الهمته علم عجائبه مكملا</w:t>
      </w:r>
      <w:r w:rsidR="00CD7D3B">
        <w:rPr>
          <w:rtl/>
          <w:lang w:bidi="fa-IR"/>
        </w:rPr>
        <w:t xml:space="preserve">. </w:t>
      </w:r>
      <w:r w:rsidRPr="00CE584E">
        <w:rPr>
          <w:rStyle w:val="libFootnotenumChar"/>
          <w:rtl/>
          <w:lang w:bidi="fa-IR"/>
        </w:rPr>
        <w:t>(580)</w:t>
      </w:r>
    </w:p>
    <w:p w:rsidR="00DC67A8" w:rsidRDefault="00DC67A8" w:rsidP="00DC67A8">
      <w:pPr>
        <w:pStyle w:val="libNormal"/>
        <w:rPr>
          <w:rtl/>
          <w:lang w:bidi="fa-IR"/>
        </w:rPr>
      </w:pPr>
      <w:r>
        <w:rPr>
          <w:rtl/>
          <w:lang w:bidi="fa-IR"/>
        </w:rPr>
        <w:t xml:space="preserve">«خداوندا! قرآن را بر پيامبرت - محمد </w:t>
      </w:r>
      <w:r w:rsidR="00F0354F" w:rsidRPr="00F0354F">
        <w:rPr>
          <w:rStyle w:val="libAlaemChar"/>
          <w:rtl/>
        </w:rPr>
        <w:t>صلى‌الله‌عليه‌وآله‌وسلم</w:t>
      </w:r>
      <w:r>
        <w:rPr>
          <w:rtl/>
          <w:lang w:bidi="fa-IR"/>
        </w:rPr>
        <w:t xml:space="preserve"> - به گونه مجمل فرو فرستادى و آگاهى به شگفتيهاى نهفته در قرآن را به صورت كامل</w:t>
      </w:r>
      <w:r w:rsidR="00CD7D3B">
        <w:rPr>
          <w:rtl/>
          <w:lang w:bidi="fa-IR"/>
        </w:rPr>
        <w:t xml:space="preserve">، </w:t>
      </w:r>
      <w:r>
        <w:rPr>
          <w:rtl/>
          <w:lang w:bidi="fa-IR"/>
        </w:rPr>
        <w:t>به پيامبرت الهام كردى</w:t>
      </w:r>
      <w:r w:rsidR="00CD7D3B">
        <w:rPr>
          <w:rtl/>
          <w:lang w:bidi="fa-IR"/>
        </w:rPr>
        <w:t xml:space="preserve">. </w:t>
      </w:r>
      <w:r>
        <w:rPr>
          <w:rtl/>
          <w:lang w:bidi="fa-IR"/>
        </w:rPr>
        <w:t>»</w:t>
      </w:r>
    </w:p>
    <w:p w:rsidR="00DC67A8" w:rsidRDefault="00CE584E" w:rsidP="00CE584E">
      <w:pPr>
        <w:pStyle w:val="Heading3"/>
        <w:rPr>
          <w:rtl/>
          <w:lang w:bidi="fa-IR"/>
        </w:rPr>
      </w:pPr>
      <w:bookmarkStart w:id="164" w:name="_Toc394998000"/>
      <w:r>
        <w:rPr>
          <w:rtl/>
          <w:lang w:bidi="fa-IR"/>
        </w:rPr>
        <w:t xml:space="preserve">امامان </w:t>
      </w:r>
      <w:r w:rsidR="001A7A9F" w:rsidRPr="001A7A9F">
        <w:rPr>
          <w:rStyle w:val="libAlaemChar"/>
          <w:rtl/>
        </w:rPr>
        <w:t>عليه‌السلام</w:t>
      </w:r>
      <w:r>
        <w:rPr>
          <w:rtl/>
          <w:lang w:bidi="fa-IR"/>
        </w:rPr>
        <w:t xml:space="preserve">، وارثان علم پيامبر </w:t>
      </w:r>
      <w:r w:rsidR="00F0354F" w:rsidRPr="00F0354F">
        <w:rPr>
          <w:rStyle w:val="libAlaemChar"/>
          <w:rtl/>
        </w:rPr>
        <w:t>صلى‌الله‌عليه‌وآله‌وسلم</w:t>
      </w:r>
      <w:bookmarkEnd w:id="164"/>
    </w:p>
    <w:p w:rsidR="00DC67A8" w:rsidRDefault="00DC67A8" w:rsidP="00DC67A8">
      <w:pPr>
        <w:pStyle w:val="libNormal"/>
        <w:rPr>
          <w:rtl/>
          <w:lang w:bidi="fa-IR"/>
        </w:rPr>
      </w:pPr>
      <w:r>
        <w:rPr>
          <w:rtl/>
          <w:lang w:bidi="fa-IR"/>
        </w:rPr>
        <w:t>و ورثتنا علمه مفسرا</w:t>
      </w:r>
      <w:r w:rsidR="00CD7D3B">
        <w:rPr>
          <w:rtl/>
          <w:lang w:bidi="fa-IR"/>
        </w:rPr>
        <w:t xml:space="preserve">، </w:t>
      </w:r>
      <w:r>
        <w:rPr>
          <w:rtl/>
          <w:lang w:bidi="fa-IR"/>
        </w:rPr>
        <w:t>و فضلتنا على من جهل علمه</w:t>
      </w:r>
      <w:r w:rsidR="00CD7D3B">
        <w:rPr>
          <w:rtl/>
          <w:lang w:bidi="fa-IR"/>
        </w:rPr>
        <w:t xml:space="preserve">... </w:t>
      </w:r>
      <w:r w:rsidRPr="00CE584E">
        <w:rPr>
          <w:rStyle w:val="libFootnotenumChar"/>
          <w:rtl/>
          <w:lang w:bidi="fa-IR"/>
        </w:rPr>
        <w:t>(581)</w:t>
      </w:r>
    </w:p>
    <w:p w:rsidR="00DC67A8" w:rsidRDefault="00DC67A8" w:rsidP="00DC67A8">
      <w:pPr>
        <w:pStyle w:val="libNormal"/>
        <w:rPr>
          <w:rtl/>
          <w:lang w:bidi="fa-IR"/>
        </w:rPr>
      </w:pPr>
      <w:r>
        <w:rPr>
          <w:rtl/>
          <w:lang w:bidi="fa-IR"/>
        </w:rPr>
        <w:t xml:space="preserve">«خداوندا! ما (خاندان پيامبر </w:t>
      </w:r>
      <w:r w:rsidR="00F0354F" w:rsidRPr="00F0354F">
        <w:rPr>
          <w:rStyle w:val="libAlaemChar"/>
          <w:rtl/>
        </w:rPr>
        <w:t>صلى‌الله‌عليه‌وآله‌وسلم</w:t>
      </w:r>
      <w:r>
        <w:rPr>
          <w:rtl/>
          <w:lang w:bidi="fa-IR"/>
        </w:rPr>
        <w:t>) را وارثان علم قرآن همراه با تفسير آن قرار دادى و در پرتو اين دانش ما را بر كسانى كه از چنين دانشى محرومند</w:t>
      </w:r>
      <w:r w:rsidR="00CD7D3B">
        <w:rPr>
          <w:rtl/>
          <w:lang w:bidi="fa-IR"/>
        </w:rPr>
        <w:t xml:space="preserve">، </w:t>
      </w:r>
      <w:r>
        <w:rPr>
          <w:rtl/>
          <w:lang w:bidi="fa-IR"/>
        </w:rPr>
        <w:t>برترى بخشيدى</w:t>
      </w:r>
      <w:r w:rsidR="00CD7D3B">
        <w:rPr>
          <w:rtl/>
          <w:lang w:bidi="fa-IR"/>
        </w:rPr>
        <w:t xml:space="preserve">. </w:t>
      </w:r>
      <w:r>
        <w:rPr>
          <w:rtl/>
          <w:lang w:bidi="fa-IR"/>
        </w:rPr>
        <w:t>»</w:t>
      </w:r>
    </w:p>
    <w:p w:rsidR="00DC67A8" w:rsidRDefault="00CE584E" w:rsidP="00CE584E">
      <w:pPr>
        <w:pStyle w:val="Heading3"/>
        <w:rPr>
          <w:rtl/>
          <w:lang w:bidi="fa-IR"/>
        </w:rPr>
      </w:pPr>
      <w:bookmarkStart w:id="165" w:name="_Toc394998001"/>
      <w:r>
        <w:rPr>
          <w:rtl/>
          <w:lang w:bidi="fa-IR"/>
        </w:rPr>
        <w:t>امامان، گنيجه داران معارف قرآن</w:t>
      </w:r>
      <w:bookmarkEnd w:id="165"/>
    </w:p>
    <w:p w:rsidR="00DC67A8" w:rsidRDefault="00DC67A8" w:rsidP="00DC67A8">
      <w:pPr>
        <w:pStyle w:val="libNormal"/>
        <w:rPr>
          <w:rtl/>
          <w:lang w:bidi="fa-IR"/>
        </w:rPr>
      </w:pPr>
      <w:r>
        <w:rPr>
          <w:rtl/>
          <w:lang w:bidi="fa-IR"/>
        </w:rPr>
        <w:t>اللهم فكما جعلت قلوبنا له حملة</w:t>
      </w:r>
      <w:r w:rsidR="00CD7D3B">
        <w:rPr>
          <w:rtl/>
          <w:lang w:bidi="fa-IR"/>
        </w:rPr>
        <w:t xml:space="preserve">، </w:t>
      </w:r>
      <w:r>
        <w:rPr>
          <w:rtl/>
          <w:lang w:bidi="fa-IR"/>
        </w:rPr>
        <w:t>و عرفتنا برحمتك شرفه و فضله</w:t>
      </w:r>
      <w:r w:rsidR="00CD7D3B">
        <w:rPr>
          <w:rtl/>
          <w:lang w:bidi="fa-IR"/>
        </w:rPr>
        <w:t xml:space="preserve">، </w:t>
      </w:r>
      <w:r>
        <w:rPr>
          <w:rtl/>
          <w:lang w:bidi="fa-IR"/>
        </w:rPr>
        <w:t>فصل على محمد الخطيب به</w:t>
      </w:r>
      <w:r w:rsidR="00CD7D3B">
        <w:rPr>
          <w:rtl/>
          <w:lang w:bidi="fa-IR"/>
        </w:rPr>
        <w:t xml:space="preserve">، </w:t>
      </w:r>
      <w:r>
        <w:rPr>
          <w:rtl/>
          <w:lang w:bidi="fa-IR"/>
        </w:rPr>
        <w:t>و على آله الخُزان له</w:t>
      </w:r>
      <w:r w:rsidR="00CD7D3B">
        <w:rPr>
          <w:rtl/>
          <w:lang w:bidi="fa-IR"/>
        </w:rPr>
        <w:t xml:space="preserve">. </w:t>
      </w:r>
      <w:r w:rsidRPr="00CE584E">
        <w:rPr>
          <w:rStyle w:val="libFootnotenumChar"/>
          <w:rtl/>
          <w:lang w:bidi="fa-IR"/>
        </w:rPr>
        <w:t>(582)</w:t>
      </w:r>
    </w:p>
    <w:p w:rsidR="00DC67A8" w:rsidRDefault="00DC67A8" w:rsidP="00DC67A8">
      <w:pPr>
        <w:pStyle w:val="libNormal"/>
        <w:rPr>
          <w:rtl/>
          <w:lang w:bidi="fa-IR"/>
        </w:rPr>
      </w:pPr>
      <w:r>
        <w:rPr>
          <w:rtl/>
          <w:lang w:bidi="fa-IR"/>
        </w:rPr>
        <w:t>«بارالها! آن گونه كه قبلهاى ما را حامل علوم قرآن قرار دادى و فضل و شرافت قرآن را به لطف خويش به ما لطف خويش به ما شناساندى</w:t>
      </w:r>
      <w:r w:rsidR="00CD7D3B">
        <w:rPr>
          <w:rtl/>
          <w:lang w:bidi="fa-IR"/>
        </w:rPr>
        <w:t xml:space="preserve">، </w:t>
      </w:r>
      <w:r>
        <w:rPr>
          <w:rtl/>
          <w:lang w:bidi="fa-IR"/>
        </w:rPr>
        <w:t xml:space="preserve">بر محمد </w:t>
      </w:r>
      <w:r w:rsidR="00F0354F" w:rsidRPr="00F0354F">
        <w:rPr>
          <w:rStyle w:val="libAlaemChar"/>
          <w:rtl/>
        </w:rPr>
        <w:t>صلى‌الله‌عليه‌وآله‌وسلم</w:t>
      </w:r>
      <w:r>
        <w:rPr>
          <w:rtl/>
          <w:lang w:bidi="fa-IR"/>
        </w:rPr>
        <w:t xml:space="preserve"> كه هماره زبانش به قرآن گويا بود</w:t>
      </w:r>
      <w:r w:rsidR="00CD7D3B">
        <w:rPr>
          <w:rtl/>
          <w:lang w:bidi="fa-IR"/>
        </w:rPr>
        <w:t xml:space="preserve">، </w:t>
      </w:r>
      <w:r>
        <w:rPr>
          <w:rtl/>
          <w:lang w:bidi="fa-IR"/>
        </w:rPr>
        <w:t>درود فرست</w:t>
      </w:r>
      <w:r w:rsidR="00CD7D3B">
        <w:rPr>
          <w:rtl/>
          <w:lang w:bidi="fa-IR"/>
        </w:rPr>
        <w:t xml:space="preserve">، </w:t>
      </w:r>
      <w:r>
        <w:rPr>
          <w:rtl/>
          <w:lang w:bidi="fa-IR"/>
        </w:rPr>
        <w:t xml:space="preserve">و همچنين بر خاندان محمد </w:t>
      </w:r>
      <w:r w:rsidR="00F0354F" w:rsidRPr="00F0354F">
        <w:rPr>
          <w:rStyle w:val="libAlaemChar"/>
          <w:rtl/>
        </w:rPr>
        <w:t>صلى‌الله‌عليه‌وآله‌وسلم</w:t>
      </w:r>
      <w:r>
        <w:rPr>
          <w:rtl/>
          <w:lang w:bidi="fa-IR"/>
        </w:rPr>
        <w:t xml:space="preserve"> كه گنجينه داران قرآن علوم قرآنند</w:t>
      </w:r>
      <w:r w:rsidR="00CD7D3B">
        <w:rPr>
          <w:rtl/>
          <w:lang w:bidi="fa-IR"/>
        </w:rPr>
        <w:t xml:space="preserve">. </w:t>
      </w:r>
      <w:r>
        <w:rPr>
          <w:rtl/>
          <w:lang w:bidi="fa-IR"/>
        </w:rPr>
        <w:t>»</w:t>
      </w:r>
    </w:p>
    <w:p w:rsidR="00DC67A8" w:rsidRDefault="00CE584E" w:rsidP="00CE584E">
      <w:pPr>
        <w:pStyle w:val="Heading3"/>
        <w:rPr>
          <w:rtl/>
          <w:lang w:bidi="fa-IR"/>
        </w:rPr>
      </w:pPr>
      <w:bookmarkStart w:id="166" w:name="_Toc394998002"/>
      <w:r>
        <w:rPr>
          <w:rtl/>
          <w:lang w:bidi="fa-IR"/>
        </w:rPr>
        <w:lastRenderedPageBreak/>
        <w:t xml:space="preserve">خاندان پيامبران </w:t>
      </w:r>
      <w:r w:rsidR="00F0354F" w:rsidRPr="00F0354F">
        <w:rPr>
          <w:rStyle w:val="libAlaemChar"/>
          <w:rtl/>
        </w:rPr>
        <w:t>صلى‌الله‌عليه‌وآله‌وسلم</w:t>
      </w:r>
      <w:r>
        <w:rPr>
          <w:rtl/>
          <w:lang w:bidi="fa-IR"/>
        </w:rPr>
        <w:t>، رهبران خلق به سوى خدا</w:t>
      </w:r>
      <w:bookmarkEnd w:id="166"/>
    </w:p>
    <w:p w:rsidR="00DC67A8" w:rsidRDefault="00DC67A8" w:rsidP="00DC67A8">
      <w:pPr>
        <w:pStyle w:val="libNormal"/>
        <w:rPr>
          <w:rtl/>
          <w:lang w:bidi="fa-IR"/>
        </w:rPr>
      </w:pPr>
      <w:r>
        <w:rPr>
          <w:rtl/>
          <w:lang w:bidi="fa-IR"/>
        </w:rPr>
        <w:t>اللهم</w:t>
      </w:r>
      <w:r w:rsidR="00CD7D3B">
        <w:rPr>
          <w:rtl/>
          <w:lang w:bidi="fa-IR"/>
        </w:rPr>
        <w:t xml:space="preserve">... </w:t>
      </w:r>
      <w:r>
        <w:rPr>
          <w:rtl/>
          <w:lang w:bidi="fa-IR"/>
        </w:rPr>
        <w:t>و انهجت باله سبل الرضا اليك</w:t>
      </w:r>
      <w:r w:rsidR="00CD7D3B">
        <w:rPr>
          <w:rtl/>
          <w:lang w:bidi="fa-IR"/>
        </w:rPr>
        <w:t xml:space="preserve">. </w:t>
      </w:r>
      <w:r w:rsidRPr="00CE584E">
        <w:rPr>
          <w:rStyle w:val="libFootnotenumChar"/>
          <w:rtl/>
          <w:lang w:bidi="fa-IR"/>
        </w:rPr>
        <w:t>(583)</w:t>
      </w:r>
    </w:p>
    <w:p w:rsidR="00DC67A8" w:rsidRDefault="00DC67A8" w:rsidP="00DC67A8">
      <w:pPr>
        <w:pStyle w:val="libNormal"/>
        <w:rPr>
          <w:rtl/>
          <w:lang w:bidi="fa-IR"/>
        </w:rPr>
      </w:pPr>
      <w:r>
        <w:rPr>
          <w:rtl/>
          <w:lang w:bidi="fa-IR"/>
        </w:rPr>
        <w:t xml:space="preserve">«خداوند! به وسيله خاندان پيامبر </w:t>
      </w:r>
      <w:r w:rsidR="00F0354F" w:rsidRPr="00F0354F">
        <w:rPr>
          <w:rStyle w:val="libAlaemChar"/>
          <w:rtl/>
        </w:rPr>
        <w:t>صلى‌الله‌عليه‌وآله‌وسلم</w:t>
      </w:r>
      <w:r>
        <w:rPr>
          <w:rtl/>
          <w:lang w:bidi="fa-IR"/>
        </w:rPr>
        <w:t xml:space="preserve"> راههاى رضا و خشنودى را كه به سوى تو منتهى مى شود</w:t>
      </w:r>
      <w:r w:rsidR="00CD7D3B">
        <w:rPr>
          <w:rtl/>
          <w:lang w:bidi="fa-IR"/>
        </w:rPr>
        <w:t xml:space="preserve">، </w:t>
      </w:r>
      <w:r>
        <w:rPr>
          <w:rtl/>
          <w:lang w:bidi="fa-IR"/>
        </w:rPr>
        <w:t>آشكار ساختى «و بندگانت با پيروى از خط آنان مى توانند رضا و خشنودى تو را به دست آورند»</w:t>
      </w:r>
      <w:r w:rsidR="00CD7D3B">
        <w:rPr>
          <w:rtl/>
          <w:lang w:bidi="fa-IR"/>
        </w:rPr>
        <w:t xml:space="preserve">. </w:t>
      </w:r>
    </w:p>
    <w:p w:rsidR="00DC67A8" w:rsidRDefault="00CE584E" w:rsidP="00CE584E">
      <w:pPr>
        <w:pStyle w:val="Heading3"/>
        <w:rPr>
          <w:rtl/>
          <w:lang w:bidi="fa-IR"/>
        </w:rPr>
      </w:pPr>
      <w:bookmarkStart w:id="167" w:name="_Toc394998003"/>
      <w:r>
        <w:rPr>
          <w:rtl/>
          <w:lang w:bidi="fa-IR"/>
        </w:rPr>
        <w:t xml:space="preserve">خاندان پيامبر </w:t>
      </w:r>
      <w:r w:rsidR="00F0354F" w:rsidRPr="00F0354F">
        <w:rPr>
          <w:rStyle w:val="libAlaemChar"/>
          <w:rtl/>
        </w:rPr>
        <w:t>صلى‌الله‌عليه‌وآله‌وسلم</w:t>
      </w:r>
      <w:r>
        <w:rPr>
          <w:rtl/>
          <w:lang w:bidi="fa-IR"/>
        </w:rPr>
        <w:t>، برگزيدگان خدا</w:t>
      </w:r>
      <w:bookmarkEnd w:id="167"/>
    </w:p>
    <w:p w:rsidR="00DC67A8" w:rsidRDefault="00DC67A8" w:rsidP="00DC67A8">
      <w:pPr>
        <w:pStyle w:val="libNormal"/>
        <w:rPr>
          <w:rtl/>
          <w:lang w:bidi="fa-IR"/>
        </w:rPr>
      </w:pPr>
      <w:r>
        <w:rPr>
          <w:rtl/>
          <w:lang w:bidi="fa-IR"/>
        </w:rPr>
        <w:t>رب - صل على اءطائب اهل بيته الذين اخترتهم لامرك و جعلتهم خزنة علمك</w:t>
      </w:r>
      <w:r w:rsidR="00CD7D3B">
        <w:rPr>
          <w:rtl/>
          <w:lang w:bidi="fa-IR"/>
        </w:rPr>
        <w:t xml:space="preserve">، </w:t>
      </w:r>
      <w:r>
        <w:rPr>
          <w:rtl/>
          <w:lang w:bidi="fa-IR"/>
        </w:rPr>
        <w:t>و حفظة دينك</w:t>
      </w:r>
      <w:r w:rsidR="00CD7D3B">
        <w:rPr>
          <w:rtl/>
          <w:lang w:bidi="fa-IR"/>
        </w:rPr>
        <w:t xml:space="preserve">، </w:t>
      </w:r>
      <w:r>
        <w:rPr>
          <w:rtl/>
          <w:lang w:bidi="fa-IR"/>
        </w:rPr>
        <w:t>و خلفاءك فى ارضك</w:t>
      </w:r>
      <w:r w:rsidR="00CD7D3B">
        <w:rPr>
          <w:rtl/>
          <w:lang w:bidi="fa-IR"/>
        </w:rPr>
        <w:t xml:space="preserve">. </w:t>
      </w:r>
      <w:r w:rsidRPr="00CE584E">
        <w:rPr>
          <w:rStyle w:val="libFootnotenumChar"/>
          <w:rtl/>
          <w:lang w:bidi="fa-IR"/>
        </w:rPr>
        <w:t>(584)</w:t>
      </w:r>
    </w:p>
    <w:p w:rsidR="00DC67A8" w:rsidRDefault="00DC67A8" w:rsidP="00DC67A8">
      <w:pPr>
        <w:pStyle w:val="libNormal"/>
        <w:rPr>
          <w:rtl/>
          <w:lang w:bidi="fa-IR"/>
        </w:rPr>
      </w:pPr>
      <w:r>
        <w:rPr>
          <w:rtl/>
          <w:lang w:bidi="fa-IR"/>
        </w:rPr>
        <w:t xml:space="preserve">((پروردگارا! بر پاكيزه گان از خاندان پيامبر </w:t>
      </w:r>
      <w:r w:rsidR="00F0354F" w:rsidRPr="00F0354F">
        <w:rPr>
          <w:rStyle w:val="libAlaemChar"/>
          <w:rtl/>
        </w:rPr>
        <w:t>صلى‌الله‌عليه‌وآله‌وسلم</w:t>
      </w:r>
      <w:r>
        <w:rPr>
          <w:rtl/>
          <w:lang w:bidi="fa-IR"/>
        </w:rPr>
        <w:t xml:space="preserve"> (ائمه معصومين </w:t>
      </w:r>
      <w:r w:rsidR="001A7A9F" w:rsidRPr="001A7A9F">
        <w:rPr>
          <w:rStyle w:val="libAlaemChar"/>
          <w:rtl/>
        </w:rPr>
        <w:t>عليه‌السلام</w:t>
      </w:r>
      <w:r>
        <w:rPr>
          <w:rtl/>
          <w:lang w:bidi="fa-IR"/>
        </w:rPr>
        <w:t>) درود فرست</w:t>
      </w:r>
      <w:r w:rsidR="00CD7D3B">
        <w:rPr>
          <w:rtl/>
          <w:lang w:bidi="fa-IR"/>
        </w:rPr>
        <w:t xml:space="preserve">؛ </w:t>
      </w:r>
      <w:r>
        <w:rPr>
          <w:rtl/>
          <w:lang w:bidi="fa-IR"/>
        </w:rPr>
        <w:t>آنان كه براى امر دين انتخابشان كرده اى و ايشان را خزانه داران علمت و حافظان دينت و جانشينان خويش در زمين قرار داده اى</w:t>
      </w:r>
      <w:r w:rsidR="00CD7D3B">
        <w:rPr>
          <w:rtl/>
          <w:lang w:bidi="fa-IR"/>
        </w:rPr>
        <w:t xml:space="preserve">. </w:t>
      </w:r>
      <w:r>
        <w:rPr>
          <w:rtl/>
          <w:lang w:bidi="fa-IR"/>
        </w:rPr>
        <w:t>»</w:t>
      </w:r>
    </w:p>
    <w:p w:rsidR="00DC67A8" w:rsidRDefault="00CE584E" w:rsidP="00CE584E">
      <w:pPr>
        <w:pStyle w:val="Heading3"/>
        <w:rPr>
          <w:rtl/>
          <w:lang w:bidi="fa-IR"/>
        </w:rPr>
      </w:pPr>
      <w:bookmarkStart w:id="168" w:name="_Toc394998004"/>
      <w:r>
        <w:rPr>
          <w:rtl/>
          <w:lang w:bidi="fa-IR"/>
        </w:rPr>
        <w:t xml:space="preserve">خاندان پيامبر </w:t>
      </w:r>
      <w:r w:rsidR="00F0354F" w:rsidRPr="00F0354F">
        <w:rPr>
          <w:rStyle w:val="libAlaemChar"/>
          <w:rtl/>
        </w:rPr>
        <w:t>صلى‌الله‌عليه‌وآله‌وسلم</w:t>
      </w:r>
      <w:r>
        <w:rPr>
          <w:rtl/>
          <w:lang w:bidi="fa-IR"/>
        </w:rPr>
        <w:t>، پاكيزگان از گناه</w:t>
      </w:r>
      <w:bookmarkEnd w:id="168"/>
    </w:p>
    <w:p w:rsidR="00DC67A8" w:rsidRDefault="00DC67A8" w:rsidP="00DC67A8">
      <w:pPr>
        <w:pStyle w:val="libNormal"/>
        <w:rPr>
          <w:rtl/>
          <w:lang w:bidi="fa-IR"/>
        </w:rPr>
      </w:pPr>
      <w:r>
        <w:rPr>
          <w:rtl/>
          <w:lang w:bidi="fa-IR"/>
        </w:rPr>
        <w:t>و طهرتهم من الرجس و الدنس تطهيرا بارادتك</w:t>
      </w:r>
      <w:r w:rsidR="00CD7D3B">
        <w:rPr>
          <w:rtl/>
          <w:lang w:bidi="fa-IR"/>
        </w:rPr>
        <w:t xml:space="preserve">. </w:t>
      </w:r>
      <w:r w:rsidRPr="00CE584E">
        <w:rPr>
          <w:rStyle w:val="libFootnotenumChar"/>
          <w:rtl/>
          <w:lang w:bidi="fa-IR"/>
        </w:rPr>
        <w:t>(585)</w:t>
      </w:r>
    </w:p>
    <w:p w:rsidR="00DC67A8" w:rsidRDefault="00DC67A8" w:rsidP="00DC67A8">
      <w:pPr>
        <w:pStyle w:val="libNormal"/>
        <w:rPr>
          <w:rtl/>
          <w:lang w:bidi="fa-IR"/>
        </w:rPr>
      </w:pPr>
      <w:r>
        <w:rPr>
          <w:rtl/>
          <w:lang w:bidi="fa-IR"/>
        </w:rPr>
        <w:t>«پروردگارا! تو خاندان پيامبرت را به اراده خويش از هر پليدى و ناپاكى</w:t>
      </w:r>
      <w:r w:rsidR="00CD7D3B">
        <w:rPr>
          <w:rtl/>
          <w:lang w:bidi="fa-IR"/>
        </w:rPr>
        <w:t xml:space="preserve">، </w:t>
      </w:r>
      <w:r>
        <w:rPr>
          <w:rtl/>
          <w:lang w:bidi="fa-IR"/>
        </w:rPr>
        <w:t>منزه ساختى</w:t>
      </w:r>
      <w:r w:rsidR="00CD7D3B">
        <w:rPr>
          <w:rtl/>
          <w:lang w:bidi="fa-IR"/>
        </w:rPr>
        <w:t xml:space="preserve">. </w:t>
      </w:r>
      <w:r>
        <w:rPr>
          <w:rtl/>
          <w:lang w:bidi="fa-IR"/>
        </w:rPr>
        <w:t>»</w:t>
      </w:r>
    </w:p>
    <w:p w:rsidR="00DC67A8" w:rsidRDefault="00CE584E" w:rsidP="00CE584E">
      <w:pPr>
        <w:pStyle w:val="Heading3"/>
        <w:rPr>
          <w:rtl/>
          <w:lang w:bidi="fa-IR"/>
        </w:rPr>
      </w:pPr>
      <w:bookmarkStart w:id="169" w:name="_Toc394998005"/>
      <w:r>
        <w:rPr>
          <w:rtl/>
          <w:lang w:bidi="fa-IR"/>
        </w:rPr>
        <w:t>فلسفه تداوم امامت</w:t>
      </w:r>
      <w:bookmarkEnd w:id="169"/>
    </w:p>
    <w:p w:rsidR="00DC67A8" w:rsidRDefault="00DC67A8" w:rsidP="00DC67A8">
      <w:pPr>
        <w:pStyle w:val="libNormal"/>
        <w:rPr>
          <w:rtl/>
          <w:lang w:bidi="fa-IR"/>
        </w:rPr>
      </w:pPr>
      <w:r>
        <w:rPr>
          <w:rtl/>
          <w:lang w:bidi="fa-IR"/>
        </w:rPr>
        <w:t>اللهم انك ايدت دينك فى كل اوان بامام اقمته علما لعبادك</w:t>
      </w:r>
      <w:r w:rsidR="00CD7D3B">
        <w:rPr>
          <w:rtl/>
          <w:lang w:bidi="fa-IR"/>
        </w:rPr>
        <w:t xml:space="preserve">، </w:t>
      </w:r>
      <w:r>
        <w:rPr>
          <w:rtl/>
          <w:lang w:bidi="fa-IR"/>
        </w:rPr>
        <w:t>و منارا فى بلادك</w:t>
      </w:r>
      <w:r w:rsidR="00CD7D3B">
        <w:rPr>
          <w:rtl/>
          <w:lang w:bidi="fa-IR"/>
        </w:rPr>
        <w:t xml:space="preserve">. </w:t>
      </w:r>
      <w:r w:rsidRPr="00CE584E">
        <w:rPr>
          <w:rStyle w:val="libFootnotenumChar"/>
          <w:rtl/>
          <w:lang w:bidi="fa-IR"/>
        </w:rPr>
        <w:t>(586)</w:t>
      </w:r>
    </w:p>
    <w:p w:rsidR="00DC67A8" w:rsidRDefault="00DC67A8" w:rsidP="00DC67A8">
      <w:pPr>
        <w:pStyle w:val="libNormal"/>
        <w:rPr>
          <w:rtl/>
          <w:lang w:bidi="fa-IR"/>
        </w:rPr>
      </w:pPr>
      <w:r>
        <w:rPr>
          <w:rtl/>
          <w:lang w:bidi="fa-IR"/>
        </w:rPr>
        <w:t>«خداوندا! تو اى كه براستى در هر فصلى از روزگاران</w:t>
      </w:r>
      <w:r w:rsidR="00CD7D3B">
        <w:rPr>
          <w:rtl/>
          <w:lang w:bidi="fa-IR"/>
        </w:rPr>
        <w:t xml:space="preserve">، </w:t>
      </w:r>
      <w:r>
        <w:rPr>
          <w:rtl/>
          <w:lang w:bidi="fa-IR"/>
        </w:rPr>
        <w:t>دين خويش را به وسيله امام و پيشوايى كه خود او را براى مردمان نصب كرده اى</w:t>
      </w:r>
      <w:r w:rsidR="00CD7D3B">
        <w:rPr>
          <w:rtl/>
          <w:lang w:bidi="fa-IR"/>
        </w:rPr>
        <w:t xml:space="preserve">، </w:t>
      </w:r>
      <w:r>
        <w:rPr>
          <w:rtl/>
          <w:lang w:bidi="fa-IR"/>
        </w:rPr>
        <w:t>يارى كرده و آن امام را در جغرافياى زمين مايه روشنى و روشنگرى قرار داده اى</w:t>
      </w:r>
      <w:r w:rsidR="00CD7D3B">
        <w:rPr>
          <w:rtl/>
          <w:lang w:bidi="fa-IR"/>
        </w:rPr>
        <w:t xml:space="preserve">. </w:t>
      </w:r>
      <w:r>
        <w:rPr>
          <w:rtl/>
          <w:lang w:bidi="fa-IR"/>
        </w:rPr>
        <w:t>»</w:t>
      </w:r>
    </w:p>
    <w:p w:rsidR="00DC67A8" w:rsidRDefault="00DC67A8" w:rsidP="00DC67A8">
      <w:pPr>
        <w:pStyle w:val="libNormal"/>
        <w:rPr>
          <w:rtl/>
          <w:lang w:bidi="fa-IR"/>
        </w:rPr>
      </w:pPr>
      <w:r>
        <w:rPr>
          <w:rtl/>
          <w:lang w:bidi="fa-IR"/>
        </w:rPr>
        <w:lastRenderedPageBreak/>
        <w:t xml:space="preserve">از اين فراز دعاى امام سجاد </w:t>
      </w:r>
      <w:r w:rsidR="001A7A9F" w:rsidRPr="001A7A9F">
        <w:rPr>
          <w:rStyle w:val="libAlaemChar"/>
          <w:rtl/>
        </w:rPr>
        <w:t>عليه‌السلام</w:t>
      </w:r>
      <w:r>
        <w:rPr>
          <w:rtl/>
          <w:lang w:bidi="fa-IR"/>
        </w:rPr>
        <w:t xml:space="preserve"> فلسفه ضرورت تداوم امامت و رهبرى دينى استفاده مى شود</w:t>
      </w:r>
      <w:r w:rsidR="00CD7D3B">
        <w:rPr>
          <w:rtl/>
          <w:lang w:bidi="fa-IR"/>
        </w:rPr>
        <w:t xml:space="preserve">، </w:t>
      </w:r>
      <w:r>
        <w:rPr>
          <w:rtl/>
          <w:lang w:bidi="fa-IR"/>
        </w:rPr>
        <w:t>زيرا به فرموده آن امام هر روزگارى نيازمند پيشوا و امامتى الهى است</w:t>
      </w:r>
      <w:r w:rsidR="00CD7D3B">
        <w:rPr>
          <w:rtl/>
          <w:lang w:bidi="fa-IR"/>
        </w:rPr>
        <w:t xml:space="preserve">. </w:t>
      </w:r>
      <w:r>
        <w:rPr>
          <w:rtl/>
          <w:lang w:bidi="fa-IR"/>
        </w:rPr>
        <w:t xml:space="preserve">و آن رهبران بايد منتسب به خداوند و </w:t>
      </w:r>
      <w:r w:rsidR="001D2142">
        <w:rPr>
          <w:rtl/>
          <w:lang w:bidi="fa-IR"/>
        </w:rPr>
        <w:t>تأئید</w:t>
      </w:r>
      <w:r>
        <w:rPr>
          <w:rtl/>
          <w:lang w:bidi="fa-IR"/>
        </w:rPr>
        <w:t xml:space="preserve"> شده از سوى او باشند تا بتوانند با نور هدايت خويش خلق را به سوى ارزشهاى دينى دعوت كنند و به آنان تجمع بخشند</w:t>
      </w:r>
      <w:r w:rsidR="00CD7D3B">
        <w:rPr>
          <w:rtl/>
          <w:lang w:bidi="fa-IR"/>
        </w:rPr>
        <w:t xml:space="preserve">. </w:t>
      </w:r>
    </w:p>
    <w:p w:rsidR="00DC67A8" w:rsidRDefault="00CE584E" w:rsidP="00CE584E">
      <w:pPr>
        <w:pStyle w:val="Heading3"/>
        <w:rPr>
          <w:rtl/>
          <w:lang w:bidi="fa-IR"/>
        </w:rPr>
      </w:pPr>
      <w:bookmarkStart w:id="170" w:name="_Toc394998006"/>
      <w:r>
        <w:rPr>
          <w:rtl/>
          <w:lang w:bidi="fa-IR"/>
        </w:rPr>
        <w:t xml:space="preserve">فلسفه لزوم اطاعت از امام </w:t>
      </w:r>
      <w:r w:rsidR="001A7A9F" w:rsidRPr="001A7A9F">
        <w:rPr>
          <w:rStyle w:val="libAlaemChar"/>
          <w:rtl/>
        </w:rPr>
        <w:t>عليه‌السلام</w:t>
      </w:r>
      <w:bookmarkEnd w:id="170"/>
    </w:p>
    <w:p w:rsidR="00DC67A8" w:rsidRDefault="00DC67A8" w:rsidP="00DC67A8">
      <w:pPr>
        <w:pStyle w:val="libNormal"/>
        <w:rPr>
          <w:rtl/>
          <w:lang w:bidi="fa-IR"/>
        </w:rPr>
      </w:pPr>
      <w:r>
        <w:rPr>
          <w:rtl/>
          <w:lang w:bidi="fa-IR"/>
        </w:rPr>
        <w:t>بعد ان وصلت حبله بحبلك و الذريعة الى رضوانك و افترضت طاعته</w:t>
      </w:r>
      <w:r w:rsidR="00CD7D3B">
        <w:rPr>
          <w:rtl/>
          <w:lang w:bidi="fa-IR"/>
        </w:rPr>
        <w:t xml:space="preserve">، </w:t>
      </w:r>
      <w:r>
        <w:rPr>
          <w:rtl/>
          <w:lang w:bidi="fa-IR"/>
        </w:rPr>
        <w:t>و حذرت معصيته</w:t>
      </w:r>
      <w:r w:rsidR="00CD7D3B">
        <w:rPr>
          <w:rtl/>
          <w:lang w:bidi="fa-IR"/>
        </w:rPr>
        <w:t xml:space="preserve">... </w:t>
      </w:r>
      <w:r w:rsidRPr="00CE584E">
        <w:rPr>
          <w:rStyle w:val="libFootnotenumChar"/>
          <w:rtl/>
          <w:lang w:bidi="fa-IR"/>
        </w:rPr>
        <w:t>(587)</w:t>
      </w:r>
    </w:p>
    <w:p w:rsidR="00DC67A8" w:rsidRDefault="00DC67A8" w:rsidP="00DC67A8">
      <w:pPr>
        <w:pStyle w:val="libNormal"/>
        <w:rPr>
          <w:rtl/>
          <w:lang w:bidi="fa-IR"/>
        </w:rPr>
      </w:pPr>
      <w:r>
        <w:rPr>
          <w:rtl/>
          <w:lang w:bidi="fa-IR"/>
        </w:rPr>
        <w:t xml:space="preserve">«خداوندا! (امامان معصومين </w:t>
      </w:r>
      <w:r w:rsidR="001A7A9F" w:rsidRPr="001A7A9F">
        <w:rPr>
          <w:rStyle w:val="libAlaemChar"/>
          <w:rtl/>
        </w:rPr>
        <w:t>عليه‌السلام</w:t>
      </w:r>
      <w:r>
        <w:rPr>
          <w:rtl/>
          <w:lang w:bidi="fa-IR"/>
        </w:rPr>
        <w:t xml:space="preserve"> را براى هدايت مردم گماردى) پس از اين كه ريسمان آنان را به ريسمان خويش پيوند زدى (و رابطه الهى ميان ايشان و خودت برقرار كردى تا آنان از حد انسانهاى معمولى فراتر آيند و شايستگى رهبرى و هدايتگرى را پيدا كنند) و اين چنين</w:t>
      </w:r>
      <w:r w:rsidR="00CD7D3B">
        <w:rPr>
          <w:rtl/>
          <w:lang w:bidi="fa-IR"/>
        </w:rPr>
        <w:t xml:space="preserve">، </w:t>
      </w:r>
      <w:r>
        <w:rPr>
          <w:rtl/>
          <w:lang w:bidi="fa-IR"/>
        </w:rPr>
        <w:t xml:space="preserve">امامان </w:t>
      </w:r>
      <w:r w:rsidR="001A7A9F" w:rsidRPr="001A7A9F">
        <w:rPr>
          <w:rStyle w:val="libAlaemChar"/>
          <w:rtl/>
        </w:rPr>
        <w:t>عليه‌السلام</w:t>
      </w:r>
      <w:r>
        <w:rPr>
          <w:rtl/>
          <w:lang w:bidi="fa-IR"/>
        </w:rPr>
        <w:t xml:space="preserve"> را وسيله راهيابى به خوشنودى خود و بهشتى قرار دادى و اطاعت از ايشان را واجب ساختى و خلق را از مخالفت با ايشان بر حذر داشتى</w:t>
      </w:r>
      <w:r w:rsidR="00CD7D3B">
        <w:rPr>
          <w:rtl/>
          <w:lang w:bidi="fa-IR"/>
        </w:rPr>
        <w:t xml:space="preserve">. </w:t>
      </w:r>
      <w:r>
        <w:rPr>
          <w:rtl/>
          <w:lang w:bidi="fa-IR"/>
        </w:rPr>
        <w:t>»</w:t>
      </w:r>
    </w:p>
    <w:p w:rsidR="00DC67A8" w:rsidRDefault="00CE584E" w:rsidP="00CE584E">
      <w:pPr>
        <w:pStyle w:val="Heading3"/>
        <w:rPr>
          <w:rtl/>
          <w:lang w:bidi="fa-IR"/>
        </w:rPr>
      </w:pPr>
      <w:bookmarkStart w:id="171" w:name="_Toc394998007"/>
      <w:r>
        <w:rPr>
          <w:rtl/>
          <w:lang w:bidi="fa-IR"/>
        </w:rPr>
        <w:t xml:space="preserve">عارفان به مقام ائمه معصومين </w:t>
      </w:r>
      <w:r w:rsidR="001A7A9F" w:rsidRPr="001A7A9F">
        <w:rPr>
          <w:rStyle w:val="libAlaemChar"/>
          <w:rtl/>
        </w:rPr>
        <w:t>عليه‌السلام</w:t>
      </w:r>
      <w:bookmarkEnd w:id="171"/>
    </w:p>
    <w:p w:rsidR="00DC67A8" w:rsidRDefault="00DC67A8" w:rsidP="00DC67A8">
      <w:pPr>
        <w:pStyle w:val="libNormal"/>
        <w:rPr>
          <w:rtl/>
          <w:lang w:bidi="fa-IR"/>
        </w:rPr>
      </w:pPr>
      <w:r>
        <w:rPr>
          <w:rtl/>
          <w:lang w:bidi="fa-IR"/>
        </w:rPr>
        <w:t>اللهم صل على اءوليائهم المعترفين بمقامهم</w:t>
      </w:r>
      <w:r w:rsidR="00CD7D3B">
        <w:rPr>
          <w:rtl/>
          <w:lang w:bidi="fa-IR"/>
        </w:rPr>
        <w:t xml:space="preserve">، </w:t>
      </w:r>
      <w:r>
        <w:rPr>
          <w:rtl/>
          <w:lang w:bidi="fa-IR"/>
        </w:rPr>
        <w:t>المتبعين منهجهم</w:t>
      </w:r>
      <w:r w:rsidR="00CD7D3B">
        <w:rPr>
          <w:rtl/>
          <w:lang w:bidi="fa-IR"/>
        </w:rPr>
        <w:t xml:space="preserve">، </w:t>
      </w:r>
      <w:r>
        <w:rPr>
          <w:rtl/>
          <w:lang w:bidi="fa-IR"/>
        </w:rPr>
        <w:t>المقتفين آثارهم</w:t>
      </w:r>
      <w:r w:rsidR="00CD7D3B">
        <w:rPr>
          <w:rtl/>
          <w:lang w:bidi="fa-IR"/>
        </w:rPr>
        <w:t xml:space="preserve">، </w:t>
      </w:r>
      <w:r>
        <w:rPr>
          <w:rtl/>
          <w:lang w:bidi="fa-IR"/>
        </w:rPr>
        <w:t>المستمسكين بعروتهم</w:t>
      </w:r>
      <w:r w:rsidR="00CD7D3B">
        <w:rPr>
          <w:rtl/>
          <w:lang w:bidi="fa-IR"/>
        </w:rPr>
        <w:t xml:space="preserve">، </w:t>
      </w:r>
      <w:r>
        <w:rPr>
          <w:rtl/>
          <w:lang w:bidi="fa-IR"/>
        </w:rPr>
        <w:t>المتمسكين بولايتهم</w:t>
      </w:r>
      <w:r w:rsidR="00CD7D3B">
        <w:rPr>
          <w:rtl/>
          <w:lang w:bidi="fa-IR"/>
        </w:rPr>
        <w:t xml:space="preserve">... </w:t>
      </w:r>
      <w:r w:rsidRPr="00CE584E">
        <w:rPr>
          <w:rStyle w:val="libFootnotenumChar"/>
          <w:rtl/>
          <w:lang w:bidi="fa-IR"/>
        </w:rPr>
        <w:t>(588)</w:t>
      </w:r>
    </w:p>
    <w:p w:rsidR="00DC67A8" w:rsidRDefault="00DC67A8" w:rsidP="00DC67A8">
      <w:pPr>
        <w:pStyle w:val="libNormal"/>
        <w:rPr>
          <w:rtl/>
          <w:lang w:bidi="fa-IR"/>
        </w:rPr>
      </w:pPr>
      <w:r>
        <w:rPr>
          <w:rtl/>
          <w:lang w:bidi="fa-IR"/>
        </w:rPr>
        <w:t xml:space="preserve">«خداوندا! بر دوستان خاندان پيامبر </w:t>
      </w:r>
      <w:r w:rsidR="00F0354F" w:rsidRPr="00F0354F">
        <w:rPr>
          <w:rStyle w:val="libAlaemChar"/>
          <w:rtl/>
        </w:rPr>
        <w:t>صلى‌الله‌عليه‌وآله‌وسلم</w:t>
      </w:r>
      <w:r>
        <w:rPr>
          <w:rtl/>
          <w:lang w:bidi="fa-IR"/>
        </w:rPr>
        <w:t xml:space="preserve"> درود فرست</w:t>
      </w:r>
      <w:r w:rsidR="00CD7D3B">
        <w:rPr>
          <w:rtl/>
          <w:lang w:bidi="fa-IR"/>
        </w:rPr>
        <w:t xml:space="preserve">؛ </w:t>
      </w:r>
      <w:r>
        <w:rPr>
          <w:rtl/>
          <w:lang w:bidi="fa-IR"/>
        </w:rPr>
        <w:t xml:space="preserve">آنان كه به جايگاه و منزلت امامان </w:t>
      </w:r>
      <w:r w:rsidR="001A7A9F" w:rsidRPr="001A7A9F">
        <w:rPr>
          <w:rStyle w:val="libAlaemChar"/>
          <w:rtl/>
        </w:rPr>
        <w:t>عليه‌السلام</w:t>
      </w:r>
      <w:r>
        <w:rPr>
          <w:rtl/>
          <w:lang w:bidi="fa-IR"/>
        </w:rPr>
        <w:t xml:space="preserve"> اعتراف دارند</w:t>
      </w:r>
      <w:r w:rsidR="00CD7D3B">
        <w:rPr>
          <w:rtl/>
          <w:lang w:bidi="fa-IR"/>
        </w:rPr>
        <w:t xml:space="preserve">، </w:t>
      </w:r>
      <w:r>
        <w:rPr>
          <w:rtl/>
          <w:lang w:bidi="fa-IR"/>
        </w:rPr>
        <w:t>راه ايشان را پيروى مى كنند</w:t>
      </w:r>
      <w:r w:rsidR="00CD7D3B">
        <w:rPr>
          <w:rtl/>
          <w:lang w:bidi="fa-IR"/>
        </w:rPr>
        <w:t xml:space="preserve">، </w:t>
      </w:r>
      <w:r>
        <w:rPr>
          <w:rtl/>
          <w:lang w:bidi="fa-IR"/>
        </w:rPr>
        <w:t>آثار و نشانه هاى معصومين را پى مى گيرند</w:t>
      </w:r>
      <w:r w:rsidR="00CD7D3B">
        <w:rPr>
          <w:rtl/>
          <w:lang w:bidi="fa-IR"/>
        </w:rPr>
        <w:t xml:space="preserve">، </w:t>
      </w:r>
      <w:r>
        <w:rPr>
          <w:rtl/>
          <w:lang w:bidi="fa-IR"/>
        </w:rPr>
        <w:t>به ريسمان (محبت و معارف) آنان چنگ مى زنند</w:t>
      </w:r>
      <w:r w:rsidR="00CD7D3B">
        <w:rPr>
          <w:rtl/>
          <w:lang w:bidi="fa-IR"/>
        </w:rPr>
        <w:t xml:space="preserve">، </w:t>
      </w:r>
      <w:r>
        <w:rPr>
          <w:rtl/>
          <w:lang w:bidi="fa-IR"/>
        </w:rPr>
        <w:t>به ولايتشان تمسك مى جويند</w:t>
      </w:r>
      <w:r w:rsidR="00CD7D3B">
        <w:rPr>
          <w:rtl/>
          <w:lang w:bidi="fa-IR"/>
        </w:rPr>
        <w:t xml:space="preserve">، </w:t>
      </w:r>
      <w:r>
        <w:rPr>
          <w:rtl/>
          <w:lang w:bidi="fa-IR"/>
        </w:rPr>
        <w:t>به پيشوايى و امامتشان اقتدا مى كنند</w:t>
      </w:r>
      <w:r w:rsidR="00CD7D3B">
        <w:rPr>
          <w:rtl/>
          <w:lang w:bidi="fa-IR"/>
        </w:rPr>
        <w:t xml:space="preserve">، </w:t>
      </w:r>
      <w:r>
        <w:rPr>
          <w:rtl/>
          <w:lang w:bidi="fa-IR"/>
        </w:rPr>
        <w:t>در برابر فرمان ايشان تسليمند</w:t>
      </w:r>
      <w:r w:rsidR="00CD7D3B">
        <w:rPr>
          <w:rtl/>
          <w:lang w:bidi="fa-IR"/>
        </w:rPr>
        <w:t xml:space="preserve">، </w:t>
      </w:r>
      <w:r>
        <w:rPr>
          <w:rtl/>
          <w:lang w:bidi="fa-IR"/>
        </w:rPr>
        <w:t>در راه طاعتشان تلاشگرند</w:t>
      </w:r>
      <w:r w:rsidR="00CD7D3B">
        <w:rPr>
          <w:rtl/>
          <w:lang w:bidi="fa-IR"/>
        </w:rPr>
        <w:t xml:space="preserve">، </w:t>
      </w:r>
      <w:r>
        <w:rPr>
          <w:rtl/>
          <w:lang w:bidi="fa-IR"/>
        </w:rPr>
        <w:t xml:space="preserve">و در انتظار روز پيروزى </w:t>
      </w:r>
      <w:r>
        <w:rPr>
          <w:rtl/>
          <w:lang w:bidi="fa-IR"/>
        </w:rPr>
        <w:lastRenderedPageBreak/>
        <w:t>و حاكميت آنان «ظهور صاحب الزمان (عليه السلام») به سر مى برند</w:t>
      </w:r>
      <w:r w:rsidR="00CD7D3B">
        <w:rPr>
          <w:rtl/>
          <w:lang w:bidi="fa-IR"/>
        </w:rPr>
        <w:t xml:space="preserve">، </w:t>
      </w:r>
      <w:r>
        <w:rPr>
          <w:rtl/>
          <w:lang w:bidi="fa-IR"/>
        </w:rPr>
        <w:t>چشم به سوى ايشان دوخته اند</w:t>
      </w:r>
      <w:r w:rsidR="00CD7D3B">
        <w:rPr>
          <w:rtl/>
          <w:lang w:bidi="fa-IR"/>
        </w:rPr>
        <w:t xml:space="preserve">. </w:t>
      </w:r>
    </w:p>
    <w:p w:rsidR="00DC67A8" w:rsidRDefault="00DC67A8" w:rsidP="00DC67A8">
      <w:pPr>
        <w:pStyle w:val="libNormal"/>
        <w:rPr>
          <w:rtl/>
          <w:lang w:bidi="fa-IR"/>
        </w:rPr>
      </w:pPr>
      <w:r>
        <w:rPr>
          <w:rtl/>
          <w:lang w:bidi="fa-IR"/>
        </w:rPr>
        <w:t>بر اينان درود فرست</w:t>
      </w:r>
      <w:r w:rsidR="00CD7D3B">
        <w:rPr>
          <w:rtl/>
          <w:lang w:bidi="fa-IR"/>
        </w:rPr>
        <w:t xml:space="preserve">؛ </w:t>
      </w:r>
      <w:r>
        <w:rPr>
          <w:rtl/>
          <w:lang w:bidi="fa-IR"/>
        </w:rPr>
        <w:t>درودهايى پايدار</w:t>
      </w:r>
      <w:r w:rsidR="00CD7D3B">
        <w:rPr>
          <w:rtl/>
          <w:lang w:bidi="fa-IR"/>
        </w:rPr>
        <w:t xml:space="preserve">، </w:t>
      </w:r>
      <w:r>
        <w:rPr>
          <w:rtl/>
          <w:lang w:bidi="fa-IR"/>
        </w:rPr>
        <w:t>پاكيزه و بالنده در هر بامداد و شبانگاه</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در اين عبارتهاى نيايشى</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مغز ولايت و مفهوم شيعه بودن و آرمان مقدس حاكميت معصومان را به نسلها با زبان نيايش ‍ تعليم داده و تلقين كرده است و ميان محبت و عمل و آرمان پيوندى ژرف پديد آورده است</w:t>
      </w:r>
      <w:r w:rsidR="00CD7D3B">
        <w:rPr>
          <w:rtl/>
          <w:lang w:bidi="fa-IR"/>
        </w:rPr>
        <w:t xml:space="preserve">. </w:t>
      </w:r>
    </w:p>
    <w:p w:rsidR="00DC67A8" w:rsidRDefault="00CE584E" w:rsidP="00CE584E">
      <w:pPr>
        <w:pStyle w:val="Heading3"/>
        <w:rPr>
          <w:rtl/>
          <w:lang w:bidi="fa-IR"/>
        </w:rPr>
      </w:pPr>
      <w:bookmarkStart w:id="172" w:name="_Toc394998008"/>
      <w:r>
        <w:rPr>
          <w:rtl/>
          <w:lang w:bidi="fa-IR"/>
        </w:rPr>
        <w:t xml:space="preserve">ارجمندى شيعه، در نگاه امام </w:t>
      </w:r>
      <w:r w:rsidR="001A7A9F" w:rsidRPr="001A7A9F">
        <w:rPr>
          <w:rStyle w:val="libAlaemChar"/>
          <w:rtl/>
        </w:rPr>
        <w:t>عليه‌السلام</w:t>
      </w:r>
      <w:bookmarkEnd w:id="172"/>
    </w:p>
    <w:p w:rsidR="00DC67A8" w:rsidRDefault="00DC67A8" w:rsidP="00DC67A8">
      <w:pPr>
        <w:pStyle w:val="libNormal"/>
        <w:rPr>
          <w:rtl/>
          <w:lang w:bidi="fa-IR"/>
        </w:rPr>
      </w:pPr>
      <w:r>
        <w:rPr>
          <w:rtl/>
          <w:lang w:bidi="fa-IR"/>
        </w:rPr>
        <w:t>و سلم عليهم و على ارواحهم</w:t>
      </w:r>
      <w:r w:rsidR="00CD7D3B">
        <w:rPr>
          <w:rtl/>
          <w:lang w:bidi="fa-IR"/>
        </w:rPr>
        <w:t xml:space="preserve">، </w:t>
      </w:r>
      <w:r>
        <w:rPr>
          <w:rtl/>
          <w:lang w:bidi="fa-IR"/>
        </w:rPr>
        <w:t>و اجمع على التقوى امرهم</w:t>
      </w:r>
      <w:r w:rsidR="00CD7D3B">
        <w:rPr>
          <w:rtl/>
          <w:lang w:bidi="fa-IR"/>
        </w:rPr>
        <w:t xml:space="preserve">، </w:t>
      </w:r>
      <w:r>
        <w:rPr>
          <w:rtl/>
          <w:lang w:bidi="fa-IR"/>
        </w:rPr>
        <w:t>و اصلح لهم شوونهم</w:t>
      </w:r>
      <w:r w:rsidR="00CD7D3B">
        <w:rPr>
          <w:rtl/>
          <w:lang w:bidi="fa-IR"/>
        </w:rPr>
        <w:t xml:space="preserve">، </w:t>
      </w:r>
      <w:r>
        <w:rPr>
          <w:rtl/>
          <w:lang w:bidi="fa-IR"/>
        </w:rPr>
        <w:t>و تب عليهم</w:t>
      </w:r>
      <w:r w:rsidR="00CD7D3B">
        <w:rPr>
          <w:rtl/>
          <w:lang w:bidi="fa-IR"/>
        </w:rPr>
        <w:t xml:space="preserve">، </w:t>
      </w:r>
      <w:r>
        <w:rPr>
          <w:rtl/>
          <w:lang w:bidi="fa-IR"/>
        </w:rPr>
        <w:t>انك التواب الرحيم</w:t>
      </w:r>
      <w:r w:rsidR="00CD7D3B">
        <w:rPr>
          <w:rtl/>
          <w:lang w:bidi="fa-IR"/>
        </w:rPr>
        <w:t xml:space="preserve">، </w:t>
      </w:r>
      <w:r>
        <w:rPr>
          <w:rtl/>
          <w:lang w:bidi="fa-IR"/>
        </w:rPr>
        <w:t>و خير الغافرين</w:t>
      </w:r>
      <w:r w:rsidR="00CD7D3B">
        <w:rPr>
          <w:rtl/>
          <w:lang w:bidi="fa-IR"/>
        </w:rPr>
        <w:t xml:space="preserve">، </w:t>
      </w:r>
      <w:r>
        <w:rPr>
          <w:rtl/>
          <w:lang w:bidi="fa-IR"/>
        </w:rPr>
        <w:t>و اجعلنامعهم فى دارالسلام برحمتك يا ارحم الراحمين</w:t>
      </w:r>
      <w:r w:rsidR="00CD7D3B">
        <w:rPr>
          <w:rtl/>
          <w:lang w:bidi="fa-IR"/>
        </w:rPr>
        <w:t xml:space="preserve">. </w:t>
      </w:r>
      <w:r w:rsidRPr="00CE584E">
        <w:rPr>
          <w:rStyle w:val="libFootnotenumChar"/>
          <w:rtl/>
          <w:lang w:bidi="fa-IR"/>
        </w:rPr>
        <w:t>(589)</w:t>
      </w:r>
    </w:p>
    <w:p w:rsidR="00DC67A8" w:rsidRDefault="00DC67A8" w:rsidP="00DC67A8">
      <w:pPr>
        <w:pStyle w:val="libNormal"/>
        <w:rPr>
          <w:rtl/>
          <w:lang w:bidi="fa-IR"/>
        </w:rPr>
      </w:pPr>
      <w:r>
        <w:rPr>
          <w:rtl/>
          <w:lang w:bidi="fa-IR"/>
        </w:rPr>
        <w:t xml:space="preserve">«خداوند! بر دوستان اهل بيت </w:t>
      </w:r>
      <w:r w:rsidR="001A7A9F" w:rsidRPr="001A7A9F">
        <w:rPr>
          <w:rStyle w:val="libAlaemChar"/>
          <w:rtl/>
        </w:rPr>
        <w:t>عليه‌السلام</w:t>
      </w:r>
      <w:r>
        <w:rPr>
          <w:rtl/>
          <w:lang w:bidi="fa-IR"/>
        </w:rPr>
        <w:t xml:space="preserve"> و بر روح آنان سلام فرست</w:t>
      </w:r>
      <w:r w:rsidR="00CD7D3B">
        <w:rPr>
          <w:rtl/>
          <w:lang w:bidi="fa-IR"/>
        </w:rPr>
        <w:t xml:space="preserve">، </w:t>
      </w:r>
      <w:r>
        <w:rPr>
          <w:rtl/>
          <w:lang w:bidi="fa-IR"/>
        </w:rPr>
        <w:t>كارهايشان را بر محور تقوا و پرهيزكارى سامان بخش و شؤ ون مختلف زندگى آنان را اصلاح كن و بر آنان «لغزشهايشان ره» ببخشاى</w:t>
      </w:r>
      <w:r w:rsidR="00CD7D3B">
        <w:rPr>
          <w:rtl/>
          <w:lang w:bidi="fa-IR"/>
        </w:rPr>
        <w:t xml:space="preserve">، </w:t>
      </w:r>
      <w:r>
        <w:rPr>
          <w:rtl/>
          <w:lang w:bidi="fa-IR"/>
        </w:rPr>
        <w:t>زيرا تو بسيار توبه پذير و رحمت آفرينى و بهترين بخشاينده اى</w:t>
      </w:r>
      <w:r w:rsidR="00CD7D3B">
        <w:rPr>
          <w:rtl/>
          <w:lang w:bidi="fa-IR"/>
        </w:rPr>
        <w:t xml:space="preserve">. </w:t>
      </w:r>
    </w:p>
    <w:p w:rsidR="00DC67A8" w:rsidRDefault="00DC67A8" w:rsidP="00DC67A8">
      <w:pPr>
        <w:pStyle w:val="libNormal"/>
        <w:rPr>
          <w:rtl/>
          <w:lang w:bidi="fa-IR"/>
        </w:rPr>
      </w:pPr>
      <w:r>
        <w:rPr>
          <w:rtl/>
          <w:lang w:bidi="fa-IR"/>
        </w:rPr>
        <w:t>خداوندا! ما را در دارالسلام همراه با دوستان اهل بيت قرار ده</w:t>
      </w:r>
      <w:r w:rsidR="00CD7D3B">
        <w:rPr>
          <w:rtl/>
          <w:lang w:bidi="fa-IR"/>
        </w:rPr>
        <w:t>!</w:t>
      </w:r>
      <w:r>
        <w:rPr>
          <w:rtl/>
          <w:lang w:bidi="fa-IR"/>
        </w:rPr>
        <w:t xml:space="preserve"> اى مهربانترين مهرابانان</w:t>
      </w:r>
      <w:r w:rsidR="00CD7D3B">
        <w:rPr>
          <w:rtl/>
          <w:lang w:bidi="fa-IR"/>
        </w:rPr>
        <w:t>!</w:t>
      </w:r>
      <w:r>
        <w:rPr>
          <w:rtl/>
          <w:lang w:bidi="fa-IR"/>
        </w:rPr>
        <w:t>»</w:t>
      </w:r>
    </w:p>
    <w:p w:rsidR="00DC67A8" w:rsidRDefault="00CE584E" w:rsidP="00CE584E">
      <w:pPr>
        <w:pStyle w:val="Heading3"/>
        <w:rPr>
          <w:rtl/>
          <w:lang w:bidi="fa-IR"/>
        </w:rPr>
      </w:pPr>
      <w:bookmarkStart w:id="173" w:name="_Toc394998009"/>
      <w:r>
        <w:rPr>
          <w:rtl/>
          <w:lang w:bidi="fa-IR"/>
        </w:rPr>
        <w:t>آرمانهاى متعالى، در مكتب انتظار</w:t>
      </w:r>
      <w:bookmarkEnd w:id="173"/>
    </w:p>
    <w:p w:rsidR="00DC67A8" w:rsidRDefault="00DC67A8" w:rsidP="00DC67A8">
      <w:pPr>
        <w:pStyle w:val="libNormal"/>
        <w:rPr>
          <w:rtl/>
          <w:lang w:bidi="fa-IR"/>
        </w:rPr>
      </w:pPr>
      <w:r>
        <w:rPr>
          <w:rtl/>
          <w:lang w:bidi="fa-IR"/>
        </w:rPr>
        <w:t>اللهم فاوزع لوليك شكر ما انعمت به عليه</w:t>
      </w:r>
      <w:r w:rsidR="00CD7D3B">
        <w:rPr>
          <w:rtl/>
          <w:lang w:bidi="fa-IR"/>
        </w:rPr>
        <w:t xml:space="preserve">... </w:t>
      </w:r>
      <w:r>
        <w:rPr>
          <w:rtl/>
          <w:lang w:bidi="fa-IR"/>
        </w:rPr>
        <w:t>و آته من لدنك سلطانا نصيرا</w:t>
      </w:r>
      <w:r w:rsidR="00CD7D3B">
        <w:rPr>
          <w:rtl/>
          <w:lang w:bidi="fa-IR"/>
        </w:rPr>
        <w:t xml:space="preserve">، </w:t>
      </w:r>
      <w:r>
        <w:rPr>
          <w:rtl/>
          <w:lang w:bidi="fa-IR"/>
        </w:rPr>
        <w:t>و افتح له فتحا يسيرا</w:t>
      </w:r>
      <w:r w:rsidR="00CD7D3B">
        <w:rPr>
          <w:rtl/>
          <w:lang w:bidi="fa-IR"/>
        </w:rPr>
        <w:t xml:space="preserve">، </w:t>
      </w:r>
      <w:r>
        <w:rPr>
          <w:rtl/>
          <w:lang w:bidi="fa-IR"/>
        </w:rPr>
        <w:t>و اعنه بركنك الاعز</w:t>
      </w:r>
      <w:r w:rsidR="00CD7D3B">
        <w:rPr>
          <w:rtl/>
          <w:lang w:bidi="fa-IR"/>
        </w:rPr>
        <w:t xml:space="preserve">، </w:t>
      </w:r>
      <w:r>
        <w:rPr>
          <w:rtl/>
          <w:lang w:bidi="fa-IR"/>
        </w:rPr>
        <w:t>واشدد ازره</w:t>
      </w:r>
      <w:r w:rsidR="00CD7D3B">
        <w:rPr>
          <w:rtl/>
          <w:lang w:bidi="fa-IR"/>
        </w:rPr>
        <w:t xml:space="preserve">... </w:t>
      </w:r>
    </w:p>
    <w:p w:rsidR="00DC67A8" w:rsidRDefault="00DC67A8" w:rsidP="00DC67A8">
      <w:pPr>
        <w:pStyle w:val="libNormal"/>
        <w:rPr>
          <w:rtl/>
          <w:lang w:bidi="fa-IR"/>
        </w:rPr>
      </w:pPr>
      <w:r>
        <w:rPr>
          <w:rtl/>
          <w:lang w:bidi="fa-IR"/>
        </w:rPr>
        <w:t>«خداوندا! به ولى خويش «آن امامى كه در هر زمان حضور دارد و زمان خالى از وجود او نيست» روح شكر در برابر نعمتهايت را الهام كن</w:t>
      </w:r>
      <w:r w:rsidR="00CD7D3B">
        <w:rPr>
          <w:rtl/>
          <w:lang w:bidi="fa-IR"/>
        </w:rPr>
        <w:t xml:space="preserve">... </w:t>
      </w:r>
      <w:r>
        <w:rPr>
          <w:rtl/>
          <w:lang w:bidi="fa-IR"/>
        </w:rPr>
        <w:t xml:space="preserve">و از جانب </w:t>
      </w:r>
      <w:r>
        <w:rPr>
          <w:rtl/>
          <w:lang w:bidi="fa-IR"/>
        </w:rPr>
        <w:lastRenderedPageBreak/>
        <w:t>خويش به او نيرو و توانى چشمگير عنايت كن</w:t>
      </w:r>
      <w:r w:rsidR="00CD7D3B">
        <w:rPr>
          <w:rtl/>
          <w:lang w:bidi="fa-IR"/>
        </w:rPr>
        <w:t xml:space="preserve">. </w:t>
      </w:r>
      <w:r>
        <w:rPr>
          <w:rtl/>
          <w:lang w:bidi="fa-IR"/>
        </w:rPr>
        <w:t>درهاى مشكلات را به آسانى برايش بگشا و با اركان شكست ناپذير خويش او را يارى ده و توانش را فزونى بخش</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و اقم به كتابك و حدودك و شرائعك و سنن رسولك</w:t>
      </w:r>
      <w:r w:rsidR="00CD7D3B">
        <w:rPr>
          <w:rtl/>
          <w:lang w:bidi="fa-IR"/>
        </w:rPr>
        <w:t xml:space="preserve">. </w:t>
      </w:r>
    </w:p>
    <w:p w:rsidR="00DC67A8" w:rsidRDefault="00DC67A8" w:rsidP="00DC67A8">
      <w:pPr>
        <w:pStyle w:val="libNormal"/>
        <w:rPr>
          <w:rtl/>
          <w:lang w:bidi="fa-IR"/>
        </w:rPr>
      </w:pPr>
      <w:r>
        <w:rPr>
          <w:rtl/>
          <w:lang w:bidi="fa-IR"/>
        </w:rPr>
        <w:t>«خداوندا! به وسيله ولى خويش «امام عصر (عليه السلام») احكام و قوانين و معاوفت قرآنت را برپا دار و شريعتها و سنتهاى رسولت را پايدارى بخش</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و احى به ما اماته الظالمون من معالم دينك</w:t>
      </w:r>
      <w:r w:rsidR="00CD7D3B">
        <w:rPr>
          <w:rtl/>
          <w:lang w:bidi="fa-IR"/>
        </w:rPr>
        <w:t xml:space="preserve">. </w:t>
      </w:r>
    </w:p>
    <w:p w:rsidR="00DC67A8" w:rsidRDefault="00DC67A8" w:rsidP="00DC67A8">
      <w:pPr>
        <w:pStyle w:val="libNormal"/>
        <w:rPr>
          <w:rtl/>
          <w:lang w:bidi="fa-IR"/>
        </w:rPr>
      </w:pPr>
      <w:r>
        <w:rPr>
          <w:rtl/>
          <w:lang w:bidi="fa-IR"/>
        </w:rPr>
        <w:t>«خداوندا! آن ارزشهاى دينى و نشانه هاى بارزى را كه ظالمان ميرانده اند</w:t>
      </w:r>
      <w:r w:rsidR="00CD7D3B">
        <w:rPr>
          <w:rtl/>
          <w:lang w:bidi="fa-IR"/>
        </w:rPr>
        <w:t xml:space="preserve">، </w:t>
      </w:r>
      <w:r>
        <w:rPr>
          <w:rtl/>
          <w:lang w:bidi="fa-IR"/>
        </w:rPr>
        <w:t>به وسيله ولى خويش «امام عصر (عليه السلام») زنده گردان</w:t>
      </w:r>
      <w:r w:rsidR="00CD7D3B">
        <w:rPr>
          <w:rtl/>
          <w:lang w:bidi="fa-IR"/>
        </w:rPr>
        <w:t>!</w:t>
      </w:r>
      <w:r>
        <w:rPr>
          <w:rtl/>
          <w:lang w:bidi="fa-IR"/>
        </w:rPr>
        <w:t>»</w:t>
      </w:r>
      <w:r w:rsidR="00CD7D3B">
        <w:rPr>
          <w:rtl/>
          <w:lang w:bidi="fa-IR"/>
        </w:rPr>
        <w:t xml:space="preserve">. </w:t>
      </w:r>
    </w:p>
    <w:p w:rsidR="00DC67A8" w:rsidRDefault="00DC67A8" w:rsidP="00DC67A8">
      <w:pPr>
        <w:pStyle w:val="libNormal"/>
        <w:rPr>
          <w:rtl/>
          <w:lang w:bidi="fa-IR"/>
        </w:rPr>
      </w:pPr>
      <w:r>
        <w:rPr>
          <w:rtl/>
          <w:lang w:bidi="fa-IR"/>
        </w:rPr>
        <w:t>واجل به صداء الجور عن طريقتك</w:t>
      </w:r>
      <w:r w:rsidR="00CD7D3B">
        <w:rPr>
          <w:rtl/>
          <w:lang w:bidi="fa-IR"/>
        </w:rPr>
        <w:t xml:space="preserve">. </w:t>
      </w:r>
    </w:p>
    <w:p w:rsidR="00DC67A8" w:rsidRDefault="00DC67A8" w:rsidP="00DC67A8">
      <w:pPr>
        <w:pStyle w:val="libNormal"/>
        <w:rPr>
          <w:rtl/>
          <w:lang w:bidi="fa-IR"/>
        </w:rPr>
      </w:pPr>
      <w:r>
        <w:rPr>
          <w:rtl/>
          <w:lang w:bidi="fa-IR"/>
        </w:rPr>
        <w:t>«خداوندا! زنگار ستم را</w:t>
      </w:r>
      <w:r w:rsidR="00CD7D3B">
        <w:rPr>
          <w:rtl/>
          <w:lang w:bidi="fa-IR"/>
        </w:rPr>
        <w:t xml:space="preserve">، </w:t>
      </w:r>
      <w:r>
        <w:rPr>
          <w:rtl/>
          <w:lang w:bidi="fa-IR"/>
        </w:rPr>
        <w:t xml:space="preserve">آن زنگار نشسته بر سيماى تابناك شريعت الهى را به وسيله امام عصر </w:t>
      </w:r>
      <w:r w:rsidR="001A7A9F" w:rsidRPr="001A7A9F">
        <w:rPr>
          <w:rStyle w:val="libAlaemChar"/>
          <w:rtl/>
        </w:rPr>
        <w:t>عليه‌السلام</w:t>
      </w:r>
      <w:r>
        <w:rPr>
          <w:rtl/>
          <w:lang w:bidi="fa-IR"/>
        </w:rPr>
        <w:t xml:space="preserve"> از چهره شريعت بزداى</w:t>
      </w:r>
      <w:r w:rsidR="00CD7D3B">
        <w:rPr>
          <w:rtl/>
          <w:lang w:bidi="fa-IR"/>
        </w:rPr>
        <w:t>!</w:t>
      </w:r>
      <w:r>
        <w:rPr>
          <w:rtl/>
          <w:lang w:bidi="fa-IR"/>
        </w:rPr>
        <w:t>»</w:t>
      </w:r>
    </w:p>
    <w:p w:rsidR="00DC67A8" w:rsidRDefault="00DC67A8" w:rsidP="00DC67A8">
      <w:pPr>
        <w:pStyle w:val="libNormal"/>
        <w:rPr>
          <w:rtl/>
          <w:lang w:bidi="fa-IR"/>
        </w:rPr>
      </w:pPr>
      <w:r>
        <w:rPr>
          <w:rtl/>
          <w:lang w:bidi="fa-IR"/>
        </w:rPr>
        <w:t>و ابن به الضراء من سبيلك</w:t>
      </w:r>
      <w:r w:rsidR="00CD7D3B">
        <w:rPr>
          <w:rtl/>
          <w:lang w:bidi="fa-IR"/>
        </w:rPr>
        <w:t xml:space="preserve">. </w:t>
      </w:r>
    </w:p>
    <w:p w:rsidR="00DC67A8" w:rsidRDefault="00DC67A8" w:rsidP="00DC67A8">
      <w:pPr>
        <w:pStyle w:val="libNormal"/>
        <w:rPr>
          <w:rtl/>
          <w:lang w:bidi="fa-IR"/>
        </w:rPr>
      </w:pPr>
      <w:r>
        <w:rPr>
          <w:rtl/>
          <w:lang w:bidi="fa-IR"/>
        </w:rPr>
        <w:t>«سختيها و دشواريهاى راه خويش را به وسيله او بر طرف گردان</w:t>
      </w:r>
      <w:r w:rsidR="00CD7D3B">
        <w:rPr>
          <w:rtl/>
          <w:lang w:bidi="fa-IR"/>
        </w:rPr>
        <w:t>!</w:t>
      </w:r>
      <w:r>
        <w:rPr>
          <w:rtl/>
          <w:lang w:bidi="fa-IR"/>
        </w:rPr>
        <w:t>»</w:t>
      </w:r>
    </w:p>
    <w:p w:rsidR="00DC67A8" w:rsidRDefault="00DC67A8" w:rsidP="00DC67A8">
      <w:pPr>
        <w:pStyle w:val="libNormal"/>
        <w:rPr>
          <w:rtl/>
          <w:lang w:bidi="fa-IR"/>
        </w:rPr>
      </w:pPr>
      <w:r>
        <w:rPr>
          <w:rtl/>
          <w:lang w:bidi="fa-IR"/>
        </w:rPr>
        <w:t xml:space="preserve">و ازل به الناكبين عن صراطك </w:t>
      </w:r>
    </w:p>
    <w:p w:rsidR="00DC67A8" w:rsidRDefault="00DC67A8" w:rsidP="00DC67A8">
      <w:pPr>
        <w:pStyle w:val="libNormal"/>
        <w:rPr>
          <w:rtl/>
          <w:lang w:bidi="fa-IR"/>
        </w:rPr>
      </w:pPr>
      <w:r>
        <w:rPr>
          <w:rtl/>
          <w:lang w:bidi="fa-IR"/>
        </w:rPr>
        <w:t xml:space="preserve">«عدول كنندگان از طريق ايمان و دين و شريعت را به وسيله امام عصر </w:t>
      </w:r>
      <w:r w:rsidR="001A7A9F" w:rsidRPr="001A7A9F">
        <w:rPr>
          <w:rStyle w:val="libAlaemChar"/>
          <w:rtl/>
        </w:rPr>
        <w:t>عليه‌السلام</w:t>
      </w:r>
      <w:r>
        <w:rPr>
          <w:rtl/>
          <w:lang w:bidi="fa-IR"/>
        </w:rPr>
        <w:t xml:space="preserve"> از ميان بردار!»</w:t>
      </w:r>
    </w:p>
    <w:p w:rsidR="00DC67A8" w:rsidRDefault="00DC67A8" w:rsidP="00DC67A8">
      <w:pPr>
        <w:pStyle w:val="libNormal"/>
        <w:rPr>
          <w:rtl/>
          <w:lang w:bidi="fa-IR"/>
        </w:rPr>
      </w:pPr>
      <w:r>
        <w:rPr>
          <w:rtl/>
          <w:lang w:bidi="fa-IR"/>
        </w:rPr>
        <w:t>و امحق به بغاة قصدك عوجا</w:t>
      </w:r>
      <w:r w:rsidR="00CD7D3B">
        <w:rPr>
          <w:rtl/>
          <w:lang w:bidi="fa-IR"/>
        </w:rPr>
        <w:t xml:space="preserve">. </w:t>
      </w:r>
      <w:r w:rsidRPr="00CE584E">
        <w:rPr>
          <w:rStyle w:val="libFootnotenumChar"/>
          <w:rtl/>
          <w:lang w:bidi="fa-IR"/>
        </w:rPr>
        <w:t>(590)</w:t>
      </w:r>
    </w:p>
    <w:p w:rsidR="00DC67A8" w:rsidRDefault="00DC67A8" w:rsidP="00DC67A8">
      <w:pPr>
        <w:pStyle w:val="libNormal"/>
        <w:rPr>
          <w:rtl/>
          <w:lang w:bidi="fa-IR"/>
        </w:rPr>
      </w:pPr>
      <w:r>
        <w:rPr>
          <w:rtl/>
          <w:lang w:bidi="fa-IR"/>
        </w:rPr>
        <w:t>«آنان را كه بدخواه دينند و براى راه راست</w:t>
      </w:r>
      <w:r w:rsidR="00CD7D3B">
        <w:rPr>
          <w:rtl/>
          <w:lang w:bidi="fa-IR"/>
        </w:rPr>
        <w:t xml:space="preserve">، </w:t>
      </w:r>
      <w:r>
        <w:rPr>
          <w:rtl/>
          <w:lang w:bidi="fa-IR"/>
        </w:rPr>
        <w:t>كجى و ناهموارى آرزو مى كنند</w:t>
      </w:r>
      <w:r w:rsidR="00CD7D3B">
        <w:rPr>
          <w:rtl/>
          <w:lang w:bidi="fa-IR"/>
        </w:rPr>
        <w:t xml:space="preserve">، </w:t>
      </w:r>
      <w:r>
        <w:rPr>
          <w:rtl/>
          <w:lang w:bidi="fa-IR"/>
        </w:rPr>
        <w:t xml:space="preserve">به وسيله امام عصر </w:t>
      </w:r>
      <w:r w:rsidR="001A7A9F" w:rsidRPr="001A7A9F">
        <w:rPr>
          <w:rStyle w:val="libAlaemChar"/>
          <w:rtl/>
        </w:rPr>
        <w:t>عليه‌السلام</w:t>
      </w:r>
      <w:r>
        <w:rPr>
          <w:rtl/>
          <w:lang w:bidi="fa-IR"/>
        </w:rPr>
        <w:t xml:space="preserve"> نابودگردان</w:t>
      </w:r>
      <w:r w:rsidR="00CD7D3B">
        <w:rPr>
          <w:rtl/>
          <w:lang w:bidi="fa-IR"/>
        </w:rPr>
        <w:t>!</w:t>
      </w:r>
      <w:r>
        <w:rPr>
          <w:rtl/>
          <w:lang w:bidi="fa-IR"/>
        </w:rPr>
        <w:t>»</w:t>
      </w:r>
    </w:p>
    <w:p w:rsidR="00DC67A8" w:rsidRDefault="00DC67A8" w:rsidP="00DC67A8">
      <w:pPr>
        <w:pStyle w:val="libNormal"/>
        <w:rPr>
          <w:rtl/>
          <w:lang w:bidi="fa-IR"/>
        </w:rPr>
      </w:pPr>
      <w:r>
        <w:rPr>
          <w:rtl/>
          <w:lang w:bidi="fa-IR"/>
        </w:rPr>
        <w:t xml:space="preserve">اگر توجه شود كه امام سجاد </w:t>
      </w:r>
      <w:r w:rsidR="001A7A9F" w:rsidRPr="001A7A9F">
        <w:rPr>
          <w:rStyle w:val="libAlaemChar"/>
          <w:rtl/>
        </w:rPr>
        <w:t>عليه‌السلام</w:t>
      </w:r>
      <w:r>
        <w:rPr>
          <w:rtl/>
          <w:lang w:bidi="fa-IR"/>
        </w:rPr>
        <w:t xml:space="preserve"> در چه شرايطى اين دعاها و درسهاى زمزمه گونه را به گوش پيروان خود مى رسانده است</w:t>
      </w:r>
      <w:r w:rsidR="00CD7D3B">
        <w:rPr>
          <w:rtl/>
          <w:lang w:bidi="fa-IR"/>
        </w:rPr>
        <w:t xml:space="preserve">، </w:t>
      </w:r>
      <w:r>
        <w:rPr>
          <w:rtl/>
          <w:lang w:bidi="fa-IR"/>
        </w:rPr>
        <w:t xml:space="preserve">بروشنى اين نتيجه آشكار </w:t>
      </w:r>
      <w:r>
        <w:rPr>
          <w:rtl/>
          <w:lang w:bidi="fa-IR"/>
        </w:rPr>
        <w:lastRenderedPageBreak/>
        <w:t xml:space="preserve">خواهد شد كه امام سجاد </w:t>
      </w:r>
      <w:r w:rsidR="001A7A9F" w:rsidRPr="001A7A9F">
        <w:rPr>
          <w:rStyle w:val="libAlaemChar"/>
          <w:rtl/>
        </w:rPr>
        <w:t>عليه‌السلام</w:t>
      </w:r>
      <w:r>
        <w:rPr>
          <w:rtl/>
          <w:lang w:bidi="fa-IR"/>
        </w:rPr>
        <w:t xml:space="preserve"> با وجود اين كه به طور علنى به تجهيز قواى رزمى عليه حاكميتهاى جائر زمانش نپرداخته است ولى در تعاليم خود بنيان انديشه ظلم ستيزى و اعتقاد به حاكميت دين و ضرورت رهبرى پيشواى الهى و اهداف و برنامه هاى حكومت اسلامى را پى ريخته و از سوى ديگر ماهيت دين ستيز و فسادگر و ستم پيشه حاكمان زمان خويش را اعلام داشته است</w:t>
      </w:r>
      <w:r w:rsidR="00CD7D3B">
        <w:rPr>
          <w:rtl/>
          <w:lang w:bidi="fa-IR"/>
        </w:rPr>
        <w:t xml:space="preserve">. </w:t>
      </w:r>
      <w:r>
        <w:rPr>
          <w:rtl/>
          <w:lang w:bidi="fa-IR"/>
        </w:rPr>
        <w:t>و اينها چيزهايى نبود كه شيعيان و هوادارانش از نيايشهاى آن حضرت استشمام نكنند و درس ‍ نگيرند</w:t>
      </w:r>
      <w:r w:rsidR="00CD7D3B">
        <w:rPr>
          <w:rtl/>
          <w:lang w:bidi="fa-IR"/>
        </w:rPr>
        <w:t xml:space="preserve">. </w:t>
      </w:r>
    </w:p>
    <w:p w:rsidR="00DC67A8" w:rsidRDefault="00DC67A8" w:rsidP="00DC67A8">
      <w:pPr>
        <w:pStyle w:val="libNormal"/>
        <w:rPr>
          <w:rtl/>
          <w:lang w:bidi="fa-IR"/>
        </w:rPr>
      </w:pPr>
      <w:r>
        <w:rPr>
          <w:rtl/>
          <w:lang w:bidi="fa-IR"/>
        </w:rPr>
        <w:t xml:space="preserve">هواداران امام </w:t>
      </w:r>
      <w:r w:rsidR="001A7A9F" w:rsidRPr="001A7A9F">
        <w:rPr>
          <w:rStyle w:val="libAlaemChar"/>
          <w:rtl/>
        </w:rPr>
        <w:t>عليه‌السلام</w:t>
      </w:r>
      <w:r>
        <w:rPr>
          <w:rtl/>
          <w:lang w:bidi="fa-IR"/>
        </w:rPr>
        <w:t xml:space="preserve"> شرايط آن حضرت را درك مى كردند و راز و رمز سخنان او را بآسانى درمى يافتند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با اين جملات</w:t>
      </w:r>
      <w:r w:rsidR="00CD7D3B">
        <w:rPr>
          <w:rtl/>
          <w:lang w:bidi="fa-IR"/>
        </w:rPr>
        <w:t xml:space="preserve">، </w:t>
      </w:r>
      <w:r>
        <w:rPr>
          <w:rtl/>
          <w:lang w:bidi="fa-IR"/>
        </w:rPr>
        <w:t>آرمان انتظار را در جهت دين خواهى و ديندارى و ظلم ستيزى و عدل گسترى</w:t>
      </w:r>
      <w:r w:rsidR="00CD7D3B">
        <w:rPr>
          <w:rtl/>
          <w:lang w:bidi="fa-IR"/>
        </w:rPr>
        <w:t xml:space="preserve">، </w:t>
      </w:r>
      <w:r>
        <w:rPr>
          <w:rtl/>
          <w:lang w:bidi="fa-IR"/>
        </w:rPr>
        <w:t>هدايت مى كرد به باورهاى شيعه جهتى بايسته مى بخشيد</w:t>
      </w:r>
      <w:r w:rsidR="00CD7D3B">
        <w:rPr>
          <w:rtl/>
          <w:lang w:bidi="fa-IR"/>
        </w:rPr>
        <w:t xml:space="preserve">. </w:t>
      </w:r>
      <w:r>
        <w:rPr>
          <w:rtl/>
          <w:lang w:bidi="fa-IR"/>
        </w:rPr>
        <w:t>چنان كه امروز ما نيازمند آنيم كه روح ولايت و انتظار را از فرو افتادن در وادى رخوت و تكليف گريزى و بى تفاوتى دور ساخته و به وادى واقعيتهاى زنده زندگى دينى و اجتماعى سوق دهيم</w:t>
      </w:r>
      <w:r w:rsidR="00CD7D3B">
        <w:rPr>
          <w:rtl/>
          <w:lang w:bidi="fa-IR"/>
        </w:rPr>
        <w:t xml:space="preserve">. </w:t>
      </w:r>
    </w:p>
    <w:p w:rsidR="00DC67A8" w:rsidRDefault="00CE584E" w:rsidP="00CE584E">
      <w:pPr>
        <w:pStyle w:val="Heading3"/>
        <w:rPr>
          <w:rtl/>
          <w:lang w:bidi="fa-IR"/>
        </w:rPr>
      </w:pPr>
      <w:bookmarkStart w:id="174" w:name="_Toc394998010"/>
      <w:r>
        <w:rPr>
          <w:rtl/>
          <w:lang w:bidi="fa-IR"/>
        </w:rPr>
        <w:t>مناسبات امام و امت</w:t>
      </w:r>
      <w:bookmarkEnd w:id="174"/>
    </w:p>
    <w:p w:rsidR="00DC67A8" w:rsidRDefault="00DC67A8" w:rsidP="00DC67A8">
      <w:pPr>
        <w:pStyle w:val="libNormal"/>
        <w:rPr>
          <w:rtl/>
          <w:lang w:bidi="fa-IR"/>
        </w:rPr>
      </w:pPr>
      <w:r>
        <w:rPr>
          <w:rtl/>
          <w:lang w:bidi="fa-IR"/>
        </w:rPr>
        <w:t>در سخنان پيشوايان دين بويژه اميرال</w:t>
      </w:r>
      <w:r w:rsidR="009E3312">
        <w:rPr>
          <w:rtl/>
          <w:lang w:bidi="fa-IR"/>
        </w:rPr>
        <w:t>مؤمن</w:t>
      </w:r>
      <w:r>
        <w:rPr>
          <w:rtl/>
          <w:lang w:bidi="fa-IR"/>
        </w:rPr>
        <w:t>ين مناسبات امام و امت تحت عنوان حقوق متقابل امام و امت</w:t>
      </w:r>
      <w:r w:rsidR="00CD7D3B">
        <w:rPr>
          <w:rtl/>
          <w:lang w:bidi="fa-IR"/>
        </w:rPr>
        <w:t xml:space="preserve">، </w:t>
      </w:r>
      <w:r>
        <w:rPr>
          <w:rtl/>
          <w:lang w:bidi="fa-IR"/>
        </w:rPr>
        <w:t>يا وظايف امام در برابر امت و مسؤ ليت رعيت در قبال امام مطرح شده است</w:t>
      </w:r>
      <w:r w:rsidR="00CD7D3B">
        <w:rPr>
          <w:rtl/>
          <w:lang w:bidi="fa-IR"/>
        </w:rPr>
        <w:t xml:space="preserve">. </w:t>
      </w:r>
    </w:p>
    <w:p w:rsidR="00DC67A8" w:rsidRDefault="00DC67A8" w:rsidP="00DC67A8">
      <w:pPr>
        <w:pStyle w:val="libNormal"/>
        <w:rPr>
          <w:rtl/>
          <w:lang w:bidi="fa-IR"/>
        </w:rPr>
      </w:pPr>
      <w:r>
        <w:rPr>
          <w:rtl/>
          <w:lang w:bidi="fa-IR"/>
        </w:rPr>
        <w:t xml:space="preserve">دعاهاى صحيفه نيز از اين حقيقت با بيان مخصوص خود - كه همان شيوه ابراز حقايق در قالب نيايش است - ياد كرده و امام سجاد </w:t>
      </w:r>
      <w:r w:rsidR="001A7A9F" w:rsidRPr="001A7A9F">
        <w:rPr>
          <w:rStyle w:val="libAlaemChar"/>
          <w:rtl/>
        </w:rPr>
        <w:t>عليه‌السلام</w:t>
      </w:r>
      <w:r>
        <w:rPr>
          <w:rtl/>
          <w:lang w:bidi="fa-IR"/>
        </w:rPr>
        <w:t xml:space="preserve"> در اين باره چنين فرموده است</w:t>
      </w:r>
      <w:r w:rsidR="00CD7D3B">
        <w:rPr>
          <w:rtl/>
          <w:lang w:bidi="fa-IR"/>
        </w:rPr>
        <w:t xml:space="preserve">: </w:t>
      </w:r>
    </w:p>
    <w:p w:rsidR="00DC67A8" w:rsidRDefault="00CD7D3B" w:rsidP="00DC67A8">
      <w:pPr>
        <w:pStyle w:val="libNormal"/>
        <w:rPr>
          <w:rtl/>
          <w:lang w:bidi="fa-IR"/>
        </w:rPr>
      </w:pPr>
      <w:r>
        <w:rPr>
          <w:rtl/>
          <w:lang w:bidi="fa-IR"/>
        </w:rPr>
        <w:lastRenderedPageBreak/>
        <w:t xml:space="preserve">... </w:t>
      </w:r>
      <w:r w:rsidR="00DC67A8">
        <w:rPr>
          <w:rtl/>
          <w:lang w:bidi="fa-IR"/>
        </w:rPr>
        <w:t>والن جانبه لاوليائك</w:t>
      </w:r>
      <w:r>
        <w:rPr>
          <w:rtl/>
          <w:lang w:bidi="fa-IR"/>
        </w:rPr>
        <w:t xml:space="preserve">، </w:t>
      </w:r>
      <w:r w:rsidR="00DC67A8">
        <w:rPr>
          <w:rtl/>
          <w:lang w:bidi="fa-IR"/>
        </w:rPr>
        <w:t>وابسط يده على اعدائك</w:t>
      </w:r>
      <w:r>
        <w:rPr>
          <w:rtl/>
          <w:lang w:bidi="fa-IR"/>
        </w:rPr>
        <w:t xml:space="preserve">، </w:t>
      </w:r>
      <w:r w:rsidR="00DC67A8">
        <w:rPr>
          <w:rtl/>
          <w:lang w:bidi="fa-IR"/>
        </w:rPr>
        <w:t>وهب لنا راءفته و رحمته و تعطفه و تحننه</w:t>
      </w:r>
      <w:r>
        <w:rPr>
          <w:rtl/>
          <w:lang w:bidi="fa-IR"/>
        </w:rPr>
        <w:t xml:space="preserve">، </w:t>
      </w:r>
      <w:r w:rsidR="00DC67A8">
        <w:rPr>
          <w:rtl/>
          <w:lang w:bidi="fa-IR"/>
        </w:rPr>
        <w:t>و اجعلنا له سامعين مطيعين</w:t>
      </w:r>
      <w:r>
        <w:rPr>
          <w:rtl/>
          <w:lang w:bidi="fa-IR"/>
        </w:rPr>
        <w:t xml:space="preserve">، </w:t>
      </w:r>
      <w:r w:rsidR="00DC67A8">
        <w:rPr>
          <w:rtl/>
          <w:lang w:bidi="fa-IR"/>
        </w:rPr>
        <w:t>و فى رضاه ساعين و الى نصرته و المدافعة عنه مكنفين و اليك رسولك صلواتك اللهم عليه و آله بذلك متقربين</w:t>
      </w:r>
      <w:r>
        <w:rPr>
          <w:rtl/>
          <w:lang w:bidi="fa-IR"/>
        </w:rPr>
        <w:t xml:space="preserve">. </w:t>
      </w:r>
      <w:r w:rsidR="00DC67A8" w:rsidRPr="00CE584E">
        <w:rPr>
          <w:rStyle w:val="libFootnotenumChar"/>
          <w:rtl/>
          <w:lang w:bidi="fa-IR"/>
        </w:rPr>
        <w:t>(591)</w:t>
      </w:r>
    </w:p>
    <w:p w:rsidR="00DC67A8" w:rsidRDefault="00DC67A8" w:rsidP="00DC67A8">
      <w:pPr>
        <w:pStyle w:val="libNormal"/>
        <w:rPr>
          <w:rtl/>
          <w:lang w:bidi="fa-IR"/>
        </w:rPr>
      </w:pPr>
      <w:r>
        <w:rPr>
          <w:rtl/>
          <w:lang w:bidi="fa-IR"/>
        </w:rPr>
        <w:t>«خداوندا! به امام عصر و پيشوايى كه براى امت در هر روزگار قرار داده اى</w:t>
      </w:r>
      <w:r w:rsidR="00CD7D3B">
        <w:rPr>
          <w:rtl/>
          <w:lang w:bidi="fa-IR"/>
        </w:rPr>
        <w:t xml:space="preserve">، </w:t>
      </w:r>
      <w:r>
        <w:rPr>
          <w:rtl/>
          <w:lang w:bidi="fa-IR"/>
        </w:rPr>
        <w:t>صبر و بردبارى و نرمخويى در برابر دوستانت عنايت كن</w:t>
      </w:r>
      <w:r w:rsidR="00CD7D3B">
        <w:rPr>
          <w:rtl/>
          <w:lang w:bidi="fa-IR"/>
        </w:rPr>
        <w:t xml:space="preserve">، </w:t>
      </w:r>
      <w:r>
        <w:rPr>
          <w:rtl/>
          <w:lang w:bidi="fa-IR"/>
        </w:rPr>
        <w:t>دستانش را عليه دشمنانت بگشاى</w:t>
      </w:r>
      <w:r w:rsidR="00CD7D3B">
        <w:rPr>
          <w:rtl/>
          <w:lang w:bidi="fa-IR"/>
        </w:rPr>
        <w:t xml:space="preserve">، </w:t>
      </w:r>
      <w:r>
        <w:rPr>
          <w:rtl/>
          <w:lang w:bidi="fa-IR"/>
        </w:rPr>
        <w:t>راءفت و رحمت و عطوفت و شفقتش را به ما روزى گردان و ما را نيز شنوا و فرمانبردار او قرار ده</w:t>
      </w:r>
      <w:r w:rsidR="00CD7D3B">
        <w:rPr>
          <w:rtl/>
          <w:lang w:bidi="fa-IR"/>
        </w:rPr>
        <w:t xml:space="preserve">، </w:t>
      </w:r>
      <w:r>
        <w:rPr>
          <w:rtl/>
          <w:lang w:bidi="fa-IR"/>
        </w:rPr>
        <w:t>تا در جلب رضاى او تلاش ‍ كنيم و در يارى وى و دفاع از او همت گماريم</w:t>
      </w:r>
      <w:r w:rsidR="00CD7D3B">
        <w:rPr>
          <w:rtl/>
          <w:lang w:bidi="fa-IR"/>
        </w:rPr>
        <w:t xml:space="preserve">، </w:t>
      </w:r>
      <w:r>
        <w:rPr>
          <w:rtl/>
          <w:lang w:bidi="fa-IR"/>
        </w:rPr>
        <w:t xml:space="preserve">و از اين رهگذر به رسول تو - پيامبر اكرم </w:t>
      </w:r>
      <w:r w:rsidR="00F0354F" w:rsidRPr="00F0354F">
        <w:rPr>
          <w:rStyle w:val="libAlaemChar"/>
          <w:rtl/>
        </w:rPr>
        <w:t>صلى‌الله‌عليه‌وآله‌وسلم</w:t>
      </w:r>
      <w:r>
        <w:rPr>
          <w:rtl/>
          <w:lang w:bidi="fa-IR"/>
        </w:rPr>
        <w:t xml:space="preserve"> - تقرب جوييم</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در اين بخش از دعاى صحيفه به گونه ضمنى ارزشهاى رهبرى در مديريت نيروى انسانى و جامعه اسلامى يادآورى شده و نرمخويى و دشمنى ستيزى و راءفت به رعيت مورد تصريح قرار گرفته است</w:t>
      </w:r>
      <w:r w:rsidR="00CD7D3B">
        <w:rPr>
          <w:rtl/>
          <w:lang w:bidi="fa-IR"/>
        </w:rPr>
        <w:t xml:space="preserve">. </w:t>
      </w:r>
    </w:p>
    <w:p w:rsidR="00DC67A8" w:rsidRDefault="00DC67A8" w:rsidP="00DC67A8">
      <w:pPr>
        <w:pStyle w:val="libNormal"/>
        <w:rPr>
          <w:rtl/>
          <w:lang w:bidi="fa-IR"/>
        </w:rPr>
      </w:pPr>
      <w:r>
        <w:rPr>
          <w:rtl/>
          <w:lang w:bidi="fa-IR"/>
        </w:rPr>
        <w:t>از سوى ديگر وظايف رعيت در برابر امام عدل و مصلح خيرخواه نيز برشمرده شده است</w:t>
      </w:r>
      <w:r w:rsidR="00CD7D3B">
        <w:rPr>
          <w:rtl/>
          <w:lang w:bidi="fa-IR"/>
        </w:rPr>
        <w:t xml:space="preserve">: </w:t>
      </w:r>
      <w:r>
        <w:rPr>
          <w:rtl/>
          <w:lang w:bidi="fa-IR"/>
        </w:rPr>
        <w:t>1 - لزوم حرف شنوى و اطاعت از او - در برنامه هاى اجتماعى و حكومتى همانند برنامه هاى دينى</w:t>
      </w:r>
      <w:r w:rsidR="00CD7D3B">
        <w:rPr>
          <w:rtl/>
          <w:lang w:bidi="fa-IR"/>
        </w:rPr>
        <w:t xml:space="preserve">، </w:t>
      </w:r>
      <w:r>
        <w:rPr>
          <w:rtl/>
          <w:lang w:bidi="fa-IR"/>
        </w:rPr>
        <w:t>2 - لزوم جلب رضايت و خشنودى امام</w:t>
      </w:r>
      <w:r w:rsidR="00CD7D3B">
        <w:rPr>
          <w:rtl/>
          <w:lang w:bidi="fa-IR"/>
        </w:rPr>
        <w:t xml:space="preserve">، </w:t>
      </w:r>
      <w:r>
        <w:rPr>
          <w:rtl/>
          <w:lang w:bidi="fa-IR"/>
        </w:rPr>
        <w:t>3 - لزوم يارى امام و دفاع از حريم وى</w:t>
      </w:r>
      <w:r w:rsidR="00CD7D3B">
        <w:rPr>
          <w:rtl/>
          <w:lang w:bidi="fa-IR"/>
        </w:rPr>
        <w:t xml:space="preserve">، </w:t>
      </w:r>
      <w:r>
        <w:rPr>
          <w:rtl/>
          <w:lang w:bidi="fa-IR"/>
        </w:rPr>
        <w:t>4 - اطاعت و حمايت از امام</w:t>
      </w:r>
      <w:r w:rsidR="00CD7D3B">
        <w:rPr>
          <w:rtl/>
          <w:lang w:bidi="fa-IR"/>
        </w:rPr>
        <w:t xml:space="preserve">، </w:t>
      </w:r>
      <w:r>
        <w:rPr>
          <w:rtl/>
          <w:lang w:bidi="fa-IR"/>
        </w:rPr>
        <w:t>خود داراى پاداش و ارزش دينى و مايه تقرب به خداست</w:t>
      </w:r>
      <w:r w:rsidR="00CD7D3B">
        <w:rPr>
          <w:rtl/>
          <w:lang w:bidi="fa-IR"/>
        </w:rPr>
        <w:t xml:space="preserve">. </w:t>
      </w:r>
    </w:p>
    <w:p w:rsidR="00DC67A8" w:rsidRDefault="00DC67A8" w:rsidP="00DC67A8">
      <w:pPr>
        <w:pStyle w:val="libNormal"/>
        <w:rPr>
          <w:rtl/>
          <w:lang w:bidi="fa-IR"/>
        </w:rPr>
      </w:pPr>
      <w:r>
        <w:rPr>
          <w:rtl/>
          <w:lang w:bidi="fa-IR"/>
        </w:rPr>
        <w:t xml:space="preserve">نبايد از نظر دور داشت كه منظور امام سجاد </w:t>
      </w:r>
      <w:r w:rsidR="001A7A9F" w:rsidRPr="001A7A9F">
        <w:rPr>
          <w:rStyle w:val="libAlaemChar"/>
          <w:rtl/>
        </w:rPr>
        <w:t>عليه‌السلام</w:t>
      </w:r>
      <w:r>
        <w:rPr>
          <w:rtl/>
          <w:lang w:bidi="fa-IR"/>
        </w:rPr>
        <w:t xml:space="preserve"> از امام</w:t>
      </w:r>
      <w:r w:rsidR="00CD7D3B">
        <w:rPr>
          <w:rtl/>
          <w:lang w:bidi="fa-IR"/>
        </w:rPr>
        <w:t xml:space="preserve">، </w:t>
      </w:r>
      <w:r>
        <w:rPr>
          <w:rtl/>
          <w:lang w:bidi="fa-IR"/>
        </w:rPr>
        <w:t>پيشواى عدل الهى است و نه هر كسى كه به جبر و ستم و بدون داشتن صلاحيت علمى و ايمانى بر مردم سرورى كند و حكم راند! زيرا قبل و به اين دعا مشخصات امام عدل و رهبرى الهى را بيان داشته و مجال هر گونه شبهه را از بين برده است</w:t>
      </w:r>
      <w:r w:rsidR="00CD7D3B">
        <w:rPr>
          <w:rtl/>
          <w:lang w:bidi="fa-IR"/>
        </w:rPr>
        <w:t xml:space="preserve">. </w:t>
      </w:r>
      <w:r>
        <w:rPr>
          <w:rtl/>
          <w:lang w:bidi="fa-IR"/>
        </w:rPr>
        <w:t xml:space="preserve">چنان كه </w:t>
      </w:r>
      <w:r>
        <w:rPr>
          <w:rtl/>
          <w:lang w:bidi="fa-IR"/>
        </w:rPr>
        <w:lastRenderedPageBreak/>
        <w:t>در برخى از دعاهاى ديگر با صراحت هر چه تمامتر از هر گونه ظلم و سيهكارى ستم پيشگان بيزارى جسته و فرموده است</w:t>
      </w:r>
      <w:r w:rsidR="00CD7D3B">
        <w:rPr>
          <w:rtl/>
          <w:lang w:bidi="fa-IR"/>
        </w:rPr>
        <w:t xml:space="preserve">: </w:t>
      </w:r>
    </w:p>
    <w:p w:rsidR="00DC67A8" w:rsidRDefault="00DC67A8" w:rsidP="00DC67A8">
      <w:pPr>
        <w:pStyle w:val="libNormal"/>
        <w:rPr>
          <w:rtl/>
          <w:lang w:bidi="fa-IR"/>
        </w:rPr>
      </w:pPr>
      <w:r>
        <w:rPr>
          <w:rtl/>
          <w:lang w:bidi="fa-IR"/>
        </w:rPr>
        <w:t>و لا تجعلنى للظالمين ظهيرا</w:t>
      </w:r>
      <w:r w:rsidR="00CD7D3B">
        <w:rPr>
          <w:rtl/>
          <w:lang w:bidi="fa-IR"/>
        </w:rPr>
        <w:t xml:space="preserve">، </w:t>
      </w:r>
      <w:r>
        <w:rPr>
          <w:rtl/>
          <w:lang w:bidi="fa-IR"/>
        </w:rPr>
        <w:t>و لالهم على محو كتابك يدا و نصيرا</w:t>
      </w:r>
      <w:r w:rsidR="00CD7D3B">
        <w:rPr>
          <w:rtl/>
          <w:lang w:bidi="fa-IR"/>
        </w:rPr>
        <w:t xml:space="preserve">. </w:t>
      </w:r>
      <w:r w:rsidRPr="00CE584E">
        <w:rPr>
          <w:rStyle w:val="libFootnotenumChar"/>
          <w:rtl/>
          <w:lang w:bidi="fa-IR"/>
        </w:rPr>
        <w:t>(592)</w:t>
      </w:r>
    </w:p>
    <w:p w:rsidR="00DC67A8" w:rsidRDefault="00DC67A8" w:rsidP="00DC67A8">
      <w:pPr>
        <w:pStyle w:val="libNormal"/>
        <w:rPr>
          <w:rtl/>
          <w:lang w:bidi="fa-IR"/>
        </w:rPr>
      </w:pPr>
      <w:r>
        <w:rPr>
          <w:rtl/>
          <w:lang w:bidi="fa-IR"/>
        </w:rPr>
        <w:t>«خداوندا! مرا يار و پشتيبان ستمكاران قرار مده و وسيله قدرت و پيروزى ظالمان در مسير از ميان بردن قرآن</w:t>
      </w:r>
      <w:r w:rsidR="00CD7D3B">
        <w:rPr>
          <w:rtl/>
          <w:lang w:bidi="fa-IR"/>
        </w:rPr>
        <w:t xml:space="preserve">، </w:t>
      </w:r>
      <w:r>
        <w:rPr>
          <w:rtl/>
          <w:lang w:bidi="fa-IR"/>
        </w:rPr>
        <w:t>مگردان</w:t>
      </w:r>
      <w:r w:rsidR="00CD7D3B">
        <w:rPr>
          <w:rtl/>
          <w:lang w:bidi="fa-IR"/>
        </w:rPr>
        <w:t>!</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اين عبارت</w:t>
      </w:r>
      <w:r w:rsidR="00CD7D3B">
        <w:rPr>
          <w:rtl/>
          <w:lang w:bidi="fa-IR"/>
        </w:rPr>
        <w:t xml:space="preserve">، </w:t>
      </w:r>
      <w:r>
        <w:rPr>
          <w:rtl/>
          <w:lang w:bidi="fa-IR"/>
        </w:rPr>
        <w:t>يارى ظالمان را زمينه از ميان رفتن قرآن معرفى كرده و روح ديندارى و قرآن پذيرى را مباين با مددرسانى به ظالمانى شناسانده است</w:t>
      </w:r>
      <w:r w:rsidR="00CD7D3B">
        <w:rPr>
          <w:rtl/>
          <w:lang w:bidi="fa-IR"/>
        </w:rPr>
        <w:t xml:space="preserve">. </w:t>
      </w:r>
    </w:p>
    <w:p w:rsidR="00DC67A8" w:rsidRDefault="00CE584E" w:rsidP="00CE584E">
      <w:pPr>
        <w:pStyle w:val="Heading3"/>
        <w:rPr>
          <w:rtl/>
          <w:lang w:bidi="fa-IR"/>
        </w:rPr>
      </w:pPr>
      <w:bookmarkStart w:id="175" w:name="_Toc394998011"/>
      <w:r>
        <w:rPr>
          <w:rtl/>
          <w:lang w:bidi="fa-IR"/>
        </w:rPr>
        <w:t xml:space="preserve">پيامبران و امامان </w:t>
      </w:r>
      <w:r w:rsidR="001A7A9F" w:rsidRPr="001A7A9F">
        <w:rPr>
          <w:rStyle w:val="libAlaemChar"/>
          <w:rtl/>
        </w:rPr>
        <w:t>عليه‌السلام</w:t>
      </w:r>
      <w:r>
        <w:rPr>
          <w:rtl/>
          <w:lang w:bidi="fa-IR"/>
        </w:rPr>
        <w:t>، حجت خدا بر خلق</w:t>
      </w:r>
      <w:bookmarkEnd w:id="175"/>
    </w:p>
    <w:p w:rsidR="00DC67A8" w:rsidRDefault="00DC67A8" w:rsidP="00DC67A8">
      <w:pPr>
        <w:pStyle w:val="libNormal"/>
        <w:rPr>
          <w:rtl/>
          <w:lang w:bidi="fa-IR"/>
        </w:rPr>
      </w:pPr>
      <w:r>
        <w:rPr>
          <w:rtl/>
          <w:lang w:bidi="fa-IR"/>
        </w:rPr>
        <w:t>«رب صل على اطائب اهل بيته الذين اخترتهم لامرك و جعلتهم</w:t>
      </w:r>
      <w:r w:rsidR="00CD7D3B">
        <w:rPr>
          <w:rtl/>
          <w:lang w:bidi="fa-IR"/>
        </w:rPr>
        <w:t xml:space="preserve">... </w:t>
      </w:r>
      <w:r>
        <w:rPr>
          <w:rtl/>
          <w:lang w:bidi="fa-IR"/>
        </w:rPr>
        <w:t>حفظة دينك و خلفاءك فى ارضك و حججك على عبادك</w:t>
      </w:r>
      <w:r w:rsidR="00CD7D3B">
        <w:rPr>
          <w:rtl/>
          <w:lang w:bidi="fa-IR"/>
        </w:rPr>
        <w:t xml:space="preserve">. </w:t>
      </w:r>
      <w:r w:rsidRPr="00CE584E">
        <w:rPr>
          <w:rStyle w:val="libFootnotenumChar"/>
          <w:rtl/>
          <w:lang w:bidi="fa-IR"/>
        </w:rPr>
        <w:t>(593)</w:t>
      </w:r>
    </w:p>
    <w:p w:rsidR="00DC67A8" w:rsidRDefault="00DC67A8" w:rsidP="00DC67A8">
      <w:pPr>
        <w:pStyle w:val="libNormal"/>
        <w:rPr>
          <w:rtl/>
          <w:lang w:bidi="fa-IR"/>
        </w:rPr>
      </w:pPr>
      <w:r>
        <w:rPr>
          <w:rtl/>
          <w:lang w:bidi="fa-IR"/>
        </w:rPr>
        <w:t xml:space="preserve">«پروردگارا! بر پاكيزگان از خاندان پيامبر </w:t>
      </w:r>
      <w:r w:rsidR="00F0354F" w:rsidRPr="00F0354F">
        <w:rPr>
          <w:rStyle w:val="libAlaemChar"/>
          <w:rtl/>
        </w:rPr>
        <w:t>صلى‌الله‌عليه‌وآله‌وسلم</w:t>
      </w:r>
      <w:r>
        <w:rPr>
          <w:rtl/>
          <w:lang w:bidi="fa-IR"/>
        </w:rPr>
        <w:t xml:space="preserve"> - معصومين </w:t>
      </w:r>
      <w:r w:rsidR="001A7A9F" w:rsidRPr="001A7A9F">
        <w:rPr>
          <w:rStyle w:val="libAlaemChar"/>
          <w:rtl/>
        </w:rPr>
        <w:t>عليه‌السلام</w:t>
      </w:r>
      <w:r>
        <w:rPr>
          <w:rtl/>
          <w:lang w:bidi="fa-IR"/>
        </w:rPr>
        <w:t xml:space="preserve"> - درود فرست</w:t>
      </w:r>
      <w:r w:rsidR="00CD7D3B">
        <w:rPr>
          <w:rtl/>
          <w:lang w:bidi="fa-IR"/>
        </w:rPr>
        <w:t xml:space="preserve">؛ </w:t>
      </w:r>
      <w:r>
        <w:rPr>
          <w:rtl/>
          <w:lang w:bidi="fa-IR"/>
        </w:rPr>
        <w:t>آن شخصيتهاى منزهى كه ايشان را براى امر رهبرى دينى و هدايت امت و تعليم شريعت برگزيدى و آنان را پاسداران دين و جانشينان خود در زمين و حجت بر بندگانت قرار دادى</w:t>
      </w:r>
      <w:r w:rsidR="00CD7D3B">
        <w:rPr>
          <w:rtl/>
          <w:lang w:bidi="fa-IR"/>
        </w:rPr>
        <w:t xml:space="preserve">. </w:t>
      </w:r>
      <w:r>
        <w:rPr>
          <w:rtl/>
          <w:lang w:bidi="fa-IR"/>
        </w:rPr>
        <w:t>»</w:t>
      </w:r>
    </w:p>
    <w:p w:rsidR="00DC67A8" w:rsidRDefault="00CE584E" w:rsidP="00CE584E">
      <w:pPr>
        <w:pStyle w:val="Heading3"/>
        <w:rPr>
          <w:rtl/>
          <w:lang w:bidi="fa-IR"/>
        </w:rPr>
      </w:pPr>
      <w:bookmarkStart w:id="176" w:name="_Toc394998012"/>
      <w:r>
        <w:rPr>
          <w:rtl/>
          <w:lang w:bidi="fa-IR"/>
        </w:rPr>
        <w:t>اتمام حجت خدا بر انسانها، زمينه مسئوليت آنان</w:t>
      </w:r>
      <w:bookmarkEnd w:id="176"/>
    </w:p>
    <w:p w:rsidR="00DC67A8" w:rsidRDefault="00DC67A8" w:rsidP="00DC67A8">
      <w:pPr>
        <w:pStyle w:val="libNormal"/>
        <w:rPr>
          <w:rtl/>
          <w:lang w:bidi="fa-IR"/>
        </w:rPr>
      </w:pPr>
      <w:r>
        <w:rPr>
          <w:rtl/>
          <w:lang w:bidi="fa-IR"/>
        </w:rPr>
        <w:t>بعثت رسولان و رهبرى امامان</w:t>
      </w:r>
      <w:r w:rsidR="00CD7D3B">
        <w:rPr>
          <w:rtl/>
          <w:lang w:bidi="fa-IR"/>
        </w:rPr>
        <w:t xml:space="preserve">، </w:t>
      </w:r>
      <w:r>
        <w:rPr>
          <w:rtl/>
          <w:lang w:bidi="fa-IR"/>
        </w:rPr>
        <w:t>اتمام حجت الهى بر بندگان است تا پس از اين اتمام حجت</w:t>
      </w:r>
      <w:r w:rsidR="00CD7D3B">
        <w:rPr>
          <w:rtl/>
          <w:lang w:bidi="fa-IR"/>
        </w:rPr>
        <w:t xml:space="preserve">، </w:t>
      </w:r>
      <w:r>
        <w:rPr>
          <w:rtl/>
          <w:lang w:bidi="fa-IR"/>
        </w:rPr>
        <w:t>انسانها كمترين بهانه اى در مسير انجام وظايف خود نداشته باشند و مسئوليتهاى انسانى و الهى خود را بروشنى بشناسند و بدانها وفادار باشند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پس از ياد كرد نعمتهاى الهى و اعطاى معرفت به انسان از سوى خدا و پس از بيان اين كه انسانها در پرتو همين معرفتها و شناختها به مقام </w:t>
      </w:r>
      <w:r>
        <w:rPr>
          <w:rtl/>
          <w:lang w:bidi="fa-IR"/>
        </w:rPr>
        <w:lastRenderedPageBreak/>
        <w:t>انسانى راه يافته و شايستگى امر و نهى و مسئوليت پذيرى را يافته اند</w:t>
      </w:r>
      <w:r w:rsidR="00CD7D3B">
        <w:rPr>
          <w:rtl/>
          <w:lang w:bidi="fa-IR"/>
        </w:rPr>
        <w:t xml:space="preserve">، </w:t>
      </w:r>
      <w:r>
        <w:rPr>
          <w:rtl/>
          <w:lang w:bidi="fa-IR"/>
        </w:rPr>
        <w:t>مى فرمايد</w:t>
      </w:r>
      <w:r w:rsidR="00CD7D3B">
        <w:rPr>
          <w:rtl/>
          <w:lang w:bidi="fa-IR"/>
        </w:rPr>
        <w:t xml:space="preserve">: </w:t>
      </w:r>
    </w:p>
    <w:p w:rsidR="00DC67A8" w:rsidRDefault="00DC67A8" w:rsidP="00DC67A8">
      <w:pPr>
        <w:pStyle w:val="libNormal"/>
        <w:rPr>
          <w:rtl/>
          <w:lang w:bidi="fa-IR"/>
        </w:rPr>
      </w:pPr>
      <w:r>
        <w:rPr>
          <w:rtl/>
          <w:lang w:bidi="fa-IR"/>
        </w:rPr>
        <w:t>لم يدع لاحد منا حجة و لا عذرا</w:t>
      </w:r>
      <w:r w:rsidR="00CD7D3B">
        <w:rPr>
          <w:rtl/>
          <w:lang w:bidi="fa-IR"/>
        </w:rPr>
        <w:t xml:space="preserve">. </w:t>
      </w:r>
      <w:r w:rsidRPr="00CE584E">
        <w:rPr>
          <w:rStyle w:val="libFootnotenumChar"/>
          <w:rtl/>
          <w:lang w:bidi="fa-IR"/>
        </w:rPr>
        <w:t>(594)</w:t>
      </w:r>
    </w:p>
    <w:p w:rsidR="00DC67A8" w:rsidRDefault="00DC67A8" w:rsidP="00DC67A8">
      <w:pPr>
        <w:pStyle w:val="libNormal"/>
        <w:rPr>
          <w:rtl/>
          <w:lang w:bidi="fa-IR"/>
        </w:rPr>
      </w:pPr>
      <w:r>
        <w:rPr>
          <w:rtl/>
          <w:lang w:bidi="fa-IR"/>
        </w:rPr>
        <w:t>«خداوند براى هيچ يك از ما انسانها حجت و دليلى را فروگذار نكرده و عذرى را باقى نگذاشته است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فقد ظاهرت الحجج</w:t>
      </w:r>
      <w:r w:rsidR="00CD7D3B">
        <w:rPr>
          <w:rtl/>
          <w:lang w:bidi="fa-IR"/>
        </w:rPr>
        <w:t xml:space="preserve">، </w:t>
      </w:r>
      <w:r>
        <w:rPr>
          <w:rtl/>
          <w:lang w:bidi="fa-IR"/>
        </w:rPr>
        <w:t>و ابليت الاعذار</w:t>
      </w:r>
      <w:r w:rsidR="00CD7D3B">
        <w:rPr>
          <w:rtl/>
          <w:lang w:bidi="fa-IR"/>
        </w:rPr>
        <w:t xml:space="preserve">، </w:t>
      </w:r>
      <w:r>
        <w:rPr>
          <w:rtl/>
          <w:lang w:bidi="fa-IR"/>
        </w:rPr>
        <w:t>و قد تقدمت بالوعيد</w:t>
      </w:r>
      <w:r w:rsidR="00CD7D3B">
        <w:rPr>
          <w:rtl/>
          <w:lang w:bidi="fa-IR"/>
        </w:rPr>
        <w:t xml:space="preserve">، </w:t>
      </w:r>
      <w:r>
        <w:rPr>
          <w:rtl/>
          <w:lang w:bidi="fa-IR"/>
        </w:rPr>
        <w:t>و تلطفت فى الترغيب</w:t>
      </w:r>
      <w:r w:rsidR="00CD7D3B">
        <w:rPr>
          <w:rtl/>
          <w:lang w:bidi="fa-IR"/>
        </w:rPr>
        <w:t xml:space="preserve">، </w:t>
      </w:r>
      <w:r>
        <w:rPr>
          <w:rtl/>
          <w:lang w:bidi="fa-IR"/>
        </w:rPr>
        <w:t>و ضربت و الامثال</w:t>
      </w:r>
      <w:r w:rsidR="00CD7D3B">
        <w:rPr>
          <w:rtl/>
          <w:lang w:bidi="fa-IR"/>
        </w:rPr>
        <w:t xml:space="preserve">، </w:t>
      </w:r>
      <w:r>
        <w:rPr>
          <w:rtl/>
          <w:lang w:bidi="fa-IR"/>
        </w:rPr>
        <w:t>و اطلت الامهال</w:t>
      </w:r>
      <w:r w:rsidR="00CD7D3B">
        <w:rPr>
          <w:rtl/>
          <w:lang w:bidi="fa-IR"/>
        </w:rPr>
        <w:t xml:space="preserve">. </w:t>
      </w:r>
      <w:r w:rsidRPr="00CE584E">
        <w:rPr>
          <w:rStyle w:val="libFootnotenumChar"/>
          <w:rtl/>
          <w:lang w:bidi="fa-IR"/>
        </w:rPr>
        <w:t>(595)</w:t>
      </w:r>
    </w:p>
    <w:p w:rsidR="00DC67A8" w:rsidRDefault="00DC67A8" w:rsidP="00DC67A8">
      <w:pPr>
        <w:pStyle w:val="libNormal"/>
        <w:rPr>
          <w:rtl/>
          <w:lang w:bidi="fa-IR"/>
        </w:rPr>
      </w:pPr>
      <w:r>
        <w:rPr>
          <w:rtl/>
          <w:lang w:bidi="fa-IR"/>
        </w:rPr>
        <w:t>«خداوندا! حجتها و دلايل خود را پياپى آشكار ساخته اى و با بيان دلايل آشكار و جدا ساختن درستيها از نادرستيها</w:t>
      </w:r>
      <w:r w:rsidR="00CD7D3B">
        <w:rPr>
          <w:rtl/>
          <w:lang w:bidi="fa-IR"/>
        </w:rPr>
        <w:t xml:space="preserve">، </w:t>
      </w:r>
      <w:r>
        <w:rPr>
          <w:rtl/>
          <w:lang w:bidi="fa-IR"/>
        </w:rPr>
        <w:t>هر گونه اى عذر را به سستى كشانده اى</w:t>
      </w:r>
      <w:r w:rsidR="00CD7D3B">
        <w:rPr>
          <w:rtl/>
          <w:lang w:bidi="fa-IR"/>
        </w:rPr>
        <w:t xml:space="preserve">، </w:t>
      </w:r>
      <w:r>
        <w:rPr>
          <w:rtl/>
          <w:lang w:bidi="fa-IR"/>
        </w:rPr>
        <w:t>چه اين كه داده اى و با شيوه اى آميخته با لطف و لطافت</w:t>
      </w:r>
      <w:r w:rsidR="00CD7D3B">
        <w:rPr>
          <w:rtl/>
          <w:lang w:bidi="fa-IR"/>
        </w:rPr>
        <w:t xml:space="preserve">، </w:t>
      </w:r>
      <w:r>
        <w:rPr>
          <w:rtl/>
          <w:lang w:bidi="fa-IR"/>
        </w:rPr>
        <w:t>آدميان را در مسير ارزشها تشويق نموده اى و براى تفهيم به بندگانت مثالها و نمونه ها آورده اى و از پس آن همه روشنگرى به آنان مهلت داده اى</w:t>
      </w:r>
      <w:r w:rsidR="00CD7D3B">
        <w:rPr>
          <w:rtl/>
          <w:lang w:bidi="fa-IR"/>
        </w:rPr>
        <w:t xml:space="preserve">. </w:t>
      </w:r>
      <w:r>
        <w:rPr>
          <w:rtl/>
          <w:lang w:bidi="fa-IR"/>
        </w:rPr>
        <w:t>»</w:t>
      </w:r>
    </w:p>
    <w:p w:rsidR="00DC67A8" w:rsidRDefault="00CE584E" w:rsidP="00CE584E">
      <w:pPr>
        <w:pStyle w:val="Heading3"/>
        <w:rPr>
          <w:rtl/>
          <w:lang w:bidi="fa-IR"/>
        </w:rPr>
      </w:pPr>
      <w:bookmarkStart w:id="177" w:name="_Toc394998013"/>
      <w:r>
        <w:rPr>
          <w:rtl/>
          <w:lang w:bidi="fa-IR"/>
        </w:rPr>
        <w:t>قيامت، روز پاسخگويى به مسؤ وليتها</w:t>
      </w:r>
      <w:bookmarkEnd w:id="177"/>
    </w:p>
    <w:p w:rsidR="00DC67A8" w:rsidRDefault="00DC67A8" w:rsidP="00DC67A8">
      <w:pPr>
        <w:pStyle w:val="libNormal"/>
        <w:rPr>
          <w:rtl/>
          <w:lang w:bidi="fa-IR"/>
        </w:rPr>
      </w:pPr>
      <w:r>
        <w:rPr>
          <w:rtl/>
          <w:lang w:bidi="fa-IR"/>
        </w:rPr>
        <w:t>و اذا انقضت ايام حياتنا</w:t>
      </w:r>
      <w:r w:rsidR="00CD7D3B">
        <w:rPr>
          <w:rtl/>
          <w:lang w:bidi="fa-IR"/>
        </w:rPr>
        <w:t xml:space="preserve">، </w:t>
      </w:r>
      <w:r>
        <w:rPr>
          <w:rtl/>
          <w:lang w:bidi="fa-IR"/>
        </w:rPr>
        <w:t>و تصرمت مدد اعمارنا</w:t>
      </w:r>
      <w:r w:rsidR="00CD7D3B">
        <w:rPr>
          <w:rtl/>
          <w:lang w:bidi="fa-IR"/>
        </w:rPr>
        <w:t xml:space="preserve">، </w:t>
      </w:r>
      <w:r>
        <w:rPr>
          <w:rtl/>
          <w:lang w:bidi="fa-IR"/>
        </w:rPr>
        <w:t>و استحضرتنا دعوتك التى لابد منا و من اجابتها</w:t>
      </w:r>
      <w:r w:rsidR="00CD7D3B">
        <w:rPr>
          <w:rtl/>
          <w:lang w:bidi="fa-IR"/>
        </w:rPr>
        <w:t xml:space="preserve">، </w:t>
      </w:r>
      <w:r>
        <w:rPr>
          <w:rtl/>
          <w:lang w:bidi="fa-IR"/>
        </w:rPr>
        <w:t>فصل على محمد و آله</w:t>
      </w:r>
      <w:r w:rsidR="00CD7D3B">
        <w:rPr>
          <w:rtl/>
          <w:lang w:bidi="fa-IR"/>
        </w:rPr>
        <w:t xml:space="preserve">، </w:t>
      </w:r>
      <w:r>
        <w:rPr>
          <w:rtl/>
          <w:lang w:bidi="fa-IR"/>
        </w:rPr>
        <w:t>و اجعل ختام ماتحصى علينا كتبة اعمالنا توبة مقبولة</w:t>
      </w:r>
      <w:r w:rsidR="00CD7D3B">
        <w:rPr>
          <w:rtl/>
          <w:lang w:bidi="fa-IR"/>
        </w:rPr>
        <w:t xml:space="preserve">... </w:t>
      </w:r>
      <w:r>
        <w:rPr>
          <w:rtl/>
          <w:lang w:bidi="fa-IR"/>
        </w:rPr>
        <w:t>و لاتكشف عنا سترا سترته على رؤ وس ‍ الاشهاد</w:t>
      </w:r>
      <w:r w:rsidR="00CD7D3B">
        <w:rPr>
          <w:rtl/>
          <w:lang w:bidi="fa-IR"/>
        </w:rPr>
        <w:t xml:space="preserve">، </w:t>
      </w:r>
      <w:r>
        <w:rPr>
          <w:rtl/>
          <w:lang w:bidi="fa-IR"/>
        </w:rPr>
        <w:t>يوم تبلو اءخبار عبادك</w:t>
      </w:r>
      <w:r w:rsidR="00CD7D3B">
        <w:rPr>
          <w:rtl/>
          <w:lang w:bidi="fa-IR"/>
        </w:rPr>
        <w:t xml:space="preserve">. </w:t>
      </w:r>
      <w:r w:rsidRPr="00CE584E">
        <w:rPr>
          <w:rStyle w:val="libFootnotenumChar"/>
          <w:rtl/>
          <w:lang w:bidi="fa-IR"/>
        </w:rPr>
        <w:t>(596)</w:t>
      </w:r>
    </w:p>
    <w:p w:rsidR="00DC67A8" w:rsidRDefault="00DC67A8" w:rsidP="00DC67A8">
      <w:pPr>
        <w:pStyle w:val="libNormal"/>
        <w:rPr>
          <w:rtl/>
          <w:lang w:bidi="fa-IR"/>
        </w:rPr>
      </w:pPr>
      <w:r>
        <w:rPr>
          <w:rtl/>
          <w:lang w:bidi="fa-IR"/>
        </w:rPr>
        <w:t>«آن گاه كه روزگار زندگيمان به پايان رسيد و عمرمان سپرى شد و دعوت تو «خداندا!» ما را فرا خواند</w:t>
      </w:r>
      <w:r w:rsidR="00CD7D3B">
        <w:rPr>
          <w:rtl/>
          <w:lang w:bidi="fa-IR"/>
        </w:rPr>
        <w:t xml:space="preserve">، </w:t>
      </w:r>
      <w:r>
        <w:rPr>
          <w:rtl/>
          <w:lang w:bidi="fa-IR"/>
        </w:rPr>
        <w:t>آن دعوتى كه به ناگزير بايد بدان پاسخ گفت</w:t>
      </w:r>
      <w:r w:rsidR="00CD7D3B">
        <w:rPr>
          <w:rtl/>
          <w:lang w:bidi="fa-IR"/>
        </w:rPr>
        <w:t xml:space="preserve">، </w:t>
      </w:r>
      <w:r>
        <w:rPr>
          <w:rtl/>
          <w:lang w:bidi="fa-IR"/>
        </w:rPr>
        <w:t>- پس عملمان ثبت مى كنند</w:t>
      </w:r>
      <w:r w:rsidR="00CD7D3B">
        <w:rPr>
          <w:rtl/>
          <w:lang w:bidi="fa-IR"/>
        </w:rPr>
        <w:t xml:space="preserve">، </w:t>
      </w:r>
      <w:r>
        <w:rPr>
          <w:rtl/>
          <w:lang w:bidi="fa-IR"/>
        </w:rPr>
        <w:t>توبه اى راستين قرار ده</w:t>
      </w:r>
      <w:r w:rsidR="00CD7D3B">
        <w:rPr>
          <w:rtl/>
          <w:lang w:bidi="fa-IR"/>
        </w:rPr>
        <w:t>!</w:t>
      </w:r>
      <w:r>
        <w:rPr>
          <w:rtl/>
          <w:lang w:bidi="fa-IR"/>
        </w:rPr>
        <w:t xml:space="preserve"> و آن روز كه گزارش كار بندگانت را در ميزان محاسبه</w:t>
      </w:r>
      <w:r w:rsidR="00CD7D3B">
        <w:rPr>
          <w:rtl/>
          <w:lang w:bidi="fa-IR"/>
        </w:rPr>
        <w:t xml:space="preserve">، </w:t>
      </w:r>
      <w:r>
        <w:rPr>
          <w:rtl/>
          <w:lang w:bidi="fa-IR"/>
        </w:rPr>
        <w:t>مورد بررسى قرار مى دهى</w:t>
      </w:r>
      <w:r w:rsidR="00CD7D3B">
        <w:rPr>
          <w:rtl/>
          <w:lang w:bidi="fa-IR"/>
        </w:rPr>
        <w:t xml:space="preserve">، </w:t>
      </w:r>
      <w:r>
        <w:rPr>
          <w:rtl/>
          <w:lang w:bidi="fa-IR"/>
        </w:rPr>
        <w:t>پرده از اعمال ناشايست ما برندار و رسوايمان مساز</w:t>
      </w:r>
      <w:r w:rsidR="00CD7D3B">
        <w:rPr>
          <w:rtl/>
          <w:lang w:bidi="fa-IR"/>
        </w:rPr>
        <w:t xml:space="preserve">. </w:t>
      </w:r>
      <w:r>
        <w:rPr>
          <w:rtl/>
          <w:lang w:bidi="fa-IR"/>
        </w:rPr>
        <w:t>»</w:t>
      </w:r>
    </w:p>
    <w:p w:rsidR="00DC67A8" w:rsidRDefault="00CE584E" w:rsidP="00CE584E">
      <w:pPr>
        <w:pStyle w:val="Heading3"/>
        <w:rPr>
          <w:rtl/>
          <w:lang w:bidi="fa-IR"/>
        </w:rPr>
      </w:pPr>
      <w:bookmarkStart w:id="178" w:name="_Toc394998014"/>
      <w:r>
        <w:rPr>
          <w:rtl/>
          <w:lang w:bidi="fa-IR"/>
        </w:rPr>
        <w:lastRenderedPageBreak/>
        <w:t>بر پايى قيامت، لازمه عدل الهى</w:t>
      </w:r>
      <w:bookmarkEnd w:id="178"/>
    </w:p>
    <w:p w:rsidR="00DC67A8" w:rsidRDefault="00DC67A8" w:rsidP="00DC67A8">
      <w:pPr>
        <w:pStyle w:val="libNormal"/>
        <w:rPr>
          <w:rtl/>
          <w:lang w:bidi="fa-IR"/>
        </w:rPr>
      </w:pPr>
      <w:r>
        <w:rPr>
          <w:rtl/>
          <w:lang w:bidi="fa-IR"/>
        </w:rPr>
        <w:t>ثم ضرب له فى الحيوة اجلا موقوتا</w:t>
      </w:r>
      <w:r w:rsidR="00CD7D3B">
        <w:rPr>
          <w:rtl/>
          <w:lang w:bidi="fa-IR"/>
        </w:rPr>
        <w:t xml:space="preserve">... </w:t>
      </w:r>
      <w:r>
        <w:rPr>
          <w:rtl/>
          <w:lang w:bidi="fa-IR"/>
        </w:rPr>
        <w:t>حتى اذا بلغ اقصى اثره و استوعب حساب عمره</w:t>
      </w:r>
      <w:r w:rsidR="00CD7D3B">
        <w:rPr>
          <w:rtl/>
          <w:lang w:bidi="fa-IR"/>
        </w:rPr>
        <w:t xml:space="preserve">، </w:t>
      </w:r>
      <w:r>
        <w:rPr>
          <w:rtl/>
          <w:lang w:bidi="fa-IR"/>
        </w:rPr>
        <w:t>قبضه الى ماندبه اليه من موفرو ثوابه</w:t>
      </w:r>
      <w:r w:rsidR="00CD7D3B">
        <w:rPr>
          <w:rtl/>
          <w:lang w:bidi="fa-IR"/>
        </w:rPr>
        <w:t xml:space="preserve">، </w:t>
      </w:r>
      <w:r>
        <w:rPr>
          <w:rtl/>
          <w:lang w:bidi="fa-IR"/>
        </w:rPr>
        <w:t>او محذور عقابه</w:t>
      </w:r>
      <w:r w:rsidR="00CD7D3B">
        <w:rPr>
          <w:rtl/>
          <w:lang w:bidi="fa-IR"/>
        </w:rPr>
        <w:t xml:space="preserve">، </w:t>
      </w:r>
      <w:r>
        <w:rPr>
          <w:rtl/>
          <w:lang w:bidi="fa-IR"/>
        </w:rPr>
        <w:t>ليجزى الذين اساؤ ابما عملوا و يجزى الذين احسنوا بالحسنى</w:t>
      </w:r>
      <w:r w:rsidR="00CD7D3B">
        <w:rPr>
          <w:rtl/>
          <w:lang w:bidi="fa-IR"/>
        </w:rPr>
        <w:t xml:space="preserve">، </w:t>
      </w:r>
      <w:r>
        <w:rPr>
          <w:rtl/>
          <w:lang w:bidi="fa-IR"/>
        </w:rPr>
        <w:t>عدلامنه</w:t>
      </w:r>
      <w:r w:rsidR="00CD7D3B">
        <w:rPr>
          <w:rtl/>
          <w:lang w:bidi="fa-IR"/>
        </w:rPr>
        <w:t xml:space="preserve">... </w:t>
      </w:r>
      <w:r w:rsidRPr="00CE584E">
        <w:rPr>
          <w:rStyle w:val="libFootnotenumChar"/>
          <w:rtl/>
          <w:lang w:bidi="fa-IR"/>
        </w:rPr>
        <w:t>(597)</w:t>
      </w:r>
    </w:p>
    <w:p w:rsidR="00DC67A8" w:rsidRDefault="00DC67A8" w:rsidP="00DC67A8">
      <w:pPr>
        <w:pStyle w:val="libNormal"/>
        <w:rPr>
          <w:rtl/>
          <w:lang w:bidi="fa-IR"/>
        </w:rPr>
      </w:pPr>
      <w:r>
        <w:rPr>
          <w:rtl/>
          <w:lang w:bidi="fa-IR"/>
        </w:rPr>
        <w:t>«خداوند در زندگى دنيا</w:t>
      </w:r>
      <w:r w:rsidR="00CD7D3B">
        <w:rPr>
          <w:rtl/>
          <w:lang w:bidi="fa-IR"/>
        </w:rPr>
        <w:t xml:space="preserve">، </w:t>
      </w:r>
      <w:r>
        <w:rPr>
          <w:rtl/>
          <w:lang w:bidi="fa-IR"/>
        </w:rPr>
        <w:t>براى فرزند آدم مدت معينى را قرار داد</w:t>
      </w:r>
      <w:r w:rsidR="00CD7D3B">
        <w:rPr>
          <w:rtl/>
          <w:lang w:bidi="fa-IR"/>
        </w:rPr>
        <w:t xml:space="preserve">... </w:t>
      </w:r>
      <w:r>
        <w:rPr>
          <w:rtl/>
          <w:lang w:bidi="fa-IR"/>
        </w:rPr>
        <w:t>تا آن هنگام كه به پايان زندگيش رسيد و روزهاى عمرش سپرى شد</w:t>
      </w:r>
      <w:r w:rsidR="00CD7D3B">
        <w:rPr>
          <w:rtl/>
          <w:lang w:bidi="fa-IR"/>
        </w:rPr>
        <w:t xml:space="preserve">، </w:t>
      </w:r>
      <w:r>
        <w:rPr>
          <w:rtl/>
          <w:lang w:bidi="fa-IR"/>
        </w:rPr>
        <w:t>جانش را دريافت كند او را به پاداشهاى سرشار و يا كيفرهاى هول انگيز كه قبلا يادآورى كرده است</w:t>
      </w:r>
      <w:r w:rsidR="00CD7D3B">
        <w:rPr>
          <w:rtl/>
          <w:lang w:bidi="fa-IR"/>
        </w:rPr>
        <w:t xml:space="preserve">، </w:t>
      </w:r>
      <w:r>
        <w:rPr>
          <w:rtl/>
          <w:lang w:bidi="fa-IR"/>
        </w:rPr>
        <w:t>فرا خواند</w:t>
      </w:r>
      <w:r w:rsidR="00CD7D3B">
        <w:rPr>
          <w:rtl/>
          <w:lang w:bidi="fa-IR"/>
        </w:rPr>
        <w:t xml:space="preserve">. </w:t>
      </w:r>
    </w:p>
    <w:p w:rsidR="00DC67A8" w:rsidRDefault="00DC67A8" w:rsidP="00DC67A8">
      <w:pPr>
        <w:pStyle w:val="libNormal"/>
        <w:rPr>
          <w:rtl/>
          <w:lang w:bidi="fa-IR"/>
        </w:rPr>
      </w:pPr>
      <w:r>
        <w:rPr>
          <w:rtl/>
          <w:lang w:bidi="fa-IR"/>
        </w:rPr>
        <w:t>اين كيفر و پاداش براى اين است كه بدكاران جزاى عمل خوش را بچشند و نيكان پاداش نيكيهاى خود را دريافت دارند</w:t>
      </w:r>
      <w:r w:rsidR="00CD7D3B">
        <w:rPr>
          <w:rtl/>
          <w:lang w:bidi="fa-IR"/>
        </w:rPr>
        <w:t xml:space="preserve">. </w:t>
      </w:r>
      <w:r>
        <w:rPr>
          <w:rtl/>
          <w:lang w:bidi="fa-IR"/>
        </w:rPr>
        <w:t>و اينها همه ناشى از عدل الهى است</w:t>
      </w:r>
      <w:r w:rsidR="00CD7D3B">
        <w:rPr>
          <w:rtl/>
          <w:lang w:bidi="fa-IR"/>
        </w:rPr>
        <w:t xml:space="preserve">. </w:t>
      </w:r>
      <w:r>
        <w:rPr>
          <w:rtl/>
          <w:lang w:bidi="fa-IR"/>
        </w:rPr>
        <w:t>»</w:t>
      </w:r>
    </w:p>
    <w:p w:rsidR="00DC67A8" w:rsidRDefault="00CE584E" w:rsidP="00CE584E">
      <w:pPr>
        <w:pStyle w:val="Heading3"/>
        <w:rPr>
          <w:rtl/>
          <w:lang w:bidi="fa-IR"/>
        </w:rPr>
      </w:pPr>
      <w:bookmarkStart w:id="179" w:name="_Toc394998015"/>
      <w:r>
        <w:rPr>
          <w:rtl/>
          <w:lang w:bidi="fa-IR"/>
        </w:rPr>
        <w:t>نظام كيفر و پاداش الهى، بدون ظلم</w:t>
      </w:r>
      <w:bookmarkEnd w:id="179"/>
    </w:p>
    <w:p w:rsidR="00DC67A8" w:rsidRDefault="00DC67A8" w:rsidP="00DC67A8">
      <w:pPr>
        <w:pStyle w:val="libNormal"/>
        <w:rPr>
          <w:rtl/>
          <w:lang w:bidi="fa-IR"/>
        </w:rPr>
      </w:pPr>
      <w:r>
        <w:rPr>
          <w:rtl/>
          <w:lang w:bidi="fa-IR"/>
        </w:rPr>
        <w:t>فكل البرية معترفة بانك غير ظالم لمن عاقبت</w:t>
      </w:r>
      <w:r w:rsidR="00CD7D3B">
        <w:rPr>
          <w:rtl/>
          <w:lang w:bidi="fa-IR"/>
        </w:rPr>
        <w:t xml:space="preserve">، </w:t>
      </w:r>
      <w:r>
        <w:rPr>
          <w:rtl/>
          <w:lang w:bidi="fa-IR"/>
        </w:rPr>
        <w:t>و شاهدة بانك متفظل على من عافيت و كل مقر على نفسه بالتقصير عما استوحبت</w:t>
      </w:r>
      <w:r w:rsidR="00CD7D3B">
        <w:rPr>
          <w:rtl/>
          <w:lang w:bidi="fa-IR"/>
        </w:rPr>
        <w:t xml:space="preserve">. </w:t>
      </w:r>
      <w:r w:rsidRPr="00CE584E">
        <w:rPr>
          <w:rStyle w:val="libFootnotenumChar"/>
          <w:rtl/>
          <w:lang w:bidi="fa-IR"/>
        </w:rPr>
        <w:t>(598)</w:t>
      </w:r>
    </w:p>
    <w:p w:rsidR="00DC67A8" w:rsidRDefault="00DC67A8" w:rsidP="00DC67A8">
      <w:pPr>
        <w:pStyle w:val="libNormal"/>
        <w:rPr>
          <w:rtl/>
          <w:lang w:bidi="fa-IR"/>
        </w:rPr>
      </w:pPr>
      <w:r>
        <w:rPr>
          <w:rtl/>
          <w:lang w:bidi="fa-IR"/>
        </w:rPr>
        <w:t>«خداوندا! تمامى آفريده هايت اعتراف دارند كه تو در كيفر خطاكاران</w:t>
      </w:r>
      <w:r w:rsidR="00CD7D3B">
        <w:rPr>
          <w:rtl/>
          <w:lang w:bidi="fa-IR"/>
        </w:rPr>
        <w:t xml:space="preserve">، </w:t>
      </w:r>
      <w:r>
        <w:rPr>
          <w:rtl/>
          <w:lang w:bidi="fa-IR"/>
        </w:rPr>
        <w:t>كمترين ستم روا نمى دارى</w:t>
      </w:r>
      <w:r w:rsidR="00CD7D3B">
        <w:rPr>
          <w:rtl/>
          <w:lang w:bidi="fa-IR"/>
        </w:rPr>
        <w:t xml:space="preserve">، </w:t>
      </w:r>
      <w:r>
        <w:rPr>
          <w:rtl/>
          <w:lang w:bidi="fa-IR"/>
        </w:rPr>
        <w:t>و همگان شاهدند كه لطف و عنايت تو به بندگان از روى تفضل و بخشش است</w:t>
      </w:r>
      <w:r w:rsidR="00CD7D3B">
        <w:rPr>
          <w:rtl/>
          <w:lang w:bidi="fa-IR"/>
        </w:rPr>
        <w:t xml:space="preserve">، </w:t>
      </w:r>
      <w:r>
        <w:rPr>
          <w:rtl/>
          <w:lang w:bidi="fa-IR"/>
        </w:rPr>
        <w:t>و همگى در پيشگاهت اقرار مى كنند كه نتوانسته اند حقت را ادا كنند و آن گونه كه سزاوارى انجام نمايند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اين سخنان را بى مقدمه و بدون برهان نياورده است</w:t>
      </w:r>
      <w:r w:rsidR="00CD7D3B">
        <w:rPr>
          <w:rtl/>
          <w:lang w:bidi="fa-IR"/>
        </w:rPr>
        <w:t xml:space="preserve">، </w:t>
      </w:r>
      <w:r>
        <w:rPr>
          <w:rtl/>
          <w:lang w:bidi="fa-IR"/>
        </w:rPr>
        <w:t>بلكه قبل از اين فرازها</w:t>
      </w:r>
      <w:r w:rsidR="00CD7D3B">
        <w:rPr>
          <w:rtl/>
          <w:lang w:bidi="fa-IR"/>
        </w:rPr>
        <w:t xml:space="preserve">، </w:t>
      </w:r>
      <w:r>
        <w:rPr>
          <w:rtl/>
          <w:lang w:bidi="fa-IR"/>
        </w:rPr>
        <w:t>مطالبى دارد كه الطاف بى حساب الهى را در حق بندگان و سنت خدا بر عفو خطاكاران را يادآور شده</w:t>
      </w:r>
      <w:r w:rsidR="00CD7D3B">
        <w:rPr>
          <w:rtl/>
          <w:lang w:bidi="fa-IR"/>
        </w:rPr>
        <w:t xml:space="preserve">، </w:t>
      </w:r>
      <w:r>
        <w:rPr>
          <w:rtl/>
          <w:lang w:bidi="fa-IR"/>
        </w:rPr>
        <w:t xml:space="preserve">به گونه اى كه انسان </w:t>
      </w:r>
      <w:r w:rsidR="009E3312">
        <w:rPr>
          <w:rtl/>
          <w:lang w:bidi="fa-IR"/>
        </w:rPr>
        <w:t>مؤمن</w:t>
      </w:r>
      <w:r>
        <w:rPr>
          <w:rtl/>
          <w:lang w:bidi="fa-IR"/>
        </w:rPr>
        <w:t xml:space="preserve"> انديشمند </w:t>
      </w:r>
      <w:r>
        <w:rPr>
          <w:rtl/>
          <w:lang w:bidi="fa-IR"/>
        </w:rPr>
        <w:lastRenderedPageBreak/>
        <w:t>خود به اعتراف در پيشگاه حق مى نشيند و ساحت خداوند را از ظلم و ستم منزه مى داند</w:t>
      </w:r>
      <w:r w:rsidR="00CD7D3B">
        <w:rPr>
          <w:rtl/>
          <w:lang w:bidi="fa-IR"/>
        </w:rPr>
        <w:t xml:space="preserve">. </w:t>
      </w:r>
      <w:r>
        <w:rPr>
          <w:rtl/>
          <w:lang w:bidi="fa-IR"/>
        </w:rPr>
        <w:t>»</w:t>
      </w:r>
    </w:p>
    <w:p w:rsidR="00DC67A8" w:rsidRDefault="00CE584E" w:rsidP="00CE584E">
      <w:pPr>
        <w:pStyle w:val="Heading3"/>
        <w:rPr>
          <w:rtl/>
          <w:lang w:bidi="fa-IR"/>
        </w:rPr>
      </w:pPr>
      <w:bookmarkStart w:id="180" w:name="_Toc394998016"/>
      <w:r>
        <w:rPr>
          <w:rtl/>
          <w:lang w:bidi="fa-IR"/>
        </w:rPr>
        <w:t>فلسفه عدل الهى در نظام جزابخشى</w:t>
      </w:r>
      <w:bookmarkEnd w:id="180"/>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بيانى ديگر از نيايشهاى صحيفه</w:t>
      </w:r>
      <w:r w:rsidR="00CD7D3B">
        <w:rPr>
          <w:rtl/>
          <w:lang w:bidi="fa-IR"/>
        </w:rPr>
        <w:t xml:space="preserve">، </w:t>
      </w:r>
      <w:r>
        <w:rPr>
          <w:rtl/>
          <w:lang w:bidi="fa-IR"/>
        </w:rPr>
        <w:t>نخست حاكميت بى چون و چراى خدا بر پهنه حيات و اراده بى معارض او را در مورد خلق يادآور شده</w:t>
      </w:r>
      <w:r w:rsidR="00CD7D3B">
        <w:rPr>
          <w:rtl/>
          <w:lang w:bidi="fa-IR"/>
        </w:rPr>
        <w:t xml:space="preserve">، </w:t>
      </w:r>
      <w:r>
        <w:rPr>
          <w:rtl/>
          <w:lang w:bidi="fa-IR"/>
        </w:rPr>
        <w:t>سپس به خداوند عرضه مى دارد</w:t>
      </w:r>
      <w:r w:rsidR="00CD7D3B">
        <w:rPr>
          <w:rtl/>
          <w:lang w:bidi="fa-IR"/>
        </w:rPr>
        <w:t xml:space="preserve">: </w:t>
      </w:r>
    </w:p>
    <w:p w:rsidR="00DC67A8" w:rsidRDefault="00DC67A8" w:rsidP="00DC67A8">
      <w:pPr>
        <w:pStyle w:val="libNormal"/>
        <w:rPr>
          <w:rtl/>
          <w:lang w:bidi="fa-IR"/>
        </w:rPr>
      </w:pPr>
      <w:r>
        <w:rPr>
          <w:rtl/>
          <w:lang w:bidi="fa-IR"/>
        </w:rPr>
        <w:t>و قد علمت انه ليس فى حكمك ظلم</w:t>
      </w:r>
      <w:r w:rsidR="00CD7D3B">
        <w:rPr>
          <w:rtl/>
          <w:lang w:bidi="fa-IR"/>
        </w:rPr>
        <w:t xml:space="preserve">، </w:t>
      </w:r>
      <w:r>
        <w:rPr>
          <w:rtl/>
          <w:lang w:bidi="fa-IR"/>
        </w:rPr>
        <w:t>و لا فى نعمتك عجلة</w:t>
      </w:r>
      <w:r w:rsidR="00CD7D3B">
        <w:rPr>
          <w:rtl/>
          <w:lang w:bidi="fa-IR"/>
        </w:rPr>
        <w:t xml:space="preserve">، </w:t>
      </w:r>
      <w:r>
        <w:rPr>
          <w:rtl/>
          <w:lang w:bidi="fa-IR"/>
        </w:rPr>
        <w:t>و انما يعجل من يخاف الفوت</w:t>
      </w:r>
      <w:r w:rsidR="00CD7D3B">
        <w:rPr>
          <w:rtl/>
          <w:lang w:bidi="fa-IR"/>
        </w:rPr>
        <w:t xml:space="preserve">، </w:t>
      </w:r>
      <w:r>
        <w:rPr>
          <w:rtl/>
          <w:lang w:bidi="fa-IR"/>
        </w:rPr>
        <w:t>و انما يحتاج الى الظلم الضعيف و قد تعاليت - يا الهى - عن ذلك علوا كبيرا</w:t>
      </w:r>
      <w:r w:rsidR="00CD7D3B">
        <w:rPr>
          <w:rtl/>
          <w:lang w:bidi="fa-IR"/>
        </w:rPr>
        <w:t xml:space="preserve">. </w:t>
      </w:r>
      <w:r w:rsidRPr="00CE584E">
        <w:rPr>
          <w:rStyle w:val="libFootnotenumChar"/>
          <w:rtl/>
          <w:lang w:bidi="fa-IR"/>
        </w:rPr>
        <w:t>(599)</w:t>
      </w:r>
    </w:p>
    <w:p w:rsidR="00DC67A8" w:rsidRDefault="00DC67A8" w:rsidP="00DC67A8">
      <w:pPr>
        <w:pStyle w:val="libNormal"/>
        <w:rPr>
          <w:rtl/>
          <w:lang w:bidi="fa-IR"/>
        </w:rPr>
      </w:pPr>
      <w:r>
        <w:rPr>
          <w:rtl/>
          <w:lang w:bidi="fa-IR"/>
        </w:rPr>
        <w:t>« (خداوندا! هر چند اراده تو</w:t>
      </w:r>
      <w:r w:rsidR="00CD7D3B">
        <w:rPr>
          <w:rtl/>
          <w:lang w:bidi="fa-IR"/>
        </w:rPr>
        <w:t xml:space="preserve">، </w:t>
      </w:r>
      <w:r>
        <w:rPr>
          <w:rtl/>
          <w:lang w:bidi="fa-IR"/>
        </w:rPr>
        <w:t>يگانه اراده نافذ در هستى است و هيچ قدرتى</w:t>
      </w:r>
      <w:r w:rsidR="00CD7D3B">
        <w:rPr>
          <w:rtl/>
          <w:lang w:bidi="fa-IR"/>
        </w:rPr>
        <w:t xml:space="preserve">، </w:t>
      </w:r>
      <w:r>
        <w:rPr>
          <w:rtl/>
          <w:lang w:bidi="fa-IR"/>
        </w:rPr>
        <w:t>ياراى معارضه و رويارويى با قدرت تو را ندارد</w:t>
      </w:r>
      <w:r w:rsidR="00CD7D3B">
        <w:rPr>
          <w:rtl/>
          <w:lang w:bidi="fa-IR"/>
        </w:rPr>
        <w:t xml:space="preserve">، </w:t>
      </w:r>
      <w:r>
        <w:rPr>
          <w:rtl/>
          <w:lang w:bidi="fa-IR"/>
        </w:rPr>
        <w:t>اما اين اراده و قدرت بدون معارض تو</w:t>
      </w:r>
      <w:r w:rsidR="00CD7D3B">
        <w:rPr>
          <w:rtl/>
          <w:lang w:bidi="fa-IR"/>
        </w:rPr>
        <w:t xml:space="preserve">، </w:t>
      </w:r>
      <w:r>
        <w:rPr>
          <w:rtl/>
          <w:lang w:bidi="fa-IR"/>
        </w:rPr>
        <w:t>هرگز به استبداد و جباريت نزديك نمى شود) من بيقين مى دانم كه در حكم و داورى و تقدير تو</w:t>
      </w:r>
      <w:r w:rsidR="00CD7D3B">
        <w:rPr>
          <w:rtl/>
          <w:lang w:bidi="fa-IR"/>
        </w:rPr>
        <w:t xml:space="preserve">، </w:t>
      </w:r>
      <w:r>
        <w:rPr>
          <w:rtl/>
          <w:lang w:bidi="fa-IR"/>
        </w:rPr>
        <w:t>ستم راه ندارد</w:t>
      </w:r>
      <w:r w:rsidR="00CD7D3B">
        <w:rPr>
          <w:rtl/>
          <w:lang w:bidi="fa-IR"/>
        </w:rPr>
        <w:t xml:space="preserve">، </w:t>
      </w:r>
      <w:r>
        <w:rPr>
          <w:rtl/>
          <w:lang w:bidi="fa-IR"/>
        </w:rPr>
        <w:t>چنان كه در مجازات بدكاران</w:t>
      </w:r>
      <w:r w:rsidR="00CD7D3B">
        <w:rPr>
          <w:rtl/>
          <w:lang w:bidi="fa-IR"/>
        </w:rPr>
        <w:t xml:space="preserve">، </w:t>
      </w:r>
      <w:r>
        <w:rPr>
          <w:rtl/>
          <w:lang w:bidi="fa-IR"/>
        </w:rPr>
        <w:t>شتاب نمى كنى</w:t>
      </w:r>
      <w:r w:rsidR="00CD7D3B">
        <w:rPr>
          <w:rtl/>
          <w:lang w:bidi="fa-IR"/>
        </w:rPr>
        <w:t xml:space="preserve">، </w:t>
      </w:r>
      <w:r>
        <w:rPr>
          <w:rtl/>
          <w:lang w:bidi="fa-IR"/>
        </w:rPr>
        <w:t>زيرا كسى بايد شتاب كند كه بيم از دست رفتن فرصت و قدرت خود را داشته باشد و كسى به ظلم كشيده مى شود و به ستم رو مى آورد كه ضعيف و ناتوان باشد «نتواند عدل را به كار گيرد و يا منافع خود را در رعايت عدل نبيند» در حالى كه تو - اى خداوند - از ضعف و ناتوانى و نگرانى و ستم مبرا هستى و جايگاهت فراتر از اين نسبتهاست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علاوه بر اين كه با زبان ويژه نيايش</w:t>
      </w:r>
      <w:r w:rsidR="00CD7D3B">
        <w:rPr>
          <w:rtl/>
          <w:lang w:bidi="fa-IR"/>
        </w:rPr>
        <w:t xml:space="preserve">، </w:t>
      </w:r>
      <w:r>
        <w:rPr>
          <w:rtl/>
          <w:lang w:bidi="fa-IR"/>
        </w:rPr>
        <w:t>فلسفه مبرا بودن خدا از ظلم و ستم را بيان داشته</w:t>
      </w:r>
      <w:r w:rsidR="00CD7D3B">
        <w:rPr>
          <w:rtl/>
          <w:lang w:bidi="fa-IR"/>
        </w:rPr>
        <w:t xml:space="preserve">، </w:t>
      </w:r>
      <w:r>
        <w:rPr>
          <w:rtl/>
          <w:lang w:bidi="fa-IR"/>
        </w:rPr>
        <w:t>به نكته اى فراتر نيز اشاره كرده است و آن اين كه مهلت خداوند به خط كاران و تعجيل نورزيدن خدا در انتقام از بدكاران خودگواه عدل الهى بلكه فضل الهى است</w:t>
      </w:r>
      <w:r w:rsidR="00CD7D3B">
        <w:rPr>
          <w:rtl/>
          <w:lang w:bidi="fa-IR"/>
        </w:rPr>
        <w:t xml:space="preserve">. </w:t>
      </w:r>
      <w:r>
        <w:rPr>
          <w:rtl/>
          <w:lang w:bidi="fa-IR"/>
        </w:rPr>
        <w:t xml:space="preserve">چه اين كه اگر خداوند خطاكاران را بسرعت </w:t>
      </w:r>
      <w:r>
        <w:rPr>
          <w:rtl/>
          <w:lang w:bidi="fa-IR"/>
        </w:rPr>
        <w:lastRenderedPageBreak/>
        <w:t>مجازات مى كرد</w:t>
      </w:r>
      <w:r w:rsidR="00CD7D3B">
        <w:rPr>
          <w:rtl/>
          <w:lang w:bidi="fa-IR"/>
        </w:rPr>
        <w:t xml:space="preserve">، </w:t>
      </w:r>
      <w:r>
        <w:rPr>
          <w:rtl/>
          <w:lang w:bidi="fa-IR"/>
        </w:rPr>
        <w:t>مناقاتى با عدل او نداشت ولى لطف او سبب شده است تا به گناهكاران مهلتى دهد تا شايد به توبه روآورند و از عقاب برهند</w:t>
      </w:r>
      <w:r w:rsidR="00CD7D3B">
        <w:rPr>
          <w:rtl/>
          <w:lang w:bidi="fa-IR"/>
        </w:rPr>
        <w:t xml:space="preserve">. </w:t>
      </w:r>
    </w:p>
    <w:p w:rsidR="00DC67A8" w:rsidRDefault="00CE584E" w:rsidP="00CE584E">
      <w:pPr>
        <w:pStyle w:val="Heading3"/>
        <w:rPr>
          <w:rtl/>
          <w:lang w:bidi="fa-IR"/>
        </w:rPr>
      </w:pPr>
      <w:bookmarkStart w:id="181" w:name="_Toc394998017"/>
      <w:r>
        <w:rPr>
          <w:rtl/>
          <w:lang w:bidi="fa-IR"/>
        </w:rPr>
        <w:t>مهلت الهى به مسؤ وليت گريزان</w:t>
      </w:r>
      <w:bookmarkEnd w:id="181"/>
    </w:p>
    <w:p w:rsidR="00DC67A8" w:rsidRDefault="00DC67A8" w:rsidP="00DC67A8">
      <w:pPr>
        <w:pStyle w:val="libNormal"/>
        <w:rPr>
          <w:rtl/>
          <w:lang w:bidi="fa-IR"/>
        </w:rPr>
      </w:pPr>
      <w:r>
        <w:rPr>
          <w:rtl/>
          <w:lang w:bidi="fa-IR"/>
        </w:rPr>
        <w:t>رزقك مبسوط لمن عصاك</w:t>
      </w:r>
      <w:r w:rsidR="00CD7D3B">
        <w:rPr>
          <w:rtl/>
          <w:lang w:bidi="fa-IR"/>
        </w:rPr>
        <w:t xml:space="preserve">، </w:t>
      </w:r>
      <w:r>
        <w:rPr>
          <w:rtl/>
          <w:lang w:bidi="fa-IR"/>
        </w:rPr>
        <w:t>و حلمك معترض لمن ناواك</w:t>
      </w:r>
      <w:r w:rsidR="00CD7D3B">
        <w:rPr>
          <w:rtl/>
          <w:lang w:bidi="fa-IR"/>
        </w:rPr>
        <w:t xml:space="preserve">، </w:t>
      </w:r>
      <w:r>
        <w:rPr>
          <w:rtl/>
          <w:lang w:bidi="fa-IR"/>
        </w:rPr>
        <w:t>عادتك الاحسان الى المسيئين</w:t>
      </w:r>
      <w:r w:rsidR="00CD7D3B">
        <w:rPr>
          <w:rtl/>
          <w:lang w:bidi="fa-IR"/>
        </w:rPr>
        <w:t xml:space="preserve">، </w:t>
      </w:r>
      <w:r>
        <w:rPr>
          <w:rtl/>
          <w:lang w:bidi="fa-IR"/>
        </w:rPr>
        <w:t>و سنتك الابقاء على المعتدين حتى لقد غرتهم اناتك عن الرجوع</w:t>
      </w:r>
      <w:r w:rsidR="00CD7D3B">
        <w:rPr>
          <w:rtl/>
          <w:lang w:bidi="fa-IR"/>
        </w:rPr>
        <w:t xml:space="preserve">، </w:t>
      </w:r>
      <w:r>
        <w:rPr>
          <w:rtl/>
          <w:lang w:bidi="fa-IR"/>
        </w:rPr>
        <w:t>و صدهم امهالك عن النزوع</w:t>
      </w:r>
      <w:r w:rsidR="00CD7D3B">
        <w:rPr>
          <w:rtl/>
          <w:lang w:bidi="fa-IR"/>
        </w:rPr>
        <w:t xml:space="preserve">. </w:t>
      </w:r>
      <w:r w:rsidRPr="00CE584E">
        <w:rPr>
          <w:rStyle w:val="libFootnotenumChar"/>
          <w:rtl/>
          <w:lang w:bidi="fa-IR"/>
        </w:rPr>
        <w:t>(600)</w:t>
      </w:r>
    </w:p>
    <w:p w:rsidR="00DC67A8" w:rsidRDefault="00DC67A8" w:rsidP="00DC67A8">
      <w:pPr>
        <w:pStyle w:val="libNormal"/>
        <w:rPr>
          <w:rtl/>
          <w:lang w:bidi="fa-IR"/>
        </w:rPr>
      </w:pPr>
      <w:r>
        <w:rPr>
          <w:rtl/>
          <w:lang w:bidi="fa-IR"/>
        </w:rPr>
        <w:t>« (خداوندا!) روزيها و نعمتهاى دنيوى تو حتى در اختيار معصيت كاران گسترده است و حلم و بردبارى تو حتى دشمنانت رانيز در بر گرفته است</w:t>
      </w:r>
      <w:r w:rsidR="00CD7D3B">
        <w:rPr>
          <w:rtl/>
          <w:lang w:bidi="fa-IR"/>
        </w:rPr>
        <w:t xml:space="preserve">. </w:t>
      </w:r>
      <w:r>
        <w:rPr>
          <w:rtl/>
          <w:lang w:bidi="fa-IR"/>
        </w:rPr>
        <w:t>روش تو احسان «به همگان حتى» خطاكاران است و سنت تو باقى گذاشتن نعمتها در دسترس كسانى است كه از لطف احكام و قوانين تو تجاوز كرده اند! «اما افسوس كه آنان به جاى قدردانى از لطف تو و اظهار ندامت از خطاهاى خويش به ناسپاسى روى آورده» تا آنجا كه گرفتار غرور شده و تمايلى به توبه نشان نمى دهند! و مهلتهايى كه به ايشان داده اى مايه عبرت و بازنگرى آنان در وضع خويش نمى شود!</w:t>
      </w:r>
    </w:p>
    <w:p w:rsidR="00DC67A8" w:rsidRDefault="00CE584E" w:rsidP="00CE584E">
      <w:pPr>
        <w:pStyle w:val="Heading3"/>
        <w:rPr>
          <w:rtl/>
          <w:lang w:bidi="fa-IR"/>
        </w:rPr>
      </w:pPr>
      <w:bookmarkStart w:id="182" w:name="_Toc394998018"/>
      <w:r>
        <w:rPr>
          <w:rtl/>
          <w:lang w:bidi="fa-IR"/>
        </w:rPr>
        <w:t>فلسفه مهلت خداوند به اهل عصيان</w:t>
      </w:r>
      <w:bookmarkEnd w:id="182"/>
    </w:p>
    <w:p w:rsidR="00DC67A8" w:rsidRDefault="00DC67A8" w:rsidP="00DC67A8">
      <w:pPr>
        <w:pStyle w:val="libNormal"/>
        <w:rPr>
          <w:rtl/>
          <w:lang w:bidi="fa-IR"/>
        </w:rPr>
      </w:pPr>
      <w:r>
        <w:rPr>
          <w:rtl/>
          <w:lang w:bidi="fa-IR"/>
        </w:rPr>
        <w:t>و انما تانيت بهم ليفيئوا الى امرك</w:t>
      </w:r>
      <w:r w:rsidR="00CD7D3B">
        <w:rPr>
          <w:rtl/>
          <w:lang w:bidi="fa-IR"/>
        </w:rPr>
        <w:t xml:space="preserve">، </w:t>
      </w:r>
      <w:r>
        <w:rPr>
          <w:rtl/>
          <w:lang w:bidi="fa-IR"/>
        </w:rPr>
        <w:t>و امهلتهم ثقة بدوام ملكك</w:t>
      </w:r>
      <w:r w:rsidR="00CD7D3B">
        <w:rPr>
          <w:rtl/>
          <w:lang w:bidi="fa-IR"/>
        </w:rPr>
        <w:t xml:space="preserve">... </w:t>
      </w:r>
      <w:r w:rsidRPr="00CE584E">
        <w:rPr>
          <w:rStyle w:val="libFootnotenumChar"/>
          <w:rtl/>
          <w:lang w:bidi="fa-IR"/>
        </w:rPr>
        <w:t>(601)</w:t>
      </w:r>
    </w:p>
    <w:p w:rsidR="00DC67A8" w:rsidRDefault="00DC67A8" w:rsidP="00DC67A8">
      <w:pPr>
        <w:pStyle w:val="libNormal"/>
        <w:rPr>
          <w:rtl/>
          <w:lang w:bidi="fa-IR"/>
        </w:rPr>
      </w:pPr>
      <w:r>
        <w:rPr>
          <w:rtl/>
          <w:lang w:bidi="fa-IR"/>
        </w:rPr>
        <w:t>«خداوندا</w:t>
      </w:r>
      <w:r w:rsidR="00CD7D3B">
        <w:rPr>
          <w:rtl/>
          <w:lang w:bidi="fa-IR"/>
        </w:rPr>
        <w:t xml:space="preserve">، </w:t>
      </w:r>
      <w:r>
        <w:rPr>
          <w:rtl/>
          <w:lang w:bidi="fa-IR"/>
        </w:rPr>
        <w:t>اگر به اهل عصيان مهلت داده اى و آنان را بسرعت مجازات نكرده اى به سبب اين است كه آنان به فرمان تو بازگردند و سر در خط اطاعت تو نهند</w:t>
      </w:r>
      <w:r w:rsidR="00CD7D3B">
        <w:rPr>
          <w:rtl/>
          <w:lang w:bidi="fa-IR"/>
        </w:rPr>
        <w:t xml:space="preserve">. </w:t>
      </w:r>
      <w:r>
        <w:rPr>
          <w:rtl/>
          <w:lang w:bidi="fa-IR"/>
        </w:rPr>
        <w:t>و البته مهلتى كه به ايشان مى دهى از آن جهت است كه مى دانى اقتدار و فرمانروايى تو هميشگى است (و فرصت مجازات گنهكاران را از دست نخواهى داد)</w:t>
      </w:r>
      <w:r w:rsidR="00CD7D3B">
        <w:rPr>
          <w:rtl/>
          <w:lang w:bidi="fa-IR"/>
        </w:rPr>
        <w:t xml:space="preserve">. </w:t>
      </w:r>
      <w:r>
        <w:rPr>
          <w:rtl/>
          <w:lang w:bidi="fa-IR"/>
        </w:rPr>
        <w:t>»</w:t>
      </w:r>
    </w:p>
    <w:p w:rsidR="00DC67A8" w:rsidRDefault="00CE584E" w:rsidP="00CE584E">
      <w:pPr>
        <w:pStyle w:val="Heading3"/>
        <w:rPr>
          <w:rtl/>
          <w:lang w:bidi="fa-IR"/>
        </w:rPr>
      </w:pPr>
      <w:bookmarkStart w:id="183" w:name="_Toc394998019"/>
      <w:r>
        <w:rPr>
          <w:rtl/>
          <w:lang w:bidi="fa-IR"/>
        </w:rPr>
        <w:lastRenderedPageBreak/>
        <w:t>كارآيى شفاعت، در قيامت</w:t>
      </w:r>
      <w:bookmarkEnd w:id="183"/>
    </w:p>
    <w:p w:rsidR="00DC67A8" w:rsidRDefault="00DC67A8" w:rsidP="00DC67A8">
      <w:pPr>
        <w:pStyle w:val="libNormal"/>
        <w:rPr>
          <w:rtl/>
          <w:lang w:bidi="fa-IR"/>
        </w:rPr>
      </w:pPr>
      <w:r>
        <w:rPr>
          <w:rtl/>
          <w:lang w:bidi="fa-IR"/>
        </w:rPr>
        <w:t>از جمله مسائل عقيدتى كه در ضمن معارف گسترده صحيفه مورد توجه قرار گرفته</w:t>
      </w:r>
      <w:r w:rsidR="00CD7D3B">
        <w:rPr>
          <w:rtl/>
          <w:lang w:bidi="fa-IR"/>
        </w:rPr>
        <w:t xml:space="preserve">، </w:t>
      </w:r>
      <w:r w:rsidR="00C4049D">
        <w:rPr>
          <w:rtl/>
          <w:lang w:bidi="fa-IR"/>
        </w:rPr>
        <w:t>مسئله</w:t>
      </w:r>
      <w:r>
        <w:rPr>
          <w:rtl/>
          <w:lang w:bidi="fa-IR"/>
        </w:rPr>
        <w:t xml:space="preserve"> شفاعت و كارآيى آن در صحنه قيامت است</w:t>
      </w:r>
      <w:r w:rsidR="00CD7D3B">
        <w:rPr>
          <w:rtl/>
          <w:lang w:bidi="fa-IR"/>
        </w:rPr>
        <w:t xml:space="preserve">. </w:t>
      </w:r>
    </w:p>
    <w:p w:rsidR="00DC67A8" w:rsidRDefault="00DC67A8" w:rsidP="00DC67A8">
      <w:pPr>
        <w:pStyle w:val="libNormal"/>
        <w:rPr>
          <w:rtl/>
          <w:lang w:bidi="fa-IR"/>
        </w:rPr>
      </w:pPr>
      <w:r>
        <w:rPr>
          <w:rtl/>
          <w:lang w:bidi="fa-IR"/>
        </w:rPr>
        <w:t>اصل شفاعت به دو گونه قابل تصوير است</w:t>
      </w:r>
      <w:r w:rsidR="00CD7D3B">
        <w:rPr>
          <w:rtl/>
          <w:lang w:bidi="fa-IR"/>
        </w:rPr>
        <w:t xml:space="preserve">: </w:t>
      </w:r>
    </w:p>
    <w:p w:rsidR="00DC67A8" w:rsidRDefault="00DC67A8" w:rsidP="00DC67A8">
      <w:pPr>
        <w:pStyle w:val="libNormal"/>
        <w:rPr>
          <w:rtl/>
          <w:lang w:bidi="fa-IR"/>
        </w:rPr>
      </w:pPr>
      <w:r>
        <w:rPr>
          <w:rtl/>
          <w:lang w:bidi="fa-IR"/>
        </w:rPr>
        <w:t>1 - شفاعت به معناى برخوردار شدن انسان از حمايت غير خدا براى پيشگيرى از تحقق اراده خدا و دور ساختن عقاب الهى از خود! شفاعت به اين معنا</w:t>
      </w:r>
      <w:r w:rsidR="00CD7D3B">
        <w:rPr>
          <w:rtl/>
          <w:lang w:bidi="fa-IR"/>
        </w:rPr>
        <w:t xml:space="preserve">، </w:t>
      </w:r>
      <w:r>
        <w:rPr>
          <w:rtl/>
          <w:lang w:bidi="fa-IR"/>
        </w:rPr>
        <w:t xml:space="preserve">هم در قرآن مورد انكار قرار گرفته است و هم در روايات و بيان امام سجاد </w:t>
      </w:r>
      <w:r w:rsidR="001A7A9F" w:rsidRPr="001A7A9F">
        <w:rPr>
          <w:rStyle w:val="libAlaemChar"/>
          <w:rtl/>
        </w:rPr>
        <w:t>عليه‌السلام</w:t>
      </w:r>
      <w:r w:rsidR="00CD7D3B">
        <w:rPr>
          <w:rtl/>
          <w:lang w:bidi="fa-IR"/>
        </w:rPr>
        <w:t xml:space="preserve">. </w:t>
      </w:r>
    </w:p>
    <w:p w:rsidR="00DC67A8" w:rsidRDefault="00DC67A8" w:rsidP="00DC67A8">
      <w:pPr>
        <w:pStyle w:val="libNormal"/>
        <w:rPr>
          <w:rtl/>
          <w:lang w:bidi="fa-IR"/>
        </w:rPr>
      </w:pPr>
      <w:r>
        <w:rPr>
          <w:rtl/>
          <w:lang w:bidi="fa-IR"/>
        </w:rPr>
        <w:t xml:space="preserve">يومئذ لا تنفع الشفاعة الامن اذن له الرحمن </w:t>
      </w:r>
      <w:r w:rsidRPr="00CE584E">
        <w:rPr>
          <w:rStyle w:val="libFootnotenumChar"/>
          <w:rtl/>
          <w:lang w:bidi="fa-IR"/>
        </w:rPr>
        <w:t>(602)</w:t>
      </w:r>
    </w:p>
    <w:p w:rsidR="00DC67A8" w:rsidRDefault="00DC67A8" w:rsidP="00DC67A8">
      <w:pPr>
        <w:pStyle w:val="libNormal"/>
        <w:rPr>
          <w:rtl/>
          <w:lang w:bidi="fa-IR"/>
        </w:rPr>
      </w:pPr>
      <w:r>
        <w:rPr>
          <w:rtl/>
          <w:lang w:bidi="fa-IR"/>
        </w:rPr>
        <w:t>يعنى</w:t>
      </w:r>
      <w:r w:rsidR="00CD7D3B">
        <w:rPr>
          <w:rtl/>
          <w:lang w:bidi="fa-IR"/>
        </w:rPr>
        <w:t xml:space="preserve">: </w:t>
      </w:r>
      <w:r>
        <w:rPr>
          <w:rtl/>
          <w:lang w:bidi="fa-IR"/>
        </w:rPr>
        <w:t>در آن روز «روز قيامت» هيچ شفاعت و وساطتى سود نمى بخشد مگر شفاعت كسى كه خداوند رحمان به او اجازه داده باشد تا ميان خلق و خدا واسطه شود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نيز در اين باره چنين بيان داشته است</w:t>
      </w:r>
      <w:r w:rsidR="00CD7D3B">
        <w:rPr>
          <w:rtl/>
          <w:lang w:bidi="fa-IR"/>
        </w:rPr>
        <w:t xml:space="preserve">: </w:t>
      </w:r>
    </w:p>
    <w:p w:rsidR="00DC67A8" w:rsidRDefault="00DC67A8" w:rsidP="00DC67A8">
      <w:pPr>
        <w:pStyle w:val="libNormal"/>
        <w:rPr>
          <w:rtl/>
          <w:lang w:bidi="fa-IR"/>
        </w:rPr>
      </w:pPr>
      <w:r>
        <w:rPr>
          <w:rtl/>
          <w:lang w:bidi="fa-IR"/>
        </w:rPr>
        <w:t>و بيدك</w:t>
      </w:r>
      <w:r w:rsidR="00CD7D3B">
        <w:rPr>
          <w:rtl/>
          <w:lang w:bidi="fa-IR"/>
        </w:rPr>
        <w:t xml:space="preserve">، </w:t>
      </w:r>
      <w:r>
        <w:rPr>
          <w:rtl/>
          <w:lang w:bidi="fa-IR"/>
        </w:rPr>
        <w:t>يا الهى</w:t>
      </w:r>
      <w:r w:rsidR="00CD7D3B">
        <w:rPr>
          <w:rtl/>
          <w:lang w:bidi="fa-IR"/>
        </w:rPr>
        <w:t xml:space="preserve">، </w:t>
      </w:r>
      <w:r>
        <w:rPr>
          <w:rtl/>
          <w:lang w:bidi="fa-IR"/>
        </w:rPr>
        <w:t>جميع ذلك السبب</w:t>
      </w:r>
      <w:r w:rsidR="00CD7D3B">
        <w:rPr>
          <w:rtl/>
          <w:lang w:bidi="fa-IR"/>
        </w:rPr>
        <w:t xml:space="preserve">، </w:t>
      </w:r>
      <w:r>
        <w:rPr>
          <w:rtl/>
          <w:lang w:bidi="fa-IR"/>
        </w:rPr>
        <w:t>و اليك المفر و المهرب</w:t>
      </w:r>
      <w:r w:rsidR="00CD7D3B">
        <w:rPr>
          <w:rtl/>
          <w:lang w:bidi="fa-IR"/>
        </w:rPr>
        <w:t xml:space="preserve">... </w:t>
      </w:r>
      <w:r>
        <w:rPr>
          <w:rtl/>
          <w:lang w:bidi="fa-IR"/>
        </w:rPr>
        <w:t>اللهم انك ان صرفت عنى وجهك الكريم اومنعتنى فضلك الجسيم</w:t>
      </w:r>
      <w:r w:rsidR="00CD7D3B">
        <w:rPr>
          <w:rtl/>
          <w:lang w:bidi="fa-IR"/>
        </w:rPr>
        <w:t xml:space="preserve">... </w:t>
      </w:r>
      <w:r>
        <w:rPr>
          <w:rtl/>
          <w:lang w:bidi="fa-IR"/>
        </w:rPr>
        <w:t>لم اجد السبيل الى شى ء من املى غيرك</w:t>
      </w:r>
      <w:r w:rsidR="00CD7D3B">
        <w:rPr>
          <w:rtl/>
          <w:lang w:bidi="fa-IR"/>
        </w:rPr>
        <w:t xml:space="preserve">... </w:t>
      </w:r>
      <w:r>
        <w:rPr>
          <w:rtl/>
          <w:lang w:bidi="fa-IR"/>
        </w:rPr>
        <w:t>لاامر لى مع امرك</w:t>
      </w:r>
      <w:r w:rsidR="00CD7D3B">
        <w:rPr>
          <w:rtl/>
          <w:lang w:bidi="fa-IR"/>
        </w:rPr>
        <w:t xml:space="preserve">، </w:t>
      </w:r>
      <w:r>
        <w:rPr>
          <w:rtl/>
          <w:lang w:bidi="fa-IR"/>
        </w:rPr>
        <w:t>ماض فى حكمك</w:t>
      </w:r>
      <w:r w:rsidR="00CD7D3B">
        <w:rPr>
          <w:rtl/>
          <w:lang w:bidi="fa-IR"/>
        </w:rPr>
        <w:t xml:space="preserve">... </w:t>
      </w:r>
      <w:r w:rsidRPr="00CE584E">
        <w:rPr>
          <w:rStyle w:val="libFootnotenumChar"/>
          <w:rtl/>
          <w:lang w:bidi="fa-IR"/>
        </w:rPr>
        <w:t>(603)</w:t>
      </w:r>
    </w:p>
    <w:p w:rsidR="00DC67A8" w:rsidRDefault="00DC67A8" w:rsidP="00DC67A8">
      <w:pPr>
        <w:pStyle w:val="libNormal"/>
        <w:rPr>
          <w:rtl/>
          <w:lang w:bidi="fa-IR"/>
        </w:rPr>
      </w:pPr>
      <w:r>
        <w:rPr>
          <w:rtl/>
          <w:lang w:bidi="fa-IR"/>
        </w:rPr>
        <w:t>«خداوندا! تمامى عوامل و اسباب كار آمد و مؤ ثر به دست توست (و به اراده تو مى تواند تاثير كند»</w:t>
      </w:r>
      <w:r w:rsidR="00CD7D3B">
        <w:rPr>
          <w:rtl/>
          <w:lang w:bidi="fa-IR"/>
        </w:rPr>
        <w:t xml:space="preserve">. </w:t>
      </w:r>
      <w:r>
        <w:rPr>
          <w:rtl/>
          <w:lang w:bidi="fa-IR"/>
        </w:rPr>
        <w:t>تنها پناهگاه و ايمنى بخش تويى</w:t>
      </w:r>
      <w:r w:rsidR="00CD7D3B">
        <w:rPr>
          <w:rtl/>
          <w:lang w:bidi="fa-IR"/>
        </w:rPr>
        <w:t>!</w:t>
      </w:r>
    </w:p>
    <w:p w:rsidR="00DC67A8" w:rsidRDefault="00DC67A8" w:rsidP="00DC67A8">
      <w:pPr>
        <w:pStyle w:val="libNormal"/>
        <w:rPr>
          <w:rtl/>
          <w:lang w:bidi="fa-IR"/>
        </w:rPr>
      </w:pPr>
      <w:r>
        <w:rPr>
          <w:rtl/>
          <w:lang w:bidi="fa-IR"/>
        </w:rPr>
        <w:t>خداوند! اگر تو لطف و كرامت خويش را از من دريغ كنى و فضل خود را از من بازدارى ديگر راهى به سوى آرزوهايم نخواهم يافت</w:t>
      </w:r>
      <w:r w:rsidR="00CD7D3B">
        <w:rPr>
          <w:rtl/>
          <w:lang w:bidi="fa-IR"/>
        </w:rPr>
        <w:t xml:space="preserve">، </w:t>
      </w:r>
      <w:r>
        <w:rPr>
          <w:rtl/>
          <w:lang w:bidi="fa-IR"/>
        </w:rPr>
        <w:t>جز راه تو</w:t>
      </w:r>
      <w:r w:rsidR="00CD7D3B">
        <w:rPr>
          <w:rtl/>
          <w:lang w:bidi="fa-IR"/>
        </w:rPr>
        <w:t>...!</w:t>
      </w:r>
      <w:r>
        <w:rPr>
          <w:rtl/>
          <w:lang w:bidi="fa-IR"/>
        </w:rPr>
        <w:t xml:space="preserve"> با وجود فرمان و حكم تو</w:t>
      </w:r>
      <w:r w:rsidR="00CD7D3B">
        <w:rPr>
          <w:rtl/>
          <w:lang w:bidi="fa-IR"/>
        </w:rPr>
        <w:t xml:space="preserve">، </w:t>
      </w:r>
      <w:r>
        <w:rPr>
          <w:rtl/>
          <w:lang w:bidi="fa-IR"/>
        </w:rPr>
        <w:t>در جهت منافع من فرمانى نيست</w:t>
      </w:r>
      <w:r w:rsidR="00CD7D3B">
        <w:rPr>
          <w:rtl/>
          <w:lang w:bidi="fa-IR"/>
        </w:rPr>
        <w:t xml:space="preserve">، </w:t>
      </w:r>
      <w:r>
        <w:rPr>
          <w:rtl/>
          <w:lang w:bidi="fa-IR"/>
        </w:rPr>
        <w:t>حكم تو درباره من گذرا و نافذ است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lastRenderedPageBreak/>
        <w:t>2 - شفاعت به معناى برخوردار شدن انسان از حمايت اولياى الهى به اذن و اجازه خداوند نه در قبال خواست و اراده او</w:t>
      </w:r>
      <w:r w:rsidR="00CD7D3B">
        <w:rPr>
          <w:rtl/>
          <w:lang w:bidi="fa-IR"/>
        </w:rPr>
        <w:t xml:space="preserve">. </w:t>
      </w:r>
    </w:p>
    <w:p w:rsidR="00DC67A8" w:rsidRDefault="00DC67A8" w:rsidP="00DC67A8">
      <w:pPr>
        <w:pStyle w:val="libNormal"/>
        <w:rPr>
          <w:rtl/>
          <w:lang w:bidi="fa-IR"/>
        </w:rPr>
      </w:pPr>
      <w:r>
        <w:rPr>
          <w:rtl/>
          <w:lang w:bidi="fa-IR"/>
        </w:rPr>
        <w:t>شفاعت به اين معنا هم در قرآن مورد انكار قرار نگرفته در روايات و تعاليم معصومين امرى تحقق پذير معرفى شده است</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نيز در موارد متعددى به </w:t>
      </w:r>
      <w:r w:rsidR="00C4049D">
        <w:rPr>
          <w:rtl/>
          <w:lang w:bidi="fa-IR"/>
        </w:rPr>
        <w:t>مسئله</w:t>
      </w:r>
      <w:r>
        <w:rPr>
          <w:rtl/>
          <w:lang w:bidi="fa-IR"/>
        </w:rPr>
        <w:t xml:space="preserve"> شفاعت پيامبر </w:t>
      </w:r>
      <w:r w:rsidR="001A7A9F" w:rsidRPr="001A7A9F">
        <w:rPr>
          <w:rStyle w:val="libAlaemChar"/>
          <w:rtl/>
        </w:rPr>
        <w:t>عليه‌السلام</w:t>
      </w:r>
      <w:r>
        <w:rPr>
          <w:rtl/>
          <w:lang w:bidi="fa-IR"/>
        </w:rPr>
        <w:t xml:space="preserve"> و شفاعت ائمه </w:t>
      </w:r>
      <w:r w:rsidR="001A7A9F" w:rsidRPr="001A7A9F">
        <w:rPr>
          <w:rStyle w:val="libAlaemChar"/>
          <w:rtl/>
        </w:rPr>
        <w:t>عليه‌السلام</w:t>
      </w:r>
      <w:r>
        <w:rPr>
          <w:rtl/>
          <w:lang w:bidi="fa-IR"/>
        </w:rPr>
        <w:t xml:space="preserve"> و شفاعت اهل نجات و سعادت براى از پادرافتادگان وادى طاعت</w:t>
      </w:r>
      <w:r w:rsidR="00CD7D3B">
        <w:rPr>
          <w:rtl/>
          <w:lang w:bidi="fa-IR"/>
        </w:rPr>
        <w:t xml:space="preserve">، </w:t>
      </w:r>
      <w:r>
        <w:rPr>
          <w:rtl/>
          <w:lang w:bidi="fa-IR"/>
        </w:rPr>
        <w:t>اشاعه كرده است</w:t>
      </w:r>
      <w:r w:rsidR="00CD7D3B">
        <w:rPr>
          <w:rtl/>
          <w:lang w:bidi="fa-IR"/>
        </w:rPr>
        <w:t xml:space="preserve">. </w:t>
      </w:r>
    </w:p>
    <w:p w:rsidR="00DC67A8" w:rsidRDefault="00CE584E" w:rsidP="00CE584E">
      <w:pPr>
        <w:pStyle w:val="Heading3"/>
        <w:rPr>
          <w:rtl/>
          <w:lang w:bidi="fa-IR"/>
        </w:rPr>
      </w:pPr>
      <w:bookmarkStart w:id="184" w:name="_Toc394998020"/>
      <w:r>
        <w:rPr>
          <w:rtl/>
          <w:lang w:bidi="fa-IR"/>
        </w:rPr>
        <w:t>شفاعت پيامبران براى امتها</w:t>
      </w:r>
      <w:bookmarkEnd w:id="184"/>
    </w:p>
    <w:p w:rsidR="00DC67A8" w:rsidRDefault="00DC67A8" w:rsidP="00DC67A8">
      <w:pPr>
        <w:pStyle w:val="libNormal"/>
        <w:rPr>
          <w:rtl/>
          <w:lang w:bidi="fa-IR"/>
        </w:rPr>
      </w:pPr>
      <w:r>
        <w:rPr>
          <w:rtl/>
          <w:lang w:bidi="fa-IR"/>
        </w:rPr>
        <w:t>اللهم اجعل نبينا صلواتك عليه و على آله يوم القيامة</w:t>
      </w:r>
      <w:r w:rsidR="00CD7D3B">
        <w:rPr>
          <w:rtl/>
          <w:lang w:bidi="fa-IR"/>
        </w:rPr>
        <w:t xml:space="preserve">.. </w:t>
      </w:r>
      <w:r>
        <w:rPr>
          <w:rtl/>
          <w:lang w:bidi="fa-IR"/>
        </w:rPr>
        <w:t>امكنهم (امكن النبيين) منك شفاعة</w:t>
      </w:r>
      <w:r w:rsidR="00CD7D3B">
        <w:rPr>
          <w:rtl/>
          <w:lang w:bidi="fa-IR"/>
        </w:rPr>
        <w:t xml:space="preserve">. </w:t>
      </w:r>
      <w:r w:rsidRPr="00CE584E">
        <w:rPr>
          <w:rStyle w:val="libFootnotenumChar"/>
          <w:rtl/>
          <w:lang w:bidi="fa-IR"/>
        </w:rPr>
        <w:t>(604)</w:t>
      </w:r>
    </w:p>
    <w:p w:rsidR="00DC67A8" w:rsidRDefault="00DC67A8" w:rsidP="00DC67A8">
      <w:pPr>
        <w:pStyle w:val="libNormal"/>
        <w:rPr>
          <w:rtl/>
          <w:lang w:bidi="fa-IR"/>
        </w:rPr>
      </w:pPr>
      <w:r>
        <w:rPr>
          <w:rtl/>
          <w:lang w:bidi="fa-IR"/>
        </w:rPr>
        <w:t>«خداوندا! پيامبر ما را - كه درود تو بر او و خاندانش باد - در روز قيامت</w:t>
      </w:r>
      <w:r w:rsidR="00CD7D3B">
        <w:rPr>
          <w:rtl/>
          <w:lang w:bidi="fa-IR"/>
        </w:rPr>
        <w:t xml:space="preserve">، </w:t>
      </w:r>
      <w:r>
        <w:rPr>
          <w:rtl/>
          <w:lang w:bidi="fa-IR"/>
        </w:rPr>
        <w:t>بيش از ساير پيامبران</w:t>
      </w:r>
      <w:r w:rsidR="00CD7D3B">
        <w:rPr>
          <w:rtl/>
          <w:lang w:bidi="fa-IR"/>
        </w:rPr>
        <w:t xml:space="preserve">، </w:t>
      </w:r>
      <w:r>
        <w:rPr>
          <w:rtl/>
          <w:lang w:bidi="fa-IR"/>
        </w:rPr>
        <w:t>حق شفاعت عنايت كن</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با اين بيان</w:t>
      </w:r>
      <w:r w:rsidR="00CD7D3B">
        <w:rPr>
          <w:rtl/>
          <w:lang w:bidi="fa-IR"/>
        </w:rPr>
        <w:t xml:space="preserve">، </w:t>
      </w:r>
      <w:r>
        <w:rPr>
          <w:rtl/>
          <w:lang w:bidi="fa-IR"/>
        </w:rPr>
        <w:t xml:space="preserve">اصل وجود شفاعت را براى انبيا مسلم شمرده و از اين رو براى پيامبر اكرم </w:t>
      </w:r>
      <w:r w:rsidR="00F0354F" w:rsidRPr="00F0354F">
        <w:rPr>
          <w:rStyle w:val="libAlaemChar"/>
          <w:rtl/>
        </w:rPr>
        <w:t>صلى‌الله‌عليه‌وآله‌وسلم</w:t>
      </w:r>
      <w:r>
        <w:rPr>
          <w:rtl/>
          <w:lang w:bidi="fa-IR"/>
        </w:rPr>
        <w:t xml:space="preserve"> كه برترين انبياست</w:t>
      </w:r>
      <w:r w:rsidR="00CD7D3B">
        <w:rPr>
          <w:rtl/>
          <w:lang w:bidi="fa-IR"/>
        </w:rPr>
        <w:t xml:space="preserve">، </w:t>
      </w:r>
      <w:r>
        <w:rPr>
          <w:rtl/>
          <w:lang w:bidi="fa-IR"/>
        </w:rPr>
        <w:t>امكان شفاعت بيشترى را آرزو كرده است</w:t>
      </w:r>
      <w:r w:rsidR="00CD7D3B">
        <w:rPr>
          <w:rtl/>
          <w:lang w:bidi="fa-IR"/>
        </w:rPr>
        <w:t xml:space="preserve">. </w:t>
      </w:r>
    </w:p>
    <w:p w:rsidR="00DC67A8" w:rsidRDefault="00CE584E" w:rsidP="00CE584E">
      <w:pPr>
        <w:pStyle w:val="Heading3"/>
        <w:rPr>
          <w:rtl/>
          <w:lang w:bidi="fa-IR"/>
        </w:rPr>
      </w:pPr>
      <w:bookmarkStart w:id="185" w:name="_Toc394998021"/>
      <w:r>
        <w:rPr>
          <w:rtl/>
          <w:lang w:bidi="fa-IR"/>
        </w:rPr>
        <w:t xml:space="preserve">شفاعت اهل بيت </w:t>
      </w:r>
      <w:r w:rsidR="001A7A9F" w:rsidRPr="001A7A9F">
        <w:rPr>
          <w:rStyle w:val="libAlaemChar"/>
          <w:rtl/>
        </w:rPr>
        <w:t>عليه‌السلام</w:t>
      </w:r>
      <w:r>
        <w:rPr>
          <w:rtl/>
          <w:lang w:bidi="fa-IR"/>
        </w:rPr>
        <w:t xml:space="preserve"> براى پيروان</w:t>
      </w:r>
      <w:bookmarkEnd w:id="185"/>
    </w:p>
    <w:p w:rsidR="00DC67A8" w:rsidRDefault="00DC67A8" w:rsidP="00DC67A8">
      <w:pPr>
        <w:pStyle w:val="libNormal"/>
        <w:rPr>
          <w:rtl/>
          <w:lang w:bidi="fa-IR"/>
        </w:rPr>
      </w:pPr>
      <w:r>
        <w:rPr>
          <w:rtl/>
          <w:lang w:bidi="fa-IR"/>
        </w:rPr>
        <w:t>اللهم</w:t>
      </w:r>
      <w:r w:rsidR="00CD7D3B">
        <w:rPr>
          <w:rtl/>
          <w:lang w:bidi="fa-IR"/>
        </w:rPr>
        <w:t xml:space="preserve">... </w:t>
      </w:r>
      <w:r>
        <w:rPr>
          <w:rtl/>
          <w:lang w:bidi="fa-IR"/>
        </w:rPr>
        <w:t>فانى لم آتك ثقة منى</w:t>
      </w:r>
      <w:r w:rsidR="00CD7D3B">
        <w:rPr>
          <w:rtl/>
          <w:lang w:bidi="fa-IR"/>
        </w:rPr>
        <w:t xml:space="preserve">... </w:t>
      </w:r>
      <w:r>
        <w:rPr>
          <w:rtl/>
          <w:lang w:bidi="fa-IR"/>
        </w:rPr>
        <w:t>لا شفاعة مخلوق رجوته الا بشفاعة محمد و اءهل بيته عليه و عليهم سلامك</w:t>
      </w:r>
      <w:r w:rsidR="00CD7D3B">
        <w:rPr>
          <w:rtl/>
          <w:lang w:bidi="fa-IR"/>
        </w:rPr>
        <w:t xml:space="preserve">. </w:t>
      </w:r>
      <w:r w:rsidRPr="00CE584E">
        <w:rPr>
          <w:rStyle w:val="libFootnotenumChar"/>
          <w:rtl/>
          <w:lang w:bidi="fa-IR"/>
        </w:rPr>
        <w:t>(605)</w:t>
      </w:r>
    </w:p>
    <w:p w:rsidR="00DC67A8" w:rsidRDefault="00DC67A8" w:rsidP="00DC67A8">
      <w:pPr>
        <w:pStyle w:val="libNormal"/>
        <w:rPr>
          <w:rtl/>
          <w:lang w:bidi="fa-IR"/>
        </w:rPr>
      </w:pPr>
      <w:r>
        <w:rPr>
          <w:rtl/>
          <w:lang w:bidi="fa-IR"/>
        </w:rPr>
        <w:t>«خداوندا! من من اميد شفاعت جستن از مخلوق</w:t>
      </w:r>
      <w:r w:rsidR="00CD7D3B">
        <w:rPr>
          <w:rtl/>
          <w:lang w:bidi="fa-IR"/>
        </w:rPr>
        <w:t xml:space="preserve">، </w:t>
      </w:r>
      <w:r>
        <w:rPr>
          <w:rtl/>
          <w:lang w:bidi="fa-IR"/>
        </w:rPr>
        <w:t>رو به درگاهت نياورده ام مگر به اميد شفاعت محمد و اهل بيت او - درود تو بر پيامبر و خاندانش ‍ -</w:t>
      </w:r>
      <w:r w:rsidR="00CD7D3B">
        <w:rPr>
          <w:rtl/>
          <w:lang w:bidi="fa-IR"/>
        </w:rPr>
        <w:t xml:space="preserve">. </w:t>
      </w:r>
      <w:r>
        <w:rPr>
          <w:rtl/>
          <w:lang w:bidi="fa-IR"/>
        </w:rPr>
        <w:t>»</w:t>
      </w:r>
    </w:p>
    <w:p w:rsidR="00DC67A8" w:rsidRDefault="00CE584E" w:rsidP="00CE584E">
      <w:pPr>
        <w:pStyle w:val="Heading3"/>
        <w:rPr>
          <w:rtl/>
          <w:lang w:bidi="fa-IR"/>
        </w:rPr>
      </w:pPr>
      <w:bookmarkStart w:id="186" w:name="_Toc394998022"/>
      <w:r>
        <w:rPr>
          <w:rtl/>
          <w:lang w:bidi="fa-IR"/>
        </w:rPr>
        <w:t>شفاعت صالحان، براى وابستگان خويش</w:t>
      </w:r>
      <w:bookmarkEnd w:id="186"/>
    </w:p>
    <w:p w:rsidR="00DC67A8" w:rsidRDefault="00DC67A8" w:rsidP="00DC67A8">
      <w:pPr>
        <w:pStyle w:val="libNormal"/>
        <w:rPr>
          <w:rtl/>
          <w:lang w:bidi="fa-IR"/>
        </w:rPr>
      </w:pPr>
      <w:r>
        <w:rPr>
          <w:rtl/>
          <w:lang w:bidi="fa-IR"/>
        </w:rPr>
        <w:t>اللهم و ان سبقت مغفرتك لهما فشفعهمافى</w:t>
      </w:r>
      <w:r w:rsidR="00CD7D3B">
        <w:rPr>
          <w:rtl/>
          <w:lang w:bidi="fa-IR"/>
        </w:rPr>
        <w:t xml:space="preserve">، </w:t>
      </w:r>
      <w:r>
        <w:rPr>
          <w:rtl/>
          <w:lang w:bidi="fa-IR"/>
        </w:rPr>
        <w:t>و ان سبقت مغفرتك لى فشفعنى فيهما حتى نجتمع براءفتك فى دار كرامتك</w:t>
      </w:r>
      <w:r w:rsidR="00CD7D3B">
        <w:rPr>
          <w:rtl/>
          <w:lang w:bidi="fa-IR"/>
        </w:rPr>
        <w:t xml:space="preserve">. </w:t>
      </w:r>
      <w:r w:rsidRPr="00CE584E">
        <w:rPr>
          <w:rStyle w:val="libFootnotenumChar"/>
          <w:rtl/>
          <w:lang w:bidi="fa-IR"/>
        </w:rPr>
        <w:t>(606)</w:t>
      </w:r>
    </w:p>
    <w:p w:rsidR="00DC67A8" w:rsidRDefault="00DC67A8" w:rsidP="00DC67A8">
      <w:pPr>
        <w:pStyle w:val="libNormal"/>
        <w:rPr>
          <w:rtl/>
          <w:lang w:bidi="fa-IR"/>
        </w:rPr>
      </w:pPr>
      <w:r>
        <w:rPr>
          <w:rtl/>
          <w:lang w:bidi="fa-IR"/>
        </w:rPr>
        <w:lastRenderedPageBreak/>
        <w:t>«خداوندا! اگر بخشايش و غفران تو - قبل از من - شامل پدر و مادرم شد</w:t>
      </w:r>
      <w:r w:rsidR="00CD7D3B">
        <w:rPr>
          <w:rtl/>
          <w:lang w:bidi="fa-IR"/>
        </w:rPr>
        <w:t xml:space="preserve">، </w:t>
      </w:r>
      <w:r>
        <w:rPr>
          <w:rtl/>
          <w:lang w:bidi="fa-IR"/>
        </w:rPr>
        <w:t>پس آنها را شفيع من قرار ده</w:t>
      </w:r>
      <w:r w:rsidR="00CD7D3B">
        <w:rPr>
          <w:rtl/>
          <w:lang w:bidi="fa-IR"/>
        </w:rPr>
        <w:t>!</w:t>
      </w:r>
      <w:r>
        <w:rPr>
          <w:rtl/>
          <w:lang w:bidi="fa-IR"/>
        </w:rPr>
        <w:t xml:space="preserve"> و اگر من قبل از ايشان مورد غفران تو قرار گرفتم مرا درباره آنها شفيع گران</w:t>
      </w:r>
      <w:r w:rsidR="00CD7D3B">
        <w:rPr>
          <w:rtl/>
          <w:lang w:bidi="fa-IR"/>
        </w:rPr>
        <w:t xml:space="preserve">، </w:t>
      </w:r>
      <w:r>
        <w:rPr>
          <w:rtl/>
          <w:lang w:bidi="fa-IR"/>
        </w:rPr>
        <w:t>تا در پرتو لطف تو و در خانه كرمت - بهشت جاويدان - گرد هم و در كنار هم باشيم</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از اين نيايش استفاده مى شود كه هرگاه فردى مورد غفران الهى قرار گيرد و به بهشت راه يابد</w:t>
      </w:r>
      <w:r w:rsidR="00CD7D3B">
        <w:rPr>
          <w:rtl/>
          <w:lang w:bidi="fa-IR"/>
        </w:rPr>
        <w:t xml:space="preserve">، </w:t>
      </w:r>
      <w:r>
        <w:rPr>
          <w:rtl/>
          <w:lang w:bidi="fa-IR"/>
        </w:rPr>
        <w:t>مى تواند به اذن الهى براى وابستگان خود شفاعت كند</w:t>
      </w:r>
      <w:r w:rsidR="00CD7D3B">
        <w:rPr>
          <w:rtl/>
          <w:lang w:bidi="fa-IR"/>
        </w:rPr>
        <w:t xml:space="preserve">. </w:t>
      </w:r>
    </w:p>
    <w:p w:rsidR="00DC67A8" w:rsidRDefault="00CE584E" w:rsidP="00CE584E">
      <w:pPr>
        <w:pStyle w:val="Heading3"/>
        <w:rPr>
          <w:rtl/>
          <w:lang w:bidi="fa-IR"/>
        </w:rPr>
      </w:pPr>
      <w:bookmarkStart w:id="187" w:name="_Toc394998023"/>
      <w:r>
        <w:rPr>
          <w:rtl/>
          <w:lang w:bidi="fa-IR"/>
        </w:rPr>
        <w:t xml:space="preserve">شفاعت اعمال </w:t>
      </w:r>
      <w:r w:rsidR="009E3312">
        <w:rPr>
          <w:rtl/>
          <w:lang w:bidi="fa-IR"/>
        </w:rPr>
        <w:t>مؤمن</w:t>
      </w:r>
      <w:r>
        <w:rPr>
          <w:rtl/>
          <w:lang w:bidi="fa-IR"/>
        </w:rPr>
        <w:t>ان، براى آنان</w:t>
      </w:r>
      <w:bookmarkEnd w:id="187"/>
    </w:p>
    <w:p w:rsidR="00DC67A8" w:rsidRDefault="00DC67A8" w:rsidP="00DC67A8">
      <w:pPr>
        <w:pStyle w:val="libNormal"/>
        <w:rPr>
          <w:rtl/>
          <w:lang w:bidi="fa-IR"/>
        </w:rPr>
      </w:pPr>
      <w:r>
        <w:rPr>
          <w:rtl/>
          <w:lang w:bidi="fa-IR"/>
        </w:rPr>
        <w:t>اللهم صل على محمد و آله</w:t>
      </w:r>
      <w:r w:rsidR="00CD7D3B">
        <w:rPr>
          <w:rtl/>
          <w:lang w:bidi="fa-IR"/>
        </w:rPr>
        <w:t xml:space="preserve">... </w:t>
      </w:r>
      <w:r>
        <w:rPr>
          <w:rtl/>
          <w:lang w:bidi="fa-IR"/>
        </w:rPr>
        <w:t>صلاة تشفع لنا يوم القيامة</w:t>
      </w:r>
      <w:r w:rsidR="00CD7D3B">
        <w:rPr>
          <w:rtl/>
          <w:lang w:bidi="fa-IR"/>
        </w:rPr>
        <w:t xml:space="preserve">... </w:t>
      </w:r>
      <w:r w:rsidRPr="00CE584E">
        <w:rPr>
          <w:rStyle w:val="libFootnotenumChar"/>
          <w:rtl/>
          <w:lang w:bidi="fa-IR"/>
        </w:rPr>
        <w:t>(607)</w:t>
      </w:r>
    </w:p>
    <w:p w:rsidR="00DC67A8" w:rsidRDefault="00DC67A8" w:rsidP="00DC67A8">
      <w:pPr>
        <w:pStyle w:val="libNormal"/>
        <w:rPr>
          <w:rtl/>
          <w:lang w:bidi="fa-IR"/>
        </w:rPr>
      </w:pPr>
      <w:r>
        <w:rPr>
          <w:rtl/>
          <w:lang w:bidi="fa-IR"/>
        </w:rPr>
        <w:t>«خداوندا! بر محمد و خاندان او دورد فرست</w:t>
      </w:r>
      <w:r w:rsidR="00CD7D3B">
        <w:rPr>
          <w:rtl/>
          <w:lang w:bidi="fa-IR"/>
        </w:rPr>
        <w:t xml:space="preserve">؛ </w:t>
      </w:r>
      <w:r>
        <w:rPr>
          <w:rtl/>
          <w:lang w:bidi="fa-IR"/>
        </w:rPr>
        <w:t>درودى كه بتواند در روز قيامت شفيع ما گردد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درود بر پيامبر </w:t>
      </w:r>
      <w:r w:rsidR="00F0354F" w:rsidRPr="00F0354F">
        <w:rPr>
          <w:rStyle w:val="libAlaemChar"/>
          <w:rtl/>
        </w:rPr>
        <w:t>صلى‌الله‌عليه‌وآله‌وسلم</w:t>
      </w:r>
      <w:r>
        <w:rPr>
          <w:rtl/>
          <w:lang w:bidi="fa-IR"/>
        </w:rPr>
        <w:t xml:space="preserve"> و خاندان او</w:t>
      </w:r>
      <w:r w:rsidR="00CD7D3B">
        <w:rPr>
          <w:rtl/>
          <w:lang w:bidi="fa-IR"/>
        </w:rPr>
        <w:t xml:space="preserve">، </w:t>
      </w:r>
      <w:r>
        <w:rPr>
          <w:rtl/>
          <w:lang w:bidi="fa-IR"/>
        </w:rPr>
        <w:t xml:space="preserve">يكى از اعمال شايسته </w:t>
      </w:r>
      <w:r w:rsidR="009E3312">
        <w:rPr>
          <w:rtl/>
          <w:lang w:bidi="fa-IR"/>
        </w:rPr>
        <w:t>مؤمن</w:t>
      </w:r>
      <w:r>
        <w:rPr>
          <w:rtl/>
          <w:lang w:bidi="fa-IR"/>
        </w:rPr>
        <w:t xml:space="preserve">ان است و امام سجاد </w:t>
      </w:r>
      <w:r w:rsidR="001A7A9F" w:rsidRPr="001A7A9F">
        <w:rPr>
          <w:rStyle w:val="libAlaemChar"/>
          <w:rtl/>
        </w:rPr>
        <w:t>عليه‌السلام</w:t>
      </w:r>
      <w:r>
        <w:rPr>
          <w:rtl/>
          <w:lang w:bidi="fa-IR"/>
        </w:rPr>
        <w:t xml:space="preserve"> در اين عبارتها به اصحاب و پيروان خود آموخته است كه اين عمل نيك خود مى تواند شفيع انسان در روز قيامت قرار گيرد</w:t>
      </w:r>
      <w:r w:rsidR="00CD7D3B">
        <w:rPr>
          <w:rtl/>
          <w:lang w:bidi="fa-IR"/>
        </w:rPr>
        <w:t xml:space="preserve">. </w:t>
      </w:r>
    </w:p>
    <w:p w:rsidR="00DC67A8" w:rsidRDefault="00CE584E" w:rsidP="00CE584E">
      <w:pPr>
        <w:pStyle w:val="Heading2"/>
        <w:rPr>
          <w:rtl/>
          <w:lang w:bidi="fa-IR"/>
        </w:rPr>
      </w:pPr>
      <w:bookmarkStart w:id="188" w:name="_Toc394998024"/>
      <w:r>
        <w:rPr>
          <w:rtl/>
          <w:lang w:bidi="fa-IR"/>
        </w:rPr>
        <w:t>سيماى انسان و فضايل انسانى در صحيفه سجاديه</w:t>
      </w:r>
      <w:bookmarkEnd w:id="188"/>
    </w:p>
    <w:p w:rsidR="00DC67A8" w:rsidRDefault="00CE584E" w:rsidP="00CE584E">
      <w:pPr>
        <w:pStyle w:val="Heading3"/>
        <w:rPr>
          <w:rtl/>
          <w:lang w:bidi="fa-IR"/>
        </w:rPr>
      </w:pPr>
      <w:bookmarkStart w:id="189" w:name="_Toc394998025"/>
      <w:r>
        <w:rPr>
          <w:rtl/>
          <w:lang w:bidi="fa-IR"/>
        </w:rPr>
        <w:t>مراحل پيدايش و تكامل انسان</w:t>
      </w:r>
      <w:bookmarkEnd w:id="189"/>
    </w:p>
    <w:p w:rsidR="00DC67A8" w:rsidRDefault="00DC67A8" w:rsidP="00DC67A8">
      <w:pPr>
        <w:pStyle w:val="libNormal"/>
        <w:rPr>
          <w:rtl/>
          <w:lang w:bidi="fa-IR"/>
        </w:rPr>
      </w:pPr>
      <w:r>
        <w:rPr>
          <w:rtl/>
          <w:lang w:bidi="fa-IR"/>
        </w:rPr>
        <w:t>نيايشهاى صحيفه سجاديه</w:t>
      </w:r>
      <w:r w:rsidR="00CD7D3B">
        <w:rPr>
          <w:rtl/>
          <w:lang w:bidi="fa-IR"/>
        </w:rPr>
        <w:t xml:space="preserve">، </w:t>
      </w:r>
      <w:r>
        <w:rPr>
          <w:rtl/>
          <w:lang w:bidi="fa-IR"/>
        </w:rPr>
        <w:t>هر چند در نگاه نخست راز و نياز خلق با خالق را مى نماياند</w:t>
      </w:r>
      <w:r w:rsidR="00CD7D3B">
        <w:rPr>
          <w:rtl/>
          <w:lang w:bidi="fa-IR"/>
        </w:rPr>
        <w:t xml:space="preserve">، </w:t>
      </w:r>
      <w:r>
        <w:rPr>
          <w:rtl/>
          <w:lang w:bidi="fa-IR"/>
        </w:rPr>
        <w:t>اما اين مجموعه معرفتى همچنان كه پيامدار معارف اصولى و بيانگر عقايد ناب اسلامى است</w:t>
      </w:r>
      <w:r w:rsidR="00CD7D3B">
        <w:rPr>
          <w:rtl/>
          <w:lang w:bidi="fa-IR"/>
        </w:rPr>
        <w:t xml:space="preserve">، </w:t>
      </w:r>
      <w:r>
        <w:rPr>
          <w:rtl/>
          <w:lang w:bidi="fa-IR"/>
        </w:rPr>
        <w:t>از پرداختن به انسان و ارزشهاى انسانى دور نمانده</w:t>
      </w:r>
      <w:r w:rsidR="00CD7D3B">
        <w:rPr>
          <w:rtl/>
          <w:lang w:bidi="fa-IR"/>
        </w:rPr>
        <w:t xml:space="preserve">، </w:t>
      </w:r>
      <w:r>
        <w:rPr>
          <w:rtl/>
          <w:lang w:bidi="fa-IR"/>
        </w:rPr>
        <w:t>بلكه درنمودن فضايل اخلاقى</w:t>
      </w:r>
      <w:r w:rsidR="00CD7D3B">
        <w:rPr>
          <w:rtl/>
          <w:lang w:bidi="fa-IR"/>
        </w:rPr>
        <w:t xml:space="preserve">، </w:t>
      </w:r>
      <w:r>
        <w:rPr>
          <w:rtl/>
          <w:lang w:bidi="fa-IR"/>
        </w:rPr>
        <w:t>گنجينه اى است گرانبها و پرگوهر</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مراحل پيدايش و تكامل انسان را چنين بيان داشته است</w:t>
      </w:r>
      <w:r w:rsidR="00CD7D3B">
        <w:rPr>
          <w:rtl/>
          <w:lang w:bidi="fa-IR"/>
        </w:rPr>
        <w:t xml:space="preserve">: </w:t>
      </w:r>
    </w:p>
    <w:p w:rsidR="00DC67A8" w:rsidRDefault="00DC67A8" w:rsidP="00DC67A8">
      <w:pPr>
        <w:pStyle w:val="libNormal"/>
        <w:rPr>
          <w:rFonts w:hint="cs"/>
          <w:rtl/>
          <w:lang w:bidi="fa-IR"/>
        </w:rPr>
      </w:pPr>
      <w:r>
        <w:rPr>
          <w:rtl/>
          <w:lang w:bidi="fa-IR"/>
        </w:rPr>
        <w:lastRenderedPageBreak/>
        <w:t>اللهم و انت حدرتنى ماء مهينا من صلب متضائق العظام</w:t>
      </w:r>
      <w:r w:rsidR="00CD7D3B">
        <w:rPr>
          <w:rtl/>
          <w:lang w:bidi="fa-IR"/>
        </w:rPr>
        <w:t xml:space="preserve">... </w:t>
      </w:r>
      <w:r>
        <w:rPr>
          <w:rtl/>
          <w:lang w:bidi="fa-IR"/>
        </w:rPr>
        <w:t>حتى اذا احتجت الى رزقك و لم استغن عن غياث فضلك</w:t>
      </w:r>
      <w:r w:rsidR="00CD7D3B">
        <w:rPr>
          <w:rtl/>
          <w:lang w:bidi="fa-IR"/>
        </w:rPr>
        <w:t xml:space="preserve">، </w:t>
      </w:r>
      <w:r>
        <w:rPr>
          <w:rtl/>
          <w:lang w:bidi="fa-IR"/>
        </w:rPr>
        <w:t>جعلت لى قوتا</w:t>
      </w:r>
      <w:r w:rsidR="00CD7D3B">
        <w:rPr>
          <w:rtl/>
          <w:lang w:bidi="fa-IR"/>
        </w:rPr>
        <w:t xml:space="preserve">... </w:t>
      </w:r>
      <w:r>
        <w:rPr>
          <w:rtl/>
          <w:lang w:bidi="fa-IR"/>
        </w:rPr>
        <w:t>ولو تكلنى يا رب فى تلك الحالات الى حولى</w:t>
      </w:r>
      <w:r w:rsidR="00CD7D3B">
        <w:rPr>
          <w:rtl/>
          <w:lang w:bidi="fa-IR"/>
        </w:rPr>
        <w:t xml:space="preserve">، </w:t>
      </w:r>
      <w:r>
        <w:rPr>
          <w:rtl/>
          <w:lang w:bidi="fa-IR"/>
        </w:rPr>
        <w:t>او تضطرنى الى قوتى لكن الحول عنى معتزلا</w:t>
      </w:r>
      <w:r w:rsidR="00CD7D3B">
        <w:rPr>
          <w:rtl/>
          <w:lang w:bidi="fa-IR"/>
        </w:rPr>
        <w:t xml:space="preserve">... </w:t>
      </w:r>
      <w:r w:rsidRPr="00CE584E">
        <w:rPr>
          <w:rStyle w:val="libFootnotenumChar"/>
          <w:rtl/>
          <w:lang w:bidi="fa-IR"/>
        </w:rPr>
        <w:t>(608)</w:t>
      </w:r>
    </w:p>
    <w:p w:rsidR="00DC67A8" w:rsidRDefault="00DC67A8" w:rsidP="00DC67A8">
      <w:pPr>
        <w:pStyle w:val="libNormal"/>
        <w:rPr>
          <w:rtl/>
          <w:lang w:bidi="fa-IR"/>
        </w:rPr>
      </w:pPr>
      <w:r>
        <w:rPr>
          <w:rtl/>
          <w:lang w:bidi="fa-IR"/>
        </w:rPr>
        <w:t>«خداوندا! من قطره اى ناچيز بودم كه تو مرا از تنگناى استخوانهاى صلب</w:t>
      </w:r>
      <w:r w:rsidR="00CD7D3B">
        <w:rPr>
          <w:rtl/>
          <w:lang w:bidi="fa-IR"/>
        </w:rPr>
        <w:t xml:space="preserve">، </w:t>
      </w:r>
      <w:r>
        <w:rPr>
          <w:rtl/>
          <w:lang w:bidi="fa-IR"/>
        </w:rPr>
        <w:t>به صورت مايه اى بى مقدار</w:t>
      </w:r>
      <w:r w:rsidR="00CD7D3B">
        <w:rPr>
          <w:rtl/>
          <w:lang w:bidi="fa-IR"/>
        </w:rPr>
        <w:t xml:space="preserve">، </w:t>
      </w:r>
      <w:r>
        <w:rPr>
          <w:rtl/>
          <w:lang w:bidi="fa-IR"/>
        </w:rPr>
        <w:t>در فضاى كوچك رحم مادر فرو افكندى</w:t>
      </w:r>
      <w:r w:rsidR="00CD7D3B">
        <w:rPr>
          <w:rtl/>
          <w:lang w:bidi="fa-IR"/>
        </w:rPr>
        <w:t xml:space="preserve">؛ </w:t>
      </w:r>
      <w:r>
        <w:rPr>
          <w:rtl/>
          <w:lang w:bidi="fa-IR"/>
        </w:rPr>
        <w:t>فضايى پوشيده شده در حجابها و پوششها متعدد</w:t>
      </w:r>
      <w:r w:rsidR="00CD7D3B">
        <w:rPr>
          <w:rtl/>
          <w:lang w:bidi="fa-IR"/>
        </w:rPr>
        <w:t xml:space="preserve">. </w:t>
      </w:r>
      <w:r>
        <w:rPr>
          <w:rtl/>
          <w:lang w:bidi="fa-IR"/>
        </w:rPr>
        <w:t>از آن پس دگرگونيهاى پياپى در من پديد آوردى تا آن جا كه شكلى كامل و انسانى به خود گرفتم و اندامى بايسته و مناسب يافتم</w:t>
      </w:r>
      <w:r w:rsidR="00CD7D3B">
        <w:rPr>
          <w:rtl/>
          <w:lang w:bidi="fa-IR"/>
        </w:rPr>
        <w:t xml:space="preserve">. </w:t>
      </w:r>
      <w:r>
        <w:rPr>
          <w:rtl/>
          <w:lang w:bidi="fa-IR"/>
        </w:rPr>
        <w:t>چنان كه اين مراحل را در قرآن خويش بيان داشته اى</w:t>
      </w:r>
      <w:r w:rsidR="00CD7D3B">
        <w:rPr>
          <w:rtl/>
          <w:lang w:bidi="fa-IR"/>
        </w:rPr>
        <w:t xml:space="preserve">: </w:t>
      </w:r>
      <w:r>
        <w:rPr>
          <w:rtl/>
          <w:lang w:bidi="fa-IR"/>
        </w:rPr>
        <w:t>نخست نطفه</w:t>
      </w:r>
      <w:r w:rsidR="00CD7D3B">
        <w:rPr>
          <w:rtl/>
          <w:lang w:bidi="fa-IR"/>
        </w:rPr>
        <w:t xml:space="preserve">، </w:t>
      </w:r>
      <w:r>
        <w:rPr>
          <w:rtl/>
          <w:lang w:bidi="fa-IR"/>
        </w:rPr>
        <w:t>سپس علقه «خون بسته»</w:t>
      </w:r>
      <w:r w:rsidR="00CD7D3B">
        <w:rPr>
          <w:rtl/>
          <w:lang w:bidi="fa-IR"/>
        </w:rPr>
        <w:t xml:space="preserve">، </w:t>
      </w:r>
      <w:r>
        <w:rPr>
          <w:rtl/>
          <w:lang w:bidi="fa-IR"/>
        </w:rPr>
        <w:t>پس از آن به صورت پاره گوشت و در مرحله بعد تبديل شدن به استخوان و نيز پوشيده شدن استخوانها به وسيله گوشت و پس آن گاه راه يافتن به مرحله جديد زندگى و برخوردار شدن از جان انسانى</w:t>
      </w:r>
      <w:r w:rsidR="00CD7D3B">
        <w:rPr>
          <w:rtl/>
          <w:lang w:bidi="fa-IR"/>
        </w:rPr>
        <w:t xml:space="preserve">. </w:t>
      </w:r>
    </w:p>
    <w:p w:rsidR="00DC67A8" w:rsidRDefault="00DC67A8" w:rsidP="00DC67A8">
      <w:pPr>
        <w:pStyle w:val="libNormal"/>
        <w:rPr>
          <w:rtl/>
          <w:lang w:bidi="fa-IR"/>
        </w:rPr>
      </w:pPr>
      <w:r>
        <w:rPr>
          <w:rtl/>
          <w:lang w:bidi="fa-IR"/>
        </w:rPr>
        <w:t>در اين هنگام تن من نيازمند تغذيه و روزى تو گشت و تو در آن فضاى نهان از آنچه مادرم مى نوشيد و تغذيه مى كرد</w:t>
      </w:r>
      <w:r w:rsidR="00CD7D3B">
        <w:rPr>
          <w:rtl/>
          <w:lang w:bidi="fa-IR"/>
        </w:rPr>
        <w:t xml:space="preserve">، </w:t>
      </w:r>
      <w:r>
        <w:rPr>
          <w:rtl/>
          <w:lang w:bidi="fa-IR"/>
        </w:rPr>
        <w:t>مرا بهره مند ساختى «و از آنچه او مى خورد</w:t>
      </w:r>
      <w:r w:rsidR="00CD7D3B">
        <w:rPr>
          <w:rtl/>
          <w:lang w:bidi="fa-IR"/>
        </w:rPr>
        <w:t xml:space="preserve">، </w:t>
      </w:r>
      <w:r>
        <w:rPr>
          <w:rtl/>
          <w:lang w:bidi="fa-IR"/>
        </w:rPr>
        <w:t>غذايى پديد آوردى كه متناسب با نيازهاى من باشد»</w:t>
      </w:r>
      <w:r w:rsidR="00CD7D3B">
        <w:rPr>
          <w:rtl/>
          <w:lang w:bidi="fa-IR"/>
        </w:rPr>
        <w:t xml:space="preserve">. </w:t>
      </w:r>
    </w:p>
    <w:p w:rsidR="00DC67A8" w:rsidRDefault="00DC67A8" w:rsidP="00DC67A8">
      <w:pPr>
        <w:pStyle w:val="libNormal"/>
        <w:rPr>
          <w:rtl/>
          <w:lang w:bidi="fa-IR"/>
        </w:rPr>
      </w:pPr>
      <w:r>
        <w:rPr>
          <w:rtl/>
          <w:lang w:bidi="fa-IR"/>
        </w:rPr>
        <w:t>در آن ظلمتكده ناپيدا و در آن تنگناى بى آشنا</w:t>
      </w:r>
      <w:r w:rsidR="00CD7D3B">
        <w:rPr>
          <w:rtl/>
          <w:lang w:bidi="fa-IR"/>
        </w:rPr>
        <w:t xml:space="preserve">، </w:t>
      </w:r>
      <w:r>
        <w:rPr>
          <w:rtl/>
          <w:lang w:bidi="fa-IR"/>
        </w:rPr>
        <w:t>اگر مرا به خويش وانهاده بودى</w:t>
      </w:r>
      <w:r w:rsidR="00CD7D3B">
        <w:rPr>
          <w:rtl/>
          <w:lang w:bidi="fa-IR"/>
        </w:rPr>
        <w:t xml:space="preserve">، </w:t>
      </w:r>
      <w:r>
        <w:rPr>
          <w:rtl/>
          <w:lang w:bidi="fa-IR"/>
        </w:rPr>
        <w:t>كارى از من بر نمى آمد و چاره و توانى در اختيار نداشتم</w:t>
      </w:r>
      <w:r w:rsidR="00CD7D3B">
        <w:rPr>
          <w:rtl/>
          <w:lang w:bidi="fa-IR"/>
        </w:rPr>
        <w:t>!</w:t>
      </w:r>
      <w:r>
        <w:rPr>
          <w:rtl/>
          <w:lang w:bidi="fa-IR"/>
        </w:rPr>
        <w:t xml:space="preserve"> اما فضل و لطف تو مرا تنها نگذاشت و از غذايى شايسته و متناسب مرا بهره مند ساختى</w:t>
      </w:r>
      <w:r w:rsidR="00CD7D3B">
        <w:rPr>
          <w:rtl/>
          <w:lang w:bidi="fa-IR"/>
        </w:rPr>
        <w:t xml:space="preserve">. </w:t>
      </w:r>
      <w:r>
        <w:rPr>
          <w:rtl/>
          <w:lang w:bidi="fa-IR"/>
        </w:rPr>
        <w:t>»</w:t>
      </w:r>
    </w:p>
    <w:p w:rsidR="00DC67A8" w:rsidRDefault="00CE584E" w:rsidP="00CE584E">
      <w:pPr>
        <w:pStyle w:val="Heading3"/>
        <w:rPr>
          <w:rtl/>
          <w:lang w:bidi="fa-IR"/>
        </w:rPr>
      </w:pPr>
      <w:bookmarkStart w:id="190" w:name="_Toc394998026"/>
      <w:r>
        <w:rPr>
          <w:rtl/>
          <w:lang w:bidi="fa-IR"/>
        </w:rPr>
        <w:t>نيروى انسانى متكى به خدا</w:t>
      </w:r>
      <w:bookmarkEnd w:id="190"/>
    </w:p>
    <w:p w:rsidR="00DC67A8" w:rsidRDefault="00DC67A8" w:rsidP="00DC67A8">
      <w:pPr>
        <w:pStyle w:val="libNormal"/>
        <w:rPr>
          <w:rtl/>
          <w:lang w:bidi="fa-IR"/>
        </w:rPr>
      </w:pPr>
      <w:r>
        <w:rPr>
          <w:rtl/>
          <w:lang w:bidi="fa-IR"/>
        </w:rPr>
        <w:t>اللهم و انك من الضعف خلقتنا</w:t>
      </w:r>
      <w:r w:rsidR="00CD7D3B">
        <w:rPr>
          <w:rtl/>
          <w:lang w:bidi="fa-IR"/>
        </w:rPr>
        <w:t xml:space="preserve">، </w:t>
      </w:r>
      <w:r>
        <w:rPr>
          <w:rtl/>
          <w:lang w:bidi="fa-IR"/>
        </w:rPr>
        <w:t>و على الوهن بنيتنا</w:t>
      </w:r>
      <w:r w:rsidR="00CD7D3B">
        <w:rPr>
          <w:rtl/>
          <w:lang w:bidi="fa-IR"/>
        </w:rPr>
        <w:t xml:space="preserve">، </w:t>
      </w:r>
      <w:r>
        <w:rPr>
          <w:rtl/>
          <w:lang w:bidi="fa-IR"/>
        </w:rPr>
        <w:t>و من ماء مهين ابتداءتنا فلا حول لنا الا بقوتك</w:t>
      </w:r>
      <w:r w:rsidR="00CD7D3B">
        <w:rPr>
          <w:rtl/>
          <w:lang w:bidi="fa-IR"/>
        </w:rPr>
        <w:t xml:space="preserve">، </w:t>
      </w:r>
      <w:r>
        <w:rPr>
          <w:rtl/>
          <w:lang w:bidi="fa-IR"/>
        </w:rPr>
        <w:t>و لا قوة لنا الا بعونك</w:t>
      </w:r>
      <w:r w:rsidR="00CD7D3B">
        <w:rPr>
          <w:rtl/>
          <w:lang w:bidi="fa-IR"/>
        </w:rPr>
        <w:t xml:space="preserve">. </w:t>
      </w:r>
      <w:r w:rsidRPr="00CE584E">
        <w:rPr>
          <w:rStyle w:val="libFootnotenumChar"/>
          <w:rtl/>
          <w:lang w:bidi="fa-IR"/>
        </w:rPr>
        <w:t>(609)</w:t>
      </w:r>
    </w:p>
    <w:p w:rsidR="00DC67A8" w:rsidRDefault="00DC67A8" w:rsidP="00DC67A8">
      <w:pPr>
        <w:pStyle w:val="libNormal"/>
        <w:rPr>
          <w:rtl/>
          <w:lang w:bidi="fa-IR"/>
        </w:rPr>
      </w:pPr>
      <w:r>
        <w:rPr>
          <w:rtl/>
          <w:lang w:bidi="fa-IR"/>
        </w:rPr>
        <w:t>«خداوندا! بناى نخستين وجود ما را</w:t>
      </w:r>
      <w:r w:rsidR="00CD7D3B">
        <w:rPr>
          <w:rtl/>
          <w:lang w:bidi="fa-IR"/>
        </w:rPr>
        <w:t xml:space="preserve">، </w:t>
      </w:r>
      <w:r>
        <w:rPr>
          <w:rtl/>
          <w:lang w:bidi="fa-IR"/>
        </w:rPr>
        <w:t>مايه اى ضعيف و ماده اى سست و ناتوان قرار دادى</w:t>
      </w:r>
      <w:r w:rsidR="00CD7D3B">
        <w:rPr>
          <w:rtl/>
          <w:lang w:bidi="fa-IR"/>
        </w:rPr>
        <w:t xml:space="preserve">، </w:t>
      </w:r>
      <w:r>
        <w:rPr>
          <w:rtl/>
          <w:lang w:bidi="fa-IR"/>
        </w:rPr>
        <w:t xml:space="preserve">و آبى بى مقدار را آغاز پيدايش ما ساختى «و اين شگفتى </w:t>
      </w:r>
      <w:r>
        <w:rPr>
          <w:rtl/>
          <w:lang w:bidi="fa-IR"/>
        </w:rPr>
        <w:lastRenderedPageBreak/>
        <w:t>كار آفرينش تو است كه از كمترينان</w:t>
      </w:r>
      <w:r w:rsidR="00CD7D3B">
        <w:rPr>
          <w:rtl/>
          <w:lang w:bidi="fa-IR"/>
        </w:rPr>
        <w:t xml:space="preserve">، </w:t>
      </w:r>
      <w:r>
        <w:rPr>
          <w:rtl/>
          <w:lang w:bidi="fa-IR"/>
        </w:rPr>
        <w:t>موجودى با كرامت و نيرومند مى آفرينى»</w:t>
      </w:r>
      <w:r w:rsidR="00CD7D3B">
        <w:rPr>
          <w:rtl/>
          <w:lang w:bidi="fa-IR"/>
        </w:rPr>
        <w:t xml:space="preserve">. </w:t>
      </w:r>
      <w:r>
        <w:rPr>
          <w:rtl/>
          <w:lang w:bidi="fa-IR"/>
        </w:rPr>
        <w:t>بنابراين</w:t>
      </w:r>
      <w:r w:rsidR="00CD7D3B">
        <w:rPr>
          <w:rtl/>
          <w:lang w:bidi="fa-IR"/>
        </w:rPr>
        <w:t xml:space="preserve">، </w:t>
      </w:r>
      <w:r>
        <w:rPr>
          <w:rtl/>
          <w:lang w:bidi="fa-IR"/>
        </w:rPr>
        <w:t>ما با چنين بنيادى نمى توانستيم از خويش توانى داشته باشيم و اين است كه نيرويى نداريم جز به قوت تو وقوتى نداريم مگر در پرتو يارى و حمايتهاى تو</w:t>
      </w:r>
      <w:r w:rsidR="00CD7D3B">
        <w:rPr>
          <w:rtl/>
          <w:lang w:bidi="fa-IR"/>
        </w:rPr>
        <w:t xml:space="preserve">. </w:t>
      </w:r>
      <w:r>
        <w:rPr>
          <w:rtl/>
          <w:lang w:bidi="fa-IR"/>
        </w:rPr>
        <w:t>»</w:t>
      </w:r>
    </w:p>
    <w:p w:rsidR="00DC67A8" w:rsidRDefault="00CE584E" w:rsidP="00CE584E">
      <w:pPr>
        <w:pStyle w:val="Heading3"/>
        <w:rPr>
          <w:rtl/>
          <w:lang w:bidi="fa-IR"/>
        </w:rPr>
      </w:pPr>
      <w:bookmarkStart w:id="191" w:name="_Toc394998027"/>
      <w:r>
        <w:rPr>
          <w:rtl/>
          <w:lang w:bidi="fa-IR"/>
        </w:rPr>
        <w:t>فلسفه آفرينش انسان</w:t>
      </w:r>
      <w:bookmarkEnd w:id="191"/>
    </w:p>
    <w:p w:rsidR="00DC67A8" w:rsidRDefault="00DC67A8" w:rsidP="00DC67A8">
      <w:pPr>
        <w:pStyle w:val="libNormal"/>
        <w:rPr>
          <w:rtl/>
          <w:lang w:bidi="fa-IR"/>
        </w:rPr>
      </w:pPr>
      <w:r>
        <w:rPr>
          <w:rtl/>
          <w:lang w:bidi="fa-IR"/>
        </w:rPr>
        <w:t>از جمله پرسشهاى مهم انسان درباره پيدايش خوش اين است كه هدف خداوند از آفرينش انسان چه بوده است</w:t>
      </w:r>
      <w:r w:rsidR="00CD7D3B">
        <w:rPr>
          <w:rtl/>
          <w:lang w:bidi="fa-IR"/>
        </w:rPr>
        <w:t>؟</w:t>
      </w:r>
    </w:p>
    <w:p w:rsidR="00DC67A8" w:rsidRDefault="00DC67A8" w:rsidP="00DC67A8">
      <w:pPr>
        <w:pStyle w:val="libNormal"/>
        <w:rPr>
          <w:rtl/>
          <w:lang w:bidi="fa-IR"/>
        </w:rPr>
      </w:pPr>
      <w:r>
        <w:rPr>
          <w:rtl/>
          <w:lang w:bidi="fa-IR"/>
        </w:rPr>
        <w:t xml:space="preserve">پاسخهايى كه به اين </w:t>
      </w:r>
      <w:r w:rsidR="00C4049D">
        <w:rPr>
          <w:rtl/>
          <w:lang w:bidi="fa-IR"/>
        </w:rPr>
        <w:t>سئوال</w:t>
      </w:r>
      <w:r>
        <w:rPr>
          <w:rtl/>
          <w:lang w:bidi="fa-IR"/>
        </w:rPr>
        <w:t xml:space="preserve"> داده شده</w:t>
      </w:r>
      <w:r w:rsidR="00CD7D3B">
        <w:rPr>
          <w:rtl/>
          <w:lang w:bidi="fa-IR"/>
        </w:rPr>
        <w:t xml:space="preserve">، </w:t>
      </w:r>
      <w:r>
        <w:rPr>
          <w:rtl/>
          <w:lang w:bidi="fa-IR"/>
        </w:rPr>
        <w:t xml:space="preserve">هر كدام جهتى را بيان مى دارد و چه بسا هر كدام </w:t>
      </w:r>
      <w:r w:rsidR="00C4049D">
        <w:rPr>
          <w:rtl/>
          <w:lang w:bidi="fa-IR"/>
        </w:rPr>
        <w:t>مسئله</w:t>
      </w:r>
      <w:r>
        <w:rPr>
          <w:rtl/>
          <w:lang w:bidi="fa-IR"/>
        </w:rPr>
        <w:t xml:space="preserve"> را از زاويه اى مطرح كرده باشند و نه از همه ابعاد و زواياى آن</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نيز به فلسفه آفرينش از اين جهت اشاره كرده است كه هدف خداوند از آفرينش انسان</w:t>
      </w:r>
      <w:r w:rsidR="00CD7D3B">
        <w:rPr>
          <w:rtl/>
          <w:lang w:bidi="fa-IR"/>
        </w:rPr>
        <w:t xml:space="preserve">، </w:t>
      </w:r>
      <w:r>
        <w:rPr>
          <w:rtl/>
          <w:lang w:bidi="fa-IR"/>
        </w:rPr>
        <w:t>نفعى نيست كه به خدا بازگردد</w:t>
      </w:r>
      <w:r w:rsidR="00CD7D3B">
        <w:rPr>
          <w:rtl/>
          <w:lang w:bidi="fa-IR"/>
        </w:rPr>
        <w:t xml:space="preserve">، </w:t>
      </w:r>
      <w:r>
        <w:rPr>
          <w:rtl/>
          <w:lang w:bidi="fa-IR"/>
        </w:rPr>
        <w:t>زيرا ذات بى نياز او</w:t>
      </w:r>
      <w:r w:rsidR="00CD7D3B">
        <w:rPr>
          <w:rtl/>
          <w:lang w:bidi="fa-IR"/>
        </w:rPr>
        <w:t xml:space="preserve">، </w:t>
      </w:r>
      <w:r>
        <w:rPr>
          <w:rtl/>
          <w:lang w:bidi="fa-IR"/>
        </w:rPr>
        <w:t>نمى تواند محتاج به مخلوقات باشد كه خود آفريده است</w:t>
      </w:r>
      <w:r w:rsidR="00CD7D3B">
        <w:rPr>
          <w:rtl/>
          <w:lang w:bidi="fa-IR"/>
        </w:rPr>
        <w:t xml:space="preserve">. </w:t>
      </w:r>
    </w:p>
    <w:p w:rsidR="00DC67A8" w:rsidRDefault="00DC67A8" w:rsidP="00DC67A8">
      <w:pPr>
        <w:pStyle w:val="libNormal"/>
        <w:rPr>
          <w:rtl/>
          <w:lang w:bidi="fa-IR"/>
        </w:rPr>
      </w:pPr>
      <w:r>
        <w:rPr>
          <w:rtl/>
          <w:lang w:bidi="fa-IR"/>
        </w:rPr>
        <w:t>استوهبك - يا الهى - نفسى التى لم تخلقها لتمتنع بها من سوء</w:t>
      </w:r>
      <w:r w:rsidR="00CD7D3B">
        <w:rPr>
          <w:rtl/>
          <w:lang w:bidi="fa-IR"/>
        </w:rPr>
        <w:t xml:space="preserve">، </w:t>
      </w:r>
      <w:r>
        <w:rPr>
          <w:rtl/>
          <w:lang w:bidi="fa-IR"/>
        </w:rPr>
        <w:t>اءولتطرق بها الى نفع</w:t>
      </w:r>
      <w:r w:rsidR="00CD7D3B">
        <w:rPr>
          <w:rtl/>
          <w:lang w:bidi="fa-IR"/>
        </w:rPr>
        <w:t xml:space="preserve">، </w:t>
      </w:r>
      <w:r>
        <w:rPr>
          <w:rtl/>
          <w:lang w:bidi="fa-IR"/>
        </w:rPr>
        <w:t>و لكن انشاتها اثباتا لقدرتك على مثلها</w:t>
      </w:r>
      <w:r w:rsidR="00CD7D3B">
        <w:rPr>
          <w:rtl/>
          <w:lang w:bidi="fa-IR"/>
        </w:rPr>
        <w:t xml:space="preserve">، </w:t>
      </w:r>
      <w:r>
        <w:rPr>
          <w:rtl/>
          <w:lang w:bidi="fa-IR"/>
        </w:rPr>
        <w:t>و احتجاجا به على شكلها</w:t>
      </w:r>
      <w:r w:rsidR="00CD7D3B">
        <w:rPr>
          <w:rtl/>
          <w:lang w:bidi="fa-IR"/>
        </w:rPr>
        <w:t xml:space="preserve">. </w:t>
      </w:r>
      <w:r w:rsidRPr="00CE584E">
        <w:rPr>
          <w:rStyle w:val="libFootnotenumChar"/>
          <w:rtl/>
          <w:lang w:bidi="fa-IR"/>
        </w:rPr>
        <w:t>(610)</w:t>
      </w:r>
    </w:p>
    <w:p w:rsidR="00DC67A8" w:rsidRDefault="00DC67A8" w:rsidP="00DC67A8">
      <w:pPr>
        <w:pStyle w:val="libNormal"/>
        <w:rPr>
          <w:rtl/>
          <w:lang w:bidi="fa-IR"/>
        </w:rPr>
      </w:pPr>
      <w:r>
        <w:rPr>
          <w:rtl/>
          <w:lang w:bidi="fa-IR"/>
        </w:rPr>
        <w:t>«بار خدايا! از تو تمنا مى كنم كه نفسم را به من ارزانى دارى</w:t>
      </w:r>
      <w:r w:rsidR="00CD7D3B">
        <w:rPr>
          <w:rtl/>
          <w:lang w:bidi="fa-IR"/>
        </w:rPr>
        <w:t xml:space="preserve">؛ </w:t>
      </w:r>
      <w:r>
        <w:rPr>
          <w:rtl/>
          <w:lang w:bidi="fa-IR"/>
        </w:rPr>
        <w:t>آن نفسى كه نيافريديش تا زيانى را از تو دور گرداند</w:t>
      </w:r>
      <w:r w:rsidR="00CD7D3B">
        <w:rPr>
          <w:rtl/>
          <w:lang w:bidi="fa-IR"/>
        </w:rPr>
        <w:t xml:space="preserve">، </w:t>
      </w:r>
      <w:r>
        <w:rPr>
          <w:rtl/>
          <w:lang w:bidi="fa-IR"/>
        </w:rPr>
        <w:t>يا سودى را به تو برساند! بلكه آن را پديد آوردى تا گواهى باشد بر قدرت آفرينشگرى تو و نمودى باشد از آفرينش چيزهايى كه توان آفريدن آن ها را دارا هستى</w:t>
      </w:r>
      <w:r w:rsidR="00CD7D3B">
        <w:rPr>
          <w:rtl/>
          <w:lang w:bidi="fa-IR"/>
        </w:rPr>
        <w:t xml:space="preserve">. </w:t>
      </w:r>
      <w:r>
        <w:rPr>
          <w:rtl/>
          <w:lang w:bidi="fa-IR"/>
        </w:rPr>
        <w:t>»</w:t>
      </w:r>
    </w:p>
    <w:p w:rsidR="00DC67A8" w:rsidRDefault="00CE584E" w:rsidP="00CE584E">
      <w:pPr>
        <w:pStyle w:val="Heading3"/>
        <w:rPr>
          <w:rtl/>
          <w:lang w:bidi="fa-IR"/>
        </w:rPr>
      </w:pPr>
      <w:bookmarkStart w:id="192" w:name="_Toc394998028"/>
      <w:r>
        <w:rPr>
          <w:rtl/>
          <w:lang w:bidi="fa-IR"/>
        </w:rPr>
        <w:t>انسان، هماره در معرض آزمون الهى</w:t>
      </w:r>
      <w:bookmarkEnd w:id="192"/>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پس از بر شمردن نعمتهاى گوناگون خداوند در آفرينش شب و روز آسايشها و منافعى كه در آنها براى آدميان قرار داده است مى فرمايد</w:t>
      </w:r>
      <w:r w:rsidR="00CD7D3B">
        <w:rPr>
          <w:rtl/>
          <w:lang w:bidi="fa-IR"/>
        </w:rPr>
        <w:t xml:space="preserve">: </w:t>
      </w:r>
    </w:p>
    <w:p w:rsidR="00DC67A8" w:rsidRDefault="00DC67A8" w:rsidP="00DC67A8">
      <w:pPr>
        <w:pStyle w:val="libNormal"/>
        <w:rPr>
          <w:rtl/>
          <w:lang w:bidi="fa-IR"/>
        </w:rPr>
      </w:pPr>
      <w:r>
        <w:rPr>
          <w:rtl/>
          <w:lang w:bidi="fa-IR"/>
        </w:rPr>
        <w:lastRenderedPageBreak/>
        <w:t>بكل ذلك يصلح شاءنهم و يبلوا اءخبارهم</w:t>
      </w:r>
      <w:r w:rsidR="00CD7D3B">
        <w:rPr>
          <w:rtl/>
          <w:lang w:bidi="fa-IR"/>
        </w:rPr>
        <w:t xml:space="preserve">، </w:t>
      </w:r>
      <w:r>
        <w:rPr>
          <w:rtl/>
          <w:lang w:bidi="fa-IR"/>
        </w:rPr>
        <w:t>و ينظر كيف هم فى اوقات طاعته</w:t>
      </w:r>
      <w:r w:rsidR="00CD7D3B">
        <w:rPr>
          <w:rtl/>
          <w:lang w:bidi="fa-IR"/>
        </w:rPr>
        <w:t xml:space="preserve">، </w:t>
      </w:r>
      <w:r>
        <w:rPr>
          <w:rtl/>
          <w:lang w:bidi="fa-IR"/>
        </w:rPr>
        <w:t>و منازل فروضه</w:t>
      </w:r>
      <w:r w:rsidR="00CD7D3B">
        <w:rPr>
          <w:rtl/>
          <w:lang w:bidi="fa-IR"/>
        </w:rPr>
        <w:t xml:space="preserve">، </w:t>
      </w:r>
      <w:r>
        <w:rPr>
          <w:rtl/>
          <w:lang w:bidi="fa-IR"/>
        </w:rPr>
        <w:t>و مواقع احكامه</w:t>
      </w:r>
      <w:r w:rsidR="00CD7D3B">
        <w:rPr>
          <w:rtl/>
          <w:lang w:bidi="fa-IR"/>
        </w:rPr>
        <w:t xml:space="preserve">، </w:t>
      </w:r>
      <w:r>
        <w:rPr>
          <w:rtl/>
          <w:lang w:bidi="fa-IR"/>
        </w:rPr>
        <w:t>ليجزى الذين اساوا بماعملوا</w:t>
      </w:r>
      <w:r w:rsidR="00CD7D3B">
        <w:rPr>
          <w:rtl/>
          <w:lang w:bidi="fa-IR"/>
        </w:rPr>
        <w:t xml:space="preserve">، </w:t>
      </w:r>
      <w:r>
        <w:rPr>
          <w:rtl/>
          <w:lang w:bidi="fa-IR"/>
        </w:rPr>
        <w:t>و يجزى الذين احسنوا الحسنى</w:t>
      </w:r>
      <w:r w:rsidR="00CD7D3B">
        <w:rPr>
          <w:rtl/>
          <w:lang w:bidi="fa-IR"/>
        </w:rPr>
        <w:t xml:space="preserve">. </w:t>
      </w:r>
      <w:r w:rsidRPr="00CE584E">
        <w:rPr>
          <w:rStyle w:val="libFootnotenumChar"/>
          <w:rtl/>
          <w:lang w:bidi="fa-IR"/>
        </w:rPr>
        <w:t>(611)</w:t>
      </w:r>
    </w:p>
    <w:p w:rsidR="00DC67A8" w:rsidRDefault="00F026E7" w:rsidP="00DC67A8">
      <w:pPr>
        <w:pStyle w:val="libNormal"/>
        <w:rPr>
          <w:rtl/>
          <w:lang w:bidi="fa-IR"/>
        </w:rPr>
      </w:pPr>
      <w:r>
        <w:rPr>
          <w:rtl/>
          <w:lang w:bidi="fa-IR"/>
        </w:rPr>
        <w:t xml:space="preserve">«خداوند به وسيله همه اينها </w:t>
      </w:r>
      <w:r w:rsidR="00DC67A8">
        <w:rPr>
          <w:rtl/>
          <w:lang w:bidi="fa-IR"/>
        </w:rPr>
        <w:t>(امكانات و مزاياى زندگى دنيا</w:t>
      </w:r>
      <w:r w:rsidR="00CD7D3B">
        <w:rPr>
          <w:rtl/>
          <w:lang w:bidi="fa-IR"/>
        </w:rPr>
        <w:t xml:space="preserve">، </w:t>
      </w:r>
      <w:r w:rsidR="00DC67A8">
        <w:rPr>
          <w:rtl/>
          <w:lang w:bidi="fa-IR"/>
        </w:rPr>
        <w:t>رفاهى</w:t>
      </w:r>
      <w:r w:rsidR="00CD7D3B">
        <w:rPr>
          <w:rtl/>
          <w:lang w:bidi="fa-IR"/>
        </w:rPr>
        <w:t xml:space="preserve">، </w:t>
      </w:r>
      <w:r w:rsidR="00DC67A8">
        <w:rPr>
          <w:rtl/>
          <w:lang w:bidi="fa-IR"/>
        </w:rPr>
        <w:t>لذتها و تلاشها)</w:t>
      </w:r>
      <w:r>
        <w:rPr>
          <w:rFonts w:hint="cs"/>
          <w:rtl/>
          <w:lang w:bidi="fa-IR"/>
        </w:rPr>
        <w:t xml:space="preserve"> </w:t>
      </w:r>
      <w:r w:rsidR="00DC67A8">
        <w:rPr>
          <w:rtl/>
          <w:lang w:bidi="fa-IR"/>
        </w:rPr>
        <w:t>از يك سو به زندگى انسانها سامان بخشيده و نيازهايشان را بر آورده ساخته و از سوى ديگر ايشان را مورد آزمون قرار داده است تا عملكرد آنان را به هنگام طاعت و عبادت محك زند و موضعگيرى آنها را در قبال احكام شريعت آشكار سازد و در نتيجه اين آزمون</w:t>
      </w:r>
      <w:r w:rsidR="00CD7D3B">
        <w:rPr>
          <w:rtl/>
          <w:lang w:bidi="fa-IR"/>
        </w:rPr>
        <w:t xml:space="preserve">، </w:t>
      </w:r>
      <w:r w:rsidR="00DC67A8">
        <w:rPr>
          <w:rtl/>
          <w:lang w:bidi="fa-IR"/>
        </w:rPr>
        <w:t>بدكاران را كيفر دهد و نيك روشان را پاداشى نيك عطا كند</w:t>
      </w:r>
      <w:r w:rsidR="00CD7D3B">
        <w:rPr>
          <w:rtl/>
          <w:lang w:bidi="fa-IR"/>
        </w:rPr>
        <w:t xml:space="preserve">. </w:t>
      </w:r>
      <w:r w:rsidR="00DC67A8">
        <w:rPr>
          <w:rtl/>
          <w:lang w:bidi="fa-IR"/>
        </w:rPr>
        <w:t>»</w:t>
      </w:r>
    </w:p>
    <w:p w:rsidR="00DC67A8" w:rsidRDefault="00CE584E" w:rsidP="00CE584E">
      <w:pPr>
        <w:pStyle w:val="Heading3"/>
        <w:rPr>
          <w:rtl/>
          <w:lang w:bidi="fa-IR"/>
        </w:rPr>
      </w:pPr>
      <w:bookmarkStart w:id="193" w:name="_Toc394998029"/>
      <w:r>
        <w:rPr>
          <w:rtl/>
          <w:lang w:bidi="fa-IR"/>
        </w:rPr>
        <w:t>قابليتهاى دوگانه انسان</w:t>
      </w:r>
      <w:bookmarkEnd w:id="193"/>
    </w:p>
    <w:p w:rsidR="00DC67A8" w:rsidRDefault="00DC67A8" w:rsidP="00DC67A8">
      <w:pPr>
        <w:pStyle w:val="libNormal"/>
        <w:rPr>
          <w:rtl/>
          <w:lang w:bidi="fa-IR"/>
        </w:rPr>
      </w:pPr>
      <w:r>
        <w:rPr>
          <w:rtl/>
          <w:lang w:bidi="fa-IR"/>
        </w:rPr>
        <w:t xml:space="preserve">چهره اى كه امام سجاد </w:t>
      </w:r>
      <w:r w:rsidR="001A7A9F" w:rsidRPr="001A7A9F">
        <w:rPr>
          <w:rStyle w:val="libAlaemChar"/>
          <w:rtl/>
        </w:rPr>
        <w:t>عليه‌السلام</w:t>
      </w:r>
      <w:r>
        <w:rPr>
          <w:rtl/>
          <w:lang w:bidi="fa-IR"/>
        </w:rPr>
        <w:t xml:space="preserve"> از انسان مى نماياند</w:t>
      </w:r>
      <w:r w:rsidR="00CD7D3B">
        <w:rPr>
          <w:rtl/>
          <w:lang w:bidi="fa-IR"/>
        </w:rPr>
        <w:t xml:space="preserve">، </w:t>
      </w:r>
      <w:r>
        <w:rPr>
          <w:rtl/>
          <w:lang w:bidi="fa-IR"/>
        </w:rPr>
        <w:t>گاه چهره اى الهى و ملكوتى است كه در شمار اولياى الهى قرار دارد و گاه چهره اى شيطانى است كه در جبهه دشمنان خدا جاى دارد</w:t>
      </w:r>
      <w:r w:rsidR="00CD7D3B">
        <w:rPr>
          <w:rtl/>
          <w:lang w:bidi="fa-IR"/>
        </w:rPr>
        <w:t xml:space="preserve">. </w:t>
      </w:r>
      <w:r>
        <w:rPr>
          <w:rtl/>
          <w:lang w:bidi="fa-IR"/>
        </w:rPr>
        <w:t>و اين چهره دوگانه</w:t>
      </w:r>
      <w:r w:rsidR="00CD7D3B">
        <w:rPr>
          <w:rtl/>
          <w:lang w:bidi="fa-IR"/>
        </w:rPr>
        <w:t xml:space="preserve">، </w:t>
      </w:r>
      <w:r>
        <w:rPr>
          <w:rtl/>
          <w:lang w:bidi="fa-IR"/>
        </w:rPr>
        <w:t>حكايت از قابليتها و گرايشهاى دوگانه انسان دارد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نمودن چهره متعالى و قابليت متكامل انسان مى فرمايد</w:t>
      </w:r>
      <w:r w:rsidR="00CD7D3B">
        <w:rPr>
          <w:rtl/>
          <w:lang w:bidi="fa-IR"/>
        </w:rPr>
        <w:t xml:space="preserve">: </w:t>
      </w:r>
    </w:p>
    <w:p w:rsidR="00DC67A8" w:rsidRDefault="00DC67A8" w:rsidP="00DC67A8">
      <w:pPr>
        <w:pStyle w:val="libNormal"/>
        <w:rPr>
          <w:rtl/>
          <w:lang w:bidi="fa-IR"/>
        </w:rPr>
      </w:pPr>
      <w:r>
        <w:rPr>
          <w:rtl/>
          <w:lang w:bidi="fa-IR"/>
        </w:rPr>
        <w:t>الحمدالله</w:t>
      </w:r>
      <w:r w:rsidR="00CD7D3B">
        <w:rPr>
          <w:rtl/>
          <w:lang w:bidi="fa-IR"/>
        </w:rPr>
        <w:t xml:space="preserve">... </w:t>
      </w:r>
      <w:r>
        <w:rPr>
          <w:rtl/>
          <w:lang w:bidi="fa-IR"/>
        </w:rPr>
        <w:t>حمدا نسعد بها فى السعداء من اوليائه</w:t>
      </w:r>
      <w:r w:rsidR="00CD7D3B">
        <w:rPr>
          <w:rtl/>
          <w:lang w:bidi="fa-IR"/>
        </w:rPr>
        <w:t xml:space="preserve">. </w:t>
      </w:r>
      <w:r w:rsidRPr="00CE584E">
        <w:rPr>
          <w:rStyle w:val="libFootnotenumChar"/>
          <w:rtl/>
          <w:lang w:bidi="fa-IR"/>
        </w:rPr>
        <w:t>(612)</w:t>
      </w:r>
    </w:p>
    <w:p w:rsidR="00DC67A8" w:rsidRDefault="00DC67A8" w:rsidP="00DC67A8">
      <w:pPr>
        <w:pStyle w:val="libNormal"/>
        <w:rPr>
          <w:rtl/>
          <w:lang w:bidi="fa-IR"/>
        </w:rPr>
      </w:pPr>
      <w:r>
        <w:rPr>
          <w:rtl/>
          <w:lang w:bidi="fa-IR"/>
        </w:rPr>
        <w:t>«حمد خداى را</w:t>
      </w:r>
      <w:r w:rsidR="00CD7D3B">
        <w:rPr>
          <w:rtl/>
          <w:lang w:bidi="fa-IR"/>
        </w:rPr>
        <w:t xml:space="preserve">، </w:t>
      </w:r>
      <w:r>
        <w:rPr>
          <w:rtl/>
          <w:lang w:bidi="fa-IR"/>
        </w:rPr>
        <w:t>حمدى كه به وسيله آن در زمره نيكبختان و دوستان خدا قرار گيريم</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اللهم صل على محمد و آله</w:t>
      </w:r>
      <w:r w:rsidR="00CD7D3B">
        <w:rPr>
          <w:rtl/>
          <w:lang w:bidi="fa-IR"/>
        </w:rPr>
        <w:t xml:space="preserve">، </w:t>
      </w:r>
      <w:r>
        <w:rPr>
          <w:rtl/>
          <w:lang w:bidi="fa-IR"/>
        </w:rPr>
        <w:t>و اجعلنا</w:t>
      </w:r>
      <w:r w:rsidR="00CD7D3B">
        <w:rPr>
          <w:rtl/>
          <w:lang w:bidi="fa-IR"/>
        </w:rPr>
        <w:t xml:space="preserve">... </w:t>
      </w:r>
      <w:r>
        <w:rPr>
          <w:rtl/>
          <w:lang w:bidi="fa-IR"/>
        </w:rPr>
        <w:t>من خاصتك الخاصين لديك</w:t>
      </w:r>
      <w:r w:rsidR="00CD7D3B">
        <w:rPr>
          <w:rtl/>
          <w:lang w:bidi="fa-IR"/>
        </w:rPr>
        <w:t xml:space="preserve">. </w:t>
      </w:r>
      <w:r w:rsidRPr="00CE584E">
        <w:rPr>
          <w:rStyle w:val="libFootnotenumChar"/>
          <w:rtl/>
          <w:lang w:bidi="fa-IR"/>
        </w:rPr>
        <w:t>(613)</w:t>
      </w:r>
    </w:p>
    <w:p w:rsidR="00DC67A8" w:rsidRDefault="00DC67A8" w:rsidP="00DC67A8">
      <w:pPr>
        <w:pStyle w:val="libNormal"/>
        <w:rPr>
          <w:rtl/>
          <w:lang w:bidi="fa-IR"/>
        </w:rPr>
      </w:pPr>
      <w:r>
        <w:rPr>
          <w:rtl/>
          <w:lang w:bidi="fa-IR"/>
        </w:rPr>
        <w:t>«خداوندا! بر محمد و خاندانش درود فرست و ما را از خاصترين خاصان درگاهت قرار ده</w:t>
      </w:r>
      <w:r w:rsidR="00CD7D3B">
        <w:rPr>
          <w:rtl/>
          <w:lang w:bidi="fa-IR"/>
        </w:rPr>
        <w:t xml:space="preserve">. </w:t>
      </w:r>
      <w:r>
        <w:rPr>
          <w:rtl/>
          <w:lang w:bidi="fa-IR"/>
        </w:rPr>
        <w:t>»</w:t>
      </w:r>
    </w:p>
    <w:p w:rsidR="00DC67A8" w:rsidRDefault="00DC67A8" w:rsidP="00DC67A8">
      <w:pPr>
        <w:pStyle w:val="libNormal"/>
        <w:rPr>
          <w:rtl/>
          <w:lang w:bidi="fa-IR"/>
        </w:rPr>
      </w:pPr>
      <w:r>
        <w:rPr>
          <w:rtl/>
          <w:lang w:bidi="fa-IR"/>
        </w:rPr>
        <w:lastRenderedPageBreak/>
        <w:t>انسان در اين فرازها</w:t>
      </w:r>
      <w:r w:rsidR="00CD7D3B">
        <w:rPr>
          <w:rtl/>
          <w:lang w:bidi="fa-IR"/>
        </w:rPr>
        <w:t xml:space="preserve">، </w:t>
      </w:r>
      <w:r>
        <w:rPr>
          <w:rtl/>
          <w:lang w:bidi="fa-IR"/>
        </w:rPr>
        <w:t>موجودى است قابل تعالى تا حد قرار گرفتن در مجموعه خاصان خدا</w:t>
      </w:r>
      <w:r w:rsidR="00CD7D3B">
        <w:rPr>
          <w:rtl/>
          <w:lang w:bidi="fa-IR"/>
        </w:rPr>
        <w:t xml:space="preserve">. </w:t>
      </w:r>
      <w:r>
        <w:rPr>
          <w:rtl/>
          <w:lang w:bidi="fa-IR"/>
        </w:rPr>
        <w:t>ولى همين انسان مى تواند با انتخاب نادرست خود</w:t>
      </w:r>
      <w:r w:rsidR="00CD7D3B">
        <w:rPr>
          <w:rtl/>
          <w:lang w:bidi="fa-IR"/>
        </w:rPr>
        <w:t xml:space="preserve">، </w:t>
      </w:r>
      <w:r>
        <w:rPr>
          <w:rtl/>
          <w:lang w:bidi="fa-IR"/>
        </w:rPr>
        <w:t>در شمار دشمنان خدا قرار گيرد</w:t>
      </w:r>
      <w:r w:rsidR="00CD7D3B">
        <w:rPr>
          <w:rtl/>
          <w:lang w:bidi="fa-IR"/>
        </w:rPr>
        <w:t xml:space="preserve">. </w:t>
      </w:r>
    </w:p>
    <w:p w:rsidR="00DC67A8" w:rsidRDefault="00DC67A8" w:rsidP="00DC67A8">
      <w:pPr>
        <w:pStyle w:val="libNormal"/>
        <w:rPr>
          <w:rtl/>
          <w:lang w:bidi="fa-IR"/>
        </w:rPr>
      </w:pPr>
      <w:r>
        <w:rPr>
          <w:rtl/>
          <w:lang w:bidi="fa-IR"/>
        </w:rPr>
        <w:t>و اشغله «اى شيطان» عنا ببعض اعدائك</w:t>
      </w:r>
      <w:r w:rsidR="00CD7D3B">
        <w:rPr>
          <w:rtl/>
          <w:lang w:bidi="fa-IR"/>
        </w:rPr>
        <w:t xml:space="preserve">. </w:t>
      </w:r>
      <w:r w:rsidRPr="00CE584E">
        <w:rPr>
          <w:rStyle w:val="libFootnotenumChar"/>
          <w:rtl/>
          <w:lang w:bidi="fa-IR"/>
        </w:rPr>
        <w:t>(614)</w:t>
      </w:r>
    </w:p>
    <w:p w:rsidR="00DC67A8" w:rsidRDefault="00DC67A8" w:rsidP="00DC67A8">
      <w:pPr>
        <w:pStyle w:val="libNormal"/>
        <w:rPr>
          <w:rtl/>
          <w:lang w:bidi="fa-IR"/>
        </w:rPr>
      </w:pPr>
      <w:r>
        <w:rPr>
          <w:rtl/>
          <w:lang w:bidi="fa-IR"/>
        </w:rPr>
        <w:t>«خداوندا! شيطان را از ما بازدار و به سوى دشمنانت روانه كن و وى را با دشمنانت مشغول و سرگرم ساز!»</w:t>
      </w:r>
    </w:p>
    <w:p w:rsidR="00DC67A8" w:rsidRDefault="00DC67A8" w:rsidP="00DC67A8">
      <w:pPr>
        <w:pStyle w:val="libNormal"/>
        <w:rPr>
          <w:rtl/>
          <w:lang w:bidi="fa-IR"/>
        </w:rPr>
      </w:pPr>
      <w:r>
        <w:rPr>
          <w:rtl/>
          <w:lang w:bidi="fa-IR"/>
        </w:rPr>
        <w:t>و البس قلبى الوحشة من شرار خلقك</w:t>
      </w:r>
      <w:r w:rsidR="00CD7D3B">
        <w:rPr>
          <w:rtl/>
          <w:lang w:bidi="fa-IR"/>
        </w:rPr>
        <w:t xml:space="preserve">. </w:t>
      </w:r>
      <w:r w:rsidRPr="00CE584E">
        <w:rPr>
          <w:rStyle w:val="libFootnotenumChar"/>
          <w:rtl/>
          <w:lang w:bidi="fa-IR"/>
        </w:rPr>
        <w:t>(615)</w:t>
      </w:r>
    </w:p>
    <w:p w:rsidR="00DC67A8" w:rsidRDefault="00DC67A8" w:rsidP="00DC67A8">
      <w:pPr>
        <w:pStyle w:val="libNormal"/>
        <w:rPr>
          <w:rtl/>
          <w:lang w:bidi="fa-IR"/>
        </w:rPr>
      </w:pPr>
      <w:r>
        <w:rPr>
          <w:rtl/>
          <w:lang w:bidi="fa-IR"/>
        </w:rPr>
        <w:t>«خداوندا! قلبم را با بندگان شرورت بيگانه ساز و مرا از ايشان گريزان گردان (تا مبادا به آنان نزديك شده</w:t>
      </w:r>
      <w:r w:rsidR="00CD7D3B">
        <w:rPr>
          <w:rtl/>
          <w:lang w:bidi="fa-IR"/>
        </w:rPr>
        <w:t xml:space="preserve">، </w:t>
      </w:r>
      <w:r>
        <w:rPr>
          <w:rtl/>
          <w:lang w:bidi="fa-IR"/>
        </w:rPr>
        <w:t>در شمار آنان قرار گيرم</w:t>
      </w:r>
      <w:r w:rsidR="00CD7D3B">
        <w:rPr>
          <w:rtl/>
          <w:lang w:bidi="fa-IR"/>
        </w:rPr>
        <w:t>!</w:t>
      </w:r>
      <w:r>
        <w:rPr>
          <w:rtl/>
          <w:lang w:bidi="fa-IR"/>
        </w:rPr>
        <w:t>»</w:t>
      </w:r>
      <w:r w:rsidR="00CD7D3B">
        <w:rPr>
          <w:rtl/>
          <w:lang w:bidi="fa-IR"/>
        </w:rPr>
        <w:t xml:space="preserve">. </w:t>
      </w:r>
    </w:p>
    <w:p w:rsidR="00DC67A8" w:rsidRDefault="00CE584E" w:rsidP="00CE584E">
      <w:pPr>
        <w:pStyle w:val="Heading3"/>
        <w:rPr>
          <w:rtl/>
          <w:lang w:bidi="fa-IR"/>
        </w:rPr>
      </w:pPr>
      <w:bookmarkStart w:id="194" w:name="_Toc394998030"/>
      <w:r>
        <w:rPr>
          <w:rtl/>
          <w:lang w:bidi="fa-IR"/>
        </w:rPr>
        <w:t>انسان، بى حمايت خدا، متمايل به باطل</w:t>
      </w:r>
      <w:bookmarkEnd w:id="194"/>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نخست يادآور مى شود كه آدمى در صحنه زندگى هميشه با دوراهيهايى مواجه مى شود كه يك راه در بردارنده خشنودى خداوند و ديگرى موجب ناخشنودى اوست</w:t>
      </w:r>
      <w:r w:rsidR="00CD7D3B">
        <w:rPr>
          <w:rtl/>
          <w:lang w:bidi="fa-IR"/>
        </w:rPr>
        <w:t xml:space="preserve">. </w:t>
      </w:r>
    </w:p>
    <w:p w:rsidR="00DC67A8" w:rsidRDefault="00DC67A8" w:rsidP="00DC67A8">
      <w:pPr>
        <w:pStyle w:val="libNormal"/>
        <w:rPr>
          <w:rtl/>
          <w:lang w:bidi="fa-IR"/>
        </w:rPr>
      </w:pPr>
      <w:r>
        <w:rPr>
          <w:rtl/>
          <w:lang w:bidi="fa-IR"/>
        </w:rPr>
        <w:t>امام به ما تعليم داده است كه در چنين مواردى از خدا بخواهيد كه شما را در انتخاب راه صحيح يارى دهد</w:t>
      </w:r>
      <w:r w:rsidR="00CD7D3B">
        <w:rPr>
          <w:rtl/>
          <w:lang w:bidi="fa-IR"/>
        </w:rPr>
        <w:t xml:space="preserve">، </w:t>
      </w:r>
      <w:r>
        <w:rPr>
          <w:rtl/>
          <w:lang w:bidi="fa-IR"/>
        </w:rPr>
        <w:t>زيرا اگر در چنين ميدانهايى</w:t>
      </w:r>
      <w:r w:rsidR="00CD7D3B">
        <w:rPr>
          <w:rtl/>
          <w:lang w:bidi="fa-IR"/>
        </w:rPr>
        <w:t xml:space="preserve">، </w:t>
      </w:r>
      <w:r>
        <w:rPr>
          <w:rtl/>
          <w:lang w:bidi="fa-IR"/>
        </w:rPr>
        <w:t>خداوند شما را تنها گذارد</w:t>
      </w:r>
      <w:r w:rsidR="00CD7D3B">
        <w:rPr>
          <w:rtl/>
          <w:lang w:bidi="fa-IR"/>
        </w:rPr>
        <w:t xml:space="preserve">، </w:t>
      </w:r>
      <w:r>
        <w:rPr>
          <w:rtl/>
          <w:lang w:bidi="fa-IR"/>
        </w:rPr>
        <w:t>نفس اماره و خواهشهاى نفسانى</w:t>
      </w:r>
      <w:r w:rsidR="00CD7D3B">
        <w:rPr>
          <w:rtl/>
          <w:lang w:bidi="fa-IR"/>
        </w:rPr>
        <w:t xml:space="preserve">، </w:t>
      </w:r>
      <w:r>
        <w:rPr>
          <w:rtl/>
          <w:lang w:bidi="fa-IR"/>
        </w:rPr>
        <w:t>شما را به سوى باطل خواهند كشيد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به ما آموخته است كه به پروردگار خويش عرض ‍ كنيم</w:t>
      </w:r>
      <w:r w:rsidR="00CD7D3B">
        <w:rPr>
          <w:rtl/>
          <w:lang w:bidi="fa-IR"/>
        </w:rPr>
        <w:t xml:space="preserve">: </w:t>
      </w:r>
    </w:p>
    <w:p w:rsidR="00DC67A8" w:rsidRDefault="00DC67A8" w:rsidP="00DC67A8">
      <w:pPr>
        <w:pStyle w:val="libNormal"/>
        <w:rPr>
          <w:rtl/>
          <w:lang w:bidi="fa-IR"/>
        </w:rPr>
      </w:pPr>
      <w:r>
        <w:rPr>
          <w:rtl/>
          <w:lang w:bidi="fa-IR"/>
        </w:rPr>
        <w:t>و لا تخل فى ذلك بين نفوسنا و اختيارها</w:t>
      </w:r>
      <w:r w:rsidR="00CD7D3B">
        <w:rPr>
          <w:rtl/>
          <w:lang w:bidi="fa-IR"/>
        </w:rPr>
        <w:t xml:space="preserve">، </w:t>
      </w:r>
      <w:r>
        <w:rPr>
          <w:rtl/>
          <w:lang w:bidi="fa-IR"/>
        </w:rPr>
        <w:t>فانها مختارة للباطل الا ما وفقت</w:t>
      </w:r>
      <w:r w:rsidR="00CD7D3B">
        <w:rPr>
          <w:rtl/>
          <w:lang w:bidi="fa-IR"/>
        </w:rPr>
        <w:t xml:space="preserve">، </w:t>
      </w:r>
      <w:r>
        <w:rPr>
          <w:rtl/>
          <w:lang w:bidi="fa-IR"/>
        </w:rPr>
        <w:t>امارة بالسودء الا ما رحمت</w:t>
      </w:r>
      <w:r w:rsidR="00CD7D3B">
        <w:rPr>
          <w:rtl/>
          <w:lang w:bidi="fa-IR"/>
        </w:rPr>
        <w:t xml:space="preserve">. </w:t>
      </w:r>
      <w:r w:rsidRPr="00CE584E">
        <w:rPr>
          <w:rStyle w:val="libFootnotenumChar"/>
          <w:rtl/>
          <w:lang w:bidi="fa-IR"/>
        </w:rPr>
        <w:t>(616)</w:t>
      </w:r>
    </w:p>
    <w:p w:rsidR="00DC67A8" w:rsidRDefault="00DC67A8" w:rsidP="00DC67A8">
      <w:pPr>
        <w:pStyle w:val="libNormal"/>
        <w:rPr>
          <w:rtl/>
          <w:lang w:bidi="fa-IR"/>
        </w:rPr>
      </w:pPr>
      <w:r>
        <w:rPr>
          <w:rtl/>
          <w:lang w:bidi="fa-IR"/>
        </w:rPr>
        <w:t>«خداوندا! ما را با خواهشهاى درونى مان تنها مگذار و رها مكن</w:t>
      </w:r>
      <w:r w:rsidR="00CD7D3B">
        <w:rPr>
          <w:rtl/>
          <w:lang w:bidi="fa-IR"/>
        </w:rPr>
        <w:t>!</w:t>
      </w:r>
      <w:r>
        <w:rPr>
          <w:rtl/>
          <w:lang w:bidi="fa-IR"/>
        </w:rPr>
        <w:t xml:space="preserve"> زيرا نفس ‍ ما راه باطل را بر مى گزيند</w:t>
      </w:r>
      <w:r w:rsidR="00CD7D3B">
        <w:rPr>
          <w:rtl/>
          <w:lang w:bidi="fa-IR"/>
        </w:rPr>
        <w:t xml:space="preserve">، </w:t>
      </w:r>
      <w:r>
        <w:rPr>
          <w:rtl/>
          <w:lang w:bidi="fa-IR"/>
        </w:rPr>
        <w:t xml:space="preserve">مگر آن نفسى كه «به وسيله تو در راه مبارزه با </w:t>
      </w:r>
      <w:r>
        <w:rPr>
          <w:rtl/>
          <w:lang w:bidi="fa-IR"/>
        </w:rPr>
        <w:lastRenderedPageBreak/>
        <w:t>گرايشهاى منفى نفس» موفق شده باشد! نفس ما با سرعت به سوى بديها پيش مى تازد</w:t>
      </w:r>
      <w:r w:rsidR="00CD7D3B">
        <w:rPr>
          <w:rtl/>
          <w:lang w:bidi="fa-IR"/>
        </w:rPr>
        <w:t xml:space="preserve">، </w:t>
      </w:r>
      <w:r>
        <w:rPr>
          <w:rtl/>
          <w:lang w:bidi="fa-IR"/>
        </w:rPr>
        <w:t>مگر آن نفسى كه در پرتو رحمت و عنايت تو به صلاح گراييده باشد</w:t>
      </w:r>
      <w:r w:rsidR="00F026E7">
        <w:rPr>
          <w:rtl/>
          <w:lang w:bidi="fa-IR"/>
        </w:rPr>
        <w:t>.</w:t>
      </w:r>
      <w:r>
        <w:rPr>
          <w:rtl/>
          <w:lang w:bidi="fa-IR"/>
        </w:rPr>
        <w:t>»</w:t>
      </w:r>
    </w:p>
    <w:p w:rsidR="00DC67A8" w:rsidRDefault="00CE584E" w:rsidP="00CE584E">
      <w:pPr>
        <w:pStyle w:val="Heading3"/>
        <w:rPr>
          <w:rtl/>
          <w:lang w:bidi="fa-IR"/>
        </w:rPr>
      </w:pPr>
      <w:bookmarkStart w:id="195" w:name="_Toc394998031"/>
      <w:r>
        <w:rPr>
          <w:rtl/>
          <w:lang w:bidi="fa-IR"/>
        </w:rPr>
        <w:t>سرشت انسان، متمايل به صلاح</w:t>
      </w:r>
      <w:bookmarkEnd w:id="195"/>
    </w:p>
    <w:p w:rsidR="00DC67A8" w:rsidRDefault="00DC67A8" w:rsidP="00DC67A8">
      <w:pPr>
        <w:pStyle w:val="libNormal"/>
        <w:rPr>
          <w:rtl/>
          <w:lang w:bidi="fa-IR"/>
        </w:rPr>
      </w:pPr>
      <w:r>
        <w:rPr>
          <w:rtl/>
          <w:lang w:bidi="fa-IR"/>
        </w:rPr>
        <w:t>از آنچه در سطرهاى پيشين ياد شد</w:t>
      </w:r>
      <w:r w:rsidR="00CD7D3B">
        <w:rPr>
          <w:rtl/>
          <w:lang w:bidi="fa-IR"/>
        </w:rPr>
        <w:t xml:space="preserve">، </w:t>
      </w:r>
      <w:r>
        <w:rPr>
          <w:rtl/>
          <w:lang w:bidi="fa-IR"/>
        </w:rPr>
        <w:t>ممكن است كه اين گمان پديد آيد كه فطرت و سرشت انسان متمايل به بدى و پستى است</w:t>
      </w:r>
      <w:r w:rsidR="00CD7D3B">
        <w:rPr>
          <w:rtl/>
          <w:lang w:bidi="fa-IR"/>
        </w:rPr>
        <w:t>!</w:t>
      </w:r>
      <w:r>
        <w:rPr>
          <w:rtl/>
          <w:lang w:bidi="fa-IR"/>
        </w:rPr>
        <w:t xml:space="preserve"> ولى از فرازهاى ديگر صحيفه سجاديه استفاده مى شود كه نهاد آدمى</w:t>
      </w:r>
      <w:r w:rsidR="00CD7D3B">
        <w:rPr>
          <w:rtl/>
          <w:lang w:bidi="fa-IR"/>
        </w:rPr>
        <w:t xml:space="preserve">، </w:t>
      </w:r>
      <w:r>
        <w:rPr>
          <w:rtl/>
          <w:lang w:bidi="fa-IR"/>
        </w:rPr>
        <w:t>سرشته شده بر صلاح و متمايل به ارزشهاست و تمايل به باطل امرى است عارضى كه در نتيجه وساوس شيطانى و عوامل بيرونى بر نفس تحميل مى شود و منحرف مى گردد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اين باره چنين مى فرمايد</w:t>
      </w:r>
      <w:r w:rsidR="00CD7D3B">
        <w:rPr>
          <w:rtl/>
          <w:lang w:bidi="fa-IR"/>
        </w:rPr>
        <w:t xml:space="preserve">: </w:t>
      </w:r>
    </w:p>
    <w:p w:rsidR="00DC67A8" w:rsidRDefault="00DC67A8" w:rsidP="00F026E7">
      <w:pPr>
        <w:pStyle w:val="libNormal"/>
        <w:rPr>
          <w:rtl/>
          <w:lang w:bidi="fa-IR"/>
        </w:rPr>
      </w:pPr>
      <w:r>
        <w:rPr>
          <w:rtl/>
          <w:lang w:bidi="fa-IR"/>
        </w:rPr>
        <w:t>لو لا انه (اى شيطان) صورلهم الباطل فى مثال الحق ما ضل عن طريقك ضال</w:t>
      </w:r>
      <w:r w:rsidR="00CD7D3B">
        <w:rPr>
          <w:rtl/>
          <w:lang w:bidi="fa-IR"/>
        </w:rPr>
        <w:t xml:space="preserve">. </w:t>
      </w:r>
      <w:r w:rsidRPr="00CE584E">
        <w:rPr>
          <w:rStyle w:val="libFootnotenumChar"/>
          <w:rtl/>
          <w:lang w:bidi="fa-IR"/>
        </w:rPr>
        <w:t>(617)</w:t>
      </w:r>
    </w:p>
    <w:p w:rsidR="00DC67A8" w:rsidRDefault="00DC67A8" w:rsidP="00DC67A8">
      <w:pPr>
        <w:pStyle w:val="libNormal"/>
        <w:rPr>
          <w:rtl/>
          <w:lang w:bidi="fa-IR"/>
        </w:rPr>
      </w:pPr>
      <w:r>
        <w:rPr>
          <w:rtl/>
          <w:lang w:bidi="fa-IR"/>
        </w:rPr>
        <w:t>«اگر شيطان (عوامل بيرونى انحراف و عناصر مرموز تزويرگر) نبود و باطل را در قالب حق جلوه نمى داد</w:t>
      </w:r>
      <w:r w:rsidR="00CD7D3B">
        <w:rPr>
          <w:rtl/>
          <w:lang w:bidi="fa-IR"/>
        </w:rPr>
        <w:t xml:space="preserve">، </w:t>
      </w:r>
      <w:r>
        <w:rPr>
          <w:rtl/>
          <w:lang w:bidi="fa-IR"/>
        </w:rPr>
        <w:t>هيچ انسانى از راه خدا و راه شريعت و راه حق گمراه نمى شد»</w:t>
      </w:r>
    </w:p>
    <w:p w:rsidR="00DC67A8" w:rsidRDefault="00CE584E" w:rsidP="00CE584E">
      <w:pPr>
        <w:pStyle w:val="Heading3"/>
        <w:rPr>
          <w:rtl/>
          <w:lang w:bidi="fa-IR"/>
        </w:rPr>
      </w:pPr>
      <w:bookmarkStart w:id="196" w:name="_Toc394998032"/>
      <w:r>
        <w:rPr>
          <w:rtl/>
          <w:lang w:bidi="fa-IR"/>
        </w:rPr>
        <w:t>معرفت، عاليترين موهبت الهى به انسان</w:t>
      </w:r>
      <w:bookmarkEnd w:id="196"/>
    </w:p>
    <w:p w:rsidR="00DC67A8" w:rsidRDefault="00DC67A8" w:rsidP="00DC67A8">
      <w:pPr>
        <w:pStyle w:val="libNormal"/>
        <w:rPr>
          <w:rtl/>
          <w:lang w:bidi="fa-IR"/>
        </w:rPr>
      </w:pPr>
      <w:r>
        <w:rPr>
          <w:rtl/>
          <w:lang w:bidi="fa-IR"/>
        </w:rPr>
        <w:t>در ميان نعمتهايى كه خداوند به فرزندان آدم</w:t>
      </w:r>
      <w:r w:rsidR="00CD7D3B">
        <w:rPr>
          <w:rtl/>
          <w:lang w:bidi="fa-IR"/>
        </w:rPr>
        <w:t xml:space="preserve">، </w:t>
      </w:r>
      <w:r>
        <w:rPr>
          <w:rtl/>
          <w:lang w:bidi="fa-IR"/>
        </w:rPr>
        <w:t>عطا كرده است</w:t>
      </w:r>
      <w:r w:rsidR="00CD7D3B">
        <w:rPr>
          <w:rtl/>
          <w:lang w:bidi="fa-IR"/>
        </w:rPr>
        <w:t xml:space="preserve">، </w:t>
      </w:r>
      <w:r>
        <w:rPr>
          <w:rtl/>
          <w:lang w:bidi="fa-IR"/>
        </w:rPr>
        <w:t xml:space="preserve">امام سجاد </w:t>
      </w:r>
      <w:r w:rsidR="001A7A9F" w:rsidRPr="001A7A9F">
        <w:rPr>
          <w:rStyle w:val="libAlaemChar"/>
          <w:rtl/>
        </w:rPr>
        <w:t>عليه‌السلام</w:t>
      </w:r>
      <w:r>
        <w:rPr>
          <w:rtl/>
          <w:lang w:bidi="fa-IR"/>
        </w:rPr>
        <w:t xml:space="preserve"> از نعمت «معرفت» و «حقشناسى» به عنوان مهمترين نعمت ياد كرده است</w:t>
      </w:r>
      <w:r w:rsidR="00CD7D3B">
        <w:rPr>
          <w:rtl/>
          <w:lang w:bidi="fa-IR"/>
        </w:rPr>
        <w:t xml:space="preserve">؛ </w:t>
      </w:r>
      <w:r>
        <w:rPr>
          <w:rtl/>
          <w:lang w:bidi="fa-IR"/>
        </w:rPr>
        <w:t>معرفتى كه خداوند در وجود انسان به صورت سرشت قرار داده تا در برابر منعم و صاحب نعمت خويش شاكر و سپاسگزار باشد و معرفتى كه به وسيله فرستادن انبياء و تعاليم وحى از بيرون به انسان عطا كرده تا صاحب نعمت خود - خداى جهان - را بشناسد و حق بندگى را در برابر وى انجام دهد</w:t>
      </w:r>
      <w:r w:rsidR="00CD7D3B">
        <w:rPr>
          <w:rtl/>
          <w:lang w:bidi="fa-IR"/>
        </w:rPr>
        <w:t xml:space="preserve">. </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اين زمينه مى فرمايد</w:t>
      </w:r>
      <w:r w:rsidR="00CD7D3B">
        <w:rPr>
          <w:rtl/>
          <w:lang w:bidi="fa-IR"/>
        </w:rPr>
        <w:t xml:space="preserve">: </w:t>
      </w:r>
    </w:p>
    <w:p w:rsidR="00DC67A8" w:rsidRDefault="00DC67A8" w:rsidP="00DC67A8">
      <w:pPr>
        <w:pStyle w:val="libNormal"/>
        <w:rPr>
          <w:rtl/>
          <w:lang w:bidi="fa-IR"/>
        </w:rPr>
      </w:pPr>
      <w:r>
        <w:rPr>
          <w:rtl/>
          <w:lang w:bidi="fa-IR"/>
        </w:rPr>
        <w:lastRenderedPageBreak/>
        <w:t>و الحمدلله الذى لوحبس عن عباده معرفة حمده على ما ابلاهم من مننه المتتابعة</w:t>
      </w:r>
      <w:r w:rsidR="00CD7D3B">
        <w:rPr>
          <w:rtl/>
          <w:lang w:bidi="fa-IR"/>
        </w:rPr>
        <w:t xml:space="preserve">... </w:t>
      </w:r>
      <w:r>
        <w:rPr>
          <w:rtl/>
          <w:lang w:bidi="fa-IR"/>
        </w:rPr>
        <w:t>لتصرفوا فى مننه فلم يحمدوه</w:t>
      </w:r>
      <w:r w:rsidR="00CD7D3B">
        <w:rPr>
          <w:rtl/>
          <w:lang w:bidi="fa-IR"/>
        </w:rPr>
        <w:t xml:space="preserve">، </w:t>
      </w:r>
      <w:r>
        <w:rPr>
          <w:rtl/>
          <w:lang w:bidi="fa-IR"/>
        </w:rPr>
        <w:t>و توسعوا فى رزقه فلم يشكروه</w:t>
      </w:r>
      <w:r w:rsidR="00CD7D3B">
        <w:rPr>
          <w:rtl/>
          <w:lang w:bidi="fa-IR"/>
        </w:rPr>
        <w:t xml:space="preserve">. </w:t>
      </w:r>
      <w:r w:rsidRPr="00CE584E">
        <w:rPr>
          <w:rStyle w:val="libFootnotenumChar"/>
          <w:rtl/>
          <w:lang w:bidi="fa-IR"/>
        </w:rPr>
        <w:t>(618)</w:t>
      </w:r>
    </w:p>
    <w:p w:rsidR="00DC67A8" w:rsidRDefault="00DC67A8" w:rsidP="00DC67A8">
      <w:pPr>
        <w:pStyle w:val="libNormal"/>
        <w:rPr>
          <w:rtl/>
          <w:lang w:bidi="fa-IR"/>
        </w:rPr>
      </w:pPr>
      <w:r>
        <w:rPr>
          <w:rtl/>
          <w:lang w:bidi="fa-IR"/>
        </w:rPr>
        <w:t>«سپاس خداى را كه اگر «شناخت» را از انسان دريغ مى داشت (و فطرت حقشناسى را در نهاد آدميان قرار نمى داد و پيامبران را براى تذكر و هدايت و تعليم آنان نمى فرستادند) آنها على رغم بهره ورى از گستره نعمتها و روزيهاى خداوند</w:t>
      </w:r>
      <w:r w:rsidR="00CD7D3B">
        <w:rPr>
          <w:rtl/>
          <w:lang w:bidi="fa-IR"/>
        </w:rPr>
        <w:t xml:space="preserve">، </w:t>
      </w:r>
      <w:r>
        <w:rPr>
          <w:rtl/>
          <w:lang w:bidi="fa-IR"/>
        </w:rPr>
        <w:t>به شكر سپاس او روى نمى آوردند!»</w:t>
      </w:r>
    </w:p>
    <w:p w:rsidR="00DC67A8" w:rsidRDefault="00CE584E" w:rsidP="00CE584E">
      <w:pPr>
        <w:pStyle w:val="Heading3"/>
        <w:rPr>
          <w:rtl/>
          <w:lang w:bidi="fa-IR"/>
        </w:rPr>
      </w:pPr>
      <w:bookmarkStart w:id="197" w:name="_Toc394998033"/>
      <w:r>
        <w:rPr>
          <w:rtl/>
          <w:lang w:bidi="fa-IR"/>
        </w:rPr>
        <w:t>حقشناسى، ملاك انسانيت</w:t>
      </w:r>
      <w:bookmarkEnd w:id="197"/>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عنصر معرفت را در نهاد آدميان</w:t>
      </w:r>
      <w:r w:rsidR="00CD7D3B">
        <w:rPr>
          <w:rtl/>
          <w:lang w:bidi="fa-IR"/>
        </w:rPr>
        <w:t xml:space="preserve">، </w:t>
      </w:r>
      <w:r>
        <w:rPr>
          <w:rtl/>
          <w:lang w:bidi="fa-IR"/>
        </w:rPr>
        <w:t>تا بدان اصيل و مهم شمرده است كه آن را مرز جدايى انسانها از حيوانات معرفى كرده است</w:t>
      </w:r>
      <w:r w:rsidR="00CD7D3B">
        <w:rPr>
          <w:rtl/>
          <w:lang w:bidi="fa-IR"/>
        </w:rPr>
        <w:t xml:space="preserve">. </w:t>
      </w:r>
    </w:p>
    <w:p w:rsidR="00DC67A8" w:rsidRDefault="00DC67A8" w:rsidP="00DC67A8">
      <w:pPr>
        <w:pStyle w:val="libNormal"/>
        <w:rPr>
          <w:rtl/>
          <w:lang w:bidi="fa-IR"/>
        </w:rPr>
      </w:pPr>
      <w:r>
        <w:rPr>
          <w:rtl/>
          <w:lang w:bidi="fa-IR"/>
        </w:rPr>
        <w:t xml:space="preserve">معرفتى كه امام سجاد </w:t>
      </w:r>
      <w:r w:rsidR="001A7A9F" w:rsidRPr="001A7A9F">
        <w:rPr>
          <w:rStyle w:val="libAlaemChar"/>
          <w:rtl/>
        </w:rPr>
        <w:t>عليه‌السلام</w:t>
      </w:r>
      <w:r>
        <w:rPr>
          <w:rtl/>
          <w:lang w:bidi="fa-IR"/>
        </w:rPr>
        <w:t xml:space="preserve"> آن را ملاك واقعى انسانى شمرده</w:t>
      </w:r>
      <w:r w:rsidR="00CD7D3B">
        <w:rPr>
          <w:rtl/>
          <w:lang w:bidi="fa-IR"/>
        </w:rPr>
        <w:t xml:space="preserve">، </w:t>
      </w:r>
      <w:r>
        <w:rPr>
          <w:rtl/>
          <w:lang w:bidi="fa-IR"/>
        </w:rPr>
        <w:t>شناختهاى تجربى و علوم طبيعى نيست</w:t>
      </w:r>
      <w:r w:rsidR="00CD7D3B">
        <w:rPr>
          <w:rtl/>
          <w:lang w:bidi="fa-IR"/>
        </w:rPr>
        <w:t xml:space="preserve">، </w:t>
      </w:r>
      <w:r>
        <w:rPr>
          <w:rtl/>
          <w:lang w:bidi="fa-IR"/>
        </w:rPr>
        <w:t>چه اين شناختها در برخى حيوانات نيز گاه به گونه اى دقيقتر و به صورت غريزى وجود دارد</w:t>
      </w:r>
      <w:r w:rsidR="00CD7D3B">
        <w:rPr>
          <w:rtl/>
          <w:lang w:bidi="fa-IR"/>
        </w:rPr>
        <w:t xml:space="preserve">. </w:t>
      </w:r>
    </w:p>
    <w:p w:rsidR="00DC67A8" w:rsidRDefault="00DC67A8" w:rsidP="00DC67A8">
      <w:pPr>
        <w:pStyle w:val="libNormal"/>
        <w:rPr>
          <w:rtl/>
          <w:lang w:bidi="fa-IR"/>
        </w:rPr>
      </w:pPr>
      <w:r>
        <w:rPr>
          <w:rtl/>
          <w:lang w:bidi="fa-IR"/>
        </w:rPr>
        <w:t xml:space="preserve">معرفتى كه امام </w:t>
      </w:r>
      <w:r w:rsidR="001A7A9F" w:rsidRPr="001A7A9F">
        <w:rPr>
          <w:rStyle w:val="libAlaemChar"/>
          <w:rtl/>
        </w:rPr>
        <w:t>عليه‌السلام</w:t>
      </w:r>
      <w:r>
        <w:rPr>
          <w:rtl/>
          <w:lang w:bidi="fa-IR"/>
        </w:rPr>
        <w:t xml:space="preserve"> آن را ملاك ارزش انسانى دانسته</w:t>
      </w:r>
      <w:r w:rsidR="00CD7D3B">
        <w:rPr>
          <w:rtl/>
          <w:lang w:bidi="fa-IR"/>
        </w:rPr>
        <w:t xml:space="preserve">، </w:t>
      </w:r>
      <w:r>
        <w:rPr>
          <w:rtl/>
          <w:lang w:bidi="fa-IR"/>
        </w:rPr>
        <w:t>معرفت خالق و پروردگار و نعمت آفرين است</w:t>
      </w:r>
      <w:r w:rsidR="00CD7D3B">
        <w:rPr>
          <w:rtl/>
          <w:lang w:bidi="fa-IR"/>
        </w:rPr>
        <w:t xml:space="preserve">؛ </w:t>
      </w:r>
      <w:r>
        <w:rPr>
          <w:rtl/>
          <w:lang w:bidi="fa-IR"/>
        </w:rPr>
        <w:t>كه به سپاسگزارى انسان در برابر مبداء فيض منتهى گردد</w:t>
      </w:r>
      <w:r w:rsidR="00CD7D3B">
        <w:rPr>
          <w:rtl/>
          <w:lang w:bidi="fa-IR"/>
        </w:rPr>
        <w:t xml:space="preserve">. </w:t>
      </w:r>
    </w:p>
    <w:p w:rsidR="00DC67A8" w:rsidRDefault="00DC67A8" w:rsidP="00DC67A8">
      <w:pPr>
        <w:pStyle w:val="libNormal"/>
        <w:rPr>
          <w:rtl/>
          <w:lang w:bidi="fa-IR"/>
        </w:rPr>
      </w:pPr>
      <w:r>
        <w:rPr>
          <w:rtl/>
          <w:lang w:bidi="fa-IR"/>
        </w:rPr>
        <w:t>ولو كانوا كذلك لخرجوا من حدود الانسانية الى حد البهيمية فاكانوا كما وصف فى محكم كتابه</w:t>
      </w:r>
      <w:r w:rsidR="00CD7D3B">
        <w:rPr>
          <w:rtl/>
          <w:lang w:bidi="fa-IR"/>
        </w:rPr>
        <w:t xml:space="preserve">: </w:t>
      </w:r>
      <w:r>
        <w:rPr>
          <w:rtl/>
          <w:lang w:bidi="fa-IR"/>
        </w:rPr>
        <w:t>ان هم الا كالانعام بل هم اضل سبيلا</w:t>
      </w:r>
      <w:r w:rsidR="00CD7D3B">
        <w:rPr>
          <w:rtl/>
          <w:lang w:bidi="fa-IR"/>
        </w:rPr>
        <w:t xml:space="preserve">. </w:t>
      </w:r>
      <w:r w:rsidRPr="00CE584E">
        <w:rPr>
          <w:rStyle w:val="libFootnotenumChar"/>
          <w:rtl/>
          <w:lang w:bidi="fa-IR"/>
        </w:rPr>
        <w:t>(619)</w:t>
      </w:r>
    </w:p>
    <w:p w:rsidR="00DC67A8" w:rsidRDefault="00DC67A8" w:rsidP="00DC67A8">
      <w:pPr>
        <w:pStyle w:val="libNormal"/>
        <w:rPr>
          <w:rtl/>
          <w:lang w:bidi="fa-IR"/>
        </w:rPr>
      </w:pPr>
      <w:r>
        <w:rPr>
          <w:rtl/>
          <w:lang w:bidi="fa-IR"/>
        </w:rPr>
        <w:t>«اگر آدميان اين چنين مى بودند (از نعمتهاى خدا بهره مى برند و حق بندگى به جا نمى آورند) از مرز انسانيت خارج شده و قدم در قلمرو زندگى چارپايان مى نهادند و مصداق اين آيه از قرآن مى شدند كه خداوند فرموده است</w:t>
      </w:r>
      <w:r w:rsidR="00CD7D3B">
        <w:rPr>
          <w:rtl/>
          <w:lang w:bidi="fa-IR"/>
        </w:rPr>
        <w:t xml:space="preserve">: </w:t>
      </w:r>
      <w:r>
        <w:rPr>
          <w:rtl/>
          <w:lang w:bidi="fa-IR"/>
        </w:rPr>
        <w:t>آنان نيستند مگر مانند چارپايان</w:t>
      </w:r>
      <w:r w:rsidR="00CD7D3B">
        <w:rPr>
          <w:rtl/>
          <w:lang w:bidi="fa-IR"/>
        </w:rPr>
        <w:t xml:space="preserve">، </w:t>
      </w:r>
      <w:r>
        <w:rPr>
          <w:rtl/>
          <w:lang w:bidi="fa-IR"/>
        </w:rPr>
        <w:t>بلكه موجوداتى گمراه تر از چارپايان</w:t>
      </w:r>
      <w:r w:rsidR="00CD7D3B">
        <w:rPr>
          <w:rtl/>
          <w:lang w:bidi="fa-IR"/>
        </w:rPr>
        <w:t>!</w:t>
      </w:r>
      <w:r>
        <w:rPr>
          <w:rtl/>
          <w:lang w:bidi="fa-IR"/>
        </w:rPr>
        <w:t>»</w:t>
      </w:r>
    </w:p>
    <w:p w:rsidR="00DC67A8" w:rsidRDefault="00CE584E" w:rsidP="00CE584E">
      <w:pPr>
        <w:pStyle w:val="Heading3"/>
        <w:rPr>
          <w:rtl/>
          <w:lang w:bidi="fa-IR"/>
        </w:rPr>
      </w:pPr>
      <w:bookmarkStart w:id="198" w:name="_Toc394998034"/>
      <w:r>
        <w:rPr>
          <w:rtl/>
          <w:lang w:bidi="fa-IR"/>
        </w:rPr>
        <w:lastRenderedPageBreak/>
        <w:t>صفات ارزشى انسان</w:t>
      </w:r>
      <w:bookmarkEnd w:id="198"/>
    </w:p>
    <w:p w:rsidR="00DC67A8" w:rsidRDefault="00DC67A8" w:rsidP="00DC67A8">
      <w:pPr>
        <w:pStyle w:val="libNormal"/>
        <w:rPr>
          <w:rtl/>
          <w:lang w:bidi="fa-IR"/>
        </w:rPr>
      </w:pPr>
      <w:r>
        <w:rPr>
          <w:rtl/>
          <w:lang w:bidi="fa-IR"/>
        </w:rPr>
        <w:t>صحيفه سجاديه و معارف آن</w:t>
      </w:r>
      <w:r w:rsidR="00CD7D3B">
        <w:rPr>
          <w:rtl/>
          <w:lang w:bidi="fa-IR"/>
        </w:rPr>
        <w:t xml:space="preserve">، </w:t>
      </w:r>
      <w:r>
        <w:rPr>
          <w:rtl/>
          <w:lang w:bidi="fa-IR"/>
        </w:rPr>
        <w:t>گنجينه عظيمى از اخلاق و فضايل انسانى است</w:t>
      </w:r>
      <w:r w:rsidR="00CD7D3B">
        <w:rPr>
          <w:rtl/>
          <w:lang w:bidi="fa-IR"/>
        </w:rPr>
        <w:t xml:space="preserve">، </w:t>
      </w:r>
      <w:r>
        <w:rPr>
          <w:rtl/>
          <w:lang w:bidi="fa-IR"/>
        </w:rPr>
        <w:t>علاوه بر دعاى «مكارم الاخلاق» در ساير دعاهاى آن نيز ارزشهاى اخلاقى در پوشش دعا و نيايش مطرح گشته است</w:t>
      </w:r>
      <w:r w:rsidR="00CD7D3B">
        <w:rPr>
          <w:rtl/>
          <w:lang w:bidi="fa-IR"/>
        </w:rPr>
        <w:t xml:space="preserve">. </w:t>
      </w:r>
    </w:p>
    <w:p w:rsidR="00DC67A8" w:rsidRDefault="00DC67A8" w:rsidP="00DC67A8">
      <w:pPr>
        <w:pStyle w:val="libNormal"/>
        <w:rPr>
          <w:rtl/>
          <w:lang w:bidi="fa-IR"/>
        </w:rPr>
      </w:pPr>
      <w:r>
        <w:rPr>
          <w:rtl/>
          <w:lang w:bidi="fa-IR"/>
        </w:rPr>
        <w:t>برخى از صفاتى كه در دعاى «مكارم الاخلاق» به آنها اشاره شده است</w:t>
      </w:r>
      <w:r w:rsidR="00CD7D3B">
        <w:rPr>
          <w:rtl/>
          <w:lang w:bidi="fa-IR"/>
        </w:rPr>
        <w:t xml:space="preserve">، </w:t>
      </w:r>
      <w:r>
        <w:rPr>
          <w:rtl/>
          <w:lang w:bidi="fa-IR"/>
        </w:rPr>
        <w:t>چنين است</w:t>
      </w:r>
      <w:r w:rsidR="00CD7D3B">
        <w:rPr>
          <w:rtl/>
          <w:lang w:bidi="fa-IR"/>
        </w:rPr>
        <w:t xml:space="preserve">: </w:t>
      </w:r>
      <w:r>
        <w:rPr>
          <w:rtl/>
          <w:lang w:bidi="fa-IR"/>
        </w:rPr>
        <w:t>ايمان</w:t>
      </w:r>
      <w:r w:rsidR="00CD7D3B">
        <w:rPr>
          <w:rtl/>
          <w:lang w:bidi="fa-IR"/>
        </w:rPr>
        <w:t xml:space="preserve">، </w:t>
      </w:r>
      <w:r>
        <w:rPr>
          <w:rtl/>
          <w:lang w:bidi="fa-IR"/>
        </w:rPr>
        <w:t>ارزش خواهى</w:t>
      </w:r>
      <w:r w:rsidR="00CD7D3B">
        <w:rPr>
          <w:rtl/>
          <w:lang w:bidi="fa-IR"/>
        </w:rPr>
        <w:t xml:space="preserve">، </w:t>
      </w:r>
      <w:r>
        <w:rPr>
          <w:rtl/>
          <w:lang w:bidi="fa-IR"/>
        </w:rPr>
        <w:t>عزت بدون تكبر</w:t>
      </w:r>
      <w:r w:rsidR="00CD7D3B">
        <w:rPr>
          <w:rtl/>
          <w:lang w:bidi="fa-IR"/>
        </w:rPr>
        <w:t xml:space="preserve">، </w:t>
      </w:r>
      <w:r>
        <w:rPr>
          <w:rtl/>
          <w:lang w:bidi="fa-IR"/>
        </w:rPr>
        <w:t>عبادت بدون عجب</w:t>
      </w:r>
      <w:r w:rsidR="00CD7D3B">
        <w:rPr>
          <w:rtl/>
          <w:lang w:bidi="fa-IR"/>
        </w:rPr>
        <w:t xml:space="preserve">، </w:t>
      </w:r>
      <w:r>
        <w:rPr>
          <w:rtl/>
          <w:lang w:bidi="fa-IR"/>
        </w:rPr>
        <w:t>سخاوت به دوران از منت</w:t>
      </w:r>
      <w:r w:rsidR="00CD7D3B">
        <w:rPr>
          <w:rtl/>
          <w:lang w:bidi="fa-IR"/>
        </w:rPr>
        <w:t xml:space="preserve">، </w:t>
      </w:r>
      <w:r>
        <w:rPr>
          <w:rtl/>
          <w:lang w:bidi="fa-IR"/>
        </w:rPr>
        <w:t>بزرگى بدون فخرفروشى و همراه با تواضع</w:t>
      </w:r>
      <w:r w:rsidR="00CD7D3B">
        <w:rPr>
          <w:rtl/>
          <w:lang w:bidi="fa-IR"/>
        </w:rPr>
        <w:t xml:space="preserve">، </w:t>
      </w:r>
      <w:r>
        <w:rPr>
          <w:rtl/>
          <w:lang w:bidi="fa-IR"/>
        </w:rPr>
        <w:t>صفات نيك اجتماعى</w:t>
      </w:r>
      <w:r w:rsidR="00CD7D3B">
        <w:rPr>
          <w:rtl/>
          <w:lang w:bidi="fa-IR"/>
        </w:rPr>
        <w:t xml:space="preserve">، </w:t>
      </w:r>
      <w:r>
        <w:rPr>
          <w:rtl/>
          <w:lang w:bidi="fa-IR"/>
        </w:rPr>
        <w:t>ظلم ستيزى</w:t>
      </w:r>
      <w:r w:rsidR="00CD7D3B">
        <w:rPr>
          <w:rtl/>
          <w:lang w:bidi="fa-IR"/>
        </w:rPr>
        <w:t xml:space="preserve">، </w:t>
      </w:r>
      <w:r>
        <w:rPr>
          <w:rtl/>
          <w:lang w:bidi="fa-IR"/>
        </w:rPr>
        <w:t>بسط عدالت</w:t>
      </w:r>
      <w:r w:rsidR="00CD7D3B">
        <w:rPr>
          <w:rtl/>
          <w:lang w:bidi="fa-IR"/>
        </w:rPr>
        <w:t xml:space="preserve">، </w:t>
      </w:r>
      <w:r>
        <w:rPr>
          <w:rtl/>
          <w:lang w:bidi="fa-IR"/>
        </w:rPr>
        <w:t>صفات متقين</w:t>
      </w:r>
      <w:r w:rsidR="00CD7D3B">
        <w:rPr>
          <w:rtl/>
          <w:lang w:bidi="fa-IR"/>
        </w:rPr>
        <w:t xml:space="preserve">، </w:t>
      </w:r>
      <w:r>
        <w:rPr>
          <w:rtl/>
          <w:lang w:bidi="fa-IR"/>
        </w:rPr>
        <w:t>همگامى با جامعه ايماى</w:t>
      </w:r>
      <w:r w:rsidR="00CD7D3B">
        <w:rPr>
          <w:rtl/>
          <w:lang w:bidi="fa-IR"/>
        </w:rPr>
        <w:t xml:space="preserve">، </w:t>
      </w:r>
      <w:r>
        <w:rPr>
          <w:rtl/>
          <w:lang w:bidi="fa-IR"/>
        </w:rPr>
        <w:t>دوستى دوستان خدا دشمنى دشمنان خدا</w:t>
      </w:r>
      <w:r w:rsidR="00CD7D3B">
        <w:rPr>
          <w:rtl/>
          <w:lang w:bidi="fa-IR"/>
        </w:rPr>
        <w:t xml:space="preserve">، </w:t>
      </w:r>
      <w:r>
        <w:rPr>
          <w:rtl/>
          <w:lang w:bidi="fa-IR"/>
        </w:rPr>
        <w:t>اقتصاد و ميانه روى</w:t>
      </w:r>
      <w:r w:rsidR="00CD7D3B">
        <w:rPr>
          <w:rtl/>
          <w:lang w:bidi="fa-IR"/>
        </w:rPr>
        <w:t xml:space="preserve">، </w:t>
      </w:r>
      <w:r>
        <w:rPr>
          <w:rtl/>
          <w:lang w:bidi="fa-IR"/>
        </w:rPr>
        <w:t>آبرو خواهى</w:t>
      </w:r>
      <w:r w:rsidR="00CD7D3B">
        <w:rPr>
          <w:rtl/>
          <w:lang w:bidi="fa-IR"/>
        </w:rPr>
        <w:t xml:space="preserve">، </w:t>
      </w:r>
      <w:r>
        <w:rPr>
          <w:rtl/>
          <w:lang w:bidi="fa-IR"/>
        </w:rPr>
        <w:t>حسن عمل در هر حال و</w:t>
      </w:r>
      <w:r w:rsidR="00CD7D3B">
        <w:rPr>
          <w:rtl/>
          <w:lang w:bidi="fa-IR"/>
        </w:rPr>
        <w:t xml:space="preserve">... </w:t>
      </w:r>
    </w:p>
    <w:p w:rsidR="00DC67A8" w:rsidRDefault="00DC67A8" w:rsidP="00DC67A8">
      <w:pPr>
        <w:pStyle w:val="libNormal"/>
        <w:rPr>
          <w:rtl/>
          <w:lang w:bidi="fa-IR"/>
        </w:rPr>
      </w:pPr>
      <w:r>
        <w:rPr>
          <w:rtl/>
          <w:lang w:bidi="fa-IR"/>
        </w:rPr>
        <w:t>اين در حالى است كه كمتر مى توان ديگر دعاهاى صحيفه را از ياد و نام صفات ارزنده اخلاقى</w:t>
      </w:r>
      <w:r w:rsidR="00CD7D3B">
        <w:rPr>
          <w:rtl/>
          <w:lang w:bidi="fa-IR"/>
        </w:rPr>
        <w:t xml:space="preserve">، </w:t>
      </w:r>
      <w:r>
        <w:rPr>
          <w:rtl/>
          <w:lang w:bidi="fa-IR"/>
        </w:rPr>
        <w:t>تهى يافت</w:t>
      </w:r>
      <w:r w:rsidR="00CD7D3B">
        <w:rPr>
          <w:rtl/>
          <w:lang w:bidi="fa-IR"/>
        </w:rPr>
        <w:t xml:space="preserve">. </w:t>
      </w:r>
    </w:p>
    <w:p w:rsidR="00DC67A8" w:rsidRDefault="00DC67A8" w:rsidP="00DC67A8">
      <w:pPr>
        <w:pStyle w:val="libNormal"/>
        <w:rPr>
          <w:rtl/>
          <w:lang w:bidi="fa-IR"/>
        </w:rPr>
      </w:pPr>
      <w:r>
        <w:rPr>
          <w:rtl/>
          <w:lang w:bidi="fa-IR"/>
        </w:rPr>
        <w:t>به عنوان نمونه به مواردى اشاره خواهيم داشت</w:t>
      </w:r>
      <w:r w:rsidR="00CD7D3B">
        <w:rPr>
          <w:rtl/>
          <w:lang w:bidi="fa-IR"/>
        </w:rPr>
        <w:t xml:space="preserve">: </w:t>
      </w:r>
    </w:p>
    <w:p w:rsidR="00DC67A8" w:rsidRDefault="00CE584E" w:rsidP="00CE584E">
      <w:pPr>
        <w:pStyle w:val="Heading3"/>
        <w:rPr>
          <w:rtl/>
          <w:lang w:bidi="fa-IR"/>
        </w:rPr>
      </w:pPr>
      <w:bookmarkStart w:id="199" w:name="_Toc394998035"/>
      <w:r>
        <w:rPr>
          <w:rtl/>
          <w:lang w:bidi="fa-IR"/>
        </w:rPr>
        <w:t>خودسازى و صلاح جويى</w:t>
      </w:r>
      <w:bookmarkEnd w:id="199"/>
    </w:p>
    <w:p w:rsidR="00DC67A8" w:rsidRDefault="00DC67A8" w:rsidP="00DC67A8">
      <w:pPr>
        <w:pStyle w:val="libNormal"/>
        <w:rPr>
          <w:rtl/>
          <w:lang w:bidi="fa-IR"/>
        </w:rPr>
      </w:pPr>
      <w:r>
        <w:rPr>
          <w:rtl/>
          <w:lang w:bidi="fa-IR"/>
        </w:rPr>
        <w:t>انديشه خودسازى و روحيه صلاح جويى</w:t>
      </w:r>
      <w:r w:rsidR="00CD7D3B">
        <w:rPr>
          <w:rtl/>
          <w:lang w:bidi="fa-IR"/>
        </w:rPr>
        <w:t xml:space="preserve">، </w:t>
      </w:r>
      <w:r>
        <w:rPr>
          <w:rtl/>
          <w:lang w:bidi="fa-IR"/>
        </w:rPr>
        <w:t xml:space="preserve">نخستين شرط حركت انسان به سوى كرامتهاى اخلاقى و خصايل انسانى است و امام سجاد </w:t>
      </w:r>
      <w:r w:rsidR="001A7A9F" w:rsidRPr="001A7A9F">
        <w:rPr>
          <w:rStyle w:val="libAlaemChar"/>
          <w:rtl/>
        </w:rPr>
        <w:t>عليه‌السلام</w:t>
      </w:r>
      <w:r>
        <w:rPr>
          <w:rtl/>
          <w:lang w:bidi="fa-IR"/>
        </w:rPr>
        <w:t xml:space="preserve"> اين انديشه و روحيه را در دعاهاى خويش به </w:t>
      </w:r>
      <w:r w:rsidR="009E3312">
        <w:rPr>
          <w:rtl/>
          <w:lang w:bidi="fa-IR"/>
        </w:rPr>
        <w:t>مؤمن</w:t>
      </w:r>
      <w:r>
        <w:rPr>
          <w:rtl/>
          <w:lang w:bidi="fa-IR"/>
        </w:rPr>
        <w:t>ان منتقل ساخته است</w:t>
      </w:r>
      <w:r w:rsidR="00CD7D3B">
        <w:rPr>
          <w:rtl/>
          <w:lang w:bidi="fa-IR"/>
        </w:rPr>
        <w:t xml:space="preserve">، </w:t>
      </w:r>
      <w:r>
        <w:rPr>
          <w:rtl/>
          <w:lang w:bidi="fa-IR"/>
        </w:rPr>
        <w:t>از آن جمله</w:t>
      </w:r>
      <w:r w:rsidR="00CD7D3B">
        <w:rPr>
          <w:rtl/>
          <w:lang w:bidi="fa-IR"/>
        </w:rPr>
        <w:t xml:space="preserve">: </w:t>
      </w:r>
    </w:p>
    <w:p w:rsidR="00DC67A8" w:rsidRDefault="00DC67A8" w:rsidP="00DC67A8">
      <w:pPr>
        <w:pStyle w:val="libNormal"/>
        <w:rPr>
          <w:rtl/>
          <w:lang w:bidi="fa-IR"/>
        </w:rPr>
      </w:pPr>
      <w:r>
        <w:rPr>
          <w:rtl/>
          <w:lang w:bidi="fa-IR"/>
        </w:rPr>
        <w:t>اللهم صل على محمد و آله</w:t>
      </w:r>
      <w:r w:rsidR="00CD7D3B">
        <w:rPr>
          <w:rtl/>
          <w:lang w:bidi="fa-IR"/>
        </w:rPr>
        <w:t xml:space="preserve">، </w:t>
      </w:r>
      <w:r>
        <w:rPr>
          <w:rtl/>
          <w:lang w:bidi="fa-IR"/>
        </w:rPr>
        <w:t>و حلنى بحيلة الصالحين</w:t>
      </w:r>
      <w:r w:rsidR="00CD7D3B">
        <w:rPr>
          <w:rtl/>
          <w:lang w:bidi="fa-IR"/>
        </w:rPr>
        <w:t xml:space="preserve">، </w:t>
      </w:r>
      <w:r>
        <w:rPr>
          <w:rtl/>
          <w:lang w:bidi="fa-IR"/>
        </w:rPr>
        <w:t>و البسنى زينة المتقين</w:t>
      </w:r>
      <w:r w:rsidR="00CD7D3B">
        <w:rPr>
          <w:rtl/>
          <w:lang w:bidi="fa-IR"/>
        </w:rPr>
        <w:t xml:space="preserve">، </w:t>
      </w:r>
      <w:r>
        <w:rPr>
          <w:rtl/>
          <w:lang w:bidi="fa-IR"/>
        </w:rPr>
        <w:t>فى بسط العدل</w:t>
      </w:r>
      <w:r w:rsidR="00CD7D3B">
        <w:rPr>
          <w:rtl/>
          <w:lang w:bidi="fa-IR"/>
        </w:rPr>
        <w:t xml:space="preserve">، </w:t>
      </w:r>
      <w:r>
        <w:rPr>
          <w:rtl/>
          <w:lang w:bidi="fa-IR"/>
        </w:rPr>
        <w:t>و كظم الغيظ</w:t>
      </w:r>
      <w:r w:rsidR="00CD7D3B">
        <w:rPr>
          <w:rtl/>
          <w:lang w:bidi="fa-IR"/>
        </w:rPr>
        <w:t xml:space="preserve">، </w:t>
      </w:r>
      <w:r>
        <w:rPr>
          <w:rtl/>
          <w:lang w:bidi="fa-IR"/>
        </w:rPr>
        <w:t>و اطفاء النائرة</w:t>
      </w:r>
      <w:r w:rsidR="00CD7D3B">
        <w:rPr>
          <w:rtl/>
          <w:lang w:bidi="fa-IR"/>
        </w:rPr>
        <w:t xml:space="preserve">، </w:t>
      </w:r>
      <w:r>
        <w:rPr>
          <w:rtl/>
          <w:lang w:bidi="fa-IR"/>
        </w:rPr>
        <w:t>و ضم اهل الفرقة و اصلاح ذات البين</w:t>
      </w:r>
      <w:r w:rsidR="00CD7D3B">
        <w:rPr>
          <w:rtl/>
          <w:lang w:bidi="fa-IR"/>
        </w:rPr>
        <w:t xml:space="preserve">، </w:t>
      </w:r>
      <w:r>
        <w:rPr>
          <w:rtl/>
          <w:lang w:bidi="fa-IR"/>
        </w:rPr>
        <w:t>و افشاء العارفة</w:t>
      </w:r>
      <w:r w:rsidR="00CD7D3B">
        <w:rPr>
          <w:rtl/>
          <w:lang w:bidi="fa-IR"/>
        </w:rPr>
        <w:t xml:space="preserve">، </w:t>
      </w:r>
      <w:r>
        <w:rPr>
          <w:rtl/>
          <w:lang w:bidi="fa-IR"/>
        </w:rPr>
        <w:t>و ستر العائبة</w:t>
      </w:r>
      <w:r w:rsidR="00CD7D3B">
        <w:rPr>
          <w:rtl/>
          <w:lang w:bidi="fa-IR"/>
        </w:rPr>
        <w:t xml:space="preserve">... </w:t>
      </w:r>
      <w:r w:rsidRPr="00CE584E">
        <w:rPr>
          <w:rStyle w:val="libFootnotenumChar"/>
          <w:rtl/>
          <w:lang w:bidi="fa-IR"/>
        </w:rPr>
        <w:t>(620)</w:t>
      </w:r>
    </w:p>
    <w:p w:rsidR="00DC67A8" w:rsidRDefault="00DC67A8" w:rsidP="00DC67A8">
      <w:pPr>
        <w:pStyle w:val="libNormal"/>
        <w:rPr>
          <w:rtl/>
          <w:lang w:bidi="fa-IR"/>
        </w:rPr>
      </w:pPr>
      <w:r>
        <w:rPr>
          <w:rtl/>
          <w:lang w:bidi="fa-IR"/>
        </w:rPr>
        <w:t xml:space="preserve">«خداوندا! بر محمد </w:t>
      </w:r>
      <w:r w:rsidR="00F0354F" w:rsidRPr="00F0354F">
        <w:rPr>
          <w:rStyle w:val="libAlaemChar"/>
          <w:rtl/>
        </w:rPr>
        <w:t>صلى‌الله‌عليه‌وآله‌وسلم</w:t>
      </w:r>
      <w:r>
        <w:rPr>
          <w:rtl/>
          <w:lang w:bidi="fa-IR"/>
        </w:rPr>
        <w:t xml:space="preserve"> و خاندانش درود فرست و مرا به زيور صالحان بياراى و با زينت تقواپيشگان مزين ساز! زيور و زينتى كه در جهت گسترش </w:t>
      </w:r>
      <w:r>
        <w:rPr>
          <w:rtl/>
          <w:lang w:bidi="fa-IR"/>
        </w:rPr>
        <w:lastRenderedPageBreak/>
        <w:t>عدل</w:t>
      </w:r>
      <w:r w:rsidR="00CD7D3B">
        <w:rPr>
          <w:rtl/>
          <w:lang w:bidi="fa-IR"/>
        </w:rPr>
        <w:t xml:space="preserve">، </w:t>
      </w:r>
      <w:r>
        <w:rPr>
          <w:rtl/>
          <w:lang w:bidi="fa-IR"/>
        </w:rPr>
        <w:t>فرو خوردن خشم</w:t>
      </w:r>
      <w:r w:rsidR="00CD7D3B">
        <w:rPr>
          <w:rtl/>
          <w:lang w:bidi="fa-IR"/>
        </w:rPr>
        <w:t xml:space="preserve">، </w:t>
      </w:r>
      <w:r>
        <w:rPr>
          <w:rtl/>
          <w:lang w:bidi="fa-IR"/>
        </w:rPr>
        <w:t>خاموش ساختن آتش ‍ دشمنى و بدخواهى</w:t>
      </w:r>
      <w:r w:rsidR="00CD7D3B">
        <w:rPr>
          <w:rtl/>
          <w:lang w:bidi="fa-IR"/>
        </w:rPr>
        <w:t xml:space="preserve">، </w:t>
      </w:r>
      <w:r>
        <w:rPr>
          <w:rtl/>
          <w:lang w:bidi="fa-IR"/>
        </w:rPr>
        <w:t>ايجاد پيوند و محبت ميان تفرقه گرايان</w:t>
      </w:r>
      <w:r w:rsidR="00CD7D3B">
        <w:rPr>
          <w:rtl/>
          <w:lang w:bidi="fa-IR"/>
        </w:rPr>
        <w:t xml:space="preserve">، </w:t>
      </w:r>
      <w:r>
        <w:rPr>
          <w:rtl/>
          <w:lang w:bidi="fa-IR"/>
        </w:rPr>
        <w:t>اصلاح ميان مردم</w:t>
      </w:r>
      <w:r w:rsidR="00CD7D3B">
        <w:rPr>
          <w:rtl/>
          <w:lang w:bidi="fa-IR"/>
        </w:rPr>
        <w:t xml:space="preserve">، </w:t>
      </w:r>
      <w:r>
        <w:rPr>
          <w:rtl/>
          <w:lang w:bidi="fa-IR"/>
        </w:rPr>
        <w:t>آشكار ساختن و تجسم بخشيدن به ارزشها</w:t>
      </w:r>
      <w:r w:rsidR="00CD7D3B">
        <w:rPr>
          <w:rtl/>
          <w:lang w:bidi="fa-IR"/>
        </w:rPr>
        <w:t xml:space="preserve">، </w:t>
      </w:r>
      <w:r>
        <w:rPr>
          <w:rtl/>
          <w:lang w:bidi="fa-IR"/>
        </w:rPr>
        <w:t>پيشگيرى از ظهور عيبها و علنى شدن زشتيها و</w:t>
      </w:r>
      <w:r w:rsidR="00CD7D3B">
        <w:rPr>
          <w:rtl/>
          <w:lang w:bidi="fa-IR"/>
        </w:rPr>
        <w:t xml:space="preserve">.. </w:t>
      </w:r>
      <w:r>
        <w:rPr>
          <w:rtl/>
          <w:lang w:bidi="fa-IR"/>
        </w:rPr>
        <w:t>مى باشد</w:t>
      </w:r>
      <w:r w:rsidR="00AD5EDB">
        <w:rPr>
          <w:rtl/>
          <w:lang w:bidi="fa-IR"/>
        </w:rPr>
        <w:t>.</w:t>
      </w:r>
      <w:r>
        <w:rPr>
          <w:rtl/>
          <w:lang w:bidi="fa-IR"/>
        </w:rPr>
        <w:t>»</w:t>
      </w:r>
    </w:p>
    <w:p w:rsidR="00DC67A8" w:rsidRDefault="00DC67A8" w:rsidP="00DC67A8">
      <w:pPr>
        <w:pStyle w:val="libNormal"/>
        <w:rPr>
          <w:rtl/>
          <w:lang w:bidi="fa-IR"/>
        </w:rPr>
      </w:pPr>
      <w:r>
        <w:rPr>
          <w:rtl/>
          <w:lang w:bidi="fa-IR"/>
        </w:rPr>
        <w:t>و اجعلنى من اهل السداد و من ادلة الرشاد</w:t>
      </w:r>
      <w:r w:rsidR="00CD7D3B">
        <w:rPr>
          <w:rtl/>
          <w:lang w:bidi="fa-IR"/>
        </w:rPr>
        <w:t xml:space="preserve">، </w:t>
      </w:r>
      <w:r>
        <w:rPr>
          <w:rtl/>
          <w:lang w:bidi="fa-IR"/>
        </w:rPr>
        <w:t>و من صالحى العباد</w:t>
      </w:r>
      <w:r w:rsidR="00CD7D3B">
        <w:rPr>
          <w:rtl/>
          <w:lang w:bidi="fa-IR"/>
        </w:rPr>
        <w:t xml:space="preserve">. </w:t>
      </w:r>
    </w:p>
    <w:p w:rsidR="00DC67A8" w:rsidRDefault="00DC67A8" w:rsidP="00DC67A8">
      <w:pPr>
        <w:pStyle w:val="libNormal"/>
        <w:rPr>
          <w:rtl/>
          <w:lang w:bidi="fa-IR"/>
        </w:rPr>
      </w:pPr>
      <w:r>
        <w:rPr>
          <w:rtl/>
          <w:lang w:bidi="fa-IR"/>
        </w:rPr>
        <w:t>«خداوندا! مرا از درستكاران و راهنمايان راه رشد و كمال و از بندگان صالح قرار ده</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و ادم بالقرآن صلاح ظاهرنا</w:t>
      </w:r>
      <w:r w:rsidR="00CD7D3B">
        <w:rPr>
          <w:rtl/>
          <w:lang w:bidi="fa-IR"/>
        </w:rPr>
        <w:t xml:space="preserve">... </w:t>
      </w:r>
      <w:r>
        <w:rPr>
          <w:rtl/>
          <w:lang w:bidi="fa-IR"/>
        </w:rPr>
        <w:t>و جنبنابه الضرائب المذمومة و همدانى الاخلاق</w:t>
      </w:r>
      <w:r w:rsidR="00CD7D3B">
        <w:rPr>
          <w:rtl/>
          <w:lang w:bidi="fa-IR"/>
        </w:rPr>
        <w:t xml:space="preserve">.. </w:t>
      </w:r>
      <w:r w:rsidRPr="00CE584E">
        <w:rPr>
          <w:rStyle w:val="libFootnotenumChar"/>
          <w:rtl/>
          <w:lang w:bidi="fa-IR"/>
        </w:rPr>
        <w:t>(621)</w:t>
      </w:r>
    </w:p>
    <w:p w:rsidR="00DC67A8" w:rsidRDefault="00DC67A8" w:rsidP="00DC67A8">
      <w:pPr>
        <w:pStyle w:val="libNormal"/>
        <w:rPr>
          <w:rtl/>
          <w:lang w:bidi="fa-IR"/>
        </w:rPr>
      </w:pPr>
      <w:r>
        <w:rPr>
          <w:rtl/>
          <w:lang w:bidi="fa-IR"/>
        </w:rPr>
        <w:t>«خداوندا! به وسيله قرآن (و درسها و پيامهاى سازنده آن) ظاهر ما را به صلاح و پاكى و درستى هماره آراسته بدار و به وسيله قرآن (و پيامهاى هدايتگر و هشدار دهنده آن) ما را از اخلاق نكوهيده و پست دور گردان»</w:t>
      </w:r>
      <w:r w:rsidR="00CD7D3B">
        <w:rPr>
          <w:rtl/>
          <w:lang w:bidi="fa-IR"/>
        </w:rPr>
        <w:t xml:space="preserve">. </w:t>
      </w:r>
    </w:p>
    <w:p w:rsidR="00DC67A8" w:rsidRDefault="00CE584E" w:rsidP="00CE584E">
      <w:pPr>
        <w:pStyle w:val="Heading3"/>
        <w:rPr>
          <w:rtl/>
          <w:lang w:bidi="fa-IR"/>
        </w:rPr>
      </w:pPr>
      <w:bookmarkStart w:id="200" w:name="_Toc394998036"/>
      <w:r>
        <w:rPr>
          <w:rtl/>
          <w:lang w:bidi="fa-IR"/>
        </w:rPr>
        <w:t>نيت و انديشه نيك</w:t>
      </w:r>
      <w:bookmarkEnd w:id="200"/>
    </w:p>
    <w:p w:rsidR="00DC67A8" w:rsidRDefault="00CD7D3B" w:rsidP="00DC67A8">
      <w:pPr>
        <w:pStyle w:val="libNormal"/>
        <w:rPr>
          <w:rtl/>
          <w:lang w:bidi="fa-IR"/>
        </w:rPr>
      </w:pPr>
      <w:r>
        <w:rPr>
          <w:rtl/>
          <w:lang w:bidi="fa-IR"/>
        </w:rPr>
        <w:t xml:space="preserve">... </w:t>
      </w:r>
      <w:r w:rsidR="00DC67A8">
        <w:rPr>
          <w:rtl/>
          <w:lang w:bidi="fa-IR"/>
        </w:rPr>
        <w:t>و انته بنيتى الى احسن النيات</w:t>
      </w:r>
      <w:r>
        <w:rPr>
          <w:rtl/>
          <w:lang w:bidi="fa-IR"/>
        </w:rPr>
        <w:t xml:space="preserve">... </w:t>
      </w:r>
      <w:r w:rsidR="00DC67A8">
        <w:rPr>
          <w:rtl/>
          <w:lang w:bidi="fa-IR"/>
        </w:rPr>
        <w:t>اللهم وفر بلطفك نيتى</w:t>
      </w:r>
      <w:r>
        <w:rPr>
          <w:rtl/>
          <w:lang w:bidi="fa-IR"/>
        </w:rPr>
        <w:t xml:space="preserve">... </w:t>
      </w:r>
      <w:r w:rsidR="00DC67A8" w:rsidRPr="00CE584E">
        <w:rPr>
          <w:rStyle w:val="libFootnotenumChar"/>
          <w:rtl/>
          <w:lang w:bidi="fa-IR"/>
        </w:rPr>
        <w:t>(622)</w:t>
      </w:r>
    </w:p>
    <w:p w:rsidR="00DC67A8" w:rsidRDefault="00DC67A8" w:rsidP="00DC67A8">
      <w:pPr>
        <w:pStyle w:val="libNormal"/>
        <w:rPr>
          <w:rtl/>
          <w:lang w:bidi="fa-IR"/>
        </w:rPr>
      </w:pPr>
      <w:r>
        <w:rPr>
          <w:rtl/>
          <w:lang w:bidi="fa-IR"/>
        </w:rPr>
        <w:t>«خداوندا! نيت و انديشه هاى درونى مرا به نيك ترين نيتها و آرمانها منتهى گردان</w:t>
      </w:r>
      <w:r w:rsidR="00CD7D3B">
        <w:rPr>
          <w:rtl/>
          <w:lang w:bidi="fa-IR"/>
        </w:rPr>
        <w:t xml:space="preserve">. </w:t>
      </w:r>
      <w:r>
        <w:rPr>
          <w:rtl/>
          <w:lang w:bidi="fa-IR"/>
        </w:rPr>
        <w:t>خداوندا! انديشه ها و اهداف درونى مرا به لطف خويش پر بار گردان»</w:t>
      </w:r>
      <w:r w:rsidR="00CD7D3B">
        <w:rPr>
          <w:rtl/>
          <w:lang w:bidi="fa-IR"/>
        </w:rPr>
        <w:t xml:space="preserve">. </w:t>
      </w:r>
    </w:p>
    <w:p w:rsidR="00DC67A8" w:rsidRDefault="00DC67A8" w:rsidP="00DC67A8">
      <w:pPr>
        <w:pStyle w:val="libNormal"/>
        <w:rPr>
          <w:rtl/>
          <w:lang w:bidi="fa-IR"/>
        </w:rPr>
      </w:pPr>
      <w:r>
        <w:rPr>
          <w:rtl/>
          <w:lang w:bidi="fa-IR"/>
        </w:rPr>
        <w:t xml:space="preserve">و اعنى على صالح النية </w:t>
      </w:r>
      <w:r w:rsidRPr="00CE584E">
        <w:rPr>
          <w:rStyle w:val="libFootnotenumChar"/>
          <w:rtl/>
          <w:lang w:bidi="fa-IR"/>
        </w:rPr>
        <w:t>(623)</w:t>
      </w:r>
    </w:p>
    <w:p w:rsidR="00DC67A8" w:rsidRDefault="00DC67A8" w:rsidP="00DC67A8">
      <w:pPr>
        <w:pStyle w:val="libNormal"/>
        <w:rPr>
          <w:rtl/>
          <w:lang w:bidi="fa-IR"/>
        </w:rPr>
      </w:pPr>
      <w:r>
        <w:rPr>
          <w:rtl/>
          <w:lang w:bidi="fa-IR"/>
        </w:rPr>
        <w:t>«پروردگارا! مرا در راه دستيابى به نيت صالح و نهاد نيك</w:t>
      </w:r>
      <w:r w:rsidR="00CD7D3B">
        <w:rPr>
          <w:rtl/>
          <w:lang w:bidi="fa-IR"/>
        </w:rPr>
        <w:t xml:space="preserve">، </w:t>
      </w:r>
      <w:r>
        <w:rPr>
          <w:rtl/>
          <w:lang w:bidi="fa-IR"/>
        </w:rPr>
        <w:t>يارى ده»</w:t>
      </w:r>
      <w:r w:rsidR="00CD7D3B">
        <w:rPr>
          <w:rtl/>
          <w:lang w:bidi="fa-IR"/>
        </w:rPr>
        <w:t xml:space="preserve">. </w:t>
      </w:r>
    </w:p>
    <w:p w:rsidR="00DC67A8" w:rsidRDefault="00CE584E" w:rsidP="00CE584E">
      <w:pPr>
        <w:pStyle w:val="Heading3"/>
        <w:rPr>
          <w:rtl/>
          <w:lang w:bidi="fa-IR"/>
        </w:rPr>
      </w:pPr>
      <w:bookmarkStart w:id="201" w:name="_Toc394998037"/>
      <w:r>
        <w:rPr>
          <w:rtl/>
          <w:lang w:bidi="fa-IR"/>
        </w:rPr>
        <w:t>عزت و شرافت</w:t>
      </w:r>
      <w:bookmarkEnd w:id="201"/>
    </w:p>
    <w:p w:rsidR="00DC67A8" w:rsidRDefault="00DC67A8" w:rsidP="00DC67A8">
      <w:pPr>
        <w:pStyle w:val="libNormal"/>
        <w:rPr>
          <w:rtl/>
          <w:lang w:bidi="fa-IR"/>
        </w:rPr>
      </w:pPr>
      <w:r>
        <w:rPr>
          <w:rtl/>
          <w:lang w:bidi="fa-IR"/>
        </w:rPr>
        <w:t>و صن وجهى باليسار</w:t>
      </w:r>
      <w:r w:rsidR="00CD7D3B">
        <w:rPr>
          <w:rtl/>
          <w:lang w:bidi="fa-IR"/>
        </w:rPr>
        <w:t xml:space="preserve">، </w:t>
      </w:r>
      <w:r>
        <w:rPr>
          <w:rtl/>
          <w:lang w:bidi="fa-IR"/>
        </w:rPr>
        <w:t>و لا تبتذل جاهى بالاقتار</w:t>
      </w:r>
      <w:r w:rsidR="00CD7D3B">
        <w:rPr>
          <w:rtl/>
          <w:lang w:bidi="fa-IR"/>
        </w:rPr>
        <w:t xml:space="preserve">. </w:t>
      </w:r>
      <w:r w:rsidRPr="00CE584E">
        <w:rPr>
          <w:rStyle w:val="libFootnotenumChar"/>
          <w:rtl/>
          <w:lang w:bidi="fa-IR"/>
        </w:rPr>
        <w:t>(624)</w:t>
      </w:r>
    </w:p>
    <w:p w:rsidR="00DC67A8" w:rsidRDefault="00DC67A8" w:rsidP="00DC67A8">
      <w:pPr>
        <w:pStyle w:val="libNormal"/>
        <w:rPr>
          <w:rtl/>
          <w:lang w:bidi="fa-IR"/>
        </w:rPr>
      </w:pPr>
      <w:r>
        <w:rPr>
          <w:rtl/>
          <w:lang w:bidi="fa-IR"/>
        </w:rPr>
        <w:t>«بارالها! عزت و آبرويم را با توانگرى حفظ نما و ارج و منزلت اجتماعى مرا با تنگدستى فرو مريز</w:t>
      </w:r>
      <w:r w:rsidR="00CD7D3B">
        <w:rPr>
          <w:rtl/>
          <w:lang w:bidi="fa-IR"/>
        </w:rPr>
        <w:t xml:space="preserve">. </w:t>
      </w:r>
      <w:r>
        <w:rPr>
          <w:rtl/>
          <w:lang w:bidi="fa-IR"/>
        </w:rPr>
        <w:t>»</w:t>
      </w:r>
    </w:p>
    <w:p w:rsidR="00DC67A8" w:rsidRDefault="00DC67A8" w:rsidP="00DC67A8">
      <w:pPr>
        <w:pStyle w:val="libNormal"/>
        <w:rPr>
          <w:rtl/>
          <w:lang w:bidi="fa-IR"/>
        </w:rPr>
      </w:pPr>
      <w:r>
        <w:rPr>
          <w:rtl/>
          <w:lang w:bidi="fa-IR"/>
        </w:rPr>
        <w:lastRenderedPageBreak/>
        <w:t xml:space="preserve">امام سجاد </w:t>
      </w:r>
      <w:r w:rsidR="001A7A9F" w:rsidRPr="001A7A9F">
        <w:rPr>
          <w:rStyle w:val="libAlaemChar"/>
          <w:rtl/>
        </w:rPr>
        <w:t>عليه‌السلام</w:t>
      </w:r>
      <w:r>
        <w:rPr>
          <w:rtl/>
          <w:lang w:bidi="fa-IR"/>
        </w:rPr>
        <w:t xml:space="preserve"> كه در اين دعا</w:t>
      </w:r>
      <w:r w:rsidR="00CD7D3B">
        <w:rPr>
          <w:rtl/>
          <w:lang w:bidi="fa-IR"/>
        </w:rPr>
        <w:t xml:space="preserve">، </w:t>
      </w:r>
      <w:r>
        <w:rPr>
          <w:rtl/>
          <w:lang w:bidi="fa-IR"/>
        </w:rPr>
        <w:t>از خداوند مى خواهد تا با بى نيازى از امكانات ديگران و تنگدست نبودن در اداره زندگى</w:t>
      </w:r>
      <w:r w:rsidR="00CD7D3B">
        <w:rPr>
          <w:rtl/>
          <w:lang w:bidi="fa-IR"/>
        </w:rPr>
        <w:t xml:space="preserve">، </w:t>
      </w:r>
      <w:r>
        <w:rPr>
          <w:rtl/>
          <w:lang w:bidi="fa-IR"/>
        </w:rPr>
        <w:t>آبرو و عزتش در جامعه محفوظ بماند</w:t>
      </w:r>
      <w:r w:rsidR="00CD7D3B">
        <w:rPr>
          <w:rtl/>
          <w:lang w:bidi="fa-IR"/>
        </w:rPr>
        <w:t xml:space="preserve">، </w:t>
      </w:r>
      <w:r>
        <w:rPr>
          <w:rtl/>
          <w:lang w:bidi="fa-IR"/>
        </w:rPr>
        <w:t>از سوى ديگر در دعايى ديگر يادآور شده است كه نبايد ملاك شرافت و عزت را درباره ديگران</w:t>
      </w:r>
      <w:r w:rsidR="00CD7D3B">
        <w:rPr>
          <w:rtl/>
          <w:lang w:bidi="fa-IR"/>
        </w:rPr>
        <w:t xml:space="preserve">، </w:t>
      </w:r>
      <w:r>
        <w:rPr>
          <w:rtl/>
          <w:lang w:bidi="fa-IR"/>
        </w:rPr>
        <w:t>ثروت و توانگرى دانست و نبايد تنگدستان را به سبب تنگدستى و فقرشان خوار شمرد</w:t>
      </w:r>
      <w:r w:rsidR="00CD7D3B">
        <w:rPr>
          <w:rtl/>
          <w:lang w:bidi="fa-IR"/>
        </w:rPr>
        <w:t xml:space="preserve">. </w:t>
      </w:r>
    </w:p>
    <w:p w:rsidR="00DC67A8" w:rsidRDefault="00CD7D3B" w:rsidP="00DC67A8">
      <w:pPr>
        <w:pStyle w:val="libNormal"/>
        <w:rPr>
          <w:rtl/>
          <w:lang w:bidi="fa-IR"/>
        </w:rPr>
      </w:pPr>
      <w:r>
        <w:rPr>
          <w:rtl/>
          <w:lang w:bidi="fa-IR"/>
        </w:rPr>
        <w:t xml:space="preserve">... </w:t>
      </w:r>
      <w:r w:rsidR="00DC67A8">
        <w:rPr>
          <w:rtl/>
          <w:lang w:bidi="fa-IR"/>
        </w:rPr>
        <w:t>و اعصمنى من ان اظن بذى عدم خساسة</w:t>
      </w:r>
      <w:r>
        <w:rPr>
          <w:rtl/>
          <w:lang w:bidi="fa-IR"/>
        </w:rPr>
        <w:t xml:space="preserve">، </w:t>
      </w:r>
      <w:r w:rsidR="00DC67A8">
        <w:rPr>
          <w:rtl/>
          <w:lang w:bidi="fa-IR"/>
        </w:rPr>
        <w:t>اواظن بصاحب ثروة فضلا</w:t>
      </w:r>
      <w:r>
        <w:rPr>
          <w:rtl/>
          <w:lang w:bidi="fa-IR"/>
        </w:rPr>
        <w:t xml:space="preserve">، </w:t>
      </w:r>
      <w:r w:rsidR="00DC67A8">
        <w:rPr>
          <w:rtl/>
          <w:lang w:bidi="fa-IR"/>
        </w:rPr>
        <w:t>فان الشريف من شرفته طاعتك</w:t>
      </w:r>
      <w:r>
        <w:rPr>
          <w:rtl/>
          <w:lang w:bidi="fa-IR"/>
        </w:rPr>
        <w:t xml:space="preserve">، </w:t>
      </w:r>
      <w:r w:rsidR="00DC67A8">
        <w:rPr>
          <w:rtl/>
          <w:lang w:bidi="fa-IR"/>
        </w:rPr>
        <w:t>و العزيز و من اعزته عبادتك</w:t>
      </w:r>
      <w:r>
        <w:rPr>
          <w:rtl/>
          <w:lang w:bidi="fa-IR"/>
        </w:rPr>
        <w:t xml:space="preserve">، </w:t>
      </w:r>
      <w:r w:rsidR="00DC67A8">
        <w:rPr>
          <w:rtl/>
          <w:lang w:bidi="fa-IR"/>
        </w:rPr>
        <w:t>فصل على محمد و آله</w:t>
      </w:r>
      <w:r>
        <w:rPr>
          <w:rtl/>
          <w:lang w:bidi="fa-IR"/>
        </w:rPr>
        <w:t xml:space="preserve">... </w:t>
      </w:r>
      <w:r w:rsidR="00DC67A8">
        <w:rPr>
          <w:rtl/>
          <w:lang w:bidi="fa-IR"/>
        </w:rPr>
        <w:t>و ايدنا بعز لايفقد</w:t>
      </w:r>
      <w:r>
        <w:rPr>
          <w:rtl/>
          <w:lang w:bidi="fa-IR"/>
        </w:rPr>
        <w:t xml:space="preserve">... </w:t>
      </w:r>
      <w:r w:rsidR="00DC67A8" w:rsidRPr="00CE584E">
        <w:rPr>
          <w:rStyle w:val="libFootnotenumChar"/>
          <w:rtl/>
          <w:lang w:bidi="fa-IR"/>
        </w:rPr>
        <w:t>(625)</w:t>
      </w:r>
    </w:p>
    <w:p w:rsidR="00DC67A8" w:rsidRDefault="00DC67A8" w:rsidP="00DC67A8">
      <w:pPr>
        <w:pStyle w:val="libNormal"/>
        <w:rPr>
          <w:rtl/>
          <w:lang w:bidi="fa-IR"/>
        </w:rPr>
      </w:pPr>
      <w:r>
        <w:rPr>
          <w:rtl/>
          <w:lang w:bidi="fa-IR"/>
        </w:rPr>
        <w:t>«خداوندا! مرا نگاه دار تا اين كه انسانهاى فقير و تهيدست را به سبب فقرشان پست و بى ارزش نشمارم و نيز ثروتمندان را به خاطر ثروتشان با فضيلت و ارجمند به حساب نياورم</w:t>
      </w:r>
      <w:r w:rsidR="00CD7D3B">
        <w:rPr>
          <w:rtl/>
          <w:lang w:bidi="fa-IR"/>
        </w:rPr>
        <w:t xml:space="preserve">، </w:t>
      </w:r>
      <w:r>
        <w:rPr>
          <w:rtl/>
          <w:lang w:bidi="fa-IR"/>
        </w:rPr>
        <w:t>زيرا شريف واقعى كسى است كه در پرتو طاعت تو به شرافت رسيده باشد و عزيز واقعى اوست كه در نتيجه عبادت و بندگى تو به عزت دست يافته باشد</w:t>
      </w:r>
      <w:r w:rsidR="00CD7D3B">
        <w:rPr>
          <w:rtl/>
          <w:lang w:bidi="fa-IR"/>
        </w:rPr>
        <w:t xml:space="preserve">، </w:t>
      </w:r>
      <w:r>
        <w:rPr>
          <w:rtl/>
          <w:lang w:bidi="fa-IR"/>
        </w:rPr>
        <w:t xml:space="preserve">پس بر محمد </w:t>
      </w:r>
      <w:r w:rsidR="00F0354F" w:rsidRPr="00F0354F">
        <w:rPr>
          <w:rStyle w:val="libAlaemChar"/>
          <w:rtl/>
        </w:rPr>
        <w:t>صلى‌الله‌عليه‌وآله‌وسلم</w:t>
      </w:r>
      <w:r>
        <w:rPr>
          <w:rtl/>
          <w:lang w:bidi="fa-IR"/>
        </w:rPr>
        <w:t xml:space="preserve"> و خاندانش درود فرست و به من عزتى عطا كن جاودان و هميشگى</w:t>
      </w:r>
      <w:r w:rsidR="00CD7D3B">
        <w:rPr>
          <w:rtl/>
          <w:lang w:bidi="fa-IR"/>
        </w:rPr>
        <w:t xml:space="preserve">... </w:t>
      </w:r>
      <w:r>
        <w:rPr>
          <w:rtl/>
          <w:lang w:bidi="fa-IR"/>
        </w:rPr>
        <w:t>»</w:t>
      </w:r>
    </w:p>
    <w:p w:rsidR="00DC67A8" w:rsidRDefault="00CE584E" w:rsidP="00CE584E">
      <w:pPr>
        <w:pStyle w:val="Heading3"/>
        <w:rPr>
          <w:rtl/>
          <w:lang w:bidi="fa-IR"/>
        </w:rPr>
      </w:pPr>
      <w:bookmarkStart w:id="202" w:name="_Toc394998038"/>
      <w:r>
        <w:rPr>
          <w:rtl/>
          <w:lang w:bidi="fa-IR"/>
        </w:rPr>
        <w:t>تواضع در اوج عزت</w:t>
      </w:r>
      <w:bookmarkEnd w:id="202"/>
    </w:p>
    <w:p w:rsidR="00DC67A8" w:rsidRDefault="00DC67A8" w:rsidP="00DC67A8">
      <w:pPr>
        <w:pStyle w:val="libNormal"/>
        <w:rPr>
          <w:rtl/>
          <w:lang w:bidi="fa-IR"/>
        </w:rPr>
      </w:pPr>
      <w:r>
        <w:rPr>
          <w:rtl/>
          <w:lang w:bidi="fa-IR"/>
        </w:rPr>
        <w:t>و اعزنى و لا تبتلنى بالكبر</w:t>
      </w:r>
      <w:r w:rsidR="00CD7D3B">
        <w:rPr>
          <w:rtl/>
          <w:lang w:bidi="fa-IR"/>
        </w:rPr>
        <w:t xml:space="preserve">.. </w:t>
      </w:r>
      <w:r>
        <w:rPr>
          <w:rtl/>
          <w:lang w:bidi="fa-IR"/>
        </w:rPr>
        <w:t>ولا ترفعنى فى الناس درجة الا حططتنى عندنفسى مثلها</w:t>
      </w:r>
      <w:r w:rsidR="00CD7D3B">
        <w:rPr>
          <w:rtl/>
          <w:lang w:bidi="fa-IR"/>
        </w:rPr>
        <w:t xml:space="preserve">، </w:t>
      </w:r>
      <w:r>
        <w:rPr>
          <w:rtl/>
          <w:lang w:bidi="fa-IR"/>
        </w:rPr>
        <w:t>و لاتحدث لى عزا ظاهرا الا احدثت لى ذلة باطنة عند نفسى بقدرها</w:t>
      </w:r>
      <w:r w:rsidR="00CD7D3B">
        <w:rPr>
          <w:rtl/>
          <w:lang w:bidi="fa-IR"/>
        </w:rPr>
        <w:t xml:space="preserve">... </w:t>
      </w:r>
      <w:r w:rsidRPr="00CE584E">
        <w:rPr>
          <w:rStyle w:val="libFootnotenumChar"/>
          <w:rtl/>
          <w:lang w:bidi="fa-IR"/>
        </w:rPr>
        <w:t>(626)</w:t>
      </w:r>
    </w:p>
    <w:p w:rsidR="00DC67A8" w:rsidRDefault="00DC67A8" w:rsidP="00DC67A8">
      <w:pPr>
        <w:pStyle w:val="libNormal"/>
        <w:rPr>
          <w:rtl/>
          <w:lang w:bidi="fa-IR"/>
        </w:rPr>
      </w:pPr>
      <w:r>
        <w:rPr>
          <w:rtl/>
          <w:lang w:bidi="fa-IR"/>
        </w:rPr>
        <w:t>«بارالها! به من عزت و بزرگى عطا كن ولى مرا به كبر و خودبينى مبتلا مساز</w:t>
      </w:r>
      <w:r w:rsidR="00CD7D3B">
        <w:rPr>
          <w:rtl/>
          <w:lang w:bidi="fa-IR"/>
        </w:rPr>
        <w:t xml:space="preserve">... </w:t>
      </w:r>
      <w:r>
        <w:rPr>
          <w:rtl/>
          <w:lang w:bidi="fa-IR"/>
        </w:rPr>
        <w:t>در ميان جامعه</w:t>
      </w:r>
      <w:r w:rsidR="00CD7D3B">
        <w:rPr>
          <w:rtl/>
          <w:lang w:bidi="fa-IR"/>
        </w:rPr>
        <w:t xml:space="preserve">، </w:t>
      </w:r>
      <w:r>
        <w:rPr>
          <w:rtl/>
          <w:lang w:bidi="fa-IR"/>
        </w:rPr>
        <w:t>به من برتر و رفعتى مده مگر اين كه به همان مقدار مرا نزد خودم پايين بياورى</w:t>
      </w:r>
      <w:r w:rsidR="00CD7D3B">
        <w:rPr>
          <w:rtl/>
          <w:lang w:bidi="fa-IR"/>
        </w:rPr>
        <w:t>!</w:t>
      </w:r>
      <w:r>
        <w:rPr>
          <w:rtl/>
          <w:lang w:bidi="fa-IR"/>
        </w:rPr>
        <w:t xml:space="preserve"> عزت و شوكت ظاهرى به من عنايت نكن مگر اين كه در درون من</w:t>
      </w:r>
      <w:r w:rsidR="00CD7D3B">
        <w:rPr>
          <w:rtl/>
          <w:lang w:bidi="fa-IR"/>
        </w:rPr>
        <w:t xml:space="preserve">، </w:t>
      </w:r>
      <w:r>
        <w:rPr>
          <w:rtl/>
          <w:lang w:bidi="fa-IR"/>
        </w:rPr>
        <w:t>به همان اندازه مرا خوار و كوچك بنمايى</w:t>
      </w:r>
      <w:r w:rsidR="00CD7D3B">
        <w:rPr>
          <w:rtl/>
          <w:lang w:bidi="fa-IR"/>
        </w:rPr>
        <w:t>!</w:t>
      </w:r>
      <w:r>
        <w:rPr>
          <w:rtl/>
          <w:lang w:bidi="fa-IR"/>
        </w:rPr>
        <w:t>»</w:t>
      </w:r>
    </w:p>
    <w:p w:rsidR="00DC67A8" w:rsidRDefault="00CE584E" w:rsidP="00CE584E">
      <w:pPr>
        <w:pStyle w:val="Heading3"/>
        <w:rPr>
          <w:rtl/>
          <w:lang w:bidi="fa-IR"/>
        </w:rPr>
      </w:pPr>
      <w:bookmarkStart w:id="203" w:name="_Toc394998039"/>
      <w:r>
        <w:rPr>
          <w:rtl/>
          <w:lang w:bidi="fa-IR"/>
        </w:rPr>
        <w:lastRenderedPageBreak/>
        <w:t>محبت و مودت اجتماعى</w:t>
      </w:r>
      <w:bookmarkEnd w:id="203"/>
    </w:p>
    <w:p w:rsidR="00DC67A8" w:rsidRDefault="00DC67A8" w:rsidP="00DC67A8">
      <w:pPr>
        <w:pStyle w:val="libNormal"/>
        <w:rPr>
          <w:rtl/>
          <w:lang w:bidi="fa-IR"/>
        </w:rPr>
      </w:pPr>
      <w:r>
        <w:rPr>
          <w:rtl/>
          <w:lang w:bidi="fa-IR"/>
        </w:rPr>
        <w:t>و انزع الغل من صدرى لل</w:t>
      </w:r>
      <w:r w:rsidR="009E3312">
        <w:rPr>
          <w:rtl/>
          <w:lang w:bidi="fa-IR"/>
        </w:rPr>
        <w:t>مؤمن</w:t>
      </w:r>
      <w:r>
        <w:rPr>
          <w:rtl/>
          <w:lang w:bidi="fa-IR"/>
        </w:rPr>
        <w:t>ين</w:t>
      </w:r>
      <w:r w:rsidR="00CD7D3B">
        <w:rPr>
          <w:rtl/>
          <w:lang w:bidi="fa-IR"/>
        </w:rPr>
        <w:t xml:space="preserve">... </w:t>
      </w:r>
      <w:r w:rsidRPr="00CE584E">
        <w:rPr>
          <w:rStyle w:val="libFootnotenumChar"/>
          <w:rtl/>
          <w:lang w:bidi="fa-IR"/>
        </w:rPr>
        <w:t>(627)</w:t>
      </w:r>
    </w:p>
    <w:p w:rsidR="00DC67A8" w:rsidRDefault="00DC67A8" w:rsidP="00DC67A8">
      <w:pPr>
        <w:pStyle w:val="libNormal"/>
        <w:rPr>
          <w:rtl/>
          <w:lang w:bidi="fa-IR"/>
        </w:rPr>
      </w:pPr>
      <w:r>
        <w:rPr>
          <w:rtl/>
          <w:lang w:bidi="fa-IR"/>
        </w:rPr>
        <w:t xml:space="preserve">«پروردگارا! كينه و بدخواهى نسبت به </w:t>
      </w:r>
      <w:r w:rsidR="009E3312">
        <w:rPr>
          <w:rtl/>
          <w:lang w:bidi="fa-IR"/>
        </w:rPr>
        <w:t>مؤمن</w:t>
      </w:r>
      <w:r>
        <w:rPr>
          <w:rtl/>
          <w:lang w:bidi="fa-IR"/>
        </w:rPr>
        <w:t>ان را از سينه ام ريشه كن ساز</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و اجعل لنا فى صدور ال</w:t>
      </w:r>
      <w:r w:rsidR="009E3312">
        <w:rPr>
          <w:rtl/>
          <w:lang w:bidi="fa-IR"/>
        </w:rPr>
        <w:t>مؤمن</w:t>
      </w:r>
      <w:r>
        <w:rPr>
          <w:rtl/>
          <w:lang w:bidi="fa-IR"/>
        </w:rPr>
        <w:t>ين ودا</w:t>
      </w:r>
      <w:r w:rsidR="00CD7D3B">
        <w:rPr>
          <w:rtl/>
          <w:lang w:bidi="fa-IR"/>
        </w:rPr>
        <w:t xml:space="preserve">، </w:t>
      </w:r>
      <w:r>
        <w:rPr>
          <w:rtl/>
          <w:lang w:bidi="fa-IR"/>
        </w:rPr>
        <w:t>و لا تجعل الحيوة علينا نكدا</w:t>
      </w:r>
      <w:r w:rsidR="00CD7D3B">
        <w:rPr>
          <w:rtl/>
          <w:lang w:bidi="fa-IR"/>
        </w:rPr>
        <w:t xml:space="preserve">. </w:t>
      </w:r>
      <w:r w:rsidRPr="00CE584E">
        <w:rPr>
          <w:rStyle w:val="libFootnotenumChar"/>
          <w:rtl/>
          <w:lang w:bidi="fa-IR"/>
        </w:rPr>
        <w:t>(628)</w:t>
      </w:r>
    </w:p>
    <w:p w:rsidR="00DC67A8" w:rsidRDefault="00DC67A8" w:rsidP="00DC67A8">
      <w:pPr>
        <w:pStyle w:val="libNormal"/>
        <w:rPr>
          <w:rtl/>
          <w:lang w:bidi="fa-IR"/>
        </w:rPr>
      </w:pPr>
      <w:r>
        <w:rPr>
          <w:rtl/>
          <w:lang w:bidi="fa-IR"/>
        </w:rPr>
        <w:t>«خداوندا! در سينه مومنان</w:t>
      </w:r>
      <w:r w:rsidR="00CD7D3B">
        <w:rPr>
          <w:rtl/>
          <w:lang w:bidi="fa-IR"/>
        </w:rPr>
        <w:t xml:space="preserve">، </w:t>
      </w:r>
      <w:r>
        <w:rPr>
          <w:rtl/>
          <w:lang w:bidi="fa-IR"/>
        </w:rPr>
        <w:t>محبت و مودت ما را قرار ده و زندگى ما را تلخ و آشفته مگردان</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اوج تمجيد از مودت اجتماعى و ترغيب </w:t>
      </w:r>
      <w:r w:rsidR="009E3312">
        <w:rPr>
          <w:rtl/>
          <w:lang w:bidi="fa-IR"/>
        </w:rPr>
        <w:t>مؤمن</w:t>
      </w:r>
      <w:r>
        <w:rPr>
          <w:rtl/>
          <w:lang w:bidi="fa-IR"/>
        </w:rPr>
        <w:t>ان به دوستى و گذشت</w:t>
      </w:r>
      <w:r w:rsidR="00CD7D3B">
        <w:rPr>
          <w:rtl/>
          <w:lang w:bidi="fa-IR"/>
        </w:rPr>
        <w:t xml:space="preserve">، </w:t>
      </w:r>
      <w:r>
        <w:rPr>
          <w:rtl/>
          <w:lang w:bidi="fa-IR"/>
        </w:rPr>
        <w:t>مرزهاى دوستى را نيز مشخص ساخته و بيان داشته است</w:t>
      </w:r>
      <w:r w:rsidR="00CD7D3B">
        <w:rPr>
          <w:rtl/>
          <w:lang w:bidi="fa-IR"/>
        </w:rPr>
        <w:t xml:space="preserve">: </w:t>
      </w:r>
    </w:p>
    <w:p w:rsidR="00DC67A8" w:rsidRDefault="00DC67A8" w:rsidP="00DC67A8">
      <w:pPr>
        <w:pStyle w:val="libNormal"/>
        <w:rPr>
          <w:rtl/>
          <w:lang w:bidi="fa-IR"/>
        </w:rPr>
      </w:pPr>
      <w:r>
        <w:rPr>
          <w:rtl/>
          <w:lang w:bidi="fa-IR"/>
        </w:rPr>
        <w:t>ووفقنا</w:t>
      </w:r>
      <w:r w:rsidR="00CD7D3B">
        <w:rPr>
          <w:rtl/>
          <w:lang w:bidi="fa-IR"/>
        </w:rPr>
        <w:t xml:space="preserve">... </w:t>
      </w:r>
      <w:r>
        <w:rPr>
          <w:rtl/>
          <w:lang w:bidi="fa-IR"/>
        </w:rPr>
        <w:t>لان</w:t>
      </w:r>
      <w:r w:rsidR="00CD7D3B">
        <w:rPr>
          <w:rtl/>
          <w:lang w:bidi="fa-IR"/>
        </w:rPr>
        <w:t xml:space="preserve">.. </w:t>
      </w:r>
      <w:r>
        <w:rPr>
          <w:rtl/>
          <w:lang w:bidi="fa-IR"/>
        </w:rPr>
        <w:t>نراجع من هاجرنا</w:t>
      </w:r>
      <w:r w:rsidR="00CD7D3B">
        <w:rPr>
          <w:rtl/>
          <w:lang w:bidi="fa-IR"/>
        </w:rPr>
        <w:t xml:space="preserve">، </w:t>
      </w:r>
      <w:r>
        <w:rPr>
          <w:rtl/>
          <w:lang w:bidi="fa-IR"/>
        </w:rPr>
        <w:t>و ان ننصف من ظلمنا</w:t>
      </w:r>
      <w:r w:rsidR="00CD7D3B">
        <w:rPr>
          <w:rtl/>
          <w:lang w:bidi="fa-IR"/>
        </w:rPr>
        <w:t xml:space="preserve">، </w:t>
      </w:r>
      <w:r>
        <w:rPr>
          <w:rtl/>
          <w:lang w:bidi="fa-IR"/>
        </w:rPr>
        <w:t>و ان نسالم من عادانا</w:t>
      </w:r>
      <w:r w:rsidR="00CD7D3B">
        <w:rPr>
          <w:rtl/>
          <w:lang w:bidi="fa-IR"/>
        </w:rPr>
        <w:t xml:space="preserve">، </w:t>
      </w:r>
      <w:r>
        <w:rPr>
          <w:rtl/>
          <w:lang w:bidi="fa-IR"/>
        </w:rPr>
        <w:t>حاشى من عودى فيك و لك</w:t>
      </w:r>
      <w:r w:rsidR="00CD7D3B">
        <w:rPr>
          <w:rtl/>
          <w:lang w:bidi="fa-IR"/>
        </w:rPr>
        <w:t xml:space="preserve">، </w:t>
      </w:r>
      <w:r>
        <w:rPr>
          <w:rtl/>
          <w:lang w:bidi="fa-IR"/>
        </w:rPr>
        <w:t>فانه العدو الذى لا نواليه</w:t>
      </w:r>
      <w:r w:rsidR="00CD7D3B">
        <w:rPr>
          <w:rtl/>
          <w:lang w:bidi="fa-IR"/>
        </w:rPr>
        <w:t xml:space="preserve">، </w:t>
      </w:r>
      <w:r>
        <w:rPr>
          <w:rtl/>
          <w:lang w:bidi="fa-IR"/>
        </w:rPr>
        <w:t>و الحزب الذى لانصافيه</w:t>
      </w:r>
      <w:r w:rsidR="00CD7D3B">
        <w:rPr>
          <w:rtl/>
          <w:lang w:bidi="fa-IR"/>
        </w:rPr>
        <w:t xml:space="preserve">. </w:t>
      </w:r>
      <w:r w:rsidRPr="00CE584E">
        <w:rPr>
          <w:rStyle w:val="libFootnotenumChar"/>
          <w:rtl/>
          <w:lang w:bidi="fa-IR"/>
        </w:rPr>
        <w:t>(629)</w:t>
      </w:r>
    </w:p>
    <w:p w:rsidR="00DC67A8" w:rsidRDefault="00DC67A8" w:rsidP="00DC67A8">
      <w:pPr>
        <w:pStyle w:val="libNormal"/>
        <w:rPr>
          <w:rtl/>
          <w:lang w:bidi="fa-IR"/>
        </w:rPr>
      </w:pPr>
      <w:r>
        <w:rPr>
          <w:rtl/>
          <w:lang w:bidi="fa-IR"/>
        </w:rPr>
        <w:t>«معبودا! ما را توفيق ده تا با آنان كه از ما بريده اند</w:t>
      </w:r>
      <w:r w:rsidR="00CD7D3B">
        <w:rPr>
          <w:rtl/>
          <w:lang w:bidi="fa-IR"/>
        </w:rPr>
        <w:t xml:space="preserve">، </w:t>
      </w:r>
      <w:r>
        <w:rPr>
          <w:rtl/>
          <w:lang w:bidi="fa-IR"/>
        </w:rPr>
        <w:t>دوباره پيوند مودت برقرار كنيم و با آنان كه به ما ستمى روا داشته اند از راه انصاف وارد شويم و با ستيزه جويانى كه عزم دشمنى ما دارند از در مسالمت و صلح در آييم</w:t>
      </w:r>
      <w:r w:rsidR="00CD7D3B">
        <w:rPr>
          <w:rtl/>
          <w:lang w:bidi="fa-IR"/>
        </w:rPr>
        <w:t xml:space="preserve">، </w:t>
      </w:r>
      <w:r>
        <w:rPr>
          <w:rtl/>
          <w:lang w:bidi="fa-IR"/>
        </w:rPr>
        <w:t>جز دشمنانى هستند كه به خاطر تو و در راه تو مورد ستيز قرار گرفته اند</w:t>
      </w:r>
      <w:r w:rsidR="00CD7D3B">
        <w:rPr>
          <w:rtl/>
          <w:lang w:bidi="fa-IR"/>
        </w:rPr>
        <w:t xml:space="preserve">، </w:t>
      </w:r>
      <w:r>
        <w:rPr>
          <w:rtl/>
          <w:lang w:bidi="fa-IR"/>
        </w:rPr>
        <w:t>زيرا اينان</w:t>
      </w:r>
      <w:r w:rsidR="00CD7D3B">
        <w:rPr>
          <w:rtl/>
          <w:lang w:bidi="fa-IR"/>
        </w:rPr>
        <w:t xml:space="preserve">، </w:t>
      </w:r>
      <w:r>
        <w:rPr>
          <w:rtl/>
          <w:lang w:bidi="fa-IR"/>
        </w:rPr>
        <w:t>دشمننانى هستند كه هرگز مورد محبت و دوستى ما قرار نمى گيرند و حزبى هستند كه كدورتهايمان با ايشان پايان نمى پذيرد</w:t>
      </w:r>
      <w:r w:rsidR="00CD7D3B">
        <w:rPr>
          <w:rtl/>
          <w:lang w:bidi="fa-IR"/>
        </w:rPr>
        <w:t xml:space="preserve">. </w:t>
      </w:r>
      <w:r>
        <w:rPr>
          <w:rtl/>
          <w:lang w:bidi="fa-IR"/>
        </w:rPr>
        <w:t>»</w:t>
      </w:r>
    </w:p>
    <w:p w:rsidR="00DC67A8" w:rsidRDefault="00CE584E" w:rsidP="00CE584E">
      <w:pPr>
        <w:pStyle w:val="Heading3"/>
        <w:rPr>
          <w:rtl/>
          <w:lang w:bidi="fa-IR"/>
        </w:rPr>
      </w:pPr>
      <w:bookmarkStart w:id="204" w:name="_Toc394998040"/>
      <w:r>
        <w:rPr>
          <w:rtl/>
          <w:lang w:bidi="fa-IR"/>
        </w:rPr>
        <w:t>رعايت حقوق اجتماعى و التزام به آنها</w:t>
      </w:r>
      <w:bookmarkEnd w:id="204"/>
    </w:p>
    <w:p w:rsidR="00DC67A8" w:rsidRDefault="00DC67A8" w:rsidP="00DC67A8">
      <w:pPr>
        <w:pStyle w:val="libNormal"/>
        <w:rPr>
          <w:rtl/>
          <w:lang w:bidi="fa-IR"/>
        </w:rPr>
      </w:pPr>
      <w:r>
        <w:rPr>
          <w:rtl/>
          <w:lang w:bidi="fa-IR"/>
        </w:rPr>
        <w:t>اللهم اعوذبك</w:t>
      </w:r>
      <w:r w:rsidR="00CD7D3B">
        <w:rPr>
          <w:rtl/>
          <w:lang w:bidi="fa-IR"/>
        </w:rPr>
        <w:t xml:space="preserve">... </w:t>
      </w:r>
      <w:r>
        <w:rPr>
          <w:rtl/>
          <w:lang w:bidi="fa-IR"/>
        </w:rPr>
        <w:t>ان نروم ما ليس لنا بحق</w:t>
      </w:r>
      <w:r w:rsidR="00CD7D3B">
        <w:rPr>
          <w:rtl/>
          <w:lang w:bidi="fa-IR"/>
        </w:rPr>
        <w:t xml:space="preserve">... </w:t>
      </w:r>
      <w:r>
        <w:rPr>
          <w:rtl/>
          <w:lang w:bidi="fa-IR"/>
        </w:rPr>
        <w:t>و نعوذبك ان ننطوى على غش ‍ احد</w:t>
      </w:r>
      <w:r w:rsidR="00CD7D3B">
        <w:rPr>
          <w:rtl/>
          <w:lang w:bidi="fa-IR"/>
        </w:rPr>
        <w:t xml:space="preserve">. </w:t>
      </w:r>
      <w:r w:rsidRPr="00CE584E">
        <w:rPr>
          <w:rStyle w:val="libFootnotenumChar"/>
          <w:rtl/>
          <w:lang w:bidi="fa-IR"/>
        </w:rPr>
        <w:t>(630)</w:t>
      </w:r>
    </w:p>
    <w:p w:rsidR="00DC67A8" w:rsidRDefault="00DC67A8" w:rsidP="00DC67A8">
      <w:pPr>
        <w:pStyle w:val="libNormal"/>
        <w:rPr>
          <w:rtl/>
          <w:lang w:bidi="fa-IR"/>
        </w:rPr>
      </w:pPr>
      <w:r>
        <w:rPr>
          <w:rtl/>
          <w:lang w:bidi="fa-IR"/>
        </w:rPr>
        <w:lastRenderedPageBreak/>
        <w:t>«خداوندا! به تو پناه مى برم</w:t>
      </w:r>
      <w:r w:rsidR="00CD7D3B">
        <w:rPr>
          <w:rtl/>
          <w:lang w:bidi="fa-IR"/>
        </w:rPr>
        <w:t xml:space="preserve">... </w:t>
      </w:r>
      <w:r>
        <w:rPr>
          <w:rtl/>
          <w:lang w:bidi="fa-IR"/>
        </w:rPr>
        <w:t>از اين كه به آنچه حق ما نيست روآورديم و آنچه را حق ما نيست بطلبيم</w:t>
      </w:r>
      <w:r w:rsidR="00CD7D3B">
        <w:rPr>
          <w:rtl/>
          <w:lang w:bidi="fa-IR"/>
        </w:rPr>
        <w:t xml:space="preserve">... </w:t>
      </w:r>
      <w:r>
        <w:rPr>
          <w:rtl/>
          <w:lang w:bidi="fa-IR"/>
        </w:rPr>
        <w:t>و پناه مى بريم به تو از اين كه به انگيزه خيانت و بى مروتى با كسى غش زنيم و تزوير نماييم</w:t>
      </w:r>
      <w:r w:rsidR="00CD7D3B">
        <w:rPr>
          <w:rtl/>
          <w:lang w:bidi="fa-IR"/>
        </w:rPr>
        <w:t xml:space="preserve">. </w:t>
      </w:r>
      <w:r>
        <w:rPr>
          <w:rtl/>
          <w:lang w:bidi="fa-IR"/>
        </w:rPr>
        <w:t>»</w:t>
      </w:r>
    </w:p>
    <w:p w:rsidR="00DC67A8" w:rsidRDefault="00CE584E" w:rsidP="00CE584E">
      <w:pPr>
        <w:pStyle w:val="Heading3"/>
        <w:rPr>
          <w:rtl/>
          <w:lang w:bidi="fa-IR"/>
        </w:rPr>
      </w:pPr>
      <w:bookmarkStart w:id="205" w:name="_Toc394998041"/>
      <w:r>
        <w:rPr>
          <w:rtl/>
          <w:lang w:bidi="fa-IR"/>
        </w:rPr>
        <w:t>حمايت و دستگيرى از محرومان</w:t>
      </w:r>
      <w:bookmarkEnd w:id="205"/>
    </w:p>
    <w:p w:rsidR="00DC67A8" w:rsidRDefault="00DC67A8" w:rsidP="00DC67A8">
      <w:pPr>
        <w:pStyle w:val="libNormal"/>
        <w:rPr>
          <w:rtl/>
          <w:lang w:bidi="fa-IR"/>
        </w:rPr>
      </w:pPr>
      <w:r>
        <w:rPr>
          <w:rtl/>
          <w:lang w:bidi="fa-IR"/>
        </w:rPr>
        <w:t>ووفقنا فى يومنا هذا و ليلتنا هذه</w:t>
      </w:r>
      <w:r w:rsidR="00CD7D3B">
        <w:rPr>
          <w:rtl/>
          <w:lang w:bidi="fa-IR"/>
        </w:rPr>
        <w:t xml:space="preserve">، </w:t>
      </w:r>
      <w:r>
        <w:rPr>
          <w:rtl/>
          <w:lang w:bidi="fa-IR"/>
        </w:rPr>
        <w:t>و فى جميع ايامنا</w:t>
      </w:r>
      <w:r w:rsidR="00CD7D3B">
        <w:rPr>
          <w:rtl/>
          <w:lang w:bidi="fa-IR"/>
        </w:rPr>
        <w:t xml:space="preserve">... </w:t>
      </w:r>
      <w:r>
        <w:rPr>
          <w:rtl/>
          <w:lang w:bidi="fa-IR"/>
        </w:rPr>
        <w:t>لمعاونة الضعيف و ادراك اللهيف</w:t>
      </w:r>
      <w:r w:rsidR="00CD7D3B">
        <w:rPr>
          <w:rtl/>
          <w:lang w:bidi="fa-IR"/>
        </w:rPr>
        <w:t xml:space="preserve">. </w:t>
      </w:r>
      <w:r w:rsidRPr="00CE584E">
        <w:rPr>
          <w:rStyle w:val="libFootnotenumChar"/>
          <w:rtl/>
          <w:lang w:bidi="fa-IR"/>
        </w:rPr>
        <w:t>(631)</w:t>
      </w:r>
    </w:p>
    <w:p w:rsidR="00DC67A8" w:rsidRDefault="00DC67A8" w:rsidP="00DC67A8">
      <w:pPr>
        <w:pStyle w:val="libNormal"/>
        <w:rPr>
          <w:rtl/>
          <w:lang w:bidi="fa-IR"/>
        </w:rPr>
      </w:pPr>
      <w:r>
        <w:rPr>
          <w:rtl/>
          <w:lang w:bidi="fa-IR"/>
        </w:rPr>
        <w:t>«پروردگارا! ما را در لحظه لحظه زندگيمان</w:t>
      </w:r>
      <w:r w:rsidR="00CD7D3B">
        <w:rPr>
          <w:rtl/>
          <w:lang w:bidi="fa-IR"/>
        </w:rPr>
        <w:t xml:space="preserve">، </w:t>
      </w:r>
      <w:r>
        <w:rPr>
          <w:rtl/>
          <w:lang w:bidi="fa-IR"/>
        </w:rPr>
        <w:t>توفيق عطا كن تا يار ضعيفان و فريادرس ستمديدگان باشيم</w:t>
      </w:r>
      <w:r w:rsidR="00CD7D3B">
        <w:rPr>
          <w:rtl/>
          <w:lang w:bidi="fa-IR"/>
        </w:rPr>
        <w:t xml:space="preserve">. </w:t>
      </w:r>
      <w:r>
        <w:rPr>
          <w:rtl/>
          <w:lang w:bidi="fa-IR"/>
        </w:rPr>
        <w:t>»</w:t>
      </w:r>
    </w:p>
    <w:p w:rsidR="00DC67A8" w:rsidRDefault="00CE584E" w:rsidP="00CE584E">
      <w:pPr>
        <w:pStyle w:val="Heading3"/>
        <w:rPr>
          <w:rtl/>
          <w:lang w:bidi="fa-IR"/>
        </w:rPr>
      </w:pPr>
      <w:bookmarkStart w:id="206" w:name="_Toc394998042"/>
      <w:r>
        <w:rPr>
          <w:rtl/>
          <w:lang w:bidi="fa-IR"/>
        </w:rPr>
        <w:t>پرهيز از آزار ديگران</w:t>
      </w:r>
      <w:bookmarkEnd w:id="206"/>
    </w:p>
    <w:p w:rsidR="00DC67A8" w:rsidRDefault="00DC67A8" w:rsidP="00DC67A8">
      <w:pPr>
        <w:pStyle w:val="libNormal"/>
        <w:rPr>
          <w:rtl/>
          <w:lang w:bidi="fa-IR"/>
        </w:rPr>
      </w:pPr>
      <w:r>
        <w:rPr>
          <w:rtl/>
          <w:lang w:bidi="fa-IR"/>
        </w:rPr>
        <w:t xml:space="preserve">و امنعنى عن اذى كل </w:t>
      </w:r>
      <w:r w:rsidR="009E3312">
        <w:rPr>
          <w:rtl/>
          <w:lang w:bidi="fa-IR"/>
        </w:rPr>
        <w:t>مؤمن</w:t>
      </w:r>
      <w:r>
        <w:rPr>
          <w:rtl/>
          <w:lang w:bidi="fa-IR"/>
        </w:rPr>
        <w:t xml:space="preserve"> </w:t>
      </w:r>
      <w:r w:rsidR="009E3312">
        <w:rPr>
          <w:rtl/>
          <w:lang w:bidi="fa-IR"/>
        </w:rPr>
        <w:t>مؤمن</w:t>
      </w:r>
      <w:r>
        <w:rPr>
          <w:rtl/>
          <w:lang w:bidi="fa-IR"/>
        </w:rPr>
        <w:t>ة و مسلم و مسلمة</w:t>
      </w:r>
      <w:r w:rsidR="00CD7D3B">
        <w:rPr>
          <w:rtl/>
          <w:lang w:bidi="fa-IR"/>
        </w:rPr>
        <w:t xml:space="preserve">. </w:t>
      </w:r>
      <w:r w:rsidRPr="00CE584E">
        <w:rPr>
          <w:rStyle w:val="libFootnotenumChar"/>
          <w:rtl/>
          <w:lang w:bidi="fa-IR"/>
        </w:rPr>
        <w:t>(632)</w:t>
      </w:r>
    </w:p>
    <w:p w:rsidR="00DC67A8" w:rsidRDefault="00DC67A8" w:rsidP="00DC67A8">
      <w:pPr>
        <w:pStyle w:val="libNormal"/>
        <w:rPr>
          <w:rtl/>
          <w:lang w:bidi="fa-IR"/>
        </w:rPr>
      </w:pPr>
      <w:r>
        <w:rPr>
          <w:rtl/>
          <w:lang w:bidi="fa-IR"/>
        </w:rPr>
        <w:t>«بارالها! مرا از آزار هر زن و مرد مومن و هر زن و مرد مسلمانى بازدار</w:t>
      </w:r>
      <w:r w:rsidR="00CD7D3B">
        <w:rPr>
          <w:rtl/>
          <w:lang w:bidi="fa-IR"/>
        </w:rPr>
        <w:t xml:space="preserve">. </w:t>
      </w:r>
      <w:r>
        <w:rPr>
          <w:rtl/>
          <w:lang w:bidi="fa-IR"/>
        </w:rPr>
        <w:t>»</w:t>
      </w:r>
    </w:p>
    <w:p w:rsidR="00DC67A8" w:rsidRDefault="00CE584E" w:rsidP="00CE584E">
      <w:pPr>
        <w:pStyle w:val="Heading3"/>
        <w:rPr>
          <w:rtl/>
          <w:lang w:bidi="fa-IR"/>
        </w:rPr>
      </w:pPr>
      <w:bookmarkStart w:id="207" w:name="_Toc394998043"/>
      <w:r>
        <w:rPr>
          <w:rtl/>
          <w:lang w:bidi="fa-IR"/>
        </w:rPr>
        <w:t>پرهيز از آفات زبان و گفتار</w:t>
      </w:r>
      <w:bookmarkEnd w:id="207"/>
    </w:p>
    <w:p w:rsidR="00DC67A8" w:rsidRDefault="00DC67A8" w:rsidP="00AD5EDB">
      <w:pPr>
        <w:pStyle w:val="libNormal"/>
        <w:rPr>
          <w:rtl/>
          <w:lang w:bidi="fa-IR"/>
        </w:rPr>
      </w:pPr>
      <w:r>
        <w:rPr>
          <w:rtl/>
          <w:lang w:bidi="fa-IR"/>
        </w:rPr>
        <w:t>اللهم اجعل</w:t>
      </w:r>
      <w:r w:rsidR="00CD7D3B">
        <w:rPr>
          <w:rtl/>
          <w:lang w:bidi="fa-IR"/>
        </w:rPr>
        <w:t xml:space="preserve">.. </w:t>
      </w:r>
      <w:r w:rsidR="00AD5EDB">
        <w:rPr>
          <w:rtl/>
          <w:lang w:bidi="fa-IR"/>
        </w:rPr>
        <w:t>ما اجرى (</w:t>
      </w:r>
      <w:r>
        <w:rPr>
          <w:rtl/>
          <w:lang w:bidi="fa-IR"/>
        </w:rPr>
        <w:t xml:space="preserve">الشيطان) على لسانى من لفظة فحش او هجر او شتم عرض او شهادة باطل او اغتياب </w:t>
      </w:r>
      <w:r w:rsidR="009E3312">
        <w:rPr>
          <w:rtl/>
          <w:lang w:bidi="fa-IR"/>
        </w:rPr>
        <w:t>مؤمن</w:t>
      </w:r>
      <w:r>
        <w:rPr>
          <w:rtl/>
          <w:lang w:bidi="fa-IR"/>
        </w:rPr>
        <w:t xml:space="preserve"> غائب او سب حاضر و ما اشبه ذلك</w:t>
      </w:r>
      <w:r w:rsidR="00CD7D3B">
        <w:rPr>
          <w:rtl/>
          <w:lang w:bidi="fa-IR"/>
        </w:rPr>
        <w:t xml:space="preserve">، </w:t>
      </w:r>
      <w:r>
        <w:rPr>
          <w:rtl/>
          <w:lang w:bidi="fa-IR"/>
        </w:rPr>
        <w:t>نطقا بالحمدلك</w:t>
      </w:r>
      <w:r w:rsidR="00CD7D3B">
        <w:rPr>
          <w:rtl/>
          <w:lang w:bidi="fa-IR"/>
        </w:rPr>
        <w:t xml:space="preserve">... </w:t>
      </w:r>
      <w:r w:rsidRPr="00CE584E">
        <w:rPr>
          <w:rStyle w:val="libFootnotenumChar"/>
          <w:rtl/>
          <w:lang w:bidi="fa-IR"/>
        </w:rPr>
        <w:t>(633)</w:t>
      </w:r>
    </w:p>
    <w:p w:rsidR="00DC67A8" w:rsidRDefault="00DC67A8" w:rsidP="00DC67A8">
      <w:pPr>
        <w:pStyle w:val="libNormal"/>
        <w:rPr>
          <w:rtl/>
          <w:lang w:bidi="fa-IR"/>
        </w:rPr>
      </w:pPr>
      <w:r>
        <w:rPr>
          <w:rtl/>
          <w:lang w:bidi="fa-IR"/>
        </w:rPr>
        <w:t>«خداوندا! آنچه شيطان بر زبانم جارى مى سازم</w:t>
      </w:r>
      <w:r w:rsidR="00CD7D3B">
        <w:rPr>
          <w:rtl/>
          <w:lang w:bidi="fa-IR"/>
        </w:rPr>
        <w:t xml:space="preserve">، </w:t>
      </w:r>
      <w:r>
        <w:rPr>
          <w:rtl/>
          <w:lang w:bidi="fa-IR"/>
        </w:rPr>
        <w:t>كه عبارت است از ناسزاگويى و دشنام</w:t>
      </w:r>
      <w:r w:rsidR="00CD7D3B">
        <w:rPr>
          <w:rtl/>
          <w:lang w:bidi="fa-IR"/>
        </w:rPr>
        <w:t xml:space="preserve">، </w:t>
      </w:r>
      <w:r>
        <w:rPr>
          <w:rtl/>
          <w:lang w:bidi="fa-IR"/>
        </w:rPr>
        <w:t>سخنان بيهوده</w:t>
      </w:r>
      <w:r w:rsidR="00CD7D3B">
        <w:rPr>
          <w:rtl/>
          <w:lang w:bidi="fa-IR"/>
        </w:rPr>
        <w:t xml:space="preserve">، </w:t>
      </w:r>
      <w:r>
        <w:rPr>
          <w:rtl/>
          <w:lang w:bidi="fa-IR"/>
        </w:rPr>
        <w:t>بدزبانيهايى كه آبروى ديگران را مى ريزد</w:t>
      </w:r>
      <w:r w:rsidR="00CD7D3B">
        <w:rPr>
          <w:rtl/>
          <w:lang w:bidi="fa-IR"/>
        </w:rPr>
        <w:t xml:space="preserve">، </w:t>
      </w:r>
      <w:r>
        <w:rPr>
          <w:rtl/>
          <w:lang w:bidi="fa-IR"/>
        </w:rPr>
        <w:t>گواهى به باطل</w:t>
      </w:r>
      <w:r w:rsidR="00CD7D3B">
        <w:rPr>
          <w:rtl/>
          <w:lang w:bidi="fa-IR"/>
        </w:rPr>
        <w:t xml:space="preserve">، </w:t>
      </w:r>
      <w:r>
        <w:rPr>
          <w:rtl/>
          <w:lang w:bidi="fa-IR"/>
        </w:rPr>
        <w:t xml:space="preserve">غيبت </w:t>
      </w:r>
      <w:r w:rsidR="009E3312">
        <w:rPr>
          <w:rtl/>
          <w:lang w:bidi="fa-IR"/>
        </w:rPr>
        <w:t>مؤمن</w:t>
      </w:r>
      <w:r>
        <w:rPr>
          <w:rtl/>
          <w:lang w:bidi="fa-IR"/>
        </w:rPr>
        <w:t xml:space="preserve"> در پسشت سر وى و بدزبانى در پيش ‍ روى او و</w:t>
      </w:r>
      <w:r w:rsidR="00CD7D3B">
        <w:rPr>
          <w:rtl/>
          <w:lang w:bidi="fa-IR"/>
        </w:rPr>
        <w:t xml:space="preserve">... </w:t>
      </w:r>
      <w:r>
        <w:rPr>
          <w:rtl/>
          <w:lang w:bidi="fa-IR"/>
        </w:rPr>
        <w:t>خداوندا! تو اين زشتيها و آفات گفتار را از من دور ساز و زبانم را در مسير حمد و ستايش خود گويا كن</w:t>
      </w:r>
      <w:r w:rsidR="00CD7D3B">
        <w:rPr>
          <w:rtl/>
          <w:lang w:bidi="fa-IR"/>
        </w:rPr>
        <w:t xml:space="preserve">. </w:t>
      </w:r>
      <w:r>
        <w:rPr>
          <w:rtl/>
          <w:lang w:bidi="fa-IR"/>
        </w:rPr>
        <w:t>»</w:t>
      </w:r>
    </w:p>
    <w:p w:rsidR="00DC67A8" w:rsidRDefault="00CE584E" w:rsidP="00CE584E">
      <w:pPr>
        <w:pStyle w:val="Heading3"/>
        <w:rPr>
          <w:rtl/>
          <w:lang w:bidi="fa-IR"/>
        </w:rPr>
      </w:pPr>
      <w:bookmarkStart w:id="208" w:name="_Toc394998044"/>
      <w:r>
        <w:rPr>
          <w:rtl/>
          <w:lang w:bidi="fa-IR"/>
        </w:rPr>
        <w:t>پرهيز از نفاق و دورويى</w:t>
      </w:r>
      <w:bookmarkEnd w:id="208"/>
    </w:p>
    <w:p w:rsidR="00DC67A8" w:rsidRDefault="00DC67A8" w:rsidP="00DC67A8">
      <w:pPr>
        <w:pStyle w:val="libNormal"/>
        <w:rPr>
          <w:rtl/>
          <w:lang w:bidi="fa-IR"/>
        </w:rPr>
      </w:pPr>
      <w:r>
        <w:rPr>
          <w:rtl/>
          <w:lang w:bidi="fa-IR"/>
        </w:rPr>
        <w:t>اللهم</w:t>
      </w:r>
      <w:r w:rsidR="00CD7D3B">
        <w:rPr>
          <w:rtl/>
          <w:lang w:bidi="fa-IR"/>
        </w:rPr>
        <w:t>!</w:t>
      </w:r>
      <w:r w:rsidR="00AD5EDB">
        <w:rPr>
          <w:rtl/>
          <w:lang w:bidi="fa-IR"/>
        </w:rPr>
        <w:t xml:space="preserve"> واعصمنابه (بالقرآن)</w:t>
      </w:r>
      <w:r>
        <w:rPr>
          <w:rtl/>
          <w:lang w:bidi="fa-IR"/>
        </w:rPr>
        <w:t xml:space="preserve"> من</w:t>
      </w:r>
      <w:r w:rsidR="00CD7D3B">
        <w:rPr>
          <w:rtl/>
          <w:lang w:bidi="fa-IR"/>
        </w:rPr>
        <w:t xml:space="preserve">... </w:t>
      </w:r>
      <w:r>
        <w:rPr>
          <w:rtl/>
          <w:lang w:bidi="fa-IR"/>
        </w:rPr>
        <w:t>دواعى النفاق</w:t>
      </w:r>
      <w:r w:rsidR="00CD7D3B">
        <w:rPr>
          <w:rtl/>
          <w:lang w:bidi="fa-IR"/>
        </w:rPr>
        <w:t xml:space="preserve">... </w:t>
      </w:r>
      <w:r w:rsidRPr="00CE584E">
        <w:rPr>
          <w:rStyle w:val="libFootnotenumChar"/>
          <w:rtl/>
          <w:lang w:bidi="fa-IR"/>
        </w:rPr>
        <w:t>(634)</w:t>
      </w:r>
    </w:p>
    <w:p w:rsidR="00DC67A8" w:rsidRDefault="00DC67A8" w:rsidP="00DC67A8">
      <w:pPr>
        <w:pStyle w:val="libNormal"/>
        <w:rPr>
          <w:rtl/>
          <w:lang w:bidi="fa-IR"/>
        </w:rPr>
      </w:pPr>
      <w:r>
        <w:rPr>
          <w:rtl/>
          <w:lang w:bidi="fa-IR"/>
        </w:rPr>
        <w:lastRenderedPageBreak/>
        <w:t>«خداوندا! ما را به وسيله قرآن از انگيزه هاى منافقانه و گرايش به نفاق</w:t>
      </w:r>
      <w:r w:rsidR="00CD7D3B">
        <w:rPr>
          <w:rtl/>
          <w:lang w:bidi="fa-IR"/>
        </w:rPr>
        <w:t xml:space="preserve">، </w:t>
      </w:r>
      <w:r>
        <w:rPr>
          <w:rtl/>
          <w:lang w:bidi="fa-IR"/>
        </w:rPr>
        <w:t>مصون بدار</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عبارتى ديگر نفاق را چنين معنا و ترسيم كرده است</w:t>
      </w:r>
      <w:r w:rsidR="00CD7D3B">
        <w:rPr>
          <w:rtl/>
          <w:lang w:bidi="fa-IR"/>
        </w:rPr>
        <w:t xml:space="preserve">: </w:t>
      </w:r>
      <w:r>
        <w:rPr>
          <w:rtl/>
          <w:lang w:bidi="fa-IR"/>
        </w:rPr>
        <w:t>كم من باغ بغانى بمكائده</w:t>
      </w:r>
      <w:r w:rsidR="00CD7D3B">
        <w:rPr>
          <w:rtl/>
          <w:lang w:bidi="fa-IR"/>
        </w:rPr>
        <w:t xml:space="preserve">، </w:t>
      </w:r>
      <w:r>
        <w:rPr>
          <w:rtl/>
          <w:lang w:bidi="fa-IR"/>
        </w:rPr>
        <w:t>و نصب لى شرك مصائده</w:t>
      </w:r>
      <w:r w:rsidR="00CD7D3B">
        <w:rPr>
          <w:rtl/>
          <w:lang w:bidi="fa-IR"/>
        </w:rPr>
        <w:t xml:space="preserve">... </w:t>
      </w:r>
      <w:r>
        <w:rPr>
          <w:rtl/>
          <w:lang w:bidi="fa-IR"/>
        </w:rPr>
        <w:t>انتظارا لانتهاز الفرصة لفريسته</w:t>
      </w:r>
      <w:r w:rsidR="00CD7D3B">
        <w:rPr>
          <w:rtl/>
          <w:lang w:bidi="fa-IR"/>
        </w:rPr>
        <w:t xml:space="preserve">، </w:t>
      </w:r>
      <w:r>
        <w:rPr>
          <w:rtl/>
          <w:lang w:bidi="fa-IR"/>
        </w:rPr>
        <w:t>و هو يظهرلى بشاشة الملق</w:t>
      </w:r>
      <w:r w:rsidR="00CD7D3B">
        <w:rPr>
          <w:rtl/>
          <w:lang w:bidi="fa-IR"/>
        </w:rPr>
        <w:t xml:space="preserve">، </w:t>
      </w:r>
      <w:r>
        <w:rPr>
          <w:rtl/>
          <w:lang w:bidi="fa-IR"/>
        </w:rPr>
        <w:t>و ينظرنى على شدة الحنق</w:t>
      </w:r>
      <w:r w:rsidR="00CD7D3B">
        <w:rPr>
          <w:rtl/>
          <w:lang w:bidi="fa-IR"/>
        </w:rPr>
        <w:t xml:space="preserve">. </w:t>
      </w:r>
      <w:r w:rsidRPr="00CE584E">
        <w:rPr>
          <w:rStyle w:val="libFootnotenumChar"/>
          <w:rtl/>
          <w:lang w:bidi="fa-IR"/>
        </w:rPr>
        <w:t>(635)</w:t>
      </w:r>
    </w:p>
    <w:p w:rsidR="00DC67A8" w:rsidRDefault="00DC67A8" w:rsidP="00DC67A8">
      <w:pPr>
        <w:pStyle w:val="libNormal"/>
        <w:rPr>
          <w:rtl/>
          <w:lang w:bidi="fa-IR"/>
        </w:rPr>
      </w:pPr>
      <w:r>
        <w:rPr>
          <w:rtl/>
          <w:lang w:bidi="fa-IR"/>
        </w:rPr>
        <w:t>«چه بسيار كسانى كه با مكر و خدعه به من ستم كردند و دامهاى شكارشان را در پيش پايم گستردند و در انتظار فرصت مناسب نشستند</w:t>
      </w:r>
      <w:r w:rsidR="00CD7D3B">
        <w:rPr>
          <w:rtl/>
          <w:lang w:bidi="fa-IR"/>
        </w:rPr>
        <w:t xml:space="preserve">. </w:t>
      </w:r>
      <w:r>
        <w:rPr>
          <w:rtl/>
          <w:lang w:bidi="fa-IR"/>
        </w:rPr>
        <w:t>در حالى كه به ظاهر با من خوشرويى مى كردند</w:t>
      </w:r>
      <w:r w:rsidR="00CD7D3B">
        <w:rPr>
          <w:rtl/>
          <w:lang w:bidi="fa-IR"/>
        </w:rPr>
        <w:t xml:space="preserve">، </w:t>
      </w:r>
      <w:r>
        <w:rPr>
          <w:rtl/>
          <w:lang w:bidi="fa-IR"/>
        </w:rPr>
        <w:t>در اعماق دل مرا به خشم مى نگريستند</w:t>
      </w:r>
      <w:r w:rsidR="00CD7D3B">
        <w:rPr>
          <w:rtl/>
          <w:lang w:bidi="fa-IR"/>
        </w:rPr>
        <w:t xml:space="preserve">... </w:t>
      </w:r>
      <w:r>
        <w:rPr>
          <w:rtl/>
          <w:lang w:bidi="fa-IR"/>
        </w:rPr>
        <w:t>»</w:t>
      </w:r>
    </w:p>
    <w:p w:rsidR="00DC67A8" w:rsidRDefault="00CE584E" w:rsidP="00CE584E">
      <w:pPr>
        <w:pStyle w:val="Heading3"/>
        <w:rPr>
          <w:rtl/>
          <w:lang w:bidi="fa-IR"/>
        </w:rPr>
      </w:pPr>
      <w:bookmarkStart w:id="209" w:name="_Toc394998045"/>
      <w:r>
        <w:rPr>
          <w:rtl/>
          <w:lang w:bidi="fa-IR"/>
        </w:rPr>
        <w:t>جهاد اكبر و پرهيز از شهوات</w:t>
      </w:r>
      <w:bookmarkEnd w:id="209"/>
    </w:p>
    <w:p w:rsidR="00DC67A8" w:rsidRDefault="00DC67A8" w:rsidP="00DC67A8">
      <w:pPr>
        <w:pStyle w:val="libNormal"/>
        <w:rPr>
          <w:rtl/>
          <w:lang w:bidi="fa-IR"/>
        </w:rPr>
      </w:pPr>
      <w:r>
        <w:rPr>
          <w:rtl/>
          <w:lang w:bidi="fa-IR"/>
        </w:rPr>
        <w:t>اللهم انى اعوذبك من</w:t>
      </w:r>
      <w:r w:rsidR="00CD7D3B">
        <w:rPr>
          <w:rtl/>
          <w:lang w:bidi="fa-IR"/>
        </w:rPr>
        <w:t xml:space="preserve">... </w:t>
      </w:r>
      <w:r>
        <w:rPr>
          <w:rtl/>
          <w:lang w:bidi="fa-IR"/>
        </w:rPr>
        <w:t>متابعة الهوى</w:t>
      </w:r>
      <w:r w:rsidR="00CD7D3B">
        <w:rPr>
          <w:rtl/>
          <w:lang w:bidi="fa-IR"/>
        </w:rPr>
        <w:t xml:space="preserve">، </w:t>
      </w:r>
      <w:r>
        <w:rPr>
          <w:rtl/>
          <w:lang w:bidi="fa-IR"/>
        </w:rPr>
        <w:t>و مخالفة الهدى</w:t>
      </w:r>
      <w:r w:rsidR="00CD7D3B">
        <w:rPr>
          <w:rtl/>
          <w:lang w:bidi="fa-IR"/>
        </w:rPr>
        <w:t xml:space="preserve">... </w:t>
      </w:r>
      <w:r w:rsidRPr="00CE584E">
        <w:rPr>
          <w:rStyle w:val="libFootnotenumChar"/>
          <w:rtl/>
          <w:lang w:bidi="fa-IR"/>
        </w:rPr>
        <w:t>(636)</w:t>
      </w:r>
    </w:p>
    <w:p w:rsidR="00DC67A8" w:rsidRDefault="00DC67A8" w:rsidP="00DC67A8">
      <w:pPr>
        <w:pStyle w:val="libNormal"/>
        <w:rPr>
          <w:rtl/>
          <w:lang w:bidi="fa-IR"/>
        </w:rPr>
      </w:pPr>
      <w:r>
        <w:rPr>
          <w:rtl/>
          <w:lang w:bidi="fa-IR"/>
        </w:rPr>
        <w:t>«خداوندا! به تو پناه مى برم از پيروى هواى نفس و مخالفت با راه هدايت</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و اعذنى و ذريتى من الشيطان الرجيم</w:t>
      </w:r>
      <w:r w:rsidR="00CD7D3B">
        <w:rPr>
          <w:rtl/>
          <w:lang w:bidi="fa-IR"/>
        </w:rPr>
        <w:t xml:space="preserve">.. </w:t>
      </w:r>
      <w:r>
        <w:rPr>
          <w:rtl/>
          <w:lang w:bidi="fa-IR"/>
        </w:rPr>
        <w:t>ان هممنا بفاحشة شجعنا عليها</w:t>
      </w:r>
      <w:r w:rsidR="00CD7D3B">
        <w:rPr>
          <w:rtl/>
          <w:lang w:bidi="fa-IR"/>
        </w:rPr>
        <w:t xml:space="preserve">، </w:t>
      </w:r>
      <w:r>
        <w:rPr>
          <w:rtl/>
          <w:lang w:bidi="fa-IR"/>
        </w:rPr>
        <w:t>و ان هممنا بعمل صالح ثبطناعنه</w:t>
      </w:r>
      <w:r w:rsidR="00CD7D3B">
        <w:rPr>
          <w:rtl/>
          <w:lang w:bidi="fa-IR"/>
        </w:rPr>
        <w:t xml:space="preserve">، </w:t>
      </w:r>
      <w:r>
        <w:rPr>
          <w:rtl/>
          <w:lang w:bidi="fa-IR"/>
        </w:rPr>
        <w:t>يتعرض لنا بالشهوات</w:t>
      </w:r>
      <w:r w:rsidR="00CD7D3B">
        <w:rPr>
          <w:rtl/>
          <w:lang w:bidi="fa-IR"/>
        </w:rPr>
        <w:t xml:space="preserve">، </w:t>
      </w:r>
      <w:r>
        <w:rPr>
          <w:rtl/>
          <w:lang w:bidi="fa-IR"/>
        </w:rPr>
        <w:t>و ينصب لنا بالشبهات</w:t>
      </w:r>
      <w:r w:rsidR="00CD7D3B">
        <w:rPr>
          <w:rtl/>
          <w:lang w:bidi="fa-IR"/>
        </w:rPr>
        <w:t xml:space="preserve">. </w:t>
      </w:r>
      <w:r w:rsidRPr="00CE584E">
        <w:rPr>
          <w:rStyle w:val="libFootnotenumChar"/>
          <w:rtl/>
          <w:lang w:bidi="fa-IR"/>
        </w:rPr>
        <w:t>(637)</w:t>
      </w:r>
    </w:p>
    <w:p w:rsidR="00DC67A8" w:rsidRDefault="00DC67A8" w:rsidP="00DC67A8">
      <w:pPr>
        <w:pStyle w:val="libNormal"/>
        <w:rPr>
          <w:rtl/>
          <w:lang w:bidi="fa-IR"/>
        </w:rPr>
      </w:pPr>
      <w:r>
        <w:rPr>
          <w:rtl/>
          <w:lang w:bidi="fa-IR"/>
        </w:rPr>
        <w:t>«پروردگارا! من و نسلم را از تزويرها و دسيسه هاى شيطان</w:t>
      </w:r>
      <w:r w:rsidR="00CD7D3B">
        <w:rPr>
          <w:rtl/>
          <w:lang w:bidi="fa-IR"/>
        </w:rPr>
        <w:t xml:space="preserve">، </w:t>
      </w:r>
      <w:r>
        <w:rPr>
          <w:rtl/>
          <w:lang w:bidi="fa-IR"/>
        </w:rPr>
        <w:t>پناه بده</w:t>
      </w:r>
      <w:r w:rsidR="00CD7D3B">
        <w:rPr>
          <w:rtl/>
          <w:lang w:bidi="fa-IR"/>
        </w:rPr>
        <w:t xml:space="preserve">، </w:t>
      </w:r>
      <w:r>
        <w:rPr>
          <w:rtl/>
          <w:lang w:bidi="fa-IR"/>
        </w:rPr>
        <w:t>چه اين كه هرگاه ما به كار زشتى رو آورديم</w:t>
      </w:r>
      <w:r w:rsidR="00CD7D3B">
        <w:rPr>
          <w:rtl/>
          <w:lang w:bidi="fa-IR"/>
        </w:rPr>
        <w:t xml:space="preserve">، </w:t>
      </w:r>
      <w:r>
        <w:rPr>
          <w:rtl/>
          <w:lang w:bidi="fa-IR"/>
        </w:rPr>
        <w:t>شيطان ما را تشجيع و دليرى مى دهد تا بى باكانه آن را مرتكب شويم و هر گاه رو به كارهاى نيك آورديم ما را از آن باز مى دارد</w:t>
      </w:r>
      <w:r w:rsidR="00CD7D3B">
        <w:rPr>
          <w:rtl/>
          <w:lang w:bidi="fa-IR"/>
        </w:rPr>
        <w:t xml:space="preserve">، </w:t>
      </w:r>
      <w:r>
        <w:rPr>
          <w:rtl/>
          <w:lang w:bidi="fa-IR"/>
        </w:rPr>
        <w:t>شيطان در حقانيت دين و بشارتها و تهديدهاى انبيا به شك مى اندازد</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ادامه اين سخنان</w:t>
      </w:r>
      <w:r w:rsidR="00CD7D3B">
        <w:rPr>
          <w:rtl/>
          <w:lang w:bidi="fa-IR"/>
        </w:rPr>
        <w:t xml:space="preserve">، </w:t>
      </w:r>
      <w:r>
        <w:rPr>
          <w:rtl/>
          <w:lang w:bidi="fa-IR"/>
        </w:rPr>
        <w:t>يكى از عوامل مقابله با شيطان و دسيسه هاى شيطانى را نيايش و التجا به درگاه خدا مى داند و بيان مى دارد</w:t>
      </w:r>
      <w:r w:rsidR="00CD7D3B">
        <w:rPr>
          <w:rtl/>
          <w:lang w:bidi="fa-IR"/>
        </w:rPr>
        <w:t xml:space="preserve">: </w:t>
      </w:r>
    </w:p>
    <w:p w:rsidR="00DC67A8" w:rsidRDefault="00DC67A8" w:rsidP="00DC67A8">
      <w:pPr>
        <w:pStyle w:val="libNormal"/>
        <w:rPr>
          <w:rtl/>
          <w:lang w:bidi="fa-IR"/>
        </w:rPr>
      </w:pPr>
      <w:r>
        <w:rPr>
          <w:rtl/>
          <w:lang w:bidi="fa-IR"/>
        </w:rPr>
        <w:t>اللهم فاقهر سلطانه عنا بسلطانك حتى تحبسه عنا بكثرة الدعاء لك فنصبح من كيده فى المعصومين بك</w:t>
      </w:r>
      <w:r w:rsidR="00CD7D3B">
        <w:rPr>
          <w:rtl/>
          <w:lang w:bidi="fa-IR"/>
        </w:rPr>
        <w:t xml:space="preserve">. </w:t>
      </w:r>
      <w:r w:rsidRPr="00CE584E">
        <w:rPr>
          <w:rStyle w:val="libFootnotenumChar"/>
          <w:rtl/>
          <w:lang w:bidi="fa-IR"/>
        </w:rPr>
        <w:t>(638)</w:t>
      </w:r>
    </w:p>
    <w:p w:rsidR="00DC67A8" w:rsidRDefault="00E7554F" w:rsidP="00DC67A8">
      <w:pPr>
        <w:pStyle w:val="libNormal"/>
        <w:rPr>
          <w:rtl/>
          <w:lang w:bidi="fa-IR"/>
        </w:rPr>
      </w:pPr>
      <w:r>
        <w:rPr>
          <w:rtl/>
          <w:lang w:bidi="fa-IR"/>
        </w:rPr>
        <w:br w:type="page"/>
      </w:r>
      <w:r w:rsidR="00DC67A8">
        <w:rPr>
          <w:rtl/>
          <w:lang w:bidi="fa-IR"/>
        </w:rPr>
        <w:lastRenderedPageBreak/>
        <w:t>«خداوندا! سلطه شيطان را با نيروى خودت از ما بازدار و توان شيطان را مقهور ساز تا آنجا كه به وسيله دعا و نيايش ما به درگاه تو</w:t>
      </w:r>
      <w:r w:rsidR="00CD7D3B">
        <w:rPr>
          <w:rtl/>
          <w:lang w:bidi="fa-IR"/>
        </w:rPr>
        <w:t xml:space="preserve">، </w:t>
      </w:r>
      <w:r w:rsidR="00DC67A8">
        <w:rPr>
          <w:rtl/>
          <w:lang w:bidi="fa-IR"/>
        </w:rPr>
        <w:t>شيطان قادر به تسلط بر ما نگردد و در نتيجه از دامهاى شيطان برهيم و در زمره ايمنى يافتگان از گناه و معصيت قرار گيريم</w:t>
      </w:r>
      <w:r w:rsidR="00CD7D3B">
        <w:rPr>
          <w:rtl/>
          <w:lang w:bidi="fa-IR"/>
        </w:rPr>
        <w:t xml:space="preserve">. </w:t>
      </w:r>
      <w:r w:rsidR="00DC67A8">
        <w:rPr>
          <w:rtl/>
          <w:lang w:bidi="fa-IR"/>
        </w:rPr>
        <w:t>»</w:t>
      </w:r>
    </w:p>
    <w:p w:rsidR="00DC67A8" w:rsidRDefault="00CE584E" w:rsidP="00CE584E">
      <w:pPr>
        <w:pStyle w:val="Heading2"/>
        <w:rPr>
          <w:rtl/>
          <w:lang w:bidi="fa-IR"/>
        </w:rPr>
      </w:pPr>
      <w:bookmarkStart w:id="210" w:name="_Toc394998046"/>
      <w:r>
        <w:rPr>
          <w:rtl/>
          <w:lang w:bidi="fa-IR"/>
        </w:rPr>
        <w:t xml:space="preserve">مواضع سياسى - اجتماعى امام سجاد </w:t>
      </w:r>
      <w:r w:rsidR="001A7A9F" w:rsidRPr="001A7A9F">
        <w:rPr>
          <w:rStyle w:val="libAlaemChar"/>
          <w:rtl/>
        </w:rPr>
        <w:t>عليه‌السلام</w:t>
      </w:r>
      <w:r>
        <w:rPr>
          <w:rtl/>
          <w:lang w:bidi="fa-IR"/>
        </w:rPr>
        <w:t xml:space="preserve"> در صحيفيه سجاديه</w:t>
      </w:r>
      <w:bookmarkEnd w:id="210"/>
    </w:p>
    <w:p w:rsidR="00DC67A8" w:rsidRDefault="00DC67A8" w:rsidP="00DC67A8">
      <w:pPr>
        <w:pStyle w:val="libNormal"/>
        <w:rPr>
          <w:rtl/>
          <w:lang w:bidi="fa-IR"/>
        </w:rPr>
      </w:pPr>
      <w:r>
        <w:rPr>
          <w:rtl/>
          <w:lang w:bidi="fa-IR"/>
        </w:rPr>
        <w:t>دعاهاى صحيفه كه از جهتى راز و نياز با خداست</w:t>
      </w:r>
      <w:r w:rsidR="00CD7D3B">
        <w:rPr>
          <w:rtl/>
          <w:lang w:bidi="fa-IR"/>
        </w:rPr>
        <w:t xml:space="preserve">، </w:t>
      </w:r>
      <w:r>
        <w:rPr>
          <w:rtl/>
          <w:lang w:bidi="fa-IR"/>
        </w:rPr>
        <w:t>در بعدى ديگر راز و رمزى ميان امام و شيعيان اوست</w:t>
      </w:r>
      <w:r w:rsidR="00CD7D3B">
        <w:rPr>
          <w:rtl/>
          <w:lang w:bidi="fa-IR"/>
        </w:rPr>
        <w:t xml:space="preserve">. </w:t>
      </w:r>
    </w:p>
    <w:p w:rsidR="00DC67A8" w:rsidRDefault="00DC67A8" w:rsidP="00DC67A8">
      <w:pPr>
        <w:pStyle w:val="libNormal"/>
        <w:rPr>
          <w:rtl/>
          <w:lang w:bidi="fa-IR"/>
        </w:rPr>
      </w:pPr>
      <w:r>
        <w:rPr>
          <w:rtl/>
          <w:lang w:bidi="fa-IR"/>
        </w:rPr>
        <w:t>محتواى نيايشهاى صحيفه</w:t>
      </w:r>
      <w:r w:rsidR="00CD7D3B">
        <w:rPr>
          <w:rtl/>
          <w:lang w:bidi="fa-IR"/>
        </w:rPr>
        <w:t xml:space="preserve">، </w:t>
      </w:r>
      <w:r>
        <w:rPr>
          <w:rtl/>
          <w:lang w:bidi="fa-IR"/>
        </w:rPr>
        <w:t>علاوه بر عقايد اصولى و مسائل اخلاقى</w:t>
      </w:r>
      <w:r w:rsidR="00CD7D3B">
        <w:rPr>
          <w:rtl/>
          <w:lang w:bidi="fa-IR"/>
        </w:rPr>
        <w:t xml:space="preserve">، </w:t>
      </w:r>
      <w:r>
        <w:rPr>
          <w:rtl/>
          <w:lang w:bidi="fa-IR"/>
        </w:rPr>
        <w:t>به شكلى ظريف ترسيم گر بينش سياسى امام و موقعيت و شرايطى است كه حضرتش در آن بسر مى برده است</w:t>
      </w:r>
      <w:r w:rsidR="00CD7D3B">
        <w:rPr>
          <w:rtl/>
          <w:lang w:bidi="fa-IR"/>
        </w:rPr>
        <w:t xml:space="preserve">. </w:t>
      </w:r>
    </w:p>
    <w:p w:rsidR="00DC67A8" w:rsidRDefault="00DC67A8" w:rsidP="00DC67A8">
      <w:pPr>
        <w:pStyle w:val="libNormal"/>
        <w:rPr>
          <w:rtl/>
          <w:lang w:bidi="fa-IR"/>
        </w:rPr>
      </w:pPr>
      <w:r>
        <w:rPr>
          <w:rtl/>
          <w:lang w:bidi="fa-IR"/>
        </w:rPr>
        <w:t>عمده ترين موضوع مورد ادعاى شيعه</w:t>
      </w:r>
      <w:r w:rsidR="00CD7D3B">
        <w:rPr>
          <w:rtl/>
          <w:lang w:bidi="fa-IR"/>
        </w:rPr>
        <w:t xml:space="preserve">، </w:t>
      </w:r>
      <w:r>
        <w:rPr>
          <w:rtl/>
          <w:lang w:bidi="fa-IR"/>
        </w:rPr>
        <w:t>از آغاز</w:t>
      </w:r>
      <w:r w:rsidR="00CD7D3B">
        <w:rPr>
          <w:rtl/>
          <w:lang w:bidi="fa-IR"/>
        </w:rPr>
        <w:t xml:space="preserve">، </w:t>
      </w:r>
      <w:r w:rsidR="00C4049D">
        <w:rPr>
          <w:rtl/>
          <w:lang w:bidi="fa-IR"/>
        </w:rPr>
        <w:t>مسئله</w:t>
      </w:r>
      <w:r>
        <w:rPr>
          <w:rtl/>
          <w:lang w:bidi="fa-IR"/>
        </w:rPr>
        <w:t xml:space="preserve"> امامت و فضيلت اهل بيت پيامبر </w:t>
      </w:r>
      <w:r w:rsidR="00F0354F" w:rsidRPr="00F0354F">
        <w:rPr>
          <w:rStyle w:val="libAlaemChar"/>
          <w:rtl/>
        </w:rPr>
        <w:t>صلى‌الله‌عليه‌وآله‌وسلم</w:t>
      </w:r>
      <w:r>
        <w:rPr>
          <w:rtl/>
          <w:lang w:bidi="fa-IR"/>
        </w:rPr>
        <w:t xml:space="preserve"> و صلاحيت آنان براى خلافت بوده است و همين موضوع مهمترين </w:t>
      </w:r>
      <w:r w:rsidR="00C4049D">
        <w:rPr>
          <w:rtl/>
          <w:lang w:bidi="fa-IR"/>
        </w:rPr>
        <w:t>مسئله</w:t>
      </w:r>
      <w:r>
        <w:rPr>
          <w:rtl/>
          <w:lang w:bidi="fa-IR"/>
        </w:rPr>
        <w:t xml:space="preserve"> مورد انكار قدرتها و حكومتهايى بود كه پس از پيامبر </w:t>
      </w:r>
      <w:r w:rsidR="00F0354F" w:rsidRPr="00F0354F">
        <w:rPr>
          <w:rStyle w:val="libAlaemChar"/>
          <w:rtl/>
        </w:rPr>
        <w:t>صلى‌الله‌عليه‌وآله‌وسلم</w:t>
      </w:r>
      <w:r>
        <w:rPr>
          <w:rtl/>
          <w:lang w:bidi="fa-IR"/>
        </w:rPr>
        <w:t xml:space="preserve"> تكيه بر مسند حكومت زدند و جز مدتى اندك - دوران خلافت على </w:t>
      </w:r>
      <w:r w:rsidR="001A7A9F" w:rsidRPr="001A7A9F">
        <w:rPr>
          <w:rStyle w:val="libAlaemChar"/>
          <w:rtl/>
        </w:rPr>
        <w:t>عليه‌السلام</w:t>
      </w:r>
      <w:r>
        <w:rPr>
          <w:rtl/>
          <w:lang w:bidi="fa-IR"/>
        </w:rPr>
        <w:t xml:space="preserve"> - ائمه را از حق مسلمشان كه رهبرى امت در بعد حيات دينى و سياسى و اجتماعى بود</w:t>
      </w:r>
      <w:r w:rsidR="00CD7D3B">
        <w:rPr>
          <w:rtl/>
          <w:lang w:bidi="fa-IR"/>
        </w:rPr>
        <w:t xml:space="preserve">، </w:t>
      </w:r>
      <w:r>
        <w:rPr>
          <w:rtl/>
          <w:lang w:bidi="fa-IR"/>
        </w:rPr>
        <w:t>منع كردند!</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همانند پدرش حسين بن على </w:t>
      </w:r>
      <w:r w:rsidR="001A7A9F" w:rsidRPr="001A7A9F">
        <w:rPr>
          <w:rStyle w:val="libAlaemChar"/>
          <w:rtl/>
        </w:rPr>
        <w:t>عليه‌السلام</w:t>
      </w:r>
      <w:r>
        <w:rPr>
          <w:rtl/>
          <w:lang w:bidi="fa-IR"/>
        </w:rPr>
        <w:t xml:space="preserve"> و جدش على بن ابى طالب </w:t>
      </w:r>
      <w:r w:rsidR="001A7A9F" w:rsidRPr="001A7A9F">
        <w:rPr>
          <w:rStyle w:val="libAlaemChar"/>
          <w:rtl/>
        </w:rPr>
        <w:t>عليه‌السلام</w:t>
      </w:r>
      <w:r>
        <w:rPr>
          <w:rtl/>
          <w:lang w:bidi="fa-IR"/>
        </w:rPr>
        <w:t xml:space="preserve"> از مقام امامت و جايگاه ائمه در نظام رهبرى امت دفاع كرد</w:t>
      </w:r>
      <w:r w:rsidR="00CD7D3B">
        <w:rPr>
          <w:rtl/>
          <w:lang w:bidi="fa-IR"/>
        </w:rPr>
        <w:t xml:space="preserve">، </w:t>
      </w:r>
      <w:r>
        <w:rPr>
          <w:rtl/>
          <w:lang w:bidi="fa-IR"/>
        </w:rPr>
        <w:t>اما نه با خطبه هاى آتشينى چون شقشقيه و نه با نهضت خونينى چون نهضت عاشورا</w:t>
      </w:r>
      <w:r w:rsidR="00CD7D3B">
        <w:rPr>
          <w:rtl/>
          <w:lang w:bidi="fa-IR"/>
        </w:rPr>
        <w:t xml:space="preserve">، </w:t>
      </w:r>
      <w:r>
        <w:rPr>
          <w:rtl/>
          <w:lang w:bidi="fa-IR"/>
        </w:rPr>
        <w:t>بلكه با نيايشهايى كه چون نسيم سحرى جان شب زنده داران عصر تاريك اموى را به بيدارى و مقاومت فرا مى خواند و اسرار تشيع را با آنان زمزمه مى كرد!</w:t>
      </w:r>
    </w:p>
    <w:p w:rsidR="00DC67A8" w:rsidRDefault="00CE584E" w:rsidP="00CE584E">
      <w:pPr>
        <w:pStyle w:val="Heading2"/>
        <w:rPr>
          <w:rtl/>
          <w:lang w:bidi="fa-IR"/>
        </w:rPr>
      </w:pPr>
      <w:bookmarkStart w:id="211" w:name="_Toc394998047"/>
      <w:r>
        <w:rPr>
          <w:rtl/>
          <w:lang w:bidi="fa-IR"/>
        </w:rPr>
        <w:lastRenderedPageBreak/>
        <w:t xml:space="preserve">درودهاى مكرر بر خاندان پيامبر </w:t>
      </w:r>
      <w:r w:rsidR="00F0354F" w:rsidRPr="00F0354F">
        <w:rPr>
          <w:rStyle w:val="libAlaemChar"/>
          <w:rtl/>
        </w:rPr>
        <w:t>صلى‌الله‌عليه‌وآله‌وسلم</w:t>
      </w:r>
      <w:bookmarkEnd w:id="211"/>
    </w:p>
    <w:p w:rsidR="00DC67A8" w:rsidRDefault="00CE584E" w:rsidP="00CE584E">
      <w:pPr>
        <w:pStyle w:val="Heading3"/>
        <w:rPr>
          <w:rtl/>
          <w:lang w:bidi="fa-IR"/>
        </w:rPr>
      </w:pPr>
      <w:bookmarkStart w:id="212" w:name="_Toc394998048"/>
      <w:r>
        <w:rPr>
          <w:rtl/>
          <w:lang w:bidi="fa-IR"/>
        </w:rPr>
        <w:t>تاءكيدى بر حقانيت بينش عقيدتى و سياسى شيعه</w:t>
      </w:r>
      <w:bookmarkEnd w:id="212"/>
    </w:p>
    <w:p w:rsidR="00DC67A8" w:rsidRDefault="00DC67A8" w:rsidP="00DC67A8">
      <w:pPr>
        <w:pStyle w:val="libNormal"/>
        <w:rPr>
          <w:rtl/>
          <w:lang w:bidi="fa-IR"/>
        </w:rPr>
      </w:pPr>
      <w:r>
        <w:rPr>
          <w:rtl/>
          <w:lang w:bidi="fa-IR"/>
        </w:rPr>
        <w:t>پيامى كه در همه و يا بيشتر دعاهاى صحيفه</w:t>
      </w:r>
      <w:r w:rsidR="00CD7D3B">
        <w:rPr>
          <w:rtl/>
          <w:lang w:bidi="fa-IR"/>
        </w:rPr>
        <w:t xml:space="preserve">، </w:t>
      </w:r>
      <w:r>
        <w:rPr>
          <w:rtl/>
          <w:lang w:bidi="fa-IR"/>
        </w:rPr>
        <w:t>حضور دارد و از چشم و ذهن هيچ خواننده اى مخفى نمى ماند</w:t>
      </w:r>
      <w:r w:rsidR="00CD7D3B">
        <w:rPr>
          <w:rtl/>
          <w:lang w:bidi="fa-IR"/>
        </w:rPr>
        <w:t xml:space="preserve">، </w:t>
      </w:r>
      <w:r>
        <w:rPr>
          <w:rtl/>
          <w:lang w:bidi="fa-IR"/>
        </w:rPr>
        <w:t>صلوات و درود بر پيامبر و خاندان اوست</w:t>
      </w:r>
      <w:r w:rsidR="00CD7D3B">
        <w:rPr>
          <w:rtl/>
          <w:lang w:bidi="fa-IR"/>
        </w:rPr>
        <w:t xml:space="preserve">. </w:t>
      </w:r>
    </w:p>
    <w:p w:rsidR="00DC67A8" w:rsidRDefault="00DC67A8" w:rsidP="00DC67A8">
      <w:pPr>
        <w:pStyle w:val="libNormal"/>
        <w:rPr>
          <w:rtl/>
          <w:lang w:bidi="fa-IR"/>
        </w:rPr>
      </w:pPr>
      <w:r>
        <w:rPr>
          <w:rtl/>
          <w:lang w:bidi="fa-IR"/>
        </w:rPr>
        <w:t>تكرار اين درودها قبل از مطرح ساختن هر آرزو و استدعا از درگاه خدا</w:t>
      </w:r>
      <w:r w:rsidR="00CD7D3B">
        <w:rPr>
          <w:rtl/>
          <w:lang w:bidi="fa-IR"/>
        </w:rPr>
        <w:t xml:space="preserve">، </w:t>
      </w:r>
      <w:r>
        <w:rPr>
          <w:rtl/>
          <w:lang w:bidi="fa-IR"/>
        </w:rPr>
        <w:t>تحليلها و تفسيرهاى متعددى را مى تواند به دنبال داشته باشد</w:t>
      </w:r>
      <w:r w:rsidR="00CD7D3B">
        <w:rPr>
          <w:rtl/>
          <w:lang w:bidi="fa-IR"/>
        </w:rPr>
        <w:t xml:space="preserve">. </w:t>
      </w:r>
    </w:p>
    <w:p w:rsidR="00DC67A8" w:rsidRDefault="00DC67A8" w:rsidP="00DC67A8">
      <w:pPr>
        <w:pStyle w:val="libNormal"/>
        <w:rPr>
          <w:rtl/>
          <w:lang w:bidi="fa-IR"/>
        </w:rPr>
      </w:pPr>
      <w:r>
        <w:rPr>
          <w:rtl/>
          <w:lang w:bidi="fa-IR"/>
        </w:rPr>
        <w:t xml:space="preserve">ما بدون اين كه ساير تحليلها را انكار كنيم بر اين باوريم كه تكرار صلواتها و اصرار امام بر مطرح ساختن نام خاندان پيامبر </w:t>
      </w:r>
      <w:r w:rsidR="00F0354F" w:rsidRPr="00F0354F">
        <w:rPr>
          <w:rStyle w:val="libAlaemChar"/>
          <w:rtl/>
        </w:rPr>
        <w:t>صلى‌الله‌عليه‌وآله‌وسلم</w:t>
      </w:r>
      <w:r w:rsidR="00CD7D3B">
        <w:rPr>
          <w:rtl/>
          <w:lang w:bidi="fa-IR"/>
        </w:rPr>
        <w:t xml:space="preserve">، </w:t>
      </w:r>
      <w:r>
        <w:rPr>
          <w:rtl/>
          <w:lang w:bidi="fa-IR"/>
        </w:rPr>
        <w:t>آن هم قبل از هر درخواست و حاجت خواهى از درگاه خدا</w:t>
      </w:r>
      <w:r w:rsidR="00CD7D3B">
        <w:rPr>
          <w:rtl/>
          <w:lang w:bidi="fa-IR"/>
        </w:rPr>
        <w:t xml:space="preserve">، </w:t>
      </w:r>
      <w:r>
        <w:rPr>
          <w:rtl/>
          <w:lang w:bidi="fa-IR"/>
        </w:rPr>
        <w:t>در بردارنده پيامى اعتقادى - سياسى است</w:t>
      </w:r>
      <w:r w:rsidR="00CD7D3B">
        <w:rPr>
          <w:rtl/>
          <w:lang w:bidi="fa-IR"/>
        </w:rPr>
        <w:t xml:space="preserve">. </w:t>
      </w:r>
    </w:p>
    <w:p w:rsidR="00DC67A8" w:rsidRDefault="00DC67A8" w:rsidP="00DC67A8">
      <w:pPr>
        <w:pStyle w:val="libNormal"/>
        <w:rPr>
          <w:rtl/>
          <w:lang w:bidi="fa-IR"/>
        </w:rPr>
      </w:pPr>
      <w:r>
        <w:rPr>
          <w:rtl/>
          <w:lang w:bidi="fa-IR"/>
        </w:rPr>
        <w:t>درستى اين اعتقاد آن گاه آشكارتر خواهد گشت كه عصر تحريك حاكميت امويان و اقدامهاى ضد علوى آنان در جهت محو تشيع مورد توجه قرار گيرد</w:t>
      </w:r>
      <w:r w:rsidR="00CD7D3B">
        <w:rPr>
          <w:rtl/>
          <w:lang w:bidi="fa-IR"/>
        </w:rPr>
        <w:t xml:space="preserve">. </w:t>
      </w:r>
    </w:p>
    <w:p w:rsidR="00DC67A8" w:rsidRDefault="00DC67A8" w:rsidP="00DC67A8">
      <w:pPr>
        <w:pStyle w:val="libNormal"/>
        <w:rPr>
          <w:rtl/>
          <w:lang w:bidi="fa-IR"/>
        </w:rPr>
      </w:pPr>
      <w:r>
        <w:rPr>
          <w:rtl/>
          <w:lang w:bidi="fa-IR"/>
        </w:rPr>
        <w:t>در عصرى كه راويان وابسته به دربار و مغرض</w:t>
      </w:r>
      <w:r w:rsidR="00CD7D3B">
        <w:rPr>
          <w:rtl/>
          <w:lang w:bidi="fa-IR"/>
        </w:rPr>
        <w:t xml:space="preserve">، </w:t>
      </w:r>
      <w:r>
        <w:rPr>
          <w:rtl/>
          <w:lang w:bidi="fa-IR"/>
        </w:rPr>
        <w:t xml:space="preserve">كرامتهايى دروغين براى حاكمان ناصالح مى تراشند و در خاموش ساختن نام و ياد خاندان پيامبر </w:t>
      </w:r>
      <w:r w:rsidR="00F0354F" w:rsidRPr="00F0354F">
        <w:rPr>
          <w:rStyle w:val="libAlaemChar"/>
          <w:rtl/>
        </w:rPr>
        <w:t>صلى‌الله‌عليه‌وآله‌وسلم</w:t>
      </w:r>
      <w:r>
        <w:rPr>
          <w:rtl/>
          <w:lang w:bidi="fa-IR"/>
        </w:rPr>
        <w:t xml:space="preserve"> و على </w:t>
      </w:r>
      <w:r w:rsidR="001A7A9F" w:rsidRPr="001A7A9F">
        <w:rPr>
          <w:rStyle w:val="libAlaemChar"/>
          <w:rtl/>
        </w:rPr>
        <w:t>عليه‌السلام</w:t>
      </w:r>
      <w:r>
        <w:rPr>
          <w:rtl/>
          <w:lang w:bidi="fa-IR"/>
        </w:rPr>
        <w:t xml:space="preserve"> تلاشى پيگير دارند</w:t>
      </w:r>
      <w:r w:rsidR="00CD7D3B">
        <w:rPr>
          <w:rtl/>
          <w:lang w:bidi="fa-IR"/>
        </w:rPr>
        <w:t xml:space="preserve">، </w:t>
      </w:r>
      <w:r>
        <w:rPr>
          <w:rtl/>
          <w:lang w:bidi="fa-IR"/>
        </w:rPr>
        <w:t>مطرح ساختن نام ائمه به عنوان اذكار مقدسى كه در استجابت دعاها نقش ‍ دارد و موجب جلب رحمت و غفران و فضل الهى مى شود</w:t>
      </w:r>
      <w:r w:rsidR="00CD7D3B">
        <w:rPr>
          <w:rtl/>
          <w:lang w:bidi="fa-IR"/>
        </w:rPr>
        <w:t xml:space="preserve">، </w:t>
      </w:r>
      <w:r>
        <w:rPr>
          <w:rtl/>
          <w:lang w:bidi="fa-IR"/>
        </w:rPr>
        <w:t>حركتى صرفا عبادى نيست بلكه عبادتى است سراسر سياست و مناجاتى است سراسر پيام و قيام</w:t>
      </w:r>
      <w:r w:rsidR="00CD7D3B">
        <w:rPr>
          <w:rtl/>
          <w:lang w:bidi="fa-IR"/>
        </w:rPr>
        <w:t xml:space="preserve">. </w:t>
      </w:r>
    </w:p>
    <w:p w:rsidR="00DC67A8" w:rsidRDefault="00DC67A8" w:rsidP="00DC67A8">
      <w:pPr>
        <w:pStyle w:val="libNormal"/>
        <w:rPr>
          <w:rtl/>
          <w:lang w:bidi="fa-IR"/>
        </w:rPr>
      </w:pPr>
      <w:r>
        <w:rPr>
          <w:rtl/>
          <w:lang w:bidi="fa-IR"/>
        </w:rPr>
        <w:t>افسوس كه بسيارى از اهل مناجات</w:t>
      </w:r>
      <w:r w:rsidR="00CD7D3B">
        <w:rPr>
          <w:rtl/>
          <w:lang w:bidi="fa-IR"/>
        </w:rPr>
        <w:t xml:space="preserve">، </w:t>
      </w:r>
      <w:r>
        <w:rPr>
          <w:rtl/>
          <w:lang w:bidi="fa-IR"/>
        </w:rPr>
        <w:t>سر نهفته اين درودها را آن گونه كه بايد نيافتند و دعا و صلوات را مايه انزوا و سكوت قرار دادند</w:t>
      </w:r>
      <w:r w:rsidR="00CD7D3B">
        <w:rPr>
          <w:rtl/>
          <w:lang w:bidi="fa-IR"/>
        </w:rPr>
        <w:t xml:space="preserve">، </w:t>
      </w:r>
      <w:r>
        <w:rPr>
          <w:rtl/>
          <w:lang w:bidi="fa-IR"/>
        </w:rPr>
        <w:t xml:space="preserve">غافل از اين كه درود بر خاندان پيامبر </w:t>
      </w:r>
      <w:r w:rsidR="00F0354F" w:rsidRPr="00F0354F">
        <w:rPr>
          <w:rStyle w:val="libAlaemChar"/>
          <w:rtl/>
        </w:rPr>
        <w:t>صلى‌الله‌عليه‌وآله‌وسلم</w:t>
      </w:r>
      <w:r>
        <w:rPr>
          <w:rtl/>
          <w:lang w:bidi="fa-IR"/>
        </w:rPr>
        <w:t xml:space="preserve"> در عصرى كه امام مى زيست</w:t>
      </w:r>
      <w:r w:rsidR="00CD7D3B">
        <w:rPr>
          <w:rtl/>
          <w:lang w:bidi="fa-IR"/>
        </w:rPr>
        <w:t xml:space="preserve">، </w:t>
      </w:r>
      <w:r>
        <w:rPr>
          <w:rtl/>
          <w:lang w:bidi="fa-IR"/>
        </w:rPr>
        <w:t xml:space="preserve">كوبنده ترين شعار عليه </w:t>
      </w:r>
      <w:r>
        <w:rPr>
          <w:rtl/>
          <w:lang w:bidi="fa-IR"/>
        </w:rPr>
        <w:lastRenderedPageBreak/>
        <w:t>حاكميت غاصبان خلافت بود</w:t>
      </w:r>
      <w:r w:rsidR="00CD7D3B">
        <w:rPr>
          <w:rtl/>
          <w:lang w:bidi="fa-IR"/>
        </w:rPr>
        <w:t xml:space="preserve">؛ </w:t>
      </w:r>
      <w:r>
        <w:rPr>
          <w:rtl/>
          <w:lang w:bidi="fa-IR"/>
        </w:rPr>
        <w:t>شعارى كه موضع سياسى و بينش اعتقادى را در خود نهفته داشت</w:t>
      </w:r>
      <w:r w:rsidR="00CD7D3B">
        <w:rPr>
          <w:rtl/>
          <w:lang w:bidi="fa-IR"/>
        </w:rPr>
        <w:t xml:space="preserve">. </w:t>
      </w:r>
    </w:p>
    <w:p w:rsidR="00DC67A8" w:rsidRDefault="00CE584E" w:rsidP="00CE584E">
      <w:pPr>
        <w:pStyle w:val="Heading3"/>
        <w:rPr>
          <w:rtl/>
          <w:lang w:bidi="fa-IR"/>
        </w:rPr>
      </w:pPr>
      <w:bookmarkStart w:id="213" w:name="_Toc394998049"/>
      <w:r>
        <w:rPr>
          <w:rtl/>
          <w:lang w:bidi="fa-IR"/>
        </w:rPr>
        <w:t xml:space="preserve">تصريح امام به جايگاه سياسى ائمه </w:t>
      </w:r>
      <w:r w:rsidR="001A7A9F" w:rsidRPr="001A7A9F">
        <w:rPr>
          <w:rStyle w:val="libAlaemChar"/>
          <w:rtl/>
        </w:rPr>
        <w:t>عليه‌السلام</w:t>
      </w:r>
      <w:bookmarkEnd w:id="213"/>
    </w:p>
    <w:p w:rsidR="00DC67A8" w:rsidRDefault="00DC67A8" w:rsidP="00DC67A8">
      <w:pPr>
        <w:pStyle w:val="libNormal"/>
        <w:rPr>
          <w:rtl/>
          <w:lang w:bidi="fa-IR"/>
        </w:rPr>
      </w:pPr>
      <w:r>
        <w:rPr>
          <w:rtl/>
          <w:lang w:bidi="fa-IR"/>
        </w:rPr>
        <w:t>رب صل على اطائب اهل بيته الذين اخترتهم لامرك و جعلتهم</w:t>
      </w:r>
      <w:r w:rsidR="00CD7D3B">
        <w:rPr>
          <w:rtl/>
          <w:lang w:bidi="fa-IR"/>
        </w:rPr>
        <w:t xml:space="preserve">... </w:t>
      </w:r>
      <w:r>
        <w:rPr>
          <w:rtl/>
          <w:lang w:bidi="fa-IR"/>
        </w:rPr>
        <w:t xml:space="preserve">حفظة دينك و خلفاءك فى ارضك و حججك على عبادك </w:t>
      </w:r>
      <w:r w:rsidRPr="00CE584E">
        <w:rPr>
          <w:rStyle w:val="libFootnotenumChar"/>
          <w:rtl/>
          <w:lang w:bidi="fa-IR"/>
        </w:rPr>
        <w:t>(639)</w:t>
      </w:r>
    </w:p>
    <w:p w:rsidR="00DC67A8" w:rsidRDefault="00DC67A8" w:rsidP="00DC67A8">
      <w:pPr>
        <w:pStyle w:val="libNormal"/>
        <w:rPr>
          <w:rtl/>
          <w:lang w:bidi="fa-IR"/>
        </w:rPr>
      </w:pPr>
      <w:r>
        <w:rPr>
          <w:rtl/>
          <w:lang w:bidi="fa-IR"/>
        </w:rPr>
        <w:t>«پروردگارا! برپاكيزگان از خاندان پيامبر درود فرست</w:t>
      </w:r>
      <w:r w:rsidR="00CD7D3B">
        <w:rPr>
          <w:rtl/>
          <w:lang w:bidi="fa-IR"/>
        </w:rPr>
        <w:t xml:space="preserve">؛ </w:t>
      </w:r>
      <w:r>
        <w:rPr>
          <w:rtl/>
          <w:lang w:bidi="fa-IR"/>
        </w:rPr>
        <w:t xml:space="preserve">آنان را كه براى امر دين و هدايت </w:t>
      </w:r>
      <w:r w:rsidR="009E3312">
        <w:rPr>
          <w:rtl/>
          <w:lang w:bidi="fa-IR"/>
        </w:rPr>
        <w:t>مؤمن</w:t>
      </w:r>
      <w:r>
        <w:rPr>
          <w:rtl/>
          <w:lang w:bidi="fa-IR"/>
        </w:rPr>
        <w:t>ان برگزيدى و ايشان را حافظ دين و جانشينان خويش در زمين و حجت بر بندگانت قرار دادى</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اين عبارت به چند نكته اساسى تصريح كرده است</w:t>
      </w:r>
      <w:r w:rsidR="00CD7D3B">
        <w:rPr>
          <w:rtl/>
          <w:lang w:bidi="fa-IR"/>
        </w:rPr>
        <w:t xml:space="preserve">: </w:t>
      </w:r>
    </w:p>
    <w:p w:rsidR="00DC67A8" w:rsidRDefault="00DC67A8" w:rsidP="00DC67A8">
      <w:pPr>
        <w:pStyle w:val="libNormal"/>
        <w:rPr>
          <w:rtl/>
          <w:lang w:bidi="fa-IR"/>
        </w:rPr>
      </w:pPr>
      <w:r>
        <w:rPr>
          <w:rtl/>
          <w:lang w:bidi="fa-IR"/>
        </w:rPr>
        <w:t xml:space="preserve">1 - الهى بودن منصب و مقام ائمه معصومين </w:t>
      </w:r>
      <w:r w:rsidR="001A7A9F" w:rsidRPr="001A7A9F">
        <w:rPr>
          <w:rStyle w:val="libAlaemChar"/>
          <w:rtl/>
        </w:rPr>
        <w:t>عليه‌السلام</w:t>
      </w:r>
      <w:r w:rsidR="00CD7D3B">
        <w:rPr>
          <w:rtl/>
          <w:lang w:bidi="fa-IR"/>
        </w:rPr>
        <w:t xml:space="preserve">. </w:t>
      </w:r>
    </w:p>
    <w:p w:rsidR="00DC67A8" w:rsidRDefault="00DC67A8" w:rsidP="00DC67A8">
      <w:pPr>
        <w:pStyle w:val="libNormal"/>
        <w:rPr>
          <w:rtl/>
          <w:lang w:bidi="fa-IR"/>
        </w:rPr>
      </w:pPr>
      <w:r>
        <w:rPr>
          <w:rtl/>
          <w:lang w:bidi="fa-IR"/>
        </w:rPr>
        <w:t xml:space="preserve">2 - ويژگى ائمه و معصومين در ميان خاندان پيامبر و اين كه همه همسران و خويشاوندان پيامبر </w:t>
      </w:r>
      <w:r w:rsidR="00F0354F" w:rsidRPr="00F0354F">
        <w:rPr>
          <w:rStyle w:val="libAlaemChar"/>
          <w:rtl/>
        </w:rPr>
        <w:t>صلى‌الله‌عليه‌وآله‌وسلم</w:t>
      </w:r>
      <w:r>
        <w:rPr>
          <w:rtl/>
          <w:lang w:bidi="fa-IR"/>
        </w:rPr>
        <w:t xml:space="preserve"> از مرتبه طهارت و عصمت برخوردار نبوده اند</w:t>
      </w:r>
      <w:r w:rsidR="00CD7D3B">
        <w:rPr>
          <w:rtl/>
          <w:lang w:bidi="fa-IR"/>
        </w:rPr>
        <w:t xml:space="preserve">. </w:t>
      </w:r>
    </w:p>
    <w:p w:rsidR="00DC67A8" w:rsidRDefault="00DC67A8" w:rsidP="00DC67A8">
      <w:pPr>
        <w:pStyle w:val="libNormal"/>
        <w:rPr>
          <w:rtl/>
          <w:lang w:bidi="fa-IR"/>
        </w:rPr>
      </w:pPr>
      <w:r>
        <w:rPr>
          <w:rtl/>
          <w:lang w:bidi="fa-IR"/>
        </w:rPr>
        <w:t xml:space="preserve">3 - معصومين </w:t>
      </w:r>
      <w:r w:rsidR="001A7A9F" w:rsidRPr="001A7A9F">
        <w:rPr>
          <w:rStyle w:val="libAlaemChar"/>
          <w:rtl/>
        </w:rPr>
        <w:t>عليه‌السلام</w:t>
      </w:r>
      <w:r>
        <w:rPr>
          <w:rtl/>
          <w:lang w:bidi="fa-IR"/>
        </w:rPr>
        <w:t xml:space="preserve"> از خاندان پيامبران </w:t>
      </w:r>
      <w:r w:rsidR="00F0354F" w:rsidRPr="00F0354F">
        <w:rPr>
          <w:rStyle w:val="libAlaemChar"/>
          <w:rtl/>
        </w:rPr>
        <w:t>صلى‌الله‌عليه‌وآله‌وسلم</w:t>
      </w:r>
      <w:r w:rsidR="00CD7D3B">
        <w:rPr>
          <w:rtl/>
          <w:lang w:bidi="fa-IR"/>
        </w:rPr>
        <w:t xml:space="preserve">، </w:t>
      </w:r>
      <w:r>
        <w:rPr>
          <w:rtl/>
          <w:lang w:bidi="fa-IR"/>
        </w:rPr>
        <w:t>پس از آن حضرت پاسدار دين و ارزشهاى معنوى هستند</w:t>
      </w:r>
      <w:r w:rsidR="00CD7D3B">
        <w:rPr>
          <w:rtl/>
          <w:lang w:bidi="fa-IR"/>
        </w:rPr>
        <w:t xml:space="preserve">. </w:t>
      </w:r>
    </w:p>
    <w:p w:rsidR="00DC67A8" w:rsidRDefault="00DC67A8" w:rsidP="00DC67A8">
      <w:pPr>
        <w:pStyle w:val="libNormal"/>
        <w:rPr>
          <w:rtl/>
          <w:lang w:bidi="fa-IR"/>
        </w:rPr>
      </w:pPr>
      <w:r>
        <w:rPr>
          <w:rtl/>
          <w:lang w:bidi="fa-IR"/>
        </w:rPr>
        <w:t xml:space="preserve">4 - معصومين </w:t>
      </w:r>
      <w:r w:rsidR="001A7A9F" w:rsidRPr="001A7A9F">
        <w:rPr>
          <w:rStyle w:val="libAlaemChar"/>
          <w:rtl/>
        </w:rPr>
        <w:t>عليه‌السلام</w:t>
      </w:r>
      <w:r>
        <w:rPr>
          <w:rtl/>
          <w:lang w:bidi="fa-IR"/>
        </w:rPr>
        <w:t xml:space="preserve"> علاوه بر رهبرى معنوى</w:t>
      </w:r>
      <w:r w:rsidR="00CD7D3B">
        <w:rPr>
          <w:rtl/>
          <w:lang w:bidi="fa-IR"/>
        </w:rPr>
        <w:t xml:space="preserve">، </w:t>
      </w:r>
      <w:r>
        <w:rPr>
          <w:rtl/>
          <w:lang w:bidi="fa-IR"/>
        </w:rPr>
        <w:t>در نظام اجتماعى نيز برخوردار از مقام خلافت الهى هستند و تا زمانى كه آنان در ميان امت هستند</w:t>
      </w:r>
      <w:r w:rsidR="00CD7D3B">
        <w:rPr>
          <w:rtl/>
          <w:lang w:bidi="fa-IR"/>
        </w:rPr>
        <w:t xml:space="preserve">، </w:t>
      </w:r>
      <w:r>
        <w:rPr>
          <w:rtl/>
          <w:lang w:bidi="fa-IR"/>
        </w:rPr>
        <w:t>رهبرى دين و دنياى مردم</w:t>
      </w:r>
      <w:r w:rsidR="00CD7D3B">
        <w:rPr>
          <w:rtl/>
          <w:lang w:bidi="fa-IR"/>
        </w:rPr>
        <w:t xml:space="preserve">، </w:t>
      </w:r>
      <w:r>
        <w:rPr>
          <w:rtl/>
          <w:lang w:bidi="fa-IR"/>
        </w:rPr>
        <w:t>حق ديگران نيست</w:t>
      </w:r>
      <w:r w:rsidR="00CD7D3B">
        <w:rPr>
          <w:rtl/>
          <w:lang w:bidi="fa-IR"/>
        </w:rPr>
        <w:t xml:space="preserve">. </w:t>
      </w:r>
    </w:p>
    <w:p w:rsidR="00DC67A8" w:rsidRDefault="00CE584E" w:rsidP="00CE584E">
      <w:pPr>
        <w:pStyle w:val="Heading3"/>
        <w:rPr>
          <w:rtl/>
          <w:lang w:bidi="fa-IR"/>
        </w:rPr>
      </w:pPr>
      <w:bookmarkStart w:id="214" w:name="_Toc394998050"/>
      <w:r>
        <w:rPr>
          <w:rtl/>
          <w:lang w:bidi="fa-IR"/>
        </w:rPr>
        <w:t>افشاگرى امام عليه غاصبان خلافت</w:t>
      </w:r>
      <w:bookmarkEnd w:id="214"/>
    </w:p>
    <w:p w:rsidR="00DC67A8" w:rsidRDefault="00AD5EDB" w:rsidP="00DC67A8">
      <w:pPr>
        <w:pStyle w:val="libNormal"/>
        <w:rPr>
          <w:rtl/>
          <w:lang w:bidi="fa-IR"/>
        </w:rPr>
      </w:pPr>
      <w:r>
        <w:rPr>
          <w:rtl/>
          <w:lang w:bidi="fa-IR"/>
        </w:rPr>
        <w:t>اللهم ان هذا المقام (اءى الخلافة</w:t>
      </w:r>
      <w:r w:rsidR="00DC67A8">
        <w:rPr>
          <w:rtl/>
          <w:lang w:bidi="fa-IR"/>
        </w:rPr>
        <w:t>) لخلفائك و اءصفيائك و مواضع امنائك فى الدرجة الرفيعة التى اختصصتهم بها قد ابتزوها</w:t>
      </w:r>
      <w:r w:rsidR="00CD7D3B">
        <w:rPr>
          <w:rtl/>
          <w:lang w:bidi="fa-IR"/>
        </w:rPr>
        <w:t xml:space="preserve">... </w:t>
      </w:r>
      <w:r w:rsidR="00DC67A8">
        <w:rPr>
          <w:rtl/>
          <w:lang w:bidi="fa-IR"/>
        </w:rPr>
        <w:t>حتى عاد صفوتكم و خلفائك مغلوبين</w:t>
      </w:r>
      <w:r w:rsidR="00CD7D3B">
        <w:rPr>
          <w:rtl/>
          <w:lang w:bidi="fa-IR"/>
        </w:rPr>
        <w:t xml:space="preserve">، </w:t>
      </w:r>
      <w:r w:rsidR="00DC67A8">
        <w:rPr>
          <w:rtl/>
          <w:lang w:bidi="fa-IR"/>
        </w:rPr>
        <w:t>مقهورين</w:t>
      </w:r>
      <w:r w:rsidR="00CD7D3B">
        <w:rPr>
          <w:rtl/>
          <w:lang w:bidi="fa-IR"/>
        </w:rPr>
        <w:t xml:space="preserve">، </w:t>
      </w:r>
      <w:r w:rsidR="00DC67A8">
        <w:rPr>
          <w:rtl/>
          <w:lang w:bidi="fa-IR"/>
        </w:rPr>
        <w:t>مبتزين</w:t>
      </w:r>
      <w:r w:rsidR="00CD7D3B">
        <w:rPr>
          <w:rtl/>
          <w:lang w:bidi="fa-IR"/>
        </w:rPr>
        <w:t xml:space="preserve">، </w:t>
      </w:r>
      <w:r w:rsidR="00DC67A8">
        <w:rPr>
          <w:rtl/>
          <w:lang w:bidi="fa-IR"/>
        </w:rPr>
        <w:t>يرون حكمك مبدلا</w:t>
      </w:r>
      <w:r w:rsidR="00CD7D3B">
        <w:rPr>
          <w:rtl/>
          <w:lang w:bidi="fa-IR"/>
        </w:rPr>
        <w:t xml:space="preserve">، </w:t>
      </w:r>
      <w:r w:rsidR="00DC67A8">
        <w:rPr>
          <w:rtl/>
          <w:lang w:bidi="fa-IR"/>
        </w:rPr>
        <w:t>و كتابك منبوذا</w:t>
      </w:r>
      <w:r w:rsidR="00CD7D3B">
        <w:rPr>
          <w:rtl/>
          <w:lang w:bidi="fa-IR"/>
        </w:rPr>
        <w:t xml:space="preserve">، </w:t>
      </w:r>
      <w:r w:rsidR="00DC67A8">
        <w:rPr>
          <w:rtl/>
          <w:lang w:bidi="fa-IR"/>
        </w:rPr>
        <w:t>و فرائضك محرقة عن جهات اشراعك و سنن نبيك متروكة</w:t>
      </w:r>
      <w:r w:rsidR="00CD7D3B">
        <w:rPr>
          <w:rtl/>
          <w:lang w:bidi="fa-IR"/>
        </w:rPr>
        <w:t xml:space="preserve">. </w:t>
      </w:r>
      <w:r w:rsidR="00DC67A8" w:rsidRPr="00CE584E">
        <w:rPr>
          <w:rStyle w:val="libFootnotenumChar"/>
          <w:rtl/>
          <w:lang w:bidi="fa-IR"/>
        </w:rPr>
        <w:t>(640)</w:t>
      </w:r>
    </w:p>
    <w:p w:rsidR="00DC67A8" w:rsidRDefault="00DC67A8" w:rsidP="00DC67A8">
      <w:pPr>
        <w:pStyle w:val="libNormal"/>
        <w:rPr>
          <w:rtl/>
          <w:lang w:bidi="fa-IR"/>
        </w:rPr>
      </w:pPr>
      <w:r>
        <w:rPr>
          <w:rtl/>
          <w:lang w:bidi="fa-IR"/>
        </w:rPr>
        <w:lastRenderedPageBreak/>
        <w:t>«خداوندا! اين مقام (مقام خلافت و رهبرى و سياسى امت) از آن جانشينان و برگزيدگان توست و در خور شخصيتهاى امينى است كه در جايگاه عالى ويژه خود قرار دارند</w:t>
      </w:r>
      <w:r w:rsidR="00CD7D3B">
        <w:rPr>
          <w:rtl/>
          <w:lang w:bidi="fa-IR"/>
        </w:rPr>
        <w:t xml:space="preserve">، </w:t>
      </w:r>
      <w:r>
        <w:rPr>
          <w:rtl/>
          <w:lang w:bidi="fa-IR"/>
        </w:rPr>
        <w:t>ولى اين مقام امامت</w:t>
      </w:r>
      <w:r w:rsidR="00CD7D3B">
        <w:rPr>
          <w:rtl/>
          <w:lang w:bidi="fa-IR"/>
        </w:rPr>
        <w:t xml:space="preserve">، </w:t>
      </w:r>
      <w:r>
        <w:rPr>
          <w:rtl/>
          <w:lang w:bidi="fa-IR"/>
        </w:rPr>
        <w:t>مغلوب و مقهور شدند</w:t>
      </w:r>
      <w:r w:rsidR="00CD7D3B">
        <w:rPr>
          <w:rtl/>
          <w:lang w:bidi="fa-IR"/>
        </w:rPr>
        <w:t xml:space="preserve">. </w:t>
      </w:r>
      <w:r>
        <w:rPr>
          <w:rtl/>
          <w:lang w:bidi="fa-IR"/>
        </w:rPr>
        <w:t xml:space="preserve">حكم تو تغيير داده شد و كتاب تو پشت سر قرار گرفت و واجبات تو از شيوه اصليش منحرف شد و روشهاى پيامبر </w:t>
      </w:r>
      <w:r w:rsidR="00F0354F" w:rsidRPr="00F0354F">
        <w:rPr>
          <w:rStyle w:val="libAlaemChar"/>
          <w:rtl/>
        </w:rPr>
        <w:t>صلى‌الله‌عليه‌وآله‌وسلم</w:t>
      </w:r>
      <w:r>
        <w:rPr>
          <w:rtl/>
          <w:lang w:bidi="fa-IR"/>
        </w:rPr>
        <w:t xml:space="preserve"> ترك گرديد!»</w:t>
      </w:r>
    </w:p>
    <w:p w:rsidR="00DC67A8" w:rsidRDefault="00CE584E" w:rsidP="00CE584E">
      <w:pPr>
        <w:pStyle w:val="Heading3"/>
        <w:rPr>
          <w:rtl/>
          <w:lang w:bidi="fa-IR"/>
        </w:rPr>
      </w:pPr>
      <w:bookmarkStart w:id="215" w:name="_Toc394998051"/>
      <w:r>
        <w:rPr>
          <w:rtl/>
          <w:lang w:bidi="fa-IR"/>
        </w:rPr>
        <w:t xml:space="preserve">ترويج امام </w:t>
      </w:r>
      <w:r w:rsidR="001A7A9F" w:rsidRPr="001A7A9F">
        <w:rPr>
          <w:rStyle w:val="libAlaemChar"/>
          <w:rtl/>
        </w:rPr>
        <w:t>عليه‌السلام</w:t>
      </w:r>
      <w:r>
        <w:rPr>
          <w:rtl/>
          <w:lang w:bidi="fa-IR"/>
        </w:rPr>
        <w:t xml:space="preserve"> از آرمان حاكميت ائمه </w:t>
      </w:r>
      <w:r w:rsidR="001A7A9F" w:rsidRPr="001A7A9F">
        <w:rPr>
          <w:rStyle w:val="libAlaemChar"/>
          <w:rtl/>
        </w:rPr>
        <w:t>عليه‌السلام</w:t>
      </w:r>
      <w:bookmarkEnd w:id="215"/>
    </w:p>
    <w:p w:rsidR="00DC67A8" w:rsidRDefault="00DC67A8" w:rsidP="00DC67A8">
      <w:pPr>
        <w:pStyle w:val="libNormal"/>
        <w:rPr>
          <w:rtl/>
          <w:lang w:bidi="fa-IR"/>
        </w:rPr>
      </w:pPr>
      <w:r>
        <w:rPr>
          <w:rtl/>
          <w:lang w:bidi="fa-IR"/>
        </w:rPr>
        <w:t>اللهم</w:t>
      </w:r>
      <w:r w:rsidR="00CD7D3B">
        <w:rPr>
          <w:rtl/>
          <w:lang w:bidi="fa-IR"/>
        </w:rPr>
        <w:t xml:space="preserve">.. </w:t>
      </w:r>
      <w:r>
        <w:rPr>
          <w:rtl/>
          <w:lang w:bidi="fa-IR"/>
        </w:rPr>
        <w:t>و عجل الفرج و الروح و النصرة و التمكين و ال</w:t>
      </w:r>
      <w:r w:rsidR="001D2142">
        <w:rPr>
          <w:rtl/>
          <w:lang w:bidi="fa-IR"/>
        </w:rPr>
        <w:t>تأئید</w:t>
      </w:r>
      <w:r>
        <w:rPr>
          <w:rtl/>
          <w:lang w:bidi="fa-IR"/>
        </w:rPr>
        <w:t>لهم</w:t>
      </w:r>
      <w:r w:rsidR="00CD7D3B">
        <w:rPr>
          <w:rtl/>
          <w:lang w:bidi="fa-IR"/>
        </w:rPr>
        <w:t xml:space="preserve">. </w:t>
      </w:r>
      <w:r w:rsidRPr="00CE584E">
        <w:rPr>
          <w:rStyle w:val="libFootnotenumChar"/>
          <w:rtl/>
          <w:lang w:bidi="fa-IR"/>
        </w:rPr>
        <w:t>(641)</w:t>
      </w:r>
    </w:p>
    <w:p w:rsidR="00DC67A8" w:rsidRDefault="00DC67A8" w:rsidP="00DC67A8">
      <w:pPr>
        <w:pStyle w:val="libNormal"/>
        <w:rPr>
          <w:rtl/>
          <w:lang w:bidi="fa-IR"/>
        </w:rPr>
      </w:pPr>
      <w:r>
        <w:rPr>
          <w:rtl/>
          <w:lang w:bidi="fa-IR"/>
        </w:rPr>
        <w:t xml:space="preserve">«بارالها! در فرا رسيدن فرج و گشايش دشواريها و نيز پيروزى و سر فرود آوردن مردم براى ائمه </w:t>
      </w:r>
      <w:r w:rsidR="001A7A9F" w:rsidRPr="001A7A9F">
        <w:rPr>
          <w:rStyle w:val="libAlaemChar"/>
          <w:rtl/>
        </w:rPr>
        <w:t>عليه‌السلام</w:t>
      </w:r>
      <w:r>
        <w:rPr>
          <w:rtl/>
          <w:lang w:bidi="fa-IR"/>
        </w:rPr>
        <w:t xml:space="preserve"> و قرار گرفتن امكانات در اختيار ايشان</w:t>
      </w:r>
      <w:r w:rsidR="00CD7D3B">
        <w:rPr>
          <w:rtl/>
          <w:lang w:bidi="fa-IR"/>
        </w:rPr>
        <w:t xml:space="preserve">، </w:t>
      </w:r>
      <w:r>
        <w:rPr>
          <w:rtl/>
          <w:lang w:bidi="fa-IR"/>
        </w:rPr>
        <w:t>تعجيل نما!»</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روزگار استبداد اموى و حرمان شيعه</w:t>
      </w:r>
      <w:r w:rsidR="00CD7D3B">
        <w:rPr>
          <w:rtl/>
          <w:lang w:bidi="fa-IR"/>
        </w:rPr>
        <w:t xml:space="preserve">، </w:t>
      </w:r>
      <w:r>
        <w:rPr>
          <w:rtl/>
          <w:lang w:bidi="fa-IR"/>
        </w:rPr>
        <w:t>به شيعيان خود با اين پيامها مى آموزد كه روح انتظار و اميد و آرمانخواهى را در خود زنده نگاه دارند و از درگاه خداوند اميد فرا رسيدن حاكميت حق و حكومت الهى را داشته باشند</w:t>
      </w:r>
      <w:r w:rsidR="00CD7D3B">
        <w:rPr>
          <w:rtl/>
          <w:lang w:bidi="fa-IR"/>
        </w:rPr>
        <w:t xml:space="preserve">. </w:t>
      </w:r>
    </w:p>
    <w:p w:rsidR="00DC67A8" w:rsidRDefault="00CE584E" w:rsidP="00CE584E">
      <w:pPr>
        <w:pStyle w:val="Heading3"/>
        <w:rPr>
          <w:rtl/>
          <w:lang w:bidi="fa-IR"/>
        </w:rPr>
      </w:pPr>
      <w:bookmarkStart w:id="216" w:name="_Toc394998052"/>
      <w:r>
        <w:rPr>
          <w:rtl/>
          <w:lang w:bidi="fa-IR"/>
        </w:rPr>
        <w:t xml:space="preserve">تاءكيد امام </w:t>
      </w:r>
      <w:r w:rsidR="001A7A9F" w:rsidRPr="001A7A9F">
        <w:rPr>
          <w:rStyle w:val="libAlaemChar"/>
          <w:rtl/>
        </w:rPr>
        <w:t>عليه‌السلام</w:t>
      </w:r>
      <w:r>
        <w:rPr>
          <w:rtl/>
          <w:lang w:bidi="fa-IR"/>
        </w:rPr>
        <w:t xml:space="preserve"> بر پاسدارى از حريم دين و مقابله با باطل</w:t>
      </w:r>
      <w:bookmarkEnd w:id="216"/>
    </w:p>
    <w:p w:rsidR="00DC67A8" w:rsidRDefault="00DC67A8" w:rsidP="00DC67A8">
      <w:pPr>
        <w:pStyle w:val="libNormal"/>
        <w:rPr>
          <w:rtl/>
          <w:lang w:bidi="fa-IR"/>
        </w:rPr>
      </w:pPr>
      <w:r>
        <w:rPr>
          <w:rtl/>
          <w:lang w:bidi="fa-IR"/>
        </w:rPr>
        <w:t>اللهم صل على محمد و آله</w:t>
      </w:r>
      <w:r w:rsidR="00CD7D3B">
        <w:rPr>
          <w:rtl/>
          <w:lang w:bidi="fa-IR"/>
        </w:rPr>
        <w:t xml:space="preserve">، </w:t>
      </w:r>
      <w:r>
        <w:rPr>
          <w:rtl/>
          <w:lang w:bidi="fa-IR"/>
        </w:rPr>
        <w:t>و وفقنا</w:t>
      </w:r>
      <w:r w:rsidR="00CD7D3B">
        <w:rPr>
          <w:rtl/>
          <w:lang w:bidi="fa-IR"/>
        </w:rPr>
        <w:t xml:space="preserve">... </w:t>
      </w:r>
      <w:r>
        <w:rPr>
          <w:rtl/>
          <w:lang w:bidi="fa-IR"/>
        </w:rPr>
        <w:t>للامر بالمعروف</w:t>
      </w:r>
      <w:r w:rsidR="00CD7D3B">
        <w:rPr>
          <w:rtl/>
          <w:lang w:bidi="fa-IR"/>
        </w:rPr>
        <w:t xml:space="preserve">، </w:t>
      </w:r>
      <w:r>
        <w:rPr>
          <w:rtl/>
          <w:lang w:bidi="fa-IR"/>
        </w:rPr>
        <w:t>و النهى عن المنكر و حياطة الاسلام</w:t>
      </w:r>
      <w:r w:rsidR="00CD7D3B">
        <w:rPr>
          <w:rtl/>
          <w:lang w:bidi="fa-IR"/>
        </w:rPr>
        <w:t xml:space="preserve">، </w:t>
      </w:r>
      <w:r>
        <w:rPr>
          <w:rtl/>
          <w:lang w:bidi="fa-IR"/>
        </w:rPr>
        <w:t>و انتقاص الباطل و اذلاله و نصرة الحق و ان عز</w:t>
      </w:r>
      <w:r w:rsidR="00CD7D3B">
        <w:rPr>
          <w:rtl/>
          <w:lang w:bidi="fa-IR"/>
        </w:rPr>
        <w:t xml:space="preserve">. </w:t>
      </w:r>
      <w:r w:rsidRPr="00CE584E">
        <w:rPr>
          <w:rStyle w:val="libFootnotenumChar"/>
          <w:rtl/>
          <w:lang w:bidi="fa-IR"/>
        </w:rPr>
        <w:t>(642)</w:t>
      </w:r>
    </w:p>
    <w:p w:rsidR="00DC67A8" w:rsidRDefault="00DC67A8" w:rsidP="00DC67A8">
      <w:pPr>
        <w:pStyle w:val="libNormal"/>
        <w:rPr>
          <w:rtl/>
          <w:lang w:bidi="fa-IR"/>
        </w:rPr>
      </w:pPr>
      <w:r>
        <w:rPr>
          <w:rtl/>
          <w:lang w:bidi="fa-IR"/>
        </w:rPr>
        <w:t>«معبودا! بر محمد و خاندان او درود فرست و به ما توفيق عطا كن براى امر به معروف و نهى از منكر و پاسدارى از اسلام و نكوهش و تضعيف باطل و ذليل ساختن آن و يارى در شرايطى كه حق مورد هجوم است</w:t>
      </w:r>
      <w:r w:rsidR="00CD7D3B">
        <w:rPr>
          <w:rtl/>
          <w:lang w:bidi="fa-IR"/>
        </w:rPr>
        <w:t xml:space="preserve">. </w:t>
      </w:r>
      <w:r>
        <w:rPr>
          <w:rtl/>
          <w:lang w:bidi="fa-IR"/>
        </w:rPr>
        <w:t>»</w:t>
      </w:r>
    </w:p>
    <w:p w:rsidR="00DC67A8" w:rsidRDefault="00CE584E" w:rsidP="00CE584E">
      <w:pPr>
        <w:pStyle w:val="Heading3"/>
        <w:rPr>
          <w:rtl/>
          <w:lang w:bidi="fa-IR"/>
        </w:rPr>
      </w:pPr>
      <w:bookmarkStart w:id="217" w:name="_Toc394998053"/>
      <w:r>
        <w:rPr>
          <w:rtl/>
          <w:lang w:bidi="fa-IR"/>
        </w:rPr>
        <w:lastRenderedPageBreak/>
        <w:t>حمايت از مظلوم و مقابله با ظالم</w:t>
      </w:r>
      <w:bookmarkEnd w:id="217"/>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به گواهى تاريخ نه لحظه اى در كنار ظالمان و حاكمان مستبد قرار گرفت نه از ايشان حمايت كرد نه حتى از حمايت مظلومان دريغ نمود ولى براى بيدار ساختن خفتگانى كه با مشاهده بى عدالتيها و جباريتها چشم بر هم مى نهادند و خود را به غفلت مى زند</w:t>
      </w:r>
      <w:r w:rsidR="00CD7D3B">
        <w:rPr>
          <w:rtl/>
          <w:lang w:bidi="fa-IR"/>
        </w:rPr>
        <w:t xml:space="preserve">، </w:t>
      </w:r>
      <w:r>
        <w:rPr>
          <w:rtl/>
          <w:lang w:bidi="fa-IR"/>
        </w:rPr>
        <w:t>با زبان دعا</w:t>
      </w:r>
      <w:r w:rsidR="00CD7D3B">
        <w:rPr>
          <w:rtl/>
          <w:lang w:bidi="fa-IR"/>
        </w:rPr>
        <w:t xml:space="preserve">، </w:t>
      </w:r>
      <w:r>
        <w:rPr>
          <w:rtl/>
          <w:lang w:bidi="fa-IR"/>
        </w:rPr>
        <w:t>به نكوهش ياوران ظلم و عناصر بى تفاوت در برابر بى عدالتيها پرداخته</w:t>
      </w:r>
      <w:r w:rsidR="00CD7D3B">
        <w:rPr>
          <w:rtl/>
          <w:lang w:bidi="fa-IR"/>
        </w:rPr>
        <w:t xml:space="preserve">، </w:t>
      </w:r>
      <w:r>
        <w:rPr>
          <w:rtl/>
          <w:lang w:bidi="fa-IR"/>
        </w:rPr>
        <w:t>چنين بيان مى داشت</w:t>
      </w:r>
      <w:r w:rsidR="00CD7D3B">
        <w:rPr>
          <w:rtl/>
          <w:lang w:bidi="fa-IR"/>
        </w:rPr>
        <w:t xml:space="preserve">: </w:t>
      </w:r>
    </w:p>
    <w:p w:rsidR="00DC67A8" w:rsidRDefault="00DC67A8" w:rsidP="00DC67A8">
      <w:pPr>
        <w:pStyle w:val="libNormal"/>
        <w:rPr>
          <w:rtl/>
          <w:lang w:bidi="fa-IR"/>
        </w:rPr>
      </w:pPr>
      <w:r>
        <w:rPr>
          <w:rtl/>
          <w:lang w:bidi="fa-IR"/>
        </w:rPr>
        <w:t>اللهم انى اعتذر اليك من مظلوم ظلم بحضرتى فلم انصره</w:t>
      </w:r>
      <w:r w:rsidR="00CD7D3B">
        <w:rPr>
          <w:rtl/>
          <w:lang w:bidi="fa-IR"/>
        </w:rPr>
        <w:t xml:space="preserve">، .. </w:t>
      </w:r>
      <w:r>
        <w:rPr>
          <w:rtl/>
          <w:lang w:bidi="fa-IR"/>
        </w:rPr>
        <w:t>و من حق ذى حق لزمنى ل</w:t>
      </w:r>
      <w:r w:rsidR="009E3312">
        <w:rPr>
          <w:rtl/>
          <w:lang w:bidi="fa-IR"/>
        </w:rPr>
        <w:t>مؤمن</w:t>
      </w:r>
      <w:r>
        <w:rPr>
          <w:rtl/>
          <w:lang w:bidi="fa-IR"/>
        </w:rPr>
        <w:t xml:space="preserve"> فلم اوفره</w:t>
      </w:r>
      <w:r w:rsidR="00CD7D3B">
        <w:rPr>
          <w:rtl/>
          <w:lang w:bidi="fa-IR"/>
        </w:rPr>
        <w:t xml:space="preserve">. </w:t>
      </w:r>
      <w:r w:rsidRPr="00CE584E">
        <w:rPr>
          <w:rStyle w:val="libFootnotenumChar"/>
          <w:rtl/>
          <w:lang w:bidi="fa-IR"/>
        </w:rPr>
        <w:t>(643)</w:t>
      </w:r>
    </w:p>
    <w:p w:rsidR="00DC67A8" w:rsidRDefault="00DC67A8" w:rsidP="00DC67A8">
      <w:pPr>
        <w:pStyle w:val="libNormal"/>
        <w:rPr>
          <w:rtl/>
          <w:lang w:bidi="fa-IR"/>
        </w:rPr>
      </w:pPr>
      <w:r>
        <w:rPr>
          <w:rtl/>
          <w:lang w:bidi="fa-IR"/>
        </w:rPr>
        <w:t>«خداوندا! من از اين مظلومى برابر چشمان من مورد ستم قرار گرفته باشد و او را يارى نكرده باشم</w:t>
      </w:r>
      <w:r w:rsidR="00CD7D3B">
        <w:rPr>
          <w:rtl/>
          <w:lang w:bidi="fa-IR"/>
        </w:rPr>
        <w:t xml:space="preserve">، </w:t>
      </w:r>
      <w:r>
        <w:rPr>
          <w:rtl/>
          <w:lang w:bidi="fa-IR"/>
        </w:rPr>
        <w:t>از درگاه تو پوزش مى طلبم</w:t>
      </w:r>
      <w:r w:rsidR="00CD7D3B">
        <w:rPr>
          <w:rtl/>
          <w:lang w:bidi="fa-IR"/>
        </w:rPr>
        <w:t xml:space="preserve">... </w:t>
      </w:r>
      <w:r>
        <w:rPr>
          <w:rtl/>
          <w:lang w:bidi="fa-IR"/>
        </w:rPr>
        <w:t>و از هر حقى كه از ناحيه مومنى بر عهده من بوده است و من آن را به جا نياورده ام</w:t>
      </w:r>
      <w:r w:rsidR="00CD7D3B">
        <w:rPr>
          <w:rtl/>
          <w:lang w:bidi="fa-IR"/>
        </w:rPr>
        <w:t xml:space="preserve">، </w:t>
      </w:r>
      <w:r>
        <w:rPr>
          <w:rtl/>
          <w:lang w:bidi="fa-IR"/>
        </w:rPr>
        <w:t>عذر مى جويم</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w:t>
      </w:r>
      <w:r w:rsidR="001A7A9F" w:rsidRPr="001A7A9F">
        <w:rPr>
          <w:rStyle w:val="libAlaemChar"/>
          <w:rtl/>
        </w:rPr>
        <w:t>عليه‌السلام</w:t>
      </w:r>
      <w:r>
        <w:rPr>
          <w:rtl/>
          <w:lang w:bidi="fa-IR"/>
        </w:rPr>
        <w:t xml:space="preserve"> در نيايشى ديگر به خداوند چنين عرضه مى دارد</w:t>
      </w:r>
      <w:r w:rsidR="00CD7D3B">
        <w:rPr>
          <w:rtl/>
          <w:lang w:bidi="fa-IR"/>
        </w:rPr>
        <w:t xml:space="preserve">: </w:t>
      </w:r>
    </w:p>
    <w:p w:rsidR="00DC67A8" w:rsidRDefault="00DC67A8" w:rsidP="00DC67A8">
      <w:pPr>
        <w:pStyle w:val="libNormal"/>
        <w:rPr>
          <w:rtl/>
          <w:lang w:bidi="fa-IR"/>
        </w:rPr>
      </w:pPr>
      <w:r>
        <w:rPr>
          <w:rtl/>
          <w:lang w:bidi="fa-IR"/>
        </w:rPr>
        <w:t>و ذبنى عن التماس ما عند الفاسقين</w:t>
      </w:r>
      <w:r w:rsidR="00CD7D3B">
        <w:rPr>
          <w:rtl/>
          <w:lang w:bidi="fa-IR"/>
        </w:rPr>
        <w:t xml:space="preserve">، </w:t>
      </w:r>
      <w:r>
        <w:rPr>
          <w:rtl/>
          <w:lang w:bidi="fa-IR"/>
        </w:rPr>
        <w:t>و لا تجعلنى للظالمين ظهيرا</w:t>
      </w:r>
      <w:r w:rsidR="00CD7D3B">
        <w:rPr>
          <w:rtl/>
          <w:lang w:bidi="fa-IR"/>
        </w:rPr>
        <w:t xml:space="preserve">، </w:t>
      </w:r>
      <w:r>
        <w:rPr>
          <w:rtl/>
          <w:lang w:bidi="fa-IR"/>
        </w:rPr>
        <w:t>و لا لهم على محو كتابك يدا و لانصيرا</w:t>
      </w:r>
      <w:r w:rsidR="00CD7D3B">
        <w:rPr>
          <w:rtl/>
          <w:lang w:bidi="fa-IR"/>
        </w:rPr>
        <w:t xml:space="preserve">. </w:t>
      </w:r>
      <w:r w:rsidRPr="00CE584E">
        <w:rPr>
          <w:rStyle w:val="libFootnotenumChar"/>
          <w:rtl/>
          <w:lang w:bidi="fa-IR"/>
        </w:rPr>
        <w:t>(644)</w:t>
      </w:r>
    </w:p>
    <w:p w:rsidR="00DC67A8" w:rsidRDefault="00DC67A8" w:rsidP="00DC67A8">
      <w:pPr>
        <w:pStyle w:val="libNormal"/>
        <w:rPr>
          <w:rtl/>
          <w:lang w:bidi="fa-IR"/>
        </w:rPr>
      </w:pPr>
      <w:r>
        <w:rPr>
          <w:rtl/>
          <w:lang w:bidi="fa-IR"/>
        </w:rPr>
        <w:t>«خداوندا! مرا از روى آوردن به فاسقان و اظهار نياز نزد آنان</w:t>
      </w:r>
      <w:r w:rsidR="00CD7D3B">
        <w:rPr>
          <w:rtl/>
          <w:lang w:bidi="fa-IR"/>
        </w:rPr>
        <w:t xml:space="preserve">، </w:t>
      </w:r>
      <w:r>
        <w:rPr>
          <w:rtl/>
          <w:lang w:bidi="fa-IR"/>
        </w:rPr>
        <w:t>دور گردان و مرا ياور و پشتيبان ظالمان قرار مده و وسيله عملى ساختن اهداف خائنانه ستمكاران در محو قرآن</w:t>
      </w:r>
      <w:r w:rsidR="00CD7D3B">
        <w:rPr>
          <w:rtl/>
          <w:lang w:bidi="fa-IR"/>
        </w:rPr>
        <w:t xml:space="preserve">، </w:t>
      </w:r>
      <w:r>
        <w:rPr>
          <w:rtl/>
          <w:lang w:bidi="fa-IR"/>
        </w:rPr>
        <w:t>مگردان</w:t>
      </w:r>
      <w:r w:rsidR="00CD7D3B">
        <w:rPr>
          <w:rtl/>
          <w:lang w:bidi="fa-IR"/>
        </w:rPr>
        <w:t xml:space="preserve">. </w:t>
      </w:r>
      <w:r>
        <w:rPr>
          <w:rtl/>
          <w:lang w:bidi="fa-IR"/>
        </w:rPr>
        <w:t>»</w:t>
      </w:r>
    </w:p>
    <w:p w:rsidR="00DC67A8" w:rsidRDefault="00CE584E" w:rsidP="00CE584E">
      <w:pPr>
        <w:pStyle w:val="Heading3"/>
        <w:rPr>
          <w:rtl/>
          <w:lang w:bidi="fa-IR"/>
        </w:rPr>
      </w:pPr>
      <w:bookmarkStart w:id="218" w:name="_Toc394998054"/>
      <w:r>
        <w:rPr>
          <w:rtl/>
          <w:lang w:bidi="fa-IR"/>
        </w:rPr>
        <w:t>اهتمام امام به حفظ كيان سرزمينهاى اسلامى</w:t>
      </w:r>
      <w:bookmarkEnd w:id="218"/>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هر چند خلافت را در دست ناصحان مى بيند و حق رهبرى دينى و اجتماعى ائمه را مورد هجوم حكام مى داند اما از آنجا كه در بينش امام</w:t>
      </w:r>
      <w:r w:rsidR="00CD7D3B">
        <w:rPr>
          <w:rtl/>
          <w:lang w:bidi="fa-IR"/>
        </w:rPr>
        <w:t xml:space="preserve">، </w:t>
      </w:r>
      <w:r w:rsidR="00C4049D">
        <w:rPr>
          <w:rtl/>
          <w:lang w:bidi="fa-IR"/>
        </w:rPr>
        <w:t>مسئله</w:t>
      </w:r>
      <w:r>
        <w:rPr>
          <w:rtl/>
          <w:lang w:bidi="fa-IR"/>
        </w:rPr>
        <w:t xml:space="preserve"> اسلام و گسترش انديشه توحيدى و باورهاى اسلامى در راس اهداف </w:t>
      </w:r>
      <w:r>
        <w:rPr>
          <w:rtl/>
          <w:lang w:bidi="fa-IR"/>
        </w:rPr>
        <w:lastRenderedPageBreak/>
        <w:t xml:space="preserve">سياسى مكتب امامت قرار دارد و اصولا </w:t>
      </w:r>
      <w:r w:rsidR="00C4049D">
        <w:rPr>
          <w:rtl/>
          <w:lang w:bidi="fa-IR"/>
        </w:rPr>
        <w:t>مسئله</w:t>
      </w:r>
      <w:r>
        <w:rPr>
          <w:rtl/>
          <w:lang w:bidi="fa-IR"/>
        </w:rPr>
        <w:t xml:space="preserve"> ولايت در جهت تاءمين صحيح همين اهداف مطرح شده است</w:t>
      </w:r>
      <w:r w:rsidR="00CD7D3B">
        <w:rPr>
          <w:rtl/>
          <w:lang w:bidi="fa-IR"/>
        </w:rPr>
        <w:t xml:space="preserve">، </w:t>
      </w:r>
      <w:r>
        <w:rPr>
          <w:rtl/>
          <w:lang w:bidi="fa-IR"/>
        </w:rPr>
        <w:t xml:space="preserve">امام </w:t>
      </w:r>
      <w:r w:rsidR="001A7A9F" w:rsidRPr="001A7A9F">
        <w:rPr>
          <w:rStyle w:val="libAlaemChar"/>
          <w:rtl/>
        </w:rPr>
        <w:t>عليه‌السلام</w:t>
      </w:r>
      <w:r>
        <w:rPr>
          <w:rtl/>
          <w:lang w:bidi="fa-IR"/>
        </w:rPr>
        <w:t xml:space="preserve"> موضوع «حاكمان جبار و ناصالح» را از «اصل پاسدارى از كيان اسلام و سرزمينهاى اسلامى» جدا ساخته و به دليل تضادى كه با دستگاه سياسى حاكم دارد</w:t>
      </w:r>
      <w:r w:rsidR="00CD7D3B">
        <w:rPr>
          <w:rtl/>
          <w:lang w:bidi="fa-IR"/>
        </w:rPr>
        <w:t xml:space="preserve">، </w:t>
      </w:r>
      <w:r>
        <w:rPr>
          <w:rtl/>
          <w:lang w:bidi="fa-IR"/>
        </w:rPr>
        <w:t>خود را از ساير واقعيتهاى اجتماعى كنار نمى كشد و در برابر تحولات جارى جهان اسلام بى تفاوت نمى ماند</w:t>
      </w:r>
      <w:r w:rsidR="00CD7D3B">
        <w:rPr>
          <w:rtl/>
          <w:lang w:bidi="fa-IR"/>
        </w:rPr>
        <w:t xml:space="preserve">، </w:t>
      </w:r>
      <w:r>
        <w:rPr>
          <w:rtl/>
          <w:lang w:bidi="fa-IR"/>
        </w:rPr>
        <w:t>بلكه با صراحت هر چه تمامتر موضع خود را بيان مى دارد و در قبال عواملى كه مرزهاى سرزمين هاى اسلامى را تهديد مى كند</w:t>
      </w:r>
      <w:r w:rsidR="00CD7D3B">
        <w:rPr>
          <w:rtl/>
          <w:lang w:bidi="fa-IR"/>
        </w:rPr>
        <w:t xml:space="preserve">، </w:t>
      </w:r>
      <w:r>
        <w:rPr>
          <w:rtl/>
          <w:lang w:bidi="fa-IR"/>
        </w:rPr>
        <w:t>موضع مى گيرد و مسلمانان را براى پاسداراى از مرزها تهييج مى نمايد</w:t>
      </w:r>
      <w:r w:rsidR="00CD7D3B">
        <w:rPr>
          <w:rtl/>
          <w:lang w:bidi="fa-IR"/>
        </w:rPr>
        <w:t xml:space="preserve">. </w:t>
      </w:r>
    </w:p>
    <w:p w:rsidR="00DC67A8" w:rsidRDefault="00DC67A8" w:rsidP="00DC67A8">
      <w:pPr>
        <w:pStyle w:val="libNormal"/>
        <w:rPr>
          <w:rtl/>
          <w:lang w:bidi="fa-IR"/>
        </w:rPr>
      </w:pPr>
      <w:r>
        <w:rPr>
          <w:rtl/>
          <w:lang w:bidi="fa-IR"/>
        </w:rPr>
        <w:t>دعاهاى امام براى مرزداران</w:t>
      </w:r>
      <w:r w:rsidR="00CD7D3B">
        <w:rPr>
          <w:rtl/>
          <w:lang w:bidi="fa-IR"/>
        </w:rPr>
        <w:t xml:space="preserve">، </w:t>
      </w:r>
      <w:r>
        <w:rPr>
          <w:rtl/>
          <w:lang w:bidi="fa-IR"/>
        </w:rPr>
        <w:t>در حقيقت اعلاميه اى است براى بسيج مسلمانان به سوى مرزهاى براى مقابل با دشمنان خارجى اسلام و پايدارى از دستاوردهاى سياسى - نظامى مسلمانان</w:t>
      </w:r>
      <w:r w:rsidR="00CD7D3B">
        <w:rPr>
          <w:rtl/>
          <w:lang w:bidi="fa-IR"/>
        </w:rPr>
        <w:t xml:space="preserve">. </w:t>
      </w:r>
    </w:p>
    <w:p w:rsidR="00DC67A8" w:rsidRDefault="00DC67A8" w:rsidP="00DC67A8">
      <w:pPr>
        <w:pStyle w:val="libNormal"/>
        <w:rPr>
          <w:rtl/>
          <w:lang w:bidi="fa-IR"/>
        </w:rPr>
      </w:pPr>
      <w:r>
        <w:rPr>
          <w:rtl/>
          <w:lang w:bidi="fa-IR"/>
        </w:rPr>
        <w:t>اين بسيج در شرايطى صورت مى گيرد كه امام</w:t>
      </w:r>
      <w:r w:rsidR="00CD7D3B">
        <w:rPr>
          <w:rtl/>
          <w:lang w:bidi="fa-IR"/>
        </w:rPr>
        <w:t xml:space="preserve">، </w:t>
      </w:r>
      <w:r>
        <w:rPr>
          <w:rtl/>
          <w:lang w:bidi="fa-IR"/>
        </w:rPr>
        <w:t>كمترين اعتماد و دلبستگى به دستگاه سياسى و دولتمردان عصرش ندارد</w:t>
      </w:r>
      <w:r w:rsidR="00CD7D3B">
        <w:rPr>
          <w:rtl/>
          <w:lang w:bidi="fa-IR"/>
        </w:rPr>
        <w:t xml:space="preserve">، </w:t>
      </w:r>
      <w:r>
        <w:rPr>
          <w:rtl/>
          <w:lang w:bidi="fa-IR"/>
        </w:rPr>
        <w:t>بلكه در ستيز كامل با آنان است</w:t>
      </w:r>
      <w:r w:rsidR="00CD7D3B">
        <w:rPr>
          <w:rtl/>
          <w:lang w:bidi="fa-IR"/>
        </w:rPr>
        <w:t xml:space="preserve">. </w:t>
      </w:r>
    </w:p>
    <w:p w:rsidR="00DC67A8" w:rsidRDefault="00DC67A8" w:rsidP="00DC67A8">
      <w:pPr>
        <w:pStyle w:val="libNormal"/>
        <w:rPr>
          <w:rtl/>
          <w:lang w:bidi="fa-IR"/>
        </w:rPr>
      </w:pPr>
      <w:r>
        <w:rPr>
          <w:rtl/>
          <w:lang w:bidi="fa-IR"/>
        </w:rPr>
        <w:t>تشويق مسلمانان از سوى امام براى روى آورى به جهاد و پاسدارى از مرزها</w:t>
      </w:r>
      <w:r w:rsidR="00CD7D3B">
        <w:rPr>
          <w:rtl/>
          <w:lang w:bidi="fa-IR"/>
        </w:rPr>
        <w:t xml:space="preserve">، </w:t>
      </w:r>
      <w:r>
        <w:rPr>
          <w:rtl/>
          <w:lang w:bidi="fa-IR"/>
        </w:rPr>
        <w:t>هر چند در ظاهر به تحكيم پايه هاى سياسى حكومت دولتمردان عصر كمك مى كند</w:t>
      </w:r>
      <w:r w:rsidR="00CD7D3B">
        <w:rPr>
          <w:rtl/>
          <w:lang w:bidi="fa-IR"/>
        </w:rPr>
        <w:t xml:space="preserve">، </w:t>
      </w:r>
      <w:r>
        <w:rPr>
          <w:rtl/>
          <w:lang w:bidi="fa-IR"/>
        </w:rPr>
        <w:t>اما امام با بينش سياسى ژرف خود و دلبستگى عميقى كه به اسلام دارد</w:t>
      </w:r>
      <w:r w:rsidR="00CD7D3B">
        <w:rPr>
          <w:rtl/>
          <w:lang w:bidi="fa-IR"/>
        </w:rPr>
        <w:t xml:space="preserve">، </w:t>
      </w:r>
      <w:r>
        <w:rPr>
          <w:rtl/>
          <w:lang w:bidi="fa-IR"/>
        </w:rPr>
        <w:t>دريافته است كه در آن شرايط</w:t>
      </w:r>
      <w:r w:rsidR="00CD7D3B">
        <w:rPr>
          <w:rtl/>
          <w:lang w:bidi="fa-IR"/>
        </w:rPr>
        <w:t xml:space="preserve">، </w:t>
      </w:r>
      <w:r>
        <w:rPr>
          <w:rtl/>
          <w:lang w:bidi="fa-IR"/>
        </w:rPr>
        <w:t>حفظ كيان اسلام در اولويت نخست قرار دارد و با تداوم كيان جامعه اسلامى است كه مى توان به تعيين نوع حكومت و اصلاح حاكمان پرداخت</w:t>
      </w:r>
      <w:r w:rsidR="00CD7D3B">
        <w:rPr>
          <w:rtl/>
          <w:lang w:bidi="fa-IR"/>
        </w:rPr>
        <w:t xml:space="preserve">. </w:t>
      </w:r>
    </w:p>
    <w:p w:rsidR="00DC67A8" w:rsidRDefault="00DC67A8" w:rsidP="00DC67A8">
      <w:pPr>
        <w:pStyle w:val="libNormal"/>
        <w:rPr>
          <w:rtl/>
          <w:lang w:bidi="fa-IR"/>
        </w:rPr>
      </w:pPr>
      <w:r>
        <w:rPr>
          <w:rtl/>
          <w:lang w:bidi="fa-IR"/>
        </w:rPr>
        <w:t>سخنان امام در اين زمينه سراسر روح و رهنمود و تهييج است</w:t>
      </w:r>
      <w:r w:rsidR="00CD7D3B">
        <w:rPr>
          <w:rtl/>
          <w:lang w:bidi="fa-IR"/>
        </w:rPr>
        <w:t xml:space="preserve">. </w:t>
      </w:r>
    </w:p>
    <w:p w:rsidR="00DC67A8" w:rsidRDefault="00DC67A8" w:rsidP="00DC67A8">
      <w:pPr>
        <w:pStyle w:val="libNormal"/>
        <w:rPr>
          <w:rtl/>
          <w:lang w:bidi="fa-IR"/>
        </w:rPr>
      </w:pPr>
      <w:r>
        <w:rPr>
          <w:rtl/>
          <w:lang w:bidi="fa-IR"/>
        </w:rPr>
        <w:t>حماسه اى كه در قامت نيايش</w:t>
      </w:r>
      <w:r w:rsidR="00CD7D3B">
        <w:rPr>
          <w:rtl/>
          <w:lang w:bidi="fa-IR"/>
        </w:rPr>
        <w:t xml:space="preserve">، </w:t>
      </w:r>
      <w:r>
        <w:rPr>
          <w:rtl/>
          <w:lang w:bidi="fa-IR"/>
        </w:rPr>
        <w:t>محراب را با قيام كفرستيزان و سجده و ركوع مناجاتيان پيوند داده است</w:t>
      </w:r>
      <w:r w:rsidR="00CD7D3B">
        <w:rPr>
          <w:rtl/>
          <w:lang w:bidi="fa-IR"/>
        </w:rPr>
        <w:t xml:space="preserve">. </w:t>
      </w:r>
    </w:p>
    <w:p w:rsidR="00DC67A8" w:rsidRDefault="00DC67A8" w:rsidP="00DC67A8">
      <w:pPr>
        <w:pStyle w:val="libNormal"/>
        <w:rPr>
          <w:rtl/>
          <w:lang w:bidi="fa-IR"/>
        </w:rPr>
      </w:pPr>
      <w:r>
        <w:rPr>
          <w:rtl/>
          <w:lang w:bidi="fa-IR"/>
        </w:rPr>
        <w:lastRenderedPageBreak/>
        <w:t>امام در بخشى از اين نيايش بيان داشته است</w:t>
      </w:r>
      <w:r w:rsidR="00CD7D3B">
        <w:rPr>
          <w:rtl/>
          <w:lang w:bidi="fa-IR"/>
        </w:rPr>
        <w:t xml:space="preserve">: </w:t>
      </w:r>
    </w:p>
    <w:p w:rsidR="00DC67A8" w:rsidRDefault="00DC67A8" w:rsidP="00DC67A8">
      <w:pPr>
        <w:pStyle w:val="libNormal"/>
        <w:rPr>
          <w:rtl/>
          <w:lang w:bidi="fa-IR"/>
        </w:rPr>
      </w:pPr>
      <w:r>
        <w:rPr>
          <w:rtl/>
          <w:lang w:bidi="fa-IR"/>
        </w:rPr>
        <w:t>اللهم صل على محمد و آله</w:t>
      </w:r>
      <w:r w:rsidR="00CD7D3B">
        <w:rPr>
          <w:rtl/>
          <w:lang w:bidi="fa-IR"/>
        </w:rPr>
        <w:t xml:space="preserve">، </w:t>
      </w:r>
      <w:r>
        <w:rPr>
          <w:rtl/>
          <w:lang w:bidi="fa-IR"/>
        </w:rPr>
        <w:t>و حصن ثغور المسلمين بعزتك</w:t>
      </w:r>
      <w:r w:rsidR="00CD7D3B">
        <w:rPr>
          <w:rtl/>
          <w:lang w:bidi="fa-IR"/>
        </w:rPr>
        <w:t xml:space="preserve">، </w:t>
      </w:r>
      <w:r>
        <w:rPr>
          <w:rtl/>
          <w:lang w:bidi="fa-IR"/>
        </w:rPr>
        <w:t>و ايد حماتها بقوتك</w:t>
      </w:r>
      <w:r w:rsidR="00CD7D3B">
        <w:rPr>
          <w:rtl/>
          <w:lang w:bidi="fa-IR"/>
        </w:rPr>
        <w:t xml:space="preserve">، </w:t>
      </w:r>
      <w:r>
        <w:rPr>
          <w:rtl/>
          <w:lang w:bidi="fa-IR"/>
        </w:rPr>
        <w:t>و اسبغ عطاياهم من جدتك</w:t>
      </w:r>
      <w:r w:rsidR="00CD7D3B">
        <w:rPr>
          <w:rtl/>
          <w:lang w:bidi="fa-IR"/>
        </w:rPr>
        <w:t xml:space="preserve">، </w:t>
      </w:r>
      <w:r>
        <w:rPr>
          <w:rtl/>
          <w:lang w:bidi="fa-IR"/>
        </w:rPr>
        <w:t>اللهم صل على محمد و آله</w:t>
      </w:r>
      <w:r w:rsidR="00CD7D3B">
        <w:rPr>
          <w:rtl/>
          <w:lang w:bidi="fa-IR"/>
        </w:rPr>
        <w:t xml:space="preserve">، </w:t>
      </w:r>
      <w:r>
        <w:rPr>
          <w:rtl/>
          <w:lang w:bidi="fa-IR"/>
        </w:rPr>
        <w:t>و كثر عدتهم</w:t>
      </w:r>
      <w:r w:rsidR="00CD7D3B">
        <w:rPr>
          <w:rtl/>
          <w:lang w:bidi="fa-IR"/>
        </w:rPr>
        <w:t xml:space="preserve">، </w:t>
      </w:r>
      <w:r>
        <w:rPr>
          <w:rtl/>
          <w:lang w:bidi="fa-IR"/>
        </w:rPr>
        <w:t>و اشحذاسلحتهم و احرس حوزتهم</w:t>
      </w:r>
      <w:r w:rsidR="00CD7D3B">
        <w:rPr>
          <w:rtl/>
          <w:lang w:bidi="fa-IR"/>
        </w:rPr>
        <w:t xml:space="preserve">، </w:t>
      </w:r>
      <w:r>
        <w:rPr>
          <w:rtl/>
          <w:lang w:bidi="fa-IR"/>
        </w:rPr>
        <w:t>وامنع حومتهم</w:t>
      </w:r>
      <w:r w:rsidR="00CD7D3B">
        <w:rPr>
          <w:rtl/>
          <w:lang w:bidi="fa-IR"/>
        </w:rPr>
        <w:t xml:space="preserve">، </w:t>
      </w:r>
      <w:r>
        <w:rPr>
          <w:rtl/>
          <w:lang w:bidi="fa-IR"/>
        </w:rPr>
        <w:t>و اكف جمعهم و دبر اءمرهم</w:t>
      </w:r>
      <w:r w:rsidR="00CD7D3B">
        <w:rPr>
          <w:rtl/>
          <w:lang w:bidi="fa-IR"/>
        </w:rPr>
        <w:t xml:space="preserve">... </w:t>
      </w:r>
      <w:r w:rsidRPr="00CE584E">
        <w:rPr>
          <w:rStyle w:val="libFootnotenumChar"/>
          <w:rtl/>
          <w:lang w:bidi="fa-IR"/>
        </w:rPr>
        <w:t>(645)</w:t>
      </w:r>
    </w:p>
    <w:p w:rsidR="00DC67A8" w:rsidRDefault="00DC67A8" w:rsidP="00DC67A8">
      <w:pPr>
        <w:pStyle w:val="libNormal"/>
        <w:rPr>
          <w:rtl/>
          <w:lang w:bidi="fa-IR"/>
        </w:rPr>
      </w:pPr>
      <w:r>
        <w:rPr>
          <w:rtl/>
          <w:lang w:bidi="fa-IR"/>
        </w:rPr>
        <w:t xml:space="preserve">«خداوندا! بر محمد </w:t>
      </w:r>
      <w:r w:rsidR="00F0354F" w:rsidRPr="00F0354F">
        <w:rPr>
          <w:rStyle w:val="libAlaemChar"/>
          <w:rtl/>
        </w:rPr>
        <w:t>صلى‌الله‌عليه‌وآله‌وسلم</w:t>
      </w:r>
      <w:r>
        <w:rPr>
          <w:rtl/>
          <w:lang w:bidi="fa-IR"/>
        </w:rPr>
        <w:t xml:space="preserve"> و خاندانش درود فرست و به نيروى شكست ناپذيرت مرزهاى سرزمين مسلمان را استوار و نفوذناپذير گردان</w:t>
      </w:r>
      <w:r w:rsidR="00CD7D3B">
        <w:rPr>
          <w:rtl/>
          <w:lang w:bidi="fa-IR"/>
        </w:rPr>
        <w:t xml:space="preserve">، </w:t>
      </w:r>
      <w:r>
        <w:rPr>
          <w:rtl/>
          <w:lang w:bidi="fa-IR"/>
        </w:rPr>
        <w:t>با توانگريت</w:t>
      </w:r>
      <w:r w:rsidR="00CD7D3B">
        <w:rPr>
          <w:rtl/>
          <w:lang w:bidi="fa-IR"/>
        </w:rPr>
        <w:t xml:space="preserve">، </w:t>
      </w:r>
      <w:r>
        <w:rPr>
          <w:rtl/>
          <w:lang w:bidi="fa-IR"/>
        </w:rPr>
        <w:t>حاميان قلمرو سرزمينهاى اسلامى را توانايى بخش و عطايا و حمايتهاى مادى آنان را فراوان گردان</w:t>
      </w:r>
      <w:r w:rsidR="00CD7D3B">
        <w:rPr>
          <w:rtl/>
          <w:lang w:bidi="fa-IR"/>
        </w:rPr>
        <w:t>!</w:t>
      </w:r>
    </w:p>
    <w:p w:rsidR="00DC67A8" w:rsidRDefault="00DC67A8" w:rsidP="00DC67A8">
      <w:pPr>
        <w:pStyle w:val="libNormal"/>
        <w:rPr>
          <w:rtl/>
          <w:lang w:bidi="fa-IR"/>
        </w:rPr>
      </w:pPr>
      <w:r>
        <w:rPr>
          <w:rtl/>
          <w:lang w:bidi="fa-IR"/>
        </w:rPr>
        <w:t xml:space="preserve">معبودا! بر محمد </w:t>
      </w:r>
      <w:r w:rsidR="00F0354F" w:rsidRPr="00F0354F">
        <w:rPr>
          <w:rStyle w:val="libAlaemChar"/>
          <w:rtl/>
        </w:rPr>
        <w:t>صلى‌الله‌عليه‌وآله‌وسلم</w:t>
      </w:r>
      <w:r>
        <w:rPr>
          <w:rtl/>
          <w:lang w:bidi="fa-IR"/>
        </w:rPr>
        <w:t xml:space="preserve"> و خاندانش درود فرست و شمار مدافعان سرزمين اسلامى را فزونى بخش</w:t>
      </w:r>
      <w:r w:rsidR="00CD7D3B">
        <w:rPr>
          <w:rtl/>
          <w:lang w:bidi="fa-IR"/>
        </w:rPr>
        <w:t xml:space="preserve">، </w:t>
      </w:r>
      <w:r>
        <w:rPr>
          <w:rtl/>
          <w:lang w:bidi="fa-IR"/>
        </w:rPr>
        <w:t>سلاحهايشان را برنده تر و كارسازتر كن و از قلرو پايگاهشان حفاظت نما و به دژها و سنگرهايشان استحكام و پايدارى ده</w:t>
      </w:r>
      <w:r w:rsidR="00CD7D3B">
        <w:rPr>
          <w:rtl/>
          <w:lang w:bidi="fa-IR"/>
        </w:rPr>
        <w:t>!</w:t>
      </w:r>
      <w:r>
        <w:rPr>
          <w:rtl/>
          <w:lang w:bidi="fa-IR"/>
        </w:rPr>
        <w:t xml:space="preserve"> دلهايشان را الفت عطا كن و كارهايشان را تدبير نما و سامان بخش</w:t>
      </w:r>
      <w:r w:rsidR="00CD7D3B">
        <w:rPr>
          <w:rtl/>
          <w:lang w:bidi="fa-IR"/>
        </w:rPr>
        <w:t xml:space="preserve">... </w:t>
      </w:r>
      <w:r>
        <w:rPr>
          <w:rtl/>
          <w:lang w:bidi="fa-IR"/>
        </w:rPr>
        <w:t>»</w:t>
      </w:r>
    </w:p>
    <w:p w:rsidR="00DC67A8" w:rsidRDefault="00CE584E" w:rsidP="00CE584E">
      <w:pPr>
        <w:pStyle w:val="Heading3"/>
        <w:rPr>
          <w:rtl/>
          <w:lang w:bidi="fa-IR"/>
        </w:rPr>
      </w:pPr>
      <w:bookmarkStart w:id="219" w:name="_Toc394998055"/>
      <w:r>
        <w:rPr>
          <w:rtl/>
          <w:lang w:bidi="fa-IR"/>
        </w:rPr>
        <w:t>ترغيب و تشويق به جهاد</w:t>
      </w:r>
      <w:bookmarkEnd w:id="219"/>
    </w:p>
    <w:p w:rsidR="00DC67A8" w:rsidRDefault="00DC67A8" w:rsidP="00DC67A8">
      <w:pPr>
        <w:pStyle w:val="libNormal"/>
        <w:rPr>
          <w:rtl/>
          <w:lang w:bidi="fa-IR"/>
        </w:rPr>
      </w:pPr>
      <w:r>
        <w:rPr>
          <w:rtl/>
          <w:lang w:bidi="fa-IR"/>
        </w:rPr>
        <w:t>اللهم و ايما غاز غزاهم من اهل ملتك</w:t>
      </w:r>
      <w:r w:rsidR="00CD7D3B">
        <w:rPr>
          <w:rtl/>
          <w:lang w:bidi="fa-IR"/>
        </w:rPr>
        <w:t xml:space="preserve">، </w:t>
      </w:r>
      <w:r>
        <w:rPr>
          <w:rtl/>
          <w:lang w:bidi="fa-IR"/>
        </w:rPr>
        <w:t>او مجاهد جاهدهم من اتباع سنتك ليكون دينك الاعلى و حزبك الاقوى و حظك الاوفى فلقه اليسر</w:t>
      </w:r>
      <w:r w:rsidR="00CD7D3B">
        <w:rPr>
          <w:rtl/>
          <w:lang w:bidi="fa-IR"/>
        </w:rPr>
        <w:t xml:space="preserve">، </w:t>
      </w:r>
      <w:r>
        <w:rPr>
          <w:rtl/>
          <w:lang w:bidi="fa-IR"/>
        </w:rPr>
        <w:t>و هيى له الامر</w:t>
      </w:r>
      <w:r w:rsidR="00CD7D3B">
        <w:rPr>
          <w:rtl/>
          <w:lang w:bidi="fa-IR"/>
        </w:rPr>
        <w:t xml:space="preserve">... </w:t>
      </w:r>
      <w:r w:rsidRPr="00CE584E">
        <w:rPr>
          <w:rStyle w:val="libFootnotenumChar"/>
          <w:rtl/>
          <w:lang w:bidi="fa-IR"/>
        </w:rPr>
        <w:t>(646)</w:t>
      </w:r>
    </w:p>
    <w:p w:rsidR="00DC67A8" w:rsidRDefault="00DC67A8" w:rsidP="00DC67A8">
      <w:pPr>
        <w:pStyle w:val="libNormal"/>
        <w:rPr>
          <w:rtl/>
          <w:lang w:bidi="fa-IR"/>
        </w:rPr>
      </w:pPr>
      <w:r>
        <w:rPr>
          <w:rtl/>
          <w:lang w:bidi="fa-IR"/>
        </w:rPr>
        <w:t>«خداوندا! هر رزمنده مسلمانى كه به ستيز با مشركان و مهاجمان به قلمرو اسلام</w:t>
      </w:r>
      <w:r w:rsidR="00CD7D3B">
        <w:rPr>
          <w:rtl/>
          <w:lang w:bidi="fa-IR"/>
        </w:rPr>
        <w:t xml:space="preserve">، </w:t>
      </w:r>
      <w:r>
        <w:rPr>
          <w:rtl/>
          <w:lang w:bidi="fa-IR"/>
        </w:rPr>
        <w:t>همت گمارد و يا هر جهادگرى كه در راستاى پيروى از دين به جهاد برخيزد تا اين كه دين تو برترى يابد و حزب تو تقويت شود و دستاوردها و منافع اسلام و امت اسلامى كاملتر شود</w:t>
      </w:r>
      <w:r w:rsidR="00CD7D3B">
        <w:rPr>
          <w:rtl/>
          <w:lang w:bidi="fa-IR"/>
        </w:rPr>
        <w:t xml:space="preserve">، </w:t>
      </w:r>
      <w:r>
        <w:rPr>
          <w:rtl/>
          <w:lang w:bidi="fa-IR"/>
        </w:rPr>
        <w:t xml:space="preserve">خداوندا! مشكلات را از پيش ‍ پايش </w:t>
      </w:r>
      <w:r>
        <w:rPr>
          <w:rtl/>
          <w:lang w:bidi="fa-IR"/>
        </w:rPr>
        <w:lastRenderedPageBreak/>
        <w:t>بردار و راهش را هموار ساز و كارهايش را سامان بخش و پيروزى را برايش تضمين كرده</w:t>
      </w:r>
      <w:r w:rsidR="00CD7D3B">
        <w:rPr>
          <w:rtl/>
          <w:lang w:bidi="fa-IR"/>
        </w:rPr>
        <w:t xml:space="preserve">، </w:t>
      </w:r>
      <w:r>
        <w:rPr>
          <w:rtl/>
          <w:lang w:bidi="fa-IR"/>
        </w:rPr>
        <w:t>يارانى شايسته براى او تدارك كن</w:t>
      </w:r>
      <w:r w:rsidR="00CD7D3B">
        <w:rPr>
          <w:rtl/>
          <w:lang w:bidi="fa-IR"/>
        </w:rPr>
        <w:t xml:space="preserve">... </w:t>
      </w:r>
      <w:r>
        <w:rPr>
          <w:rtl/>
          <w:lang w:bidi="fa-IR"/>
        </w:rPr>
        <w:t>»</w:t>
      </w:r>
    </w:p>
    <w:p w:rsidR="00DC67A8" w:rsidRDefault="00CE584E" w:rsidP="00CE584E">
      <w:pPr>
        <w:pStyle w:val="Heading3"/>
        <w:rPr>
          <w:rtl/>
          <w:lang w:bidi="fa-IR"/>
        </w:rPr>
      </w:pPr>
      <w:bookmarkStart w:id="220" w:name="_Toc394998056"/>
      <w:r>
        <w:rPr>
          <w:rtl/>
          <w:lang w:bidi="fa-IR"/>
        </w:rPr>
        <w:t>بزرگداشت روحيه جهاد و نبرد با دشمنان اسلام</w:t>
      </w:r>
      <w:bookmarkEnd w:id="220"/>
    </w:p>
    <w:p w:rsidR="00DC67A8" w:rsidRDefault="00DC67A8" w:rsidP="00DC67A8">
      <w:pPr>
        <w:pStyle w:val="libNormal"/>
        <w:rPr>
          <w:rtl/>
          <w:lang w:bidi="fa-IR"/>
        </w:rPr>
      </w:pPr>
      <w:r>
        <w:rPr>
          <w:rtl/>
          <w:lang w:bidi="fa-IR"/>
        </w:rPr>
        <w:t>اللهم و ايما مسلم اهمه امر الاسلام</w:t>
      </w:r>
      <w:r w:rsidR="00CD7D3B">
        <w:rPr>
          <w:rtl/>
          <w:lang w:bidi="fa-IR"/>
        </w:rPr>
        <w:t xml:space="preserve">، </w:t>
      </w:r>
      <w:r>
        <w:rPr>
          <w:rtl/>
          <w:lang w:bidi="fa-IR"/>
        </w:rPr>
        <w:t>و احزنه تحرب اهل الشرك عليهم فنوى غزوى</w:t>
      </w:r>
      <w:r w:rsidR="00CD7D3B">
        <w:rPr>
          <w:rtl/>
          <w:lang w:bidi="fa-IR"/>
        </w:rPr>
        <w:t xml:space="preserve">، </w:t>
      </w:r>
      <w:r>
        <w:rPr>
          <w:rtl/>
          <w:lang w:bidi="fa-IR"/>
        </w:rPr>
        <w:t>اوهم بجهاد فقعد به ضعف</w:t>
      </w:r>
      <w:r w:rsidR="00CD7D3B">
        <w:rPr>
          <w:rtl/>
          <w:lang w:bidi="fa-IR"/>
        </w:rPr>
        <w:t xml:space="preserve">، </w:t>
      </w:r>
      <w:r>
        <w:rPr>
          <w:rtl/>
          <w:lang w:bidi="fa-IR"/>
        </w:rPr>
        <w:t>او ابطات به فاقة</w:t>
      </w:r>
      <w:r w:rsidR="00CD7D3B">
        <w:rPr>
          <w:rtl/>
          <w:lang w:bidi="fa-IR"/>
        </w:rPr>
        <w:t xml:space="preserve">، </w:t>
      </w:r>
      <w:r>
        <w:rPr>
          <w:rtl/>
          <w:lang w:bidi="fa-IR"/>
        </w:rPr>
        <w:t>اواخره عنه حادث</w:t>
      </w:r>
      <w:r w:rsidR="00CD7D3B">
        <w:rPr>
          <w:rtl/>
          <w:lang w:bidi="fa-IR"/>
        </w:rPr>
        <w:t xml:space="preserve">... </w:t>
      </w:r>
      <w:r>
        <w:rPr>
          <w:rtl/>
          <w:lang w:bidi="fa-IR"/>
        </w:rPr>
        <w:t>اوجب له ثواب المجاهدين</w:t>
      </w:r>
      <w:r w:rsidR="00CD7D3B">
        <w:rPr>
          <w:rtl/>
          <w:lang w:bidi="fa-IR"/>
        </w:rPr>
        <w:t xml:space="preserve">، </w:t>
      </w:r>
      <w:r>
        <w:rPr>
          <w:rtl/>
          <w:lang w:bidi="fa-IR"/>
        </w:rPr>
        <w:t>و اجعله فى نظام الشهداء و الصالحين</w:t>
      </w:r>
      <w:r w:rsidR="00CD7D3B">
        <w:rPr>
          <w:rtl/>
          <w:lang w:bidi="fa-IR"/>
        </w:rPr>
        <w:t xml:space="preserve">. </w:t>
      </w:r>
      <w:r w:rsidRPr="00CE584E">
        <w:rPr>
          <w:rStyle w:val="libFootnotenumChar"/>
          <w:rtl/>
          <w:lang w:bidi="fa-IR"/>
        </w:rPr>
        <w:t>(647)</w:t>
      </w:r>
    </w:p>
    <w:p w:rsidR="00DC67A8" w:rsidRDefault="00DC67A8" w:rsidP="00DC67A8">
      <w:pPr>
        <w:pStyle w:val="libNormal"/>
        <w:rPr>
          <w:rtl/>
          <w:lang w:bidi="fa-IR"/>
        </w:rPr>
      </w:pPr>
      <w:r>
        <w:rPr>
          <w:rtl/>
          <w:lang w:bidi="fa-IR"/>
        </w:rPr>
        <w:t>«معبود! هر مسلمانى كه نگران و دلمشغول كار اسلام و سرنوشت مسلمان است و از اين كه قواى شرك عليه مسلمانان بسيج شده اند</w:t>
      </w:r>
      <w:r w:rsidR="00CD7D3B">
        <w:rPr>
          <w:rtl/>
          <w:lang w:bidi="fa-IR"/>
        </w:rPr>
        <w:t xml:space="preserve">، </w:t>
      </w:r>
      <w:r>
        <w:rPr>
          <w:rtl/>
          <w:lang w:bidi="fa-IR"/>
        </w:rPr>
        <w:t>محزون و دل غمين مى باشد و تصميم به نبرد گرفته و يا عزم جهاد داده است</w:t>
      </w:r>
      <w:r w:rsidR="00CD7D3B">
        <w:rPr>
          <w:rtl/>
          <w:lang w:bidi="fa-IR"/>
        </w:rPr>
        <w:t xml:space="preserve">، </w:t>
      </w:r>
      <w:r>
        <w:rPr>
          <w:rtl/>
          <w:lang w:bidi="fa-IR"/>
        </w:rPr>
        <w:t>اما برايش ‍ مشكلى</w:t>
      </w:r>
      <w:r w:rsidR="00CD7D3B">
        <w:rPr>
          <w:rtl/>
          <w:lang w:bidi="fa-IR"/>
        </w:rPr>
        <w:t xml:space="preserve">، </w:t>
      </w:r>
      <w:r>
        <w:rPr>
          <w:rtl/>
          <w:lang w:bidi="fa-IR"/>
        </w:rPr>
        <w:t>كمبودى و يا حادثه اى ناخواسته رخ داده و نتوانسته است به نبرد مهاجمان و بدخوهان برود</w:t>
      </w:r>
      <w:r w:rsidR="00CD7D3B">
        <w:rPr>
          <w:rtl/>
          <w:lang w:bidi="fa-IR"/>
        </w:rPr>
        <w:t xml:space="preserve">، </w:t>
      </w:r>
      <w:r>
        <w:rPr>
          <w:rtl/>
          <w:lang w:bidi="fa-IR"/>
        </w:rPr>
        <w:t>خداوندا! ثواب جهادگران را به او عطا كن و وى را در صف شهيدان و صالحان قرار ده</w:t>
      </w:r>
      <w:r w:rsidR="00CD7D3B">
        <w:rPr>
          <w:rtl/>
          <w:lang w:bidi="fa-IR"/>
        </w:rPr>
        <w:t xml:space="preserve">. </w:t>
      </w:r>
      <w:r>
        <w:rPr>
          <w:rtl/>
          <w:lang w:bidi="fa-IR"/>
        </w:rPr>
        <w:t>»</w:t>
      </w:r>
    </w:p>
    <w:p w:rsidR="00DC67A8" w:rsidRDefault="00CE584E" w:rsidP="00CE584E">
      <w:pPr>
        <w:pStyle w:val="Heading3"/>
        <w:rPr>
          <w:rtl/>
          <w:lang w:bidi="fa-IR"/>
        </w:rPr>
      </w:pPr>
      <w:bookmarkStart w:id="221" w:name="_Toc394998057"/>
      <w:r>
        <w:rPr>
          <w:rtl/>
          <w:lang w:bidi="fa-IR"/>
        </w:rPr>
        <w:t>ارزش شهادت و مقام شهيدان</w:t>
      </w:r>
      <w:bookmarkEnd w:id="221"/>
    </w:p>
    <w:p w:rsidR="00DC67A8" w:rsidRDefault="00DC67A8" w:rsidP="00DC67A8">
      <w:pPr>
        <w:pStyle w:val="libNormal"/>
        <w:rPr>
          <w:rtl/>
          <w:lang w:bidi="fa-IR"/>
        </w:rPr>
      </w:pPr>
      <w:r>
        <w:rPr>
          <w:rtl/>
          <w:lang w:bidi="fa-IR"/>
        </w:rPr>
        <w:t>الحمدالله</w:t>
      </w:r>
      <w:r w:rsidR="00CD7D3B">
        <w:rPr>
          <w:rtl/>
          <w:lang w:bidi="fa-IR"/>
        </w:rPr>
        <w:t xml:space="preserve">... </w:t>
      </w:r>
      <w:r>
        <w:rPr>
          <w:rtl/>
          <w:lang w:bidi="fa-IR"/>
        </w:rPr>
        <w:t>حمدا نسعد به فى السعداء من اءوليائه</w:t>
      </w:r>
      <w:r w:rsidR="00CD7D3B">
        <w:rPr>
          <w:rtl/>
          <w:lang w:bidi="fa-IR"/>
        </w:rPr>
        <w:t xml:space="preserve">، </w:t>
      </w:r>
      <w:r>
        <w:rPr>
          <w:rtl/>
          <w:lang w:bidi="fa-IR"/>
        </w:rPr>
        <w:t>و نصيربه فى نظم الشهداء بسيوف اعدائه</w:t>
      </w:r>
      <w:r w:rsidR="00CD7D3B">
        <w:rPr>
          <w:rtl/>
          <w:lang w:bidi="fa-IR"/>
        </w:rPr>
        <w:t xml:space="preserve">. </w:t>
      </w:r>
      <w:r w:rsidRPr="00CE584E">
        <w:rPr>
          <w:rStyle w:val="libFootnotenumChar"/>
          <w:rtl/>
          <w:lang w:bidi="fa-IR"/>
        </w:rPr>
        <w:t>(648)</w:t>
      </w:r>
    </w:p>
    <w:p w:rsidR="00DC67A8" w:rsidRDefault="00DC67A8" w:rsidP="00DC67A8">
      <w:pPr>
        <w:pStyle w:val="libNormal"/>
        <w:rPr>
          <w:rtl/>
          <w:lang w:bidi="fa-IR"/>
        </w:rPr>
      </w:pPr>
      <w:r>
        <w:rPr>
          <w:rtl/>
          <w:lang w:bidi="fa-IR"/>
        </w:rPr>
        <w:t>«حمد و ستايش به درگاه خداى يگانه</w:t>
      </w:r>
      <w:r w:rsidR="00CD7D3B">
        <w:rPr>
          <w:rtl/>
          <w:lang w:bidi="fa-IR"/>
        </w:rPr>
        <w:t xml:space="preserve">... </w:t>
      </w:r>
      <w:r>
        <w:rPr>
          <w:rtl/>
          <w:lang w:bidi="fa-IR"/>
        </w:rPr>
        <w:t>حمدى كه در پرتو آن به مرتبه دوستان سعادتمند خدا نايل شويم و در صف شهيدانى كه با شمشير دشمنان خدا به شهادت رسيده اند</w:t>
      </w:r>
      <w:r w:rsidR="00CD7D3B">
        <w:rPr>
          <w:rtl/>
          <w:lang w:bidi="fa-IR"/>
        </w:rPr>
        <w:t xml:space="preserve">، </w:t>
      </w:r>
      <w:r>
        <w:rPr>
          <w:rtl/>
          <w:lang w:bidi="fa-IR"/>
        </w:rPr>
        <w:t>قرار گيريم</w:t>
      </w:r>
      <w:r w:rsidR="00CD7D3B">
        <w:rPr>
          <w:rtl/>
          <w:lang w:bidi="fa-IR"/>
        </w:rPr>
        <w:t xml:space="preserve">. </w:t>
      </w:r>
      <w:r>
        <w:rPr>
          <w:rtl/>
          <w:lang w:bidi="fa-IR"/>
        </w:rPr>
        <w:t>»</w:t>
      </w:r>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دعا براى جنگاوران مسلمان و جهادگران راه خدا به درگاه حق عرضه مى دارد</w:t>
      </w:r>
      <w:r w:rsidR="00CD7D3B">
        <w:rPr>
          <w:rtl/>
          <w:lang w:bidi="fa-IR"/>
        </w:rPr>
        <w:t xml:space="preserve">: </w:t>
      </w:r>
    </w:p>
    <w:p w:rsidR="00DC67A8" w:rsidRDefault="00DC67A8" w:rsidP="00DC67A8">
      <w:pPr>
        <w:pStyle w:val="libNormal"/>
        <w:rPr>
          <w:rtl/>
          <w:lang w:bidi="fa-IR"/>
        </w:rPr>
      </w:pPr>
      <w:r>
        <w:rPr>
          <w:rtl/>
          <w:lang w:bidi="fa-IR"/>
        </w:rPr>
        <w:lastRenderedPageBreak/>
        <w:t>فاذا صاف عدوك و عدوه فقلّلهم فى عينه</w:t>
      </w:r>
      <w:r w:rsidR="00CD7D3B">
        <w:rPr>
          <w:rtl/>
          <w:lang w:bidi="fa-IR"/>
        </w:rPr>
        <w:t xml:space="preserve">... </w:t>
      </w:r>
      <w:r>
        <w:rPr>
          <w:rtl/>
          <w:lang w:bidi="fa-IR"/>
        </w:rPr>
        <w:t>فان ختمت له بالسعادة</w:t>
      </w:r>
      <w:r w:rsidR="00CD7D3B">
        <w:rPr>
          <w:rtl/>
          <w:lang w:bidi="fa-IR"/>
        </w:rPr>
        <w:t xml:space="preserve">، </w:t>
      </w:r>
      <w:r>
        <w:rPr>
          <w:rtl/>
          <w:lang w:bidi="fa-IR"/>
        </w:rPr>
        <w:t>و قضيت له بالشهادة فبعد ان يجتاح عدوك بالقتل</w:t>
      </w:r>
      <w:r w:rsidR="00CD7D3B">
        <w:rPr>
          <w:rtl/>
          <w:lang w:bidi="fa-IR"/>
        </w:rPr>
        <w:t xml:space="preserve">، </w:t>
      </w:r>
      <w:r>
        <w:rPr>
          <w:rtl/>
          <w:lang w:bidi="fa-IR"/>
        </w:rPr>
        <w:t>و بعد ان يجهدبهم الاسر</w:t>
      </w:r>
      <w:r w:rsidR="00CD7D3B">
        <w:rPr>
          <w:rtl/>
          <w:lang w:bidi="fa-IR"/>
        </w:rPr>
        <w:t xml:space="preserve">، </w:t>
      </w:r>
      <w:r>
        <w:rPr>
          <w:rtl/>
          <w:lang w:bidi="fa-IR"/>
        </w:rPr>
        <w:t>و بعد ان تاءمن اطراف المسلمين</w:t>
      </w:r>
      <w:r w:rsidR="00CD7D3B">
        <w:rPr>
          <w:rtl/>
          <w:lang w:bidi="fa-IR"/>
        </w:rPr>
        <w:t xml:space="preserve">، </w:t>
      </w:r>
      <w:r>
        <w:rPr>
          <w:rtl/>
          <w:lang w:bidi="fa-IR"/>
        </w:rPr>
        <w:t>و بعد ان يولى عدوك مدبرين</w:t>
      </w:r>
      <w:r w:rsidR="00CD7D3B">
        <w:rPr>
          <w:rtl/>
          <w:lang w:bidi="fa-IR"/>
        </w:rPr>
        <w:t xml:space="preserve">. </w:t>
      </w:r>
      <w:r w:rsidRPr="00CE584E">
        <w:rPr>
          <w:rStyle w:val="libFootnotenumChar"/>
          <w:rtl/>
          <w:lang w:bidi="fa-IR"/>
        </w:rPr>
        <w:t>(649)</w:t>
      </w:r>
    </w:p>
    <w:p w:rsidR="00DC67A8" w:rsidRDefault="00DC67A8" w:rsidP="00DC67A8">
      <w:pPr>
        <w:pStyle w:val="libNormal"/>
        <w:rPr>
          <w:rtl/>
          <w:lang w:bidi="fa-IR"/>
        </w:rPr>
      </w:pPr>
      <w:r>
        <w:rPr>
          <w:rtl/>
          <w:lang w:bidi="fa-IR"/>
        </w:rPr>
        <w:t>«خداوندا</w:t>
      </w:r>
      <w:r w:rsidR="00CD7D3B">
        <w:rPr>
          <w:rtl/>
          <w:lang w:bidi="fa-IR"/>
        </w:rPr>
        <w:t xml:space="preserve">، </w:t>
      </w:r>
      <w:r>
        <w:rPr>
          <w:rtl/>
          <w:lang w:bidi="fa-IR"/>
        </w:rPr>
        <w:t>آن گاه كه رزمنده مسلمان به انگيزه دفاع از قلمرو و اسلام به مصاف با دشمنانت - كه دشمنان او نيز هستند - مى رود</w:t>
      </w:r>
      <w:r w:rsidR="00CD7D3B">
        <w:rPr>
          <w:rtl/>
          <w:lang w:bidi="fa-IR"/>
        </w:rPr>
        <w:t xml:space="preserve">، </w:t>
      </w:r>
      <w:r>
        <w:rPr>
          <w:rtl/>
          <w:lang w:bidi="fa-IR"/>
        </w:rPr>
        <w:t>شمار نيروهاى دشمن را در نظر او كم گردان (تا بيم از دشمن پيدا نكند)</w:t>
      </w:r>
      <w:r w:rsidR="00CD7D3B">
        <w:rPr>
          <w:rtl/>
          <w:lang w:bidi="fa-IR"/>
        </w:rPr>
        <w:t xml:space="preserve">... </w:t>
      </w:r>
      <w:r>
        <w:rPr>
          <w:rtl/>
          <w:lang w:bidi="fa-IR"/>
        </w:rPr>
        <w:t>پس اگر فرجام سعادتمندى را براى رزمنده مسلمان در نظر گرفته اى و شهادت را برايش ‍ رقم زده اى</w:t>
      </w:r>
      <w:r w:rsidR="00CD7D3B">
        <w:rPr>
          <w:rtl/>
          <w:lang w:bidi="fa-IR"/>
        </w:rPr>
        <w:t xml:space="preserve">، </w:t>
      </w:r>
      <w:r>
        <w:rPr>
          <w:rtl/>
          <w:lang w:bidi="fa-IR"/>
        </w:rPr>
        <w:t>دستيابى وى به اين سعادت و شهادت پس از آن باشد كه دشمن تو را كشته و گروه بازمانده شان را اسير كرده و به نواحى سرزمين اسلامى بخشيده و دشمنان اسلام گريخته باشند</w:t>
      </w:r>
      <w:r w:rsidR="00CD7D3B">
        <w:rPr>
          <w:rtl/>
          <w:lang w:bidi="fa-IR"/>
        </w:rPr>
        <w:t xml:space="preserve">. </w:t>
      </w:r>
      <w:r>
        <w:rPr>
          <w:rtl/>
          <w:lang w:bidi="fa-IR"/>
        </w:rPr>
        <w:t>»</w:t>
      </w:r>
    </w:p>
    <w:p w:rsidR="00DC67A8" w:rsidRDefault="00CE584E" w:rsidP="00CE584E">
      <w:pPr>
        <w:pStyle w:val="Heading3"/>
        <w:rPr>
          <w:rtl/>
          <w:lang w:bidi="fa-IR"/>
        </w:rPr>
      </w:pPr>
      <w:bookmarkStart w:id="222" w:name="_Toc394998058"/>
      <w:r>
        <w:rPr>
          <w:rtl/>
          <w:lang w:bidi="fa-IR"/>
        </w:rPr>
        <w:t>اهداف والالى جهاد</w:t>
      </w:r>
      <w:bookmarkEnd w:id="222"/>
    </w:p>
    <w:p w:rsidR="00DC67A8" w:rsidRDefault="00DC67A8" w:rsidP="00DC67A8">
      <w:pPr>
        <w:pStyle w:val="libNormal"/>
        <w:rPr>
          <w:rtl/>
          <w:lang w:bidi="fa-IR"/>
        </w:rPr>
      </w:pPr>
      <w:r>
        <w:rPr>
          <w:rtl/>
          <w:lang w:bidi="fa-IR"/>
        </w:rPr>
        <w:t xml:space="preserve">امام سجاد </w:t>
      </w:r>
      <w:r w:rsidR="001A7A9F" w:rsidRPr="001A7A9F">
        <w:rPr>
          <w:rStyle w:val="libAlaemChar"/>
          <w:rtl/>
        </w:rPr>
        <w:t>عليه‌السلام</w:t>
      </w:r>
      <w:r>
        <w:rPr>
          <w:rtl/>
          <w:lang w:bidi="fa-IR"/>
        </w:rPr>
        <w:t xml:space="preserve"> در نگاه جامع و همه جانبه خود به </w:t>
      </w:r>
      <w:r w:rsidR="00C4049D">
        <w:rPr>
          <w:rtl/>
          <w:lang w:bidi="fa-IR"/>
        </w:rPr>
        <w:t>مسئله</w:t>
      </w:r>
      <w:r>
        <w:rPr>
          <w:rtl/>
          <w:lang w:bidi="fa-IR"/>
        </w:rPr>
        <w:t xml:space="preserve"> جهاد و نبرد با مهاجمان به قلمرو انديشه ها و سرزمينهاى اسلامى</w:t>
      </w:r>
      <w:r w:rsidR="00CD7D3B">
        <w:rPr>
          <w:rtl/>
          <w:lang w:bidi="fa-IR"/>
        </w:rPr>
        <w:t xml:space="preserve">، </w:t>
      </w:r>
      <w:r>
        <w:rPr>
          <w:rtl/>
          <w:lang w:bidi="fa-IR"/>
        </w:rPr>
        <w:t>از ترسيم اهداف و انگيزه هاى ارزشى جهاد فارغ نمانده است</w:t>
      </w:r>
      <w:r w:rsidR="00CD7D3B">
        <w:rPr>
          <w:rtl/>
          <w:lang w:bidi="fa-IR"/>
        </w:rPr>
        <w:t xml:space="preserve">، </w:t>
      </w:r>
      <w:r>
        <w:rPr>
          <w:rtl/>
          <w:lang w:bidi="fa-IR"/>
        </w:rPr>
        <w:t>بلكه با بيان ويژه نيايش به اين مهم نيز پرداخته است</w:t>
      </w:r>
      <w:r w:rsidR="00CD7D3B">
        <w:rPr>
          <w:rtl/>
          <w:lang w:bidi="fa-IR"/>
        </w:rPr>
        <w:t xml:space="preserve">. </w:t>
      </w:r>
    </w:p>
    <w:p w:rsidR="00DC67A8" w:rsidRDefault="00DC67A8" w:rsidP="00DC67A8">
      <w:pPr>
        <w:pStyle w:val="libNormal"/>
        <w:rPr>
          <w:rtl/>
          <w:lang w:bidi="fa-IR"/>
        </w:rPr>
      </w:pPr>
      <w:r>
        <w:rPr>
          <w:rtl/>
          <w:lang w:bidi="fa-IR"/>
        </w:rPr>
        <w:t>اللهم و قو بذلك محال اهل السلام</w:t>
      </w:r>
      <w:r w:rsidR="00CD7D3B">
        <w:rPr>
          <w:rtl/>
          <w:lang w:bidi="fa-IR"/>
        </w:rPr>
        <w:t xml:space="preserve">، </w:t>
      </w:r>
      <w:r>
        <w:rPr>
          <w:rtl/>
          <w:lang w:bidi="fa-IR"/>
        </w:rPr>
        <w:t>و حصن به ديارهم</w:t>
      </w:r>
      <w:r w:rsidR="00CD7D3B">
        <w:rPr>
          <w:rtl/>
          <w:lang w:bidi="fa-IR"/>
        </w:rPr>
        <w:t xml:space="preserve">، </w:t>
      </w:r>
      <w:r>
        <w:rPr>
          <w:rtl/>
          <w:lang w:bidi="fa-IR"/>
        </w:rPr>
        <w:t>و ثمر به اموالهم</w:t>
      </w:r>
      <w:r w:rsidR="00CD7D3B">
        <w:rPr>
          <w:rtl/>
          <w:lang w:bidi="fa-IR"/>
        </w:rPr>
        <w:t xml:space="preserve">، </w:t>
      </w:r>
      <w:r>
        <w:rPr>
          <w:rtl/>
          <w:lang w:bidi="fa-IR"/>
        </w:rPr>
        <w:t>و فرغهم عن محاربتهم لعبادتك</w:t>
      </w:r>
      <w:r w:rsidR="00CD7D3B">
        <w:rPr>
          <w:rtl/>
          <w:lang w:bidi="fa-IR"/>
        </w:rPr>
        <w:t xml:space="preserve">، </w:t>
      </w:r>
      <w:r>
        <w:rPr>
          <w:rtl/>
          <w:lang w:bidi="fa-IR"/>
        </w:rPr>
        <w:t>و عن منابذتهم للخلوة بك حتى لا يعبد فى بقاع الارض غيرك</w:t>
      </w:r>
      <w:r w:rsidR="00CD7D3B">
        <w:rPr>
          <w:rtl/>
          <w:lang w:bidi="fa-IR"/>
        </w:rPr>
        <w:t xml:space="preserve">، </w:t>
      </w:r>
      <w:r>
        <w:rPr>
          <w:rtl/>
          <w:lang w:bidi="fa-IR"/>
        </w:rPr>
        <w:t>و لاتعفر لاحد منهم جبهة دونك</w:t>
      </w:r>
      <w:r w:rsidR="00CD7D3B">
        <w:rPr>
          <w:rtl/>
          <w:lang w:bidi="fa-IR"/>
        </w:rPr>
        <w:t xml:space="preserve">. </w:t>
      </w:r>
      <w:r w:rsidRPr="00CE584E">
        <w:rPr>
          <w:rStyle w:val="libFootnotenumChar"/>
          <w:rtl/>
          <w:lang w:bidi="fa-IR"/>
        </w:rPr>
        <w:t>(650)</w:t>
      </w:r>
    </w:p>
    <w:p w:rsidR="00DC67A8" w:rsidRDefault="00DC67A8" w:rsidP="00DC67A8">
      <w:pPr>
        <w:pStyle w:val="libNormal"/>
        <w:rPr>
          <w:rtl/>
          <w:lang w:bidi="fa-IR"/>
        </w:rPr>
      </w:pPr>
      <w:r>
        <w:rPr>
          <w:rtl/>
          <w:lang w:bidi="fa-IR"/>
        </w:rPr>
        <w:t>«بارالها! به وسيله توانمندى جنگاوران مسلمان و ضعف و اضمحلال مهاجمان كافر</w:t>
      </w:r>
      <w:r w:rsidR="00CD7D3B">
        <w:rPr>
          <w:rtl/>
          <w:lang w:bidi="fa-IR"/>
        </w:rPr>
        <w:t xml:space="preserve">، </w:t>
      </w:r>
      <w:r>
        <w:rPr>
          <w:rtl/>
          <w:lang w:bidi="fa-IR"/>
        </w:rPr>
        <w:t>پايگاهها و سرزمينهاى اسلامى را قوت بخش</w:t>
      </w:r>
      <w:r w:rsidR="00CD7D3B">
        <w:rPr>
          <w:rtl/>
          <w:lang w:bidi="fa-IR"/>
        </w:rPr>
        <w:t xml:space="preserve">، </w:t>
      </w:r>
      <w:r>
        <w:rPr>
          <w:rtl/>
          <w:lang w:bidi="fa-IR"/>
        </w:rPr>
        <w:t>دژهاى ديارشان را مستحكم گردان</w:t>
      </w:r>
      <w:r w:rsidR="00CD7D3B">
        <w:rPr>
          <w:rtl/>
          <w:lang w:bidi="fa-IR"/>
        </w:rPr>
        <w:t xml:space="preserve">، </w:t>
      </w:r>
      <w:r>
        <w:rPr>
          <w:rtl/>
          <w:lang w:bidi="fa-IR"/>
        </w:rPr>
        <w:t xml:space="preserve">اموالشان را بالنده و پرثمر ساز و خاطرشان را از جنگ با دشمنان آسوده نما و براى عبادت و خلوت و راز و نياز با خودت به ايشان </w:t>
      </w:r>
      <w:r>
        <w:rPr>
          <w:rtl/>
          <w:lang w:bidi="fa-IR"/>
        </w:rPr>
        <w:lastRenderedPageBreak/>
        <w:t>فراغت و آرامش عنايت كن تا آنجا كه در جاى جاى زمين جز تو مورد پرستش قرار نگيرد و كسى جز به درگاه خداوندگارى تو پپشانى برخاك نسايد</w:t>
      </w:r>
      <w:r w:rsidR="00AD5EDB">
        <w:rPr>
          <w:rtl/>
          <w:lang w:bidi="fa-IR"/>
        </w:rPr>
        <w:t>.</w:t>
      </w:r>
      <w:r>
        <w:rPr>
          <w:rtl/>
          <w:lang w:bidi="fa-IR"/>
        </w:rPr>
        <w:t>»</w:t>
      </w:r>
    </w:p>
    <w:p w:rsidR="00DC67A8" w:rsidRDefault="00CE584E" w:rsidP="00CE584E">
      <w:pPr>
        <w:pStyle w:val="Heading2"/>
        <w:rPr>
          <w:rtl/>
          <w:lang w:bidi="fa-IR"/>
        </w:rPr>
      </w:pPr>
      <w:bookmarkStart w:id="223" w:name="_Toc394998059"/>
      <w:r>
        <w:rPr>
          <w:rtl/>
          <w:lang w:bidi="fa-IR"/>
        </w:rPr>
        <w:t>سخنى در پايان</w:t>
      </w:r>
      <w:bookmarkEnd w:id="223"/>
    </w:p>
    <w:p w:rsidR="00DC67A8" w:rsidRDefault="00DC67A8" w:rsidP="00DC67A8">
      <w:pPr>
        <w:pStyle w:val="libNormal"/>
        <w:rPr>
          <w:lang w:bidi="fa-IR"/>
        </w:rPr>
      </w:pPr>
      <w:r>
        <w:rPr>
          <w:rtl/>
          <w:lang w:bidi="fa-IR"/>
        </w:rPr>
        <w:t>ما در اين بخش تلاش كرديم تا گوشه اى از معارف و مطالب گسترده صحيفه را بنمايانيم ولى براستى در انتخاب نمونه هايى از ميان صدها درس و پيام ارزنده كه در صحيفه مطرح شده است</w:t>
      </w:r>
      <w:r w:rsidR="00CD7D3B">
        <w:rPr>
          <w:rtl/>
          <w:lang w:bidi="fa-IR"/>
        </w:rPr>
        <w:t xml:space="preserve">، </w:t>
      </w:r>
      <w:r>
        <w:rPr>
          <w:rtl/>
          <w:lang w:bidi="fa-IR"/>
        </w:rPr>
        <w:t>همواره احساس حسرت داشتيم و آنچه آورديم نه به معناى گزينش برترينها</w:t>
      </w:r>
      <w:r w:rsidR="00CD7D3B">
        <w:rPr>
          <w:rtl/>
          <w:lang w:bidi="fa-IR"/>
        </w:rPr>
        <w:t xml:space="preserve">، </w:t>
      </w:r>
      <w:r>
        <w:rPr>
          <w:rtl/>
          <w:lang w:bidi="fa-IR"/>
        </w:rPr>
        <w:t>بلكه تنها به منظور نماياندن جلوه اى است از تابش هماره صحيفه</w:t>
      </w:r>
      <w:r w:rsidR="00CD7D3B">
        <w:rPr>
          <w:rtl/>
          <w:lang w:bidi="fa-IR"/>
        </w:rPr>
        <w:t xml:space="preserve">، </w:t>
      </w:r>
      <w:r>
        <w:rPr>
          <w:rtl/>
          <w:lang w:bidi="fa-IR"/>
        </w:rPr>
        <w:t>جلوه اى كه صاحبان بصيرت را كافى است تا با تاءملى فزونتر و بازنگرى در مضامين عالى صحيفه</w:t>
      </w:r>
      <w:r w:rsidR="00CD7D3B">
        <w:rPr>
          <w:rtl/>
          <w:lang w:bidi="fa-IR"/>
        </w:rPr>
        <w:t xml:space="preserve">، </w:t>
      </w:r>
      <w:r>
        <w:rPr>
          <w:rtl/>
          <w:lang w:bidi="fa-IR"/>
        </w:rPr>
        <w:t>كرانهاى ديگرى از معارف الهى و اخلاق و منش اسلامى را بازيابند و بازشناسند</w:t>
      </w:r>
      <w:r w:rsidR="00CD7D3B">
        <w:rPr>
          <w:rtl/>
          <w:lang w:bidi="fa-IR"/>
        </w:rPr>
        <w:t xml:space="preserve">. </w:t>
      </w:r>
    </w:p>
    <w:p w:rsidR="00DC67A8" w:rsidRDefault="00DC67A8" w:rsidP="00AD5EDB">
      <w:pPr>
        <w:pStyle w:val="Heading2"/>
        <w:rPr>
          <w:rFonts w:hint="cs"/>
          <w:rtl/>
          <w:lang w:bidi="fa-IR"/>
        </w:rPr>
      </w:pPr>
      <w:r>
        <w:rPr>
          <w:lang w:bidi="fa-IR"/>
        </w:rPr>
        <w:br w:type="page"/>
      </w:r>
      <w:bookmarkStart w:id="224" w:name="_Toc394998060"/>
      <w:r>
        <w:rPr>
          <w:rFonts w:hint="cs"/>
          <w:rtl/>
          <w:lang w:bidi="fa-IR"/>
        </w:rPr>
        <w:lastRenderedPageBreak/>
        <w:t>پی نوشت ها</w:t>
      </w:r>
      <w:r w:rsidR="00CD7D3B">
        <w:rPr>
          <w:rFonts w:hint="cs"/>
          <w:rtl/>
          <w:lang w:bidi="fa-IR"/>
        </w:rPr>
        <w:t>:</w:t>
      </w:r>
      <w:bookmarkEnd w:id="224"/>
      <w:r w:rsidR="00CD7D3B">
        <w:rPr>
          <w:rFonts w:hint="cs"/>
          <w:rtl/>
          <w:lang w:bidi="fa-IR"/>
        </w:rPr>
        <w:t xml:space="preserve"> </w:t>
      </w:r>
    </w:p>
    <w:p w:rsidR="00DC67A8" w:rsidRDefault="00DC67A8" w:rsidP="00DC67A8">
      <w:pPr>
        <w:pStyle w:val="libNormal"/>
        <w:rPr>
          <w:rFonts w:hint="cs"/>
          <w:rtl/>
          <w:lang w:bidi="fa-IR"/>
        </w:rPr>
      </w:pPr>
    </w:p>
    <w:p w:rsidR="00DC67A8" w:rsidRDefault="00DC67A8" w:rsidP="00AD5EDB">
      <w:pPr>
        <w:pStyle w:val="libFootnote"/>
        <w:rPr>
          <w:rtl/>
          <w:lang w:bidi="fa-IR"/>
        </w:rPr>
      </w:pPr>
      <w:r>
        <w:rPr>
          <w:rtl/>
          <w:lang w:bidi="fa-IR"/>
        </w:rPr>
        <w:t>1- منابعى كه اين نقل را پذيرفته اند</w:t>
      </w:r>
      <w:r w:rsidR="00CD7D3B">
        <w:rPr>
          <w:rtl/>
          <w:lang w:bidi="fa-IR"/>
        </w:rPr>
        <w:t xml:space="preserve">، </w:t>
      </w:r>
      <w:r>
        <w:rPr>
          <w:rtl/>
          <w:lang w:bidi="fa-IR"/>
        </w:rPr>
        <w:t>عبارتند از</w:t>
      </w:r>
      <w:r w:rsidR="00CD7D3B">
        <w:rPr>
          <w:rtl/>
          <w:lang w:bidi="fa-IR"/>
        </w:rPr>
        <w:t xml:space="preserve">: </w:t>
      </w:r>
      <w:r>
        <w:rPr>
          <w:rtl/>
          <w:lang w:bidi="fa-IR"/>
        </w:rPr>
        <w:t>دلائل الامامه 80</w:t>
      </w:r>
      <w:r w:rsidR="00CD7D3B">
        <w:rPr>
          <w:rtl/>
          <w:lang w:bidi="fa-IR"/>
        </w:rPr>
        <w:t xml:space="preserve">؛ </w:t>
      </w:r>
      <w:r>
        <w:rPr>
          <w:rtl/>
          <w:lang w:bidi="fa-IR"/>
        </w:rPr>
        <w:t>اصول كافى 2/368</w:t>
      </w:r>
      <w:r w:rsidR="00CD7D3B">
        <w:rPr>
          <w:rtl/>
          <w:lang w:bidi="fa-IR"/>
        </w:rPr>
        <w:t xml:space="preserve">؛ </w:t>
      </w:r>
      <w:r>
        <w:rPr>
          <w:rtl/>
          <w:lang w:bidi="fa-IR"/>
        </w:rPr>
        <w:t>ارشاد 2/139</w:t>
      </w:r>
      <w:r w:rsidR="00CD7D3B">
        <w:rPr>
          <w:rtl/>
          <w:lang w:bidi="fa-IR"/>
        </w:rPr>
        <w:t xml:space="preserve">؛ </w:t>
      </w:r>
      <w:r>
        <w:rPr>
          <w:rtl/>
          <w:lang w:bidi="fa-IR"/>
        </w:rPr>
        <w:t>اعلام الورى 151</w:t>
      </w:r>
      <w:r w:rsidR="00CD7D3B">
        <w:rPr>
          <w:rtl/>
          <w:lang w:bidi="fa-IR"/>
        </w:rPr>
        <w:t xml:space="preserve">؛ </w:t>
      </w:r>
      <w:r>
        <w:rPr>
          <w:rtl/>
          <w:lang w:bidi="fa-IR"/>
        </w:rPr>
        <w:t>مناقب 2/310</w:t>
      </w:r>
      <w:r w:rsidR="00CD7D3B">
        <w:rPr>
          <w:rtl/>
          <w:lang w:bidi="fa-IR"/>
        </w:rPr>
        <w:t xml:space="preserve">؛ </w:t>
      </w:r>
      <w:r>
        <w:rPr>
          <w:rtl/>
          <w:lang w:bidi="fa-IR"/>
        </w:rPr>
        <w:t>كشف الغمة 2/260</w:t>
      </w:r>
      <w:r w:rsidR="00CD7D3B">
        <w:rPr>
          <w:rtl/>
          <w:lang w:bidi="fa-IR"/>
        </w:rPr>
        <w:t xml:space="preserve">؛ </w:t>
      </w:r>
      <w:r>
        <w:rPr>
          <w:rtl/>
          <w:lang w:bidi="fa-IR"/>
        </w:rPr>
        <w:t>فصول المهمه 201</w:t>
      </w:r>
      <w:r w:rsidR="00CD7D3B">
        <w:rPr>
          <w:rtl/>
          <w:lang w:bidi="fa-IR"/>
        </w:rPr>
        <w:t xml:space="preserve">؛ </w:t>
      </w:r>
      <w:r>
        <w:rPr>
          <w:rtl/>
          <w:lang w:bidi="fa-IR"/>
        </w:rPr>
        <w:t>تذكرة الخواص 291</w:t>
      </w:r>
      <w:r w:rsidR="00CD7D3B">
        <w:rPr>
          <w:rtl/>
          <w:lang w:bidi="fa-IR"/>
        </w:rPr>
        <w:t xml:space="preserve">؛ </w:t>
      </w:r>
      <w:r>
        <w:rPr>
          <w:rtl/>
          <w:lang w:bidi="fa-IR"/>
        </w:rPr>
        <w:t>وفيات الاعيان 2/260</w:t>
      </w:r>
      <w:r w:rsidR="00CD7D3B">
        <w:rPr>
          <w:rtl/>
          <w:lang w:bidi="fa-IR"/>
        </w:rPr>
        <w:t xml:space="preserve">؛ </w:t>
      </w:r>
      <w:r>
        <w:rPr>
          <w:rtl/>
          <w:lang w:bidi="fa-IR"/>
        </w:rPr>
        <w:t>نورالابصار 139</w:t>
      </w:r>
      <w:r w:rsidR="00CD7D3B">
        <w:rPr>
          <w:rtl/>
          <w:lang w:bidi="fa-IR"/>
        </w:rPr>
        <w:t xml:space="preserve">. </w:t>
      </w:r>
    </w:p>
    <w:p w:rsidR="00DC67A8" w:rsidRDefault="00DC67A8" w:rsidP="00AD5EDB">
      <w:pPr>
        <w:pStyle w:val="libFootnote"/>
        <w:rPr>
          <w:rtl/>
          <w:lang w:bidi="fa-IR"/>
        </w:rPr>
      </w:pPr>
      <w:r>
        <w:rPr>
          <w:rtl/>
          <w:lang w:bidi="fa-IR"/>
        </w:rPr>
        <w:t>2- اعلام الورى 251</w:t>
      </w:r>
      <w:r w:rsidR="00CD7D3B">
        <w:rPr>
          <w:rtl/>
          <w:lang w:bidi="fa-IR"/>
        </w:rPr>
        <w:t xml:space="preserve">: </w:t>
      </w:r>
      <w:r>
        <w:rPr>
          <w:rtl/>
          <w:lang w:bidi="fa-IR"/>
        </w:rPr>
        <w:t>تذكرة الخواص 29</w:t>
      </w:r>
      <w:r w:rsidR="00CD7D3B">
        <w:rPr>
          <w:rtl/>
          <w:lang w:bidi="fa-IR"/>
        </w:rPr>
        <w:t xml:space="preserve">: </w:t>
      </w:r>
      <w:r>
        <w:rPr>
          <w:rtl/>
          <w:lang w:bidi="fa-IR"/>
        </w:rPr>
        <w:t>اعيان الشيعه 1/629</w:t>
      </w:r>
      <w:r w:rsidR="00CD7D3B">
        <w:rPr>
          <w:rtl/>
          <w:lang w:bidi="fa-IR"/>
        </w:rPr>
        <w:t xml:space="preserve">. </w:t>
      </w:r>
    </w:p>
    <w:p w:rsidR="00DC67A8" w:rsidRDefault="00DC67A8" w:rsidP="00AD5EDB">
      <w:pPr>
        <w:pStyle w:val="libFootnote"/>
        <w:rPr>
          <w:rtl/>
          <w:lang w:bidi="fa-IR"/>
        </w:rPr>
      </w:pPr>
      <w:r>
        <w:rPr>
          <w:rtl/>
          <w:lang w:bidi="fa-IR"/>
        </w:rPr>
        <w:t>3- سال 36 مقارن با جنگ جمل مى باشد</w:t>
      </w:r>
      <w:r w:rsidR="00CD7D3B">
        <w:rPr>
          <w:rtl/>
          <w:lang w:bidi="fa-IR"/>
        </w:rPr>
        <w:t xml:space="preserve">. </w:t>
      </w:r>
      <w:r>
        <w:rPr>
          <w:rtl/>
          <w:lang w:bidi="fa-IR"/>
        </w:rPr>
        <w:t>مصباح المتجهد 733</w:t>
      </w:r>
      <w:r w:rsidR="00CD7D3B">
        <w:rPr>
          <w:rtl/>
          <w:lang w:bidi="fa-IR"/>
        </w:rPr>
        <w:t xml:space="preserve">؛ </w:t>
      </w:r>
      <w:r>
        <w:rPr>
          <w:rtl/>
          <w:lang w:bidi="fa-IR"/>
        </w:rPr>
        <w:t>مصباح كفعمى 29</w:t>
      </w:r>
      <w:r w:rsidR="00CD7D3B">
        <w:rPr>
          <w:rtl/>
          <w:lang w:bidi="fa-IR"/>
        </w:rPr>
        <w:t xml:space="preserve">. </w:t>
      </w:r>
    </w:p>
    <w:p w:rsidR="00DC67A8" w:rsidRDefault="00DC67A8" w:rsidP="00AD5EDB">
      <w:pPr>
        <w:pStyle w:val="libFootnote"/>
        <w:rPr>
          <w:rtl/>
          <w:lang w:bidi="fa-IR"/>
        </w:rPr>
      </w:pPr>
      <w:r>
        <w:rPr>
          <w:rtl/>
          <w:lang w:bidi="fa-IR"/>
        </w:rPr>
        <w:t>4- فيض كاشانى (رحمة الله عليه) تاريخ وفات مادر امام سجاد را سال 35 هجرى قمرى دانسته است</w:t>
      </w:r>
      <w:r w:rsidR="00CD7D3B">
        <w:rPr>
          <w:rtl/>
          <w:lang w:bidi="fa-IR"/>
        </w:rPr>
        <w:t xml:space="preserve">، </w:t>
      </w:r>
      <w:r>
        <w:rPr>
          <w:rtl/>
          <w:lang w:bidi="fa-IR"/>
        </w:rPr>
        <w:t>اگر اين نقل پذيرفته شود</w:t>
      </w:r>
      <w:r w:rsidR="00CD7D3B">
        <w:rPr>
          <w:rtl/>
          <w:lang w:bidi="fa-IR"/>
        </w:rPr>
        <w:t xml:space="preserve">، </w:t>
      </w:r>
      <w:r>
        <w:rPr>
          <w:rtl/>
          <w:lang w:bidi="fa-IR"/>
        </w:rPr>
        <w:t>لازمه آن اين است كه امام سجاد يا در همين سال و يا در سالهاى قبل متولد شده باشد</w:t>
      </w:r>
      <w:r w:rsidR="00CD7D3B">
        <w:rPr>
          <w:rtl/>
          <w:lang w:bidi="fa-IR"/>
        </w:rPr>
        <w:t xml:space="preserve">. </w:t>
      </w:r>
    </w:p>
    <w:p w:rsidR="00DC67A8" w:rsidRDefault="00DC67A8" w:rsidP="00AD5EDB">
      <w:pPr>
        <w:pStyle w:val="libFootnote"/>
        <w:rPr>
          <w:rtl/>
          <w:lang w:bidi="fa-IR"/>
        </w:rPr>
      </w:pPr>
      <w:r>
        <w:rPr>
          <w:rtl/>
          <w:lang w:bidi="fa-IR"/>
        </w:rPr>
        <w:t>5- كشف الغمه 2/260</w:t>
      </w:r>
      <w:r w:rsidR="00CD7D3B">
        <w:rPr>
          <w:rtl/>
          <w:lang w:bidi="fa-IR"/>
        </w:rPr>
        <w:t xml:space="preserve">؛ </w:t>
      </w:r>
      <w:r>
        <w:rPr>
          <w:rtl/>
          <w:lang w:bidi="fa-IR"/>
        </w:rPr>
        <w:t>فصول المهمة 201</w:t>
      </w:r>
      <w:r w:rsidR="00CD7D3B">
        <w:rPr>
          <w:rtl/>
          <w:lang w:bidi="fa-IR"/>
        </w:rPr>
        <w:t xml:space="preserve">؛ </w:t>
      </w:r>
      <w:r>
        <w:rPr>
          <w:rtl/>
          <w:lang w:bidi="fa-IR"/>
        </w:rPr>
        <w:t>اسعاف الراغبين 216</w:t>
      </w:r>
      <w:r w:rsidR="00CD7D3B">
        <w:rPr>
          <w:rtl/>
          <w:lang w:bidi="fa-IR"/>
        </w:rPr>
        <w:t xml:space="preserve">؛ </w:t>
      </w:r>
      <w:r>
        <w:rPr>
          <w:rtl/>
          <w:lang w:bidi="fa-IR"/>
        </w:rPr>
        <w:t>نورالابصار 139</w:t>
      </w:r>
      <w:r w:rsidR="00CD7D3B">
        <w:rPr>
          <w:rtl/>
          <w:lang w:bidi="fa-IR"/>
        </w:rPr>
        <w:t xml:space="preserve">؛ </w:t>
      </w:r>
      <w:r>
        <w:rPr>
          <w:rtl/>
          <w:lang w:bidi="fa-IR"/>
        </w:rPr>
        <w:t>اعيان الشيعة 1/629</w:t>
      </w:r>
      <w:r w:rsidR="00CD7D3B">
        <w:rPr>
          <w:rtl/>
          <w:lang w:bidi="fa-IR"/>
        </w:rPr>
        <w:t xml:space="preserve">. </w:t>
      </w:r>
    </w:p>
    <w:p w:rsidR="00DC67A8" w:rsidRDefault="00DC67A8" w:rsidP="00AD5EDB">
      <w:pPr>
        <w:pStyle w:val="libFootnote"/>
        <w:rPr>
          <w:rtl/>
          <w:lang w:bidi="fa-IR"/>
        </w:rPr>
      </w:pPr>
      <w:r>
        <w:rPr>
          <w:rtl/>
          <w:lang w:bidi="fa-IR"/>
        </w:rPr>
        <w:t>6- مصباح المتهجد 733</w:t>
      </w:r>
      <w:r w:rsidR="00CD7D3B">
        <w:rPr>
          <w:rtl/>
          <w:lang w:bidi="fa-IR"/>
        </w:rPr>
        <w:t xml:space="preserve">؛ </w:t>
      </w:r>
      <w:r>
        <w:rPr>
          <w:rtl/>
          <w:lang w:bidi="fa-IR"/>
        </w:rPr>
        <w:t>مناقب 3/310</w:t>
      </w:r>
      <w:r w:rsidR="00CD7D3B">
        <w:rPr>
          <w:rtl/>
          <w:lang w:bidi="fa-IR"/>
        </w:rPr>
        <w:t xml:space="preserve">؛ </w:t>
      </w:r>
      <w:r>
        <w:rPr>
          <w:rtl/>
          <w:lang w:bidi="fa-IR"/>
        </w:rPr>
        <w:t>مصباح كفعمى 511</w:t>
      </w:r>
      <w:r w:rsidR="00CD7D3B">
        <w:rPr>
          <w:rtl/>
          <w:lang w:bidi="fa-IR"/>
        </w:rPr>
        <w:t xml:space="preserve">؛ </w:t>
      </w:r>
      <w:r>
        <w:rPr>
          <w:rtl/>
          <w:lang w:bidi="fa-IR"/>
        </w:rPr>
        <w:t>بحارالانوار 46/14</w:t>
      </w:r>
      <w:r w:rsidR="00CD7D3B">
        <w:rPr>
          <w:rtl/>
          <w:lang w:bidi="fa-IR"/>
        </w:rPr>
        <w:t xml:space="preserve">. </w:t>
      </w:r>
    </w:p>
    <w:p w:rsidR="00DC67A8" w:rsidRDefault="00DC67A8" w:rsidP="00AD5EDB">
      <w:pPr>
        <w:pStyle w:val="libFootnote"/>
        <w:rPr>
          <w:rtl/>
          <w:lang w:bidi="fa-IR"/>
        </w:rPr>
      </w:pPr>
      <w:r>
        <w:rPr>
          <w:rtl/>
          <w:lang w:bidi="fa-IR"/>
        </w:rPr>
        <w:t>7- ارشاد 2/138</w:t>
      </w:r>
      <w:r w:rsidR="00CD7D3B">
        <w:rPr>
          <w:rtl/>
          <w:lang w:bidi="fa-IR"/>
        </w:rPr>
        <w:t xml:space="preserve">: </w:t>
      </w:r>
      <w:r>
        <w:rPr>
          <w:rtl/>
          <w:lang w:bidi="fa-IR"/>
        </w:rPr>
        <w:t>مناقب 3/310</w:t>
      </w:r>
      <w:r w:rsidR="00CD7D3B">
        <w:rPr>
          <w:rtl/>
          <w:lang w:bidi="fa-IR"/>
        </w:rPr>
        <w:t xml:space="preserve">؛ </w:t>
      </w:r>
      <w:r>
        <w:rPr>
          <w:rtl/>
          <w:lang w:bidi="fa-IR"/>
        </w:rPr>
        <w:t>اعلام الورى 251</w:t>
      </w:r>
      <w:r w:rsidR="00CD7D3B">
        <w:rPr>
          <w:rtl/>
          <w:lang w:bidi="fa-IR"/>
        </w:rPr>
        <w:t xml:space="preserve">؛ </w:t>
      </w:r>
      <w:r>
        <w:rPr>
          <w:rtl/>
          <w:lang w:bidi="fa-IR"/>
        </w:rPr>
        <w:t>كشف الغمه 2/201</w:t>
      </w:r>
      <w:r w:rsidR="00CD7D3B">
        <w:rPr>
          <w:rtl/>
          <w:lang w:bidi="fa-IR"/>
        </w:rPr>
        <w:t xml:space="preserve">؛ </w:t>
      </w:r>
      <w:r>
        <w:rPr>
          <w:rtl/>
          <w:lang w:bidi="fa-IR"/>
        </w:rPr>
        <w:t>فصول المهمة 187</w:t>
      </w:r>
      <w:r w:rsidR="00CD7D3B">
        <w:rPr>
          <w:rtl/>
          <w:lang w:bidi="fa-IR"/>
        </w:rPr>
        <w:t xml:space="preserve">؛ </w:t>
      </w:r>
      <w:r>
        <w:rPr>
          <w:rtl/>
          <w:lang w:bidi="fa-IR"/>
        </w:rPr>
        <w:t>اسعاف الراغبين 216</w:t>
      </w:r>
      <w:r w:rsidR="00CD7D3B">
        <w:rPr>
          <w:rtl/>
          <w:lang w:bidi="fa-IR"/>
        </w:rPr>
        <w:t xml:space="preserve">؛ </w:t>
      </w:r>
      <w:r>
        <w:rPr>
          <w:rtl/>
          <w:lang w:bidi="fa-IR"/>
        </w:rPr>
        <w:t>نورالابصار 139</w:t>
      </w:r>
      <w:r w:rsidR="00CD7D3B">
        <w:rPr>
          <w:rtl/>
          <w:lang w:bidi="fa-IR"/>
        </w:rPr>
        <w:t xml:space="preserve">؛ </w:t>
      </w:r>
      <w:r>
        <w:rPr>
          <w:rtl/>
          <w:lang w:bidi="fa-IR"/>
        </w:rPr>
        <w:t>اعيان الشيعه 1/629</w:t>
      </w:r>
      <w:r w:rsidR="00CD7D3B">
        <w:rPr>
          <w:rtl/>
          <w:lang w:bidi="fa-IR"/>
        </w:rPr>
        <w:t xml:space="preserve">. </w:t>
      </w:r>
    </w:p>
    <w:p w:rsidR="00DC67A8" w:rsidRDefault="00DC67A8" w:rsidP="00AD5EDB">
      <w:pPr>
        <w:pStyle w:val="libFootnote"/>
        <w:rPr>
          <w:rtl/>
          <w:lang w:bidi="fa-IR"/>
        </w:rPr>
      </w:pPr>
      <w:r>
        <w:rPr>
          <w:rtl/>
          <w:lang w:bidi="fa-IR"/>
        </w:rPr>
        <w:t>8- دلائل الامامه 80</w:t>
      </w:r>
      <w:r w:rsidR="00CD7D3B">
        <w:rPr>
          <w:rtl/>
          <w:lang w:bidi="fa-IR"/>
        </w:rPr>
        <w:t xml:space="preserve">. </w:t>
      </w:r>
    </w:p>
    <w:p w:rsidR="00DC67A8" w:rsidRDefault="00DC67A8" w:rsidP="00AD5EDB">
      <w:pPr>
        <w:pStyle w:val="libFootnote"/>
        <w:rPr>
          <w:rtl/>
          <w:lang w:bidi="fa-IR"/>
        </w:rPr>
      </w:pPr>
      <w:r>
        <w:rPr>
          <w:rtl/>
          <w:lang w:bidi="fa-IR"/>
        </w:rPr>
        <w:t xml:space="preserve">9- برخى از نويسندگان معاصر براساس همين شبهه اعتقاد يافته اند كه سال ولادت امام سجاد در 36 هجرى قمرى بوده است زيرا چنين سالى خاندان على </w:t>
      </w:r>
      <w:r w:rsidR="001A7A9F" w:rsidRPr="001A7A9F">
        <w:rPr>
          <w:rStyle w:val="libAlaemChar"/>
          <w:rtl/>
        </w:rPr>
        <w:t>عليه‌السلام</w:t>
      </w:r>
      <w:r>
        <w:rPr>
          <w:rtl/>
          <w:lang w:bidi="fa-IR"/>
        </w:rPr>
        <w:t xml:space="preserve"> در مدينه حضور داشته اند</w:t>
      </w:r>
      <w:r w:rsidR="00CD7D3B">
        <w:rPr>
          <w:rtl/>
          <w:lang w:bidi="fa-IR"/>
        </w:rPr>
        <w:t xml:space="preserve">. </w:t>
      </w:r>
      <w:r>
        <w:rPr>
          <w:rtl/>
          <w:lang w:bidi="fa-IR"/>
        </w:rPr>
        <w:t>ولى اين نظريه</w:t>
      </w:r>
      <w:r w:rsidR="00CD7D3B">
        <w:rPr>
          <w:rtl/>
          <w:lang w:bidi="fa-IR"/>
        </w:rPr>
        <w:t xml:space="preserve">، </w:t>
      </w:r>
      <w:r>
        <w:rPr>
          <w:rtl/>
          <w:lang w:bidi="fa-IR"/>
        </w:rPr>
        <w:t>مخالف راءى مشهور مى باشد</w:t>
      </w:r>
      <w:r w:rsidR="00CD7D3B">
        <w:rPr>
          <w:rtl/>
          <w:lang w:bidi="fa-IR"/>
        </w:rPr>
        <w:t xml:space="preserve">. </w:t>
      </w:r>
      <w:r>
        <w:rPr>
          <w:rtl/>
          <w:lang w:bidi="fa-IR"/>
        </w:rPr>
        <w:t>رك</w:t>
      </w:r>
      <w:r w:rsidR="00CD7D3B">
        <w:rPr>
          <w:rtl/>
          <w:lang w:bidi="fa-IR"/>
        </w:rPr>
        <w:t xml:space="preserve">: </w:t>
      </w:r>
      <w:r>
        <w:rPr>
          <w:rtl/>
          <w:lang w:bidi="fa-IR"/>
        </w:rPr>
        <w:t xml:space="preserve">زندگانى على بن الحسين </w:t>
      </w:r>
      <w:r w:rsidR="001A7A9F" w:rsidRPr="001A7A9F">
        <w:rPr>
          <w:rStyle w:val="libAlaemChar"/>
          <w:rtl/>
        </w:rPr>
        <w:t>عليه‌السلام</w:t>
      </w:r>
      <w:r w:rsidR="00CD7D3B">
        <w:rPr>
          <w:rtl/>
          <w:lang w:bidi="fa-IR"/>
        </w:rPr>
        <w:t xml:space="preserve">، </w:t>
      </w:r>
      <w:r>
        <w:rPr>
          <w:rtl/>
          <w:lang w:bidi="fa-IR"/>
        </w:rPr>
        <w:t>سيد جعفر شهيدى 17</w:t>
      </w:r>
      <w:r w:rsidR="00CD7D3B">
        <w:rPr>
          <w:rtl/>
          <w:lang w:bidi="fa-IR"/>
        </w:rPr>
        <w:t xml:space="preserve">. </w:t>
      </w:r>
    </w:p>
    <w:p w:rsidR="00DC67A8" w:rsidRDefault="00DC67A8" w:rsidP="00AD5EDB">
      <w:pPr>
        <w:pStyle w:val="libFootnote"/>
        <w:rPr>
          <w:rtl/>
          <w:lang w:bidi="fa-IR"/>
        </w:rPr>
      </w:pPr>
      <w:r>
        <w:rPr>
          <w:rtl/>
          <w:lang w:bidi="fa-IR"/>
        </w:rPr>
        <w:t>10- دلائل الامامه 80</w:t>
      </w:r>
      <w:r w:rsidR="00CD7D3B">
        <w:rPr>
          <w:rtl/>
          <w:lang w:bidi="fa-IR"/>
        </w:rPr>
        <w:t xml:space="preserve">؛ </w:t>
      </w:r>
      <w:r>
        <w:rPr>
          <w:rtl/>
          <w:lang w:bidi="fa-IR"/>
        </w:rPr>
        <w:t>اعلام الورى 251</w:t>
      </w:r>
      <w:r w:rsidR="00CD7D3B">
        <w:rPr>
          <w:rtl/>
          <w:lang w:bidi="fa-IR"/>
        </w:rPr>
        <w:t xml:space="preserve">؛ </w:t>
      </w:r>
      <w:r>
        <w:rPr>
          <w:rtl/>
          <w:lang w:bidi="fa-IR"/>
        </w:rPr>
        <w:t>تاج المواليد</w:t>
      </w:r>
      <w:r w:rsidR="00CD7D3B">
        <w:rPr>
          <w:rtl/>
          <w:lang w:bidi="fa-IR"/>
        </w:rPr>
        <w:t xml:space="preserve">؛ </w:t>
      </w:r>
      <w:r>
        <w:rPr>
          <w:rtl/>
          <w:lang w:bidi="fa-IR"/>
        </w:rPr>
        <w:t>كشف الغمه 2/297</w:t>
      </w:r>
      <w:r w:rsidR="00CD7D3B">
        <w:rPr>
          <w:rtl/>
          <w:lang w:bidi="fa-IR"/>
        </w:rPr>
        <w:t xml:space="preserve">. </w:t>
      </w:r>
    </w:p>
    <w:p w:rsidR="00DC67A8" w:rsidRDefault="00DC67A8" w:rsidP="00AD5EDB">
      <w:pPr>
        <w:pStyle w:val="libFootnote"/>
        <w:rPr>
          <w:rtl/>
          <w:lang w:bidi="fa-IR"/>
        </w:rPr>
      </w:pPr>
      <w:r>
        <w:rPr>
          <w:rtl/>
          <w:lang w:bidi="fa-IR"/>
        </w:rPr>
        <w:t>11- طبقات ابن سعد 5/157</w:t>
      </w:r>
      <w:r w:rsidR="00CD7D3B">
        <w:rPr>
          <w:rtl/>
          <w:lang w:bidi="fa-IR"/>
        </w:rPr>
        <w:t xml:space="preserve">؛ </w:t>
      </w:r>
      <w:r>
        <w:rPr>
          <w:rtl/>
          <w:lang w:bidi="fa-IR"/>
        </w:rPr>
        <w:t>النجوم الزاهره 1/229</w:t>
      </w:r>
      <w:r w:rsidR="00CD7D3B">
        <w:rPr>
          <w:rtl/>
          <w:lang w:bidi="fa-IR"/>
        </w:rPr>
        <w:t xml:space="preserve">؛ </w:t>
      </w:r>
      <w:r>
        <w:rPr>
          <w:rtl/>
          <w:lang w:bidi="fa-IR"/>
        </w:rPr>
        <w:t>بحار الانوار 45/329</w:t>
      </w:r>
      <w:r w:rsidR="00CD7D3B">
        <w:rPr>
          <w:rtl/>
          <w:lang w:bidi="fa-IR"/>
        </w:rPr>
        <w:t xml:space="preserve">. </w:t>
      </w:r>
    </w:p>
    <w:p w:rsidR="00DC67A8" w:rsidRDefault="00DC67A8" w:rsidP="00AD5EDB">
      <w:pPr>
        <w:pStyle w:val="libFootnote"/>
        <w:rPr>
          <w:rtl/>
          <w:lang w:bidi="fa-IR"/>
        </w:rPr>
      </w:pPr>
      <w:r>
        <w:rPr>
          <w:rtl/>
          <w:lang w:bidi="fa-IR"/>
        </w:rPr>
        <w:t>12- دلائل الامامه 80</w:t>
      </w:r>
      <w:r w:rsidR="00CD7D3B">
        <w:rPr>
          <w:rtl/>
          <w:lang w:bidi="fa-IR"/>
        </w:rPr>
        <w:t xml:space="preserve">؛ </w:t>
      </w:r>
      <w:r>
        <w:rPr>
          <w:rtl/>
          <w:lang w:bidi="fa-IR"/>
        </w:rPr>
        <w:t>مواليد الائمه 4</w:t>
      </w:r>
      <w:r w:rsidR="00CD7D3B">
        <w:rPr>
          <w:rtl/>
          <w:lang w:bidi="fa-IR"/>
        </w:rPr>
        <w:t xml:space="preserve">؛ </w:t>
      </w:r>
      <w:r>
        <w:rPr>
          <w:rtl/>
          <w:lang w:bidi="fa-IR"/>
        </w:rPr>
        <w:t>نور الابصار 139</w:t>
      </w:r>
      <w:r w:rsidR="00CD7D3B">
        <w:rPr>
          <w:rtl/>
          <w:lang w:bidi="fa-IR"/>
        </w:rPr>
        <w:t xml:space="preserve">؛ </w:t>
      </w:r>
      <w:r>
        <w:rPr>
          <w:rtl/>
          <w:lang w:bidi="fa-IR"/>
        </w:rPr>
        <w:t>اعيان الشيعه 1/679</w:t>
      </w:r>
      <w:r w:rsidR="00CD7D3B">
        <w:rPr>
          <w:rtl/>
          <w:lang w:bidi="fa-IR"/>
        </w:rPr>
        <w:t xml:space="preserve">. </w:t>
      </w:r>
    </w:p>
    <w:p w:rsidR="00DC67A8" w:rsidRDefault="00DC67A8" w:rsidP="00AD5EDB">
      <w:pPr>
        <w:pStyle w:val="libFootnote"/>
        <w:rPr>
          <w:rtl/>
          <w:lang w:bidi="fa-IR"/>
        </w:rPr>
      </w:pPr>
      <w:r>
        <w:rPr>
          <w:rtl/>
          <w:lang w:bidi="fa-IR"/>
        </w:rPr>
        <w:t>13- طبقات ابن سعد 5/157</w:t>
      </w:r>
      <w:r w:rsidR="00CD7D3B">
        <w:rPr>
          <w:rtl/>
          <w:lang w:bidi="fa-IR"/>
        </w:rPr>
        <w:t xml:space="preserve">؛ </w:t>
      </w:r>
      <w:r>
        <w:rPr>
          <w:rtl/>
          <w:lang w:bidi="fa-IR"/>
        </w:rPr>
        <w:t>تاريخ الائمه (مجموعه نفيسه) 28</w:t>
      </w:r>
      <w:r w:rsidR="00CD7D3B">
        <w:rPr>
          <w:rtl/>
          <w:lang w:bidi="fa-IR"/>
        </w:rPr>
        <w:t xml:space="preserve">. </w:t>
      </w:r>
    </w:p>
    <w:p w:rsidR="00DC67A8" w:rsidRDefault="00DC67A8" w:rsidP="00AD5EDB">
      <w:pPr>
        <w:pStyle w:val="libFootnote"/>
        <w:rPr>
          <w:rtl/>
          <w:lang w:bidi="fa-IR"/>
        </w:rPr>
      </w:pPr>
      <w:r>
        <w:rPr>
          <w:rtl/>
          <w:lang w:bidi="fa-IR"/>
        </w:rPr>
        <w:t>14- حبيب السير 2/62</w:t>
      </w:r>
      <w:r w:rsidR="00CD7D3B">
        <w:rPr>
          <w:rtl/>
          <w:lang w:bidi="fa-IR"/>
        </w:rPr>
        <w:t xml:space="preserve">. </w:t>
      </w:r>
    </w:p>
    <w:p w:rsidR="00DC67A8" w:rsidRDefault="00DC67A8" w:rsidP="00AD5EDB">
      <w:pPr>
        <w:pStyle w:val="libFootnote"/>
        <w:rPr>
          <w:rtl/>
          <w:lang w:bidi="fa-IR"/>
        </w:rPr>
      </w:pPr>
      <w:r>
        <w:rPr>
          <w:rtl/>
          <w:lang w:bidi="fa-IR"/>
        </w:rPr>
        <w:t>15- سير اعلام النبلاء 4/386</w:t>
      </w:r>
      <w:r w:rsidR="00CD7D3B">
        <w:rPr>
          <w:rtl/>
          <w:lang w:bidi="fa-IR"/>
        </w:rPr>
        <w:t xml:space="preserve">. </w:t>
      </w:r>
    </w:p>
    <w:p w:rsidR="00DC67A8" w:rsidRDefault="00DC67A8" w:rsidP="00AD5EDB">
      <w:pPr>
        <w:pStyle w:val="libFootnote"/>
        <w:rPr>
          <w:rtl/>
          <w:lang w:bidi="fa-IR"/>
        </w:rPr>
      </w:pPr>
      <w:r>
        <w:rPr>
          <w:rtl/>
          <w:lang w:bidi="fa-IR"/>
        </w:rPr>
        <w:t>16- ارشاد 139</w:t>
      </w:r>
      <w:r w:rsidR="00CD7D3B">
        <w:rPr>
          <w:rtl/>
          <w:lang w:bidi="fa-IR"/>
        </w:rPr>
        <w:t xml:space="preserve">؛ </w:t>
      </w:r>
      <w:r>
        <w:rPr>
          <w:rtl/>
          <w:lang w:bidi="fa-IR"/>
        </w:rPr>
        <w:t>اعلام الورى 251</w:t>
      </w:r>
      <w:r w:rsidR="00CD7D3B">
        <w:rPr>
          <w:rtl/>
          <w:lang w:bidi="fa-IR"/>
        </w:rPr>
        <w:t xml:space="preserve">؛ </w:t>
      </w:r>
      <w:r>
        <w:rPr>
          <w:rtl/>
          <w:lang w:bidi="fa-IR"/>
        </w:rPr>
        <w:t>تذكره الخواص 298</w:t>
      </w:r>
      <w:r w:rsidR="00CD7D3B">
        <w:rPr>
          <w:rtl/>
          <w:lang w:bidi="fa-IR"/>
        </w:rPr>
        <w:t xml:space="preserve">؛ </w:t>
      </w:r>
      <w:r>
        <w:rPr>
          <w:rtl/>
          <w:lang w:bidi="fa-IR"/>
        </w:rPr>
        <w:t>نور الابصار 139</w:t>
      </w:r>
      <w:r w:rsidR="00CD7D3B">
        <w:rPr>
          <w:rtl/>
          <w:lang w:bidi="fa-IR"/>
        </w:rPr>
        <w:t xml:space="preserve">. </w:t>
      </w:r>
    </w:p>
    <w:p w:rsidR="00DC67A8" w:rsidRDefault="00DC67A8" w:rsidP="00AD5EDB">
      <w:pPr>
        <w:pStyle w:val="libFootnote"/>
        <w:rPr>
          <w:rtl/>
          <w:lang w:bidi="fa-IR"/>
        </w:rPr>
      </w:pPr>
      <w:r>
        <w:rPr>
          <w:rtl/>
          <w:lang w:bidi="fa-IR"/>
        </w:rPr>
        <w:lastRenderedPageBreak/>
        <w:t>17- مناقب 4/175</w:t>
      </w:r>
      <w:r w:rsidR="00CD7D3B">
        <w:rPr>
          <w:rtl/>
          <w:lang w:bidi="fa-IR"/>
        </w:rPr>
        <w:t xml:space="preserve">؛ </w:t>
      </w:r>
      <w:r>
        <w:rPr>
          <w:rtl/>
          <w:lang w:bidi="fa-IR"/>
        </w:rPr>
        <w:t>تذكره الخواص 291</w:t>
      </w:r>
      <w:r w:rsidR="00CD7D3B">
        <w:rPr>
          <w:rtl/>
          <w:lang w:bidi="fa-IR"/>
        </w:rPr>
        <w:t xml:space="preserve">؛ </w:t>
      </w:r>
      <w:r>
        <w:rPr>
          <w:rtl/>
          <w:lang w:bidi="fa-IR"/>
        </w:rPr>
        <w:t>فصول المهمه 201</w:t>
      </w:r>
      <w:r w:rsidR="00CD7D3B">
        <w:rPr>
          <w:rtl/>
          <w:lang w:bidi="fa-IR"/>
        </w:rPr>
        <w:t xml:space="preserve">. </w:t>
      </w:r>
    </w:p>
    <w:p w:rsidR="00DC67A8" w:rsidRDefault="00DC67A8" w:rsidP="00AD5EDB">
      <w:pPr>
        <w:pStyle w:val="libFootnote"/>
        <w:rPr>
          <w:rtl/>
          <w:lang w:bidi="fa-IR"/>
        </w:rPr>
      </w:pPr>
      <w:r>
        <w:rPr>
          <w:rtl/>
          <w:lang w:bidi="fa-IR"/>
        </w:rPr>
        <w:t>18- علل الشرائع 232</w:t>
      </w:r>
      <w:r w:rsidR="00CD7D3B">
        <w:rPr>
          <w:rtl/>
          <w:lang w:bidi="fa-IR"/>
        </w:rPr>
        <w:t xml:space="preserve">؛ </w:t>
      </w:r>
      <w:r>
        <w:rPr>
          <w:rtl/>
          <w:lang w:bidi="fa-IR"/>
        </w:rPr>
        <w:t>مناقب 4/175</w:t>
      </w:r>
      <w:r w:rsidR="00CD7D3B">
        <w:rPr>
          <w:rtl/>
          <w:lang w:bidi="fa-IR"/>
        </w:rPr>
        <w:t xml:space="preserve">؛ </w:t>
      </w:r>
      <w:r>
        <w:rPr>
          <w:rtl/>
          <w:lang w:bidi="fa-IR"/>
        </w:rPr>
        <w:t>حبيب السير 2/62</w:t>
      </w:r>
      <w:r w:rsidR="00CD7D3B">
        <w:rPr>
          <w:rtl/>
          <w:lang w:bidi="fa-IR"/>
        </w:rPr>
        <w:t xml:space="preserve">. </w:t>
      </w:r>
    </w:p>
    <w:p w:rsidR="00DC67A8" w:rsidRDefault="00DC67A8" w:rsidP="00AD5EDB">
      <w:pPr>
        <w:pStyle w:val="libFootnote"/>
        <w:rPr>
          <w:rtl/>
          <w:lang w:bidi="fa-IR"/>
        </w:rPr>
      </w:pPr>
      <w:r>
        <w:rPr>
          <w:rtl/>
          <w:lang w:bidi="fa-IR"/>
        </w:rPr>
        <w:t>19- كشف الغمه 2/72</w:t>
      </w:r>
      <w:r w:rsidR="00CD7D3B">
        <w:rPr>
          <w:rtl/>
          <w:lang w:bidi="fa-IR"/>
        </w:rPr>
        <w:t xml:space="preserve">؛ </w:t>
      </w:r>
      <w:r>
        <w:rPr>
          <w:rtl/>
          <w:lang w:bidi="fa-IR"/>
        </w:rPr>
        <w:t>شرح نهج البلاغه ابن ابى الحديد 10/79</w:t>
      </w:r>
      <w:r w:rsidR="00CD7D3B">
        <w:rPr>
          <w:rtl/>
          <w:lang w:bidi="fa-IR"/>
        </w:rPr>
        <w:t xml:space="preserve">؛ </w:t>
      </w:r>
      <w:r>
        <w:rPr>
          <w:rtl/>
          <w:lang w:bidi="fa-IR"/>
        </w:rPr>
        <w:t>ارشاد 138</w:t>
      </w:r>
      <w:r w:rsidR="00CD7D3B">
        <w:rPr>
          <w:rtl/>
          <w:lang w:bidi="fa-IR"/>
        </w:rPr>
        <w:t xml:space="preserve">. </w:t>
      </w:r>
    </w:p>
    <w:p w:rsidR="00DC67A8" w:rsidRDefault="00DC67A8" w:rsidP="00AD5EDB">
      <w:pPr>
        <w:pStyle w:val="libFootnote"/>
        <w:rPr>
          <w:rtl/>
          <w:lang w:bidi="fa-IR"/>
        </w:rPr>
      </w:pPr>
      <w:r>
        <w:rPr>
          <w:rtl/>
          <w:lang w:bidi="fa-IR"/>
        </w:rPr>
        <w:t>20- كشف الغمه 2/73</w:t>
      </w:r>
      <w:r w:rsidR="00CD7D3B">
        <w:rPr>
          <w:rtl/>
          <w:lang w:bidi="fa-IR"/>
        </w:rPr>
        <w:t xml:space="preserve">. </w:t>
      </w:r>
    </w:p>
    <w:p w:rsidR="00DC67A8" w:rsidRDefault="00DC67A8" w:rsidP="00AD5EDB">
      <w:pPr>
        <w:pStyle w:val="libFootnote"/>
        <w:rPr>
          <w:rtl/>
          <w:lang w:bidi="fa-IR"/>
        </w:rPr>
      </w:pPr>
      <w:r>
        <w:rPr>
          <w:rtl/>
          <w:lang w:bidi="fa-IR"/>
        </w:rPr>
        <w:t>21- كشف الغمه 2/73</w:t>
      </w:r>
      <w:r w:rsidR="00CD7D3B">
        <w:rPr>
          <w:rtl/>
          <w:lang w:bidi="fa-IR"/>
        </w:rPr>
        <w:t xml:space="preserve">. </w:t>
      </w:r>
    </w:p>
    <w:p w:rsidR="00DC67A8" w:rsidRDefault="00DC67A8" w:rsidP="00AD5EDB">
      <w:pPr>
        <w:pStyle w:val="libFootnote"/>
        <w:rPr>
          <w:rtl/>
          <w:lang w:bidi="fa-IR"/>
        </w:rPr>
      </w:pPr>
      <w:r>
        <w:rPr>
          <w:rtl/>
          <w:lang w:bidi="fa-IR"/>
        </w:rPr>
        <w:t>22- مناقب 4/175</w:t>
      </w:r>
      <w:r w:rsidR="00CD7D3B">
        <w:rPr>
          <w:rtl/>
          <w:lang w:bidi="fa-IR"/>
        </w:rPr>
        <w:t xml:space="preserve">؛ </w:t>
      </w:r>
      <w:r>
        <w:rPr>
          <w:rtl/>
          <w:lang w:bidi="fa-IR"/>
        </w:rPr>
        <w:t>كشف الغمه 2/73</w:t>
      </w:r>
      <w:r w:rsidR="00CD7D3B">
        <w:rPr>
          <w:rtl/>
          <w:lang w:bidi="fa-IR"/>
        </w:rPr>
        <w:t xml:space="preserve">. </w:t>
      </w:r>
    </w:p>
    <w:p w:rsidR="00DC67A8" w:rsidRDefault="00DC67A8" w:rsidP="00AD5EDB">
      <w:pPr>
        <w:pStyle w:val="libFootnote"/>
        <w:rPr>
          <w:rtl/>
          <w:lang w:bidi="fa-IR"/>
        </w:rPr>
      </w:pPr>
      <w:r>
        <w:rPr>
          <w:rtl/>
          <w:lang w:bidi="fa-IR"/>
        </w:rPr>
        <w:t>23- مناقب 4/175</w:t>
      </w:r>
      <w:r w:rsidR="00CD7D3B">
        <w:rPr>
          <w:rtl/>
          <w:lang w:bidi="fa-IR"/>
        </w:rPr>
        <w:t xml:space="preserve">. </w:t>
      </w:r>
    </w:p>
    <w:p w:rsidR="00DC67A8" w:rsidRDefault="00DC67A8" w:rsidP="00AD5EDB">
      <w:pPr>
        <w:pStyle w:val="libFootnote"/>
        <w:rPr>
          <w:rtl/>
          <w:lang w:bidi="fa-IR"/>
        </w:rPr>
      </w:pPr>
      <w:r>
        <w:rPr>
          <w:rtl/>
          <w:lang w:bidi="fa-IR"/>
        </w:rPr>
        <w:t>24- حليه الاولياء 3/133</w:t>
      </w:r>
      <w:r w:rsidR="00CD7D3B">
        <w:rPr>
          <w:rtl/>
          <w:lang w:bidi="fa-IR"/>
        </w:rPr>
        <w:t xml:space="preserve">؛ </w:t>
      </w:r>
      <w:r>
        <w:rPr>
          <w:rtl/>
          <w:lang w:bidi="fa-IR"/>
        </w:rPr>
        <w:t>مناقب 4/175</w:t>
      </w:r>
      <w:r w:rsidR="00CD7D3B">
        <w:rPr>
          <w:rtl/>
          <w:lang w:bidi="fa-IR"/>
        </w:rPr>
        <w:t xml:space="preserve">. </w:t>
      </w:r>
    </w:p>
    <w:p w:rsidR="00DC67A8" w:rsidRDefault="00DC67A8" w:rsidP="00AD5EDB">
      <w:pPr>
        <w:pStyle w:val="libFootnote"/>
        <w:rPr>
          <w:rtl/>
          <w:lang w:bidi="fa-IR"/>
        </w:rPr>
      </w:pPr>
      <w:r>
        <w:rPr>
          <w:rtl/>
          <w:lang w:bidi="fa-IR"/>
        </w:rPr>
        <w:t>25- كشف الغمه 2/74</w:t>
      </w:r>
      <w:r w:rsidR="00CD7D3B">
        <w:rPr>
          <w:rtl/>
          <w:lang w:bidi="fa-IR"/>
        </w:rPr>
        <w:t xml:space="preserve">؛ </w:t>
      </w:r>
      <w:r>
        <w:rPr>
          <w:rtl/>
          <w:lang w:bidi="fa-IR"/>
        </w:rPr>
        <w:t>فصول المهمه 201</w:t>
      </w:r>
      <w:r w:rsidR="00CD7D3B">
        <w:rPr>
          <w:rtl/>
          <w:lang w:bidi="fa-IR"/>
        </w:rPr>
        <w:t xml:space="preserve">. </w:t>
      </w:r>
    </w:p>
    <w:p w:rsidR="00DC67A8" w:rsidRDefault="00DC67A8" w:rsidP="00AD5EDB">
      <w:pPr>
        <w:pStyle w:val="libFootnote"/>
        <w:rPr>
          <w:rtl/>
          <w:lang w:bidi="fa-IR"/>
        </w:rPr>
      </w:pPr>
      <w:r>
        <w:rPr>
          <w:rtl/>
          <w:lang w:bidi="fa-IR"/>
        </w:rPr>
        <w:t>26- تذكره الخواص 291</w:t>
      </w:r>
      <w:r w:rsidR="00CD7D3B">
        <w:rPr>
          <w:rtl/>
          <w:lang w:bidi="fa-IR"/>
        </w:rPr>
        <w:t xml:space="preserve">؛ </w:t>
      </w:r>
      <w:r>
        <w:rPr>
          <w:rtl/>
          <w:lang w:bidi="fa-IR"/>
        </w:rPr>
        <w:t>فصول المهمه 201</w:t>
      </w:r>
      <w:r w:rsidR="00CD7D3B">
        <w:rPr>
          <w:rtl/>
          <w:lang w:bidi="fa-IR"/>
        </w:rPr>
        <w:t xml:space="preserve">؛ </w:t>
      </w:r>
      <w:r>
        <w:rPr>
          <w:rtl/>
          <w:lang w:bidi="fa-IR"/>
        </w:rPr>
        <w:t>نورالابصار 139</w:t>
      </w:r>
      <w:r w:rsidR="00CD7D3B">
        <w:rPr>
          <w:rtl/>
          <w:lang w:bidi="fa-IR"/>
        </w:rPr>
        <w:t xml:space="preserve">؛ </w:t>
      </w:r>
    </w:p>
    <w:p w:rsidR="00DC67A8" w:rsidRDefault="00DC67A8" w:rsidP="00AD5EDB">
      <w:pPr>
        <w:pStyle w:val="libFootnote"/>
        <w:rPr>
          <w:rtl/>
          <w:lang w:bidi="fa-IR"/>
        </w:rPr>
      </w:pPr>
      <w:r>
        <w:rPr>
          <w:rtl/>
          <w:lang w:bidi="fa-IR"/>
        </w:rPr>
        <w:t>27- القاب الرسول و عترته 207</w:t>
      </w:r>
      <w:r w:rsidR="00CD7D3B">
        <w:rPr>
          <w:rtl/>
          <w:lang w:bidi="fa-IR"/>
        </w:rPr>
        <w:t xml:space="preserve">. </w:t>
      </w:r>
    </w:p>
    <w:p w:rsidR="00DC67A8" w:rsidRDefault="00DC67A8" w:rsidP="00AD5EDB">
      <w:pPr>
        <w:pStyle w:val="libFootnote"/>
        <w:rPr>
          <w:rtl/>
          <w:lang w:bidi="fa-IR"/>
        </w:rPr>
      </w:pPr>
      <w:r>
        <w:rPr>
          <w:rtl/>
          <w:lang w:bidi="fa-IR"/>
        </w:rPr>
        <w:t>28- ارشاد 2/136</w:t>
      </w:r>
      <w:r w:rsidR="00CD7D3B">
        <w:rPr>
          <w:rtl/>
          <w:lang w:bidi="fa-IR"/>
        </w:rPr>
        <w:t xml:space="preserve">؛ </w:t>
      </w:r>
      <w:r>
        <w:rPr>
          <w:rtl/>
          <w:lang w:bidi="fa-IR"/>
        </w:rPr>
        <w:t>اعلام الورى 251</w:t>
      </w:r>
      <w:r w:rsidR="00CD7D3B">
        <w:rPr>
          <w:rtl/>
          <w:lang w:bidi="fa-IR"/>
        </w:rPr>
        <w:t xml:space="preserve">. </w:t>
      </w:r>
    </w:p>
    <w:p w:rsidR="00DC67A8" w:rsidRDefault="00DC67A8" w:rsidP="00AD5EDB">
      <w:pPr>
        <w:pStyle w:val="libFootnote"/>
        <w:rPr>
          <w:rtl/>
          <w:lang w:bidi="fa-IR"/>
        </w:rPr>
      </w:pPr>
      <w:r>
        <w:rPr>
          <w:rtl/>
          <w:lang w:bidi="fa-IR"/>
        </w:rPr>
        <w:t>29- معارف ابن قتيبه 214</w:t>
      </w:r>
      <w:r w:rsidR="00CD7D3B">
        <w:rPr>
          <w:rtl/>
          <w:lang w:bidi="fa-IR"/>
        </w:rPr>
        <w:t xml:space="preserve">؛ </w:t>
      </w:r>
      <w:r>
        <w:rPr>
          <w:rtl/>
          <w:lang w:bidi="fa-IR"/>
        </w:rPr>
        <w:t>تاريخ يعقوبى 2/246 و 264</w:t>
      </w:r>
      <w:r w:rsidR="00CD7D3B">
        <w:rPr>
          <w:rtl/>
          <w:lang w:bidi="fa-IR"/>
        </w:rPr>
        <w:t xml:space="preserve">؛ </w:t>
      </w:r>
      <w:r>
        <w:rPr>
          <w:rtl/>
          <w:lang w:bidi="fa-IR"/>
        </w:rPr>
        <w:t>تاريخ طبرى 4/347</w:t>
      </w:r>
      <w:r w:rsidR="00CD7D3B">
        <w:rPr>
          <w:rtl/>
          <w:lang w:bidi="fa-IR"/>
        </w:rPr>
        <w:t xml:space="preserve">؛ </w:t>
      </w:r>
      <w:r>
        <w:rPr>
          <w:rtl/>
          <w:lang w:bidi="fa-IR"/>
        </w:rPr>
        <w:t>كشف الغمه 2/260</w:t>
      </w:r>
      <w:r w:rsidR="00CD7D3B">
        <w:rPr>
          <w:rtl/>
          <w:lang w:bidi="fa-IR"/>
        </w:rPr>
        <w:t xml:space="preserve">؛ </w:t>
      </w:r>
      <w:r>
        <w:rPr>
          <w:rtl/>
          <w:lang w:bidi="fa-IR"/>
        </w:rPr>
        <w:t>و فيات الاعيان 2/429</w:t>
      </w:r>
      <w:r w:rsidR="00CD7D3B">
        <w:rPr>
          <w:rtl/>
          <w:lang w:bidi="fa-IR"/>
        </w:rPr>
        <w:t xml:space="preserve">؛ </w:t>
      </w:r>
      <w:r>
        <w:rPr>
          <w:rtl/>
          <w:lang w:bidi="fa-IR"/>
        </w:rPr>
        <w:t>سير اعلام النبلاء 4/321 و 387</w:t>
      </w:r>
      <w:r w:rsidR="00CD7D3B">
        <w:rPr>
          <w:rtl/>
          <w:lang w:bidi="fa-IR"/>
        </w:rPr>
        <w:t xml:space="preserve">؛ </w:t>
      </w:r>
      <w:r>
        <w:rPr>
          <w:rtl/>
          <w:lang w:bidi="fa-IR"/>
        </w:rPr>
        <w:t>اعيان الشيعه 1/629</w:t>
      </w:r>
      <w:r w:rsidR="00CD7D3B">
        <w:rPr>
          <w:rtl/>
          <w:lang w:bidi="fa-IR"/>
        </w:rPr>
        <w:t xml:space="preserve">. </w:t>
      </w:r>
    </w:p>
    <w:p w:rsidR="00DC67A8" w:rsidRDefault="00DC67A8" w:rsidP="00AD5EDB">
      <w:pPr>
        <w:pStyle w:val="libFootnote"/>
        <w:rPr>
          <w:rtl/>
          <w:lang w:bidi="fa-IR"/>
        </w:rPr>
      </w:pPr>
      <w:r>
        <w:rPr>
          <w:rtl/>
          <w:lang w:bidi="fa-IR"/>
        </w:rPr>
        <w:t>30- احتفظ بها و احسن اليها فستلدلك خير اهل الارض</w:t>
      </w:r>
      <w:r w:rsidR="00CD7D3B">
        <w:rPr>
          <w:rtl/>
          <w:lang w:bidi="fa-IR"/>
        </w:rPr>
        <w:t xml:space="preserve">. </w:t>
      </w:r>
      <w:r>
        <w:rPr>
          <w:rtl/>
          <w:lang w:bidi="fa-IR"/>
        </w:rPr>
        <w:t>اصول كافى 2/369</w:t>
      </w:r>
      <w:r w:rsidR="00CD7D3B">
        <w:rPr>
          <w:rtl/>
          <w:lang w:bidi="fa-IR"/>
        </w:rPr>
        <w:t xml:space="preserve">؛ </w:t>
      </w:r>
      <w:r>
        <w:rPr>
          <w:rtl/>
          <w:lang w:bidi="fa-IR"/>
        </w:rPr>
        <w:t>اثبات الوصية 145</w:t>
      </w:r>
      <w:r w:rsidR="00CD7D3B">
        <w:rPr>
          <w:rtl/>
          <w:lang w:bidi="fa-IR"/>
        </w:rPr>
        <w:t xml:space="preserve">؛ </w:t>
      </w:r>
      <w:r>
        <w:rPr>
          <w:rtl/>
          <w:lang w:bidi="fa-IR"/>
        </w:rPr>
        <w:t>اعيان الشيعه 1/629</w:t>
      </w:r>
      <w:r w:rsidR="00CD7D3B">
        <w:rPr>
          <w:rtl/>
          <w:lang w:bidi="fa-IR"/>
        </w:rPr>
        <w:t xml:space="preserve">. </w:t>
      </w:r>
    </w:p>
    <w:p w:rsidR="00DC67A8" w:rsidRDefault="00DC67A8" w:rsidP="00AD5EDB">
      <w:pPr>
        <w:pStyle w:val="libFootnote"/>
        <w:rPr>
          <w:rtl/>
          <w:lang w:bidi="fa-IR"/>
        </w:rPr>
      </w:pPr>
      <w:r>
        <w:rPr>
          <w:rtl/>
          <w:lang w:bidi="fa-IR"/>
        </w:rPr>
        <w:t>31- تاريخ قم 196</w:t>
      </w:r>
      <w:r w:rsidR="00CD7D3B">
        <w:rPr>
          <w:rtl/>
          <w:lang w:bidi="fa-IR"/>
        </w:rPr>
        <w:t xml:space="preserve">؛ </w:t>
      </w:r>
      <w:r>
        <w:rPr>
          <w:rtl/>
          <w:lang w:bidi="fa-IR"/>
        </w:rPr>
        <w:t>اعلام الورى 1/251</w:t>
      </w:r>
      <w:r w:rsidR="00CD7D3B">
        <w:rPr>
          <w:rtl/>
          <w:lang w:bidi="fa-IR"/>
        </w:rPr>
        <w:t xml:space="preserve">؛ </w:t>
      </w:r>
      <w:r>
        <w:rPr>
          <w:rtl/>
          <w:lang w:bidi="fa-IR"/>
        </w:rPr>
        <w:t>كشف الغمه 2/302</w:t>
      </w:r>
      <w:r w:rsidR="00CD7D3B">
        <w:rPr>
          <w:rtl/>
          <w:lang w:bidi="fa-IR"/>
        </w:rPr>
        <w:t xml:space="preserve">؛ </w:t>
      </w:r>
      <w:r>
        <w:rPr>
          <w:rtl/>
          <w:lang w:bidi="fa-IR"/>
        </w:rPr>
        <w:t>اعيان الشيعه 1/629</w:t>
      </w:r>
      <w:r w:rsidR="00CD7D3B">
        <w:rPr>
          <w:rtl/>
          <w:lang w:bidi="fa-IR"/>
        </w:rPr>
        <w:t xml:space="preserve">. </w:t>
      </w:r>
    </w:p>
    <w:p w:rsidR="00DC67A8" w:rsidRDefault="00DC67A8" w:rsidP="00AD5EDB">
      <w:pPr>
        <w:pStyle w:val="libFootnote"/>
        <w:rPr>
          <w:rtl/>
          <w:lang w:bidi="fa-IR"/>
        </w:rPr>
      </w:pPr>
      <w:r>
        <w:rPr>
          <w:rtl/>
          <w:lang w:bidi="fa-IR"/>
        </w:rPr>
        <w:t>32- بصائرالدرجات 335</w:t>
      </w:r>
      <w:r w:rsidR="00CD7D3B">
        <w:rPr>
          <w:rtl/>
          <w:lang w:bidi="fa-IR"/>
        </w:rPr>
        <w:t xml:space="preserve">؛ </w:t>
      </w:r>
      <w:r>
        <w:rPr>
          <w:rtl/>
          <w:lang w:bidi="fa-IR"/>
        </w:rPr>
        <w:t>دلائل الامامة 82</w:t>
      </w:r>
      <w:r w:rsidR="00CD7D3B">
        <w:rPr>
          <w:rtl/>
          <w:lang w:bidi="fa-IR"/>
        </w:rPr>
        <w:t xml:space="preserve">؛ </w:t>
      </w:r>
      <w:r>
        <w:rPr>
          <w:rtl/>
          <w:lang w:bidi="fa-IR"/>
        </w:rPr>
        <w:t>ارشاد 230</w:t>
      </w:r>
      <w:r w:rsidR="00CD7D3B">
        <w:rPr>
          <w:rtl/>
          <w:lang w:bidi="fa-IR"/>
        </w:rPr>
        <w:t xml:space="preserve">. </w:t>
      </w:r>
    </w:p>
    <w:p w:rsidR="00DC67A8" w:rsidRDefault="00DC67A8" w:rsidP="00AD5EDB">
      <w:pPr>
        <w:pStyle w:val="libFootnote"/>
        <w:rPr>
          <w:rtl/>
          <w:lang w:bidi="fa-IR"/>
        </w:rPr>
      </w:pPr>
      <w:r>
        <w:rPr>
          <w:rtl/>
          <w:lang w:bidi="fa-IR"/>
        </w:rPr>
        <w:t>33- اعلام الورى 250</w:t>
      </w:r>
      <w:r w:rsidR="00CD7D3B">
        <w:rPr>
          <w:rtl/>
          <w:lang w:bidi="fa-IR"/>
        </w:rPr>
        <w:t xml:space="preserve">؛ </w:t>
      </w:r>
      <w:r>
        <w:rPr>
          <w:rtl/>
          <w:lang w:bidi="fa-IR"/>
        </w:rPr>
        <w:t>تذكرة الخواص 291</w:t>
      </w:r>
      <w:r w:rsidR="00CD7D3B">
        <w:rPr>
          <w:rtl/>
          <w:lang w:bidi="fa-IR"/>
        </w:rPr>
        <w:t xml:space="preserve">؛ </w:t>
      </w:r>
      <w:r>
        <w:rPr>
          <w:rtl/>
          <w:lang w:bidi="fa-IR"/>
        </w:rPr>
        <w:t>النجوم الزاهره 1/229</w:t>
      </w:r>
      <w:r w:rsidR="00CD7D3B">
        <w:rPr>
          <w:rtl/>
          <w:lang w:bidi="fa-IR"/>
        </w:rPr>
        <w:t xml:space="preserve">. </w:t>
      </w:r>
    </w:p>
    <w:p w:rsidR="00DC67A8" w:rsidRDefault="00DC67A8" w:rsidP="00AD5EDB">
      <w:pPr>
        <w:pStyle w:val="libFootnote"/>
        <w:rPr>
          <w:rtl/>
          <w:lang w:bidi="fa-IR"/>
        </w:rPr>
      </w:pPr>
      <w:r>
        <w:rPr>
          <w:rtl/>
          <w:lang w:bidi="fa-IR"/>
        </w:rPr>
        <w:t>34- معارف ابن قتيبه 214</w:t>
      </w:r>
      <w:r w:rsidR="00CD7D3B">
        <w:rPr>
          <w:rtl/>
          <w:lang w:bidi="fa-IR"/>
        </w:rPr>
        <w:t xml:space="preserve">؛ </w:t>
      </w:r>
      <w:r>
        <w:rPr>
          <w:rtl/>
          <w:lang w:bidi="fa-IR"/>
        </w:rPr>
        <w:t>انساب الاشراف 3/102</w:t>
      </w:r>
      <w:r w:rsidR="00CD7D3B">
        <w:rPr>
          <w:rtl/>
          <w:lang w:bidi="fa-IR"/>
        </w:rPr>
        <w:t xml:space="preserve">؛ </w:t>
      </w:r>
      <w:r>
        <w:rPr>
          <w:rtl/>
          <w:lang w:bidi="fa-IR"/>
        </w:rPr>
        <w:t>عيون اخبار الرضا 4/8</w:t>
      </w:r>
      <w:r w:rsidR="00CD7D3B">
        <w:rPr>
          <w:rtl/>
          <w:lang w:bidi="fa-IR"/>
        </w:rPr>
        <w:t xml:space="preserve">. </w:t>
      </w:r>
    </w:p>
    <w:p w:rsidR="00DC67A8" w:rsidRDefault="00DC67A8" w:rsidP="00AD5EDB">
      <w:pPr>
        <w:pStyle w:val="libFootnote"/>
        <w:rPr>
          <w:rtl/>
          <w:lang w:bidi="fa-IR"/>
        </w:rPr>
      </w:pPr>
      <w:r>
        <w:rPr>
          <w:rtl/>
          <w:lang w:bidi="fa-IR"/>
        </w:rPr>
        <w:t>35- طبقات ابن سعد 5/156</w:t>
      </w:r>
      <w:r w:rsidR="00CD7D3B">
        <w:rPr>
          <w:rtl/>
          <w:lang w:bidi="fa-IR"/>
        </w:rPr>
        <w:t xml:space="preserve">؛ </w:t>
      </w:r>
      <w:r>
        <w:rPr>
          <w:rtl/>
          <w:lang w:bidi="fa-IR"/>
        </w:rPr>
        <w:t>تاريخ يعقوبى 2/303</w:t>
      </w:r>
      <w:r w:rsidR="00CD7D3B">
        <w:rPr>
          <w:rtl/>
          <w:lang w:bidi="fa-IR"/>
        </w:rPr>
        <w:t xml:space="preserve">؛ </w:t>
      </w:r>
      <w:r>
        <w:rPr>
          <w:rtl/>
          <w:lang w:bidi="fa-IR"/>
        </w:rPr>
        <w:t>صفة الصفوه 2/52</w:t>
      </w:r>
      <w:r w:rsidR="00CD7D3B">
        <w:rPr>
          <w:rtl/>
          <w:lang w:bidi="fa-IR"/>
        </w:rPr>
        <w:t xml:space="preserve">؛ </w:t>
      </w:r>
      <w:r>
        <w:rPr>
          <w:rtl/>
          <w:lang w:bidi="fa-IR"/>
        </w:rPr>
        <w:t>وفيات الاعيان 2/429</w:t>
      </w:r>
      <w:r w:rsidR="00CD7D3B">
        <w:rPr>
          <w:rtl/>
          <w:lang w:bidi="fa-IR"/>
        </w:rPr>
        <w:t xml:space="preserve">. </w:t>
      </w:r>
    </w:p>
    <w:p w:rsidR="00DC67A8" w:rsidRDefault="00DC67A8" w:rsidP="00AD5EDB">
      <w:pPr>
        <w:pStyle w:val="libFootnote"/>
        <w:rPr>
          <w:rtl/>
          <w:lang w:bidi="fa-IR"/>
        </w:rPr>
      </w:pPr>
      <w:r>
        <w:rPr>
          <w:rtl/>
          <w:lang w:bidi="fa-IR"/>
        </w:rPr>
        <w:t>36- اصول كافى 2/368</w:t>
      </w:r>
      <w:r w:rsidR="00CD7D3B">
        <w:rPr>
          <w:rtl/>
          <w:lang w:bidi="fa-IR"/>
        </w:rPr>
        <w:t xml:space="preserve">؛ </w:t>
      </w:r>
      <w:r>
        <w:rPr>
          <w:rtl/>
          <w:lang w:bidi="fa-IR"/>
        </w:rPr>
        <w:t>سير اعلام النبلاء 4/386</w:t>
      </w:r>
      <w:r w:rsidR="00CD7D3B">
        <w:rPr>
          <w:rtl/>
          <w:lang w:bidi="fa-IR"/>
        </w:rPr>
        <w:t xml:space="preserve">؛ </w:t>
      </w:r>
      <w:r>
        <w:rPr>
          <w:rtl/>
          <w:lang w:bidi="fa-IR"/>
        </w:rPr>
        <w:t>حياة الحيوان 1/196</w:t>
      </w:r>
      <w:r w:rsidR="00CD7D3B">
        <w:rPr>
          <w:rtl/>
          <w:lang w:bidi="fa-IR"/>
        </w:rPr>
        <w:t xml:space="preserve">. </w:t>
      </w:r>
    </w:p>
    <w:p w:rsidR="00DC67A8" w:rsidRDefault="00DC67A8" w:rsidP="00AD5EDB">
      <w:pPr>
        <w:pStyle w:val="libFootnote"/>
        <w:rPr>
          <w:rtl/>
          <w:lang w:bidi="fa-IR"/>
        </w:rPr>
      </w:pPr>
      <w:r>
        <w:rPr>
          <w:rtl/>
          <w:lang w:bidi="fa-IR"/>
        </w:rPr>
        <w:t>37- مناقب ابن شهر آشوب 3/311</w:t>
      </w:r>
      <w:r w:rsidR="00CD7D3B">
        <w:rPr>
          <w:rtl/>
          <w:lang w:bidi="fa-IR"/>
        </w:rPr>
        <w:t xml:space="preserve">؛ </w:t>
      </w:r>
      <w:r>
        <w:rPr>
          <w:rtl/>
          <w:lang w:bidi="fa-IR"/>
        </w:rPr>
        <w:t>كشف الغمه 2/302</w:t>
      </w:r>
      <w:r w:rsidR="00CD7D3B">
        <w:rPr>
          <w:rtl/>
          <w:lang w:bidi="fa-IR"/>
        </w:rPr>
        <w:t xml:space="preserve">. </w:t>
      </w:r>
    </w:p>
    <w:p w:rsidR="00DC67A8" w:rsidRDefault="00DC67A8" w:rsidP="00AD5EDB">
      <w:pPr>
        <w:pStyle w:val="libFootnote"/>
        <w:rPr>
          <w:rtl/>
          <w:lang w:bidi="fa-IR"/>
        </w:rPr>
      </w:pPr>
      <w:r>
        <w:rPr>
          <w:rtl/>
          <w:lang w:bidi="fa-IR"/>
        </w:rPr>
        <w:t>38- مناقب ابن شهر آشوب 3/311</w:t>
      </w:r>
      <w:r w:rsidR="00CD7D3B">
        <w:rPr>
          <w:rtl/>
          <w:lang w:bidi="fa-IR"/>
        </w:rPr>
        <w:t xml:space="preserve">؛ </w:t>
      </w:r>
      <w:r>
        <w:rPr>
          <w:rtl/>
          <w:lang w:bidi="fa-IR"/>
        </w:rPr>
        <w:t>كشف الغمه 2/302</w:t>
      </w:r>
      <w:r w:rsidR="00CD7D3B">
        <w:rPr>
          <w:rtl/>
          <w:lang w:bidi="fa-IR"/>
        </w:rPr>
        <w:t xml:space="preserve">. </w:t>
      </w:r>
    </w:p>
    <w:p w:rsidR="00DC67A8" w:rsidRDefault="00DC67A8" w:rsidP="00AD5EDB">
      <w:pPr>
        <w:pStyle w:val="libFootnote"/>
        <w:rPr>
          <w:rtl/>
          <w:lang w:bidi="fa-IR"/>
        </w:rPr>
      </w:pPr>
      <w:r>
        <w:rPr>
          <w:rtl/>
          <w:lang w:bidi="fa-IR"/>
        </w:rPr>
        <w:t>39- مناقب ابن شهر آشوب 3/311</w:t>
      </w:r>
    </w:p>
    <w:p w:rsidR="00DC67A8" w:rsidRDefault="00DC67A8" w:rsidP="00AD5EDB">
      <w:pPr>
        <w:pStyle w:val="libFootnote"/>
        <w:rPr>
          <w:rtl/>
          <w:lang w:bidi="fa-IR"/>
        </w:rPr>
      </w:pPr>
      <w:r>
        <w:rPr>
          <w:rtl/>
          <w:lang w:bidi="fa-IR"/>
        </w:rPr>
        <w:t>40- مجمل التواريخ و القصص 456</w:t>
      </w:r>
      <w:r w:rsidR="00CD7D3B">
        <w:rPr>
          <w:rtl/>
          <w:lang w:bidi="fa-IR"/>
        </w:rPr>
        <w:t xml:space="preserve">. </w:t>
      </w:r>
    </w:p>
    <w:p w:rsidR="00DC67A8" w:rsidRDefault="00DC67A8" w:rsidP="00AD5EDB">
      <w:pPr>
        <w:pStyle w:val="libFootnote"/>
        <w:rPr>
          <w:rtl/>
          <w:lang w:bidi="fa-IR"/>
        </w:rPr>
      </w:pPr>
      <w:r>
        <w:rPr>
          <w:rtl/>
          <w:lang w:bidi="fa-IR"/>
        </w:rPr>
        <w:t>41- بصائر الدرجات 335</w:t>
      </w:r>
      <w:r w:rsidR="00CD7D3B">
        <w:rPr>
          <w:rtl/>
          <w:lang w:bidi="fa-IR"/>
        </w:rPr>
        <w:t xml:space="preserve">؛ </w:t>
      </w:r>
      <w:r>
        <w:rPr>
          <w:rtl/>
          <w:lang w:bidi="fa-IR"/>
        </w:rPr>
        <w:t>اثبات الوصية 145</w:t>
      </w:r>
      <w:r w:rsidR="00CD7D3B">
        <w:rPr>
          <w:rtl/>
          <w:lang w:bidi="fa-IR"/>
        </w:rPr>
        <w:t xml:space="preserve">. </w:t>
      </w:r>
    </w:p>
    <w:p w:rsidR="00DC67A8" w:rsidRDefault="00DC67A8" w:rsidP="00AD5EDB">
      <w:pPr>
        <w:pStyle w:val="libFootnote"/>
        <w:rPr>
          <w:lang w:bidi="fa-IR"/>
        </w:rPr>
      </w:pPr>
    </w:p>
    <w:p w:rsidR="00DC67A8" w:rsidRDefault="00DC67A8" w:rsidP="00AD5EDB">
      <w:pPr>
        <w:pStyle w:val="libFootnote"/>
        <w:rPr>
          <w:rtl/>
          <w:lang w:bidi="fa-IR"/>
        </w:rPr>
      </w:pPr>
      <w:r>
        <w:rPr>
          <w:rtl/>
          <w:lang w:bidi="fa-IR"/>
        </w:rPr>
        <w:t>42- تاريخ يعقوبى 2/303</w:t>
      </w:r>
      <w:r w:rsidR="00CD7D3B">
        <w:rPr>
          <w:rtl/>
          <w:lang w:bidi="fa-IR"/>
        </w:rPr>
        <w:t xml:space="preserve">. </w:t>
      </w:r>
    </w:p>
    <w:p w:rsidR="00DC67A8" w:rsidRDefault="00DC67A8" w:rsidP="00AD5EDB">
      <w:pPr>
        <w:pStyle w:val="libFootnote"/>
        <w:rPr>
          <w:lang w:bidi="fa-IR"/>
        </w:rPr>
      </w:pPr>
    </w:p>
    <w:p w:rsidR="00DC67A8" w:rsidRDefault="00DC67A8" w:rsidP="00AD5EDB">
      <w:pPr>
        <w:pStyle w:val="libFootnote"/>
        <w:rPr>
          <w:rtl/>
          <w:lang w:bidi="fa-IR"/>
        </w:rPr>
      </w:pPr>
      <w:r>
        <w:rPr>
          <w:rtl/>
          <w:lang w:bidi="fa-IR"/>
        </w:rPr>
        <w:t>43- تاريخ الائمه (مجموعه نفيسه) 24</w:t>
      </w:r>
      <w:r w:rsidR="00CD7D3B">
        <w:rPr>
          <w:rtl/>
          <w:lang w:bidi="fa-IR"/>
        </w:rPr>
        <w:t xml:space="preserve">. </w:t>
      </w:r>
    </w:p>
    <w:p w:rsidR="00DC67A8" w:rsidRDefault="00DC67A8" w:rsidP="00AD5EDB">
      <w:pPr>
        <w:pStyle w:val="libFootnote"/>
        <w:rPr>
          <w:rtl/>
          <w:lang w:bidi="fa-IR"/>
        </w:rPr>
      </w:pPr>
      <w:r>
        <w:rPr>
          <w:rtl/>
          <w:lang w:bidi="fa-IR"/>
        </w:rPr>
        <w:t>44- تذكرة الخواص 921</w:t>
      </w:r>
      <w:r w:rsidR="00CD7D3B">
        <w:rPr>
          <w:rtl/>
          <w:lang w:bidi="fa-IR"/>
        </w:rPr>
        <w:t xml:space="preserve">. </w:t>
      </w:r>
    </w:p>
    <w:p w:rsidR="00DC67A8" w:rsidRDefault="00DC67A8" w:rsidP="00AD5EDB">
      <w:pPr>
        <w:pStyle w:val="libFootnote"/>
        <w:rPr>
          <w:rtl/>
          <w:lang w:bidi="fa-IR"/>
        </w:rPr>
      </w:pPr>
      <w:r>
        <w:rPr>
          <w:rtl/>
          <w:lang w:bidi="fa-IR"/>
        </w:rPr>
        <w:t>45- مناقب 3/311</w:t>
      </w:r>
      <w:r w:rsidR="00CD7D3B">
        <w:rPr>
          <w:rtl/>
          <w:lang w:bidi="fa-IR"/>
        </w:rPr>
        <w:t xml:space="preserve">. </w:t>
      </w:r>
    </w:p>
    <w:p w:rsidR="00DC67A8" w:rsidRDefault="00DC67A8" w:rsidP="00AD5EDB">
      <w:pPr>
        <w:pStyle w:val="libFootnote"/>
        <w:rPr>
          <w:rtl/>
          <w:lang w:bidi="fa-IR"/>
        </w:rPr>
      </w:pPr>
      <w:r>
        <w:rPr>
          <w:rtl/>
          <w:lang w:bidi="fa-IR"/>
        </w:rPr>
        <w:t>46- مناقب 3/311</w:t>
      </w:r>
      <w:r w:rsidR="00CD7D3B">
        <w:rPr>
          <w:rtl/>
          <w:lang w:bidi="fa-IR"/>
        </w:rPr>
        <w:t xml:space="preserve">. </w:t>
      </w:r>
    </w:p>
    <w:p w:rsidR="00DC67A8" w:rsidRDefault="00DC67A8" w:rsidP="00AD5EDB">
      <w:pPr>
        <w:pStyle w:val="libFootnote"/>
        <w:rPr>
          <w:rtl/>
          <w:lang w:bidi="fa-IR"/>
        </w:rPr>
      </w:pPr>
      <w:r>
        <w:rPr>
          <w:rtl/>
          <w:lang w:bidi="fa-IR"/>
        </w:rPr>
        <w:t>47- عيون اخبار الرضا 2/128</w:t>
      </w:r>
      <w:r w:rsidR="00CD7D3B">
        <w:rPr>
          <w:rtl/>
          <w:lang w:bidi="fa-IR"/>
        </w:rPr>
        <w:t xml:space="preserve">؛ </w:t>
      </w:r>
      <w:r>
        <w:rPr>
          <w:rtl/>
          <w:lang w:bidi="fa-IR"/>
        </w:rPr>
        <w:t>بحارالانورا 46/11</w:t>
      </w:r>
      <w:r w:rsidR="00CD7D3B">
        <w:rPr>
          <w:rtl/>
          <w:lang w:bidi="fa-IR"/>
        </w:rPr>
        <w:t xml:space="preserve">؛ </w:t>
      </w:r>
      <w:r>
        <w:rPr>
          <w:rtl/>
          <w:lang w:bidi="fa-IR"/>
        </w:rPr>
        <w:t>اعيان الشيعه 1/629</w:t>
      </w:r>
      <w:r w:rsidR="00CD7D3B">
        <w:rPr>
          <w:rtl/>
          <w:lang w:bidi="fa-IR"/>
        </w:rPr>
        <w:t xml:space="preserve">. </w:t>
      </w:r>
    </w:p>
    <w:p w:rsidR="00DC67A8" w:rsidRDefault="00DC67A8" w:rsidP="00AD5EDB">
      <w:pPr>
        <w:pStyle w:val="libFootnote"/>
        <w:rPr>
          <w:rtl/>
          <w:lang w:bidi="fa-IR"/>
        </w:rPr>
      </w:pPr>
      <w:r>
        <w:rPr>
          <w:rtl/>
          <w:lang w:bidi="fa-IR"/>
        </w:rPr>
        <w:t>48- طبقات ابن سعد 5/211 ش معارف ابن قتيبه 214</w:t>
      </w:r>
      <w:r w:rsidR="00CD7D3B">
        <w:rPr>
          <w:rtl/>
          <w:lang w:bidi="fa-IR"/>
        </w:rPr>
        <w:t xml:space="preserve">؛ </w:t>
      </w:r>
      <w:r>
        <w:rPr>
          <w:rtl/>
          <w:lang w:bidi="fa-IR"/>
        </w:rPr>
        <w:t>و فيات الاعيان 2/431</w:t>
      </w:r>
      <w:r w:rsidR="00CD7D3B">
        <w:rPr>
          <w:rtl/>
          <w:lang w:bidi="fa-IR"/>
        </w:rPr>
        <w:t xml:space="preserve">. </w:t>
      </w:r>
    </w:p>
    <w:p w:rsidR="00DC67A8" w:rsidRDefault="00DC67A8" w:rsidP="00AD5EDB">
      <w:pPr>
        <w:pStyle w:val="libFootnote"/>
        <w:rPr>
          <w:rtl/>
          <w:lang w:bidi="fa-IR"/>
        </w:rPr>
      </w:pPr>
      <w:r>
        <w:rPr>
          <w:rtl/>
          <w:lang w:bidi="fa-IR"/>
        </w:rPr>
        <w:t>49- اثبات الوصية 140</w:t>
      </w:r>
      <w:r w:rsidR="00CD7D3B">
        <w:rPr>
          <w:rtl/>
          <w:lang w:bidi="fa-IR"/>
        </w:rPr>
        <w:t xml:space="preserve">؛؛ </w:t>
      </w:r>
      <w:r>
        <w:rPr>
          <w:rtl/>
          <w:lang w:bidi="fa-IR"/>
        </w:rPr>
        <w:t>رجال ابن داوود 371 - 372</w:t>
      </w:r>
      <w:r w:rsidR="00CD7D3B">
        <w:rPr>
          <w:rtl/>
          <w:lang w:bidi="fa-IR"/>
        </w:rPr>
        <w:t xml:space="preserve">؛ </w:t>
      </w:r>
      <w:r>
        <w:rPr>
          <w:rtl/>
          <w:lang w:bidi="fa-IR"/>
        </w:rPr>
        <w:t>اعيان الشيعه 1/629</w:t>
      </w:r>
      <w:r w:rsidR="00CD7D3B">
        <w:rPr>
          <w:rtl/>
          <w:lang w:bidi="fa-IR"/>
        </w:rPr>
        <w:t xml:space="preserve">. </w:t>
      </w:r>
    </w:p>
    <w:p w:rsidR="00DC67A8" w:rsidRDefault="00DC67A8" w:rsidP="00AD5EDB">
      <w:pPr>
        <w:pStyle w:val="libFootnote"/>
        <w:rPr>
          <w:rtl/>
          <w:lang w:bidi="fa-IR"/>
        </w:rPr>
      </w:pPr>
      <w:r>
        <w:rPr>
          <w:rtl/>
          <w:lang w:bidi="fa-IR"/>
        </w:rPr>
        <w:t xml:space="preserve">50- قال رسول الله </w:t>
      </w:r>
      <w:r w:rsidR="00F0354F" w:rsidRPr="00F0354F">
        <w:rPr>
          <w:rStyle w:val="libAlaemChar"/>
          <w:rtl/>
        </w:rPr>
        <w:t>صلى‌الله‌عليه‌وآله‌وسلم</w:t>
      </w:r>
      <w:r w:rsidR="00CD7D3B">
        <w:rPr>
          <w:rtl/>
          <w:lang w:bidi="fa-IR"/>
        </w:rPr>
        <w:t xml:space="preserve">: </w:t>
      </w:r>
      <w:r>
        <w:rPr>
          <w:rtl/>
          <w:lang w:bidi="fa-IR"/>
        </w:rPr>
        <w:t>ان الله من عباده خيرتان</w:t>
      </w:r>
      <w:r w:rsidR="00CD7D3B">
        <w:rPr>
          <w:rtl/>
          <w:lang w:bidi="fa-IR"/>
        </w:rPr>
        <w:t xml:space="preserve">، </w:t>
      </w:r>
      <w:r>
        <w:rPr>
          <w:rtl/>
          <w:lang w:bidi="fa-IR"/>
        </w:rPr>
        <w:t>فخيرته من العرب قريش و من العجم فارس</w:t>
      </w:r>
      <w:r w:rsidR="00CD7D3B">
        <w:rPr>
          <w:rtl/>
          <w:lang w:bidi="fa-IR"/>
        </w:rPr>
        <w:t xml:space="preserve">. </w:t>
      </w:r>
      <w:r>
        <w:rPr>
          <w:rtl/>
          <w:lang w:bidi="fa-IR"/>
        </w:rPr>
        <w:t>كامل مبرد 300</w:t>
      </w:r>
      <w:r w:rsidR="00CD7D3B">
        <w:rPr>
          <w:rtl/>
          <w:lang w:bidi="fa-IR"/>
        </w:rPr>
        <w:t xml:space="preserve">؛ </w:t>
      </w:r>
      <w:r>
        <w:rPr>
          <w:rtl/>
          <w:lang w:bidi="fa-IR"/>
        </w:rPr>
        <w:t>اصول كافى كتاب الحجة</w:t>
      </w:r>
      <w:r w:rsidR="00CD7D3B">
        <w:rPr>
          <w:rtl/>
          <w:lang w:bidi="fa-IR"/>
        </w:rPr>
        <w:t xml:space="preserve">، </w:t>
      </w:r>
      <w:r>
        <w:rPr>
          <w:rtl/>
          <w:lang w:bidi="fa-IR"/>
        </w:rPr>
        <w:t>مترجم</w:t>
      </w:r>
      <w:r w:rsidR="00CD7D3B">
        <w:rPr>
          <w:rtl/>
          <w:lang w:bidi="fa-IR"/>
        </w:rPr>
        <w:t xml:space="preserve">، </w:t>
      </w:r>
      <w:r>
        <w:rPr>
          <w:rtl/>
          <w:lang w:bidi="fa-IR"/>
        </w:rPr>
        <w:t>2/369</w:t>
      </w:r>
      <w:r w:rsidR="00CD7D3B">
        <w:rPr>
          <w:rtl/>
          <w:lang w:bidi="fa-IR"/>
        </w:rPr>
        <w:t xml:space="preserve">؛ </w:t>
      </w:r>
      <w:r>
        <w:rPr>
          <w:rtl/>
          <w:lang w:bidi="fa-IR"/>
        </w:rPr>
        <w:t>وفيات الاعيان 2/429</w:t>
      </w:r>
      <w:r w:rsidR="00CD7D3B">
        <w:rPr>
          <w:rtl/>
          <w:lang w:bidi="fa-IR"/>
        </w:rPr>
        <w:t xml:space="preserve">؛ </w:t>
      </w:r>
      <w:r>
        <w:rPr>
          <w:rtl/>
          <w:lang w:bidi="fa-IR"/>
        </w:rPr>
        <w:t>اثبات الهداة 5/214</w:t>
      </w:r>
      <w:r w:rsidR="00CD7D3B">
        <w:rPr>
          <w:rtl/>
          <w:lang w:bidi="fa-IR"/>
        </w:rPr>
        <w:t xml:space="preserve">. </w:t>
      </w:r>
    </w:p>
    <w:p w:rsidR="00DC67A8" w:rsidRDefault="00DC67A8" w:rsidP="00AD5EDB">
      <w:pPr>
        <w:pStyle w:val="libFootnote"/>
        <w:rPr>
          <w:rtl/>
          <w:lang w:bidi="fa-IR"/>
        </w:rPr>
      </w:pPr>
      <w:r>
        <w:rPr>
          <w:rtl/>
          <w:lang w:bidi="fa-IR"/>
        </w:rPr>
        <w:t>51- اصول كافى 2/365</w:t>
      </w:r>
      <w:r w:rsidR="00CD7D3B">
        <w:rPr>
          <w:rtl/>
          <w:lang w:bidi="fa-IR"/>
        </w:rPr>
        <w:t xml:space="preserve">. </w:t>
      </w:r>
    </w:p>
    <w:p w:rsidR="00DC67A8" w:rsidRDefault="00DC67A8" w:rsidP="00AD5EDB">
      <w:pPr>
        <w:pStyle w:val="libFootnote"/>
        <w:rPr>
          <w:rtl/>
          <w:lang w:bidi="fa-IR"/>
        </w:rPr>
      </w:pPr>
      <w:r>
        <w:rPr>
          <w:rtl/>
          <w:lang w:bidi="fa-IR"/>
        </w:rPr>
        <w:t>52- شاعر از رسم اجتماعى آن روز كه بر بازوى كودكان بازوبند مى بسته اند تا از چشم زخم در امان باشند</w:t>
      </w:r>
      <w:r w:rsidR="00CD7D3B">
        <w:rPr>
          <w:rtl/>
          <w:lang w:bidi="fa-IR"/>
        </w:rPr>
        <w:t xml:space="preserve">، </w:t>
      </w:r>
      <w:r>
        <w:rPr>
          <w:rtl/>
          <w:lang w:bidi="fa-IR"/>
        </w:rPr>
        <w:t>بهره جسته است تا نبوغ و نمونگى شخصيت مورد ستايش خود را بيان كند</w:t>
      </w:r>
      <w:r w:rsidR="00CD7D3B">
        <w:rPr>
          <w:rtl/>
          <w:lang w:bidi="fa-IR"/>
        </w:rPr>
        <w:t xml:space="preserve">. </w:t>
      </w:r>
    </w:p>
    <w:p w:rsidR="00DC67A8" w:rsidRDefault="00DC67A8" w:rsidP="00AD5EDB">
      <w:pPr>
        <w:pStyle w:val="libFootnote"/>
        <w:rPr>
          <w:rtl/>
          <w:lang w:bidi="fa-IR"/>
        </w:rPr>
      </w:pPr>
      <w:r>
        <w:rPr>
          <w:rtl/>
          <w:lang w:bidi="fa-IR"/>
        </w:rPr>
        <w:t>53- در اين كه شهربانو</w:t>
      </w:r>
      <w:r w:rsidR="00CD7D3B">
        <w:rPr>
          <w:rtl/>
          <w:lang w:bidi="fa-IR"/>
        </w:rPr>
        <w:t xml:space="preserve">، </w:t>
      </w:r>
      <w:r>
        <w:rPr>
          <w:rtl/>
          <w:lang w:bidi="fa-IR"/>
        </w:rPr>
        <w:t>دختر يزدگرد</w:t>
      </w:r>
      <w:r w:rsidR="00CD7D3B">
        <w:rPr>
          <w:rtl/>
          <w:lang w:bidi="fa-IR"/>
        </w:rPr>
        <w:t xml:space="preserve">، </w:t>
      </w:r>
      <w:r>
        <w:rPr>
          <w:rtl/>
          <w:lang w:bidi="fa-IR"/>
        </w:rPr>
        <w:t xml:space="preserve">آخرين پادشاه ساسانى در چه تاريخى از ايران به مدينه انتقال يافته است و به همسرى حسين بن على </w:t>
      </w:r>
      <w:r w:rsidR="001A7A9F" w:rsidRPr="001A7A9F">
        <w:rPr>
          <w:rStyle w:val="libAlaemChar"/>
          <w:rtl/>
        </w:rPr>
        <w:t>عليه‌السلام</w:t>
      </w:r>
      <w:r>
        <w:rPr>
          <w:rtl/>
          <w:lang w:bidi="fa-IR"/>
        </w:rPr>
        <w:t xml:space="preserve"> در آمده است</w:t>
      </w:r>
      <w:r w:rsidR="00CD7D3B">
        <w:rPr>
          <w:rtl/>
          <w:lang w:bidi="fa-IR"/>
        </w:rPr>
        <w:t xml:space="preserve">. </w:t>
      </w:r>
      <w:r>
        <w:rPr>
          <w:rtl/>
          <w:lang w:bidi="fa-IR"/>
        </w:rPr>
        <w:t>مورخان و محدثان راءى متحدى ندارند و در مجموع سه نظريه را ابراز كرده اند</w:t>
      </w:r>
      <w:r w:rsidR="00CD7D3B">
        <w:rPr>
          <w:rtl/>
          <w:lang w:bidi="fa-IR"/>
        </w:rPr>
        <w:t xml:space="preserve">: </w:t>
      </w:r>
    </w:p>
    <w:p w:rsidR="00DC67A8" w:rsidRDefault="00DC67A8" w:rsidP="00AD5EDB">
      <w:pPr>
        <w:pStyle w:val="libFootnote"/>
        <w:rPr>
          <w:rtl/>
          <w:lang w:bidi="fa-IR"/>
        </w:rPr>
      </w:pPr>
      <w:r>
        <w:rPr>
          <w:rtl/>
          <w:lang w:bidi="fa-IR"/>
        </w:rPr>
        <w:t>الف - از برخى منابع استفاده مى شود كه اسارت شهربانو و اعزام وى به مدينه در زمان خلافت عمر صورت گرفته است رك</w:t>
      </w:r>
      <w:r w:rsidR="00CD7D3B">
        <w:rPr>
          <w:rtl/>
          <w:lang w:bidi="fa-IR"/>
        </w:rPr>
        <w:t xml:space="preserve">: </w:t>
      </w:r>
      <w:r>
        <w:rPr>
          <w:rtl/>
          <w:lang w:bidi="fa-IR"/>
        </w:rPr>
        <w:t>اصول كافى 2/369</w:t>
      </w:r>
      <w:r w:rsidR="00CD7D3B">
        <w:rPr>
          <w:rtl/>
          <w:lang w:bidi="fa-IR"/>
        </w:rPr>
        <w:t xml:space="preserve">؛ </w:t>
      </w:r>
      <w:r>
        <w:rPr>
          <w:rtl/>
          <w:lang w:bidi="fa-IR"/>
        </w:rPr>
        <w:t>احقاق الحق 12/54</w:t>
      </w:r>
      <w:r w:rsidR="00CD7D3B">
        <w:rPr>
          <w:rtl/>
          <w:lang w:bidi="fa-IR"/>
        </w:rPr>
        <w:t xml:space="preserve">. </w:t>
      </w:r>
    </w:p>
    <w:p w:rsidR="00DC67A8" w:rsidRDefault="00DC67A8" w:rsidP="00AD5EDB">
      <w:pPr>
        <w:pStyle w:val="libFootnote"/>
        <w:rPr>
          <w:rtl/>
          <w:lang w:bidi="fa-IR"/>
        </w:rPr>
      </w:pPr>
      <w:r>
        <w:rPr>
          <w:rtl/>
          <w:lang w:bidi="fa-IR"/>
        </w:rPr>
        <w:t>ب - گروهى معتقدند كه انتقال شهربانو به مدينه در دوران خلافت عثمان رخ داده است رك</w:t>
      </w:r>
      <w:r w:rsidR="00CD7D3B">
        <w:rPr>
          <w:rtl/>
          <w:lang w:bidi="fa-IR"/>
        </w:rPr>
        <w:t xml:space="preserve">: </w:t>
      </w:r>
      <w:r>
        <w:rPr>
          <w:rtl/>
          <w:lang w:bidi="fa-IR"/>
        </w:rPr>
        <w:t>تاريخ طبرى 3/248</w:t>
      </w:r>
      <w:r w:rsidR="00CD7D3B">
        <w:rPr>
          <w:rtl/>
          <w:lang w:bidi="fa-IR"/>
        </w:rPr>
        <w:t xml:space="preserve">؛ </w:t>
      </w:r>
      <w:r>
        <w:rPr>
          <w:rtl/>
          <w:lang w:bidi="fa-IR"/>
        </w:rPr>
        <w:t>عيون اخبار الرضا 2/128</w:t>
      </w:r>
      <w:r w:rsidR="00CD7D3B">
        <w:rPr>
          <w:rtl/>
          <w:lang w:bidi="fa-IR"/>
        </w:rPr>
        <w:t xml:space="preserve">؛ </w:t>
      </w:r>
      <w:r>
        <w:rPr>
          <w:rtl/>
          <w:lang w:bidi="fa-IR"/>
        </w:rPr>
        <w:t>المختصر فى اخبار البشر 1/561</w:t>
      </w:r>
      <w:r w:rsidR="00CD7D3B">
        <w:rPr>
          <w:rtl/>
          <w:lang w:bidi="fa-IR"/>
        </w:rPr>
        <w:t xml:space="preserve">؛ </w:t>
      </w:r>
      <w:r>
        <w:rPr>
          <w:rtl/>
          <w:lang w:bidi="fa-IR"/>
        </w:rPr>
        <w:t>بحارالانوار 46/10</w:t>
      </w:r>
      <w:r w:rsidR="00CD7D3B">
        <w:rPr>
          <w:rtl/>
          <w:lang w:bidi="fa-IR"/>
        </w:rPr>
        <w:t xml:space="preserve">. </w:t>
      </w:r>
    </w:p>
    <w:p w:rsidR="00DC67A8" w:rsidRDefault="00DC67A8" w:rsidP="00AD5EDB">
      <w:pPr>
        <w:pStyle w:val="libFootnote"/>
        <w:rPr>
          <w:rtl/>
          <w:lang w:bidi="fa-IR"/>
        </w:rPr>
      </w:pPr>
      <w:r>
        <w:rPr>
          <w:rtl/>
          <w:lang w:bidi="fa-IR"/>
        </w:rPr>
        <w:t>ج - و بعضى بر اين عقيده اند كه موضوع ياد شده در عصر خلافت اميرال</w:t>
      </w:r>
      <w:r w:rsidR="009E3312">
        <w:rPr>
          <w:rtl/>
          <w:lang w:bidi="fa-IR"/>
        </w:rPr>
        <w:t>مؤمن</w:t>
      </w:r>
      <w:r>
        <w:rPr>
          <w:rtl/>
          <w:lang w:bidi="fa-IR"/>
        </w:rPr>
        <w:t xml:space="preserve">ين على </w:t>
      </w:r>
      <w:r w:rsidR="001A7A9F" w:rsidRPr="001A7A9F">
        <w:rPr>
          <w:rStyle w:val="libAlaemChar"/>
          <w:rtl/>
        </w:rPr>
        <w:t>عليه‌السلام</w:t>
      </w:r>
      <w:r>
        <w:rPr>
          <w:rtl/>
          <w:lang w:bidi="fa-IR"/>
        </w:rPr>
        <w:t xml:space="preserve"> تحقق يافته است</w:t>
      </w:r>
      <w:r w:rsidR="00CD7D3B">
        <w:rPr>
          <w:rtl/>
          <w:lang w:bidi="fa-IR"/>
        </w:rPr>
        <w:t xml:space="preserve">. </w:t>
      </w:r>
      <w:r>
        <w:rPr>
          <w:rtl/>
          <w:lang w:bidi="fa-IR"/>
        </w:rPr>
        <w:t>رك</w:t>
      </w:r>
      <w:r w:rsidR="00CD7D3B">
        <w:rPr>
          <w:rtl/>
          <w:lang w:bidi="fa-IR"/>
        </w:rPr>
        <w:t xml:space="preserve">: </w:t>
      </w:r>
      <w:r>
        <w:rPr>
          <w:rtl/>
          <w:lang w:bidi="fa-IR"/>
        </w:rPr>
        <w:t>كامل مبرد 300</w:t>
      </w:r>
      <w:r w:rsidR="00CD7D3B">
        <w:rPr>
          <w:rtl/>
          <w:lang w:bidi="fa-IR"/>
        </w:rPr>
        <w:t xml:space="preserve">؛ </w:t>
      </w:r>
      <w:r>
        <w:rPr>
          <w:rtl/>
          <w:lang w:bidi="fa-IR"/>
        </w:rPr>
        <w:t>تاريخ طبرى 4/46</w:t>
      </w:r>
      <w:r w:rsidR="00CD7D3B">
        <w:rPr>
          <w:rtl/>
          <w:lang w:bidi="fa-IR"/>
        </w:rPr>
        <w:t xml:space="preserve">؛ </w:t>
      </w:r>
      <w:r>
        <w:rPr>
          <w:rtl/>
          <w:lang w:bidi="fa-IR"/>
        </w:rPr>
        <w:t>ارشاد</w:t>
      </w:r>
      <w:r w:rsidR="00CD7D3B">
        <w:rPr>
          <w:rtl/>
          <w:lang w:bidi="fa-IR"/>
        </w:rPr>
        <w:t xml:space="preserve">، </w:t>
      </w:r>
      <w:r>
        <w:rPr>
          <w:rtl/>
          <w:lang w:bidi="fa-IR"/>
        </w:rPr>
        <w:t>2/138</w:t>
      </w:r>
      <w:r w:rsidR="00CD7D3B">
        <w:rPr>
          <w:rtl/>
          <w:lang w:bidi="fa-IR"/>
        </w:rPr>
        <w:t xml:space="preserve">؛ </w:t>
      </w:r>
      <w:r>
        <w:rPr>
          <w:rtl/>
          <w:lang w:bidi="fa-IR"/>
        </w:rPr>
        <w:t>اعلام الورى 251</w:t>
      </w:r>
      <w:r w:rsidR="00CD7D3B">
        <w:rPr>
          <w:rtl/>
          <w:lang w:bidi="fa-IR"/>
        </w:rPr>
        <w:t xml:space="preserve">؛ </w:t>
      </w:r>
      <w:r>
        <w:rPr>
          <w:rtl/>
          <w:lang w:bidi="fa-IR"/>
        </w:rPr>
        <w:t>كشف الغمه 2/275</w:t>
      </w:r>
      <w:r w:rsidR="00CD7D3B">
        <w:rPr>
          <w:rtl/>
          <w:lang w:bidi="fa-IR"/>
        </w:rPr>
        <w:t xml:space="preserve">؛ </w:t>
      </w:r>
      <w:r>
        <w:rPr>
          <w:rtl/>
          <w:lang w:bidi="fa-IR"/>
        </w:rPr>
        <w:t>وفيات الاعيان 2/430</w:t>
      </w:r>
      <w:r w:rsidR="00CD7D3B">
        <w:rPr>
          <w:rtl/>
          <w:lang w:bidi="fa-IR"/>
        </w:rPr>
        <w:t xml:space="preserve">. </w:t>
      </w:r>
    </w:p>
    <w:p w:rsidR="00DC67A8" w:rsidRDefault="00DC67A8" w:rsidP="00AD5EDB">
      <w:pPr>
        <w:pStyle w:val="libFootnote"/>
        <w:rPr>
          <w:rtl/>
          <w:lang w:bidi="fa-IR"/>
        </w:rPr>
      </w:pPr>
      <w:r>
        <w:rPr>
          <w:rtl/>
          <w:lang w:bidi="fa-IR"/>
        </w:rPr>
        <w:t>در اين ميان نشانه هايى وجود دارد كه نظريه نخست را به شدت تضعيف مى كند</w:t>
      </w:r>
      <w:r w:rsidR="00CD7D3B">
        <w:rPr>
          <w:rtl/>
          <w:lang w:bidi="fa-IR"/>
        </w:rPr>
        <w:t xml:space="preserve">، </w:t>
      </w:r>
      <w:r>
        <w:rPr>
          <w:rtl/>
          <w:lang w:bidi="fa-IR"/>
        </w:rPr>
        <w:t>از آن جمله اين كه</w:t>
      </w:r>
      <w:r w:rsidR="00CD7D3B">
        <w:rPr>
          <w:rtl/>
          <w:lang w:bidi="fa-IR"/>
        </w:rPr>
        <w:t xml:space="preserve">: </w:t>
      </w:r>
    </w:p>
    <w:p w:rsidR="00DC67A8" w:rsidRDefault="00DC67A8" w:rsidP="00AD5EDB">
      <w:pPr>
        <w:pStyle w:val="libFootnote"/>
        <w:rPr>
          <w:rtl/>
          <w:lang w:bidi="fa-IR"/>
        </w:rPr>
      </w:pPr>
      <w:r>
        <w:rPr>
          <w:rtl/>
          <w:lang w:bidi="fa-IR"/>
        </w:rPr>
        <w:lastRenderedPageBreak/>
        <w:t>1 - يزدگرد پس از سقوط مدائن كشته نشده است بلكه پس از آن زمان سالها به حكومت ادامه داده است و ابتدا به «حلوان» و سپس ‍ به جانب قم</w:t>
      </w:r>
      <w:r w:rsidR="00CD7D3B">
        <w:rPr>
          <w:rtl/>
          <w:lang w:bidi="fa-IR"/>
        </w:rPr>
        <w:t xml:space="preserve">، </w:t>
      </w:r>
      <w:r>
        <w:rPr>
          <w:rtl/>
          <w:lang w:bidi="fa-IR"/>
        </w:rPr>
        <w:t>كاشان</w:t>
      </w:r>
      <w:r w:rsidR="00CD7D3B">
        <w:rPr>
          <w:rtl/>
          <w:lang w:bidi="fa-IR"/>
        </w:rPr>
        <w:t xml:space="preserve">، </w:t>
      </w:r>
      <w:r>
        <w:rPr>
          <w:rtl/>
          <w:lang w:bidi="fa-IR"/>
        </w:rPr>
        <w:t>اصفهان</w:t>
      </w:r>
      <w:r w:rsidR="00CD7D3B">
        <w:rPr>
          <w:rtl/>
          <w:lang w:bidi="fa-IR"/>
        </w:rPr>
        <w:t xml:space="preserve">، </w:t>
      </w:r>
      <w:r>
        <w:rPr>
          <w:rtl/>
          <w:lang w:bidi="fa-IR"/>
        </w:rPr>
        <w:t>كرمان و مرو عقب نشينى كرده و در طول اين مسير خانواده و بستگانش را به همراه داشته است</w:t>
      </w:r>
      <w:r w:rsidR="00CD7D3B">
        <w:rPr>
          <w:rtl/>
          <w:lang w:bidi="fa-IR"/>
        </w:rPr>
        <w:t xml:space="preserve">. </w:t>
      </w:r>
    </w:p>
    <w:p w:rsidR="00DC67A8" w:rsidRDefault="00DC67A8" w:rsidP="00AD5EDB">
      <w:pPr>
        <w:pStyle w:val="libFootnote"/>
        <w:rPr>
          <w:rtl/>
          <w:lang w:bidi="fa-IR"/>
        </w:rPr>
      </w:pPr>
      <w:r>
        <w:rPr>
          <w:rtl/>
          <w:lang w:bidi="fa-IR"/>
        </w:rPr>
        <w:t>با توجه به اين كه فتح ناحيه جنوبى و شرقى ايران در عهد خليفه دوم صورت نگرفته است</w:t>
      </w:r>
      <w:r w:rsidR="00CD7D3B">
        <w:rPr>
          <w:rtl/>
          <w:lang w:bidi="fa-IR"/>
        </w:rPr>
        <w:t xml:space="preserve">، </w:t>
      </w:r>
      <w:r>
        <w:rPr>
          <w:rtl/>
          <w:lang w:bidi="fa-IR"/>
        </w:rPr>
        <w:t xml:space="preserve">اسارت فرزندان وى نيز در روزگار خلافت عمر نبوده در اواخر خلافت عثمان يا اوايل خلافت على </w:t>
      </w:r>
      <w:r w:rsidR="001A7A9F" w:rsidRPr="001A7A9F">
        <w:rPr>
          <w:rStyle w:val="libAlaemChar"/>
          <w:rtl/>
        </w:rPr>
        <w:t>عليه‌السلام</w:t>
      </w:r>
      <w:r>
        <w:rPr>
          <w:rtl/>
          <w:lang w:bidi="fa-IR"/>
        </w:rPr>
        <w:t xml:space="preserve"> اتفاق افتاده است</w:t>
      </w:r>
      <w:r w:rsidR="00CD7D3B">
        <w:rPr>
          <w:rtl/>
          <w:lang w:bidi="fa-IR"/>
        </w:rPr>
        <w:t xml:space="preserve">. </w:t>
      </w:r>
    </w:p>
    <w:p w:rsidR="00DC67A8" w:rsidRDefault="00DC67A8" w:rsidP="00AD5EDB">
      <w:pPr>
        <w:pStyle w:val="libFootnote"/>
        <w:rPr>
          <w:rtl/>
          <w:lang w:bidi="fa-IR"/>
        </w:rPr>
      </w:pPr>
      <w:r>
        <w:rPr>
          <w:rtl/>
          <w:lang w:bidi="fa-IR"/>
        </w:rPr>
        <w:t xml:space="preserve">2 - خليفه دوم در سال 23 هجرى قمرى چشم از جهان بسته است در حالى كه ولادت امام سجاد </w:t>
      </w:r>
      <w:r w:rsidR="001A7A9F" w:rsidRPr="001A7A9F">
        <w:rPr>
          <w:rStyle w:val="libAlaemChar"/>
          <w:rtl/>
        </w:rPr>
        <w:t>عليه‌السلام</w:t>
      </w:r>
      <w:r>
        <w:rPr>
          <w:rtl/>
          <w:lang w:bidi="fa-IR"/>
        </w:rPr>
        <w:t xml:space="preserve"> به عنوان نخستين و آخرين فرزند شهربانو در سال 38 - 36 بوده است و بعيد مى نمايد كه در طول اين فاصله 15 ساله</w:t>
      </w:r>
      <w:r w:rsidR="00CD7D3B">
        <w:rPr>
          <w:rtl/>
          <w:lang w:bidi="fa-IR"/>
        </w:rPr>
        <w:t xml:space="preserve">، </w:t>
      </w:r>
      <w:r>
        <w:rPr>
          <w:rtl/>
          <w:lang w:bidi="fa-IR"/>
        </w:rPr>
        <w:t xml:space="preserve">شهربانو به همسرى حسين بن على </w:t>
      </w:r>
      <w:r w:rsidR="001A7A9F" w:rsidRPr="001A7A9F">
        <w:rPr>
          <w:rStyle w:val="libAlaemChar"/>
          <w:rtl/>
        </w:rPr>
        <w:t>عليه‌السلام</w:t>
      </w:r>
      <w:r>
        <w:rPr>
          <w:rtl/>
          <w:lang w:bidi="fa-IR"/>
        </w:rPr>
        <w:t xml:space="preserve"> در آمده باشد و فرزندى نياورده باشد</w:t>
      </w:r>
      <w:r w:rsidR="00CD7D3B">
        <w:rPr>
          <w:rtl/>
          <w:lang w:bidi="fa-IR"/>
        </w:rPr>
        <w:t xml:space="preserve">. </w:t>
      </w:r>
    </w:p>
    <w:p w:rsidR="00DC67A8" w:rsidRDefault="00DC67A8" w:rsidP="00AD5EDB">
      <w:pPr>
        <w:pStyle w:val="libFootnote"/>
        <w:rPr>
          <w:rtl/>
          <w:lang w:bidi="fa-IR"/>
        </w:rPr>
      </w:pPr>
      <w:r>
        <w:rPr>
          <w:rtl/>
          <w:lang w:bidi="fa-IR"/>
        </w:rPr>
        <w:t>اين قرينه ها مى نماياند كه نظريه صحيح را بايد در احتمال دوم و يا سوم جستجو كرد</w:t>
      </w:r>
      <w:r w:rsidR="00CD7D3B">
        <w:rPr>
          <w:rtl/>
          <w:lang w:bidi="fa-IR"/>
        </w:rPr>
        <w:t xml:space="preserve">. </w:t>
      </w:r>
    </w:p>
    <w:p w:rsidR="00DC67A8" w:rsidRDefault="00DC67A8" w:rsidP="00AD5EDB">
      <w:pPr>
        <w:pStyle w:val="libFootnote"/>
        <w:rPr>
          <w:rtl/>
          <w:lang w:bidi="fa-IR"/>
        </w:rPr>
      </w:pPr>
      <w:r>
        <w:rPr>
          <w:rtl/>
          <w:lang w:bidi="fa-IR"/>
        </w:rPr>
        <w:t>54- اعلام الورى 259</w:t>
      </w:r>
      <w:r w:rsidR="00CD7D3B">
        <w:rPr>
          <w:rtl/>
          <w:lang w:bidi="fa-IR"/>
        </w:rPr>
        <w:t xml:space="preserve">؛ </w:t>
      </w:r>
      <w:r>
        <w:rPr>
          <w:rtl/>
          <w:lang w:bidi="fa-IR"/>
        </w:rPr>
        <w:t>مناقب 3/338</w:t>
      </w:r>
      <w:r w:rsidR="00CD7D3B">
        <w:rPr>
          <w:rtl/>
          <w:lang w:bidi="fa-IR"/>
        </w:rPr>
        <w:t xml:space="preserve">؛ </w:t>
      </w:r>
      <w:r>
        <w:rPr>
          <w:rtl/>
          <w:lang w:bidi="fa-IR"/>
        </w:rPr>
        <w:t>كشف الغمه 2/322</w:t>
      </w:r>
      <w:r w:rsidR="00CD7D3B">
        <w:rPr>
          <w:rtl/>
          <w:lang w:bidi="fa-IR"/>
        </w:rPr>
        <w:t xml:space="preserve">. </w:t>
      </w:r>
    </w:p>
    <w:p w:rsidR="00DC67A8" w:rsidRDefault="00DC67A8" w:rsidP="00AD5EDB">
      <w:pPr>
        <w:pStyle w:val="libFootnote"/>
        <w:rPr>
          <w:rtl/>
          <w:lang w:bidi="fa-IR"/>
        </w:rPr>
      </w:pPr>
      <w:r>
        <w:rPr>
          <w:rtl/>
          <w:lang w:bidi="fa-IR"/>
        </w:rPr>
        <w:t xml:space="preserve">55- برخى تاريخنگاران جز امام باقر </w:t>
      </w:r>
      <w:r w:rsidR="001A7A9F" w:rsidRPr="001A7A9F">
        <w:rPr>
          <w:rStyle w:val="libAlaemChar"/>
          <w:rtl/>
        </w:rPr>
        <w:t>عليه‌السلام</w:t>
      </w:r>
      <w:r>
        <w:rPr>
          <w:rtl/>
          <w:lang w:bidi="fa-IR"/>
        </w:rPr>
        <w:t xml:space="preserve"> فرزندان ديگرى چون محمد</w:t>
      </w:r>
      <w:r w:rsidR="00CD7D3B">
        <w:rPr>
          <w:rtl/>
          <w:lang w:bidi="fa-IR"/>
        </w:rPr>
        <w:t xml:space="preserve">، </w:t>
      </w:r>
      <w:r>
        <w:rPr>
          <w:rtl/>
          <w:lang w:bidi="fa-IR"/>
        </w:rPr>
        <w:t>حسن</w:t>
      </w:r>
      <w:r w:rsidR="00CD7D3B">
        <w:rPr>
          <w:rtl/>
          <w:lang w:bidi="fa-IR"/>
        </w:rPr>
        <w:t xml:space="preserve">، </w:t>
      </w:r>
      <w:r>
        <w:rPr>
          <w:rtl/>
          <w:lang w:bidi="fa-IR"/>
        </w:rPr>
        <w:t>حسين</w:t>
      </w:r>
      <w:r w:rsidR="00CD7D3B">
        <w:rPr>
          <w:rtl/>
          <w:lang w:bidi="fa-IR"/>
        </w:rPr>
        <w:t xml:space="preserve">، </w:t>
      </w:r>
      <w:r>
        <w:rPr>
          <w:rtl/>
          <w:lang w:bidi="fa-IR"/>
        </w:rPr>
        <w:t>اكبر و عبدالله را فرزندان ام عبدالله شمرده اند</w:t>
      </w:r>
      <w:r w:rsidR="00CD7D3B">
        <w:rPr>
          <w:rtl/>
          <w:lang w:bidi="fa-IR"/>
        </w:rPr>
        <w:t xml:space="preserve">. </w:t>
      </w:r>
      <w:r>
        <w:rPr>
          <w:rtl/>
          <w:lang w:bidi="fa-IR"/>
        </w:rPr>
        <w:t>رك</w:t>
      </w:r>
      <w:r w:rsidR="00CD7D3B">
        <w:rPr>
          <w:rtl/>
          <w:lang w:bidi="fa-IR"/>
        </w:rPr>
        <w:t xml:space="preserve">: </w:t>
      </w:r>
      <w:r>
        <w:rPr>
          <w:rtl/>
          <w:lang w:bidi="fa-IR"/>
        </w:rPr>
        <w:t>طبقات ابن سعد 5/156</w:t>
      </w:r>
      <w:r w:rsidR="00CD7D3B">
        <w:rPr>
          <w:rtl/>
          <w:lang w:bidi="fa-IR"/>
        </w:rPr>
        <w:t xml:space="preserve">؛ </w:t>
      </w:r>
      <w:r>
        <w:rPr>
          <w:rtl/>
          <w:lang w:bidi="fa-IR"/>
        </w:rPr>
        <w:t>انساب الاشراف 3/147</w:t>
      </w:r>
      <w:r w:rsidR="00CD7D3B">
        <w:rPr>
          <w:rtl/>
          <w:lang w:bidi="fa-IR"/>
        </w:rPr>
        <w:t xml:space="preserve">؛ </w:t>
      </w:r>
      <w:r>
        <w:rPr>
          <w:rtl/>
          <w:lang w:bidi="fa-IR"/>
        </w:rPr>
        <w:t>تاريخ يعقوبى 2/305</w:t>
      </w:r>
      <w:r w:rsidR="00CD7D3B">
        <w:rPr>
          <w:rtl/>
          <w:lang w:bidi="fa-IR"/>
        </w:rPr>
        <w:t xml:space="preserve">، </w:t>
      </w:r>
    </w:p>
    <w:p w:rsidR="00DC67A8" w:rsidRDefault="00DC67A8" w:rsidP="00AD5EDB">
      <w:pPr>
        <w:pStyle w:val="libFootnote"/>
        <w:rPr>
          <w:rtl/>
          <w:lang w:bidi="fa-IR"/>
        </w:rPr>
      </w:pPr>
      <w:r>
        <w:rPr>
          <w:rtl/>
          <w:lang w:bidi="fa-IR"/>
        </w:rPr>
        <w:t>56- ارشاد 5/154</w:t>
      </w:r>
      <w:r w:rsidR="00CD7D3B">
        <w:rPr>
          <w:rtl/>
          <w:lang w:bidi="fa-IR"/>
        </w:rPr>
        <w:t xml:space="preserve">؛ </w:t>
      </w:r>
      <w:r>
        <w:rPr>
          <w:rtl/>
          <w:lang w:bidi="fa-IR"/>
        </w:rPr>
        <w:t>فصول المهمه 206</w:t>
      </w:r>
      <w:r w:rsidR="00CD7D3B">
        <w:rPr>
          <w:rtl/>
          <w:lang w:bidi="fa-IR"/>
        </w:rPr>
        <w:t xml:space="preserve">؛ </w:t>
      </w:r>
      <w:r>
        <w:rPr>
          <w:rtl/>
          <w:lang w:bidi="fa-IR"/>
        </w:rPr>
        <w:t>تذكرة الائمه 124</w:t>
      </w:r>
      <w:r w:rsidR="00CD7D3B">
        <w:rPr>
          <w:rtl/>
          <w:lang w:bidi="fa-IR"/>
        </w:rPr>
        <w:t xml:space="preserve">؛ </w:t>
      </w:r>
      <w:r>
        <w:rPr>
          <w:rtl/>
          <w:lang w:bidi="fa-IR"/>
        </w:rPr>
        <w:t>نورالابصار 142</w:t>
      </w:r>
      <w:r w:rsidR="00CD7D3B">
        <w:rPr>
          <w:rtl/>
          <w:lang w:bidi="fa-IR"/>
        </w:rPr>
        <w:t xml:space="preserve">. </w:t>
      </w:r>
    </w:p>
    <w:p w:rsidR="00DC67A8" w:rsidRDefault="00DC67A8" w:rsidP="00AD5EDB">
      <w:pPr>
        <w:pStyle w:val="libFootnote"/>
        <w:rPr>
          <w:rtl/>
          <w:lang w:bidi="fa-IR"/>
        </w:rPr>
      </w:pPr>
      <w:r>
        <w:rPr>
          <w:rtl/>
          <w:lang w:bidi="fa-IR"/>
        </w:rPr>
        <w:t>57- اعلام الورى 297</w:t>
      </w:r>
      <w:r w:rsidR="00CD7D3B">
        <w:rPr>
          <w:rtl/>
          <w:lang w:bidi="fa-IR"/>
        </w:rPr>
        <w:t xml:space="preserve">؛ </w:t>
      </w:r>
      <w:r>
        <w:rPr>
          <w:rtl/>
          <w:lang w:bidi="fa-IR"/>
        </w:rPr>
        <w:t>كشف الغمه 2/286</w:t>
      </w:r>
      <w:r w:rsidR="00CD7D3B">
        <w:rPr>
          <w:rtl/>
          <w:lang w:bidi="fa-IR"/>
        </w:rPr>
        <w:t xml:space="preserve">؛ </w:t>
      </w:r>
      <w:r>
        <w:rPr>
          <w:rtl/>
          <w:lang w:bidi="fa-IR"/>
        </w:rPr>
        <w:t>اعيان الشيعه 1/630</w:t>
      </w:r>
      <w:r w:rsidR="00CD7D3B">
        <w:rPr>
          <w:rtl/>
          <w:lang w:bidi="fa-IR"/>
        </w:rPr>
        <w:t xml:space="preserve">. </w:t>
      </w:r>
    </w:p>
    <w:p w:rsidR="00DC67A8" w:rsidRDefault="00DC67A8" w:rsidP="00AD5EDB">
      <w:pPr>
        <w:pStyle w:val="libFootnote"/>
        <w:rPr>
          <w:rtl/>
          <w:lang w:bidi="fa-IR"/>
        </w:rPr>
      </w:pPr>
      <w:r>
        <w:rPr>
          <w:rtl/>
          <w:lang w:bidi="fa-IR"/>
        </w:rPr>
        <w:t>58- طبقات ابن سعد 5/156</w:t>
      </w:r>
      <w:r w:rsidR="00CD7D3B">
        <w:rPr>
          <w:rtl/>
          <w:lang w:bidi="fa-IR"/>
        </w:rPr>
        <w:t xml:space="preserve">. </w:t>
      </w:r>
    </w:p>
    <w:p w:rsidR="00DC67A8" w:rsidRDefault="00DC67A8" w:rsidP="00AD5EDB">
      <w:pPr>
        <w:pStyle w:val="libFootnote"/>
        <w:rPr>
          <w:rtl/>
          <w:lang w:bidi="fa-IR"/>
        </w:rPr>
      </w:pPr>
      <w:r>
        <w:rPr>
          <w:rtl/>
          <w:lang w:bidi="fa-IR"/>
        </w:rPr>
        <w:t>59- تاريخ آل محمد 127</w:t>
      </w:r>
      <w:r w:rsidR="00CD7D3B">
        <w:rPr>
          <w:rtl/>
          <w:lang w:bidi="fa-IR"/>
        </w:rPr>
        <w:t xml:space="preserve">؛ </w:t>
      </w:r>
      <w:r>
        <w:rPr>
          <w:rtl/>
          <w:lang w:bidi="fa-IR"/>
        </w:rPr>
        <w:t>تاريخ گزيده 203</w:t>
      </w:r>
      <w:r w:rsidR="00CD7D3B">
        <w:rPr>
          <w:rtl/>
          <w:lang w:bidi="fa-IR"/>
        </w:rPr>
        <w:t xml:space="preserve">. </w:t>
      </w:r>
    </w:p>
    <w:p w:rsidR="00DC67A8" w:rsidRDefault="00DC67A8" w:rsidP="00AD5EDB">
      <w:pPr>
        <w:pStyle w:val="libFootnote"/>
        <w:rPr>
          <w:rtl/>
          <w:lang w:bidi="fa-IR"/>
        </w:rPr>
      </w:pPr>
      <w:r>
        <w:rPr>
          <w:rtl/>
          <w:lang w:bidi="fa-IR"/>
        </w:rPr>
        <w:t>60- ارشاد 2/154</w:t>
      </w:r>
      <w:r w:rsidR="00CD7D3B">
        <w:rPr>
          <w:rtl/>
          <w:lang w:bidi="fa-IR"/>
        </w:rPr>
        <w:t xml:space="preserve">. </w:t>
      </w:r>
    </w:p>
    <w:p w:rsidR="00DC67A8" w:rsidRDefault="00DC67A8" w:rsidP="00AD5EDB">
      <w:pPr>
        <w:pStyle w:val="libFootnote"/>
        <w:rPr>
          <w:rtl/>
          <w:lang w:bidi="fa-IR"/>
        </w:rPr>
      </w:pPr>
      <w:r>
        <w:rPr>
          <w:rtl/>
          <w:lang w:bidi="fa-IR"/>
        </w:rPr>
        <w:t>61- اعلام الوردى 297</w:t>
      </w:r>
      <w:r w:rsidR="00CD7D3B">
        <w:rPr>
          <w:rtl/>
          <w:lang w:bidi="fa-IR"/>
        </w:rPr>
        <w:t xml:space="preserve">؛ </w:t>
      </w:r>
      <w:r>
        <w:rPr>
          <w:rtl/>
          <w:lang w:bidi="fa-IR"/>
        </w:rPr>
        <w:t>كشف اغمه 2/284</w:t>
      </w:r>
      <w:r w:rsidR="00CD7D3B">
        <w:rPr>
          <w:rtl/>
          <w:lang w:bidi="fa-IR"/>
        </w:rPr>
        <w:t xml:space="preserve">؛ </w:t>
      </w:r>
      <w:r>
        <w:rPr>
          <w:rtl/>
          <w:lang w:bidi="fa-IR"/>
        </w:rPr>
        <w:t>فصول المهمة 209</w:t>
      </w:r>
      <w:r w:rsidR="00CD7D3B">
        <w:rPr>
          <w:rtl/>
          <w:lang w:bidi="fa-IR"/>
        </w:rPr>
        <w:t xml:space="preserve">؛ </w:t>
      </w:r>
      <w:r>
        <w:rPr>
          <w:rtl/>
          <w:lang w:bidi="fa-IR"/>
        </w:rPr>
        <w:t>نور البصار 142</w:t>
      </w:r>
    </w:p>
    <w:p w:rsidR="00DC67A8" w:rsidRDefault="00DC67A8" w:rsidP="00AD5EDB">
      <w:pPr>
        <w:pStyle w:val="libFootnote"/>
        <w:rPr>
          <w:rtl/>
          <w:lang w:bidi="fa-IR"/>
        </w:rPr>
      </w:pPr>
      <w:r>
        <w:rPr>
          <w:rtl/>
          <w:lang w:bidi="fa-IR"/>
        </w:rPr>
        <w:t>62- عمدة الطالب 138</w:t>
      </w:r>
      <w:r w:rsidR="00CD7D3B">
        <w:rPr>
          <w:rtl/>
          <w:lang w:bidi="fa-IR"/>
        </w:rPr>
        <w:t xml:space="preserve">. </w:t>
      </w:r>
    </w:p>
    <w:p w:rsidR="00DC67A8" w:rsidRDefault="00DC67A8" w:rsidP="00AD5EDB">
      <w:pPr>
        <w:pStyle w:val="libFootnote"/>
        <w:rPr>
          <w:rtl/>
          <w:lang w:bidi="fa-IR"/>
        </w:rPr>
      </w:pPr>
      <w:r>
        <w:rPr>
          <w:rtl/>
          <w:lang w:bidi="fa-IR"/>
        </w:rPr>
        <w:t>63- معارف ابن قتيبه 215 - 216</w:t>
      </w:r>
      <w:r w:rsidR="00CD7D3B">
        <w:rPr>
          <w:rtl/>
          <w:lang w:bidi="fa-IR"/>
        </w:rPr>
        <w:t xml:space="preserve">. </w:t>
      </w:r>
    </w:p>
    <w:p w:rsidR="00DC67A8" w:rsidRDefault="00DC67A8" w:rsidP="00AD5EDB">
      <w:pPr>
        <w:pStyle w:val="libFootnote"/>
        <w:rPr>
          <w:rtl/>
          <w:lang w:bidi="fa-IR"/>
        </w:rPr>
      </w:pPr>
      <w:r>
        <w:rPr>
          <w:rtl/>
          <w:lang w:bidi="fa-IR"/>
        </w:rPr>
        <w:t>64- ارشاد 2/159</w:t>
      </w:r>
      <w:r w:rsidR="00CD7D3B">
        <w:rPr>
          <w:rtl/>
          <w:lang w:bidi="fa-IR"/>
        </w:rPr>
        <w:t xml:space="preserve">؛ </w:t>
      </w:r>
      <w:r>
        <w:rPr>
          <w:rtl/>
          <w:lang w:bidi="fa-IR"/>
        </w:rPr>
        <w:t>تهذيب 9/352</w:t>
      </w:r>
      <w:r w:rsidR="00CD7D3B">
        <w:rPr>
          <w:rtl/>
          <w:lang w:bidi="fa-IR"/>
        </w:rPr>
        <w:t xml:space="preserve">؛ </w:t>
      </w:r>
      <w:r>
        <w:rPr>
          <w:rtl/>
          <w:lang w:bidi="fa-IR"/>
        </w:rPr>
        <w:t>احقاق الحق 12/178</w:t>
      </w:r>
      <w:r w:rsidR="00CD7D3B">
        <w:rPr>
          <w:rtl/>
          <w:lang w:bidi="fa-IR"/>
        </w:rPr>
        <w:t xml:space="preserve">. </w:t>
      </w:r>
    </w:p>
    <w:p w:rsidR="00DC67A8" w:rsidRDefault="00DC67A8" w:rsidP="00AD5EDB">
      <w:pPr>
        <w:pStyle w:val="libFootnote"/>
        <w:rPr>
          <w:rtl/>
          <w:lang w:bidi="fa-IR"/>
        </w:rPr>
      </w:pPr>
      <w:r>
        <w:rPr>
          <w:rtl/>
          <w:lang w:bidi="fa-IR"/>
        </w:rPr>
        <w:t>65- تنقيح المقال 1/668</w:t>
      </w:r>
      <w:r w:rsidR="00CD7D3B">
        <w:rPr>
          <w:rtl/>
          <w:lang w:bidi="fa-IR"/>
        </w:rPr>
        <w:t xml:space="preserve">؛ </w:t>
      </w:r>
      <w:r>
        <w:rPr>
          <w:rtl/>
          <w:lang w:bidi="fa-IR"/>
        </w:rPr>
        <w:t>بحارالانوار 47/19</w:t>
      </w:r>
      <w:r w:rsidR="00CD7D3B">
        <w:rPr>
          <w:rtl/>
          <w:lang w:bidi="fa-IR"/>
        </w:rPr>
        <w:t xml:space="preserve">. </w:t>
      </w:r>
    </w:p>
    <w:p w:rsidR="00DC67A8" w:rsidRDefault="00DC67A8" w:rsidP="00AD5EDB">
      <w:pPr>
        <w:pStyle w:val="libFootnote"/>
        <w:rPr>
          <w:rtl/>
          <w:lang w:bidi="fa-IR"/>
        </w:rPr>
      </w:pPr>
      <w:r>
        <w:rPr>
          <w:rtl/>
          <w:lang w:bidi="fa-IR"/>
        </w:rPr>
        <w:t>66- اعلام زركلى 3/98 - 99</w:t>
      </w:r>
      <w:r w:rsidR="00CD7D3B">
        <w:rPr>
          <w:rtl/>
          <w:lang w:bidi="fa-IR"/>
        </w:rPr>
        <w:t xml:space="preserve">. </w:t>
      </w:r>
    </w:p>
    <w:p w:rsidR="00DC67A8" w:rsidRDefault="00DC67A8" w:rsidP="00AD5EDB">
      <w:pPr>
        <w:pStyle w:val="libFootnote"/>
        <w:rPr>
          <w:rtl/>
          <w:lang w:bidi="fa-IR"/>
        </w:rPr>
      </w:pPr>
      <w:r>
        <w:rPr>
          <w:rtl/>
          <w:lang w:bidi="fa-IR"/>
        </w:rPr>
        <w:lastRenderedPageBreak/>
        <w:t>67- معارف ابن قتيه 215</w:t>
      </w:r>
      <w:r w:rsidR="00CD7D3B">
        <w:rPr>
          <w:rtl/>
          <w:lang w:bidi="fa-IR"/>
        </w:rPr>
        <w:t xml:space="preserve">؛ </w:t>
      </w:r>
      <w:r>
        <w:rPr>
          <w:rtl/>
          <w:lang w:bidi="fa-IR"/>
        </w:rPr>
        <w:t>كشف الغمه 4/275</w:t>
      </w:r>
      <w:r w:rsidR="00CD7D3B">
        <w:rPr>
          <w:rtl/>
          <w:lang w:bidi="fa-IR"/>
        </w:rPr>
        <w:t xml:space="preserve">؛ </w:t>
      </w:r>
      <w:r>
        <w:rPr>
          <w:rtl/>
          <w:lang w:bidi="fa-IR"/>
        </w:rPr>
        <w:t>كامل ابن اثير 4/238</w:t>
      </w:r>
      <w:r w:rsidR="00CD7D3B">
        <w:rPr>
          <w:rtl/>
          <w:lang w:bidi="fa-IR"/>
        </w:rPr>
        <w:t xml:space="preserve">؛ </w:t>
      </w:r>
      <w:r>
        <w:rPr>
          <w:rtl/>
          <w:lang w:bidi="fa-IR"/>
        </w:rPr>
        <w:t>مطالب السئوول 79</w:t>
      </w:r>
      <w:r w:rsidR="00CD7D3B">
        <w:rPr>
          <w:rtl/>
          <w:lang w:bidi="fa-IR"/>
        </w:rPr>
        <w:t xml:space="preserve">؛ </w:t>
      </w:r>
      <w:r>
        <w:rPr>
          <w:rtl/>
          <w:lang w:bidi="fa-IR"/>
        </w:rPr>
        <w:t>تذكرة الخواص 341</w:t>
      </w:r>
      <w:r w:rsidR="00CD7D3B">
        <w:rPr>
          <w:rtl/>
          <w:lang w:bidi="fa-IR"/>
        </w:rPr>
        <w:t xml:space="preserve">؛ </w:t>
      </w:r>
      <w:r>
        <w:rPr>
          <w:rtl/>
          <w:lang w:bidi="fa-IR"/>
        </w:rPr>
        <w:t>سير اعلام النبلا 4/400</w:t>
      </w:r>
      <w:r w:rsidR="00CD7D3B">
        <w:rPr>
          <w:rtl/>
          <w:lang w:bidi="fa-IR"/>
        </w:rPr>
        <w:t xml:space="preserve">؛ </w:t>
      </w:r>
      <w:r>
        <w:rPr>
          <w:rtl/>
          <w:lang w:bidi="fa-IR"/>
        </w:rPr>
        <w:t>فصول المهمه 208</w:t>
      </w:r>
      <w:r w:rsidR="00CD7D3B">
        <w:rPr>
          <w:rtl/>
          <w:lang w:bidi="fa-IR"/>
        </w:rPr>
        <w:t xml:space="preserve">؛ </w:t>
      </w:r>
      <w:r>
        <w:rPr>
          <w:rtl/>
          <w:lang w:bidi="fa-IR"/>
        </w:rPr>
        <w:t>تذكرة الائمه 124</w:t>
      </w:r>
      <w:r w:rsidR="00CD7D3B">
        <w:rPr>
          <w:rtl/>
          <w:lang w:bidi="fa-IR"/>
        </w:rPr>
        <w:t xml:space="preserve">؛ </w:t>
      </w:r>
      <w:r>
        <w:rPr>
          <w:rtl/>
          <w:lang w:bidi="fa-IR"/>
        </w:rPr>
        <w:t>بحارالانوار 64/8 - 13</w:t>
      </w:r>
      <w:r w:rsidR="00CD7D3B">
        <w:rPr>
          <w:rtl/>
          <w:lang w:bidi="fa-IR"/>
        </w:rPr>
        <w:t xml:space="preserve">؛ </w:t>
      </w:r>
      <w:r>
        <w:rPr>
          <w:rtl/>
          <w:lang w:bidi="fa-IR"/>
        </w:rPr>
        <w:t>اسعاف الراغبين 220</w:t>
      </w:r>
      <w:r w:rsidR="00CD7D3B">
        <w:rPr>
          <w:rtl/>
          <w:lang w:bidi="fa-IR"/>
        </w:rPr>
        <w:t xml:space="preserve">. </w:t>
      </w:r>
    </w:p>
    <w:p w:rsidR="00DC67A8" w:rsidRDefault="00DC67A8" w:rsidP="00AD5EDB">
      <w:pPr>
        <w:pStyle w:val="libFootnote"/>
        <w:rPr>
          <w:rtl/>
          <w:lang w:bidi="fa-IR"/>
        </w:rPr>
      </w:pPr>
      <w:r>
        <w:rPr>
          <w:rtl/>
          <w:lang w:bidi="fa-IR"/>
        </w:rPr>
        <w:t>68- تاريخ يعقوبى 2/303</w:t>
      </w:r>
      <w:r w:rsidR="00CD7D3B">
        <w:rPr>
          <w:rtl/>
          <w:lang w:bidi="fa-IR"/>
        </w:rPr>
        <w:t xml:space="preserve">؛ </w:t>
      </w:r>
      <w:r>
        <w:rPr>
          <w:rtl/>
          <w:lang w:bidi="fa-IR"/>
        </w:rPr>
        <w:t>دلائل الامامة 80</w:t>
      </w:r>
      <w:r w:rsidR="00CD7D3B">
        <w:rPr>
          <w:rtl/>
          <w:lang w:bidi="fa-IR"/>
        </w:rPr>
        <w:t xml:space="preserve">؛ </w:t>
      </w:r>
      <w:r>
        <w:rPr>
          <w:rtl/>
          <w:lang w:bidi="fa-IR"/>
        </w:rPr>
        <w:t>تاريخ الائمة 9</w:t>
      </w:r>
      <w:r w:rsidR="00CD7D3B">
        <w:rPr>
          <w:rtl/>
          <w:lang w:bidi="fa-IR"/>
        </w:rPr>
        <w:t xml:space="preserve">؛ </w:t>
      </w:r>
      <w:r>
        <w:rPr>
          <w:rtl/>
          <w:lang w:bidi="fa-IR"/>
        </w:rPr>
        <w:t>مروج الذهب 3/160</w:t>
      </w:r>
      <w:r w:rsidR="00CD7D3B">
        <w:rPr>
          <w:rtl/>
          <w:lang w:bidi="fa-IR"/>
        </w:rPr>
        <w:t xml:space="preserve">؛ </w:t>
      </w:r>
      <w:r>
        <w:rPr>
          <w:rtl/>
          <w:lang w:bidi="fa-IR"/>
        </w:rPr>
        <w:t>اصول كافى 2/372</w:t>
      </w:r>
      <w:r w:rsidR="00CD7D3B">
        <w:rPr>
          <w:rtl/>
          <w:lang w:bidi="fa-IR"/>
        </w:rPr>
        <w:t xml:space="preserve">؛ </w:t>
      </w:r>
      <w:r>
        <w:rPr>
          <w:rtl/>
          <w:lang w:bidi="fa-IR"/>
        </w:rPr>
        <w:t>ارشاد 2/139</w:t>
      </w:r>
      <w:r w:rsidR="00CD7D3B">
        <w:rPr>
          <w:rtl/>
          <w:lang w:bidi="fa-IR"/>
        </w:rPr>
        <w:t xml:space="preserve">؛ </w:t>
      </w:r>
      <w:r>
        <w:rPr>
          <w:rtl/>
          <w:lang w:bidi="fa-IR"/>
        </w:rPr>
        <w:t>اعلام الورى 251</w:t>
      </w:r>
      <w:r w:rsidR="00CD7D3B">
        <w:rPr>
          <w:rtl/>
          <w:lang w:bidi="fa-IR"/>
        </w:rPr>
        <w:t xml:space="preserve">؛ </w:t>
      </w:r>
      <w:r>
        <w:rPr>
          <w:rtl/>
          <w:lang w:bidi="fa-IR"/>
        </w:rPr>
        <w:t>كفاية الطالب 306</w:t>
      </w:r>
      <w:r w:rsidR="00CD7D3B">
        <w:rPr>
          <w:rtl/>
          <w:lang w:bidi="fa-IR"/>
        </w:rPr>
        <w:t xml:space="preserve">؛ </w:t>
      </w:r>
      <w:r>
        <w:rPr>
          <w:rtl/>
          <w:lang w:bidi="fa-IR"/>
        </w:rPr>
        <w:t>وفيات الاعيان 2/431</w:t>
      </w:r>
      <w:r w:rsidR="00CD7D3B">
        <w:rPr>
          <w:rtl/>
          <w:lang w:bidi="fa-IR"/>
        </w:rPr>
        <w:t xml:space="preserve">؛ </w:t>
      </w:r>
      <w:r>
        <w:rPr>
          <w:rtl/>
          <w:lang w:bidi="fa-IR"/>
        </w:rPr>
        <w:t>مصباح كفعمى 509</w:t>
      </w:r>
      <w:r w:rsidR="00CD7D3B">
        <w:rPr>
          <w:rtl/>
          <w:lang w:bidi="fa-IR"/>
        </w:rPr>
        <w:t xml:space="preserve">. </w:t>
      </w:r>
    </w:p>
    <w:p w:rsidR="00DC67A8" w:rsidRDefault="00DC67A8" w:rsidP="00AD5EDB">
      <w:pPr>
        <w:pStyle w:val="libFootnote"/>
        <w:rPr>
          <w:rtl/>
          <w:lang w:bidi="fa-IR"/>
        </w:rPr>
      </w:pPr>
      <w:r>
        <w:rPr>
          <w:rtl/>
          <w:lang w:bidi="fa-IR"/>
        </w:rPr>
        <w:t>69- تاريخ طبرى 5/362</w:t>
      </w:r>
    </w:p>
    <w:p w:rsidR="00DC67A8" w:rsidRDefault="00DC67A8" w:rsidP="00AD5EDB">
      <w:pPr>
        <w:pStyle w:val="libFootnote"/>
        <w:rPr>
          <w:rtl/>
          <w:lang w:bidi="fa-IR"/>
        </w:rPr>
      </w:pPr>
      <w:r>
        <w:rPr>
          <w:rtl/>
          <w:lang w:bidi="fa-IR"/>
        </w:rPr>
        <w:t>70- احقاق الحق 12/10</w:t>
      </w:r>
      <w:r w:rsidR="00CD7D3B">
        <w:rPr>
          <w:rtl/>
          <w:lang w:bidi="fa-IR"/>
        </w:rPr>
        <w:t xml:space="preserve">. </w:t>
      </w:r>
    </w:p>
    <w:p w:rsidR="00DC67A8" w:rsidRDefault="00DC67A8" w:rsidP="00AD5EDB">
      <w:pPr>
        <w:pStyle w:val="libFootnote"/>
        <w:rPr>
          <w:rtl/>
          <w:lang w:bidi="fa-IR"/>
        </w:rPr>
      </w:pPr>
      <w:r>
        <w:rPr>
          <w:rtl/>
          <w:lang w:bidi="fa-IR"/>
        </w:rPr>
        <w:t>71- سير اعلام النبلا 4/400</w:t>
      </w:r>
      <w:r w:rsidR="00CD7D3B">
        <w:rPr>
          <w:rtl/>
          <w:lang w:bidi="fa-IR"/>
        </w:rPr>
        <w:t xml:space="preserve">؛ </w:t>
      </w:r>
      <w:r>
        <w:rPr>
          <w:rtl/>
          <w:lang w:bidi="fa-IR"/>
        </w:rPr>
        <w:t>امام حسين و ايران 548</w:t>
      </w:r>
      <w:r w:rsidR="00CD7D3B">
        <w:rPr>
          <w:rtl/>
          <w:lang w:bidi="fa-IR"/>
        </w:rPr>
        <w:t xml:space="preserve">. </w:t>
      </w:r>
    </w:p>
    <w:p w:rsidR="00DC67A8" w:rsidRDefault="00DC67A8" w:rsidP="00AD5EDB">
      <w:pPr>
        <w:pStyle w:val="libFootnote"/>
        <w:rPr>
          <w:rtl/>
          <w:lang w:bidi="fa-IR"/>
        </w:rPr>
      </w:pPr>
      <w:r>
        <w:rPr>
          <w:rtl/>
          <w:lang w:bidi="fa-IR"/>
        </w:rPr>
        <w:t>72- تاريخ يعقوبى 2/303</w:t>
      </w:r>
      <w:r w:rsidR="00CD7D3B">
        <w:rPr>
          <w:rtl/>
          <w:lang w:bidi="fa-IR"/>
        </w:rPr>
        <w:t xml:space="preserve">. </w:t>
      </w:r>
    </w:p>
    <w:p w:rsidR="00DC67A8" w:rsidRDefault="00DC67A8" w:rsidP="00AD5EDB">
      <w:pPr>
        <w:pStyle w:val="libFootnote"/>
        <w:rPr>
          <w:rtl/>
          <w:lang w:bidi="fa-IR"/>
        </w:rPr>
      </w:pPr>
      <w:r>
        <w:rPr>
          <w:rtl/>
          <w:lang w:bidi="fa-IR"/>
        </w:rPr>
        <w:t>73- تاريخ يعقوبى 2/303</w:t>
      </w:r>
      <w:r w:rsidR="00CD7D3B">
        <w:rPr>
          <w:rtl/>
          <w:lang w:bidi="fa-IR"/>
        </w:rPr>
        <w:t xml:space="preserve">. </w:t>
      </w:r>
    </w:p>
    <w:p w:rsidR="00DC67A8" w:rsidRDefault="00DC67A8" w:rsidP="00AD5EDB">
      <w:pPr>
        <w:pStyle w:val="libFootnote"/>
        <w:rPr>
          <w:rtl/>
          <w:lang w:bidi="fa-IR"/>
        </w:rPr>
      </w:pPr>
      <w:r>
        <w:rPr>
          <w:rtl/>
          <w:lang w:bidi="fa-IR"/>
        </w:rPr>
        <w:t>74- اعلام الورى 251 مطالب السوول 79</w:t>
      </w:r>
      <w:r w:rsidR="00CD7D3B">
        <w:rPr>
          <w:rtl/>
          <w:lang w:bidi="fa-IR"/>
        </w:rPr>
        <w:t xml:space="preserve">؛ </w:t>
      </w:r>
      <w:r>
        <w:rPr>
          <w:rtl/>
          <w:lang w:bidi="fa-IR"/>
        </w:rPr>
        <w:t>فصول المهمه 208</w:t>
      </w:r>
      <w:r w:rsidR="00CD7D3B">
        <w:rPr>
          <w:rtl/>
          <w:lang w:bidi="fa-IR"/>
        </w:rPr>
        <w:t xml:space="preserve">؛ </w:t>
      </w:r>
      <w:r>
        <w:rPr>
          <w:rtl/>
          <w:lang w:bidi="fa-IR"/>
        </w:rPr>
        <w:t>نورالابصار 142</w:t>
      </w:r>
      <w:r w:rsidR="00CD7D3B">
        <w:rPr>
          <w:rtl/>
          <w:lang w:bidi="fa-IR"/>
        </w:rPr>
        <w:t xml:space="preserve">. </w:t>
      </w:r>
    </w:p>
    <w:p w:rsidR="00DC67A8" w:rsidRDefault="00DC67A8" w:rsidP="00AD5EDB">
      <w:pPr>
        <w:pStyle w:val="libFootnote"/>
        <w:rPr>
          <w:rtl/>
          <w:lang w:bidi="fa-IR"/>
        </w:rPr>
      </w:pPr>
      <w:r>
        <w:rPr>
          <w:rtl/>
          <w:lang w:bidi="fa-IR"/>
        </w:rPr>
        <w:t>75- كشف الغمه 2 / 297</w:t>
      </w:r>
      <w:r w:rsidR="00CD7D3B">
        <w:rPr>
          <w:rtl/>
          <w:lang w:bidi="fa-IR"/>
        </w:rPr>
        <w:t xml:space="preserve">؛ </w:t>
      </w:r>
      <w:r>
        <w:rPr>
          <w:rtl/>
          <w:lang w:bidi="fa-IR"/>
        </w:rPr>
        <w:t>اعيان الشيعه 1 / 629</w:t>
      </w:r>
      <w:r w:rsidR="00CD7D3B">
        <w:rPr>
          <w:rtl/>
          <w:lang w:bidi="fa-IR"/>
        </w:rPr>
        <w:t xml:space="preserve">. </w:t>
      </w:r>
    </w:p>
    <w:p w:rsidR="00DC67A8" w:rsidRDefault="00DC67A8" w:rsidP="00AD5EDB">
      <w:pPr>
        <w:pStyle w:val="libFootnote"/>
        <w:rPr>
          <w:rtl/>
          <w:lang w:bidi="fa-IR"/>
        </w:rPr>
      </w:pPr>
      <w:r>
        <w:rPr>
          <w:rtl/>
          <w:lang w:bidi="fa-IR"/>
        </w:rPr>
        <w:t>76- سير اعلام النبلا 4/400</w:t>
      </w:r>
      <w:r w:rsidR="00CD7D3B">
        <w:rPr>
          <w:rtl/>
          <w:lang w:bidi="fa-IR"/>
        </w:rPr>
        <w:t xml:space="preserve">. </w:t>
      </w:r>
    </w:p>
    <w:p w:rsidR="00DC67A8" w:rsidRDefault="00DC67A8" w:rsidP="00AD5EDB">
      <w:pPr>
        <w:pStyle w:val="libFootnote"/>
        <w:rPr>
          <w:rtl/>
          <w:lang w:bidi="fa-IR"/>
        </w:rPr>
      </w:pPr>
      <w:r>
        <w:rPr>
          <w:rtl/>
          <w:lang w:bidi="fa-IR"/>
        </w:rPr>
        <w:t>77- دلائل الامامه 80</w:t>
      </w:r>
      <w:r w:rsidR="00CD7D3B">
        <w:rPr>
          <w:rtl/>
          <w:lang w:bidi="fa-IR"/>
        </w:rPr>
        <w:t xml:space="preserve">؛ </w:t>
      </w:r>
      <w:r>
        <w:rPr>
          <w:rtl/>
          <w:lang w:bidi="fa-IR"/>
        </w:rPr>
        <w:t>فصول المهمة 208</w:t>
      </w:r>
      <w:r w:rsidR="00CD7D3B">
        <w:rPr>
          <w:rtl/>
          <w:lang w:bidi="fa-IR"/>
        </w:rPr>
        <w:t xml:space="preserve">؛ </w:t>
      </w:r>
      <w:r>
        <w:rPr>
          <w:rtl/>
          <w:lang w:bidi="fa-IR"/>
        </w:rPr>
        <w:t>احقاق الحق 12/10</w:t>
      </w:r>
      <w:r w:rsidR="00CD7D3B">
        <w:rPr>
          <w:rtl/>
          <w:lang w:bidi="fa-IR"/>
        </w:rPr>
        <w:t xml:space="preserve">؛ </w:t>
      </w:r>
      <w:r>
        <w:rPr>
          <w:rtl/>
          <w:lang w:bidi="fa-IR"/>
        </w:rPr>
        <w:t>ينابيع المودة 360</w:t>
      </w:r>
      <w:r w:rsidR="00CD7D3B">
        <w:rPr>
          <w:rtl/>
          <w:lang w:bidi="fa-IR"/>
        </w:rPr>
        <w:t xml:space="preserve">؛ </w:t>
      </w:r>
      <w:r>
        <w:rPr>
          <w:rtl/>
          <w:lang w:bidi="fa-IR"/>
        </w:rPr>
        <w:t>نورالابصار 142</w:t>
      </w:r>
      <w:r w:rsidR="00CD7D3B">
        <w:rPr>
          <w:rtl/>
          <w:lang w:bidi="fa-IR"/>
        </w:rPr>
        <w:t xml:space="preserve">. </w:t>
      </w:r>
    </w:p>
    <w:p w:rsidR="00DC67A8" w:rsidRDefault="00DC67A8" w:rsidP="00AD5EDB">
      <w:pPr>
        <w:pStyle w:val="libFootnote"/>
        <w:rPr>
          <w:rtl/>
          <w:lang w:bidi="fa-IR"/>
        </w:rPr>
      </w:pPr>
      <w:r>
        <w:rPr>
          <w:rtl/>
          <w:lang w:bidi="fa-IR"/>
        </w:rPr>
        <w:t>78- انوار البهيه 113</w:t>
      </w:r>
      <w:r w:rsidR="00CD7D3B">
        <w:rPr>
          <w:rtl/>
          <w:lang w:bidi="fa-IR"/>
        </w:rPr>
        <w:t xml:space="preserve">. </w:t>
      </w:r>
    </w:p>
    <w:p w:rsidR="00DC67A8" w:rsidRDefault="00DC67A8" w:rsidP="00AD5EDB">
      <w:pPr>
        <w:pStyle w:val="libFootnote"/>
        <w:rPr>
          <w:rtl/>
          <w:lang w:bidi="fa-IR"/>
        </w:rPr>
      </w:pPr>
      <w:r>
        <w:rPr>
          <w:rtl/>
          <w:lang w:bidi="fa-IR"/>
        </w:rPr>
        <w:t xml:space="preserve">79- شعرانى در كتاب طبقات احتمال داده است كه مرقد امام سجاد </w:t>
      </w:r>
      <w:r w:rsidR="001A7A9F" w:rsidRPr="001A7A9F">
        <w:rPr>
          <w:rStyle w:val="libAlaemChar"/>
          <w:rtl/>
        </w:rPr>
        <w:t>عليه‌السلام</w:t>
      </w:r>
      <w:r>
        <w:rPr>
          <w:rtl/>
          <w:lang w:bidi="fa-IR"/>
        </w:rPr>
        <w:t xml:space="preserve"> در روستايى نزديك مصر قديم باشد ولى اين احتمال بى مورد است و چه بسا آنچه سبب پيدايش اين توهم شده</w:t>
      </w:r>
      <w:r w:rsidR="00CD7D3B">
        <w:rPr>
          <w:rtl/>
          <w:lang w:bidi="fa-IR"/>
        </w:rPr>
        <w:t xml:space="preserve">، </w:t>
      </w:r>
      <w:r>
        <w:rPr>
          <w:rtl/>
          <w:lang w:bidi="fa-IR"/>
        </w:rPr>
        <w:t>مزارى باشد كه منسوب به زيدبن على بن الحسين است و بر اساس برخى نقلها سر زيد شهيد در آنجا مدفون است</w:t>
      </w:r>
      <w:r w:rsidR="00CD7D3B">
        <w:rPr>
          <w:rtl/>
          <w:lang w:bidi="fa-IR"/>
        </w:rPr>
        <w:t xml:space="preserve">، </w:t>
      </w:r>
      <w:r>
        <w:rPr>
          <w:rtl/>
          <w:lang w:bidi="fa-IR"/>
        </w:rPr>
        <w:t>رك</w:t>
      </w:r>
      <w:r w:rsidR="00CD7D3B">
        <w:rPr>
          <w:rtl/>
          <w:lang w:bidi="fa-IR"/>
        </w:rPr>
        <w:t xml:space="preserve">: </w:t>
      </w:r>
      <w:r>
        <w:rPr>
          <w:rtl/>
          <w:lang w:bidi="fa-IR"/>
        </w:rPr>
        <w:t>اسعاف الراغبين 221</w:t>
      </w:r>
      <w:r w:rsidR="00CD7D3B">
        <w:rPr>
          <w:rtl/>
          <w:lang w:bidi="fa-IR"/>
        </w:rPr>
        <w:t xml:space="preserve">. </w:t>
      </w:r>
    </w:p>
    <w:p w:rsidR="00DC67A8" w:rsidRDefault="00DC67A8" w:rsidP="00AD5EDB">
      <w:pPr>
        <w:pStyle w:val="libFootnote"/>
        <w:rPr>
          <w:rtl/>
          <w:lang w:bidi="fa-IR"/>
        </w:rPr>
      </w:pPr>
      <w:r>
        <w:rPr>
          <w:rtl/>
          <w:lang w:bidi="fa-IR"/>
        </w:rPr>
        <w:t>80- فصول المهمه 208</w:t>
      </w:r>
      <w:r w:rsidR="00CD7D3B">
        <w:rPr>
          <w:rtl/>
          <w:lang w:bidi="fa-IR"/>
        </w:rPr>
        <w:t xml:space="preserve">. </w:t>
      </w:r>
    </w:p>
    <w:p w:rsidR="00DC67A8" w:rsidRDefault="00DC67A8" w:rsidP="00AD5EDB">
      <w:pPr>
        <w:pStyle w:val="libFootnote"/>
        <w:rPr>
          <w:rtl/>
          <w:lang w:bidi="fa-IR"/>
        </w:rPr>
      </w:pPr>
      <w:r>
        <w:rPr>
          <w:rtl/>
          <w:lang w:bidi="fa-IR"/>
        </w:rPr>
        <w:t>81- ارشاد 2/139</w:t>
      </w:r>
      <w:r w:rsidR="00CD7D3B">
        <w:rPr>
          <w:rtl/>
          <w:lang w:bidi="fa-IR"/>
        </w:rPr>
        <w:t xml:space="preserve">؛ </w:t>
      </w:r>
      <w:r>
        <w:rPr>
          <w:rtl/>
          <w:lang w:bidi="fa-IR"/>
        </w:rPr>
        <w:t>اعلام الورى 252</w:t>
      </w:r>
      <w:r w:rsidR="00CD7D3B">
        <w:rPr>
          <w:rtl/>
          <w:lang w:bidi="fa-IR"/>
        </w:rPr>
        <w:t xml:space="preserve">؛ </w:t>
      </w:r>
      <w:r>
        <w:rPr>
          <w:rtl/>
          <w:lang w:bidi="fa-IR"/>
        </w:rPr>
        <w:t>كشف الغمه 2/276</w:t>
      </w:r>
      <w:r w:rsidR="00CD7D3B">
        <w:rPr>
          <w:rtl/>
          <w:lang w:bidi="fa-IR"/>
        </w:rPr>
        <w:t xml:space="preserve">. </w:t>
      </w:r>
    </w:p>
    <w:p w:rsidR="00DC67A8" w:rsidRDefault="00DC67A8" w:rsidP="00AD5EDB">
      <w:pPr>
        <w:pStyle w:val="libFootnote"/>
        <w:rPr>
          <w:rtl/>
          <w:lang w:bidi="fa-IR"/>
        </w:rPr>
      </w:pPr>
      <w:r>
        <w:rPr>
          <w:rtl/>
          <w:lang w:bidi="fa-IR"/>
        </w:rPr>
        <w:t>82- دلائل الامامه 80</w:t>
      </w:r>
      <w:r w:rsidR="00CD7D3B">
        <w:rPr>
          <w:rtl/>
          <w:lang w:bidi="fa-IR"/>
        </w:rPr>
        <w:t xml:space="preserve">؛ </w:t>
      </w:r>
      <w:r>
        <w:rPr>
          <w:rtl/>
          <w:lang w:bidi="fa-IR"/>
        </w:rPr>
        <w:t>كافى 2/372</w:t>
      </w:r>
      <w:r w:rsidR="00CD7D3B">
        <w:rPr>
          <w:rtl/>
          <w:lang w:bidi="fa-IR"/>
        </w:rPr>
        <w:t xml:space="preserve">؛ </w:t>
      </w:r>
      <w:r>
        <w:rPr>
          <w:rtl/>
          <w:lang w:bidi="fa-IR"/>
        </w:rPr>
        <w:t>اثبات الوصيه 148</w:t>
      </w:r>
      <w:r w:rsidR="00CD7D3B">
        <w:rPr>
          <w:rtl/>
          <w:lang w:bidi="fa-IR"/>
        </w:rPr>
        <w:t xml:space="preserve">؛ </w:t>
      </w:r>
      <w:r>
        <w:rPr>
          <w:rtl/>
          <w:lang w:bidi="fa-IR"/>
        </w:rPr>
        <w:t>بحار 46/154</w:t>
      </w:r>
      <w:r w:rsidR="00CD7D3B">
        <w:rPr>
          <w:rtl/>
          <w:lang w:bidi="fa-IR"/>
        </w:rPr>
        <w:t xml:space="preserve">. </w:t>
      </w:r>
    </w:p>
    <w:p w:rsidR="00DC67A8" w:rsidRDefault="00DC67A8" w:rsidP="00AD5EDB">
      <w:pPr>
        <w:pStyle w:val="libFootnote"/>
        <w:rPr>
          <w:rtl/>
          <w:lang w:bidi="fa-IR"/>
        </w:rPr>
      </w:pPr>
      <w:r>
        <w:rPr>
          <w:rtl/>
          <w:lang w:bidi="fa-IR"/>
        </w:rPr>
        <w:t>83- تاج المواليد (مجموعه نفسيه) 37</w:t>
      </w:r>
      <w:r w:rsidR="00CD7D3B">
        <w:rPr>
          <w:rtl/>
          <w:lang w:bidi="fa-IR"/>
        </w:rPr>
        <w:t xml:space="preserve">. </w:t>
      </w:r>
    </w:p>
    <w:p w:rsidR="00DC67A8" w:rsidRDefault="00DC67A8" w:rsidP="00AD5EDB">
      <w:pPr>
        <w:pStyle w:val="libFootnote"/>
        <w:rPr>
          <w:rtl/>
          <w:lang w:bidi="fa-IR"/>
        </w:rPr>
      </w:pPr>
      <w:r>
        <w:rPr>
          <w:rtl/>
          <w:lang w:bidi="fa-IR"/>
        </w:rPr>
        <w:t>84- المختار مناقب الاخيار 30</w:t>
      </w:r>
      <w:r w:rsidR="00CD7D3B">
        <w:rPr>
          <w:rtl/>
          <w:lang w:bidi="fa-IR"/>
        </w:rPr>
        <w:t xml:space="preserve">؛ </w:t>
      </w:r>
      <w:r>
        <w:rPr>
          <w:rtl/>
          <w:lang w:bidi="fa-IR"/>
        </w:rPr>
        <w:t>مطالب السؤ ول 81</w:t>
      </w:r>
      <w:r w:rsidR="00CD7D3B">
        <w:rPr>
          <w:rtl/>
          <w:lang w:bidi="fa-IR"/>
        </w:rPr>
        <w:t xml:space="preserve">؛ </w:t>
      </w:r>
      <w:r>
        <w:rPr>
          <w:rtl/>
          <w:lang w:bidi="fa-IR"/>
        </w:rPr>
        <w:t>الصواعق المرحقه 199</w:t>
      </w:r>
      <w:r w:rsidR="00CD7D3B">
        <w:rPr>
          <w:rtl/>
          <w:lang w:bidi="fa-IR"/>
        </w:rPr>
        <w:t xml:space="preserve">؛ </w:t>
      </w:r>
      <w:r>
        <w:rPr>
          <w:rtl/>
          <w:lang w:bidi="fa-IR"/>
        </w:rPr>
        <w:t>ينابيع الموده 332</w:t>
      </w:r>
      <w:r w:rsidR="00CD7D3B">
        <w:rPr>
          <w:rtl/>
          <w:lang w:bidi="fa-IR"/>
        </w:rPr>
        <w:t xml:space="preserve">. </w:t>
      </w:r>
    </w:p>
    <w:p w:rsidR="00DC67A8" w:rsidRDefault="00DC67A8" w:rsidP="00AD5EDB">
      <w:pPr>
        <w:pStyle w:val="libFootnote"/>
        <w:rPr>
          <w:rtl/>
          <w:lang w:bidi="fa-IR"/>
        </w:rPr>
      </w:pPr>
      <w:r>
        <w:rPr>
          <w:rtl/>
          <w:lang w:bidi="fa-IR"/>
        </w:rPr>
        <w:t>85- نفثة المصدور 63</w:t>
      </w:r>
      <w:r w:rsidR="00CD7D3B">
        <w:rPr>
          <w:rtl/>
          <w:lang w:bidi="fa-IR"/>
        </w:rPr>
        <w:t xml:space="preserve">. </w:t>
      </w:r>
    </w:p>
    <w:p w:rsidR="00DC67A8" w:rsidRDefault="00DC67A8" w:rsidP="00AD5EDB">
      <w:pPr>
        <w:pStyle w:val="libFootnote"/>
        <w:rPr>
          <w:rtl/>
          <w:lang w:bidi="fa-IR"/>
        </w:rPr>
      </w:pPr>
      <w:r>
        <w:rPr>
          <w:rtl/>
          <w:lang w:bidi="fa-IR"/>
        </w:rPr>
        <w:lastRenderedPageBreak/>
        <w:t>86- عيون اخبارالرضا 1/41</w:t>
      </w:r>
      <w:r w:rsidR="00CD7D3B">
        <w:rPr>
          <w:rtl/>
          <w:lang w:bidi="fa-IR"/>
        </w:rPr>
        <w:t xml:space="preserve">؛ </w:t>
      </w:r>
      <w:r>
        <w:rPr>
          <w:rtl/>
          <w:lang w:bidi="fa-IR"/>
        </w:rPr>
        <w:t>اعلام الورى 261</w:t>
      </w:r>
      <w:r w:rsidR="00CD7D3B">
        <w:rPr>
          <w:rtl/>
          <w:lang w:bidi="fa-IR"/>
        </w:rPr>
        <w:t xml:space="preserve">؛ </w:t>
      </w:r>
      <w:r>
        <w:rPr>
          <w:rtl/>
          <w:lang w:bidi="fa-IR"/>
        </w:rPr>
        <w:t>مناقب 1/284</w:t>
      </w:r>
      <w:r w:rsidR="00CD7D3B">
        <w:rPr>
          <w:rtl/>
          <w:lang w:bidi="fa-IR"/>
        </w:rPr>
        <w:t xml:space="preserve">؛ </w:t>
      </w:r>
      <w:r>
        <w:rPr>
          <w:rtl/>
          <w:lang w:bidi="fa-IR"/>
        </w:rPr>
        <w:t>اثبات الهداة 2/480</w:t>
      </w:r>
      <w:r w:rsidR="00CD7D3B">
        <w:rPr>
          <w:rtl/>
          <w:lang w:bidi="fa-IR"/>
        </w:rPr>
        <w:t xml:space="preserve">. </w:t>
      </w:r>
    </w:p>
    <w:p w:rsidR="00DC67A8" w:rsidRDefault="00DC67A8" w:rsidP="00AD5EDB">
      <w:pPr>
        <w:pStyle w:val="libFootnote"/>
        <w:rPr>
          <w:rtl/>
          <w:lang w:bidi="fa-IR"/>
        </w:rPr>
      </w:pPr>
      <w:r>
        <w:rPr>
          <w:rtl/>
          <w:lang w:bidi="fa-IR"/>
        </w:rPr>
        <w:t>87- كشف الغمه 2/278</w:t>
      </w:r>
      <w:r w:rsidR="00CD7D3B">
        <w:rPr>
          <w:rtl/>
          <w:lang w:bidi="fa-IR"/>
        </w:rPr>
        <w:t xml:space="preserve">. </w:t>
      </w:r>
    </w:p>
    <w:p w:rsidR="00DC67A8" w:rsidRDefault="00DC67A8" w:rsidP="00AD5EDB">
      <w:pPr>
        <w:pStyle w:val="libFootnote"/>
        <w:rPr>
          <w:rtl/>
          <w:lang w:bidi="fa-IR"/>
        </w:rPr>
      </w:pPr>
      <w:r>
        <w:rPr>
          <w:rtl/>
          <w:lang w:bidi="fa-IR"/>
        </w:rPr>
        <w:t>88- اثبات الهداة 5/216</w:t>
      </w:r>
      <w:r w:rsidR="00CD7D3B">
        <w:rPr>
          <w:rtl/>
          <w:lang w:bidi="fa-IR"/>
        </w:rPr>
        <w:t xml:space="preserve">. </w:t>
      </w:r>
    </w:p>
    <w:p w:rsidR="00DC67A8" w:rsidRDefault="00DC67A8" w:rsidP="00AD5EDB">
      <w:pPr>
        <w:pStyle w:val="libFootnote"/>
        <w:rPr>
          <w:rtl/>
          <w:lang w:bidi="fa-IR"/>
        </w:rPr>
      </w:pPr>
      <w:r>
        <w:rPr>
          <w:rtl/>
          <w:lang w:bidi="fa-IR"/>
        </w:rPr>
        <w:t>89- اصول كافى</w:t>
      </w:r>
      <w:r w:rsidR="00CD7D3B">
        <w:rPr>
          <w:rtl/>
          <w:lang w:bidi="fa-IR"/>
        </w:rPr>
        <w:t xml:space="preserve">، </w:t>
      </w:r>
      <w:r>
        <w:rPr>
          <w:rtl/>
          <w:lang w:bidi="fa-IR"/>
        </w:rPr>
        <w:t>كتاب الحجة</w:t>
      </w:r>
      <w:r w:rsidR="00CD7D3B">
        <w:rPr>
          <w:rtl/>
          <w:lang w:bidi="fa-IR"/>
        </w:rPr>
        <w:t xml:space="preserve">، </w:t>
      </w:r>
      <w:r>
        <w:rPr>
          <w:rtl/>
          <w:lang w:bidi="fa-IR"/>
        </w:rPr>
        <w:t xml:space="preserve">الاشرة و النص على بن الحسين </w:t>
      </w:r>
      <w:r w:rsidR="001A7A9F" w:rsidRPr="001A7A9F">
        <w:rPr>
          <w:rStyle w:val="libAlaemChar"/>
          <w:rtl/>
        </w:rPr>
        <w:t>عليه‌السلام</w:t>
      </w:r>
      <w:r w:rsidR="00CD7D3B">
        <w:rPr>
          <w:rtl/>
          <w:lang w:bidi="fa-IR"/>
        </w:rPr>
        <w:t xml:space="preserve">. </w:t>
      </w:r>
    </w:p>
    <w:p w:rsidR="00DC67A8" w:rsidRDefault="00DC67A8" w:rsidP="00AD5EDB">
      <w:pPr>
        <w:pStyle w:val="libFootnote"/>
        <w:rPr>
          <w:lang w:bidi="fa-IR"/>
        </w:rPr>
      </w:pPr>
    </w:p>
    <w:p w:rsidR="00DC67A8" w:rsidRDefault="00DC67A8" w:rsidP="00AD5EDB">
      <w:pPr>
        <w:pStyle w:val="libFootnote"/>
        <w:rPr>
          <w:rtl/>
          <w:lang w:bidi="fa-IR"/>
        </w:rPr>
      </w:pPr>
      <w:r>
        <w:rPr>
          <w:rtl/>
          <w:lang w:bidi="fa-IR"/>
        </w:rPr>
        <w:t>90- اصول كافى</w:t>
      </w:r>
      <w:r w:rsidR="00CD7D3B">
        <w:rPr>
          <w:rtl/>
          <w:lang w:bidi="fa-IR"/>
        </w:rPr>
        <w:t xml:space="preserve">، </w:t>
      </w:r>
      <w:r>
        <w:rPr>
          <w:rtl/>
          <w:lang w:bidi="fa-IR"/>
        </w:rPr>
        <w:t>كتاب الحجة</w:t>
      </w:r>
      <w:r w:rsidR="00CD7D3B">
        <w:rPr>
          <w:rtl/>
          <w:lang w:bidi="fa-IR"/>
        </w:rPr>
        <w:t xml:space="preserve">، </w:t>
      </w:r>
      <w:r>
        <w:rPr>
          <w:rtl/>
          <w:lang w:bidi="fa-IR"/>
        </w:rPr>
        <w:t xml:space="preserve">الاشارة و النص على على بن الحسين </w:t>
      </w:r>
      <w:r w:rsidR="001A7A9F" w:rsidRPr="001A7A9F">
        <w:rPr>
          <w:rStyle w:val="libAlaemChar"/>
          <w:rtl/>
        </w:rPr>
        <w:t>عليه‌السلام</w:t>
      </w:r>
      <w:r w:rsidR="00CD7D3B">
        <w:rPr>
          <w:rtl/>
          <w:lang w:bidi="fa-IR"/>
        </w:rPr>
        <w:t xml:space="preserve">. </w:t>
      </w:r>
    </w:p>
    <w:p w:rsidR="00DC67A8" w:rsidRDefault="00DC67A8" w:rsidP="00AD5EDB">
      <w:pPr>
        <w:pStyle w:val="libFootnote"/>
        <w:rPr>
          <w:rtl/>
          <w:lang w:bidi="fa-IR"/>
        </w:rPr>
      </w:pPr>
      <w:r>
        <w:rPr>
          <w:rtl/>
          <w:lang w:bidi="fa-IR"/>
        </w:rPr>
        <w:t xml:space="preserve">91- (( (زيديه» خويش را پيرو زيدبن الحسين </w:t>
      </w:r>
      <w:r w:rsidR="001A7A9F" w:rsidRPr="001A7A9F">
        <w:rPr>
          <w:rStyle w:val="libAlaemChar"/>
          <w:rtl/>
        </w:rPr>
        <w:t>عليه‌السلام</w:t>
      </w:r>
      <w:r>
        <w:rPr>
          <w:rtl/>
          <w:lang w:bidi="fa-IR"/>
        </w:rPr>
        <w:t xml:space="preserve"> مى دانند و امامت باقرالعلوم و امام صادق و ائمه پس از ايشان را نمى پذيرد</w:t>
      </w:r>
      <w:r w:rsidR="00CD7D3B">
        <w:rPr>
          <w:rtl/>
          <w:lang w:bidi="fa-IR"/>
        </w:rPr>
        <w:t xml:space="preserve">. </w:t>
      </w:r>
      <w:r>
        <w:rPr>
          <w:rtl/>
          <w:lang w:bidi="fa-IR"/>
        </w:rPr>
        <w:t xml:space="preserve">بلكه معتقدند پس از امام سجاد </w:t>
      </w:r>
      <w:r w:rsidR="001A7A9F" w:rsidRPr="001A7A9F">
        <w:rPr>
          <w:rStyle w:val="libAlaemChar"/>
          <w:rtl/>
        </w:rPr>
        <w:t>عليه‌السلام</w:t>
      </w:r>
      <w:r>
        <w:rPr>
          <w:rtl/>
          <w:lang w:bidi="fa-IR"/>
        </w:rPr>
        <w:t xml:space="preserve"> زيربن على كه با شمشير عليه حكومت قيام كرده به شهادت رسيده است</w:t>
      </w:r>
      <w:r w:rsidR="00CD7D3B">
        <w:rPr>
          <w:rtl/>
          <w:lang w:bidi="fa-IR"/>
        </w:rPr>
        <w:t xml:space="preserve">، </w:t>
      </w:r>
      <w:r>
        <w:rPr>
          <w:rtl/>
          <w:lang w:bidi="fa-IR"/>
        </w:rPr>
        <w:t>امام است</w:t>
      </w:r>
      <w:r w:rsidR="00CD7D3B">
        <w:rPr>
          <w:rtl/>
          <w:lang w:bidi="fa-IR"/>
        </w:rPr>
        <w:t xml:space="preserve">. </w:t>
      </w:r>
      <w:r>
        <w:rPr>
          <w:rtl/>
          <w:lang w:bidi="fa-IR"/>
        </w:rPr>
        <w:t>البته از منابع تاريخى گواهى در دست نيست كه خود زيد مدعى امامت و منكر مقام ولايى امام باقر و امام صادق باشد</w:t>
      </w:r>
      <w:r w:rsidR="00CD7D3B">
        <w:rPr>
          <w:rtl/>
          <w:lang w:bidi="fa-IR"/>
        </w:rPr>
        <w:t xml:space="preserve">. </w:t>
      </w:r>
      <w:r>
        <w:rPr>
          <w:rtl/>
          <w:lang w:bidi="fa-IR"/>
        </w:rPr>
        <w:t>و اصولا جريان فكرى و اعتقادى و سياسى زيديه پس از شهادت او شكل گرفته است</w:t>
      </w:r>
      <w:r w:rsidR="00CD7D3B">
        <w:rPr>
          <w:rtl/>
          <w:lang w:bidi="fa-IR"/>
        </w:rPr>
        <w:t xml:space="preserve">. </w:t>
      </w:r>
    </w:p>
    <w:p w:rsidR="00DC67A8" w:rsidRDefault="00DC67A8" w:rsidP="00AD5EDB">
      <w:pPr>
        <w:pStyle w:val="libFootnote"/>
        <w:rPr>
          <w:rtl/>
          <w:lang w:bidi="fa-IR"/>
        </w:rPr>
      </w:pPr>
      <w:r>
        <w:rPr>
          <w:rtl/>
          <w:lang w:bidi="fa-IR"/>
        </w:rPr>
        <w:t>92- «باطنيه» يا «اسماعيليه» جريانى است كه پس از وفات اسماعيل بن جعفر شكل گرفته است</w:t>
      </w:r>
      <w:r w:rsidR="00CD7D3B">
        <w:rPr>
          <w:rtl/>
          <w:lang w:bidi="fa-IR"/>
        </w:rPr>
        <w:t xml:space="preserve">. </w:t>
      </w:r>
      <w:r>
        <w:rPr>
          <w:rtl/>
          <w:lang w:bidi="fa-IR"/>
        </w:rPr>
        <w:t>اسماعيل در زمان حيات پدرش امام صادق - جهان را بدرود گفت و تا قبل از وفاتش هرگز فرقه اى بدين نام وجود نداشت و اين مى تواند گواهى باشد بر نقش عناصر مغرض و فرصت طلبى در تشكيل اين فرقه پس از مرگ وى</w:t>
      </w:r>
      <w:r w:rsidR="00CD7D3B">
        <w:rPr>
          <w:rtl/>
          <w:lang w:bidi="fa-IR"/>
        </w:rPr>
        <w:t xml:space="preserve">. </w:t>
      </w:r>
    </w:p>
    <w:p w:rsidR="00DC67A8" w:rsidRDefault="00DC67A8" w:rsidP="00AD5EDB">
      <w:pPr>
        <w:pStyle w:val="libFootnote"/>
        <w:rPr>
          <w:rtl/>
          <w:lang w:bidi="fa-IR"/>
        </w:rPr>
      </w:pPr>
      <w:r>
        <w:rPr>
          <w:rtl/>
          <w:lang w:bidi="fa-IR"/>
        </w:rPr>
        <w:t xml:space="preserve">93- فرقه واقفيه معتقدند كه امر امامت تا زمان امام كاظم تداوم يافته و پس از آن متوقف شده است و على بن موسى الرضا </w:t>
      </w:r>
      <w:r w:rsidR="001A7A9F" w:rsidRPr="001A7A9F">
        <w:rPr>
          <w:rStyle w:val="libAlaemChar"/>
          <w:rtl/>
        </w:rPr>
        <w:t>عليه‌السلام</w:t>
      </w:r>
      <w:r>
        <w:rPr>
          <w:rtl/>
          <w:lang w:bidi="fa-IR"/>
        </w:rPr>
        <w:t xml:space="preserve"> واجد مقام امامت نبوده نبوده است</w:t>
      </w:r>
      <w:r w:rsidR="00CD7D3B">
        <w:rPr>
          <w:rtl/>
          <w:lang w:bidi="fa-IR"/>
        </w:rPr>
        <w:t xml:space="preserve">. </w:t>
      </w:r>
      <w:r>
        <w:rPr>
          <w:rtl/>
          <w:lang w:bidi="fa-IR"/>
        </w:rPr>
        <w:t xml:space="preserve">بسيارى از پيروان اين فرقه در آغاز دست از انحراف خود برداشتند و به جمع ياران و شيعيان امام رضا </w:t>
      </w:r>
      <w:r w:rsidR="001A7A9F" w:rsidRPr="001A7A9F">
        <w:rPr>
          <w:rStyle w:val="libAlaemChar"/>
          <w:rtl/>
        </w:rPr>
        <w:t>عليه‌السلام</w:t>
      </w:r>
      <w:r>
        <w:rPr>
          <w:rtl/>
          <w:lang w:bidi="fa-IR"/>
        </w:rPr>
        <w:t xml:space="preserve"> پيوستند</w:t>
      </w:r>
      <w:r w:rsidR="00CD7D3B">
        <w:rPr>
          <w:rtl/>
          <w:lang w:bidi="fa-IR"/>
        </w:rPr>
        <w:t xml:space="preserve">. </w:t>
      </w:r>
    </w:p>
    <w:p w:rsidR="00DC67A8" w:rsidRDefault="00DC67A8" w:rsidP="00AD5EDB">
      <w:pPr>
        <w:pStyle w:val="libFootnote"/>
        <w:rPr>
          <w:rtl/>
          <w:lang w:bidi="fa-IR"/>
        </w:rPr>
      </w:pPr>
      <w:r>
        <w:rPr>
          <w:rtl/>
          <w:lang w:bidi="fa-IR"/>
        </w:rPr>
        <w:t>94- و فيات الاعيان 4/173</w:t>
      </w:r>
      <w:r w:rsidR="00CD7D3B">
        <w:rPr>
          <w:rtl/>
          <w:lang w:bidi="fa-IR"/>
        </w:rPr>
        <w:t xml:space="preserve">. </w:t>
      </w:r>
    </w:p>
    <w:p w:rsidR="00DC67A8" w:rsidRDefault="00DC67A8" w:rsidP="00AD5EDB">
      <w:pPr>
        <w:pStyle w:val="libFootnote"/>
        <w:rPr>
          <w:rtl/>
          <w:lang w:bidi="fa-IR"/>
        </w:rPr>
      </w:pPr>
      <w:r>
        <w:rPr>
          <w:rtl/>
          <w:lang w:bidi="fa-IR"/>
        </w:rPr>
        <w:t>95- همان مدرك</w:t>
      </w:r>
      <w:r w:rsidR="00CD7D3B">
        <w:rPr>
          <w:rtl/>
          <w:lang w:bidi="fa-IR"/>
        </w:rPr>
        <w:t xml:space="preserve">. </w:t>
      </w:r>
    </w:p>
    <w:p w:rsidR="00DC67A8" w:rsidRDefault="00DC67A8" w:rsidP="00AD5EDB">
      <w:pPr>
        <w:pStyle w:val="libFootnote"/>
        <w:rPr>
          <w:rtl/>
          <w:lang w:bidi="fa-IR"/>
        </w:rPr>
      </w:pPr>
      <w:r>
        <w:rPr>
          <w:rtl/>
          <w:lang w:bidi="fa-IR"/>
        </w:rPr>
        <w:t>96- الملل والنحل 1-2/131-137</w:t>
      </w:r>
      <w:r w:rsidR="00CD7D3B">
        <w:rPr>
          <w:rtl/>
          <w:lang w:bidi="fa-IR"/>
        </w:rPr>
        <w:t xml:space="preserve">. </w:t>
      </w:r>
    </w:p>
    <w:p w:rsidR="00DC67A8" w:rsidRDefault="00DC67A8" w:rsidP="00AD5EDB">
      <w:pPr>
        <w:pStyle w:val="libFootnote"/>
        <w:rPr>
          <w:rtl/>
          <w:lang w:bidi="fa-IR"/>
        </w:rPr>
      </w:pPr>
      <w:r>
        <w:rPr>
          <w:rtl/>
          <w:lang w:bidi="fa-IR"/>
        </w:rPr>
        <w:t>97- وفيات الاعيان 4/170</w:t>
      </w:r>
      <w:r w:rsidR="00CD7D3B">
        <w:rPr>
          <w:rtl/>
          <w:lang w:bidi="fa-IR"/>
        </w:rPr>
        <w:t xml:space="preserve">. </w:t>
      </w:r>
    </w:p>
    <w:p w:rsidR="00DC67A8" w:rsidRDefault="00DC67A8" w:rsidP="00AD5EDB">
      <w:pPr>
        <w:pStyle w:val="libFootnote"/>
        <w:rPr>
          <w:rtl/>
          <w:lang w:bidi="fa-IR"/>
        </w:rPr>
      </w:pPr>
      <w:r>
        <w:rPr>
          <w:rtl/>
          <w:lang w:bidi="fa-IR"/>
        </w:rPr>
        <w:t>98- تنقيح المقال 3/112</w:t>
      </w:r>
      <w:r w:rsidR="00CD7D3B">
        <w:rPr>
          <w:rtl/>
          <w:lang w:bidi="fa-IR"/>
        </w:rPr>
        <w:t xml:space="preserve">. </w:t>
      </w:r>
    </w:p>
    <w:p w:rsidR="00DC67A8" w:rsidRDefault="00DC67A8" w:rsidP="00AD5EDB">
      <w:pPr>
        <w:pStyle w:val="libFootnote"/>
        <w:rPr>
          <w:rtl/>
          <w:lang w:bidi="fa-IR"/>
        </w:rPr>
      </w:pPr>
      <w:r>
        <w:rPr>
          <w:rtl/>
          <w:lang w:bidi="fa-IR"/>
        </w:rPr>
        <w:t>99- وفيات الاعيان 4/171</w:t>
      </w:r>
      <w:r w:rsidR="00CD7D3B">
        <w:rPr>
          <w:rtl/>
          <w:lang w:bidi="fa-IR"/>
        </w:rPr>
        <w:t xml:space="preserve">. </w:t>
      </w:r>
    </w:p>
    <w:p w:rsidR="00DC67A8" w:rsidRDefault="00DC67A8" w:rsidP="00AD5EDB">
      <w:pPr>
        <w:pStyle w:val="libFootnote"/>
        <w:rPr>
          <w:rtl/>
          <w:lang w:bidi="fa-IR"/>
        </w:rPr>
      </w:pPr>
      <w:r>
        <w:rPr>
          <w:rtl/>
          <w:lang w:bidi="fa-IR"/>
        </w:rPr>
        <w:t>100- انساب الاشراف 3/295</w:t>
      </w:r>
      <w:r w:rsidR="00CD7D3B">
        <w:rPr>
          <w:rtl/>
          <w:lang w:bidi="fa-IR"/>
        </w:rPr>
        <w:t xml:space="preserve">. </w:t>
      </w:r>
    </w:p>
    <w:p w:rsidR="00DC67A8" w:rsidRDefault="00DC67A8" w:rsidP="00AD5EDB">
      <w:pPr>
        <w:pStyle w:val="libFootnote"/>
        <w:rPr>
          <w:rtl/>
          <w:lang w:bidi="fa-IR"/>
        </w:rPr>
      </w:pPr>
      <w:r>
        <w:rPr>
          <w:rtl/>
          <w:lang w:bidi="fa-IR"/>
        </w:rPr>
        <w:t>101- دلائل الامامه 87</w:t>
      </w:r>
      <w:r w:rsidR="00CD7D3B">
        <w:rPr>
          <w:rtl/>
          <w:lang w:bidi="fa-IR"/>
        </w:rPr>
        <w:t xml:space="preserve">؛ </w:t>
      </w:r>
      <w:r>
        <w:rPr>
          <w:rtl/>
          <w:lang w:bidi="fa-IR"/>
        </w:rPr>
        <w:t>كافى 2/155</w:t>
      </w:r>
      <w:r w:rsidR="00CD7D3B">
        <w:rPr>
          <w:rtl/>
          <w:lang w:bidi="fa-IR"/>
        </w:rPr>
        <w:t xml:space="preserve">؛ </w:t>
      </w:r>
      <w:r>
        <w:rPr>
          <w:rtl/>
          <w:lang w:bidi="fa-IR"/>
        </w:rPr>
        <w:t>اثبات الوصية 143</w:t>
      </w:r>
      <w:r w:rsidR="00CD7D3B">
        <w:rPr>
          <w:rtl/>
          <w:lang w:bidi="fa-IR"/>
        </w:rPr>
        <w:t xml:space="preserve">؛ </w:t>
      </w:r>
      <w:r>
        <w:rPr>
          <w:rtl/>
          <w:lang w:bidi="fa-IR"/>
        </w:rPr>
        <w:t>اعلام الورى 253</w:t>
      </w:r>
      <w:r w:rsidR="00CD7D3B">
        <w:rPr>
          <w:rtl/>
          <w:lang w:bidi="fa-IR"/>
        </w:rPr>
        <w:t xml:space="preserve">؛ </w:t>
      </w:r>
      <w:r>
        <w:rPr>
          <w:rtl/>
          <w:lang w:bidi="fa-IR"/>
        </w:rPr>
        <w:t>احتجاج 2/316</w:t>
      </w:r>
      <w:r w:rsidR="00CD7D3B">
        <w:rPr>
          <w:rtl/>
          <w:lang w:bidi="fa-IR"/>
        </w:rPr>
        <w:t xml:space="preserve">. </w:t>
      </w:r>
      <w:r>
        <w:rPr>
          <w:rtl/>
          <w:lang w:bidi="fa-IR"/>
        </w:rPr>
        <w:t>الغمة 2/309</w:t>
      </w:r>
      <w:r w:rsidR="00CD7D3B">
        <w:rPr>
          <w:rtl/>
          <w:lang w:bidi="fa-IR"/>
        </w:rPr>
        <w:t xml:space="preserve">؛ </w:t>
      </w:r>
      <w:r>
        <w:rPr>
          <w:rtl/>
          <w:lang w:bidi="fa-IR"/>
        </w:rPr>
        <w:t>اثبات الهداة 5/233</w:t>
      </w:r>
      <w:r w:rsidR="00CD7D3B">
        <w:rPr>
          <w:rtl/>
          <w:lang w:bidi="fa-IR"/>
        </w:rPr>
        <w:t xml:space="preserve">. </w:t>
      </w:r>
    </w:p>
    <w:p w:rsidR="00DC67A8" w:rsidRDefault="00DC67A8" w:rsidP="00AD5EDB">
      <w:pPr>
        <w:pStyle w:val="libFootnote"/>
        <w:rPr>
          <w:rtl/>
          <w:lang w:bidi="fa-IR"/>
        </w:rPr>
      </w:pPr>
      <w:r>
        <w:rPr>
          <w:rtl/>
          <w:lang w:bidi="fa-IR"/>
        </w:rPr>
        <w:t>102- تنقيح المقال 3/111</w:t>
      </w:r>
      <w:r w:rsidR="00CD7D3B">
        <w:rPr>
          <w:rtl/>
          <w:lang w:bidi="fa-IR"/>
        </w:rPr>
        <w:t xml:space="preserve">. </w:t>
      </w:r>
    </w:p>
    <w:p w:rsidR="00DC67A8" w:rsidRDefault="00DC67A8" w:rsidP="00AD5EDB">
      <w:pPr>
        <w:pStyle w:val="libFootnote"/>
        <w:rPr>
          <w:rtl/>
          <w:lang w:bidi="fa-IR"/>
        </w:rPr>
      </w:pPr>
      <w:r>
        <w:rPr>
          <w:rtl/>
          <w:lang w:bidi="fa-IR"/>
        </w:rPr>
        <w:lastRenderedPageBreak/>
        <w:t>103- همان مدرك</w:t>
      </w:r>
      <w:r w:rsidR="00CD7D3B">
        <w:rPr>
          <w:rtl/>
          <w:lang w:bidi="fa-IR"/>
        </w:rPr>
        <w:t xml:space="preserve">. </w:t>
      </w:r>
    </w:p>
    <w:p w:rsidR="00DC67A8" w:rsidRDefault="00DC67A8" w:rsidP="00AD5EDB">
      <w:pPr>
        <w:pStyle w:val="libFootnote"/>
        <w:rPr>
          <w:rtl/>
          <w:lang w:bidi="fa-IR"/>
        </w:rPr>
      </w:pPr>
      <w:r>
        <w:rPr>
          <w:rtl/>
          <w:lang w:bidi="fa-IR"/>
        </w:rPr>
        <w:t>104- تنقيح المقال 3/112</w:t>
      </w:r>
      <w:r w:rsidR="00CD7D3B">
        <w:rPr>
          <w:rtl/>
          <w:lang w:bidi="fa-IR"/>
        </w:rPr>
        <w:t xml:space="preserve">. </w:t>
      </w:r>
    </w:p>
    <w:p w:rsidR="00DC67A8" w:rsidRDefault="00DC67A8" w:rsidP="00AD5EDB">
      <w:pPr>
        <w:pStyle w:val="libFootnote"/>
        <w:rPr>
          <w:rtl/>
          <w:lang w:bidi="fa-IR"/>
        </w:rPr>
      </w:pPr>
      <w:r>
        <w:rPr>
          <w:rtl/>
          <w:lang w:bidi="fa-IR"/>
        </w:rPr>
        <w:t>105- حنفيه لقب مادر محمد بن اميرالمومنين مى باشد</w:t>
      </w:r>
      <w:r w:rsidR="00CD7D3B">
        <w:rPr>
          <w:rtl/>
          <w:lang w:bidi="fa-IR"/>
        </w:rPr>
        <w:t xml:space="preserve">. </w:t>
      </w:r>
      <w:r>
        <w:rPr>
          <w:rtl/>
          <w:lang w:bidi="fa-IR"/>
        </w:rPr>
        <w:t>نام آن بانو خوله بنت جعفر بن قيس بوده است</w:t>
      </w:r>
      <w:r w:rsidR="00CD7D3B">
        <w:rPr>
          <w:rtl/>
          <w:lang w:bidi="fa-IR"/>
        </w:rPr>
        <w:t xml:space="preserve">. </w:t>
      </w:r>
      <w:r>
        <w:rPr>
          <w:rtl/>
          <w:lang w:bidi="fa-IR"/>
        </w:rPr>
        <w:t>تنقيح المقال 3/111</w:t>
      </w:r>
      <w:r w:rsidR="00CD7D3B">
        <w:rPr>
          <w:rtl/>
          <w:lang w:bidi="fa-IR"/>
        </w:rPr>
        <w:t xml:space="preserve">. </w:t>
      </w:r>
    </w:p>
    <w:p w:rsidR="00DC67A8" w:rsidRDefault="00DC67A8" w:rsidP="00AD5EDB">
      <w:pPr>
        <w:pStyle w:val="libFootnote"/>
        <w:rPr>
          <w:rtl/>
          <w:lang w:bidi="fa-IR"/>
        </w:rPr>
      </w:pPr>
      <w:r>
        <w:rPr>
          <w:rtl/>
          <w:lang w:bidi="fa-IR"/>
        </w:rPr>
        <w:t>106- همان مدرك</w:t>
      </w:r>
      <w:r w:rsidR="00CD7D3B">
        <w:rPr>
          <w:rtl/>
          <w:lang w:bidi="fa-IR"/>
        </w:rPr>
        <w:t xml:space="preserve">. </w:t>
      </w:r>
    </w:p>
    <w:p w:rsidR="00DC67A8" w:rsidRDefault="00DC67A8" w:rsidP="00AD5EDB">
      <w:pPr>
        <w:pStyle w:val="libFootnote"/>
        <w:rPr>
          <w:rtl/>
          <w:lang w:bidi="fa-IR"/>
        </w:rPr>
      </w:pPr>
      <w:r>
        <w:rPr>
          <w:rtl/>
          <w:lang w:bidi="fa-IR"/>
        </w:rPr>
        <w:t>107- انساب الاشراف 3/276 - 296</w:t>
      </w:r>
      <w:r w:rsidR="00CD7D3B">
        <w:rPr>
          <w:rtl/>
          <w:lang w:bidi="fa-IR"/>
        </w:rPr>
        <w:t xml:space="preserve">. </w:t>
      </w:r>
    </w:p>
    <w:p w:rsidR="00DC67A8" w:rsidRDefault="00DC67A8" w:rsidP="00AD5EDB">
      <w:pPr>
        <w:pStyle w:val="libFootnote"/>
        <w:rPr>
          <w:rtl/>
          <w:lang w:bidi="fa-IR"/>
        </w:rPr>
      </w:pPr>
      <w:r>
        <w:rPr>
          <w:rtl/>
          <w:lang w:bidi="fa-IR"/>
        </w:rPr>
        <w:t>108- در قرآن كريم آمده است</w:t>
      </w:r>
      <w:r w:rsidR="00CD7D3B">
        <w:rPr>
          <w:rtl/>
          <w:lang w:bidi="fa-IR"/>
        </w:rPr>
        <w:t xml:space="preserve">: </w:t>
      </w:r>
      <w:r>
        <w:rPr>
          <w:rtl/>
          <w:lang w:bidi="fa-IR"/>
        </w:rPr>
        <w:t>«و قالت النصارى المسيح ابن الله» توبه / 30</w:t>
      </w:r>
      <w:r w:rsidR="00CD7D3B">
        <w:rPr>
          <w:rtl/>
          <w:lang w:bidi="fa-IR"/>
        </w:rPr>
        <w:t xml:space="preserve">. </w:t>
      </w:r>
    </w:p>
    <w:p w:rsidR="00DC67A8" w:rsidRDefault="00DC67A8" w:rsidP="00AD5EDB">
      <w:pPr>
        <w:pStyle w:val="libFootnote"/>
        <w:rPr>
          <w:rtl/>
          <w:lang w:bidi="fa-IR"/>
        </w:rPr>
      </w:pPr>
      <w:r>
        <w:rPr>
          <w:rtl/>
          <w:lang w:bidi="fa-IR"/>
        </w:rPr>
        <w:t>يعنى</w:t>
      </w:r>
      <w:r w:rsidR="00CD7D3B">
        <w:rPr>
          <w:rtl/>
          <w:lang w:bidi="fa-IR"/>
        </w:rPr>
        <w:t xml:space="preserve">: </w:t>
      </w:r>
      <w:r>
        <w:rPr>
          <w:rtl/>
          <w:lang w:bidi="fa-IR"/>
        </w:rPr>
        <w:t>نصارا گفتند مسيح فرزند خداست</w:t>
      </w:r>
      <w:r w:rsidR="00CD7D3B">
        <w:rPr>
          <w:rtl/>
          <w:lang w:bidi="fa-IR"/>
        </w:rPr>
        <w:t xml:space="preserve">. </w:t>
      </w:r>
    </w:p>
    <w:p w:rsidR="00DC67A8" w:rsidRDefault="00DC67A8" w:rsidP="00AD5EDB">
      <w:pPr>
        <w:pStyle w:val="libFootnote"/>
        <w:rPr>
          <w:rtl/>
          <w:lang w:bidi="fa-IR"/>
        </w:rPr>
      </w:pPr>
      <w:r>
        <w:rPr>
          <w:rtl/>
          <w:lang w:bidi="fa-IR"/>
        </w:rPr>
        <w:t>«لقد كفر الذين قالوا ان الله هوم المسيح بن مريم» مائده / 17</w:t>
      </w:r>
      <w:r w:rsidR="00CD7D3B">
        <w:rPr>
          <w:rtl/>
          <w:lang w:bidi="fa-IR"/>
        </w:rPr>
        <w:t xml:space="preserve">. </w:t>
      </w:r>
    </w:p>
    <w:p w:rsidR="00DC67A8" w:rsidRDefault="00DC67A8" w:rsidP="00AD5EDB">
      <w:pPr>
        <w:pStyle w:val="libFootnote"/>
        <w:rPr>
          <w:rtl/>
          <w:lang w:bidi="fa-IR"/>
        </w:rPr>
      </w:pPr>
      <w:r>
        <w:rPr>
          <w:rtl/>
          <w:lang w:bidi="fa-IR"/>
        </w:rPr>
        <w:t>يعنى</w:t>
      </w:r>
      <w:r w:rsidR="00CD7D3B">
        <w:rPr>
          <w:rtl/>
          <w:lang w:bidi="fa-IR"/>
        </w:rPr>
        <w:t xml:space="preserve">: </w:t>
      </w:r>
      <w:r>
        <w:rPr>
          <w:rtl/>
          <w:lang w:bidi="fa-IR"/>
        </w:rPr>
        <w:t>كافر شدند آنان كه گفتند خدا همان مسيح فرزند مريم است</w:t>
      </w:r>
      <w:r w:rsidR="00CD7D3B">
        <w:rPr>
          <w:rtl/>
          <w:lang w:bidi="fa-IR"/>
        </w:rPr>
        <w:t xml:space="preserve">. </w:t>
      </w:r>
    </w:p>
    <w:p w:rsidR="00DC67A8" w:rsidRDefault="00DC67A8" w:rsidP="00AD5EDB">
      <w:pPr>
        <w:pStyle w:val="libFootnote"/>
        <w:rPr>
          <w:rtl/>
          <w:lang w:bidi="fa-IR"/>
        </w:rPr>
      </w:pPr>
      <w:r>
        <w:rPr>
          <w:rtl/>
          <w:lang w:bidi="fa-IR"/>
        </w:rPr>
        <w:t>«لن يستنكف المسيح ان يكون عبدالله» نساء / 172</w:t>
      </w:r>
      <w:r w:rsidR="00CD7D3B">
        <w:rPr>
          <w:rtl/>
          <w:lang w:bidi="fa-IR"/>
        </w:rPr>
        <w:t xml:space="preserve">. </w:t>
      </w:r>
    </w:p>
    <w:p w:rsidR="00DC67A8" w:rsidRDefault="00DC67A8" w:rsidP="00AD5EDB">
      <w:pPr>
        <w:pStyle w:val="libFootnote"/>
        <w:rPr>
          <w:rtl/>
          <w:lang w:bidi="fa-IR"/>
        </w:rPr>
      </w:pPr>
      <w:r>
        <w:rPr>
          <w:rtl/>
          <w:lang w:bidi="fa-IR"/>
        </w:rPr>
        <w:t>يعنى</w:t>
      </w:r>
      <w:r w:rsidR="00CD7D3B">
        <w:rPr>
          <w:rtl/>
          <w:lang w:bidi="fa-IR"/>
        </w:rPr>
        <w:t xml:space="preserve">، </w:t>
      </w:r>
      <w:r>
        <w:rPr>
          <w:rtl/>
          <w:lang w:bidi="fa-IR"/>
        </w:rPr>
        <w:t>مسيح هرگز ابا و پرهيز نداشت از اين كه بنده خدا باشد</w:t>
      </w:r>
      <w:r w:rsidR="00CD7D3B">
        <w:rPr>
          <w:rtl/>
          <w:lang w:bidi="fa-IR"/>
        </w:rPr>
        <w:t xml:space="preserve">. </w:t>
      </w:r>
    </w:p>
    <w:p w:rsidR="00DC67A8" w:rsidRDefault="00DC67A8" w:rsidP="00AD5EDB">
      <w:pPr>
        <w:pStyle w:val="libFootnote"/>
        <w:rPr>
          <w:rtl/>
          <w:lang w:bidi="fa-IR"/>
        </w:rPr>
      </w:pPr>
      <w:r>
        <w:rPr>
          <w:rtl/>
          <w:lang w:bidi="fa-IR"/>
        </w:rPr>
        <w:t>109- «و قالت اليهود عزير ابن الله» توبه / 30</w:t>
      </w:r>
      <w:r w:rsidR="00CD7D3B">
        <w:rPr>
          <w:rtl/>
          <w:lang w:bidi="fa-IR"/>
        </w:rPr>
        <w:t xml:space="preserve">. </w:t>
      </w:r>
    </w:p>
    <w:p w:rsidR="00DC67A8" w:rsidRDefault="00DC67A8" w:rsidP="00AD5EDB">
      <w:pPr>
        <w:pStyle w:val="libFootnote"/>
        <w:rPr>
          <w:rtl/>
          <w:lang w:bidi="fa-IR"/>
        </w:rPr>
      </w:pPr>
      <w:r>
        <w:rPr>
          <w:rtl/>
          <w:lang w:bidi="fa-IR"/>
        </w:rPr>
        <w:t>يعنى يهود گفتند</w:t>
      </w:r>
      <w:r w:rsidR="00CD7D3B">
        <w:rPr>
          <w:rtl/>
          <w:lang w:bidi="fa-IR"/>
        </w:rPr>
        <w:t xml:space="preserve">: </w:t>
      </w:r>
      <w:r>
        <w:rPr>
          <w:rtl/>
          <w:lang w:bidi="fa-IR"/>
        </w:rPr>
        <w:t>«عزير» فرزند خداست</w:t>
      </w:r>
      <w:r w:rsidR="00CD7D3B">
        <w:rPr>
          <w:rtl/>
          <w:lang w:bidi="fa-IR"/>
        </w:rPr>
        <w:t xml:space="preserve">. </w:t>
      </w:r>
    </w:p>
    <w:p w:rsidR="00DC67A8" w:rsidRDefault="00DC67A8" w:rsidP="00AD5EDB">
      <w:pPr>
        <w:pStyle w:val="libFootnote"/>
        <w:rPr>
          <w:rtl/>
          <w:lang w:bidi="fa-IR"/>
        </w:rPr>
      </w:pPr>
      <w:r>
        <w:rPr>
          <w:rtl/>
          <w:lang w:bidi="fa-IR"/>
        </w:rPr>
        <w:t>110- مروج الذهب</w:t>
      </w:r>
      <w:r w:rsidR="00CD7D3B">
        <w:rPr>
          <w:rtl/>
          <w:lang w:bidi="fa-IR"/>
        </w:rPr>
        <w:t xml:space="preserve">، </w:t>
      </w:r>
      <w:r>
        <w:rPr>
          <w:rtl/>
          <w:lang w:bidi="fa-IR"/>
        </w:rPr>
        <w:t>مترجم 2/78</w:t>
      </w:r>
      <w:r w:rsidR="00CD7D3B">
        <w:rPr>
          <w:rtl/>
          <w:lang w:bidi="fa-IR"/>
        </w:rPr>
        <w:t xml:space="preserve">. </w:t>
      </w:r>
    </w:p>
    <w:p w:rsidR="00DC67A8" w:rsidRDefault="00DC67A8" w:rsidP="00AD5EDB">
      <w:pPr>
        <w:pStyle w:val="libFootnote"/>
        <w:rPr>
          <w:rtl/>
          <w:lang w:bidi="fa-IR"/>
        </w:rPr>
      </w:pPr>
      <w:r>
        <w:rPr>
          <w:rtl/>
          <w:lang w:bidi="fa-IR"/>
        </w:rPr>
        <w:t>111- مروج الذهب 3/96 - 100</w:t>
      </w:r>
      <w:r w:rsidR="00CD7D3B">
        <w:rPr>
          <w:rtl/>
          <w:lang w:bidi="fa-IR"/>
        </w:rPr>
        <w:t xml:space="preserve">؛ </w:t>
      </w:r>
      <w:r>
        <w:rPr>
          <w:rtl/>
          <w:lang w:bidi="fa-IR"/>
        </w:rPr>
        <w:t>مختصر الدول 331</w:t>
      </w:r>
      <w:r w:rsidR="00CD7D3B">
        <w:rPr>
          <w:rtl/>
          <w:lang w:bidi="fa-IR"/>
        </w:rPr>
        <w:t xml:space="preserve">؛ </w:t>
      </w:r>
      <w:r>
        <w:rPr>
          <w:rtl/>
          <w:lang w:bidi="fa-IR"/>
        </w:rPr>
        <w:t>سير اعلام النبلاء 4/191</w:t>
      </w:r>
      <w:r w:rsidR="00CD7D3B">
        <w:rPr>
          <w:rtl/>
          <w:lang w:bidi="fa-IR"/>
        </w:rPr>
        <w:t xml:space="preserve">؛ </w:t>
      </w:r>
      <w:r>
        <w:rPr>
          <w:rtl/>
          <w:lang w:bidi="fa-IR"/>
        </w:rPr>
        <w:t>اعلام زركلى 8/70 - 71</w:t>
      </w:r>
      <w:r w:rsidR="00CD7D3B">
        <w:rPr>
          <w:rtl/>
          <w:lang w:bidi="fa-IR"/>
        </w:rPr>
        <w:t xml:space="preserve">؛ </w:t>
      </w:r>
      <w:r>
        <w:rPr>
          <w:rtl/>
          <w:lang w:bidi="fa-IR"/>
        </w:rPr>
        <w:t>دائره المعارف اسلاميه 1/68</w:t>
      </w:r>
      <w:r w:rsidR="00CD7D3B">
        <w:rPr>
          <w:rtl/>
          <w:lang w:bidi="fa-IR"/>
        </w:rPr>
        <w:t xml:space="preserve">. </w:t>
      </w:r>
    </w:p>
    <w:p w:rsidR="00DC67A8" w:rsidRDefault="00DC67A8" w:rsidP="00AD5EDB">
      <w:pPr>
        <w:pStyle w:val="libFootnote"/>
        <w:rPr>
          <w:rtl/>
          <w:lang w:bidi="fa-IR"/>
        </w:rPr>
      </w:pPr>
      <w:r>
        <w:rPr>
          <w:rtl/>
          <w:lang w:bidi="fa-IR"/>
        </w:rPr>
        <w:t>112- اختيار معرفة الرجال 125</w:t>
      </w:r>
      <w:r w:rsidR="00CD7D3B">
        <w:rPr>
          <w:rtl/>
          <w:lang w:bidi="fa-IR"/>
        </w:rPr>
        <w:t xml:space="preserve">. </w:t>
      </w:r>
    </w:p>
    <w:p w:rsidR="00DC67A8" w:rsidRDefault="00DC67A8" w:rsidP="00AD5EDB">
      <w:pPr>
        <w:pStyle w:val="libFootnote"/>
        <w:rPr>
          <w:rtl/>
          <w:lang w:bidi="fa-IR"/>
        </w:rPr>
      </w:pPr>
      <w:r>
        <w:rPr>
          <w:rtl/>
          <w:lang w:bidi="fa-IR"/>
        </w:rPr>
        <w:t>113- تنقيح المقال 3/203</w:t>
      </w:r>
      <w:r w:rsidR="00CD7D3B">
        <w:rPr>
          <w:rtl/>
          <w:lang w:bidi="fa-IR"/>
        </w:rPr>
        <w:t xml:space="preserve">؛ </w:t>
      </w:r>
      <w:r>
        <w:rPr>
          <w:rtl/>
          <w:lang w:bidi="fa-IR"/>
        </w:rPr>
        <w:t>بحار 45/351</w:t>
      </w:r>
      <w:r w:rsidR="00CD7D3B">
        <w:rPr>
          <w:rtl/>
          <w:lang w:bidi="fa-IR"/>
        </w:rPr>
        <w:t xml:space="preserve">. </w:t>
      </w:r>
    </w:p>
    <w:p w:rsidR="00DC67A8" w:rsidRDefault="00DC67A8" w:rsidP="00AD5EDB">
      <w:pPr>
        <w:pStyle w:val="libFootnote"/>
        <w:rPr>
          <w:rtl/>
          <w:lang w:bidi="fa-IR"/>
        </w:rPr>
      </w:pPr>
      <w:r>
        <w:rPr>
          <w:rtl/>
          <w:lang w:bidi="fa-IR"/>
        </w:rPr>
        <w:t>114- اختيار معرفة الرجال 128</w:t>
      </w:r>
      <w:r w:rsidR="00CD7D3B">
        <w:rPr>
          <w:rtl/>
          <w:lang w:bidi="fa-IR"/>
        </w:rPr>
        <w:t xml:space="preserve">؛ </w:t>
      </w:r>
      <w:r>
        <w:rPr>
          <w:rtl/>
          <w:lang w:bidi="fa-IR"/>
        </w:rPr>
        <w:t>مناقب 4/144</w:t>
      </w:r>
      <w:r w:rsidR="00CD7D3B">
        <w:rPr>
          <w:rtl/>
          <w:lang w:bidi="fa-IR"/>
        </w:rPr>
        <w:t xml:space="preserve">؛ </w:t>
      </w:r>
      <w:r>
        <w:rPr>
          <w:rtl/>
          <w:lang w:bidi="fa-IR"/>
        </w:rPr>
        <w:t>اثبات الهداة 5/229</w:t>
      </w:r>
      <w:r w:rsidR="00CD7D3B">
        <w:rPr>
          <w:rtl/>
          <w:lang w:bidi="fa-IR"/>
        </w:rPr>
        <w:t xml:space="preserve">؛ </w:t>
      </w:r>
      <w:r>
        <w:rPr>
          <w:rtl/>
          <w:lang w:bidi="fa-IR"/>
        </w:rPr>
        <w:t>اعيان الشيعه 1/636</w:t>
      </w:r>
      <w:r w:rsidR="00CD7D3B">
        <w:rPr>
          <w:rtl/>
          <w:lang w:bidi="fa-IR"/>
        </w:rPr>
        <w:t xml:space="preserve">. </w:t>
      </w:r>
    </w:p>
    <w:p w:rsidR="00DC67A8" w:rsidRDefault="00DC67A8" w:rsidP="00AD5EDB">
      <w:pPr>
        <w:pStyle w:val="libFootnote"/>
        <w:rPr>
          <w:rtl/>
          <w:lang w:bidi="fa-IR"/>
        </w:rPr>
      </w:pPr>
      <w:r>
        <w:rPr>
          <w:rtl/>
          <w:lang w:bidi="fa-IR"/>
        </w:rPr>
        <w:t>115- تنقيح المقال 3/204</w:t>
      </w:r>
      <w:r w:rsidR="00CD7D3B">
        <w:rPr>
          <w:rtl/>
          <w:lang w:bidi="fa-IR"/>
        </w:rPr>
        <w:t xml:space="preserve">. </w:t>
      </w:r>
    </w:p>
    <w:p w:rsidR="00DC67A8" w:rsidRDefault="00DC67A8" w:rsidP="00AD5EDB">
      <w:pPr>
        <w:pStyle w:val="libFootnote"/>
        <w:rPr>
          <w:rtl/>
          <w:lang w:bidi="fa-IR"/>
        </w:rPr>
      </w:pPr>
      <w:r>
        <w:rPr>
          <w:rtl/>
          <w:lang w:bidi="fa-IR"/>
        </w:rPr>
        <w:t>116- تنقيح المقال 3/204</w:t>
      </w:r>
      <w:r w:rsidR="00CD7D3B">
        <w:rPr>
          <w:rtl/>
          <w:lang w:bidi="fa-IR"/>
        </w:rPr>
        <w:t xml:space="preserve">. </w:t>
      </w:r>
    </w:p>
    <w:p w:rsidR="00DC67A8" w:rsidRDefault="00DC67A8" w:rsidP="00AD5EDB">
      <w:pPr>
        <w:pStyle w:val="libFootnote"/>
        <w:rPr>
          <w:rtl/>
          <w:lang w:bidi="fa-IR"/>
        </w:rPr>
      </w:pPr>
      <w:r>
        <w:rPr>
          <w:rtl/>
          <w:lang w:bidi="fa-IR"/>
        </w:rPr>
        <w:t xml:space="preserve">117- حرمله كسى است كه در مقاتل به عنوان يكى از عناصر فعال سپاه يزيد در روز عاشورا معرفى شده و نقش عمده وى تيراندازى بوده است كه با همين شيوه برخى از خاندان حسين </w:t>
      </w:r>
      <w:r w:rsidR="001A7A9F" w:rsidRPr="001A7A9F">
        <w:rPr>
          <w:rStyle w:val="libAlaemChar"/>
          <w:rtl/>
        </w:rPr>
        <w:t>عليه‌السلام</w:t>
      </w:r>
      <w:r>
        <w:rPr>
          <w:rtl/>
          <w:lang w:bidi="fa-IR"/>
        </w:rPr>
        <w:t xml:space="preserve"> را به شهادت رسانيده است</w:t>
      </w:r>
      <w:r w:rsidR="00CD7D3B">
        <w:rPr>
          <w:rtl/>
          <w:lang w:bidi="fa-IR"/>
        </w:rPr>
        <w:t xml:space="preserve">. </w:t>
      </w:r>
    </w:p>
    <w:p w:rsidR="00DC67A8" w:rsidRDefault="00DC67A8" w:rsidP="00AD5EDB">
      <w:pPr>
        <w:pStyle w:val="libFootnote"/>
        <w:rPr>
          <w:rtl/>
          <w:lang w:bidi="fa-IR"/>
        </w:rPr>
      </w:pPr>
      <w:r>
        <w:rPr>
          <w:rtl/>
          <w:lang w:bidi="fa-IR"/>
        </w:rPr>
        <w:t>118- مناقب 4/133</w:t>
      </w:r>
      <w:r w:rsidR="00CD7D3B">
        <w:rPr>
          <w:rtl/>
          <w:lang w:bidi="fa-IR"/>
        </w:rPr>
        <w:t xml:space="preserve">؛ </w:t>
      </w:r>
      <w:r>
        <w:rPr>
          <w:rtl/>
          <w:lang w:bidi="fa-IR"/>
        </w:rPr>
        <w:t>بحار 5/332</w:t>
      </w:r>
      <w:r w:rsidR="00CD7D3B">
        <w:rPr>
          <w:rtl/>
          <w:lang w:bidi="fa-IR"/>
        </w:rPr>
        <w:t xml:space="preserve">؛ </w:t>
      </w:r>
      <w:r>
        <w:rPr>
          <w:rtl/>
          <w:lang w:bidi="fa-IR"/>
        </w:rPr>
        <w:t>اعيان الشعيه 1/636</w:t>
      </w:r>
      <w:r w:rsidR="00CD7D3B">
        <w:rPr>
          <w:rtl/>
          <w:lang w:bidi="fa-IR"/>
        </w:rPr>
        <w:t xml:space="preserve">. </w:t>
      </w:r>
    </w:p>
    <w:p w:rsidR="00DC67A8" w:rsidRDefault="00DC67A8" w:rsidP="00AD5EDB">
      <w:pPr>
        <w:pStyle w:val="libFootnote"/>
        <w:rPr>
          <w:rtl/>
          <w:lang w:bidi="fa-IR"/>
        </w:rPr>
      </w:pPr>
      <w:r>
        <w:rPr>
          <w:rtl/>
          <w:lang w:bidi="fa-IR"/>
        </w:rPr>
        <w:t>119- تنقيح المقال 3/204</w:t>
      </w:r>
      <w:r w:rsidR="00CD7D3B">
        <w:rPr>
          <w:rtl/>
          <w:lang w:bidi="fa-IR"/>
        </w:rPr>
        <w:t xml:space="preserve">. </w:t>
      </w:r>
    </w:p>
    <w:p w:rsidR="00DC67A8" w:rsidRDefault="00DC67A8" w:rsidP="00AD5EDB">
      <w:pPr>
        <w:pStyle w:val="libFootnote"/>
        <w:rPr>
          <w:rtl/>
          <w:lang w:bidi="fa-IR"/>
        </w:rPr>
      </w:pPr>
      <w:r>
        <w:rPr>
          <w:rtl/>
          <w:lang w:bidi="fa-IR"/>
        </w:rPr>
        <w:t>120- اختيار معرفة الرذجال 125</w:t>
      </w:r>
      <w:r w:rsidR="00CD7D3B">
        <w:rPr>
          <w:rtl/>
          <w:lang w:bidi="fa-IR"/>
        </w:rPr>
        <w:t xml:space="preserve">. </w:t>
      </w:r>
    </w:p>
    <w:p w:rsidR="00DC67A8" w:rsidRDefault="00DC67A8" w:rsidP="00AD5EDB">
      <w:pPr>
        <w:pStyle w:val="libFootnote"/>
        <w:rPr>
          <w:rtl/>
          <w:lang w:bidi="fa-IR"/>
        </w:rPr>
      </w:pPr>
      <w:r>
        <w:rPr>
          <w:rtl/>
          <w:lang w:bidi="fa-IR"/>
        </w:rPr>
        <w:lastRenderedPageBreak/>
        <w:t>121- بحار 45/339</w:t>
      </w:r>
      <w:r w:rsidR="00CD7D3B">
        <w:rPr>
          <w:rtl/>
          <w:lang w:bidi="fa-IR"/>
        </w:rPr>
        <w:t xml:space="preserve">. </w:t>
      </w:r>
    </w:p>
    <w:p w:rsidR="00DC67A8" w:rsidRDefault="00DC67A8" w:rsidP="00AD5EDB">
      <w:pPr>
        <w:pStyle w:val="libFootnote"/>
        <w:rPr>
          <w:rtl/>
          <w:lang w:bidi="fa-IR"/>
        </w:rPr>
      </w:pPr>
      <w:r>
        <w:rPr>
          <w:rtl/>
          <w:lang w:bidi="fa-IR"/>
        </w:rPr>
        <w:t>122- تنقيح المقال 3/205</w:t>
      </w:r>
      <w:r w:rsidR="00CD7D3B">
        <w:rPr>
          <w:rtl/>
          <w:lang w:bidi="fa-IR"/>
        </w:rPr>
        <w:t xml:space="preserve">. </w:t>
      </w:r>
    </w:p>
    <w:p w:rsidR="00DC67A8" w:rsidRDefault="00DC67A8" w:rsidP="00AD5EDB">
      <w:pPr>
        <w:pStyle w:val="libFootnote"/>
        <w:rPr>
          <w:rtl/>
          <w:lang w:bidi="fa-IR"/>
        </w:rPr>
      </w:pPr>
      <w:r>
        <w:rPr>
          <w:rtl/>
          <w:lang w:bidi="fa-IR"/>
        </w:rPr>
        <w:t>123- طبقات ابن سعد 5/158</w:t>
      </w:r>
      <w:r w:rsidR="00CD7D3B">
        <w:rPr>
          <w:rtl/>
          <w:lang w:bidi="fa-IR"/>
        </w:rPr>
        <w:t xml:space="preserve">؛ </w:t>
      </w:r>
      <w:r>
        <w:rPr>
          <w:rtl/>
          <w:lang w:bidi="fa-IR"/>
        </w:rPr>
        <w:t>تذكرة الخواص 294</w:t>
      </w:r>
      <w:r w:rsidR="00CD7D3B">
        <w:rPr>
          <w:rtl/>
          <w:lang w:bidi="fa-IR"/>
        </w:rPr>
        <w:t xml:space="preserve">؛ </w:t>
      </w:r>
      <w:r>
        <w:rPr>
          <w:rtl/>
          <w:lang w:bidi="fa-IR"/>
        </w:rPr>
        <w:t>تنقيح المقال 3/205</w:t>
      </w:r>
      <w:r w:rsidR="00CD7D3B">
        <w:rPr>
          <w:rtl/>
          <w:lang w:bidi="fa-IR"/>
        </w:rPr>
        <w:t xml:space="preserve">. </w:t>
      </w:r>
    </w:p>
    <w:p w:rsidR="00DC67A8" w:rsidRDefault="00DC67A8" w:rsidP="00AD5EDB">
      <w:pPr>
        <w:pStyle w:val="libFootnote"/>
        <w:rPr>
          <w:rtl/>
          <w:lang w:bidi="fa-IR"/>
        </w:rPr>
      </w:pPr>
      <w:r>
        <w:rPr>
          <w:rtl/>
          <w:lang w:bidi="fa-IR"/>
        </w:rPr>
        <w:t>124- رك</w:t>
      </w:r>
      <w:r w:rsidR="00CD7D3B">
        <w:rPr>
          <w:rtl/>
          <w:lang w:bidi="fa-IR"/>
        </w:rPr>
        <w:t xml:space="preserve">: </w:t>
      </w:r>
      <w:r>
        <w:rPr>
          <w:rtl/>
          <w:lang w:bidi="fa-IR"/>
        </w:rPr>
        <w:t>بحار 45/386 سخنان «جعفربن نا مصنف هذا الثار»</w:t>
      </w:r>
      <w:r w:rsidR="00CD7D3B">
        <w:rPr>
          <w:rtl/>
          <w:lang w:bidi="fa-IR"/>
        </w:rPr>
        <w:t xml:space="preserve">. </w:t>
      </w:r>
    </w:p>
    <w:p w:rsidR="00DC67A8" w:rsidRDefault="00DC67A8" w:rsidP="00AD5EDB">
      <w:pPr>
        <w:pStyle w:val="libFootnote"/>
        <w:rPr>
          <w:rtl/>
          <w:lang w:bidi="fa-IR"/>
        </w:rPr>
      </w:pPr>
      <w:r>
        <w:rPr>
          <w:rtl/>
          <w:lang w:bidi="fa-IR"/>
        </w:rPr>
        <w:t>125- رجال مامقانى 3/204</w:t>
      </w:r>
      <w:r w:rsidR="00CD7D3B">
        <w:rPr>
          <w:rtl/>
          <w:lang w:bidi="fa-IR"/>
        </w:rPr>
        <w:t xml:space="preserve">. </w:t>
      </w:r>
    </w:p>
    <w:p w:rsidR="00DC67A8" w:rsidRDefault="00DC67A8" w:rsidP="00AD5EDB">
      <w:pPr>
        <w:pStyle w:val="libFootnote"/>
        <w:rPr>
          <w:rtl/>
          <w:lang w:bidi="fa-IR"/>
        </w:rPr>
      </w:pPr>
      <w:r>
        <w:rPr>
          <w:rtl/>
          <w:lang w:bidi="fa-IR"/>
        </w:rPr>
        <w:t>126- توبه /102</w:t>
      </w:r>
    </w:p>
    <w:p w:rsidR="00DC67A8" w:rsidRDefault="00DC67A8" w:rsidP="00AD5EDB">
      <w:pPr>
        <w:pStyle w:val="libFootnote"/>
        <w:rPr>
          <w:rtl/>
          <w:lang w:bidi="fa-IR"/>
        </w:rPr>
      </w:pPr>
      <w:r>
        <w:rPr>
          <w:rtl/>
          <w:lang w:bidi="fa-IR"/>
        </w:rPr>
        <w:t>127- بحار الانوار 45/339</w:t>
      </w:r>
      <w:r w:rsidR="00CD7D3B">
        <w:rPr>
          <w:rtl/>
          <w:lang w:bidi="fa-IR"/>
        </w:rPr>
        <w:t xml:space="preserve">. </w:t>
      </w:r>
    </w:p>
    <w:p w:rsidR="00DC67A8" w:rsidRDefault="00DC67A8" w:rsidP="00AD5EDB">
      <w:pPr>
        <w:pStyle w:val="libFootnote"/>
        <w:rPr>
          <w:rtl/>
          <w:lang w:bidi="fa-IR"/>
        </w:rPr>
      </w:pPr>
      <w:r>
        <w:rPr>
          <w:rtl/>
          <w:lang w:bidi="fa-IR"/>
        </w:rPr>
        <w:t>128- در نامه اى كه مختار براى متقاعد ساختن ابراهيم بن اشتر به او داده و چنين اظهار داشته كه نامه از سوى محمد حنفيه نوشته شده محمد حنفيه بانام محمد مهدى ياد گرديده است</w:t>
      </w:r>
      <w:r w:rsidR="00CD7D3B">
        <w:rPr>
          <w:rtl/>
          <w:lang w:bidi="fa-IR"/>
        </w:rPr>
        <w:t>!</w:t>
      </w:r>
      <w:r>
        <w:rPr>
          <w:rtl/>
          <w:lang w:bidi="fa-IR"/>
        </w:rPr>
        <w:t xml:space="preserve"> بحار 45/366</w:t>
      </w:r>
      <w:r w:rsidR="00CD7D3B">
        <w:rPr>
          <w:rtl/>
          <w:lang w:bidi="fa-IR"/>
        </w:rPr>
        <w:t xml:space="preserve">. </w:t>
      </w:r>
    </w:p>
    <w:p w:rsidR="00DC67A8" w:rsidRDefault="00DC67A8" w:rsidP="00AD5EDB">
      <w:pPr>
        <w:pStyle w:val="libFootnote"/>
        <w:rPr>
          <w:rtl/>
          <w:lang w:bidi="fa-IR"/>
        </w:rPr>
      </w:pPr>
      <w:r>
        <w:rPr>
          <w:rtl/>
          <w:lang w:bidi="fa-IR"/>
        </w:rPr>
        <w:t>129- فتح /2</w:t>
      </w:r>
      <w:r w:rsidR="00CD7D3B">
        <w:rPr>
          <w:rtl/>
          <w:lang w:bidi="fa-IR"/>
        </w:rPr>
        <w:t xml:space="preserve">. </w:t>
      </w:r>
    </w:p>
    <w:p w:rsidR="00DC67A8" w:rsidRDefault="00DC67A8" w:rsidP="00AD5EDB">
      <w:pPr>
        <w:pStyle w:val="libFootnote"/>
        <w:rPr>
          <w:rtl/>
          <w:lang w:bidi="fa-IR"/>
        </w:rPr>
      </w:pPr>
      <w:r>
        <w:rPr>
          <w:rtl/>
          <w:lang w:bidi="fa-IR"/>
        </w:rPr>
        <w:t>130- بحارالنوار 46/60</w:t>
      </w:r>
      <w:r w:rsidR="00CD7D3B">
        <w:rPr>
          <w:rtl/>
          <w:lang w:bidi="fa-IR"/>
        </w:rPr>
        <w:t xml:space="preserve">. </w:t>
      </w:r>
    </w:p>
    <w:p w:rsidR="00DC67A8" w:rsidRDefault="00DC67A8" w:rsidP="00AD5EDB">
      <w:pPr>
        <w:pStyle w:val="libFootnote"/>
        <w:rPr>
          <w:rtl/>
          <w:lang w:bidi="fa-IR"/>
        </w:rPr>
      </w:pPr>
      <w:r>
        <w:rPr>
          <w:rtl/>
          <w:lang w:bidi="fa-IR"/>
        </w:rPr>
        <w:t>131- اعلام الورى 255</w:t>
      </w:r>
      <w:r w:rsidR="00CD7D3B">
        <w:rPr>
          <w:rtl/>
          <w:lang w:bidi="fa-IR"/>
        </w:rPr>
        <w:t xml:space="preserve">. </w:t>
      </w:r>
    </w:p>
    <w:p w:rsidR="00DC67A8" w:rsidRDefault="00DC67A8" w:rsidP="00AD5EDB">
      <w:pPr>
        <w:pStyle w:val="libFootnote"/>
        <w:rPr>
          <w:rtl/>
          <w:lang w:bidi="fa-IR"/>
        </w:rPr>
      </w:pPr>
      <w:r>
        <w:rPr>
          <w:rtl/>
          <w:lang w:bidi="fa-IR"/>
        </w:rPr>
        <w:t>132- دلائل الامامة 84</w:t>
      </w:r>
      <w:r w:rsidR="00CD7D3B">
        <w:rPr>
          <w:rtl/>
          <w:lang w:bidi="fa-IR"/>
        </w:rPr>
        <w:t xml:space="preserve">. </w:t>
      </w:r>
    </w:p>
    <w:p w:rsidR="00DC67A8" w:rsidRDefault="00DC67A8" w:rsidP="00AD5EDB">
      <w:pPr>
        <w:pStyle w:val="libFootnote"/>
        <w:rPr>
          <w:rtl/>
          <w:lang w:bidi="fa-IR"/>
        </w:rPr>
      </w:pPr>
      <w:r>
        <w:rPr>
          <w:rtl/>
          <w:lang w:bidi="fa-IR"/>
        </w:rPr>
        <w:t>133- ارشاد 2/163</w:t>
      </w:r>
      <w:r w:rsidR="00CD7D3B">
        <w:rPr>
          <w:rtl/>
          <w:lang w:bidi="fa-IR"/>
        </w:rPr>
        <w:t xml:space="preserve">: </w:t>
      </w:r>
      <w:r>
        <w:rPr>
          <w:rtl/>
          <w:lang w:bidi="fa-IR"/>
        </w:rPr>
        <w:t>اعلام الورى 254</w:t>
      </w:r>
      <w:r w:rsidR="00CD7D3B">
        <w:rPr>
          <w:rtl/>
          <w:lang w:bidi="fa-IR"/>
        </w:rPr>
        <w:t xml:space="preserve">؛ </w:t>
      </w:r>
      <w:r>
        <w:rPr>
          <w:rtl/>
          <w:lang w:bidi="fa-IR"/>
        </w:rPr>
        <w:t>كشف الغمه 2/280</w:t>
      </w:r>
      <w:r w:rsidR="00CD7D3B">
        <w:rPr>
          <w:rtl/>
          <w:lang w:bidi="fa-IR"/>
        </w:rPr>
        <w:t xml:space="preserve">؛ </w:t>
      </w:r>
      <w:r>
        <w:rPr>
          <w:rtl/>
          <w:lang w:bidi="fa-IR"/>
        </w:rPr>
        <w:t>فصول المهمة 201</w:t>
      </w:r>
      <w:r w:rsidR="00CD7D3B">
        <w:rPr>
          <w:rtl/>
          <w:lang w:bidi="fa-IR"/>
        </w:rPr>
        <w:t xml:space="preserve">. </w:t>
      </w:r>
    </w:p>
    <w:p w:rsidR="00DC67A8" w:rsidRDefault="00DC67A8" w:rsidP="00AD5EDB">
      <w:pPr>
        <w:pStyle w:val="libFootnote"/>
        <w:rPr>
          <w:rtl/>
          <w:lang w:bidi="fa-IR"/>
        </w:rPr>
      </w:pPr>
      <w:r>
        <w:rPr>
          <w:rtl/>
          <w:lang w:bidi="fa-IR"/>
        </w:rPr>
        <w:t>134- حلية الاولياء 133</w:t>
      </w:r>
      <w:r w:rsidR="00CD7D3B">
        <w:rPr>
          <w:rtl/>
          <w:lang w:bidi="fa-IR"/>
        </w:rPr>
        <w:t xml:space="preserve">. </w:t>
      </w:r>
    </w:p>
    <w:p w:rsidR="00DC67A8" w:rsidRDefault="00DC67A8" w:rsidP="00AD5EDB">
      <w:pPr>
        <w:pStyle w:val="libFootnote"/>
        <w:rPr>
          <w:rtl/>
          <w:lang w:bidi="fa-IR"/>
        </w:rPr>
      </w:pPr>
      <w:r>
        <w:rPr>
          <w:rtl/>
          <w:lang w:bidi="fa-IR"/>
        </w:rPr>
        <w:t>135- سير اعلام النبلاء 4/393 - 394</w:t>
      </w:r>
      <w:r w:rsidR="00CD7D3B">
        <w:rPr>
          <w:rtl/>
          <w:lang w:bidi="fa-IR"/>
        </w:rPr>
        <w:t xml:space="preserve">. </w:t>
      </w:r>
    </w:p>
    <w:p w:rsidR="00DC67A8" w:rsidRDefault="00DC67A8" w:rsidP="00AD5EDB">
      <w:pPr>
        <w:pStyle w:val="libFootnote"/>
        <w:rPr>
          <w:rtl/>
          <w:lang w:bidi="fa-IR"/>
        </w:rPr>
      </w:pPr>
      <w:r>
        <w:rPr>
          <w:rtl/>
          <w:lang w:bidi="fa-IR"/>
        </w:rPr>
        <w:t>136- اعلام الورى 256</w:t>
      </w:r>
      <w:r w:rsidR="00CD7D3B">
        <w:rPr>
          <w:rtl/>
          <w:lang w:bidi="fa-IR"/>
        </w:rPr>
        <w:t xml:space="preserve">. </w:t>
      </w:r>
    </w:p>
    <w:p w:rsidR="00DC67A8" w:rsidRDefault="00DC67A8" w:rsidP="00AD5EDB">
      <w:pPr>
        <w:pStyle w:val="libFootnote"/>
        <w:rPr>
          <w:rtl/>
          <w:lang w:bidi="fa-IR"/>
        </w:rPr>
      </w:pPr>
      <w:r>
        <w:rPr>
          <w:rtl/>
          <w:lang w:bidi="fa-IR"/>
        </w:rPr>
        <w:t>137- احقاق الحق 12/26</w:t>
      </w:r>
      <w:r w:rsidR="00CD7D3B">
        <w:rPr>
          <w:rtl/>
          <w:lang w:bidi="fa-IR"/>
        </w:rPr>
        <w:t xml:space="preserve">. </w:t>
      </w:r>
    </w:p>
    <w:p w:rsidR="00DC67A8" w:rsidRDefault="00DC67A8" w:rsidP="00AD5EDB">
      <w:pPr>
        <w:pStyle w:val="libFootnote"/>
        <w:rPr>
          <w:rtl/>
          <w:lang w:bidi="fa-IR"/>
        </w:rPr>
      </w:pPr>
      <w:r>
        <w:rPr>
          <w:rtl/>
          <w:lang w:bidi="fa-IR"/>
        </w:rPr>
        <w:t>138- دعائم الاسلام 1/208</w:t>
      </w:r>
      <w:r w:rsidR="00CD7D3B">
        <w:rPr>
          <w:rtl/>
          <w:lang w:bidi="fa-IR"/>
        </w:rPr>
        <w:t xml:space="preserve">؛ </w:t>
      </w:r>
      <w:r>
        <w:rPr>
          <w:rtl/>
          <w:lang w:bidi="fa-IR"/>
        </w:rPr>
        <w:t>اعلام الورى 255</w:t>
      </w:r>
      <w:r w:rsidR="00CD7D3B">
        <w:rPr>
          <w:rtl/>
          <w:lang w:bidi="fa-IR"/>
        </w:rPr>
        <w:t xml:space="preserve">؛ </w:t>
      </w:r>
      <w:r>
        <w:rPr>
          <w:rtl/>
          <w:lang w:bidi="fa-IR"/>
        </w:rPr>
        <w:t>سير اعلام النبلاء 4/392</w:t>
      </w:r>
      <w:r w:rsidR="00CD7D3B">
        <w:rPr>
          <w:rtl/>
          <w:lang w:bidi="fa-IR"/>
        </w:rPr>
        <w:t xml:space="preserve">؛ </w:t>
      </w:r>
      <w:r>
        <w:rPr>
          <w:rtl/>
          <w:lang w:bidi="fa-IR"/>
        </w:rPr>
        <w:t>فصول المهمة 202</w:t>
      </w:r>
      <w:r w:rsidR="00CD7D3B">
        <w:rPr>
          <w:rtl/>
          <w:lang w:bidi="fa-IR"/>
        </w:rPr>
        <w:t xml:space="preserve">؛ </w:t>
      </w:r>
      <w:r>
        <w:rPr>
          <w:rtl/>
          <w:lang w:bidi="fa-IR"/>
        </w:rPr>
        <w:t>نوالابصار 139</w:t>
      </w:r>
      <w:r w:rsidR="00CD7D3B">
        <w:rPr>
          <w:rtl/>
          <w:lang w:bidi="fa-IR"/>
        </w:rPr>
        <w:t xml:space="preserve">. </w:t>
      </w:r>
    </w:p>
    <w:p w:rsidR="00DC67A8" w:rsidRDefault="00DC67A8" w:rsidP="00AD5EDB">
      <w:pPr>
        <w:pStyle w:val="libFootnote"/>
        <w:rPr>
          <w:rtl/>
          <w:lang w:bidi="fa-IR"/>
        </w:rPr>
      </w:pPr>
      <w:r>
        <w:rPr>
          <w:rtl/>
          <w:lang w:bidi="fa-IR"/>
        </w:rPr>
        <w:t>139- مطالب السؤ ول 79</w:t>
      </w:r>
      <w:r w:rsidR="00CD7D3B">
        <w:rPr>
          <w:rtl/>
          <w:lang w:bidi="fa-IR"/>
        </w:rPr>
        <w:t xml:space="preserve">؛ </w:t>
      </w:r>
      <w:r>
        <w:rPr>
          <w:rtl/>
          <w:lang w:bidi="fa-IR"/>
        </w:rPr>
        <w:t>تاريخ ابن عساكر 4/392</w:t>
      </w:r>
      <w:r w:rsidR="00CD7D3B">
        <w:rPr>
          <w:rtl/>
          <w:lang w:bidi="fa-IR"/>
        </w:rPr>
        <w:t xml:space="preserve">؛ </w:t>
      </w:r>
      <w:r>
        <w:rPr>
          <w:rtl/>
          <w:lang w:bidi="fa-IR"/>
        </w:rPr>
        <w:t>روض الرياحين 55</w:t>
      </w:r>
      <w:r w:rsidR="00CD7D3B">
        <w:rPr>
          <w:rtl/>
          <w:lang w:bidi="fa-IR"/>
        </w:rPr>
        <w:t xml:space="preserve">؛ </w:t>
      </w:r>
      <w:r>
        <w:rPr>
          <w:rtl/>
          <w:lang w:bidi="fa-IR"/>
        </w:rPr>
        <w:t>احقاق الحق 12/23</w:t>
      </w:r>
      <w:r w:rsidR="00CD7D3B">
        <w:rPr>
          <w:rtl/>
          <w:lang w:bidi="fa-IR"/>
        </w:rPr>
        <w:t xml:space="preserve">. </w:t>
      </w:r>
    </w:p>
    <w:p w:rsidR="00DC67A8" w:rsidRDefault="00DC67A8" w:rsidP="00AD5EDB">
      <w:pPr>
        <w:pStyle w:val="libFootnote"/>
        <w:rPr>
          <w:rtl/>
          <w:lang w:bidi="fa-IR"/>
        </w:rPr>
      </w:pPr>
      <w:r>
        <w:rPr>
          <w:rtl/>
          <w:lang w:bidi="fa-IR"/>
        </w:rPr>
        <w:t>140- طبقات ابن سعد 5/160</w:t>
      </w:r>
      <w:r w:rsidR="00CD7D3B">
        <w:rPr>
          <w:rtl/>
          <w:lang w:bidi="fa-IR"/>
        </w:rPr>
        <w:t xml:space="preserve">؛ </w:t>
      </w:r>
      <w:r>
        <w:rPr>
          <w:rtl/>
          <w:lang w:bidi="fa-IR"/>
        </w:rPr>
        <w:t>حلية الاولياء 133</w:t>
      </w:r>
      <w:r w:rsidR="00CD7D3B">
        <w:rPr>
          <w:rtl/>
          <w:lang w:bidi="fa-IR"/>
        </w:rPr>
        <w:t xml:space="preserve">؛ </w:t>
      </w:r>
      <w:r>
        <w:rPr>
          <w:rtl/>
          <w:lang w:bidi="fa-IR"/>
        </w:rPr>
        <w:t>مختار مناقب الاخيار 27</w:t>
      </w:r>
      <w:r w:rsidR="00CD7D3B">
        <w:rPr>
          <w:rtl/>
          <w:lang w:bidi="fa-IR"/>
        </w:rPr>
        <w:t xml:space="preserve">؛ </w:t>
      </w:r>
      <w:r>
        <w:rPr>
          <w:rtl/>
          <w:lang w:bidi="fa-IR"/>
        </w:rPr>
        <w:t>مشارق الانوار 119</w:t>
      </w:r>
      <w:r w:rsidR="00CD7D3B">
        <w:rPr>
          <w:rtl/>
          <w:lang w:bidi="fa-IR"/>
        </w:rPr>
        <w:t xml:space="preserve">؛ </w:t>
      </w:r>
      <w:r>
        <w:rPr>
          <w:rtl/>
          <w:lang w:bidi="fa-IR"/>
        </w:rPr>
        <w:t>تذكرة الحفاظ 1/75</w:t>
      </w:r>
      <w:r w:rsidR="00CD7D3B">
        <w:rPr>
          <w:rtl/>
          <w:lang w:bidi="fa-IR"/>
        </w:rPr>
        <w:t xml:space="preserve">؛ </w:t>
      </w:r>
      <w:r>
        <w:rPr>
          <w:rtl/>
          <w:lang w:bidi="fa-IR"/>
        </w:rPr>
        <w:t>فصول المهمه 201</w:t>
      </w:r>
      <w:r w:rsidR="00CD7D3B">
        <w:rPr>
          <w:rtl/>
          <w:lang w:bidi="fa-IR"/>
        </w:rPr>
        <w:t xml:space="preserve">؛ </w:t>
      </w:r>
      <w:r>
        <w:rPr>
          <w:rtl/>
          <w:lang w:bidi="fa-IR"/>
        </w:rPr>
        <w:t>الصواعق المحرقه 119</w:t>
      </w:r>
      <w:r w:rsidR="00CD7D3B">
        <w:rPr>
          <w:rtl/>
          <w:lang w:bidi="fa-IR"/>
        </w:rPr>
        <w:t xml:space="preserve">؛ </w:t>
      </w:r>
      <w:r>
        <w:rPr>
          <w:rtl/>
          <w:lang w:bidi="fa-IR"/>
        </w:rPr>
        <w:t>الكواكب الدرية 1/139</w:t>
      </w:r>
      <w:r w:rsidR="00CD7D3B">
        <w:rPr>
          <w:rtl/>
          <w:lang w:bidi="fa-IR"/>
        </w:rPr>
        <w:t xml:space="preserve">؛ </w:t>
      </w:r>
      <w:r>
        <w:rPr>
          <w:rtl/>
          <w:lang w:bidi="fa-IR"/>
        </w:rPr>
        <w:t>ينابيع المودةُ 5/160</w:t>
      </w:r>
      <w:r w:rsidR="00CD7D3B">
        <w:rPr>
          <w:rtl/>
          <w:lang w:bidi="fa-IR"/>
        </w:rPr>
        <w:t xml:space="preserve">؛ </w:t>
      </w:r>
      <w:r>
        <w:rPr>
          <w:rtl/>
          <w:lang w:bidi="fa-IR"/>
        </w:rPr>
        <w:t>اسعاف الراغبين 239</w:t>
      </w:r>
      <w:r w:rsidR="00CD7D3B">
        <w:rPr>
          <w:rtl/>
          <w:lang w:bidi="fa-IR"/>
        </w:rPr>
        <w:t xml:space="preserve">؛ </w:t>
      </w:r>
      <w:r>
        <w:rPr>
          <w:rtl/>
          <w:lang w:bidi="fa-IR"/>
        </w:rPr>
        <w:t>نورالابصار شبلنجى 140</w:t>
      </w:r>
      <w:r w:rsidR="00CD7D3B">
        <w:rPr>
          <w:rtl/>
          <w:lang w:bidi="fa-IR"/>
        </w:rPr>
        <w:t xml:space="preserve">. </w:t>
      </w:r>
    </w:p>
    <w:p w:rsidR="00DC67A8" w:rsidRDefault="00DC67A8" w:rsidP="00AD5EDB">
      <w:pPr>
        <w:pStyle w:val="libFootnote"/>
        <w:rPr>
          <w:rtl/>
          <w:lang w:bidi="fa-IR"/>
        </w:rPr>
      </w:pPr>
      <w:r>
        <w:rPr>
          <w:rtl/>
          <w:lang w:bidi="fa-IR"/>
        </w:rPr>
        <w:t>141- حلية الولياء 133</w:t>
      </w:r>
      <w:r w:rsidR="00CD7D3B">
        <w:rPr>
          <w:rtl/>
          <w:lang w:bidi="fa-IR"/>
        </w:rPr>
        <w:t xml:space="preserve">؛ </w:t>
      </w:r>
      <w:r>
        <w:rPr>
          <w:rtl/>
          <w:lang w:bidi="fa-IR"/>
        </w:rPr>
        <w:t>مشارق النوار 119</w:t>
      </w:r>
      <w:r w:rsidR="00CD7D3B">
        <w:rPr>
          <w:rtl/>
          <w:lang w:bidi="fa-IR"/>
        </w:rPr>
        <w:t xml:space="preserve">؛ </w:t>
      </w:r>
      <w:r>
        <w:rPr>
          <w:rtl/>
          <w:lang w:bidi="fa-IR"/>
        </w:rPr>
        <w:t>تذكرة الخواص 293</w:t>
      </w:r>
      <w:r w:rsidR="00CD7D3B">
        <w:rPr>
          <w:rtl/>
          <w:lang w:bidi="fa-IR"/>
        </w:rPr>
        <w:t xml:space="preserve">؛ </w:t>
      </w:r>
      <w:r>
        <w:rPr>
          <w:rtl/>
          <w:lang w:bidi="fa-IR"/>
        </w:rPr>
        <w:t>سير اعلام انبلاء 4/392</w:t>
      </w:r>
      <w:r w:rsidR="00CD7D3B">
        <w:rPr>
          <w:rtl/>
          <w:lang w:bidi="fa-IR"/>
        </w:rPr>
        <w:t xml:space="preserve">؛ </w:t>
      </w:r>
      <w:r>
        <w:rPr>
          <w:rtl/>
          <w:lang w:bidi="fa-IR"/>
        </w:rPr>
        <w:t>اسعاف الراغبين 216</w:t>
      </w:r>
      <w:r w:rsidR="00CD7D3B">
        <w:rPr>
          <w:rtl/>
          <w:lang w:bidi="fa-IR"/>
        </w:rPr>
        <w:t xml:space="preserve">. </w:t>
      </w:r>
    </w:p>
    <w:p w:rsidR="00DC67A8" w:rsidRDefault="00DC67A8" w:rsidP="00AD5EDB">
      <w:pPr>
        <w:pStyle w:val="libFootnote"/>
        <w:rPr>
          <w:rtl/>
          <w:lang w:bidi="fa-IR"/>
        </w:rPr>
      </w:pPr>
      <w:r>
        <w:rPr>
          <w:rtl/>
          <w:lang w:bidi="fa-IR"/>
        </w:rPr>
        <w:lastRenderedPageBreak/>
        <w:t>142- عيون المعجزات 73</w:t>
      </w:r>
      <w:r w:rsidR="00CD7D3B">
        <w:rPr>
          <w:rtl/>
          <w:lang w:bidi="fa-IR"/>
        </w:rPr>
        <w:t xml:space="preserve">؛ </w:t>
      </w:r>
      <w:r>
        <w:rPr>
          <w:rtl/>
          <w:lang w:bidi="fa-IR"/>
        </w:rPr>
        <w:t>كشف الغمه 2/302</w:t>
      </w:r>
      <w:r w:rsidR="00CD7D3B">
        <w:rPr>
          <w:rtl/>
          <w:lang w:bidi="fa-IR"/>
        </w:rPr>
        <w:t xml:space="preserve">؛ </w:t>
      </w:r>
      <w:r>
        <w:rPr>
          <w:rtl/>
          <w:lang w:bidi="fa-IR"/>
        </w:rPr>
        <w:t>اخبار الدول و آثار الاول 109</w:t>
      </w:r>
      <w:r w:rsidR="00CD7D3B">
        <w:rPr>
          <w:rtl/>
          <w:lang w:bidi="fa-IR"/>
        </w:rPr>
        <w:t xml:space="preserve">. </w:t>
      </w:r>
    </w:p>
    <w:p w:rsidR="00DC67A8" w:rsidRDefault="00DC67A8" w:rsidP="00AD5EDB">
      <w:pPr>
        <w:pStyle w:val="libFootnote"/>
        <w:rPr>
          <w:rtl/>
          <w:lang w:bidi="fa-IR"/>
        </w:rPr>
      </w:pPr>
      <w:r>
        <w:rPr>
          <w:rtl/>
          <w:lang w:bidi="fa-IR"/>
        </w:rPr>
        <w:t>143- القاب الرسول و عترته «مجموعه نفيسه» 52</w:t>
      </w:r>
      <w:r w:rsidR="00CD7D3B">
        <w:rPr>
          <w:rtl/>
          <w:lang w:bidi="fa-IR"/>
        </w:rPr>
        <w:t xml:space="preserve">؛ </w:t>
      </w:r>
      <w:r>
        <w:rPr>
          <w:rtl/>
          <w:lang w:bidi="fa-IR"/>
        </w:rPr>
        <w:t>ارشاد 2/146</w:t>
      </w:r>
      <w:r w:rsidR="00CD7D3B">
        <w:rPr>
          <w:rtl/>
          <w:lang w:bidi="fa-IR"/>
        </w:rPr>
        <w:t xml:space="preserve">؛ </w:t>
      </w:r>
      <w:r>
        <w:rPr>
          <w:rtl/>
          <w:lang w:bidi="fa-IR"/>
        </w:rPr>
        <w:t>اعلام الورى 256</w:t>
      </w:r>
      <w:r w:rsidR="00CD7D3B">
        <w:rPr>
          <w:rtl/>
          <w:lang w:bidi="fa-IR"/>
        </w:rPr>
        <w:t xml:space="preserve">؛ </w:t>
      </w:r>
      <w:r>
        <w:rPr>
          <w:rtl/>
          <w:lang w:bidi="fa-IR"/>
        </w:rPr>
        <w:t>كشف الغمه 2/280</w:t>
      </w:r>
      <w:r w:rsidR="00CD7D3B">
        <w:rPr>
          <w:rtl/>
          <w:lang w:bidi="fa-IR"/>
        </w:rPr>
        <w:t xml:space="preserve">. </w:t>
      </w:r>
    </w:p>
    <w:p w:rsidR="00DC67A8" w:rsidRDefault="00DC67A8" w:rsidP="00AD5EDB">
      <w:pPr>
        <w:pStyle w:val="libFootnote"/>
        <w:rPr>
          <w:rtl/>
          <w:lang w:bidi="fa-IR"/>
        </w:rPr>
      </w:pPr>
      <w:r>
        <w:rPr>
          <w:rtl/>
          <w:lang w:bidi="fa-IR"/>
        </w:rPr>
        <w:t>144- كفاية الطالب 301</w:t>
      </w:r>
      <w:r w:rsidR="00CD7D3B">
        <w:rPr>
          <w:rtl/>
          <w:lang w:bidi="fa-IR"/>
        </w:rPr>
        <w:t xml:space="preserve">؛ </w:t>
      </w:r>
      <w:r>
        <w:rPr>
          <w:rtl/>
          <w:lang w:bidi="fa-IR"/>
        </w:rPr>
        <w:t>سير اعلام النبلاء 4/392</w:t>
      </w:r>
      <w:r w:rsidR="00CD7D3B">
        <w:rPr>
          <w:rtl/>
          <w:lang w:bidi="fa-IR"/>
        </w:rPr>
        <w:t xml:space="preserve">؛ </w:t>
      </w:r>
      <w:r>
        <w:rPr>
          <w:rtl/>
          <w:lang w:bidi="fa-IR"/>
        </w:rPr>
        <w:t>تهذيب التهذيب 7/305</w:t>
      </w:r>
      <w:r w:rsidR="00CD7D3B">
        <w:rPr>
          <w:rtl/>
          <w:lang w:bidi="fa-IR"/>
        </w:rPr>
        <w:t xml:space="preserve">؛ </w:t>
      </w:r>
      <w:r>
        <w:rPr>
          <w:rtl/>
          <w:lang w:bidi="fa-IR"/>
        </w:rPr>
        <w:t>تاريخ الاسلام 4/37</w:t>
      </w:r>
      <w:r w:rsidR="00CD7D3B">
        <w:rPr>
          <w:rtl/>
          <w:lang w:bidi="fa-IR"/>
        </w:rPr>
        <w:t xml:space="preserve">. </w:t>
      </w:r>
    </w:p>
    <w:p w:rsidR="00DC67A8" w:rsidRDefault="00DC67A8" w:rsidP="00AD5EDB">
      <w:pPr>
        <w:pStyle w:val="libFootnote"/>
        <w:rPr>
          <w:rtl/>
          <w:lang w:bidi="fa-IR"/>
        </w:rPr>
      </w:pPr>
      <w:r>
        <w:rPr>
          <w:rtl/>
          <w:lang w:bidi="fa-IR"/>
        </w:rPr>
        <w:t>145- طبقات ابن سعد 5/164</w:t>
      </w:r>
      <w:r w:rsidR="00CD7D3B">
        <w:rPr>
          <w:rtl/>
          <w:lang w:bidi="fa-IR"/>
        </w:rPr>
        <w:t xml:space="preserve">؛ </w:t>
      </w:r>
      <w:r>
        <w:rPr>
          <w:rtl/>
          <w:lang w:bidi="fa-IR"/>
        </w:rPr>
        <w:t>اعلام الورى 256</w:t>
      </w:r>
      <w:r w:rsidR="00CD7D3B">
        <w:rPr>
          <w:rtl/>
          <w:lang w:bidi="fa-IR"/>
        </w:rPr>
        <w:t xml:space="preserve">؛ </w:t>
      </w:r>
      <w:r>
        <w:rPr>
          <w:rtl/>
          <w:lang w:bidi="fa-IR"/>
        </w:rPr>
        <w:t>كشف الغمه 2/266</w:t>
      </w:r>
      <w:r w:rsidR="00CD7D3B">
        <w:rPr>
          <w:rtl/>
          <w:lang w:bidi="fa-IR"/>
        </w:rPr>
        <w:t xml:space="preserve">. </w:t>
      </w:r>
    </w:p>
    <w:p w:rsidR="00DC67A8" w:rsidRDefault="00DC67A8" w:rsidP="00AD5EDB">
      <w:pPr>
        <w:pStyle w:val="libFootnote"/>
        <w:rPr>
          <w:rtl/>
          <w:lang w:bidi="fa-IR"/>
        </w:rPr>
      </w:pPr>
      <w:r>
        <w:rPr>
          <w:rtl/>
          <w:lang w:bidi="fa-IR"/>
        </w:rPr>
        <w:t>146- كشف الغمه 2/266</w:t>
      </w:r>
      <w:r w:rsidR="00CD7D3B">
        <w:rPr>
          <w:rtl/>
          <w:lang w:bidi="fa-IR"/>
        </w:rPr>
        <w:t xml:space="preserve">. </w:t>
      </w:r>
    </w:p>
    <w:p w:rsidR="00DC67A8" w:rsidRDefault="00DC67A8" w:rsidP="00AD5EDB">
      <w:pPr>
        <w:pStyle w:val="libFootnote"/>
        <w:rPr>
          <w:rtl/>
          <w:lang w:bidi="fa-IR"/>
        </w:rPr>
      </w:pPr>
      <w:r>
        <w:rPr>
          <w:rtl/>
          <w:lang w:bidi="fa-IR"/>
        </w:rPr>
        <w:t>147- اءغانى 14/75</w:t>
      </w:r>
      <w:r w:rsidR="00CD7D3B">
        <w:rPr>
          <w:rtl/>
          <w:lang w:bidi="fa-IR"/>
        </w:rPr>
        <w:t xml:space="preserve">؛ </w:t>
      </w:r>
      <w:r>
        <w:rPr>
          <w:rtl/>
          <w:lang w:bidi="fa-IR"/>
        </w:rPr>
        <w:t>حلية الاولياء 3/135</w:t>
      </w:r>
      <w:r w:rsidR="00CD7D3B">
        <w:rPr>
          <w:rtl/>
          <w:lang w:bidi="fa-IR"/>
        </w:rPr>
        <w:t xml:space="preserve">؛ </w:t>
      </w:r>
      <w:r>
        <w:rPr>
          <w:rtl/>
          <w:lang w:bidi="fa-IR"/>
        </w:rPr>
        <w:t>بحارالانوار 46/88</w:t>
      </w:r>
      <w:r w:rsidR="00CD7D3B">
        <w:rPr>
          <w:rtl/>
          <w:lang w:bidi="fa-IR"/>
        </w:rPr>
        <w:t xml:space="preserve">. </w:t>
      </w:r>
    </w:p>
    <w:p w:rsidR="00DC67A8" w:rsidRDefault="00DC67A8" w:rsidP="00AD5EDB">
      <w:pPr>
        <w:pStyle w:val="libFootnote"/>
        <w:rPr>
          <w:rtl/>
          <w:lang w:bidi="fa-IR"/>
        </w:rPr>
      </w:pPr>
      <w:r>
        <w:rPr>
          <w:rtl/>
          <w:lang w:bidi="fa-IR"/>
        </w:rPr>
        <w:t>148- خصال صدوق 517</w:t>
      </w:r>
      <w:r w:rsidR="00CD7D3B">
        <w:rPr>
          <w:rtl/>
          <w:lang w:bidi="fa-IR"/>
        </w:rPr>
        <w:t xml:space="preserve">؛ </w:t>
      </w:r>
      <w:r>
        <w:rPr>
          <w:rtl/>
          <w:lang w:bidi="fa-IR"/>
        </w:rPr>
        <w:t>حلية الاولياء 3/135</w:t>
      </w:r>
      <w:r w:rsidR="00CD7D3B">
        <w:rPr>
          <w:rtl/>
          <w:lang w:bidi="fa-IR"/>
        </w:rPr>
        <w:t xml:space="preserve">؛ </w:t>
      </w:r>
      <w:r>
        <w:rPr>
          <w:rtl/>
          <w:lang w:bidi="fa-IR"/>
        </w:rPr>
        <w:t>كشف الغمة 2/266</w:t>
      </w:r>
      <w:r w:rsidR="00CD7D3B">
        <w:rPr>
          <w:rtl/>
          <w:lang w:bidi="fa-IR"/>
        </w:rPr>
        <w:t xml:space="preserve">؛ </w:t>
      </w:r>
      <w:r>
        <w:rPr>
          <w:rtl/>
          <w:lang w:bidi="fa-IR"/>
        </w:rPr>
        <w:t>اعيان الشعيه 1/633</w:t>
      </w:r>
      <w:r w:rsidR="00CD7D3B">
        <w:rPr>
          <w:rtl/>
          <w:lang w:bidi="fa-IR"/>
        </w:rPr>
        <w:t xml:space="preserve">. </w:t>
      </w:r>
    </w:p>
    <w:p w:rsidR="00DC67A8" w:rsidRDefault="00DC67A8" w:rsidP="00AD5EDB">
      <w:pPr>
        <w:pStyle w:val="libFootnote"/>
        <w:rPr>
          <w:rtl/>
          <w:lang w:bidi="fa-IR"/>
        </w:rPr>
      </w:pPr>
      <w:r>
        <w:rPr>
          <w:rtl/>
          <w:lang w:bidi="fa-IR"/>
        </w:rPr>
        <w:t>149- طبقات ابن سعد 5/160</w:t>
      </w:r>
      <w:r w:rsidR="00CD7D3B">
        <w:rPr>
          <w:rtl/>
          <w:lang w:bidi="fa-IR"/>
        </w:rPr>
        <w:t xml:space="preserve">. </w:t>
      </w:r>
    </w:p>
    <w:p w:rsidR="00DC67A8" w:rsidRDefault="00DC67A8" w:rsidP="00AD5EDB">
      <w:pPr>
        <w:pStyle w:val="libFootnote"/>
        <w:rPr>
          <w:rtl/>
          <w:lang w:bidi="fa-IR"/>
        </w:rPr>
      </w:pPr>
      <w:r>
        <w:rPr>
          <w:rtl/>
          <w:lang w:bidi="fa-IR"/>
        </w:rPr>
        <w:t>150- حلية الاولياء 3/140</w:t>
      </w:r>
      <w:r w:rsidR="00CD7D3B">
        <w:rPr>
          <w:rtl/>
          <w:lang w:bidi="fa-IR"/>
        </w:rPr>
        <w:t xml:space="preserve">، </w:t>
      </w:r>
      <w:r>
        <w:rPr>
          <w:rtl/>
          <w:lang w:bidi="fa-IR"/>
        </w:rPr>
        <w:t>كشف الغمه 2/303</w:t>
      </w:r>
      <w:r w:rsidR="00CD7D3B">
        <w:rPr>
          <w:rtl/>
          <w:lang w:bidi="fa-IR"/>
        </w:rPr>
        <w:t xml:space="preserve">. </w:t>
      </w:r>
    </w:p>
    <w:p w:rsidR="00DC67A8" w:rsidRDefault="00DC67A8" w:rsidP="00AD5EDB">
      <w:pPr>
        <w:pStyle w:val="libFootnote"/>
        <w:rPr>
          <w:rtl/>
          <w:lang w:bidi="fa-IR"/>
        </w:rPr>
      </w:pPr>
      <w:r>
        <w:rPr>
          <w:rtl/>
          <w:lang w:bidi="fa-IR"/>
        </w:rPr>
        <w:t>151- علل الشرائع 231</w:t>
      </w:r>
      <w:r w:rsidR="00CD7D3B">
        <w:rPr>
          <w:rtl/>
          <w:lang w:bidi="fa-IR"/>
        </w:rPr>
        <w:t xml:space="preserve">، </w:t>
      </w:r>
      <w:r>
        <w:rPr>
          <w:rtl/>
          <w:lang w:bidi="fa-IR"/>
        </w:rPr>
        <w:t>مناقب 4/153</w:t>
      </w:r>
      <w:r w:rsidR="00CD7D3B">
        <w:rPr>
          <w:rtl/>
          <w:lang w:bidi="fa-IR"/>
        </w:rPr>
        <w:t xml:space="preserve">. </w:t>
      </w:r>
    </w:p>
    <w:p w:rsidR="00DC67A8" w:rsidRDefault="00DC67A8" w:rsidP="00AD5EDB">
      <w:pPr>
        <w:pStyle w:val="libFootnote"/>
        <w:rPr>
          <w:rtl/>
          <w:lang w:bidi="fa-IR"/>
        </w:rPr>
      </w:pPr>
      <w:r>
        <w:rPr>
          <w:rtl/>
          <w:lang w:bidi="fa-IR"/>
        </w:rPr>
        <w:t>152- «حره» در مسير مكه</w:t>
      </w:r>
      <w:r w:rsidR="00CD7D3B">
        <w:rPr>
          <w:rtl/>
          <w:lang w:bidi="fa-IR"/>
        </w:rPr>
        <w:t xml:space="preserve">، </w:t>
      </w:r>
      <w:r>
        <w:rPr>
          <w:rtl/>
          <w:lang w:bidi="fa-IR"/>
        </w:rPr>
        <w:t>در ناحيه بطن العتيق قرار دارد (معجم البلدان 2/247)</w:t>
      </w:r>
      <w:r w:rsidR="00CD7D3B">
        <w:rPr>
          <w:rtl/>
          <w:lang w:bidi="fa-IR"/>
        </w:rPr>
        <w:t xml:space="preserve">. </w:t>
      </w:r>
    </w:p>
    <w:p w:rsidR="00DC67A8" w:rsidRDefault="00DC67A8" w:rsidP="00AD5EDB">
      <w:pPr>
        <w:pStyle w:val="libFootnote"/>
        <w:rPr>
          <w:rtl/>
          <w:lang w:bidi="fa-IR"/>
        </w:rPr>
      </w:pPr>
      <w:r>
        <w:rPr>
          <w:rtl/>
          <w:lang w:bidi="fa-IR"/>
        </w:rPr>
        <w:t>153- طبقات ابن سعد 5/164</w:t>
      </w:r>
      <w:r w:rsidR="00CD7D3B">
        <w:rPr>
          <w:rtl/>
          <w:lang w:bidi="fa-IR"/>
        </w:rPr>
        <w:t xml:space="preserve">؛ </w:t>
      </w:r>
      <w:r>
        <w:rPr>
          <w:rtl/>
          <w:lang w:bidi="fa-IR"/>
        </w:rPr>
        <w:t>اعيان الشيعه 1/633</w:t>
      </w:r>
      <w:r w:rsidR="00CD7D3B">
        <w:rPr>
          <w:rtl/>
          <w:lang w:bidi="fa-IR"/>
        </w:rPr>
        <w:t xml:space="preserve">. </w:t>
      </w:r>
    </w:p>
    <w:p w:rsidR="00DC67A8" w:rsidRDefault="00DC67A8" w:rsidP="00AD5EDB">
      <w:pPr>
        <w:pStyle w:val="libFootnote"/>
        <w:rPr>
          <w:rtl/>
          <w:lang w:bidi="fa-IR"/>
        </w:rPr>
      </w:pPr>
      <w:r>
        <w:rPr>
          <w:rtl/>
          <w:lang w:bidi="fa-IR"/>
        </w:rPr>
        <w:t>154- علل الشرائع 231</w:t>
      </w:r>
      <w:r w:rsidR="00CD7D3B">
        <w:rPr>
          <w:rtl/>
          <w:lang w:bidi="fa-IR"/>
        </w:rPr>
        <w:t xml:space="preserve">، </w:t>
      </w:r>
      <w:r>
        <w:rPr>
          <w:rtl/>
          <w:lang w:bidi="fa-IR"/>
        </w:rPr>
        <w:t>مناقب 4 / 153</w:t>
      </w:r>
      <w:r w:rsidR="00CD7D3B">
        <w:rPr>
          <w:rtl/>
          <w:lang w:bidi="fa-IR"/>
        </w:rPr>
        <w:t xml:space="preserve">. </w:t>
      </w:r>
    </w:p>
    <w:p w:rsidR="00DC67A8" w:rsidRDefault="00DC67A8" w:rsidP="00AD5EDB">
      <w:pPr>
        <w:pStyle w:val="libFootnote"/>
        <w:rPr>
          <w:rtl/>
          <w:lang w:bidi="fa-IR"/>
        </w:rPr>
      </w:pPr>
      <w:r>
        <w:rPr>
          <w:rtl/>
          <w:lang w:bidi="fa-IR"/>
        </w:rPr>
        <w:t>155- تدكرة الخواص 184</w:t>
      </w:r>
      <w:r w:rsidR="00CD7D3B">
        <w:rPr>
          <w:rtl/>
          <w:lang w:bidi="fa-IR"/>
        </w:rPr>
        <w:t xml:space="preserve">. </w:t>
      </w:r>
    </w:p>
    <w:p w:rsidR="00DC67A8" w:rsidRDefault="00DC67A8" w:rsidP="00AD5EDB">
      <w:pPr>
        <w:pStyle w:val="libFootnote"/>
        <w:rPr>
          <w:rtl/>
          <w:lang w:bidi="fa-IR"/>
        </w:rPr>
      </w:pPr>
      <w:r>
        <w:rPr>
          <w:rtl/>
          <w:lang w:bidi="fa-IR"/>
        </w:rPr>
        <w:t>156- تدكرة الخواص 184</w:t>
      </w:r>
      <w:r w:rsidR="00CD7D3B">
        <w:rPr>
          <w:rtl/>
          <w:lang w:bidi="fa-IR"/>
        </w:rPr>
        <w:t xml:space="preserve">. </w:t>
      </w:r>
    </w:p>
    <w:p w:rsidR="00DC67A8" w:rsidRDefault="00DC67A8" w:rsidP="00AD5EDB">
      <w:pPr>
        <w:pStyle w:val="libFootnote"/>
        <w:rPr>
          <w:rtl/>
          <w:lang w:bidi="fa-IR"/>
        </w:rPr>
      </w:pPr>
      <w:r>
        <w:rPr>
          <w:rtl/>
          <w:lang w:bidi="fa-IR"/>
        </w:rPr>
        <w:t>157- نور الابصار 128</w:t>
      </w:r>
      <w:r w:rsidR="00CD7D3B">
        <w:rPr>
          <w:rtl/>
          <w:lang w:bidi="fa-IR"/>
        </w:rPr>
        <w:t xml:space="preserve">؛ </w:t>
      </w:r>
      <w:r>
        <w:rPr>
          <w:rtl/>
          <w:lang w:bidi="fa-IR"/>
        </w:rPr>
        <w:t>اسعاف الراغبين (حاشيه نور الابصار) 208</w:t>
      </w:r>
      <w:r w:rsidR="00CD7D3B">
        <w:rPr>
          <w:rtl/>
          <w:lang w:bidi="fa-IR"/>
        </w:rPr>
        <w:t xml:space="preserve">. </w:t>
      </w:r>
    </w:p>
    <w:p w:rsidR="00DC67A8" w:rsidRDefault="00DC67A8" w:rsidP="00AD5EDB">
      <w:pPr>
        <w:pStyle w:val="libFootnote"/>
        <w:rPr>
          <w:rtl/>
          <w:lang w:bidi="fa-IR"/>
        </w:rPr>
      </w:pPr>
      <w:r>
        <w:rPr>
          <w:rtl/>
          <w:lang w:bidi="fa-IR"/>
        </w:rPr>
        <w:t>158- ارشاد 2/146</w:t>
      </w:r>
      <w:r w:rsidR="00CD7D3B">
        <w:rPr>
          <w:rtl/>
          <w:lang w:bidi="fa-IR"/>
        </w:rPr>
        <w:t xml:space="preserve">؛ </w:t>
      </w:r>
      <w:r>
        <w:rPr>
          <w:rtl/>
          <w:lang w:bidi="fa-IR"/>
        </w:rPr>
        <w:t>تذكره الخواص 295</w:t>
      </w:r>
      <w:r w:rsidR="00CD7D3B">
        <w:rPr>
          <w:rtl/>
          <w:lang w:bidi="fa-IR"/>
        </w:rPr>
        <w:t xml:space="preserve">. </w:t>
      </w:r>
    </w:p>
    <w:p w:rsidR="00DC67A8" w:rsidRDefault="00DC67A8" w:rsidP="00AD5EDB">
      <w:pPr>
        <w:pStyle w:val="libFootnote"/>
        <w:rPr>
          <w:rtl/>
          <w:lang w:bidi="fa-IR"/>
        </w:rPr>
      </w:pPr>
      <w:r>
        <w:rPr>
          <w:rtl/>
          <w:lang w:bidi="fa-IR"/>
        </w:rPr>
        <w:t>159- مناقب 4/158</w:t>
      </w:r>
      <w:r w:rsidR="00CD7D3B">
        <w:rPr>
          <w:rtl/>
          <w:lang w:bidi="fa-IR"/>
        </w:rPr>
        <w:t xml:space="preserve">؛ </w:t>
      </w:r>
      <w:r>
        <w:rPr>
          <w:rtl/>
          <w:lang w:bidi="fa-IR"/>
        </w:rPr>
        <w:t>كشف الغمه 2/262</w:t>
      </w:r>
      <w:r w:rsidR="00CD7D3B">
        <w:rPr>
          <w:rtl/>
          <w:lang w:bidi="fa-IR"/>
        </w:rPr>
        <w:t xml:space="preserve">؛ </w:t>
      </w:r>
      <w:r>
        <w:rPr>
          <w:rtl/>
          <w:lang w:bidi="fa-IR"/>
        </w:rPr>
        <w:t>مشارق الانوار 119</w:t>
      </w:r>
      <w:r w:rsidR="00CD7D3B">
        <w:rPr>
          <w:rtl/>
          <w:lang w:bidi="fa-IR"/>
        </w:rPr>
        <w:t xml:space="preserve">؛ </w:t>
      </w:r>
      <w:r>
        <w:rPr>
          <w:rtl/>
          <w:lang w:bidi="fa-IR"/>
        </w:rPr>
        <w:t>تذكرة الخواص 295</w:t>
      </w:r>
      <w:r w:rsidR="00CD7D3B">
        <w:rPr>
          <w:rtl/>
          <w:lang w:bidi="fa-IR"/>
        </w:rPr>
        <w:t xml:space="preserve">. </w:t>
      </w:r>
    </w:p>
    <w:p w:rsidR="00DC67A8" w:rsidRDefault="00DC67A8" w:rsidP="00AD5EDB">
      <w:pPr>
        <w:pStyle w:val="libFootnote"/>
        <w:rPr>
          <w:rtl/>
          <w:lang w:bidi="fa-IR"/>
        </w:rPr>
      </w:pPr>
      <w:r>
        <w:rPr>
          <w:rtl/>
          <w:lang w:bidi="fa-IR"/>
        </w:rPr>
        <w:t>160- كشف الغمه 2/279</w:t>
      </w:r>
    </w:p>
    <w:p w:rsidR="00DC67A8" w:rsidRDefault="00DC67A8" w:rsidP="00AD5EDB">
      <w:pPr>
        <w:pStyle w:val="libFootnote"/>
        <w:rPr>
          <w:rtl/>
          <w:lang w:bidi="fa-IR"/>
        </w:rPr>
      </w:pPr>
      <w:r>
        <w:rPr>
          <w:rtl/>
          <w:lang w:bidi="fa-IR"/>
        </w:rPr>
        <w:t>161- دعائم الاسلام 2/301</w:t>
      </w:r>
    </w:p>
    <w:p w:rsidR="00DC67A8" w:rsidRDefault="00DC67A8" w:rsidP="00AD5EDB">
      <w:pPr>
        <w:pStyle w:val="libFootnote"/>
        <w:rPr>
          <w:rtl/>
          <w:lang w:bidi="fa-IR"/>
        </w:rPr>
      </w:pPr>
      <w:r>
        <w:rPr>
          <w:rtl/>
          <w:lang w:bidi="fa-IR"/>
        </w:rPr>
        <w:t>162- آل عمران /134</w:t>
      </w:r>
      <w:r w:rsidR="00CD7D3B">
        <w:rPr>
          <w:rtl/>
          <w:lang w:bidi="fa-IR"/>
        </w:rPr>
        <w:t xml:space="preserve">. </w:t>
      </w:r>
    </w:p>
    <w:p w:rsidR="00DC67A8" w:rsidRDefault="00DC67A8" w:rsidP="00AD5EDB">
      <w:pPr>
        <w:pStyle w:val="libFootnote"/>
        <w:rPr>
          <w:rtl/>
          <w:lang w:bidi="fa-IR"/>
        </w:rPr>
      </w:pPr>
      <w:r>
        <w:rPr>
          <w:rtl/>
          <w:lang w:bidi="fa-IR"/>
        </w:rPr>
        <w:t>163- ارشاد 2/142</w:t>
      </w:r>
      <w:r w:rsidR="00CD7D3B">
        <w:rPr>
          <w:rtl/>
          <w:lang w:bidi="fa-IR"/>
        </w:rPr>
        <w:t xml:space="preserve">؛ </w:t>
      </w:r>
      <w:r>
        <w:rPr>
          <w:rtl/>
          <w:lang w:bidi="fa-IR"/>
        </w:rPr>
        <w:t>اعلام الورى 259</w:t>
      </w:r>
      <w:r w:rsidR="00CD7D3B">
        <w:rPr>
          <w:rtl/>
          <w:lang w:bidi="fa-IR"/>
        </w:rPr>
        <w:t xml:space="preserve">؛ </w:t>
      </w:r>
      <w:r>
        <w:rPr>
          <w:rtl/>
          <w:lang w:bidi="fa-IR"/>
        </w:rPr>
        <w:t>كشف الغمه 2/274</w:t>
      </w:r>
      <w:r w:rsidR="00CD7D3B">
        <w:rPr>
          <w:rtl/>
          <w:lang w:bidi="fa-IR"/>
        </w:rPr>
        <w:t xml:space="preserve">. </w:t>
      </w:r>
    </w:p>
    <w:p w:rsidR="00DC67A8" w:rsidRDefault="00DC67A8" w:rsidP="00AD5EDB">
      <w:pPr>
        <w:pStyle w:val="libFootnote"/>
        <w:rPr>
          <w:rtl/>
          <w:lang w:bidi="fa-IR"/>
        </w:rPr>
      </w:pPr>
      <w:r>
        <w:rPr>
          <w:rtl/>
          <w:lang w:bidi="fa-IR"/>
        </w:rPr>
        <w:t>164- نور /22</w:t>
      </w:r>
      <w:r w:rsidR="00CD7D3B">
        <w:rPr>
          <w:rtl/>
          <w:lang w:bidi="fa-IR"/>
        </w:rPr>
        <w:t xml:space="preserve">. </w:t>
      </w:r>
    </w:p>
    <w:p w:rsidR="00DC67A8" w:rsidRDefault="00DC67A8" w:rsidP="00AD5EDB">
      <w:pPr>
        <w:pStyle w:val="libFootnote"/>
        <w:rPr>
          <w:rtl/>
          <w:lang w:bidi="fa-IR"/>
        </w:rPr>
      </w:pPr>
      <w:r>
        <w:rPr>
          <w:rtl/>
          <w:lang w:bidi="fa-IR"/>
        </w:rPr>
        <w:t>165- اعيان الشعيه 1/633</w:t>
      </w:r>
      <w:r w:rsidR="00CD7D3B">
        <w:rPr>
          <w:rtl/>
          <w:lang w:bidi="fa-IR"/>
        </w:rPr>
        <w:t xml:space="preserve">. </w:t>
      </w:r>
    </w:p>
    <w:p w:rsidR="00DC67A8" w:rsidRDefault="00DC67A8" w:rsidP="00AD5EDB">
      <w:pPr>
        <w:pStyle w:val="libFootnote"/>
        <w:rPr>
          <w:rtl/>
          <w:lang w:bidi="fa-IR"/>
        </w:rPr>
      </w:pPr>
      <w:r>
        <w:rPr>
          <w:rtl/>
          <w:lang w:bidi="fa-IR"/>
        </w:rPr>
        <w:t>166- اعيان الشعيه 1/633</w:t>
      </w:r>
      <w:r w:rsidR="00CD7D3B">
        <w:rPr>
          <w:rtl/>
          <w:lang w:bidi="fa-IR"/>
        </w:rPr>
        <w:t xml:space="preserve">. </w:t>
      </w:r>
    </w:p>
    <w:p w:rsidR="00DC67A8" w:rsidRDefault="00DC67A8" w:rsidP="00AD5EDB">
      <w:pPr>
        <w:pStyle w:val="libFootnote"/>
        <w:rPr>
          <w:rtl/>
          <w:lang w:bidi="fa-IR"/>
        </w:rPr>
      </w:pPr>
      <w:r>
        <w:rPr>
          <w:rtl/>
          <w:lang w:bidi="fa-IR"/>
        </w:rPr>
        <w:t>167- وفيات الاعيان 3/267</w:t>
      </w:r>
      <w:r w:rsidR="00CD7D3B">
        <w:rPr>
          <w:rtl/>
          <w:lang w:bidi="fa-IR"/>
        </w:rPr>
        <w:t xml:space="preserve">؛ </w:t>
      </w:r>
      <w:r>
        <w:rPr>
          <w:rtl/>
          <w:lang w:bidi="fa-IR"/>
        </w:rPr>
        <w:t>فصول المهمة 77</w:t>
      </w:r>
      <w:r w:rsidR="00CD7D3B">
        <w:rPr>
          <w:rtl/>
          <w:lang w:bidi="fa-IR"/>
        </w:rPr>
        <w:t xml:space="preserve">؛ </w:t>
      </w:r>
      <w:r>
        <w:rPr>
          <w:rtl/>
          <w:lang w:bidi="fa-IR"/>
        </w:rPr>
        <w:t>الائمة الاثنى عشر 75</w:t>
      </w:r>
      <w:r w:rsidR="00CD7D3B">
        <w:rPr>
          <w:rtl/>
          <w:lang w:bidi="fa-IR"/>
        </w:rPr>
        <w:t xml:space="preserve">. </w:t>
      </w:r>
    </w:p>
    <w:p w:rsidR="00DC67A8" w:rsidRDefault="00DC67A8" w:rsidP="00AD5EDB">
      <w:pPr>
        <w:pStyle w:val="libFootnote"/>
        <w:rPr>
          <w:rtl/>
          <w:lang w:bidi="fa-IR"/>
        </w:rPr>
      </w:pPr>
      <w:r>
        <w:rPr>
          <w:rtl/>
          <w:lang w:bidi="fa-IR"/>
        </w:rPr>
        <w:lastRenderedPageBreak/>
        <w:t>168- حلية الولياء 3/141</w:t>
      </w:r>
      <w:r w:rsidR="00CD7D3B">
        <w:rPr>
          <w:rtl/>
          <w:lang w:bidi="fa-IR"/>
        </w:rPr>
        <w:t xml:space="preserve">؛ </w:t>
      </w:r>
      <w:r>
        <w:rPr>
          <w:rtl/>
          <w:lang w:bidi="fa-IR"/>
        </w:rPr>
        <w:t>مناقب ابن شهر آشوب 4/159</w:t>
      </w:r>
      <w:r w:rsidR="00CD7D3B">
        <w:rPr>
          <w:rtl/>
          <w:lang w:bidi="fa-IR"/>
        </w:rPr>
        <w:t xml:space="preserve">؛ </w:t>
      </w:r>
      <w:r>
        <w:rPr>
          <w:rtl/>
          <w:lang w:bidi="fa-IR"/>
        </w:rPr>
        <w:t>كشف الغمه 2/380</w:t>
      </w:r>
      <w:r w:rsidR="00CD7D3B">
        <w:rPr>
          <w:rtl/>
          <w:lang w:bidi="fa-IR"/>
        </w:rPr>
        <w:t xml:space="preserve">؛ </w:t>
      </w:r>
      <w:r>
        <w:rPr>
          <w:rtl/>
          <w:lang w:bidi="fa-IR"/>
        </w:rPr>
        <w:t>تذكرة الخواص 182</w:t>
      </w:r>
      <w:r w:rsidR="00CD7D3B">
        <w:rPr>
          <w:rtl/>
          <w:lang w:bidi="fa-IR"/>
        </w:rPr>
        <w:t xml:space="preserve">؛ </w:t>
      </w:r>
      <w:r>
        <w:rPr>
          <w:rtl/>
          <w:lang w:bidi="fa-IR"/>
        </w:rPr>
        <w:t>تذكرة الحفاظ 1/75</w:t>
      </w:r>
      <w:r w:rsidR="00CD7D3B">
        <w:rPr>
          <w:rtl/>
          <w:lang w:bidi="fa-IR"/>
        </w:rPr>
        <w:t xml:space="preserve">؛ </w:t>
      </w:r>
      <w:r>
        <w:rPr>
          <w:rtl/>
          <w:lang w:bidi="fa-IR"/>
        </w:rPr>
        <w:t>تهذيب التهذيب 7/305</w:t>
      </w:r>
      <w:r w:rsidR="00CD7D3B">
        <w:rPr>
          <w:rtl/>
          <w:lang w:bidi="fa-IR"/>
        </w:rPr>
        <w:t xml:space="preserve">. </w:t>
      </w:r>
    </w:p>
    <w:p w:rsidR="00DC67A8" w:rsidRDefault="00DC67A8" w:rsidP="00AD5EDB">
      <w:pPr>
        <w:pStyle w:val="libFootnote"/>
        <w:rPr>
          <w:rtl/>
          <w:lang w:bidi="fa-IR"/>
        </w:rPr>
      </w:pPr>
      <w:r>
        <w:rPr>
          <w:rtl/>
          <w:lang w:bidi="fa-IR"/>
        </w:rPr>
        <w:t>169- ارشاد 2/145</w:t>
      </w:r>
      <w:r w:rsidR="00CD7D3B">
        <w:rPr>
          <w:rtl/>
          <w:lang w:bidi="fa-IR"/>
        </w:rPr>
        <w:t xml:space="preserve">؛ </w:t>
      </w:r>
      <w:r>
        <w:rPr>
          <w:rtl/>
          <w:lang w:bidi="fa-IR"/>
        </w:rPr>
        <w:t>كشف الغمه 2/280</w:t>
      </w:r>
      <w:r w:rsidR="00CD7D3B">
        <w:rPr>
          <w:rtl/>
          <w:lang w:bidi="fa-IR"/>
        </w:rPr>
        <w:t xml:space="preserve">؛ </w:t>
      </w:r>
      <w:r>
        <w:rPr>
          <w:rtl/>
          <w:lang w:bidi="fa-IR"/>
        </w:rPr>
        <w:t>سير اعلام النبلاء 4/390</w:t>
      </w:r>
      <w:r w:rsidR="00CD7D3B">
        <w:rPr>
          <w:rtl/>
          <w:lang w:bidi="fa-IR"/>
        </w:rPr>
        <w:t xml:space="preserve">؛ </w:t>
      </w:r>
      <w:r>
        <w:rPr>
          <w:rtl/>
          <w:lang w:bidi="fa-IR"/>
        </w:rPr>
        <w:t>تاريخ ابن عساكر 12/19</w:t>
      </w:r>
      <w:r w:rsidR="00CD7D3B">
        <w:rPr>
          <w:rtl/>
          <w:lang w:bidi="fa-IR"/>
        </w:rPr>
        <w:t xml:space="preserve">. </w:t>
      </w:r>
    </w:p>
    <w:p w:rsidR="00DC67A8" w:rsidRDefault="00DC67A8" w:rsidP="00AD5EDB">
      <w:pPr>
        <w:pStyle w:val="libFootnote"/>
        <w:rPr>
          <w:rtl/>
          <w:lang w:bidi="fa-IR"/>
        </w:rPr>
      </w:pPr>
      <w:r>
        <w:rPr>
          <w:rtl/>
          <w:lang w:bidi="fa-IR"/>
        </w:rPr>
        <w:t>170- طبقات ابن سعد 5/158</w:t>
      </w:r>
      <w:r w:rsidR="00CD7D3B">
        <w:rPr>
          <w:rtl/>
          <w:lang w:bidi="fa-IR"/>
        </w:rPr>
        <w:t xml:space="preserve">؛ </w:t>
      </w:r>
      <w:r>
        <w:rPr>
          <w:rtl/>
          <w:lang w:bidi="fa-IR"/>
        </w:rPr>
        <w:t>كشف الغمه 2/258 /</w:t>
      </w:r>
    </w:p>
    <w:p w:rsidR="00DC67A8" w:rsidRDefault="00DC67A8" w:rsidP="00AD5EDB">
      <w:pPr>
        <w:pStyle w:val="libFootnote"/>
        <w:rPr>
          <w:rtl/>
          <w:lang w:bidi="fa-IR"/>
        </w:rPr>
      </w:pPr>
      <w:r>
        <w:rPr>
          <w:rtl/>
          <w:lang w:bidi="fa-IR"/>
        </w:rPr>
        <w:t>171- مناقب 4/167</w:t>
      </w:r>
      <w:r w:rsidR="00CD7D3B">
        <w:rPr>
          <w:rtl/>
          <w:lang w:bidi="fa-IR"/>
        </w:rPr>
        <w:t xml:space="preserve">؛ </w:t>
      </w:r>
      <w:r>
        <w:rPr>
          <w:rtl/>
          <w:lang w:bidi="fa-IR"/>
        </w:rPr>
        <w:t>اعيان الشيعه 1/631</w:t>
      </w:r>
      <w:r w:rsidR="00CD7D3B">
        <w:rPr>
          <w:rtl/>
          <w:lang w:bidi="fa-IR"/>
        </w:rPr>
        <w:t xml:space="preserve">. </w:t>
      </w:r>
    </w:p>
    <w:p w:rsidR="00DC67A8" w:rsidRDefault="00DC67A8" w:rsidP="00AD5EDB">
      <w:pPr>
        <w:pStyle w:val="libFootnote"/>
        <w:rPr>
          <w:rtl/>
          <w:lang w:bidi="fa-IR"/>
        </w:rPr>
      </w:pPr>
      <w:r>
        <w:rPr>
          <w:rtl/>
          <w:lang w:bidi="fa-IR"/>
        </w:rPr>
        <w:t>172- مناقب 4/167</w:t>
      </w:r>
      <w:r w:rsidR="00CD7D3B">
        <w:rPr>
          <w:rtl/>
          <w:lang w:bidi="fa-IR"/>
        </w:rPr>
        <w:t xml:space="preserve">؛ </w:t>
      </w:r>
      <w:r>
        <w:rPr>
          <w:rtl/>
          <w:lang w:bidi="fa-IR"/>
        </w:rPr>
        <w:t>اعيان الشيعه 1/631</w:t>
      </w:r>
      <w:r w:rsidR="00CD7D3B">
        <w:rPr>
          <w:rtl/>
          <w:lang w:bidi="fa-IR"/>
        </w:rPr>
        <w:t xml:space="preserve">. </w:t>
      </w:r>
    </w:p>
    <w:p w:rsidR="00DC67A8" w:rsidRDefault="00DC67A8" w:rsidP="00AD5EDB">
      <w:pPr>
        <w:pStyle w:val="libFootnote"/>
        <w:rPr>
          <w:rtl/>
          <w:lang w:bidi="fa-IR"/>
        </w:rPr>
      </w:pPr>
      <w:r>
        <w:rPr>
          <w:rtl/>
          <w:lang w:bidi="fa-IR"/>
        </w:rPr>
        <w:t>173- مطالب السؤ ول 77</w:t>
      </w:r>
      <w:r w:rsidR="00CD7D3B">
        <w:rPr>
          <w:rtl/>
          <w:lang w:bidi="fa-IR"/>
        </w:rPr>
        <w:t xml:space="preserve">. </w:t>
      </w:r>
    </w:p>
    <w:p w:rsidR="00DC67A8" w:rsidRDefault="00DC67A8" w:rsidP="00AD5EDB">
      <w:pPr>
        <w:pStyle w:val="libFootnote"/>
        <w:rPr>
          <w:rtl/>
          <w:lang w:bidi="fa-IR"/>
        </w:rPr>
      </w:pPr>
      <w:r>
        <w:rPr>
          <w:rtl/>
          <w:lang w:bidi="fa-IR"/>
        </w:rPr>
        <w:t>174- البيان و التيين 1/370</w:t>
      </w:r>
      <w:r w:rsidR="00CD7D3B">
        <w:rPr>
          <w:rtl/>
          <w:lang w:bidi="fa-IR"/>
        </w:rPr>
        <w:t xml:space="preserve">؛ </w:t>
      </w:r>
      <w:r>
        <w:rPr>
          <w:rtl/>
          <w:lang w:bidi="fa-IR"/>
        </w:rPr>
        <w:t>الشعر و الشعرا9</w:t>
      </w:r>
      <w:r w:rsidR="00CD7D3B">
        <w:rPr>
          <w:rtl/>
          <w:lang w:bidi="fa-IR"/>
        </w:rPr>
        <w:t xml:space="preserve">؛ </w:t>
      </w:r>
      <w:r>
        <w:rPr>
          <w:rtl/>
          <w:lang w:bidi="fa-IR"/>
        </w:rPr>
        <w:t>المحاسن و المساوى 212</w:t>
      </w:r>
      <w:r w:rsidR="00CD7D3B">
        <w:rPr>
          <w:rtl/>
          <w:lang w:bidi="fa-IR"/>
        </w:rPr>
        <w:t xml:space="preserve">؛ </w:t>
      </w:r>
      <w:r>
        <w:rPr>
          <w:rtl/>
          <w:lang w:bidi="fa-IR"/>
        </w:rPr>
        <w:t>العقد الفريد 1/27</w:t>
      </w:r>
      <w:r w:rsidR="00CD7D3B">
        <w:rPr>
          <w:rtl/>
          <w:lang w:bidi="fa-IR"/>
        </w:rPr>
        <w:t xml:space="preserve">؛ </w:t>
      </w:r>
      <w:r>
        <w:rPr>
          <w:rtl/>
          <w:lang w:bidi="fa-IR"/>
        </w:rPr>
        <w:t>الاغانى 21/376</w:t>
      </w:r>
      <w:r w:rsidR="00CD7D3B">
        <w:rPr>
          <w:rtl/>
          <w:lang w:bidi="fa-IR"/>
        </w:rPr>
        <w:t xml:space="preserve">؛ </w:t>
      </w:r>
      <w:r>
        <w:rPr>
          <w:rtl/>
          <w:lang w:bidi="fa-IR"/>
        </w:rPr>
        <w:t>المعجم الكبير 143</w:t>
      </w:r>
      <w:r w:rsidR="00CD7D3B">
        <w:rPr>
          <w:rtl/>
          <w:lang w:bidi="fa-IR"/>
        </w:rPr>
        <w:t xml:space="preserve">؛ </w:t>
      </w:r>
      <w:r>
        <w:rPr>
          <w:rtl/>
          <w:lang w:bidi="fa-IR"/>
        </w:rPr>
        <w:t>ارشاد 2/150</w:t>
      </w:r>
      <w:r w:rsidR="00CD7D3B">
        <w:rPr>
          <w:rtl/>
          <w:lang w:bidi="fa-IR"/>
        </w:rPr>
        <w:t xml:space="preserve">؛ </w:t>
      </w:r>
      <w:r>
        <w:rPr>
          <w:rtl/>
          <w:lang w:bidi="fa-IR"/>
        </w:rPr>
        <w:t>حلية الاولياء 3/139</w:t>
      </w:r>
      <w:r w:rsidR="00CD7D3B">
        <w:rPr>
          <w:rtl/>
          <w:lang w:bidi="fa-IR"/>
        </w:rPr>
        <w:t xml:space="preserve">؛ </w:t>
      </w:r>
      <w:r>
        <w:rPr>
          <w:rtl/>
          <w:lang w:bidi="fa-IR"/>
        </w:rPr>
        <w:t>امالى سيد مرتضى 67</w:t>
      </w:r>
      <w:r w:rsidR="00CD7D3B">
        <w:rPr>
          <w:rtl/>
          <w:lang w:bidi="fa-IR"/>
        </w:rPr>
        <w:t xml:space="preserve">؛ </w:t>
      </w:r>
      <w:r>
        <w:rPr>
          <w:rtl/>
          <w:lang w:bidi="fa-IR"/>
        </w:rPr>
        <w:t>زهرالاداب 1/59</w:t>
      </w:r>
      <w:r w:rsidR="00CD7D3B">
        <w:rPr>
          <w:rtl/>
          <w:lang w:bidi="fa-IR"/>
        </w:rPr>
        <w:t xml:space="preserve">؛ </w:t>
      </w:r>
      <w:r>
        <w:rPr>
          <w:rtl/>
          <w:lang w:bidi="fa-IR"/>
        </w:rPr>
        <w:t>محاضرات الادباء 1/299</w:t>
      </w:r>
      <w:r w:rsidR="00CD7D3B">
        <w:rPr>
          <w:rtl/>
          <w:lang w:bidi="fa-IR"/>
        </w:rPr>
        <w:t xml:space="preserve">؛ </w:t>
      </w:r>
      <w:r>
        <w:rPr>
          <w:rtl/>
          <w:lang w:bidi="fa-IR"/>
        </w:rPr>
        <w:t>فايق زمخشرى 8/219</w:t>
      </w:r>
      <w:r w:rsidR="00CD7D3B">
        <w:rPr>
          <w:rtl/>
          <w:lang w:bidi="fa-IR"/>
        </w:rPr>
        <w:t xml:space="preserve">؛ </w:t>
      </w:r>
      <w:r>
        <w:rPr>
          <w:rtl/>
          <w:lang w:bidi="fa-IR"/>
        </w:rPr>
        <w:t>مناقب ابن شهر آشوب 4/169</w:t>
      </w:r>
      <w:r w:rsidR="00CD7D3B">
        <w:rPr>
          <w:rtl/>
          <w:lang w:bidi="fa-IR"/>
        </w:rPr>
        <w:t xml:space="preserve">؛ </w:t>
      </w:r>
      <w:r>
        <w:rPr>
          <w:rtl/>
          <w:lang w:bidi="fa-IR"/>
        </w:rPr>
        <w:t>كشف الغمه 2/92</w:t>
      </w:r>
      <w:r w:rsidR="00CD7D3B">
        <w:rPr>
          <w:rtl/>
          <w:lang w:bidi="fa-IR"/>
        </w:rPr>
        <w:t xml:space="preserve">؛ </w:t>
      </w:r>
      <w:r>
        <w:rPr>
          <w:rtl/>
          <w:lang w:bidi="fa-IR"/>
        </w:rPr>
        <w:t>مطالب السؤ ول 79</w:t>
      </w:r>
      <w:r w:rsidR="00CD7D3B">
        <w:rPr>
          <w:rtl/>
          <w:lang w:bidi="fa-IR"/>
        </w:rPr>
        <w:t xml:space="preserve">؛ </w:t>
      </w:r>
      <w:r>
        <w:rPr>
          <w:rtl/>
          <w:lang w:bidi="fa-IR"/>
        </w:rPr>
        <w:t>تذكرة الخواص 338</w:t>
      </w:r>
      <w:r w:rsidR="00CD7D3B">
        <w:rPr>
          <w:rtl/>
          <w:lang w:bidi="fa-IR"/>
        </w:rPr>
        <w:t xml:space="preserve">؛ </w:t>
      </w:r>
      <w:r>
        <w:rPr>
          <w:rtl/>
          <w:lang w:bidi="fa-IR"/>
        </w:rPr>
        <w:t>و فيات العيان 5/145</w:t>
      </w:r>
      <w:r w:rsidR="00CD7D3B">
        <w:rPr>
          <w:rtl/>
          <w:lang w:bidi="fa-IR"/>
        </w:rPr>
        <w:t xml:space="preserve">؛ </w:t>
      </w:r>
      <w:r>
        <w:rPr>
          <w:rtl/>
          <w:lang w:bidi="fa-IR"/>
        </w:rPr>
        <w:t>ديوان حماسه گزيده 213</w:t>
      </w:r>
      <w:r w:rsidR="00CD7D3B">
        <w:rPr>
          <w:rtl/>
          <w:lang w:bidi="fa-IR"/>
        </w:rPr>
        <w:t xml:space="preserve">. </w:t>
      </w:r>
    </w:p>
    <w:p w:rsidR="00DC67A8" w:rsidRDefault="00DC67A8" w:rsidP="00AD5EDB">
      <w:pPr>
        <w:pStyle w:val="libFootnote"/>
        <w:rPr>
          <w:rtl/>
          <w:lang w:bidi="fa-IR"/>
        </w:rPr>
      </w:pPr>
      <w:r>
        <w:rPr>
          <w:rtl/>
          <w:lang w:bidi="fa-IR"/>
        </w:rPr>
        <w:t>175- رجال طوسى 100</w:t>
      </w:r>
      <w:r w:rsidR="00CD7D3B">
        <w:rPr>
          <w:rtl/>
          <w:lang w:bidi="fa-IR"/>
        </w:rPr>
        <w:t xml:space="preserve">. </w:t>
      </w:r>
    </w:p>
    <w:p w:rsidR="00DC67A8" w:rsidRDefault="00DC67A8" w:rsidP="00AD5EDB">
      <w:pPr>
        <w:pStyle w:val="libFootnote"/>
        <w:rPr>
          <w:rtl/>
          <w:lang w:bidi="fa-IR"/>
        </w:rPr>
      </w:pPr>
      <w:r>
        <w:rPr>
          <w:rtl/>
          <w:lang w:bidi="fa-IR"/>
        </w:rPr>
        <w:t>176- اختيار معرفة الرجال «رجال كشى» 129</w:t>
      </w:r>
      <w:r w:rsidR="00CD7D3B">
        <w:rPr>
          <w:rtl/>
          <w:lang w:bidi="fa-IR"/>
        </w:rPr>
        <w:t xml:space="preserve">. </w:t>
      </w:r>
    </w:p>
    <w:p w:rsidR="00DC67A8" w:rsidRDefault="00DC67A8" w:rsidP="00AD5EDB">
      <w:pPr>
        <w:pStyle w:val="libFootnote"/>
        <w:rPr>
          <w:rtl/>
          <w:lang w:bidi="fa-IR"/>
        </w:rPr>
      </w:pPr>
      <w:r>
        <w:rPr>
          <w:rtl/>
          <w:lang w:bidi="fa-IR"/>
        </w:rPr>
        <w:t>177- اين</w:t>
      </w:r>
      <w:r w:rsidR="00CD7D3B">
        <w:rPr>
          <w:rtl/>
          <w:lang w:bidi="fa-IR"/>
        </w:rPr>
        <w:t xml:space="preserve">، </w:t>
      </w:r>
      <w:r>
        <w:rPr>
          <w:rtl/>
          <w:lang w:bidi="fa-IR"/>
        </w:rPr>
        <w:t>اوست كه بطحا «سرزمين وحى و نبوت» با آثار برجاى مانده از گامهايش آشناست</w:t>
      </w:r>
      <w:r w:rsidR="00CD7D3B">
        <w:rPr>
          <w:rtl/>
          <w:lang w:bidi="fa-IR"/>
        </w:rPr>
        <w:t xml:space="preserve">. </w:t>
      </w:r>
      <w:r>
        <w:rPr>
          <w:rtl/>
          <w:lang w:bidi="fa-IR"/>
        </w:rPr>
        <w:t>و خانه خدا نيز او را مى شناسد</w:t>
      </w:r>
      <w:r w:rsidR="00CD7D3B">
        <w:rPr>
          <w:rtl/>
          <w:lang w:bidi="fa-IR"/>
        </w:rPr>
        <w:t xml:space="preserve">، </w:t>
      </w:r>
      <w:r>
        <w:rPr>
          <w:rtl/>
          <w:lang w:bidi="fa-IR"/>
        </w:rPr>
        <w:t>چونان كه حل و حرم</w:t>
      </w:r>
      <w:r w:rsidR="00CD7D3B">
        <w:rPr>
          <w:rtl/>
          <w:lang w:bidi="fa-IR"/>
        </w:rPr>
        <w:t xml:space="preserve">. </w:t>
      </w:r>
    </w:p>
    <w:p w:rsidR="00DC67A8" w:rsidRDefault="00DC67A8" w:rsidP="00AD5EDB">
      <w:pPr>
        <w:pStyle w:val="libFootnote"/>
        <w:rPr>
          <w:rtl/>
          <w:lang w:bidi="fa-IR"/>
        </w:rPr>
      </w:pPr>
      <w:r>
        <w:rPr>
          <w:rtl/>
          <w:lang w:bidi="fa-IR"/>
        </w:rPr>
        <w:t>178- فرزند برترين بندگان خداست</w:t>
      </w:r>
      <w:r w:rsidR="00CD7D3B">
        <w:rPr>
          <w:rtl/>
          <w:lang w:bidi="fa-IR"/>
        </w:rPr>
        <w:t xml:space="preserve">. </w:t>
      </w:r>
    </w:p>
    <w:p w:rsidR="00DC67A8" w:rsidRDefault="00DC67A8" w:rsidP="00AD5EDB">
      <w:pPr>
        <w:pStyle w:val="libFootnote"/>
        <w:rPr>
          <w:rtl/>
          <w:lang w:bidi="fa-IR"/>
        </w:rPr>
      </w:pPr>
      <w:r>
        <w:rPr>
          <w:rtl/>
          <w:lang w:bidi="fa-IR"/>
        </w:rPr>
        <w:t>پرهيزكار</w:t>
      </w:r>
      <w:r w:rsidR="00CD7D3B">
        <w:rPr>
          <w:rtl/>
          <w:lang w:bidi="fa-IR"/>
        </w:rPr>
        <w:t xml:space="preserve">، </w:t>
      </w:r>
      <w:r>
        <w:rPr>
          <w:rtl/>
          <w:lang w:bidi="fa-IR"/>
        </w:rPr>
        <w:t>منزه</w:t>
      </w:r>
      <w:r w:rsidR="00CD7D3B">
        <w:rPr>
          <w:rtl/>
          <w:lang w:bidi="fa-IR"/>
        </w:rPr>
        <w:t xml:space="preserve">، </w:t>
      </w:r>
      <w:r>
        <w:rPr>
          <w:rtl/>
          <w:lang w:bidi="fa-IR"/>
        </w:rPr>
        <w:t>پاكيزه و نشانه «راهنما و ملاك هدايت» است</w:t>
      </w:r>
      <w:r w:rsidR="00CD7D3B">
        <w:rPr>
          <w:rtl/>
          <w:lang w:bidi="fa-IR"/>
        </w:rPr>
        <w:t xml:space="preserve">. </w:t>
      </w:r>
    </w:p>
    <w:p w:rsidR="00DC67A8" w:rsidRDefault="00DC67A8" w:rsidP="00AD5EDB">
      <w:pPr>
        <w:pStyle w:val="libFootnote"/>
        <w:rPr>
          <w:rtl/>
          <w:lang w:bidi="fa-IR"/>
        </w:rPr>
      </w:pPr>
      <w:r>
        <w:rPr>
          <w:rtl/>
          <w:lang w:bidi="fa-IR"/>
        </w:rPr>
        <w:t>179- اين</w:t>
      </w:r>
      <w:r w:rsidR="00CD7D3B">
        <w:rPr>
          <w:rtl/>
          <w:lang w:bidi="fa-IR"/>
        </w:rPr>
        <w:t xml:space="preserve">، </w:t>
      </w:r>
      <w:r>
        <w:rPr>
          <w:rtl/>
          <w:lang w:bidi="fa-IR"/>
        </w:rPr>
        <w:t xml:space="preserve">فرزند فاطمه </w:t>
      </w:r>
      <w:r w:rsidR="00486AD9" w:rsidRPr="00486AD9">
        <w:rPr>
          <w:rStyle w:val="libAlaemChar"/>
          <w:rtl/>
        </w:rPr>
        <w:t>عليها‌السلام</w:t>
      </w:r>
      <w:r>
        <w:rPr>
          <w:rtl/>
          <w:lang w:bidi="fa-IR"/>
        </w:rPr>
        <w:t xml:space="preserve"> است</w:t>
      </w:r>
      <w:r w:rsidR="00CD7D3B">
        <w:rPr>
          <w:rtl/>
          <w:lang w:bidi="fa-IR"/>
        </w:rPr>
        <w:t xml:space="preserve">، </w:t>
      </w:r>
      <w:r>
        <w:rPr>
          <w:rtl/>
          <w:lang w:bidi="fa-IR"/>
        </w:rPr>
        <w:t>اگر راستى جاهلى</w:t>
      </w:r>
      <w:r w:rsidR="00CD7D3B">
        <w:rPr>
          <w:rtl/>
          <w:lang w:bidi="fa-IR"/>
        </w:rPr>
        <w:t>!</w:t>
      </w:r>
      <w:r>
        <w:rPr>
          <w:rtl/>
          <w:lang w:bidi="fa-IR"/>
        </w:rPr>
        <w:t xml:space="preserve"> و او را نمى شناسى</w:t>
      </w:r>
      <w:r w:rsidR="00CD7D3B">
        <w:rPr>
          <w:rtl/>
          <w:lang w:bidi="fa-IR"/>
        </w:rPr>
        <w:t>!</w:t>
      </w:r>
    </w:p>
    <w:p w:rsidR="00DC67A8" w:rsidRDefault="00DC67A8" w:rsidP="00AD5EDB">
      <w:pPr>
        <w:pStyle w:val="libFootnote"/>
        <w:rPr>
          <w:rtl/>
          <w:lang w:bidi="fa-IR"/>
        </w:rPr>
      </w:pPr>
      <w:r>
        <w:rPr>
          <w:rtl/>
          <w:lang w:bidi="fa-IR"/>
        </w:rPr>
        <w:t>در پرتو وجود جد اوست كه دفتر انبياى الهى مهر ختام خورده است</w:t>
      </w:r>
      <w:r w:rsidR="00CD7D3B">
        <w:rPr>
          <w:rtl/>
          <w:lang w:bidi="fa-IR"/>
        </w:rPr>
        <w:t xml:space="preserve">. </w:t>
      </w:r>
    </w:p>
    <w:p w:rsidR="00DC67A8" w:rsidRDefault="00DC67A8" w:rsidP="00AD5EDB">
      <w:pPr>
        <w:pStyle w:val="libFootnote"/>
        <w:rPr>
          <w:rtl/>
          <w:lang w:bidi="fa-IR"/>
        </w:rPr>
      </w:pPr>
      <w:r>
        <w:rPr>
          <w:rtl/>
          <w:lang w:bidi="fa-IR"/>
        </w:rPr>
        <w:t>180- اين كه به ادعاى ناشناسى مى پرسى</w:t>
      </w:r>
      <w:r w:rsidR="00CD7D3B">
        <w:rPr>
          <w:rtl/>
          <w:lang w:bidi="fa-IR"/>
        </w:rPr>
        <w:t xml:space="preserve">؛ </w:t>
      </w:r>
      <w:r>
        <w:rPr>
          <w:rtl/>
          <w:lang w:bidi="fa-IR"/>
        </w:rPr>
        <w:t>او كيست</w:t>
      </w:r>
      <w:r w:rsidR="00CD7D3B">
        <w:rPr>
          <w:rtl/>
          <w:lang w:bidi="fa-IR"/>
        </w:rPr>
        <w:t xml:space="preserve">؛ </w:t>
      </w:r>
      <w:r>
        <w:rPr>
          <w:rtl/>
          <w:lang w:bidi="fa-IR"/>
        </w:rPr>
        <w:t>زيانى به او و عظمتش نمى زند</w:t>
      </w:r>
      <w:r w:rsidR="00CD7D3B">
        <w:rPr>
          <w:rtl/>
          <w:lang w:bidi="fa-IR"/>
        </w:rPr>
        <w:t xml:space="preserve">. </w:t>
      </w:r>
    </w:p>
    <w:p w:rsidR="00DC67A8" w:rsidRDefault="00DC67A8" w:rsidP="00AD5EDB">
      <w:pPr>
        <w:pStyle w:val="libFootnote"/>
        <w:rPr>
          <w:rtl/>
          <w:lang w:bidi="fa-IR"/>
        </w:rPr>
      </w:pPr>
      <w:r>
        <w:rPr>
          <w:rtl/>
          <w:lang w:bidi="fa-IR"/>
        </w:rPr>
        <w:t>كسى را كه تو ناشناس مى گيرى</w:t>
      </w:r>
      <w:r w:rsidR="00CD7D3B">
        <w:rPr>
          <w:rtl/>
          <w:lang w:bidi="fa-IR"/>
        </w:rPr>
        <w:t xml:space="preserve">، </w:t>
      </w:r>
      <w:r>
        <w:rPr>
          <w:rtl/>
          <w:lang w:bidi="fa-IR"/>
        </w:rPr>
        <w:t>عرب كه هيچ عجم هم مى شناسندش</w:t>
      </w:r>
      <w:r w:rsidR="00CD7D3B">
        <w:rPr>
          <w:rtl/>
          <w:lang w:bidi="fa-IR"/>
        </w:rPr>
        <w:t xml:space="preserve">. </w:t>
      </w:r>
    </w:p>
    <w:p w:rsidR="00DC67A8" w:rsidRDefault="00DC67A8" w:rsidP="00AD5EDB">
      <w:pPr>
        <w:pStyle w:val="libFootnote"/>
        <w:rPr>
          <w:rtl/>
          <w:lang w:bidi="fa-IR"/>
        </w:rPr>
      </w:pPr>
      <w:r>
        <w:rPr>
          <w:rtl/>
          <w:lang w:bidi="fa-IR"/>
        </w:rPr>
        <w:t>181- دستان او باران گسترده اى است پر ثمر</w:t>
      </w:r>
    </w:p>
    <w:p w:rsidR="00DC67A8" w:rsidRDefault="00DC67A8" w:rsidP="00AD5EDB">
      <w:pPr>
        <w:pStyle w:val="libFootnote"/>
        <w:rPr>
          <w:rtl/>
          <w:lang w:bidi="fa-IR"/>
        </w:rPr>
      </w:pPr>
      <w:r>
        <w:rPr>
          <w:rtl/>
          <w:lang w:bidi="fa-IR"/>
        </w:rPr>
        <w:t>همواره بخششها از آن دريافت مى شود بى اين كه پايان پذيرد و بخشكد!</w:t>
      </w:r>
    </w:p>
    <w:p w:rsidR="00DC67A8" w:rsidRDefault="00DC67A8" w:rsidP="00AD5EDB">
      <w:pPr>
        <w:pStyle w:val="libFootnote"/>
        <w:rPr>
          <w:rtl/>
          <w:lang w:bidi="fa-IR"/>
        </w:rPr>
      </w:pPr>
      <w:r>
        <w:rPr>
          <w:rtl/>
          <w:lang w:bidi="fa-IR"/>
        </w:rPr>
        <w:t>182- نرم خويى است كه كسى از او هراسان و بيمناك نشده است</w:t>
      </w:r>
      <w:r w:rsidR="00CD7D3B">
        <w:rPr>
          <w:rtl/>
          <w:lang w:bidi="fa-IR"/>
        </w:rPr>
        <w:t xml:space="preserve">. </w:t>
      </w:r>
    </w:p>
    <w:p w:rsidR="00DC67A8" w:rsidRDefault="00DC67A8" w:rsidP="00AD5EDB">
      <w:pPr>
        <w:pStyle w:val="libFootnote"/>
        <w:rPr>
          <w:rtl/>
          <w:lang w:bidi="fa-IR"/>
        </w:rPr>
      </w:pPr>
      <w:r>
        <w:rPr>
          <w:rtl/>
          <w:lang w:bidi="fa-IR"/>
        </w:rPr>
        <w:t>دو خصلت او را زينت بخشيده</w:t>
      </w:r>
      <w:r w:rsidR="00CD7D3B">
        <w:rPr>
          <w:rtl/>
          <w:lang w:bidi="fa-IR"/>
        </w:rPr>
        <w:t xml:space="preserve">: </w:t>
      </w:r>
      <w:r>
        <w:rPr>
          <w:rtl/>
          <w:lang w:bidi="fa-IR"/>
        </w:rPr>
        <w:t>نيك خلقى و نيك رفتارى</w:t>
      </w:r>
    </w:p>
    <w:p w:rsidR="00DC67A8" w:rsidRDefault="00DC67A8" w:rsidP="00AD5EDB">
      <w:pPr>
        <w:pStyle w:val="libFootnote"/>
        <w:rPr>
          <w:rtl/>
          <w:lang w:bidi="fa-IR"/>
        </w:rPr>
      </w:pPr>
      <w:r>
        <w:rPr>
          <w:rtl/>
          <w:lang w:bidi="fa-IR"/>
        </w:rPr>
        <w:t>183- بر دوش كشنده نيازها و رنجهاى مردمِ گرفتارى و حرمان ديده</w:t>
      </w:r>
      <w:r w:rsidR="00CD7D3B">
        <w:rPr>
          <w:rtl/>
          <w:lang w:bidi="fa-IR"/>
        </w:rPr>
        <w:t xml:space="preserve">. </w:t>
      </w:r>
    </w:p>
    <w:p w:rsidR="00DC67A8" w:rsidRDefault="00DC67A8" w:rsidP="00AD5EDB">
      <w:pPr>
        <w:pStyle w:val="libFootnote"/>
        <w:rPr>
          <w:rtl/>
          <w:lang w:bidi="fa-IR"/>
        </w:rPr>
      </w:pPr>
      <w:r>
        <w:rPr>
          <w:rtl/>
          <w:lang w:bidi="fa-IR"/>
        </w:rPr>
        <w:lastRenderedPageBreak/>
        <w:t>خوش سيمايى كه آرى گفتن «به نياز و خواهش مردم» برايش خوش و شيرين است</w:t>
      </w:r>
      <w:r w:rsidR="00CD7D3B">
        <w:rPr>
          <w:rtl/>
          <w:lang w:bidi="fa-IR"/>
        </w:rPr>
        <w:t xml:space="preserve">. </w:t>
      </w:r>
    </w:p>
    <w:p w:rsidR="00DC67A8" w:rsidRDefault="00DC67A8" w:rsidP="00AD5EDB">
      <w:pPr>
        <w:pStyle w:val="libFootnote"/>
        <w:rPr>
          <w:rtl/>
          <w:lang w:bidi="fa-IR"/>
        </w:rPr>
      </w:pPr>
      <w:r>
        <w:rPr>
          <w:rtl/>
          <w:lang w:bidi="fa-IR"/>
        </w:rPr>
        <w:t>184- هرگز «نه» نگفته جز در تشهد نمازش</w:t>
      </w:r>
      <w:r w:rsidR="00CD7D3B">
        <w:rPr>
          <w:rtl/>
          <w:lang w:bidi="fa-IR"/>
        </w:rPr>
        <w:t xml:space="preserve">. </w:t>
      </w:r>
    </w:p>
    <w:p w:rsidR="00DC67A8" w:rsidRDefault="00DC67A8" w:rsidP="00AD5EDB">
      <w:pPr>
        <w:pStyle w:val="libFootnote"/>
        <w:rPr>
          <w:rtl/>
          <w:lang w:bidi="fa-IR"/>
        </w:rPr>
      </w:pPr>
      <w:r>
        <w:rPr>
          <w:rtl/>
          <w:lang w:bidi="fa-IR"/>
        </w:rPr>
        <w:t>اگر تشهد نماز نبود همه «نه»هاى او «آرى» بود</w:t>
      </w:r>
      <w:r w:rsidR="00CD7D3B">
        <w:rPr>
          <w:rtl/>
          <w:lang w:bidi="fa-IR"/>
        </w:rPr>
        <w:t xml:space="preserve">. </w:t>
      </w:r>
    </w:p>
    <w:p w:rsidR="00DC67A8" w:rsidRDefault="00DC67A8" w:rsidP="00AD5EDB">
      <w:pPr>
        <w:pStyle w:val="libFootnote"/>
        <w:rPr>
          <w:rtl/>
          <w:lang w:bidi="fa-IR"/>
        </w:rPr>
      </w:pPr>
      <w:r>
        <w:rPr>
          <w:rtl/>
          <w:lang w:bidi="fa-IR"/>
        </w:rPr>
        <w:t>185- تمامى بندگان خدا را مورد احسان خويش قرار داده است</w:t>
      </w:r>
      <w:r w:rsidR="00CD7D3B">
        <w:rPr>
          <w:rtl/>
          <w:lang w:bidi="fa-IR"/>
        </w:rPr>
        <w:t xml:space="preserve">، </w:t>
      </w:r>
      <w:r>
        <w:rPr>
          <w:rtl/>
          <w:lang w:bidi="fa-IR"/>
        </w:rPr>
        <w:t>تا تيرگى فقر و نادارى را از آنان بزدايد</w:t>
      </w:r>
      <w:r w:rsidR="00CD7D3B">
        <w:rPr>
          <w:rtl/>
          <w:lang w:bidi="fa-IR"/>
        </w:rPr>
        <w:t xml:space="preserve">. </w:t>
      </w:r>
    </w:p>
    <w:p w:rsidR="00DC67A8" w:rsidRDefault="00DC67A8" w:rsidP="00AD5EDB">
      <w:pPr>
        <w:pStyle w:val="libFootnote"/>
        <w:rPr>
          <w:rtl/>
          <w:lang w:bidi="fa-IR"/>
        </w:rPr>
      </w:pPr>
      <w:r>
        <w:rPr>
          <w:rtl/>
          <w:lang w:bidi="fa-IR"/>
        </w:rPr>
        <w:t>186- قريش چون او را بنگرند</w:t>
      </w:r>
      <w:r w:rsidR="00CD7D3B">
        <w:rPr>
          <w:rtl/>
          <w:lang w:bidi="fa-IR"/>
        </w:rPr>
        <w:t xml:space="preserve">، </w:t>
      </w:r>
      <w:r>
        <w:rPr>
          <w:rtl/>
          <w:lang w:bidi="fa-IR"/>
        </w:rPr>
        <w:t>گويند</w:t>
      </w:r>
      <w:r w:rsidR="00CD7D3B">
        <w:rPr>
          <w:rtl/>
          <w:lang w:bidi="fa-IR"/>
        </w:rPr>
        <w:t xml:space="preserve">: </w:t>
      </w:r>
      <w:r>
        <w:rPr>
          <w:rtl/>
          <w:lang w:bidi="fa-IR"/>
        </w:rPr>
        <w:t>همه ارزشها و كرامتها در مكارم و فضايل او خلاصه شده و كمال پذيرفته است</w:t>
      </w:r>
      <w:r w:rsidR="00CD7D3B">
        <w:rPr>
          <w:rtl/>
          <w:lang w:bidi="fa-IR"/>
        </w:rPr>
        <w:t xml:space="preserve">. </w:t>
      </w:r>
    </w:p>
    <w:p w:rsidR="00DC67A8" w:rsidRDefault="00DC67A8" w:rsidP="00AD5EDB">
      <w:pPr>
        <w:pStyle w:val="libFootnote"/>
        <w:rPr>
          <w:rtl/>
          <w:lang w:bidi="fa-IR"/>
        </w:rPr>
      </w:pPr>
      <w:r>
        <w:rPr>
          <w:rtl/>
          <w:lang w:bidi="fa-IR"/>
        </w:rPr>
        <w:t>187- او چشم خويش از روى حيا مى بندند و ديده خلق از جلالت او فرو مى افتند</w:t>
      </w:r>
      <w:r w:rsidR="00CD7D3B">
        <w:rPr>
          <w:rtl/>
          <w:lang w:bidi="fa-IR"/>
        </w:rPr>
        <w:t xml:space="preserve">. </w:t>
      </w:r>
    </w:p>
    <w:p w:rsidR="00DC67A8" w:rsidRDefault="00DC67A8" w:rsidP="00AD5EDB">
      <w:pPr>
        <w:pStyle w:val="libFootnote"/>
        <w:rPr>
          <w:rtl/>
          <w:lang w:bidi="fa-IR"/>
        </w:rPr>
      </w:pPr>
      <w:r>
        <w:rPr>
          <w:rtl/>
          <w:lang w:bidi="fa-IR"/>
        </w:rPr>
        <w:t>هرگز سخنى نگويد مگر اينكه در حال تبسم باشد</w:t>
      </w:r>
      <w:r w:rsidR="00CD7D3B">
        <w:rPr>
          <w:rtl/>
          <w:lang w:bidi="fa-IR"/>
        </w:rPr>
        <w:t xml:space="preserve">. </w:t>
      </w:r>
    </w:p>
    <w:p w:rsidR="00DC67A8" w:rsidRDefault="00DC67A8" w:rsidP="00AD5EDB">
      <w:pPr>
        <w:pStyle w:val="libFootnote"/>
        <w:rPr>
          <w:rtl/>
          <w:lang w:bidi="fa-IR"/>
        </w:rPr>
      </w:pPr>
      <w:r>
        <w:rPr>
          <w:rtl/>
          <w:lang w:bidi="fa-IR"/>
        </w:rPr>
        <w:t>188- عصاى خيزرانش</w:t>
      </w:r>
      <w:r w:rsidR="00CD7D3B">
        <w:rPr>
          <w:rtl/>
          <w:lang w:bidi="fa-IR"/>
        </w:rPr>
        <w:t xml:space="preserve">، </w:t>
      </w:r>
      <w:r>
        <w:rPr>
          <w:rtl/>
          <w:lang w:bidi="fa-IR"/>
        </w:rPr>
        <w:t>عطر مى پراكند</w:t>
      </w:r>
      <w:r w:rsidR="00CD7D3B">
        <w:rPr>
          <w:rtl/>
          <w:lang w:bidi="fa-IR"/>
        </w:rPr>
        <w:t xml:space="preserve">. </w:t>
      </w:r>
      <w:r>
        <w:rPr>
          <w:rtl/>
          <w:lang w:bidi="fa-IR"/>
        </w:rPr>
        <w:t>بيننده را به شگفت آرد</w:t>
      </w:r>
      <w:r w:rsidR="00CD7D3B">
        <w:rPr>
          <w:rtl/>
          <w:lang w:bidi="fa-IR"/>
        </w:rPr>
        <w:t xml:space="preserve">، </w:t>
      </w:r>
      <w:r>
        <w:rPr>
          <w:rtl/>
          <w:lang w:bidi="fa-IR"/>
        </w:rPr>
        <w:t>زيبايى و تناسبى كه در چهره دارد</w:t>
      </w:r>
      <w:r w:rsidR="00CD7D3B">
        <w:rPr>
          <w:rtl/>
          <w:lang w:bidi="fa-IR"/>
        </w:rPr>
        <w:t xml:space="preserve">. </w:t>
      </w:r>
    </w:p>
    <w:p w:rsidR="00DC67A8" w:rsidRDefault="00DC67A8" w:rsidP="00AD5EDB">
      <w:pPr>
        <w:pStyle w:val="libFootnote"/>
        <w:rPr>
          <w:rtl/>
          <w:lang w:bidi="fa-IR"/>
        </w:rPr>
      </w:pPr>
      <w:r>
        <w:rPr>
          <w:rtl/>
          <w:lang w:bidi="fa-IR"/>
        </w:rPr>
        <w:t>189- چون براى سودن حجرالسود «ركن حطيم» آيد با عرفانى كه حجر به او دارد خواهد كه دست او را وانگذارد</w:t>
      </w:r>
      <w:r w:rsidR="00CD7D3B">
        <w:rPr>
          <w:rtl/>
          <w:lang w:bidi="fa-IR"/>
        </w:rPr>
        <w:t xml:space="preserve">. </w:t>
      </w:r>
    </w:p>
    <w:p w:rsidR="00DC67A8" w:rsidRDefault="00DC67A8" w:rsidP="00AD5EDB">
      <w:pPr>
        <w:pStyle w:val="libFootnote"/>
        <w:rPr>
          <w:rtl/>
          <w:lang w:bidi="fa-IR"/>
        </w:rPr>
      </w:pPr>
      <w:r>
        <w:rPr>
          <w:rtl/>
          <w:lang w:bidi="fa-IR"/>
        </w:rPr>
        <w:t>190- از ديرزمان</w:t>
      </w:r>
      <w:r w:rsidR="00CD7D3B">
        <w:rPr>
          <w:rtl/>
          <w:lang w:bidi="fa-IR"/>
        </w:rPr>
        <w:t xml:space="preserve">، </w:t>
      </w:r>
      <w:r>
        <w:rPr>
          <w:rtl/>
          <w:lang w:bidi="fa-IR"/>
        </w:rPr>
        <w:t>خدا او را شريف و بزرگ آفريده و قلم تقدير اين شرف و بزرگى را بر لوح نگاشته است</w:t>
      </w:r>
      <w:r w:rsidR="00CD7D3B">
        <w:rPr>
          <w:rtl/>
          <w:lang w:bidi="fa-IR"/>
        </w:rPr>
        <w:t xml:space="preserve">. </w:t>
      </w:r>
    </w:p>
    <w:p w:rsidR="00DC67A8" w:rsidRDefault="00DC67A8" w:rsidP="00AD5EDB">
      <w:pPr>
        <w:pStyle w:val="libFootnote"/>
        <w:rPr>
          <w:rtl/>
          <w:lang w:bidi="fa-IR"/>
        </w:rPr>
      </w:pPr>
      <w:r>
        <w:rPr>
          <w:rtl/>
          <w:lang w:bidi="fa-IR"/>
        </w:rPr>
        <w:t>191- كيست كه بر گردنش</w:t>
      </w:r>
      <w:r w:rsidR="00CD7D3B">
        <w:rPr>
          <w:rtl/>
          <w:lang w:bidi="fa-IR"/>
        </w:rPr>
        <w:t xml:space="preserve">، </w:t>
      </w:r>
      <w:r>
        <w:rPr>
          <w:rtl/>
          <w:lang w:bidi="fa-IR"/>
        </w:rPr>
        <w:t>الطافى از او و خاندانش نباشد</w:t>
      </w:r>
      <w:r w:rsidR="00CD7D3B">
        <w:rPr>
          <w:rtl/>
          <w:lang w:bidi="fa-IR"/>
        </w:rPr>
        <w:t xml:space="preserve">. </w:t>
      </w:r>
    </w:p>
    <w:p w:rsidR="00DC67A8" w:rsidRDefault="00DC67A8" w:rsidP="00AD5EDB">
      <w:pPr>
        <w:pStyle w:val="libFootnote"/>
        <w:rPr>
          <w:rtl/>
          <w:lang w:bidi="fa-IR"/>
        </w:rPr>
      </w:pPr>
      <w:r>
        <w:rPr>
          <w:rtl/>
          <w:lang w:bidi="fa-IR"/>
        </w:rPr>
        <w:t>192- كسى كه خداى را شكر مى گزارد</w:t>
      </w:r>
      <w:r w:rsidR="00CD7D3B">
        <w:rPr>
          <w:rtl/>
          <w:lang w:bidi="fa-IR"/>
        </w:rPr>
        <w:t xml:space="preserve">، </w:t>
      </w:r>
      <w:r>
        <w:rPr>
          <w:rtl/>
          <w:lang w:bidi="fa-IR"/>
        </w:rPr>
        <w:t>در حقيقت سپاسگزار پدران اوست</w:t>
      </w:r>
      <w:r w:rsidR="00CD7D3B">
        <w:rPr>
          <w:rtl/>
          <w:lang w:bidi="fa-IR"/>
        </w:rPr>
        <w:t xml:space="preserve">، </w:t>
      </w:r>
      <w:r>
        <w:rPr>
          <w:rtl/>
          <w:lang w:bidi="fa-IR"/>
        </w:rPr>
        <w:t>چرا كه دين مردم از اين خاندان سررشته يافته است</w:t>
      </w:r>
      <w:r w:rsidR="00CD7D3B">
        <w:rPr>
          <w:rtl/>
          <w:lang w:bidi="fa-IR"/>
        </w:rPr>
        <w:t xml:space="preserve">. </w:t>
      </w:r>
    </w:p>
    <w:p w:rsidR="00DC67A8" w:rsidRDefault="00DC67A8" w:rsidP="00AD5EDB">
      <w:pPr>
        <w:pStyle w:val="libFootnote"/>
        <w:rPr>
          <w:rtl/>
          <w:lang w:bidi="fa-IR"/>
        </w:rPr>
      </w:pPr>
      <w:r>
        <w:rPr>
          <w:rtl/>
          <w:lang w:bidi="fa-IR"/>
        </w:rPr>
        <w:t>193- جايگاه دينى او آن چنان به اوج پيوسته كه دستها بدان نرسد و پاى انديشه بدان راه نيابد</w:t>
      </w:r>
      <w:r w:rsidR="00CD7D3B">
        <w:rPr>
          <w:rtl/>
          <w:lang w:bidi="fa-IR"/>
        </w:rPr>
        <w:t xml:space="preserve">. </w:t>
      </w:r>
    </w:p>
    <w:p w:rsidR="00DC67A8" w:rsidRDefault="00DC67A8" w:rsidP="00AD5EDB">
      <w:pPr>
        <w:pStyle w:val="libFootnote"/>
        <w:rPr>
          <w:rtl/>
          <w:lang w:bidi="fa-IR"/>
        </w:rPr>
      </w:pPr>
      <w:r>
        <w:rPr>
          <w:rtl/>
          <w:lang w:bidi="fa-IR"/>
        </w:rPr>
        <w:t xml:space="preserve">194- او كسى است كه همه پيامبران به فضيلت و برترين جدش - محمد </w:t>
      </w:r>
      <w:r w:rsidR="00F0354F" w:rsidRPr="00F0354F">
        <w:rPr>
          <w:rStyle w:val="libAlaemChar"/>
          <w:rtl/>
        </w:rPr>
        <w:t>صلى‌الله‌عليه‌وآله‌وسلم</w:t>
      </w:r>
      <w:r>
        <w:rPr>
          <w:rtl/>
          <w:lang w:bidi="fa-IR"/>
        </w:rPr>
        <w:t xml:space="preserve"> - گردن نهادند و امتش برترين امتها به شمار آمدند</w:t>
      </w:r>
      <w:r w:rsidR="00CD7D3B">
        <w:rPr>
          <w:rtl/>
          <w:lang w:bidi="fa-IR"/>
        </w:rPr>
        <w:t xml:space="preserve">. </w:t>
      </w:r>
    </w:p>
    <w:p w:rsidR="00DC67A8" w:rsidRDefault="00DC67A8" w:rsidP="00AD5EDB">
      <w:pPr>
        <w:pStyle w:val="libFootnote"/>
        <w:rPr>
          <w:rtl/>
          <w:lang w:bidi="fa-IR"/>
        </w:rPr>
      </w:pPr>
      <w:r>
        <w:rPr>
          <w:rtl/>
          <w:lang w:bidi="fa-IR"/>
        </w:rPr>
        <w:t>195- نهال وجودش رسته از بوستان نبوت است</w:t>
      </w:r>
      <w:r w:rsidR="00CD7D3B">
        <w:rPr>
          <w:rtl/>
          <w:lang w:bidi="fa-IR"/>
        </w:rPr>
        <w:t xml:space="preserve">، </w:t>
      </w:r>
      <w:r>
        <w:rPr>
          <w:rtl/>
          <w:lang w:bidi="fa-IR"/>
        </w:rPr>
        <w:t>پاك نژاد و پاكيزه خو و نيك سيرت است</w:t>
      </w:r>
      <w:r w:rsidR="00CD7D3B">
        <w:rPr>
          <w:rtl/>
          <w:lang w:bidi="fa-IR"/>
        </w:rPr>
        <w:t xml:space="preserve">. </w:t>
      </w:r>
    </w:p>
    <w:p w:rsidR="00DC67A8" w:rsidRDefault="00DC67A8" w:rsidP="00AD5EDB">
      <w:pPr>
        <w:pStyle w:val="libFootnote"/>
        <w:rPr>
          <w:rtl/>
          <w:lang w:bidi="fa-IR"/>
        </w:rPr>
      </w:pPr>
      <w:r>
        <w:rPr>
          <w:rtl/>
          <w:lang w:bidi="fa-IR"/>
        </w:rPr>
        <w:t>196- نور پيشانيش پرده ظلمت را مى درد</w:t>
      </w:r>
      <w:r w:rsidR="00CD7D3B">
        <w:rPr>
          <w:rtl/>
          <w:lang w:bidi="fa-IR"/>
        </w:rPr>
        <w:t xml:space="preserve">، </w:t>
      </w:r>
      <w:r>
        <w:rPr>
          <w:rtl/>
          <w:lang w:bidi="fa-IR"/>
        </w:rPr>
        <w:t>چنان كه آفتاب سينه تاريكى را</w:t>
      </w:r>
      <w:r w:rsidR="00CD7D3B">
        <w:rPr>
          <w:rtl/>
          <w:lang w:bidi="fa-IR"/>
        </w:rPr>
        <w:t xml:space="preserve">. </w:t>
      </w:r>
    </w:p>
    <w:p w:rsidR="00DC67A8" w:rsidRDefault="00DC67A8" w:rsidP="00AD5EDB">
      <w:pPr>
        <w:pStyle w:val="libFootnote"/>
        <w:rPr>
          <w:rtl/>
          <w:lang w:bidi="fa-IR"/>
        </w:rPr>
      </w:pPr>
      <w:r>
        <w:rPr>
          <w:rtl/>
          <w:lang w:bidi="fa-IR"/>
        </w:rPr>
        <w:t>197- او از خاندانى است كه محبت آن خاندان «دين» است و دشمنى آنان گمراهى و نزديك شدن به ايشان مايه نجات و ايمنى است</w:t>
      </w:r>
      <w:r w:rsidR="00CD7D3B">
        <w:rPr>
          <w:rtl/>
          <w:lang w:bidi="fa-IR"/>
        </w:rPr>
        <w:t xml:space="preserve">. </w:t>
      </w:r>
    </w:p>
    <w:p w:rsidR="00DC67A8" w:rsidRDefault="00DC67A8" w:rsidP="00AD5EDB">
      <w:pPr>
        <w:pStyle w:val="libFootnote"/>
        <w:rPr>
          <w:rtl/>
          <w:lang w:bidi="fa-IR"/>
        </w:rPr>
      </w:pPr>
      <w:r>
        <w:rPr>
          <w:rtl/>
          <w:lang w:bidi="fa-IR"/>
        </w:rPr>
        <w:t>198- بعد از ياد خدا</w:t>
      </w:r>
      <w:r w:rsidR="00CD7D3B">
        <w:rPr>
          <w:rtl/>
          <w:lang w:bidi="fa-IR"/>
        </w:rPr>
        <w:t xml:space="preserve">، </w:t>
      </w:r>
      <w:r>
        <w:rPr>
          <w:rtl/>
          <w:lang w:bidi="fa-IR"/>
        </w:rPr>
        <w:t>پيشاپيش هر سخنى و نام و ياد ايشان است و نيز در پايان هر گفتارى</w:t>
      </w:r>
      <w:r w:rsidR="00CD7D3B">
        <w:rPr>
          <w:rtl/>
          <w:lang w:bidi="fa-IR"/>
        </w:rPr>
        <w:t xml:space="preserve">. </w:t>
      </w:r>
    </w:p>
    <w:p w:rsidR="00DC67A8" w:rsidRDefault="00DC67A8" w:rsidP="00AD5EDB">
      <w:pPr>
        <w:pStyle w:val="libFootnote"/>
        <w:rPr>
          <w:rtl/>
          <w:lang w:bidi="fa-IR"/>
        </w:rPr>
      </w:pPr>
      <w:r>
        <w:rPr>
          <w:rtl/>
          <w:lang w:bidi="fa-IR"/>
        </w:rPr>
        <w:lastRenderedPageBreak/>
        <w:t>199- اگر اهل تقوا را برشمارند</w:t>
      </w:r>
      <w:r w:rsidR="00CD7D3B">
        <w:rPr>
          <w:rtl/>
          <w:lang w:bidi="fa-IR"/>
        </w:rPr>
        <w:t xml:space="preserve">، </w:t>
      </w:r>
      <w:r>
        <w:rPr>
          <w:rtl/>
          <w:lang w:bidi="fa-IR"/>
        </w:rPr>
        <w:t>اين خاندان سرور آنانند و اگر از بهترين انسانها سراغ گيرند</w:t>
      </w:r>
      <w:r w:rsidR="00CD7D3B">
        <w:rPr>
          <w:rtl/>
          <w:lang w:bidi="fa-IR"/>
        </w:rPr>
        <w:t xml:space="preserve">، </w:t>
      </w:r>
      <w:r>
        <w:rPr>
          <w:rtl/>
          <w:lang w:bidi="fa-IR"/>
        </w:rPr>
        <w:t>همه گويند</w:t>
      </w:r>
      <w:r w:rsidR="00CD7D3B">
        <w:rPr>
          <w:rtl/>
          <w:lang w:bidi="fa-IR"/>
        </w:rPr>
        <w:t xml:space="preserve">: </w:t>
      </w:r>
      <w:r>
        <w:rPr>
          <w:rtl/>
          <w:lang w:bidi="fa-IR"/>
        </w:rPr>
        <w:t>ايشانند</w:t>
      </w:r>
      <w:r w:rsidR="00CD7D3B">
        <w:rPr>
          <w:rtl/>
          <w:lang w:bidi="fa-IR"/>
        </w:rPr>
        <w:t xml:space="preserve">. </w:t>
      </w:r>
    </w:p>
    <w:p w:rsidR="00DC67A8" w:rsidRDefault="00DC67A8" w:rsidP="00AD5EDB">
      <w:pPr>
        <w:pStyle w:val="libFootnote"/>
        <w:rPr>
          <w:rtl/>
          <w:lang w:bidi="fa-IR"/>
        </w:rPr>
      </w:pPr>
      <w:r>
        <w:rPr>
          <w:rtl/>
          <w:lang w:bidi="fa-IR"/>
        </w:rPr>
        <w:t>200- هيچ بخشنده اى برابرى با آنان نتواند</w:t>
      </w:r>
      <w:r w:rsidR="00CD7D3B">
        <w:rPr>
          <w:rtl/>
          <w:lang w:bidi="fa-IR"/>
        </w:rPr>
        <w:t xml:space="preserve">، </w:t>
      </w:r>
      <w:r>
        <w:rPr>
          <w:rtl/>
          <w:lang w:bidi="fa-IR"/>
        </w:rPr>
        <w:t>و هيچ كس را ميسر نشود كه خود را در بزرگى به آنان رساند</w:t>
      </w:r>
      <w:r w:rsidR="00CD7D3B">
        <w:rPr>
          <w:rtl/>
          <w:lang w:bidi="fa-IR"/>
        </w:rPr>
        <w:t xml:space="preserve">. </w:t>
      </w:r>
    </w:p>
    <w:p w:rsidR="00DC67A8" w:rsidRDefault="00DC67A8" w:rsidP="00AD5EDB">
      <w:pPr>
        <w:pStyle w:val="libFootnote"/>
        <w:rPr>
          <w:rtl/>
          <w:lang w:bidi="fa-IR"/>
        </w:rPr>
      </w:pPr>
      <w:r>
        <w:rPr>
          <w:rtl/>
          <w:lang w:bidi="fa-IR"/>
        </w:rPr>
        <w:t>201- در خشكسالى باران ريزنده اند و در ميدان كارزار شيران</w:t>
      </w:r>
      <w:r w:rsidR="00CD7D3B">
        <w:rPr>
          <w:rtl/>
          <w:lang w:bidi="fa-IR"/>
        </w:rPr>
        <w:t xml:space="preserve">. </w:t>
      </w:r>
    </w:p>
    <w:p w:rsidR="00DC67A8" w:rsidRDefault="00DC67A8" w:rsidP="00AD5EDB">
      <w:pPr>
        <w:pStyle w:val="libFootnote"/>
        <w:rPr>
          <w:rtl/>
          <w:lang w:bidi="fa-IR"/>
        </w:rPr>
      </w:pPr>
      <w:r>
        <w:rPr>
          <w:rtl/>
          <w:lang w:bidi="fa-IR"/>
        </w:rPr>
        <w:t>202- در تنگدستى با فراخ ‌دستى مى بخشند</w:t>
      </w:r>
      <w:r w:rsidR="00CD7D3B">
        <w:rPr>
          <w:rtl/>
          <w:lang w:bidi="fa-IR"/>
        </w:rPr>
        <w:t xml:space="preserve">، </w:t>
      </w:r>
      <w:r>
        <w:rPr>
          <w:rtl/>
          <w:lang w:bidi="fa-IR"/>
        </w:rPr>
        <w:t>براى آنان يكسان است</w:t>
      </w:r>
      <w:r w:rsidR="00CD7D3B">
        <w:rPr>
          <w:rtl/>
          <w:lang w:bidi="fa-IR"/>
        </w:rPr>
        <w:t xml:space="preserve">، </w:t>
      </w:r>
      <w:r>
        <w:rPr>
          <w:rtl/>
          <w:lang w:bidi="fa-IR"/>
        </w:rPr>
        <w:t>كه بى نياز باشند يا مستمند</w:t>
      </w:r>
      <w:r w:rsidR="00CD7D3B">
        <w:rPr>
          <w:rtl/>
          <w:lang w:bidi="fa-IR"/>
        </w:rPr>
        <w:t xml:space="preserve">. </w:t>
      </w:r>
    </w:p>
    <w:p w:rsidR="00DC67A8" w:rsidRDefault="00DC67A8" w:rsidP="00AD5EDB">
      <w:pPr>
        <w:pStyle w:val="libFootnote"/>
        <w:rPr>
          <w:rtl/>
          <w:lang w:bidi="fa-IR"/>
        </w:rPr>
      </w:pPr>
      <w:r>
        <w:rPr>
          <w:rtl/>
          <w:lang w:bidi="fa-IR"/>
        </w:rPr>
        <w:t>203- دوستى آنان بازدارنده شر و نقمت است و موجب زيادت احسان و نعمت</w:t>
      </w:r>
      <w:r w:rsidR="00CD7D3B">
        <w:rPr>
          <w:rtl/>
          <w:lang w:bidi="fa-IR"/>
        </w:rPr>
        <w:t xml:space="preserve">. </w:t>
      </w:r>
    </w:p>
    <w:p w:rsidR="00DC67A8" w:rsidRDefault="00DC67A8" w:rsidP="00AD5EDB">
      <w:pPr>
        <w:pStyle w:val="libFootnote"/>
        <w:rPr>
          <w:rtl/>
          <w:lang w:bidi="fa-IR"/>
        </w:rPr>
      </w:pPr>
      <w:r>
        <w:rPr>
          <w:rtl/>
          <w:lang w:bidi="fa-IR"/>
        </w:rPr>
        <w:t>204- تنقيح المقال 2/4</w:t>
      </w:r>
      <w:r w:rsidR="00CD7D3B">
        <w:rPr>
          <w:rtl/>
          <w:lang w:bidi="fa-IR"/>
        </w:rPr>
        <w:t xml:space="preserve">. </w:t>
      </w:r>
    </w:p>
    <w:p w:rsidR="00DC67A8" w:rsidRDefault="00DC67A8" w:rsidP="00AD5EDB">
      <w:pPr>
        <w:pStyle w:val="libFootnote"/>
        <w:rPr>
          <w:rtl/>
          <w:lang w:bidi="fa-IR"/>
        </w:rPr>
      </w:pPr>
      <w:r>
        <w:rPr>
          <w:rtl/>
          <w:lang w:bidi="fa-IR"/>
        </w:rPr>
        <w:t>205- اختيار معرفة الرجال (رجال كشى) 129</w:t>
      </w:r>
      <w:r w:rsidR="00CD7D3B">
        <w:rPr>
          <w:rtl/>
          <w:lang w:bidi="fa-IR"/>
        </w:rPr>
        <w:t xml:space="preserve">. </w:t>
      </w:r>
    </w:p>
    <w:p w:rsidR="00DC67A8" w:rsidRDefault="00DC67A8" w:rsidP="00AD5EDB">
      <w:pPr>
        <w:pStyle w:val="libFootnote"/>
        <w:rPr>
          <w:rtl/>
          <w:lang w:bidi="fa-IR"/>
        </w:rPr>
      </w:pPr>
      <w:r>
        <w:rPr>
          <w:rtl/>
          <w:lang w:bidi="fa-IR"/>
        </w:rPr>
        <w:t>206- شذرات الذهب 7/360</w:t>
      </w:r>
      <w:r w:rsidR="00CD7D3B">
        <w:rPr>
          <w:rtl/>
          <w:lang w:bidi="fa-IR"/>
        </w:rPr>
        <w:t xml:space="preserve">؛ </w:t>
      </w:r>
      <w:r>
        <w:rPr>
          <w:rtl/>
          <w:lang w:bidi="fa-IR"/>
        </w:rPr>
        <w:t>الاعلام زركلى 4/67</w:t>
      </w:r>
      <w:r w:rsidR="00CD7D3B">
        <w:rPr>
          <w:rtl/>
          <w:lang w:bidi="fa-IR"/>
        </w:rPr>
        <w:t xml:space="preserve">. </w:t>
      </w:r>
    </w:p>
    <w:p w:rsidR="00DC67A8" w:rsidRDefault="00DC67A8" w:rsidP="00AD5EDB">
      <w:pPr>
        <w:pStyle w:val="libFootnote"/>
        <w:rPr>
          <w:rtl/>
          <w:lang w:bidi="fa-IR"/>
        </w:rPr>
      </w:pPr>
      <w:r>
        <w:rPr>
          <w:rtl/>
          <w:lang w:bidi="fa-IR"/>
        </w:rPr>
        <w:t>207- مثنوى هفت اورنگ جامى</w:t>
      </w:r>
      <w:r w:rsidR="00CD7D3B">
        <w:rPr>
          <w:rtl/>
          <w:lang w:bidi="fa-IR"/>
        </w:rPr>
        <w:t xml:space="preserve">، </w:t>
      </w:r>
      <w:r>
        <w:rPr>
          <w:rtl/>
          <w:lang w:bidi="fa-IR"/>
        </w:rPr>
        <w:t>اورنگ اول سلسلة الذهب 141</w:t>
      </w:r>
      <w:r w:rsidR="00CD7D3B">
        <w:rPr>
          <w:rtl/>
          <w:lang w:bidi="fa-IR"/>
        </w:rPr>
        <w:t xml:space="preserve">. </w:t>
      </w:r>
    </w:p>
    <w:p w:rsidR="00DC67A8" w:rsidRDefault="00DC67A8" w:rsidP="00AD5EDB">
      <w:pPr>
        <w:pStyle w:val="libFootnote"/>
        <w:rPr>
          <w:rtl/>
          <w:lang w:bidi="fa-IR"/>
        </w:rPr>
      </w:pPr>
      <w:r>
        <w:rPr>
          <w:rtl/>
          <w:lang w:bidi="fa-IR"/>
        </w:rPr>
        <w:t>208- ارشاد 2/150</w:t>
      </w:r>
      <w:r w:rsidR="00CD7D3B">
        <w:rPr>
          <w:rtl/>
          <w:lang w:bidi="fa-IR"/>
        </w:rPr>
        <w:t xml:space="preserve">. </w:t>
      </w:r>
    </w:p>
    <w:p w:rsidR="00DC67A8" w:rsidRDefault="00DC67A8" w:rsidP="00AD5EDB">
      <w:pPr>
        <w:pStyle w:val="libFootnote"/>
        <w:rPr>
          <w:rtl/>
          <w:lang w:bidi="fa-IR"/>
        </w:rPr>
      </w:pPr>
      <w:r>
        <w:rPr>
          <w:rtl/>
          <w:lang w:bidi="fa-IR"/>
        </w:rPr>
        <w:t>209- امالى سيد مرتضى 1/67-68</w:t>
      </w:r>
      <w:r w:rsidR="00CD7D3B">
        <w:rPr>
          <w:rtl/>
          <w:lang w:bidi="fa-IR"/>
        </w:rPr>
        <w:t xml:space="preserve">. </w:t>
      </w:r>
    </w:p>
    <w:p w:rsidR="00DC67A8" w:rsidRDefault="00DC67A8" w:rsidP="00AD5EDB">
      <w:pPr>
        <w:pStyle w:val="libFootnote"/>
        <w:rPr>
          <w:rtl/>
          <w:lang w:bidi="fa-IR"/>
        </w:rPr>
      </w:pPr>
      <w:r>
        <w:rPr>
          <w:rtl/>
          <w:lang w:bidi="fa-IR"/>
        </w:rPr>
        <w:t>210- الاغانى 14/75 «طبع الساسى مصر»</w:t>
      </w:r>
      <w:r w:rsidR="00CD7D3B">
        <w:rPr>
          <w:rtl/>
          <w:lang w:bidi="fa-IR"/>
        </w:rPr>
        <w:t xml:space="preserve">. </w:t>
      </w:r>
    </w:p>
    <w:p w:rsidR="00DC67A8" w:rsidRDefault="00DC67A8" w:rsidP="00AD5EDB">
      <w:pPr>
        <w:pStyle w:val="libFootnote"/>
        <w:rPr>
          <w:rtl/>
          <w:lang w:bidi="fa-IR"/>
        </w:rPr>
      </w:pPr>
      <w:r>
        <w:rPr>
          <w:rtl/>
          <w:lang w:bidi="fa-IR"/>
        </w:rPr>
        <w:t>211- مناقب 4/169-172</w:t>
      </w:r>
      <w:r w:rsidR="00CD7D3B">
        <w:rPr>
          <w:rtl/>
          <w:lang w:bidi="fa-IR"/>
        </w:rPr>
        <w:t xml:space="preserve">. </w:t>
      </w:r>
    </w:p>
    <w:p w:rsidR="00DC67A8" w:rsidRDefault="00DC67A8" w:rsidP="00AD5EDB">
      <w:pPr>
        <w:pStyle w:val="libFootnote"/>
        <w:rPr>
          <w:rtl/>
          <w:lang w:bidi="fa-IR"/>
        </w:rPr>
      </w:pPr>
      <w:r>
        <w:rPr>
          <w:rtl/>
          <w:lang w:bidi="fa-IR"/>
        </w:rPr>
        <w:t>212- روضة الواعظين 200 - 201</w:t>
      </w:r>
      <w:r w:rsidR="00CD7D3B">
        <w:rPr>
          <w:rtl/>
          <w:lang w:bidi="fa-IR"/>
        </w:rPr>
        <w:t xml:space="preserve">. </w:t>
      </w:r>
    </w:p>
    <w:p w:rsidR="00DC67A8" w:rsidRDefault="00DC67A8" w:rsidP="00AD5EDB">
      <w:pPr>
        <w:pStyle w:val="libFootnote"/>
        <w:rPr>
          <w:rtl/>
          <w:lang w:bidi="fa-IR"/>
        </w:rPr>
      </w:pPr>
      <w:r>
        <w:rPr>
          <w:rtl/>
          <w:lang w:bidi="fa-IR"/>
        </w:rPr>
        <w:t>213- كشف الغمه 2/92 - 93</w:t>
      </w:r>
      <w:r w:rsidR="00CD7D3B">
        <w:rPr>
          <w:rtl/>
          <w:lang w:bidi="fa-IR"/>
        </w:rPr>
        <w:t xml:space="preserve">. </w:t>
      </w:r>
    </w:p>
    <w:p w:rsidR="00DC67A8" w:rsidRDefault="00DC67A8" w:rsidP="00AD5EDB">
      <w:pPr>
        <w:pStyle w:val="libFootnote"/>
        <w:rPr>
          <w:rtl/>
          <w:lang w:bidi="fa-IR"/>
        </w:rPr>
      </w:pPr>
      <w:r>
        <w:rPr>
          <w:rtl/>
          <w:lang w:bidi="fa-IR"/>
        </w:rPr>
        <w:t>214- و فيات الاعيان 5/145-146</w:t>
      </w:r>
      <w:r w:rsidR="00CD7D3B">
        <w:rPr>
          <w:rtl/>
          <w:lang w:bidi="fa-IR"/>
        </w:rPr>
        <w:t xml:space="preserve">. </w:t>
      </w:r>
    </w:p>
    <w:p w:rsidR="00DC67A8" w:rsidRDefault="00DC67A8" w:rsidP="00AD5EDB">
      <w:pPr>
        <w:pStyle w:val="libFootnote"/>
        <w:rPr>
          <w:rtl/>
          <w:lang w:bidi="fa-IR"/>
        </w:rPr>
      </w:pPr>
      <w:r>
        <w:rPr>
          <w:rtl/>
          <w:lang w:bidi="fa-IR"/>
        </w:rPr>
        <w:t>215- شرح شواهد 732-734</w:t>
      </w:r>
      <w:r w:rsidR="00CD7D3B">
        <w:rPr>
          <w:rtl/>
          <w:lang w:bidi="fa-IR"/>
        </w:rPr>
        <w:t xml:space="preserve">. </w:t>
      </w:r>
    </w:p>
    <w:p w:rsidR="00DC67A8" w:rsidRDefault="00DC67A8" w:rsidP="00AD5EDB">
      <w:pPr>
        <w:pStyle w:val="libFootnote"/>
        <w:rPr>
          <w:rtl/>
          <w:lang w:bidi="fa-IR"/>
        </w:rPr>
      </w:pPr>
      <w:r>
        <w:rPr>
          <w:rtl/>
          <w:lang w:bidi="fa-IR"/>
        </w:rPr>
        <w:t>216- اعيان الشعيه 1/269</w:t>
      </w:r>
      <w:r w:rsidR="00CD7D3B">
        <w:rPr>
          <w:rtl/>
          <w:lang w:bidi="fa-IR"/>
        </w:rPr>
        <w:t xml:space="preserve">. </w:t>
      </w:r>
    </w:p>
    <w:p w:rsidR="00DC67A8" w:rsidRDefault="00DC67A8" w:rsidP="00AD5EDB">
      <w:pPr>
        <w:pStyle w:val="libFootnote"/>
        <w:rPr>
          <w:rtl/>
          <w:lang w:bidi="fa-IR"/>
        </w:rPr>
      </w:pPr>
      <w:r>
        <w:rPr>
          <w:rtl/>
          <w:lang w:bidi="fa-IR"/>
        </w:rPr>
        <w:t>217- بحارالانوار 46/125 - 127</w:t>
      </w:r>
      <w:r w:rsidR="00CD7D3B">
        <w:rPr>
          <w:rtl/>
          <w:lang w:bidi="fa-IR"/>
        </w:rPr>
        <w:t xml:space="preserve">. </w:t>
      </w:r>
    </w:p>
    <w:p w:rsidR="00DC67A8" w:rsidRDefault="00DC67A8" w:rsidP="00AD5EDB">
      <w:pPr>
        <w:pStyle w:val="libFootnote"/>
        <w:rPr>
          <w:rtl/>
          <w:lang w:bidi="fa-IR"/>
        </w:rPr>
      </w:pPr>
      <w:r>
        <w:rPr>
          <w:rtl/>
          <w:lang w:bidi="fa-IR"/>
        </w:rPr>
        <w:t>218- كشف الغمه 2/43</w:t>
      </w:r>
    </w:p>
    <w:p w:rsidR="00DC67A8" w:rsidRDefault="00DC67A8" w:rsidP="00AD5EDB">
      <w:pPr>
        <w:pStyle w:val="libFootnote"/>
        <w:rPr>
          <w:rtl/>
          <w:lang w:bidi="fa-IR"/>
        </w:rPr>
      </w:pPr>
      <w:r>
        <w:rPr>
          <w:rtl/>
          <w:lang w:bidi="fa-IR"/>
        </w:rPr>
        <w:t>219- شرح شواهد مغنى 734</w:t>
      </w:r>
      <w:r w:rsidR="00CD7D3B">
        <w:rPr>
          <w:rtl/>
          <w:lang w:bidi="fa-IR"/>
        </w:rPr>
        <w:t xml:space="preserve">؛ </w:t>
      </w:r>
      <w:r>
        <w:rPr>
          <w:rtl/>
          <w:lang w:bidi="fa-IR"/>
        </w:rPr>
        <w:t>ديوان ابو تمام حبيب بن اوس طائى 2/284</w:t>
      </w:r>
      <w:r w:rsidR="00CD7D3B">
        <w:rPr>
          <w:rtl/>
          <w:lang w:bidi="fa-IR"/>
        </w:rPr>
        <w:t xml:space="preserve">. </w:t>
      </w:r>
    </w:p>
    <w:p w:rsidR="00DC67A8" w:rsidRDefault="00DC67A8" w:rsidP="00AD5EDB">
      <w:pPr>
        <w:pStyle w:val="libFootnote"/>
        <w:rPr>
          <w:rtl/>
          <w:lang w:bidi="fa-IR"/>
        </w:rPr>
      </w:pPr>
      <w:r>
        <w:rPr>
          <w:rtl/>
          <w:lang w:bidi="fa-IR"/>
        </w:rPr>
        <w:t>220- اعيان الشيعه 1/269</w:t>
      </w:r>
      <w:r w:rsidR="00CD7D3B">
        <w:rPr>
          <w:rtl/>
          <w:lang w:bidi="fa-IR"/>
        </w:rPr>
        <w:t xml:space="preserve">. </w:t>
      </w:r>
    </w:p>
    <w:p w:rsidR="00DC67A8" w:rsidRDefault="00DC67A8" w:rsidP="00AD5EDB">
      <w:pPr>
        <w:pStyle w:val="libFootnote"/>
        <w:rPr>
          <w:rtl/>
          <w:lang w:bidi="fa-IR"/>
        </w:rPr>
      </w:pPr>
      <w:r>
        <w:rPr>
          <w:rtl/>
          <w:lang w:bidi="fa-IR"/>
        </w:rPr>
        <w:t>221- زهرالاداب 1/62-69</w:t>
      </w:r>
      <w:r w:rsidR="00CD7D3B">
        <w:rPr>
          <w:rtl/>
          <w:lang w:bidi="fa-IR"/>
        </w:rPr>
        <w:t xml:space="preserve">. </w:t>
      </w:r>
    </w:p>
    <w:p w:rsidR="00DC67A8" w:rsidRDefault="00DC67A8" w:rsidP="00AD5EDB">
      <w:pPr>
        <w:pStyle w:val="libFootnote"/>
        <w:rPr>
          <w:rtl/>
          <w:lang w:bidi="fa-IR"/>
        </w:rPr>
      </w:pPr>
      <w:r>
        <w:rPr>
          <w:rtl/>
          <w:lang w:bidi="fa-IR"/>
        </w:rPr>
        <w:t>222- رك</w:t>
      </w:r>
      <w:r w:rsidR="00CD7D3B">
        <w:rPr>
          <w:rtl/>
          <w:lang w:bidi="fa-IR"/>
        </w:rPr>
        <w:t xml:space="preserve">: </w:t>
      </w:r>
      <w:r>
        <w:rPr>
          <w:rtl/>
          <w:lang w:bidi="fa-IR"/>
        </w:rPr>
        <w:t>حياة الحيوان 3/133</w:t>
      </w:r>
      <w:r w:rsidR="00CD7D3B">
        <w:rPr>
          <w:rtl/>
          <w:lang w:bidi="fa-IR"/>
        </w:rPr>
        <w:t xml:space="preserve">. </w:t>
      </w:r>
    </w:p>
    <w:p w:rsidR="00DC67A8" w:rsidRDefault="00DC67A8" w:rsidP="00AD5EDB">
      <w:pPr>
        <w:pStyle w:val="libFootnote"/>
        <w:rPr>
          <w:rtl/>
          <w:lang w:bidi="fa-IR"/>
        </w:rPr>
      </w:pPr>
      <w:r>
        <w:rPr>
          <w:rtl/>
          <w:lang w:bidi="fa-IR"/>
        </w:rPr>
        <w:t>223- شرح نهج البلاغه ابن ابى الحديد 4/104</w:t>
      </w:r>
      <w:r w:rsidR="00CD7D3B">
        <w:rPr>
          <w:rtl/>
          <w:lang w:bidi="fa-IR"/>
        </w:rPr>
        <w:t xml:space="preserve">؛ </w:t>
      </w:r>
      <w:r>
        <w:rPr>
          <w:rtl/>
          <w:lang w:bidi="fa-IR"/>
        </w:rPr>
        <w:t>بحار 46/143</w:t>
      </w:r>
      <w:r w:rsidR="00CD7D3B">
        <w:rPr>
          <w:rtl/>
          <w:lang w:bidi="fa-IR"/>
        </w:rPr>
        <w:t xml:space="preserve">. </w:t>
      </w:r>
    </w:p>
    <w:p w:rsidR="00DC67A8" w:rsidRDefault="00DC67A8" w:rsidP="00AD5EDB">
      <w:pPr>
        <w:pStyle w:val="libFootnote"/>
        <w:rPr>
          <w:rtl/>
          <w:lang w:bidi="fa-IR"/>
        </w:rPr>
      </w:pPr>
      <w:r>
        <w:rPr>
          <w:rtl/>
          <w:lang w:bidi="fa-IR"/>
        </w:rPr>
        <w:lastRenderedPageBreak/>
        <w:t>224- طبقات ابن سعد 5/166</w:t>
      </w:r>
      <w:r w:rsidR="00CD7D3B">
        <w:rPr>
          <w:rtl/>
          <w:lang w:bidi="fa-IR"/>
        </w:rPr>
        <w:t xml:space="preserve">. </w:t>
      </w:r>
    </w:p>
    <w:p w:rsidR="00DC67A8" w:rsidRDefault="00DC67A8" w:rsidP="00AD5EDB">
      <w:pPr>
        <w:pStyle w:val="libFootnote"/>
        <w:rPr>
          <w:rtl/>
          <w:lang w:bidi="fa-IR"/>
        </w:rPr>
      </w:pPr>
      <w:r>
        <w:rPr>
          <w:rtl/>
          <w:lang w:bidi="fa-IR"/>
        </w:rPr>
        <w:t>225- تذكرة الخواص 291</w:t>
      </w:r>
      <w:r w:rsidR="00CD7D3B">
        <w:rPr>
          <w:rtl/>
          <w:lang w:bidi="fa-IR"/>
        </w:rPr>
        <w:t xml:space="preserve">. </w:t>
      </w:r>
    </w:p>
    <w:p w:rsidR="00DC67A8" w:rsidRDefault="00DC67A8" w:rsidP="00AD5EDB">
      <w:pPr>
        <w:pStyle w:val="libFootnote"/>
        <w:rPr>
          <w:rtl/>
          <w:lang w:bidi="fa-IR"/>
        </w:rPr>
      </w:pPr>
      <w:r>
        <w:rPr>
          <w:rtl/>
          <w:lang w:bidi="fa-IR"/>
        </w:rPr>
        <w:t>226- دلائل الامامه 80</w:t>
      </w:r>
      <w:r w:rsidR="00CD7D3B">
        <w:rPr>
          <w:rtl/>
          <w:lang w:bidi="fa-IR"/>
        </w:rPr>
        <w:t xml:space="preserve">؛ </w:t>
      </w:r>
      <w:r>
        <w:rPr>
          <w:rtl/>
          <w:lang w:bidi="fa-IR"/>
        </w:rPr>
        <w:t>كشف الغمة 4/258</w:t>
      </w:r>
      <w:r w:rsidR="00CD7D3B">
        <w:rPr>
          <w:rtl/>
          <w:lang w:bidi="fa-IR"/>
        </w:rPr>
        <w:t xml:space="preserve">؛ </w:t>
      </w:r>
      <w:r>
        <w:rPr>
          <w:rtl/>
          <w:lang w:bidi="fa-IR"/>
        </w:rPr>
        <w:t>فصول المهمه 209</w:t>
      </w:r>
      <w:r w:rsidR="00CD7D3B">
        <w:rPr>
          <w:rtl/>
          <w:lang w:bidi="fa-IR"/>
        </w:rPr>
        <w:t xml:space="preserve">؛ </w:t>
      </w:r>
      <w:r>
        <w:rPr>
          <w:rtl/>
          <w:lang w:bidi="fa-IR"/>
        </w:rPr>
        <w:t>احقاق الحق 12/9</w:t>
      </w:r>
      <w:r w:rsidR="00CD7D3B">
        <w:rPr>
          <w:rtl/>
          <w:lang w:bidi="fa-IR"/>
        </w:rPr>
        <w:t xml:space="preserve">؛ </w:t>
      </w:r>
      <w:r>
        <w:rPr>
          <w:rtl/>
          <w:lang w:bidi="fa-IR"/>
        </w:rPr>
        <w:t>نورالابصار شبلنجى 139</w:t>
      </w:r>
      <w:r w:rsidR="00CD7D3B">
        <w:rPr>
          <w:rtl/>
          <w:lang w:bidi="fa-IR"/>
        </w:rPr>
        <w:t xml:space="preserve">؛ </w:t>
      </w:r>
      <w:r>
        <w:rPr>
          <w:rtl/>
          <w:lang w:bidi="fa-IR"/>
        </w:rPr>
        <w:t>اعيان الشيعه 1/365</w:t>
      </w:r>
      <w:r w:rsidR="00CD7D3B">
        <w:rPr>
          <w:rtl/>
          <w:lang w:bidi="fa-IR"/>
        </w:rPr>
        <w:t xml:space="preserve">. </w:t>
      </w:r>
    </w:p>
    <w:p w:rsidR="00DC67A8" w:rsidRDefault="00DC67A8" w:rsidP="00AD5EDB">
      <w:pPr>
        <w:pStyle w:val="libFootnote"/>
        <w:rPr>
          <w:rtl/>
          <w:lang w:bidi="fa-IR"/>
        </w:rPr>
      </w:pPr>
      <w:r>
        <w:rPr>
          <w:rtl/>
          <w:lang w:bidi="fa-IR"/>
        </w:rPr>
        <w:t>227- رياض القدس بحدائق الشيعه 2/227</w:t>
      </w:r>
      <w:r w:rsidR="00CD7D3B">
        <w:rPr>
          <w:rtl/>
          <w:lang w:bidi="fa-IR"/>
        </w:rPr>
        <w:t xml:space="preserve">. </w:t>
      </w:r>
    </w:p>
    <w:p w:rsidR="00DC67A8" w:rsidRDefault="00DC67A8" w:rsidP="00AD5EDB">
      <w:pPr>
        <w:pStyle w:val="libFootnote"/>
        <w:rPr>
          <w:rtl/>
          <w:lang w:bidi="fa-IR"/>
        </w:rPr>
      </w:pPr>
      <w:r>
        <w:rPr>
          <w:rtl/>
          <w:lang w:bidi="fa-IR"/>
        </w:rPr>
        <w:t>228- مقتل الحسين مقرم 355</w:t>
      </w:r>
      <w:r w:rsidR="00CD7D3B">
        <w:rPr>
          <w:rtl/>
          <w:lang w:bidi="fa-IR"/>
        </w:rPr>
        <w:t xml:space="preserve">؛ </w:t>
      </w:r>
      <w:r>
        <w:rPr>
          <w:rtl/>
          <w:lang w:bidi="fa-IR"/>
        </w:rPr>
        <w:t>بحارالانوار 45/114 و 196</w:t>
      </w:r>
      <w:r w:rsidR="00CD7D3B">
        <w:rPr>
          <w:rtl/>
          <w:lang w:bidi="fa-IR"/>
        </w:rPr>
        <w:t xml:space="preserve">. </w:t>
      </w:r>
    </w:p>
    <w:p w:rsidR="00DC67A8" w:rsidRDefault="00DC67A8" w:rsidP="00AD5EDB">
      <w:pPr>
        <w:pStyle w:val="libFootnote"/>
        <w:rPr>
          <w:rtl/>
          <w:lang w:bidi="fa-IR"/>
        </w:rPr>
      </w:pPr>
      <w:r>
        <w:rPr>
          <w:rtl/>
          <w:lang w:bidi="fa-IR"/>
        </w:rPr>
        <w:t>229- بحارالانوار 45/132</w:t>
      </w:r>
      <w:r w:rsidR="00CD7D3B">
        <w:rPr>
          <w:rtl/>
          <w:lang w:bidi="fa-IR"/>
        </w:rPr>
        <w:t xml:space="preserve">. </w:t>
      </w:r>
    </w:p>
    <w:p w:rsidR="00DC67A8" w:rsidRDefault="00DC67A8" w:rsidP="00AD5EDB">
      <w:pPr>
        <w:pStyle w:val="libFootnote"/>
        <w:rPr>
          <w:rtl/>
          <w:lang w:bidi="fa-IR"/>
        </w:rPr>
      </w:pPr>
      <w:r>
        <w:rPr>
          <w:rtl/>
          <w:lang w:bidi="fa-IR"/>
        </w:rPr>
        <w:t>230- ترجمه مقتل ابى مخنف 150</w:t>
      </w:r>
      <w:r w:rsidR="00CD7D3B">
        <w:rPr>
          <w:rtl/>
          <w:lang w:bidi="fa-IR"/>
        </w:rPr>
        <w:t xml:space="preserve">؛ </w:t>
      </w:r>
      <w:r>
        <w:rPr>
          <w:rtl/>
          <w:lang w:bidi="fa-IR"/>
        </w:rPr>
        <w:t>انساب الاشراف 3/206</w:t>
      </w:r>
      <w:r w:rsidR="00CD7D3B">
        <w:rPr>
          <w:rtl/>
          <w:lang w:bidi="fa-IR"/>
        </w:rPr>
        <w:t xml:space="preserve">؛ </w:t>
      </w:r>
      <w:r>
        <w:rPr>
          <w:rtl/>
          <w:lang w:bidi="fa-IR"/>
        </w:rPr>
        <w:t>تاريخ طبرى 4/352</w:t>
      </w:r>
      <w:r w:rsidR="00CD7D3B">
        <w:rPr>
          <w:rtl/>
          <w:lang w:bidi="fa-IR"/>
        </w:rPr>
        <w:t xml:space="preserve">؛ </w:t>
      </w:r>
      <w:r>
        <w:rPr>
          <w:rtl/>
          <w:lang w:bidi="fa-IR"/>
        </w:rPr>
        <w:t>ارشاد 2/123</w:t>
      </w:r>
      <w:r w:rsidR="00CD7D3B">
        <w:rPr>
          <w:rtl/>
          <w:lang w:bidi="fa-IR"/>
        </w:rPr>
        <w:t xml:space="preserve">؛ </w:t>
      </w:r>
      <w:r>
        <w:rPr>
          <w:rtl/>
          <w:lang w:bidi="fa-IR"/>
        </w:rPr>
        <w:t>بحارالانوار 45/114 و 168</w:t>
      </w:r>
      <w:r w:rsidR="00CD7D3B">
        <w:rPr>
          <w:rtl/>
          <w:lang w:bidi="fa-IR"/>
        </w:rPr>
        <w:t xml:space="preserve">؛ </w:t>
      </w:r>
      <w:r>
        <w:rPr>
          <w:rtl/>
          <w:lang w:bidi="fa-IR"/>
        </w:rPr>
        <w:t>ينابيع المودة 350</w:t>
      </w:r>
      <w:r w:rsidR="00CD7D3B">
        <w:rPr>
          <w:rtl/>
          <w:lang w:bidi="fa-IR"/>
        </w:rPr>
        <w:t xml:space="preserve">؛ </w:t>
      </w:r>
      <w:r>
        <w:rPr>
          <w:rtl/>
          <w:lang w:bidi="fa-IR"/>
        </w:rPr>
        <w:t>نورالابصار مازندرانى 13</w:t>
      </w:r>
      <w:r w:rsidR="00CD7D3B">
        <w:rPr>
          <w:rtl/>
          <w:lang w:bidi="fa-IR"/>
        </w:rPr>
        <w:t xml:space="preserve">؛ </w:t>
      </w:r>
      <w:r>
        <w:rPr>
          <w:rtl/>
          <w:lang w:bidi="fa-IR"/>
        </w:rPr>
        <w:t>مقتل الحسين مقرم 314</w:t>
      </w:r>
      <w:r w:rsidR="00CD7D3B">
        <w:rPr>
          <w:rtl/>
          <w:lang w:bidi="fa-IR"/>
        </w:rPr>
        <w:t xml:space="preserve">. </w:t>
      </w:r>
    </w:p>
    <w:p w:rsidR="00DC67A8" w:rsidRDefault="00DC67A8" w:rsidP="00AD5EDB">
      <w:pPr>
        <w:pStyle w:val="libFootnote"/>
        <w:rPr>
          <w:rtl/>
          <w:lang w:bidi="fa-IR"/>
        </w:rPr>
      </w:pPr>
      <w:r>
        <w:rPr>
          <w:rtl/>
          <w:lang w:bidi="fa-IR"/>
        </w:rPr>
        <w:t>231- رك</w:t>
      </w:r>
      <w:r w:rsidR="00CD7D3B">
        <w:rPr>
          <w:rtl/>
          <w:lang w:bidi="fa-IR"/>
        </w:rPr>
        <w:t xml:space="preserve">: </w:t>
      </w:r>
      <w:r>
        <w:rPr>
          <w:rtl/>
          <w:lang w:bidi="fa-IR"/>
        </w:rPr>
        <w:t>امام حسين و ايران 480</w:t>
      </w:r>
      <w:r w:rsidR="00CD7D3B">
        <w:rPr>
          <w:rtl/>
          <w:lang w:bidi="fa-IR"/>
        </w:rPr>
        <w:t xml:space="preserve">. </w:t>
      </w:r>
    </w:p>
    <w:p w:rsidR="00DC67A8" w:rsidRDefault="00DC67A8" w:rsidP="00AD5EDB">
      <w:pPr>
        <w:pStyle w:val="libFootnote"/>
        <w:rPr>
          <w:rtl/>
          <w:lang w:bidi="fa-IR"/>
        </w:rPr>
      </w:pPr>
      <w:r>
        <w:rPr>
          <w:rtl/>
          <w:lang w:bidi="fa-IR"/>
        </w:rPr>
        <w:t>232- زندگانى چهارده معصوم 711 - 712</w:t>
      </w:r>
      <w:r w:rsidR="00CD7D3B">
        <w:rPr>
          <w:rtl/>
          <w:lang w:bidi="fa-IR"/>
        </w:rPr>
        <w:t xml:space="preserve">. </w:t>
      </w:r>
    </w:p>
    <w:p w:rsidR="00DC67A8" w:rsidRDefault="00DC67A8" w:rsidP="00AD5EDB">
      <w:pPr>
        <w:pStyle w:val="libFootnote"/>
        <w:rPr>
          <w:rtl/>
          <w:lang w:bidi="fa-IR"/>
        </w:rPr>
      </w:pPr>
      <w:r>
        <w:rPr>
          <w:rtl/>
          <w:lang w:bidi="fa-IR"/>
        </w:rPr>
        <w:t>233- قال حذيم بن شريك الاسدى</w:t>
      </w:r>
      <w:r w:rsidR="00CD7D3B">
        <w:rPr>
          <w:rtl/>
          <w:lang w:bidi="fa-IR"/>
        </w:rPr>
        <w:t xml:space="preserve">: </w:t>
      </w:r>
      <w:r>
        <w:rPr>
          <w:rtl/>
          <w:lang w:bidi="fa-IR"/>
        </w:rPr>
        <w:t xml:space="preserve">خرج زين العابدين </w:t>
      </w:r>
      <w:r w:rsidR="001A7A9F" w:rsidRPr="001A7A9F">
        <w:rPr>
          <w:rStyle w:val="libAlaemChar"/>
          <w:rtl/>
        </w:rPr>
        <w:t>عليه‌السلام</w:t>
      </w:r>
      <w:r>
        <w:rPr>
          <w:rtl/>
          <w:lang w:bidi="fa-IR"/>
        </w:rPr>
        <w:t xml:space="preserve"> الى الناس و اءومى اليهم ان اسكتوا فسكتوا</w:t>
      </w:r>
      <w:r w:rsidR="00CD7D3B">
        <w:rPr>
          <w:rtl/>
          <w:lang w:bidi="fa-IR"/>
        </w:rPr>
        <w:t xml:space="preserve">، </w:t>
      </w:r>
      <w:r>
        <w:rPr>
          <w:rtl/>
          <w:lang w:bidi="fa-IR"/>
        </w:rPr>
        <w:t>و هو قائم فحمدالله و اثنى عليه</w:t>
      </w:r>
      <w:r w:rsidR="00CD7D3B">
        <w:rPr>
          <w:rtl/>
          <w:lang w:bidi="fa-IR"/>
        </w:rPr>
        <w:t xml:space="preserve">، </w:t>
      </w:r>
      <w:r>
        <w:rPr>
          <w:rtl/>
          <w:lang w:bidi="fa-IR"/>
        </w:rPr>
        <w:t>و صلى على نبيه</w:t>
      </w:r>
      <w:r w:rsidR="00CD7D3B">
        <w:rPr>
          <w:rtl/>
          <w:lang w:bidi="fa-IR"/>
        </w:rPr>
        <w:t xml:space="preserve">، </w:t>
      </w:r>
      <w:r>
        <w:rPr>
          <w:rtl/>
          <w:lang w:bidi="fa-IR"/>
        </w:rPr>
        <w:t>ثم قال</w:t>
      </w:r>
      <w:r w:rsidR="00CD7D3B">
        <w:rPr>
          <w:rtl/>
          <w:lang w:bidi="fa-IR"/>
        </w:rPr>
        <w:t xml:space="preserve">: </w:t>
      </w:r>
      <w:r>
        <w:rPr>
          <w:rtl/>
          <w:lang w:bidi="fa-IR"/>
        </w:rPr>
        <w:t>ايها الناس</w:t>
      </w:r>
      <w:r w:rsidR="00CD7D3B">
        <w:rPr>
          <w:rtl/>
          <w:lang w:bidi="fa-IR"/>
        </w:rPr>
        <w:t xml:space="preserve">، </w:t>
      </w:r>
      <w:r>
        <w:rPr>
          <w:rtl/>
          <w:lang w:bidi="fa-IR"/>
        </w:rPr>
        <w:t>من عرفنى فقد عرفنى</w:t>
      </w:r>
      <w:r w:rsidR="00CD7D3B">
        <w:rPr>
          <w:rtl/>
          <w:lang w:bidi="fa-IR"/>
        </w:rPr>
        <w:t>!</w:t>
      </w:r>
      <w:r>
        <w:rPr>
          <w:rtl/>
          <w:lang w:bidi="fa-IR"/>
        </w:rPr>
        <w:t xml:space="preserve"> و من لم يعرفنى فاءنا على بن الحسين المذبوح بشط الفرات من غير ذحل و لا ترات</w:t>
      </w:r>
      <w:r w:rsidR="00CD7D3B">
        <w:rPr>
          <w:rtl/>
          <w:lang w:bidi="fa-IR"/>
        </w:rPr>
        <w:t xml:space="preserve">، </w:t>
      </w:r>
      <w:r>
        <w:rPr>
          <w:rtl/>
          <w:lang w:bidi="fa-IR"/>
        </w:rPr>
        <w:t>اءنا ابن من انتهك حريمه</w:t>
      </w:r>
      <w:r w:rsidR="00CD7D3B">
        <w:rPr>
          <w:rtl/>
          <w:lang w:bidi="fa-IR"/>
        </w:rPr>
        <w:t xml:space="preserve">، </w:t>
      </w:r>
      <w:r>
        <w:rPr>
          <w:rtl/>
          <w:lang w:bidi="fa-IR"/>
        </w:rPr>
        <w:t>و سلب نعيمه و انتهب ماله</w:t>
      </w:r>
      <w:r w:rsidR="00CD7D3B">
        <w:rPr>
          <w:rtl/>
          <w:lang w:bidi="fa-IR"/>
        </w:rPr>
        <w:t xml:space="preserve">، </w:t>
      </w:r>
      <w:r>
        <w:rPr>
          <w:rtl/>
          <w:lang w:bidi="fa-IR"/>
        </w:rPr>
        <w:t>و سبى عياله</w:t>
      </w:r>
      <w:r w:rsidR="00CD7D3B">
        <w:rPr>
          <w:rtl/>
          <w:lang w:bidi="fa-IR"/>
        </w:rPr>
        <w:t xml:space="preserve">، </w:t>
      </w:r>
      <w:r>
        <w:rPr>
          <w:rtl/>
          <w:lang w:bidi="fa-IR"/>
        </w:rPr>
        <w:t>اءنا ابن من قتل صبرا</w:t>
      </w:r>
      <w:r w:rsidR="00CD7D3B">
        <w:rPr>
          <w:rtl/>
          <w:lang w:bidi="fa-IR"/>
        </w:rPr>
        <w:t xml:space="preserve">، </w:t>
      </w:r>
      <w:r>
        <w:rPr>
          <w:rtl/>
          <w:lang w:bidi="fa-IR"/>
        </w:rPr>
        <w:t>فكفى بذلك فخرا</w:t>
      </w:r>
      <w:r w:rsidR="00CD7D3B">
        <w:rPr>
          <w:rtl/>
          <w:lang w:bidi="fa-IR"/>
        </w:rPr>
        <w:t xml:space="preserve">. </w:t>
      </w:r>
    </w:p>
    <w:p w:rsidR="00DC67A8" w:rsidRDefault="00DC67A8" w:rsidP="00AD5EDB">
      <w:pPr>
        <w:pStyle w:val="libFootnote"/>
        <w:rPr>
          <w:rtl/>
          <w:lang w:bidi="fa-IR"/>
        </w:rPr>
      </w:pPr>
      <w:r>
        <w:rPr>
          <w:rtl/>
          <w:lang w:bidi="fa-IR"/>
        </w:rPr>
        <w:t>ايها الناس</w:t>
      </w:r>
      <w:r w:rsidR="00CD7D3B">
        <w:rPr>
          <w:rtl/>
          <w:lang w:bidi="fa-IR"/>
        </w:rPr>
        <w:t xml:space="preserve">، </w:t>
      </w:r>
      <w:r>
        <w:rPr>
          <w:rtl/>
          <w:lang w:bidi="fa-IR"/>
        </w:rPr>
        <w:t>ناشدتكم بالله هل تعلمون اءنكم كتبتم الى اءبى و خدعتموه</w:t>
      </w:r>
      <w:r w:rsidR="00CD7D3B">
        <w:rPr>
          <w:rtl/>
          <w:lang w:bidi="fa-IR"/>
        </w:rPr>
        <w:t xml:space="preserve">، </w:t>
      </w:r>
      <w:r>
        <w:rPr>
          <w:rtl/>
          <w:lang w:bidi="fa-IR"/>
        </w:rPr>
        <w:t>و اعطيتموه من اءنفسكم العهد و الميثاق و البيعة</w:t>
      </w:r>
      <w:r w:rsidR="00CD7D3B">
        <w:rPr>
          <w:rtl/>
          <w:lang w:bidi="fa-IR"/>
        </w:rPr>
        <w:t>؟</w:t>
      </w:r>
      <w:r>
        <w:rPr>
          <w:rtl/>
          <w:lang w:bidi="fa-IR"/>
        </w:rPr>
        <w:t xml:space="preserve"> ثم قاتلتموه خذلتموه فتبا لكم ما قدمتم لانفسكم و سوء لراءيكم</w:t>
      </w:r>
      <w:r w:rsidR="00CD7D3B">
        <w:rPr>
          <w:rtl/>
          <w:lang w:bidi="fa-IR"/>
        </w:rPr>
        <w:t xml:space="preserve">، </w:t>
      </w:r>
      <w:r>
        <w:rPr>
          <w:rtl/>
          <w:lang w:bidi="fa-IR"/>
        </w:rPr>
        <w:t xml:space="preserve">باءية عين تنظرون الى رسول الله </w:t>
      </w:r>
      <w:r w:rsidR="00F0354F" w:rsidRPr="00F0354F">
        <w:rPr>
          <w:rStyle w:val="libAlaemChar"/>
          <w:rtl/>
        </w:rPr>
        <w:t>صلى‌الله‌عليه‌وآله‌وسلم</w:t>
      </w:r>
      <w:r w:rsidR="00CD7D3B">
        <w:rPr>
          <w:rtl/>
          <w:lang w:bidi="fa-IR"/>
        </w:rPr>
        <w:t xml:space="preserve">. </w:t>
      </w:r>
    </w:p>
    <w:p w:rsidR="00DC67A8" w:rsidRDefault="00DC67A8" w:rsidP="00AD5EDB">
      <w:pPr>
        <w:pStyle w:val="libFootnote"/>
        <w:rPr>
          <w:rtl/>
          <w:lang w:bidi="fa-IR"/>
        </w:rPr>
      </w:pPr>
      <w:r>
        <w:rPr>
          <w:rtl/>
          <w:lang w:bidi="fa-IR"/>
        </w:rPr>
        <w:t>234- يقول لكم قتلتم عترتى</w:t>
      </w:r>
      <w:r w:rsidR="00CD7D3B">
        <w:rPr>
          <w:rtl/>
          <w:lang w:bidi="fa-IR"/>
        </w:rPr>
        <w:t xml:space="preserve">، </w:t>
      </w:r>
      <w:r>
        <w:rPr>
          <w:rtl/>
          <w:lang w:bidi="fa-IR"/>
        </w:rPr>
        <w:t>و انتهكتم حرمتى</w:t>
      </w:r>
      <w:r w:rsidR="00CD7D3B">
        <w:rPr>
          <w:rtl/>
          <w:lang w:bidi="fa-IR"/>
        </w:rPr>
        <w:t xml:space="preserve">، </w:t>
      </w:r>
      <w:r>
        <w:rPr>
          <w:rtl/>
          <w:lang w:bidi="fa-IR"/>
        </w:rPr>
        <w:t>فلستم من امتى</w:t>
      </w:r>
      <w:r w:rsidR="00CD7D3B">
        <w:rPr>
          <w:rtl/>
          <w:lang w:bidi="fa-IR"/>
        </w:rPr>
        <w:t xml:space="preserve">. </w:t>
      </w:r>
    </w:p>
    <w:p w:rsidR="00DC67A8" w:rsidRDefault="00DC67A8" w:rsidP="00AD5EDB">
      <w:pPr>
        <w:pStyle w:val="libFootnote"/>
        <w:rPr>
          <w:rtl/>
          <w:lang w:bidi="fa-IR"/>
        </w:rPr>
      </w:pPr>
      <w:r>
        <w:rPr>
          <w:rtl/>
          <w:lang w:bidi="fa-IR"/>
        </w:rPr>
        <w:t>قال</w:t>
      </w:r>
      <w:r w:rsidR="00CD7D3B">
        <w:rPr>
          <w:rtl/>
          <w:lang w:bidi="fa-IR"/>
        </w:rPr>
        <w:t xml:space="preserve">: </w:t>
      </w:r>
      <w:r>
        <w:rPr>
          <w:rtl/>
          <w:lang w:bidi="fa-IR"/>
        </w:rPr>
        <w:t>فارتفعت اصوات الناس بالبكاء</w:t>
      </w:r>
      <w:r w:rsidR="00CD7D3B">
        <w:rPr>
          <w:rtl/>
          <w:lang w:bidi="fa-IR"/>
        </w:rPr>
        <w:t xml:space="preserve">، </w:t>
      </w:r>
      <w:r>
        <w:rPr>
          <w:rtl/>
          <w:lang w:bidi="fa-IR"/>
        </w:rPr>
        <w:t>و يدعو بعضهم بعضا</w:t>
      </w:r>
      <w:r w:rsidR="00CD7D3B">
        <w:rPr>
          <w:rtl/>
          <w:lang w:bidi="fa-IR"/>
        </w:rPr>
        <w:t xml:space="preserve">: </w:t>
      </w:r>
      <w:r>
        <w:rPr>
          <w:rtl/>
          <w:lang w:bidi="fa-IR"/>
        </w:rPr>
        <w:t>هلكتم و ما تعلمون</w:t>
      </w:r>
      <w:r w:rsidR="00CD7D3B">
        <w:rPr>
          <w:rtl/>
          <w:lang w:bidi="fa-IR"/>
        </w:rPr>
        <w:t xml:space="preserve">. </w:t>
      </w:r>
    </w:p>
    <w:p w:rsidR="00DC67A8" w:rsidRDefault="00DC67A8" w:rsidP="00AD5EDB">
      <w:pPr>
        <w:pStyle w:val="libFootnote"/>
        <w:rPr>
          <w:rtl/>
          <w:lang w:bidi="fa-IR"/>
        </w:rPr>
      </w:pPr>
      <w:r>
        <w:rPr>
          <w:rtl/>
          <w:lang w:bidi="fa-IR"/>
        </w:rPr>
        <w:t>فقال على بن الحسين</w:t>
      </w:r>
      <w:r w:rsidR="00CD7D3B">
        <w:rPr>
          <w:rtl/>
          <w:lang w:bidi="fa-IR"/>
        </w:rPr>
        <w:t xml:space="preserve">: </w:t>
      </w:r>
      <w:r>
        <w:rPr>
          <w:rtl/>
          <w:lang w:bidi="fa-IR"/>
        </w:rPr>
        <w:t>رحم الله امرءا قبل نصيحتى</w:t>
      </w:r>
      <w:r w:rsidR="00CD7D3B">
        <w:rPr>
          <w:rtl/>
          <w:lang w:bidi="fa-IR"/>
        </w:rPr>
        <w:t xml:space="preserve">، </w:t>
      </w:r>
      <w:r>
        <w:rPr>
          <w:rtl/>
          <w:lang w:bidi="fa-IR"/>
        </w:rPr>
        <w:t>و حفظ وصيتى فى الله و فى رسوله</w:t>
      </w:r>
      <w:r w:rsidR="00CD7D3B">
        <w:rPr>
          <w:rtl/>
          <w:lang w:bidi="fa-IR"/>
        </w:rPr>
        <w:t xml:space="preserve">، </w:t>
      </w:r>
      <w:r>
        <w:rPr>
          <w:rtl/>
          <w:lang w:bidi="fa-IR"/>
        </w:rPr>
        <w:t>و فى اءهل بيته</w:t>
      </w:r>
      <w:r w:rsidR="00CD7D3B">
        <w:rPr>
          <w:rtl/>
          <w:lang w:bidi="fa-IR"/>
        </w:rPr>
        <w:t xml:space="preserve">، </w:t>
      </w:r>
      <w:r>
        <w:rPr>
          <w:rtl/>
          <w:lang w:bidi="fa-IR"/>
        </w:rPr>
        <w:t>فان لنا فى رسول الله اسوة حسنة</w:t>
      </w:r>
      <w:r w:rsidR="00CD7D3B">
        <w:rPr>
          <w:rtl/>
          <w:lang w:bidi="fa-IR"/>
        </w:rPr>
        <w:t xml:space="preserve">. </w:t>
      </w:r>
    </w:p>
    <w:p w:rsidR="00DC67A8" w:rsidRDefault="00DC67A8" w:rsidP="00AD5EDB">
      <w:pPr>
        <w:pStyle w:val="libFootnote"/>
        <w:rPr>
          <w:rtl/>
          <w:lang w:bidi="fa-IR"/>
        </w:rPr>
      </w:pPr>
      <w:r>
        <w:rPr>
          <w:rtl/>
          <w:lang w:bidi="fa-IR"/>
        </w:rPr>
        <w:t>235- فقالوا باءجمعهم</w:t>
      </w:r>
      <w:r w:rsidR="00CD7D3B">
        <w:rPr>
          <w:rtl/>
          <w:lang w:bidi="fa-IR"/>
        </w:rPr>
        <w:t xml:space="preserve">: </w:t>
      </w:r>
      <w:r>
        <w:rPr>
          <w:rtl/>
          <w:lang w:bidi="fa-IR"/>
        </w:rPr>
        <w:t>نحن كلنا يا ابن رسول الله سامعون مطيعون حافظون لذمامك</w:t>
      </w:r>
      <w:r w:rsidR="00CD7D3B">
        <w:rPr>
          <w:rtl/>
          <w:lang w:bidi="fa-IR"/>
        </w:rPr>
        <w:t xml:space="preserve">، </w:t>
      </w:r>
      <w:r>
        <w:rPr>
          <w:rtl/>
          <w:lang w:bidi="fa-IR"/>
        </w:rPr>
        <w:t>غير زاهدين فيك و لا راغبين عنك</w:t>
      </w:r>
      <w:r w:rsidR="00CD7D3B">
        <w:rPr>
          <w:rtl/>
          <w:lang w:bidi="fa-IR"/>
        </w:rPr>
        <w:t xml:space="preserve">، </w:t>
      </w:r>
      <w:r>
        <w:rPr>
          <w:rtl/>
          <w:lang w:bidi="fa-IR"/>
        </w:rPr>
        <w:t>فمرنا باءمرك رحمك الله فانا حرب لحربك</w:t>
      </w:r>
      <w:r w:rsidR="00CD7D3B">
        <w:rPr>
          <w:rtl/>
          <w:lang w:bidi="fa-IR"/>
        </w:rPr>
        <w:t xml:space="preserve">، </w:t>
      </w:r>
      <w:r>
        <w:rPr>
          <w:rtl/>
          <w:lang w:bidi="fa-IR"/>
        </w:rPr>
        <w:t>وسلم لسلمك</w:t>
      </w:r>
      <w:r w:rsidR="00CD7D3B">
        <w:rPr>
          <w:rtl/>
          <w:lang w:bidi="fa-IR"/>
        </w:rPr>
        <w:t xml:space="preserve">، </w:t>
      </w:r>
      <w:r>
        <w:rPr>
          <w:rtl/>
          <w:lang w:bidi="fa-IR"/>
        </w:rPr>
        <w:t>لناءخذن ترثك و ترثنا</w:t>
      </w:r>
      <w:r w:rsidR="00CD7D3B">
        <w:rPr>
          <w:rtl/>
          <w:lang w:bidi="fa-IR"/>
        </w:rPr>
        <w:t xml:space="preserve">، </w:t>
      </w:r>
      <w:r>
        <w:rPr>
          <w:rtl/>
          <w:lang w:bidi="fa-IR"/>
        </w:rPr>
        <w:t>ممن ظلمك و ظلمنا</w:t>
      </w:r>
      <w:r w:rsidR="00CD7D3B">
        <w:rPr>
          <w:rtl/>
          <w:lang w:bidi="fa-IR"/>
        </w:rPr>
        <w:t xml:space="preserve">. </w:t>
      </w:r>
    </w:p>
    <w:p w:rsidR="00DC67A8" w:rsidRDefault="00DC67A8" w:rsidP="00AD5EDB">
      <w:pPr>
        <w:pStyle w:val="libFootnote"/>
        <w:rPr>
          <w:rtl/>
          <w:lang w:bidi="fa-IR"/>
        </w:rPr>
      </w:pPr>
      <w:r>
        <w:rPr>
          <w:rtl/>
          <w:lang w:bidi="fa-IR"/>
        </w:rPr>
        <w:lastRenderedPageBreak/>
        <w:t xml:space="preserve">236- امام سجاد </w:t>
      </w:r>
      <w:r w:rsidR="001A7A9F" w:rsidRPr="001A7A9F">
        <w:rPr>
          <w:rStyle w:val="libAlaemChar"/>
          <w:rtl/>
        </w:rPr>
        <w:t>عليه‌السلام</w:t>
      </w:r>
      <w:r>
        <w:rPr>
          <w:rtl/>
          <w:lang w:bidi="fa-IR"/>
        </w:rPr>
        <w:t xml:space="preserve"> در اينجا به آيه اى اشاره دارد كه از جهات مختلف به موضوع مورد سخن آن حضرت ارتباط دارد</w:t>
      </w:r>
      <w:r w:rsidR="00CD7D3B">
        <w:rPr>
          <w:rtl/>
          <w:lang w:bidi="fa-IR"/>
        </w:rPr>
        <w:t xml:space="preserve">. </w:t>
      </w:r>
      <w:r>
        <w:rPr>
          <w:rtl/>
          <w:lang w:bidi="fa-IR"/>
        </w:rPr>
        <w:t>پيوند عميق اين آيه با موضوع ياد شده ژرفاى علم امام و احاطه آن حضرت بر مفاهيم پيام وحى را مى رساند</w:t>
      </w:r>
      <w:r w:rsidR="00CD7D3B">
        <w:rPr>
          <w:rtl/>
          <w:lang w:bidi="fa-IR"/>
        </w:rPr>
        <w:t xml:space="preserve">. </w:t>
      </w:r>
      <w:r>
        <w:rPr>
          <w:rtl/>
          <w:lang w:bidi="fa-IR"/>
        </w:rPr>
        <w:t>در اين آيات خداوند به پيامبر مى فرمايد</w:t>
      </w:r>
      <w:r w:rsidR="00CD7D3B">
        <w:rPr>
          <w:rtl/>
          <w:lang w:bidi="fa-IR"/>
        </w:rPr>
        <w:t xml:space="preserve">: </w:t>
      </w:r>
      <w:r>
        <w:rPr>
          <w:rtl/>
          <w:lang w:bidi="fa-IR"/>
        </w:rPr>
        <w:t>اى پيامبر به امت خويش بگو شما را موعظه مى كنم به قيام در راه خدا</w:t>
      </w:r>
      <w:r w:rsidR="00CD7D3B">
        <w:rPr>
          <w:rtl/>
          <w:lang w:bidi="fa-IR"/>
        </w:rPr>
        <w:t xml:space="preserve">.. </w:t>
      </w:r>
      <w:r>
        <w:rPr>
          <w:rtl/>
          <w:lang w:bidi="fa-IR"/>
        </w:rPr>
        <w:t>اى پيامبر به اينان بگو</w:t>
      </w:r>
      <w:r w:rsidR="00CD7D3B">
        <w:rPr>
          <w:rtl/>
          <w:lang w:bidi="fa-IR"/>
        </w:rPr>
        <w:t xml:space="preserve">: </w:t>
      </w:r>
      <w:r>
        <w:rPr>
          <w:rtl/>
          <w:lang w:bidi="fa-IR"/>
        </w:rPr>
        <w:t>آنچه من از شما مى طلبم در جهت منافع خود شماست</w:t>
      </w:r>
      <w:r w:rsidR="00CD7D3B">
        <w:rPr>
          <w:rtl/>
          <w:lang w:bidi="fa-IR"/>
        </w:rPr>
        <w:t xml:space="preserve">... </w:t>
      </w:r>
      <w:r>
        <w:rPr>
          <w:rtl/>
          <w:lang w:bidi="fa-IR"/>
        </w:rPr>
        <w:t>در ادامه اين آيه خداوند به مجرمان و متخلفان از جهاد و يارى پيامبر هشدار داده و مى فرمايد</w:t>
      </w:r>
      <w:r w:rsidR="00CD7D3B">
        <w:rPr>
          <w:rtl/>
          <w:lang w:bidi="fa-IR"/>
        </w:rPr>
        <w:t xml:space="preserve">: </w:t>
      </w:r>
      <w:r>
        <w:rPr>
          <w:rtl/>
          <w:lang w:bidi="fa-IR"/>
        </w:rPr>
        <w:t>كافران هنگام مشاهده عذاب الهى نگران و مضطرب شده و مى گويند ما به حق ايمان آورديم ولى آنها كجا و ايمان كجا! آنها در زندگى دنيا و در آنجا كه فرصت و زمينه داشتند كافر شدند و امروز كه ميان ايشان و آرمانهايشان فاصله افتاده</w:t>
      </w:r>
      <w:r w:rsidR="00CD7D3B">
        <w:rPr>
          <w:rtl/>
          <w:lang w:bidi="fa-IR"/>
        </w:rPr>
        <w:t xml:space="preserve">، </w:t>
      </w:r>
      <w:r>
        <w:rPr>
          <w:rtl/>
          <w:lang w:bidi="fa-IR"/>
        </w:rPr>
        <w:t>دم از ايمان مى زنند! «و حيل بينهم و بين ما يشتهون» رك</w:t>
      </w:r>
      <w:r w:rsidR="00CD7D3B">
        <w:rPr>
          <w:rtl/>
          <w:lang w:bidi="fa-IR"/>
        </w:rPr>
        <w:t xml:space="preserve">: </w:t>
      </w:r>
      <w:r>
        <w:rPr>
          <w:rtl/>
          <w:lang w:bidi="fa-IR"/>
        </w:rPr>
        <w:t>سوره سباء آيه 46 تا 54</w:t>
      </w:r>
      <w:r w:rsidR="00CD7D3B">
        <w:rPr>
          <w:rtl/>
          <w:lang w:bidi="fa-IR"/>
        </w:rPr>
        <w:t xml:space="preserve">. </w:t>
      </w:r>
    </w:p>
    <w:p w:rsidR="00DC67A8" w:rsidRDefault="00DC67A8" w:rsidP="00AD5EDB">
      <w:pPr>
        <w:pStyle w:val="libFootnote"/>
        <w:rPr>
          <w:rtl/>
          <w:lang w:bidi="fa-IR"/>
        </w:rPr>
      </w:pPr>
      <w:r>
        <w:rPr>
          <w:rtl/>
          <w:lang w:bidi="fa-IR"/>
        </w:rPr>
        <w:t xml:space="preserve">237- فقال على بن الحسين </w:t>
      </w:r>
      <w:r w:rsidR="001A7A9F" w:rsidRPr="001A7A9F">
        <w:rPr>
          <w:rStyle w:val="libAlaemChar"/>
          <w:rtl/>
        </w:rPr>
        <w:t>عليه‌السلام</w:t>
      </w:r>
      <w:r w:rsidR="00CD7D3B">
        <w:rPr>
          <w:rtl/>
          <w:lang w:bidi="fa-IR"/>
        </w:rPr>
        <w:t xml:space="preserve">: </w:t>
      </w:r>
      <w:r>
        <w:rPr>
          <w:rtl/>
          <w:lang w:bidi="fa-IR"/>
        </w:rPr>
        <w:t>هيهات</w:t>
      </w:r>
      <w:r w:rsidR="00CD7D3B">
        <w:rPr>
          <w:rtl/>
          <w:lang w:bidi="fa-IR"/>
        </w:rPr>
        <w:t>!</w:t>
      </w:r>
      <w:r>
        <w:rPr>
          <w:rtl/>
          <w:lang w:bidi="fa-IR"/>
        </w:rPr>
        <w:t xml:space="preserve"> ايها الغدرة المكرة</w:t>
      </w:r>
      <w:r w:rsidR="00CD7D3B">
        <w:rPr>
          <w:rtl/>
          <w:lang w:bidi="fa-IR"/>
        </w:rPr>
        <w:t xml:space="preserve">، </w:t>
      </w:r>
      <w:r>
        <w:rPr>
          <w:rtl/>
          <w:lang w:bidi="fa-IR"/>
        </w:rPr>
        <w:t>حيل بينكم و بين شهوات اءنفسكم</w:t>
      </w:r>
      <w:r w:rsidR="00CD7D3B">
        <w:rPr>
          <w:rtl/>
          <w:lang w:bidi="fa-IR"/>
        </w:rPr>
        <w:t xml:space="preserve">، </w:t>
      </w:r>
      <w:r>
        <w:rPr>
          <w:rtl/>
          <w:lang w:bidi="fa-IR"/>
        </w:rPr>
        <w:t>اتريدون ان تاءتوا الى كما اءتيتم الى آبائى من قبل</w:t>
      </w:r>
      <w:r w:rsidR="00CD7D3B">
        <w:rPr>
          <w:rtl/>
          <w:lang w:bidi="fa-IR"/>
        </w:rPr>
        <w:t xml:space="preserve">. </w:t>
      </w:r>
      <w:r>
        <w:rPr>
          <w:rtl/>
          <w:lang w:bidi="fa-IR"/>
        </w:rPr>
        <w:t>كلا و رب الراقصات الى منى</w:t>
      </w:r>
      <w:r w:rsidR="00CD7D3B">
        <w:rPr>
          <w:rtl/>
          <w:lang w:bidi="fa-IR"/>
        </w:rPr>
        <w:t xml:space="preserve">، </w:t>
      </w:r>
      <w:r>
        <w:rPr>
          <w:rtl/>
          <w:lang w:bidi="fa-IR"/>
        </w:rPr>
        <w:t>فاءن الجرح لما يندمل</w:t>
      </w:r>
      <w:r w:rsidR="00CD7D3B">
        <w:rPr>
          <w:rtl/>
          <w:lang w:bidi="fa-IR"/>
        </w:rPr>
        <w:t xml:space="preserve">، </w:t>
      </w:r>
      <w:r>
        <w:rPr>
          <w:rtl/>
          <w:lang w:bidi="fa-IR"/>
        </w:rPr>
        <w:t>قتل اءبى بالامس و اءهل بيته معه</w:t>
      </w:r>
      <w:r w:rsidR="00CD7D3B">
        <w:rPr>
          <w:rtl/>
          <w:lang w:bidi="fa-IR"/>
        </w:rPr>
        <w:t xml:space="preserve">، </w:t>
      </w:r>
      <w:r>
        <w:rPr>
          <w:rtl/>
          <w:lang w:bidi="fa-IR"/>
        </w:rPr>
        <w:t xml:space="preserve">فلم ينسنى ثكل رسول الله </w:t>
      </w:r>
      <w:r w:rsidR="00F0354F" w:rsidRPr="00F0354F">
        <w:rPr>
          <w:rStyle w:val="libAlaemChar"/>
          <w:rtl/>
        </w:rPr>
        <w:t>صلى‌الله‌عليه‌وآله‌وسلم</w:t>
      </w:r>
      <w:r w:rsidR="00CD7D3B">
        <w:rPr>
          <w:rtl/>
          <w:lang w:bidi="fa-IR"/>
        </w:rPr>
        <w:t xml:space="preserve">، </w:t>
      </w:r>
      <w:r>
        <w:rPr>
          <w:rtl/>
          <w:lang w:bidi="fa-IR"/>
        </w:rPr>
        <w:t>و ثكل اءبى و بنى اءبى و جدى شق لهازمى و مرارته بين حناجرى و حلقى</w:t>
      </w:r>
      <w:r w:rsidR="00CD7D3B">
        <w:rPr>
          <w:rtl/>
          <w:lang w:bidi="fa-IR"/>
        </w:rPr>
        <w:t xml:space="preserve">، </w:t>
      </w:r>
      <w:r>
        <w:rPr>
          <w:rtl/>
          <w:lang w:bidi="fa-IR"/>
        </w:rPr>
        <w:t>و غصصه تجرى فى فراش صدرى</w:t>
      </w:r>
      <w:r w:rsidR="00CD7D3B">
        <w:rPr>
          <w:rtl/>
          <w:lang w:bidi="fa-IR"/>
        </w:rPr>
        <w:t xml:space="preserve">. </w:t>
      </w:r>
      <w:r>
        <w:rPr>
          <w:rtl/>
          <w:lang w:bidi="fa-IR"/>
        </w:rPr>
        <w:t>و مساءلتى اءن لا تكونوا لنا و لا علينا</w:t>
      </w:r>
      <w:r w:rsidR="00CD7D3B">
        <w:rPr>
          <w:rtl/>
          <w:lang w:bidi="fa-IR"/>
        </w:rPr>
        <w:t xml:space="preserve">. </w:t>
      </w:r>
    </w:p>
    <w:p w:rsidR="00DC67A8" w:rsidRDefault="00DC67A8" w:rsidP="00AD5EDB">
      <w:pPr>
        <w:pStyle w:val="libFootnote"/>
        <w:rPr>
          <w:rtl/>
          <w:lang w:bidi="fa-IR"/>
        </w:rPr>
      </w:pPr>
      <w:r>
        <w:rPr>
          <w:rtl/>
          <w:lang w:bidi="fa-IR"/>
        </w:rPr>
        <w:t xml:space="preserve">ثم قال </w:t>
      </w:r>
      <w:r w:rsidR="001A7A9F" w:rsidRPr="001A7A9F">
        <w:rPr>
          <w:rStyle w:val="libAlaemChar"/>
          <w:rtl/>
        </w:rPr>
        <w:t>عليه‌السلام</w:t>
      </w:r>
      <w:r w:rsidR="00CD7D3B">
        <w:rPr>
          <w:rtl/>
          <w:lang w:bidi="fa-IR"/>
        </w:rPr>
        <w:t xml:space="preserve">: </w:t>
      </w:r>
      <w:r>
        <w:rPr>
          <w:rtl/>
          <w:lang w:bidi="fa-IR"/>
        </w:rPr>
        <w:t>لا غرو ان قتل الحسين و شيخه</w:t>
      </w:r>
      <w:r w:rsidR="00CD7D3B">
        <w:rPr>
          <w:rtl/>
          <w:lang w:bidi="fa-IR"/>
        </w:rPr>
        <w:t xml:space="preserve">... </w:t>
      </w:r>
      <w:r>
        <w:rPr>
          <w:rtl/>
          <w:lang w:bidi="fa-IR"/>
        </w:rPr>
        <w:t>احتجاج طبرسى 2/306</w:t>
      </w:r>
    </w:p>
    <w:p w:rsidR="00DC67A8" w:rsidRDefault="00DC67A8" w:rsidP="00AD5EDB">
      <w:pPr>
        <w:pStyle w:val="libFootnote"/>
        <w:rPr>
          <w:rtl/>
          <w:lang w:bidi="fa-IR"/>
        </w:rPr>
      </w:pPr>
      <w:r>
        <w:rPr>
          <w:rtl/>
          <w:lang w:bidi="fa-IR"/>
        </w:rPr>
        <w:t>238- زمد /42</w:t>
      </w:r>
    </w:p>
    <w:p w:rsidR="00DC67A8" w:rsidRDefault="00DC67A8" w:rsidP="00AD5EDB">
      <w:pPr>
        <w:pStyle w:val="libFootnote"/>
        <w:rPr>
          <w:rtl/>
          <w:lang w:bidi="fa-IR"/>
        </w:rPr>
      </w:pPr>
      <w:r>
        <w:rPr>
          <w:rtl/>
          <w:lang w:bidi="fa-IR"/>
        </w:rPr>
        <w:t>239- آل عمران 145</w:t>
      </w:r>
    </w:p>
    <w:p w:rsidR="00DC67A8" w:rsidRDefault="00DC67A8" w:rsidP="00AD5EDB">
      <w:pPr>
        <w:pStyle w:val="libFootnote"/>
        <w:rPr>
          <w:rtl/>
          <w:lang w:bidi="fa-IR"/>
        </w:rPr>
      </w:pPr>
      <w:r>
        <w:rPr>
          <w:rtl/>
          <w:lang w:bidi="fa-IR"/>
        </w:rPr>
        <w:t>240- طبقات ابن سعد 5/157</w:t>
      </w:r>
      <w:r w:rsidR="00CD7D3B">
        <w:rPr>
          <w:rtl/>
          <w:lang w:bidi="fa-IR"/>
        </w:rPr>
        <w:t xml:space="preserve">؛ </w:t>
      </w:r>
      <w:r>
        <w:rPr>
          <w:rtl/>
          <w:lang w:bidi="fa-IR"/>
        </w:rPr>
        <w:t>انساب الاشراف 3/206</w:t>
      </w:r>
      <w:r w:rsidR="00CD7D3B">
        <w:rPr>
          <w:rtl/>
          <w:lang w:bidi="fa-IR"/>
        </w:rPr>
        <w:t xml:space="preserve">؛ </w:t>
      </w:r>
      <w:r>
        <w:rPr>
          <w:rtl/>
          <w:lang w:bidi="fa-IR"/>
        </w:rPr>
        <w:t>تاريخ طبرى 4/350</w:t>
      </w:r>
      <w:r w:rsidR="00CD7D3B">
        <w:rPr>
          <w:rtl/>
          <w:lang w:bidi="fa-IR"/>
        </w:rPr>
        <w:t xml:space="preserve">. </w:t>
      </w:r>
    </w:p>
    <w:p w:rsidR="00DC67A8" w:rsidRDefault="00DC67A8" w:rsidP="00AD5EDB">
      <w:pPr>
        <w:pStyle w:val="libFootnote"/>
        <w:rPr>
          <w:rtl/>
          <w:lang w:bidi="fa-IR"/>
        </w:rPr>
      </w:pPr>
      <w:r>
        <w:rPr>
          <w:rtl/>
          <w:lang w:bidi="fa-IR"/>
        </w:rPr>
        <w:t>241- بحارالانوار 45/154</w:t>
      </w:r>
      <w:r w:rsidR="00CD7D3B">
        <w:rPr>
          <w:rtl/>
          <w:lang w:bidi="fa-IR"/>
        </w:rPr>
        <w:t xml:space="preserve">. </w:t>
      </w:r>
    </w:p>
    <w:p w:rsidR="00DC67A8" w:rsidRDefault="00DC67A8" w:rsidP="00AD5EDB">
      <w:pPr>
        <w:pStyle w:val="libFootnote"/>
        <w:rPr>
          <w:rtl/>
          <w:lang w:bidi="fa-IR"/>
        </w:rPr>
      </w:pPr>
      <w:r>
        <w:rPr>
          <w:rtl/>
          <w:lang w:bidi="fa-IR"/>
        </w:rPr>
        <w:t>242- انساب الاشراف</w:t>
      </w:r>
      <w:r w:rsidR="00CD7D3B">
        <w:rPr>
          <w:rtl/>
          <w:lang w:bidi="fa-IR"/>
        </w:rPr>
        <w:t xml:space="preserve">، </w:t>
      </w:r>
      <w:r>
        <w:rPr>
          <w:rtl/>
          <w:lang w:bidi="fa-IR"/>
        </w:rPr>
        <w:t>3/206</w:t>
      </w:r>
      <w:r w:rsidR="00CD7D3B">
        <w:rPr>
          <w:rtl/>
          <w:lang w:bidi="fa-IR"/>
        </w:rPr>
        <w:t xml:space="preserve">. </w:t>
      </w:r>
    </w:p>
    <w:p w:rsidR="00DC67A8" w:rsidRDefault="00DC67A8" w:rsidP="00AD5EDB">
      <w:pPr>
        <w:pStyle w:val="libFootnote"/>
        <w:rPr>
          <w:rtl/>
          <w:lang w:bidi="fa-IR"/>
        </w:rPr>
      </w:pPr>
      <w:r>
        <w:rPr>
          <w:rtl/>
          <w:lang w:bidi="fa-IR"/>
        </w:rPr>
        <w:t>243- انساب الاشراف 3/212</w:t>
      </w:r>
      <w:r w:rsidR="00CD7D3B">
        <w:rPr>
          <w:rtl/>
          <w:lang w:bidi="fa-IR"/>
        </w:rPr>
        <w:t xml:space="preserve">. </w:t>
      </w:r>
    </w:p>
    <w:p w:rsidR="00DC67A8" w:rsidRDefault="00DC67A8" w:rsidP="00AD5EDB">
      <w:pPr>
        <w:pStyle w:val="libFootnote"/>
        <w:rPr>
          <w:rtl/>
          <w:lang w:bidi="fa-IR"/>
        </w:rPr>
      </w:pPr>
      <w:r>
        <w:rPr>
          <w:rtl/>
          <w:lang w:bidi="fa-IR"/>
        </w:rPr>
        <w:t>244- تاريخ طبرى 4/352 - 454</w:t>
      </w:r>
      <w:r w:rsidR="00CD7D3B">
        <w:rPr>
          <w:rtl/>
          <w:lang w:bidi="fa-IR"/>
        </w:rPr>
        <w:t xml:space="preserve">. </w:t>
      </w:r>
    </w:p>
    <w:p w:rsidR="00DC67A8" w:rsidRDefault="00DC67A8" w:rsidP="00AD5EDB">
      <w:pPr>
        <w:pStyle w:val="libFootnote"/>
        <w:rPr>
          <w:rtl/>
          <w:lang w:bidi="fa-IR"/>
        </w:rPr>
      </w:pPr>
      <w:r>
        <w:rPr>
          <w:rtl/>
          <w:lang w:bidi="fa-IR"/>
        </w:rPr>
        <w:t>245- ترجمه مقتل ابى مخنف 142</w:t>
      </w:r>
      <w:r w:rsidR="00CD7D3B">
        <w:rPr>
          <w:rtl/>
          <w:lang w:bidi="fa-IR"/>
        </w:rPr>
        <w:t xml:space="preserve">؛ </w:t>
      </w:r>
      <w:r>
        <w:rPr>
          <w:rtl/>
          <w:lang w:bidi="fa-IR"/>
        </w:rPr>
        <w:t>انساب الاشراف 3/214</w:t>
      </w:r>
      <w:r w:rsidR="00CD7D3B">
        <w:rPr>
          <w:rtl/>
          <w:lang w:bidi="fa-IR"/>
        </w:rPr>
        <w:t xml:space="preserve">؛ </w:t>
      </w:r>
      <w:r>
        <w:rPr>
          <w:rtl/>
          <w:lang w:bidi="fa-IR"/>
        </w:rPr>
        <w:t>اللهوف 84</w:t>
      </w:r>
      <w:r w:rsidR="00CD7D3B">
        <w:rPr>
          <w:rtl/>
          <w:lang w:bidi="fa-IR"/>
        </w:rPr>
        <w:t xml:space="preserve">. </w:t>
      </w:r>
    </w:p>
    <w:p w:rsidR="00DC67A8" w:rsidRDefault="00DC67A8" w:rsidP="00AD5EDB">
      <w:pPr>
        <w:pStyle w:val="libFootnote"/>
        <w:rPr>
          <w:rtl/>
          <w:lang w:bidi="fa-IR"/>
        </w:rPr>
      </w:pPr>
      <w:r>
        <w:rPr>
          <w:rtl/>
          <w:lang w:bidi="fa-IR"/>
        </w:rPr>
        <w:t>246- مقتل مخنف 162</w:t>
      </w:r>
      <w:r w:rsidR="00CD7D3B">
        <w:rPr>
          <w:rtl/>
          <w:lang w:bidi="fa-IR"/>
        </w:rPr>
        <w:t xml:space="preserve">. </w:t>
      </w:r>
    </w:p>
    <w:p w:rsidR="00DC67A8" w:rsidRDefault="00DC67A8" w:rsidP="00AD5EDB">
      <w:pPr>
        <w:pStyle w:val="libFootnote"/>
        <w:rPr>
          <w:rtl/>
          <w:lang w:bidi="fa-IR"/>
        </w:rPr>
      </w:pPr>
      <w:r>
        <w:rPr>
          <w:rtl/>
          <w:lang w:bidi="fa-IR"/>
        </w:rPr>
        <w:t>247- بحار 45/124</w:t>
      </w:r>
      <w:r w:rsidR="00CD7D3B">
        <w:rPr>
          <w:rtl/>
          <w:lang w:bidi="fa-IR"/>
        </w:rPr>
        <w:t xml:space="preserve">؛ </w:t>
      </w:r>
      <w:r>
        <w:rPr>
          <w:rtl/>
          <w:lang w:bidi="fa-IR"/>
        </w:rPr>
        <w:t>مقتل الحسين مقرم 355</w:t>
      </w:r>
      <w:r w:rsidR="00CD7D3B">
        <w:rPr>
          <w:rtl/>
          <w:lang w:bidi="fa-IR"/>
        </w:rPr>
        <w:t xml:space="preserve">؛ </w:t>
      </w:r>
      <w:r>
        <w:rPr>
          <w:rtl/>
          <w:lang w:bidi="fa-IR"/>
        </w:rPr>
        <w:t>اعيان الشيعه 1/615</w:t>
      </w:r>
      <w:r w:rsidR="00CD7D3B">
        <w:rPr>
          <w:rtl/>
          <w:lang w:bidi="fa-IR"/>
        </w:rPr>
        <w:t xml:space="preserve">. </w:t>
      </w:r>
    </w:p>
    <w:p w:rsidR="00DC67A8" w:rsidRDefault="00DC67A8" w:rsidP="00AD5EDB">
      <w:pPr>
        <w:pStyle w:val="libFootnote"/>
        <w:rPr>
          <w:rtl/>
          <w:lang w:bidi="fa-IR"/>
        </w:rPr>
      </w:pPr>
      <w:r>
        <w:rPr>
          <w:rtl/>
          <w:lang w:bidi="fa-IR"/>
        </w:rPr>
        <w:t>248- بحار 45/184</w:t>
      </w:r>
    </w:p>
    <w:p w:rsidR="00DC67A8" w:rsidRDefault="00DC67A8" w:rsidP="00AD5EDB">
      <w:pPr>
        <w:pStyle w:val="libFootnote"/>
        <w:rPr>
          <w:rtl/>
          <w:lang w:bidi="fa-IR"/>
        </w:rPr>
      </w:pPr>
      <w:r>
        <w:rPr>
          <w:rtl/>
          <w:lang w:bidi="fa-IR"/>
        </w:rPr>
        <w:t>249- امام حسين و ايران 485-492</w:t>
      </w:r>
      <w:r w:rsidR="00CD7D3B">
        <w:rPr>
          <w:rtl/>
          <w:lang w:bidi="fa-IR"/>
        </w:rPr>
        <w:t xml:space="preserve">. </w:t>
      </w:r>
    </w:p>
    <w:p w:rsidR="00DC67A8" w:rsidRDefault="00DC67A8" w:rsidP="00AD5EDB">
      <w:pPr>
        <w:pStyle w:val="libFootnote"/>
        <w:rPr>
          <w:rtl/>
          <w:lang w:bidi="fa-IR"/>
        </w:rPr>
      </w:pPr>
      <w:r>
        <w:rPr>
          <w:rtl/>
          <w:lang w:bidi="fa-IR"/>
        </w:rPr>
        <w:t>250- امام حسين و ايران 485-492</w:t>
      </w:r>
      <w:r w:rsidR="00CD7D3B">
        <w:rPr>
          <w:rtl/>
          <w:lang w:bidi="fa-IR"/>
        </w:rPr>
        <w:t xml:space="preserve">. </w:t>
      </w:r>
    </w:p>
    <w:p w:rsidR="00DC67A8" w:rsidRDefault="00DC67A8" w:rsidP="00AD5EDB">
      <w:pPr>
        <w:pStyle w:val="libFootnote"/>
        <w:rPr>
          <w:rtl/>
          <w:lang w:bidi="fa-IR"/>
        </w:rPr>
      </w:pPr>
      <w:r>
        <w:rPr>
          <w:rtl/>
          <w:lang w:bidi="fa-IR"/>
        </w:rPr>
        <w:lastRenderedPageBreak/>
        <w:t>251- حصاصه</w:t>
      </w:r>
      <w:r w:rsidR="00CD7D3B">
        <w:rPr>
          <w:rtl/>
          <w:lang w:bidi="fa-IR"/>
        </w:rPr>
        <w:t xml:space="preserve">، </w:t>
      </w:r>
      <w:r>
        <w:rPr>
          <w:rtl/>
          <w:lang w:bidi="fa-IR"/>
        </w:rPr>
        <w:t>به فتح و تشديد دوم از روستاهاى عراق و در نزديكى قصر ابى هبيره قرار دراد</w:t>
      </w:r>
      <w:r w:rsidR="00CD7D3B">
        <w:rPr>
          <w:rtl/>
          <w:lang w:bidi="fa-IR"/>
        </w:rPr>
        <w:t xml:space="preserve">. </w:t>
      </w:r>
    </w:p>
    <w:p w:rsidR="00DC67A8" w:rsidRDefault="00DC67A8" w:rsidP="00AD5EDB">
      <w:pPr>
        <w:pStyle w:val="libFootnote"/>
        <w:rPr>
          <w:rtl/>
          <w:lang w:bidi="fa-IR"/>
        </w:rPr>
      </w:pPr>
      <w:r>
        <w:rPr>
          <w:rtl/>
          <w:lang w:bidi="fa-IR"/>
        </w:rPr>
        <w:t>«مراصد الاطلااع</w:t>
      </w:r>
      <w:r w:rsidR="00CD7D3B">
        <w:rPr>
          <w:rtl/>
          <w:lang w:bidi="fa-IR"/>
        </w:rPr>
        <w:t xml:space="preserve">، </w:t>
      </w:r>
      <w:r>
        <w:rPr>
          <w:rtl/>
          <w:lang w:bidi="fa-IR"/>
        </w:rPr>
        <w:t>1/404»</w:t>
      </w:r>
      <w:r w:rsidR="00CD7D3B">
        <w:rPr>
          <w:rtl/>
          <w:lang w:bidi="fa-IR"/>
        </w:rPr>
        <w:t xml:space="preserve">. </w:t>
      </w:r>
    </w:p>
    <w:p w:rsidR="00DC67A8" w:rsidRDefault="00DC67A8" w:rsidP="00AD5EDB">
      <w:pPr>
        <w:pStyle w:val="libFootnote"/>
        <w:rPr>
          <w:rtl/>
          <w:lang w:bidi="fa-IR"/>
        </w:rPr>
      </w:pPr>
      <w:r>
        <w:rPr>
          <w:rtl/>
          <w:lang w:bidi="fa-IR"/>
        </w:rPr>
        <w:t>252- تكريت</w:t>
      </w:r>
      <w:r w:rsidR="00CD7D3B">
        <w:rPr>
          <w:rtl/>
          <w:lang w:bidi="fa-IR"/>
        </w:rPr>
        <w:t xml:space="preserve">، </w:t>
      </w:r>
      <w:r>
        <w:rPr>
          <w:rtl/>
          <w:lang w:bidi="fa-IR"/>
        </w:rPr>
        <w:t>شهرى است معروف بين بغداد و موصل و در فاصله سى فرسخى بغداد و غرب دجله قرار دارد</w:t>
      </w:r>
      <w:r w:rsidR="00CD7D3B">
        <w:rPr>
          <w:rtl/>
          <w:lang w:bidi="fa-IR"/>
        </w:rPr>
        <w:t xml:space="preserve">. </w:t>
      </w:r>
      <w:r>
        <w:rPr>
          <w:rtl/>
          <w:lang w:bidi="fa-IR"/>
        </w:rPr>
        <w:t>«معجم البلدان 2/38»</w:t>
      </w:r>
      <w:r w:rsidR="00CD7D3B">
        <w:rPr>
          <w:rtl/>
          <w:lang w:bidi="fa-IR"/>
        </w:rPr>
        <w:t xml:space="preserve">. </w:t>
      </w:r>
    </w:p>
    <w:p w:rsidR="00DC67A8" w:rsidRDefault="00DC67A8" w:rsidP="00AD5EDB">
      <w:pPr>
        <w:pStyle w:val="libFootnote"/>
        <w:rPr>
          <w:rtl/>
          <w:lang w:bidi="fa-IR"/>
        </w:rPr>
      </w:pPr>
      <w:r>
        <w:rPr>
          <w:rtl/>
          <w:lang w:bidi="fa-IR"/>
        </w:rPr>
        <w:t>253- دير اعور</w:t>
      </w:r>
      <w:r w:rsidR="00CD7D3B">
        <w:rPr>
          <w:rtl/>
          <w:lang w:bidi="fa-IR"/>
        </w:rPr>
        <w:t xml:space="preserve">، </w:t>
      </w:r>
      <w:r>
        <w:rPr>
          <w:rtl/>
          <w:lang w:bidi="fa-IR"/>
        </w:rPr>
        <w:t>در پشت كوفه است و آن را شخص معروف به نام «اعور» بنا كرده است</w:t>
      </w:r>
      <w:r w:rsidR="00CD7D3B">
        <w:rPr>
          <w:rtl/>
          <w:lang w:bidi="fa-IR"/>
        </w:rPr>
        <w:t xml:space="preserve">. </w:t>
      </w:r>
      <w:r>
        <w:rPr>
          <w:rtl/>
          <w:lang w:bidi="fa-IR"/>
        </w:rPr>
        <w:t>«مراصد الاطلاع 2/552»</w:t>
      </w:r>
      <w:r w:rsidR="00CD7D3B">
        <w:rPr>
          <w:rtl/>
          <w:lang w:bidi="fa-IR"/>
        </w:rPr>
        <w:t xml:space="preserve">. </w:t>
      </w:r>
    </w:p>
    <w:p w:rsidR="00DC67A8" w:rsidRDefault="00DC67A8" w:rsidP="00AD5EDB">
      <w:pPr>
        <w:pStyle w:val="libFootnote"/>
        <w:rPr>
          <w:rtl/>
          <w:lang w:bidi="fa-IR"/>
        </w:rPr>
      </w:pPr>
      <w:r>
        <w:rPr>
          <w:rtl/>
          <w:lang w:bidi="fa-IR"/>
        </w:rPr>
        <w:t>254- اين موضع در نزديكى عقر قرار دارد و از اراضى موصل به شمار مى آيد</w:t>
      </w:r>
      <w:r w:rsidR="00CD7D3B">
        <w:rPr>
          <w:rtl/>
          <w:lang w:bidi="fa-IR"/>
        </w:rPr>
        <w:t xml:space="preserve">. </w:t>
      </w:r>
      <w:r>
        <w:rPr>
          <w:rtl/>
          <w:lang w:bidi="fa-IR"/>
        </w:rPr>
        <w:t>«مراصد الاطلاع 3/1196»</w:t>
      </w:r>
    </w:p>
    <w:p w:rsidR="00DC67A8" w:rsidRDefault="00DC67A8" w:rsidP="00AD5EDB">
      <w:pPr>
        <w:pStyle w:val="libFootnote"/>
        <w:rPr>
          <w:rtl/>
          <w:lang w:bidi="fa-IR"/>
        </w:rPr>
      </w:pPr>
      <w:r>
        <w:rPr>
          <w:rtl/>
          <w:lang w:bidi="fa-IR"/>
        </w:rPr>
        <w:t>255- «كحيل» مصغر كحل است كه قبلا شهر بزرگى بوده و الان به صورت قريه اى در آمده و در نزديكى موصل است و در غرب دجله قرار دارد</w:t>
      </w:r>
      <w:r w:rsidR="00CD7D3B">
        <w:rPr>
          <w:rtl/>
          <w:lang w:bidi="fa-IR"/>
        </w:rPr>
        <w:t xml:space="preserve">. </w:t>
      </w:r>
      <w:r>
        <w:rPr>
          <w:rtl/>
          <w:lang w:bidi="fa-IR"/>
        </w:rPr>
        <w:t>«مراصد الاطلاع 3/1150»</w:t>
      </w:r>
      <w:r w:rsidR="00CD7D3B">
        <w:rPr>
          <w:rtl/>
          <w:lang w:bidi="fa-IR"/>
        </w:rPr>
        <w:t xml:space="preserve">. </w:t>
      </w:r>
    </w:p>
    <w:p w:rsidR="00DC67A8" w:rsidRDefault="00DC67A8" w:rsidP="00AD5EDB">
      <w:pPr>
        <w:pStyle w:val="libFootnote"/>
        <w:rPr>
          <w:rtl/>
          <w:lang w:bidi="fa-IR"/>
        </w:rPr>
      </w:pPr>
      <w:r>
        <w:rPr>
          <w:rtl/>
          <w:lang w:bidi="fa-IR"/>
        </w:rPr>
        <w:t>256- حجينه يكى از روستاهاى بزرگ موصل است كه در ناحيه دجله واقع شده است</w:t>
      </w:r>
      <w:r w:rsidR="00CD7D3B">
        <w:rPr>
          <w:rtl/>
          <w:lang w:bidi="fa-IR"/>
        </w:rPr>
        <w:t xml:space="preserve">. </w:t>
      </w:r>
      <w:r>
        <w:rPr>
          <w:rtl/>
          <w:lang w:bidi="fa-IR"/>
        </w:rPr>
        <w:t>«مراصد الاطلاع 1/363»</w:t>
      </w:r>
    </w:p>
    <w:p w:rsidR="00DC67A8" w:rsidRDefault="00DC67A8" w:rsidP="00AD5EDB">
      <w:pPr>
        <w:pStyle w:val="libFootnote"/>
        <w:rPr>
          <w:rtl/>
          <w:lang w:bidi="fa-IR"/>
        </w:rPr>
      </w:pPr>
      <w:r>
        <w:rPr>
          <w:rtl/>
          <w:lang w:bidi="fa-IR"/>
        </w:rPr>
        <w:t>257- موصل يكى از شهرهاى معروف عراق است كه به علت اتصال آن به دجله و فرات و يا به جزيره و عراق</w:t>
      </w:r>
      <w:r w:rsidR="00CD7D3B">
        <w:rPr>
          <w:rtl/>
          <w:lang w:bidi="fa-IR"/>
        </w:rPr>
        <w:t xml:space="preserve">، </w:t>
      </w:r>
      <w:r>
        <w:rPr>
          <w:rtl/>
          <w:lang w:bidi="fa-IR"/>
        </w:rPr>
        <w:t>آن را موصل ناميده اند و تا بغداد 74 فرسخ فاصله دارد «معجم البلدان 5/223»</w:t>
      </w:r>
    </w:p>
    <w:p w:rsidR="00DC67A8" w:rsidRDefault="00DC67A8" w:rsidP="00AD5EDB">
      <w:pPr>
        <w:pStyle w:val="libFootnote"/>
        <w:rPr>
          <w:rtl/>
          <w:lang w:bidi="fa-IR"/>
        </w:rPr>
      </w:pPr>
      <w:r>
        <w:rPr>
          <w:rtl/>
          <w:lang w:bidi="fa-IR"/>
        </w:rPr>
        <w:t>258- نصيبين يكى از شهرهاى آباد عراق است كه بر سر راه موصل به شام قرار دارد و دير بزرگى در آن واقع است و علاوه بر آن مسيحيان در اطراف آن چندين دير و صومعه دارند</w:t>
      </w:r>
      <w:r w:rsidR="00CD7D3B">
        <w:rPr>
          <w:rtl/>
          <w:lang w:bidi="fa-IR"/>
        </w:rPr>
        <w:t xml:space="preserve">. </w:t>
      </w:r>
      <w:r>
        <w:rPr>
          <w:rtl/>
          <w:lang w:bidi="fa-IR"/>
        </w:rPr>
        <w:t>«معجم البلدان 5/288</w:t>
      </w:r>
      <w:r w:rsidR="00CD7D3B">
        <w:rPr>
          <w:rtl/>
          <w:lang w:bidi="fa-IR"/>
        </w:rPr>
        <w:t xml:space="preserve">؛ </w:t>
      </w:r>
      <w:r>
        <w:rPr>
          <w:rtl/>
          <w:lang w:bidi="fa-IR"/>
        </w:rPr>
        <w:t>المسالك و الممالك 73»</w:t>
      </w:r>
      <w:r w:rsidR="00CD7D3B">
        <w:rPr>
          <w:rtl/>
          <w:lang w:bidi="fa-IR"/>
        </w:rPr>
        <w:t xml:space="preserve">. </w:t>
      </w:r>
    </w:p>
    <w:p w:rsidR="00DC67A8" w:rsidRDefault="00DC67A8" w:rsidP="00AD5EDB">
      <w:pPr>
        <w:pStyle w:val="libFootnote"/>
        <w:rPr>
          <w:rtl/>
          <w:lang w:bidi="fa-IR"/>
        </w:rPr>
      </w:pPr>
      <w:r>
        <w:rPr>
          <w:rtl/>
          <w:lang w:bidi="fa-IR"/>
        </w:rPr>
        <w:t>259- عين الورد</w:t>
      </w:r>
      <w:r w:rsidR="00CD7D3B">
        <w:rPr>
          <w:rtl/>
          <w:lang w:bidi="fa-IR"/>
        </w:rPr>
        <w:t xml:space="preserve">: </w:t>
      </w:r>
      <w:r>
        <w:rPr>
          <w:rtl/>
          <w:lang w:bidi="fa-IR"/>
        </w:rPr>
        <w:t>مشهور به حزيره است و سرمنشاء آب بسيارى از قنوات است</w:t>
      </w:r>
      <w:r w:rsidR="00CD7D3B">
        <w:rPr>
          <w:rtl/>
          <w:lang w:bidi="fa-IR"/>
        </w:rPr>
        <w:t xml:space="preserve">. </w:t>
      </w:r>
      <w:r>
        <w:rPr>
          <w:rtl/>
          <w:lang w:bidi="fa-IR"/>
        </w:rPr>
        <w:t>«مراصد الاطلاع 2/979»</w:t>
      </w:r>
    </w:p>
    <w:p w:rsidR="00DC67A8" w:rsidRDefault="00DC67A8" w:rsidP="00AD5EDB">
      <w:pPr>
        <w:pStyle w:val="libFootnote"/>
        <w:rPr>
          <w:rtl/>
          <w:lang w:bidi="fa-IR"/>
        </w:rPr>
      </w:pPr>
      <w:r>
        <w:rPr>
          <w:rtl/>
          <w:lang w:bidi="fa-IR"/>
        </w:rPr>
        <w:t>260- اين شهر يكى از شهرهايى است كه تا شهر حلب يك مرحله فاصله دارد</w:t>
      </w:r>
      <w:r w:rsidR="00CD7D3B">
        <w:rPr>
          <w:rtl/>
          <w:lang w:bidi="fa-IR"/>
        </w:rPr>
        <w:t xml:space="preserve">. </w:t>
      </w:r>
      <w:r>
        <w:rPr>
          <w:rtl/>
          <w:lang w:bidi="fa-IR"/>
        </w:rPr>
        <w:t>«معجم البلدان 4/403»</w:t>
      </w:r>
    </w:p>
    <w:p w:rsidR="00DC67A8" w:rsidRDefault="00DC67A8" w:rsidP="00AD5EDB">
      <w:pPr>
        <w:pStyle w:val="libFootnote"/>
        <w:rPr>
          <w:rtl/>
          <w:lang w:bidi="fa-IR"/>
        </w:rPr>
      </w:pPr>
      <w:r>
        <w:rPr>
          <w:rtl/>
          <w:lang w:bidi="fa-IR"/>
        </w:rPr>
        <w:t>261- اين شهر منسوب به نعمان بن بشير صحابى است كه گويا در قبله آن قبرى است معروف به يوشع بن نون و اين شهر بين حماة و حلب واقع است</w:t>
      </w:r>
      <w:r w:rsidR="00CD7D3B">
        <w:rPr>
          <w:rtl/>
          <w:lang w:bidi="fa-IR"/>
        </w:rPr>
        <w:t xml:space="preserve">. </w:t>
      </w:r>
      <w:r>
        <w:rPr>
          <w:rtl/>
          <w:lang w:bidi="fa-IR"/>
        </w:rPr>
        <w:t>«مراصد الاطلاع 1/1288»</w:t>
      </w:r>
    </w:p>
    <w:p w:rsidR="00DC67A8" w:rsidRDefault="00DC67A8" w:rsidP="00AD5EDB">
      <w:pPr>
        <w:pStyle w:val="libFootnote"/>
        <w:rPr>
          <w:rtl/>
          <w:lang w:bidi="fa-IR"/>
        </w:rPr>
      </w:pPr>
      <w:r>
        <w:rPr>
          <w:rtl/>
          <w:lang w:bidi="fa-IR"/>
        </w:rPr>
        <w:t>262- كفر طاب</w:t>
      </w:r>
      <w:r w:rsidR="00CD7D3B">
        <w:rPr>
          <w:rtl/>
          <w:lang w:bidi="fa-IR"/>
        </w:rPr>
        <w:t xml:space="preserve">: </w:t>
      </w:r>
      <w:r>
        <w:rPr>
          <w:rtl/>
          <w:lang w:bidi="fa-IR"/>
        </w:rPr>
        <w:t>شهرى است بين معره و حلب</w:t>
      </w:r>
      <w:r w:rsidR="00CD7D3B">
        <w:rPr>
          <w:rtl/>
          <w:lang w:bidi="fa-IR"/>
        </w:rPr>
        <w:t xml:space="preserve">. </w:t>
      </w:r>
      <w:r>
        <w:rPr>
          <w:rtl/>
          <w:lang w:bidi="fa-IR"/>
        </w:rPr>
        <w:t>(( (معجم البلدان 4/470)))</w:t>
      </w:r>
    </w:p>
    <w:p w:rsidR="00DC67A8" w:rsidRDefault="00DC67A8" w:rsidP="00AD5EDB">
      <w:pPr>
        <w:pStyle w:val="libFootnote"/>
        <w:rPr>
          <w:rtl/>
          <w:lang w:bidi="fa-IR"/>
        </w:rPr>
      </w:pPr>
      <w:r>
        <w:rPr>
          <w:rtl/>
          <w:lang w:bidi="fa-IR"/>
        </w:rPr>
        <w:t>263- حماة</w:t>
      </w:r>
      <w:r w:rsidR="00CD7D3B">
        <w:rPr>
          <w:rtl/>
          <w:lang w:bidi="fa-IR"/>
        </w:rPr>
        <w:t xml:space="preserve">: </w:t>
      </w:r>
      <w:r>
        <w:rPr>
          <w:rtl/>
          <w:lang w:bidi="fa-IR"/>
        </w:rPr>
        <w:t>يكى از شهرهاى بزرگ سوريه كه آن را حمص بن مكنف علقمى بنا كرده است و بين دمشق و حلب مى باشد</w:t>
      </w:r>
      <w:r w:rsidR="00CD7D3B">
        <w:rPr>
          <w:rtl/>
          <w:lang w:bidi="fa-IR"/>
        </w:rPr>
        <w:t xml:space="preserve">. </w:t>
      </w:r>
      <w:r>
        <w:rPr>
          <w:rtl/>
          <w:lang w:bidi="fa-IR"/>
        </w:rPr>
        <w:t>«معجم البلدان 2/302»</w:t>
      </w:r>
      <w:r w:rsidR="00CD7D3B">
        <w:rPr>
          <w:rtl/>
          <w:lang w:bidi="fa-IR"/>
        </w:rPr>
        <w:t xml:space="preserve">. </w:t>
      </w:r>
    </w:p>
    <w:p w:rsidR="00DC67A8" w:rsidRDefault="00DC67A8" w:rsidP="00AD5EDB">
      <w:pPr>
        <w:pStyle w:val="libFootnote"/>
        <w:rPr>
          <w:rtl/>
          <w:lang w:bidi="fa-IR"/>
        </w:rPr>
      </w:pPr>
      <w:r>
        <w:rPr>
          <w:rtl/>
          <w:lang w:bidi="fa-IR"/>
        </w:rPr>
        <w:lastRenderedPageBreak/>
        <w:t>264- حمص يكى از شهرهاى برزگ سوريه آن را حمص بن مكنف علقى بناكرده است و بين دمشق و حلب مى باشد</w:t>
      </w:r>
      <w:r w:rsidR="00CD7D3B">
        <w:rPr>
          <w:rtl/>
          <w:lang w:bidi="fa-IR"/>
        </w:rPr>
        <w:t xml:space="preserve">. </w:t>
      </w:r>
      <w:r>
        <w:rPr>
          <w:rtl/>
          <w:lang w:bidi="fa-IR"/>
        </w:rPr>
        <w:t>«معجم البلدان 2/302»</w:t>
      </w:r>
      <w:r w:rsidR="00CD7D3B">
        <w:rPr>
          <w:rtl/>
          <w:lang w:bidi="fa-IR"/>
        </w:rPr>
        <w:t xml:space="preserve">. </w:t>
      </w:r>
    </w:p>
    <w:p w:rsidR="00DC67A8" w:rsidRDefault="00DC67A8" w:rsidP="00AD5EDB">
      <w:pPr>
        <w:pStyle w:val="libFootnote"/>
        <w:rPr>
          <w:rtl/>
          <w:lang w:bidi="fa-IR"/>
        </w:rPr>
      </w:pPr>
      <w:r>
        <w:rPr>
          <w:rtl/>
          <w:lang w:bidi="fa-IR"/>
        </w:rPr>
        <w:t>265- بعلبك از شهرهاى معروف كه سه روز با سوريه فاصله دارد</w:t>
      </w:r>
      <w:r w:rsidR="00CD7D3B">
        <w:rPr>
          <w:rtl/>
          <w:lang w:bidi="fa-IR"/>
        </w:rPr>
        <w:t xml:space="preserve">. </w:t>
      </w:r>
    </w:p>
    <w:p w:rsidR="00DC67A8" w:rsidRDefault="00DC67A8" w:rsidP="00AD5EDB">
      <w:pPr>
        <w:pStyle w:val="libFootnote"/>
        <w:rPr>
          <w:rtl/>
          <w:lang w:bidi="fa-IR"/>
        </w:rPr>
      </w:pPr>
      <w:r>
        <w:rPr>
          <w:rtl/>
          <w:lang w:bidi="fa-IR"/>
        </w:rPr>
        <w:t>266- صومعه راهب</w:t>
      </w:r>
      <w:r w:rsidR="00CD7D3B">
        <w:rPr>
          <w:rtl/>
          <w:lang w:bidi="fa-IR"/>
        </w:rPr>
        <w:t xml:space="preserve">: </w:t>
      </w:r>
      <w:r>
        <w:rPr>
          <w:rtl/>
          <w:lang w:bidi="fa-IR"/>
        </w:rPr>
        <w:t>آخرين منزلى بوده كه به شام منتهى مى شده و بعيد نيست همان دير الزور باشد</w:t>
      </w:r>
      <w:r w:rsidR="00CD7D3B">
        <w:rPr>
          <w:rtl/>
          <w:lang w:bidi="fa-IR"/>
        </w:rPr>
        <w:t xml:space="preserve">. </w:t>
      </w:r>
    </w:p>
    <w:p w:rsidR="00DC67A8" w:rsidRDefault="00DC67A8" w:rsidP="00AD5EDB">
      <w:pPr>
        <w:pStyle w:val="libFootnote"/>
        <w:rPr>
          <w:rtl/>
          <w:lang w:bidi="fa-IR"/>
        </w:rPr>
      </w:pPr>
      <w:r>
        <w:rPr>
          <w:rtl/>
          <w:lang w:bidi="fa-IR"/>
        </w:rPr>
        <w:t>267- مقتل ابى مخنف 180 - 192</w:t>
      </w:r>
      <w:r w:rsidR="00CD7D3B">
        <w:rPr>
          <w:rtl/>
          <w:lang w:bidi="fa-IR"/>
        </w:rPr>
        <w:t xml:space="preserve">؛ </w:t>
      </w:r>
      <w:r>
        <w:rPr>
          <w:rtl/>
          <w:lang w:bidi="fa-IR"/>
        </w:rPr>
        <w:t>منتهى الامال 1/303 - 304</w:t>
      </w:r>
      <w:r w:rsidR="00CD7D3B">
        <w:rPr>
          <w:rtl/>
          <w:lang w:bidi="fa-IR"/>
        </w:rPr>
        <w:t xml:space="preserve">. </w:t>
      </w:r>
    </w:p>
    <w:p w:rsidR="00DC67A8" w:rsidRDefault="00DC67A8" w:rsidP="00AD5EDB">
      <w:pPr>
        <w:pStyle w:val="libFootnote"/>
        <w:rPr>
          <w:rtl/>
          <w:lang w:bidi="fa-IR"/>
        </w:rPr>
      </w:pPr>
      <w:r>
        <w:rPr>
          <w:rtl/>
          <w:lang w:bidi="fa-IR"/>
        </w:rPr>
        <w:t>268- تاريخ طبرى 7/375</w:t>
      </w:r>
    </w:p>
    <w:p w:rsidR="00DC67A8" w:rsidRDefault="00DC67A8" w:rsidP="00AD5EDB">
      <w:pPr>
        <w:pStyle w:val="libFootnote"/>
        <w:rPr>
          <w:rtl/>
          <w:lang w:bidi="fa-IR"/>
        </w:rPr>
      </w:pPr>
      <w:r>
        <w:rPr>
          <w:rtl/>
          <w:lang w:bidi="fa-IR"/>
        </w:rPr>
        <w:t>269- ترجمه مقتل ابى مخنف 121</w:t>
      </w:r>
      <w:r w:rsidR="00CD7D3B">
        <w:rPr>
          <w:rtl/>
          <w:lang w:bidi="fa-IR"/>
        </w:rPr>
        <w:t xml:space="preserve">. </w:t>
      </w:r>
    </w:p>
    <w:p w:rsidR="00DC67A8" w:rsidRDefault="00DC67A8" w:rsidP="00AD5EDB">
      <w:pPr>
        <w:pStyle w:val="libFootnote"/>
        <w:rPr>
          <w:rtl/>
          <w:lang w:bidi="fa-IR"/>
        </w:rPr>
      </w:pPr>
      <w:r>
        <w:rPr>
          <w:rtl/>
          <w:lang w:bidi="fa-IR"/>
        </w:rPr>
        <w:t>270- ينابيع الموده 352</w:t>
      </w:r>
      <w:r w:rsidR="00CD7D3B">
        <w:rPr>
          <w:rtl/>
          <w:lang w:bidi="fa-IR"/>
        </w:rPr>
        <w:t xml:space="preserve">. </w:t>
      </w:r>
    </w:p>
    <w:p w:rsidR="00DC67A8" w:rsidRDefault="00DC67A8" w:rsidP="00AD5EDB">
      <w:pPr>
        <w:pStyle w:val="libFootnote"/>
        <w:rPr>
          <w:rtl/>
          <w:lang w:bidi="fa-IR"/>
        </w:rPr>
      </w:pPr>
      <w:r>
        <w:rPr>
          <w:rtl/>
          <w:lang w:bidi="fa-IR"/>
        </w:rPr>
        <w:t>271- ينابيع الموده 352</w:t>
      </w:r>
      <w:r w:rsidR="00CD7D3B">
        <w:rPr>
          <w:rtl/>
          <w:lang w:bidi="fa-IR"/>
        </w:rPr>
        <w:t xml:space="preserve">. </w:t>
      </w:r>
    </w:p>
    <w:p w:rsidR="00DC67A8" w:rsidRDefault="00DC67A8" w:rsidP="00AD5EDB">
      <w:pPr>
        <w:pStyle w:val="libFootnote"/>
        <w:rPr>
          <w:rtl/>
          <w:lang w:bidi="fa-IR"/>
        </w:rPr>
      </w:pPr>
      <w:r>
        <w:rPr>
          <w:rtl/>
          <w:lang w:bidi="fa-IR"/>
        </w:rPr>
        <w:t>272- مروج الذهب 2/73</w:t>
      </w:r>
    </w:p>
    <w:p w:rsidR="00DC67A8" w:rsidRDefault="00DC67A8" w:rsidP="00AD5EDB">
      <w:pPr>
        <w:pStyle w:val="libFootnote"/>
        <w:rPr>
          <w:rtl/>
          <w:lang w:bidi="fa-IR"/>
        </w:rPr>
      </w:pPr>
      <w:r>
        <w:rPr>
          <w:rtl/>
          <w:lang w:bidi="fa-IR"/>
        </w:rPr>
        <w:t>273- شورى /22</w:t>
      </w:r>
      <w:r w:rsidR="00CD7D3B">
        <w:rPr>
          <w:rtl/>
          <w:lang w:bidi="fa-IR"/>
        </w:rPr>
        <w:t xml:space="preserve">. </w:t>
      </w:r>
    </w:p>
    <w:p w:rsidR="00DC67A8" w:rsidRDefault="00DC67A8" w:rsidP="00AD5EDB">
      <w:pPr>
        <w:pStyle w:val="libFootnote"/>
        <w:rPr>
          <w:rtl/>
          <w:lang w:bidi="fa-IR"/>
        </w:rPr>
      </w:pPr>
      <w:r>
        <w:rPr>
          <w:rtl/>
          <w:lang w:bidi="fa-IR"/>
        </w:rPr>
        <w:t>274- اسراء / 26</w:t>
      </w:r>
      <w:r w:rsidR="00CD7D3B">
        <w:rPr>
          <w:rtl/>
          <w:lang w:bidi="fa-IR"/>
        </w:rPr>
        <w:t xml:space="preserve">. </w:t>
      </w:r>
    </w:p>
    <w:p w:rsidR="00DC67A8" w:rsidRDefault="00DC67A8" w:rsidP="00AD5EDB">
      <w:pPr>
        <w:pStyle w:val="libFootnote"/>
        <w:rPr>
          <w:rtl/>
          <w:lang w:bidi="fa-IR"/>
        </w:rPr>
      </w:pPr>
      <w:r>
        <w:rPr>
          <w:rtl/>
          <w:lang w:bidi="fa-IR"/>
        </w:rPr>
        <w:t>275- انفال /41</w:t>
      </w:r>
      <w:r w:rsidR="00CD7D3B">
        <w:rPr>
          <w:rtl/>
          <w:lang w:bidi="fa-IR"/>
        </w:rPr>
        <w:t xml:space="preserve">. </w:t>
      </w:r>
    </w:p>
    <w:p w:rsidR="00DC67A8" w:rsidRDefault="00DC67A8" w:rsidP="00AD5EDB">
      <w:pPr>
        <w:pStyle w:val="libFootnote"/>
        <w:rPr>
          <w:rtl/>
          <w:lang w:bidi="fa-IR"/>
        </w:rPr>
      </w:pPr>
      <w:r>
        <w:rPr>
          <w:rtl/>
          <w:lang w:bidi="fa-IR"/>
        </w:rPr>
        <w:t>276- احزابل /33</w:t>
      </w:r>
      <w:r w:rsidR="00CD7D3B">
        <w:rPr>
          <w:rtl/>
          <w:lang w:bidi="fa-IR"/>
        </w:rPr>
        <w:t xml:space="preserve">. </w:t>
      </w:r>
    </w:p>
    <w:p w:rsidR="00DC67A8" w:rsidRDefault="00DC67A8" w:rsidP="00AD5EDB">
      <w:pPr>
        <w:pStyle w:val="libFootnote"/>
        <w:rPr>
          <w:rtl/>
          <w:lang w:bidi="fa-IR"/>
        </w:rPr>
      </w:pPr>
      <w:r>
        <w:rPr>
          <w:rtl/>
          <w:lang w:bidi="fa-IR"/>
        </w:rPr>
        <w:t>277- احتجاج 2/305 - 307</w:t>
      </w:r>
      <w:r w:rsidR="00CD7D3B">
        <w:rPr>
          <w:rtl/>
          <w:lang w:bidi="fa-IR"/>
        </w:rPr>
        <w:t xml:space="preserve">؛ </w:t>
      </w:r>
      <w:r>
        <w:rPr>
          <w:rtl/>
          <w:lang w:bidi="fa-IR"/>
        </w:rPr>
        <w:t>مقتل خوارزمى 61 - 62</w:t>
      </w:r>
      <w:r w:rsidR="00CD7D3B">
        <w:rPr>
          <w:rtl/>
          <w:lang w:bidi="fa-IR"/>
        </w:rPr>
        <w:t xml:space="preserve">. </w:t>
      </w:r>
    </w:p>
    <w:p w:rsidR="00DC67A8" w:rsidRDefault="00DC67A8" w:rsidP="00AD5EDB">
      <w:pPr>
        <w:pStyle w:val="libFootnote"/>
        <w:rPr>
          <w:rtl/>
          <w:lang w:bidi="fa-IR"/>
        </w:rPr>
      </w:pPr>
      <w:r>
        <w:rPr>
          <w:rtl/>
          <w:lang w:bidi="fa-IR"/>
        </w:rPr>
        <w:t>278- تاريخ يعقوبى 2/182</w:t>
      </w:r>
      <w:r w:rsidR="00CD7D3B">
        <w:rPr>
          <w:rtl/>
          <w:lang w:bidi="fa-IR"/>
        </w:rPr>
        <w:t xml:space="preserve">؛ </w:t>
      </w:r>
      <w:r>
        <w:rPr>
          <w:rtl/>
          <w:lang w:bidi="fa-IR"/>
        </w:rPr>
        <w:t>المختصر فى الخبار البشر 1/173</w:t>
      </w:r>
      <w:r w:rsidR="00CD7D3B">
        <w:rPr>
          <w:rtl/>
          <w:lang w:bidi="fa-IR"/>
        </w:rPr>
        <w:t xml:space="preserve">. </w:t>
      </w:r>
    </w:p>
    <w:p w:rsidR="00DC67A8" w:rsidRDefault="00DC67A8" w:rsidP="00AD5EDB">
      <w:pPr>
        <w:pStyle w:val="libFootnote"/>
        <w:rPr>
          <w:rtl/>
          <w:lang w:bidi="fa-IR"/>
        </w:rPr>
      </w:pPr>
      <w:r>
        <w:rPr>
          <w:rtl/>
          <w:lang w:bidi="fa-IR"/>
        </w:rPr>
        <w:t>279- امالى طوسى 2/290</w:t>
      </w:r>
    </w:p>
    <w:p w:rsidR="00DC67A8" w:rsidRDefault="00DC67A8" w:rsidP="00AD5EDB">
      <w:pPr>
        <w:pStyle w:val="libFootnote"/>
        <w:rPr>
          <w:rtl/>
          <w:lang w:bidi="fa-IR"/>
        </w:rPr>
      </w:pPr>
      <w:r>
        <w:rPr>
          <w:rtl/>
          <w:lang w:bidi="fa-IR"/>
        </w:rPr>
        <w:t>280- سير اعلام النبلا 3/216</w:t>
      </w:r>
      <w:r w:rsidR="00CD7D3B">
        <w:rPr>
          <w:rtl/>
          <w:lang w:bidi="fa-IR"/>
        </w:rPr>
        <w:t xml:space="preserve">. </w:t>
      </w:r>
    </w:p>
    <w:p w:rsidR="00DC67A8" w:rsidRDefault="00DC67A8" w:rsidP="00AD5EDB">
      <w:pPr>
        <w:pStyle w:val="libFootnote"/>
        <w:rPr>
          <w:rtl/>
          <w:lang w:bidi="fa-IR"/>
        </w:rPr>
      </w:pPr>
      <w:r>
        <w:rPr>
          <w:rtl/>
          <w:lang w:bidi="fa-IR"/>
        </w:rPr>
        <w:t>281- بحار النورا 45/131</w:t>
      </w:r>
      <w:r w:rsidR="00CD7D3B">
        <w:rPr>
          <w:rtl/>
          <w:lang w:bidi="fa-IR"/>
        </w:rPr>
        <w:t xml:space="preserve">. </w:t>
      </w:r>
    </w:p>
    <w:p w:rsidR="00DC67A8" w:rsidRDefault="00DC67A8" w:rsidP="00AD5EDB">
      <w:pPr>
        <w:pStyle w:val="libFootnote"/>
        <w:rPr>
          <w:rtl/>
          <w:lang w:bidi="fa-IR"/>
        </w:rPr>
      </w:pPr>
      <w:r>
        <w:rPr>
          <w:rtl/>
          <w:lang w:bidi="fa-IR"/>
        </w:rPr>
        <w:t>282- حديد 23-22</w:t>
      </w:r>
    </w:p>
    <w:p w:rsidR="00DC67A8" w:rsidRDefault="00DC67A8" w:rsidP="00AD5EDB">
      <w:pPr>
        <w:pStyle w:val="libFootnote"/>
        <w:rPr>
          <w:rtl/>
          <w:lang w:bidi="fa-IR"/>
        </w:rPr>
      </w:pPr>
      <w:r>
        <w:rPr>
          <w:rtl/>
          <w:lang w:bidi="fa-IR"/>
        </w:rPr>
        <w:t>283- شورى /30</w:t>
      </w:r>
    </w:p>
    <w:p w:rsidR="00DC67A8" w:rsidRDefault="00DC67A8" w:rsidP="00AD5EDB">
      <w:pPr>
        <w:pStyle w:val="libFootnote"/>
        <w:rPr>
          <w:rtl/>
          <w:lang w:bidi="fa-IR"/>
        </w:rPr>
      </w:pPr>
      <w:r>
        <w:rPr>
          <w:rtl/>
          <w:lang w:bidi="fa-IR"/>
        </w:rPr>
        <w:t>284- تاريخ طبرى 7/376</w:t>
      </w:r>
      <w:r w:rsidR="00CD7D3B">
        <w:rPr>
          <w:rtl/>
          <w:lang w:bidi="fa-IR"/>
        </w:rPr>
        <w:t xml:space="preserve">؛ </w:t>
      </w:r>
      <w:r>
        <w:rPr>
          <w:rtl/>
          <w:lang w:bidi="fa-IR"/>
        </w:rPr>
        <w:t>العقد الفريد 5/124</w:t>
      </w:r>
    </w:p>
    <w:p w:rsidR="00DC67A8" w:rsidRDefault="00DC67A8" w:rsidP="00AD5EDB">
      <w:pPr>
        <w:pStyle w:val="libFootnote"/>
        <w:rPr>
          <w:rtl/>
          <w:lang w:bidi="fa-IR"/>
        </w:rPr>
      </w:pPr>
      <w:r>
        <w:rPr>
          <w:rtl/>
          <w:lang w:bidi="fa-IR"/>
        </w:rPr>
        <w:t>285- بحار 45/175</w:t>
      </w:r>
      <w:r w:rsidR="00CD7D3B">
        <w:rPr>
          <w:rtl/>
          <w:lang w:bidi="fa-IR"/>
        </w:rPr>
        <w:t xml:space="preserve">. </w:t>
      </w:r>
    </w:p>
    <w:p w:rsidR="00DC67A8" w:rsidRDefault="00DC67A8" w:rsidP="00AD5EDB">
      <w:pPr>
        <w:pStyle w:val="libFootnote"/>
        <w:rPr>
          <w:rtl/>
          <w:lang w:bidi="fa-IR"/>
        </w:rPr>
      </w:pPr>
      <w:r>
        <w:rPr>
          <w:rtl/>
          <w:lang w:bidi="fa-IR"/>
        </w:rPr>
        <w:t>286- كامل ابن اثير 4/84</w:t>
      </w:r>
      <w:r w:rsidR="00CD7D3B">
        <w:rPr>
          <w:rtl/>
          <w:lang w:bidi="fa-IR"/>
        </w:rPr>
        <w:t xml:space="preserve">. </w:t>
      </w:r>
    </w:p>
    <w:p w:rsidR="00DC67A8" w:rsidRDefault="00DC67A8" w:rsidP="00AD5EDB">
      <w:pPr>
        <w:pStyle w:val="libFootnote"/>
        <w:rPr>
          <w:rtl/>
          <w:lang w:bidi="fa-IR"/>
        </w:rPr>
      </w:pPr>
      <w:r>
        <w:rPr>
          <w:rtl/>
          <w:lang w:bidi="fa-IR"/>
        </w:rPr>
        <w:t>287- قال</w:t>
      </w:r>
      <w:r w:rsidR="00CD7D3B">
        <w:rPr>
          <w:rtl/>
          <w:lang w:bidi="fa-IR"/>
        </w:rPr>
        <w:t xml:space="preserve">: </w:t>
      </w:r>
      <w:r>
        <w:rPr>
          <w:rtl/>
          <w:lang w:bidi="fa-IR"/>
        </w:rPr>
        <w:t>فلم يزالوا به حتى اءذن له فصعد المنبر فحمدالله و اثنى ثم خطب اءبكى منها العيون</w:t>
      </w:r>
      <w:r w:rsidR="00CD7D3B">
        <w:rPr>
          <w:rtl/>
          <w:lang w:bidi="fa-IR"/>
        </w:rPr>
        <w:t xml:space="preserve">، </w:t>
      </w:r>
      <w:r>
        <w:rPr>
          <w:rtl/>
          <w:lang w:bidi="fa-IR"/>
        </w:rPr>
        <w:t>واءوجل منها القلوب</w:t>
      </w:r>
      <w:r w:rsidR="00CD7D3B">
        <w:rPr>
          <w:rtl/>
          <w:lang w:bidi="fa-IR"/>
        </w:rPr>
        <w:t xml:space="preserve">، </w:t>
      </w:r>
      <w:r>
        <w:rPr>
          <w:rtl/>
          <w:lang w:bidi="fa-IR"/>
        </w:rPr>
        <w:t>ثم قال</w:t>
      </w:r>
      <w:r w:rsidR="00CD7D3B">
        <w:rPr>
          <w:rtl/>
          <w:lang w:bidi="fa-IR"/>
        </w:rPr>
        <w:t xml:space="preserve">: </w:t>
      </w:r>
      <w:r>
        <w:rPr>
          <w:rtl/>
          <w:lang w:bidi="fa-IR"/>
        </w:rPr>
        <w:t>ايها الناس ‍ اعطينا ستا و فضلنا بسبع</w:t>
      </w:r>
      <w:r w:rsidR="00CD7D3B">
        <w:rPr>
          <w:rtl/>
          <w:lang w:bidi="fa-IR"/>
        </w:rPr>
        <w:t xml:space="preserve">: </w:t>
      </w:r>
      <w:r>
        <w:rPr>
          <w:rtl/>
          <w:lang w:bidi="fa-IR"/>
        </w:rPr>
        <w:t>اعطينا العلم</w:t>
      </w:r>
      <w:r w:rsidR="00CD7D3B">
        <w:rPr>
          <w:rtl/>
          <w:lang w:bidi="fa-IR"/>
        </w:rPr>
        <w:t xml:space="preserve">، </w:t>
      </w:r>
      <w:r>
        <w:rPr>
          <w:rtl/>
          <w:lang w:bidi="fa-IR"/>
        </w:rPr>
        <w:t>والحلم</w:t>
      </w:r>
      <w:r w:rsidR="00CD7D3B">
        <w:rPr>
          <w:rtl/>
          <w:lang w:bidi="fa-IR"/>
        </w:rPr>
        <w:t xml:space="preserve">، </w:t>
      </w:r>
      <w:r>
        <w:rPr>
          <w:rtl/>
          <w:lang w:bidi="fa-IR"/>
        </w:rPr>
        <w:t>والسماحة</w:t>
      </w:r>
      <w:r w:rsidR="00CD7D3B">
        <w:rPr>
          <w:rtl/>
          <w:lang w:bidi="fa-IR"/>
        </w:rPr>
        <w:t xml:space="preserve">، </w:t>
      </w:r>
      <w:r>
        <w:rPr>
          <w:rtl/>
          <w:lang w:bidi="fa-IR"/>
        </w:rPr>
        <w:t>والفصاحة</w:t>
      </w:r>
      <w:r w:rsidR="00CD7D3B">
        <w:rPr>
          <w:rtl/>
          <w:lang w:bidi="fa-IR"/>
        </w:rPr>
        <w:t xml:space="preserve">، </w:t>
      </w:r>
      <w:r>
        <w:rPr>
          <w:rtl/>
          <w:lang w:bidi="fa-IR"/>
        </w:rPr>
        <w:t>والشجاعة</w:t>
      </w:r>
      <w:r w:rsidR="00CD7D3B">
        <w:rPr>
          <w:rtl/>
          <w:lang w:bidi="fa-IR"/>
        </w:rPr>
        <w:t xml:space="preserve">، </w:t>
      </w:r>
      <w:r>
        <w:rPr>
          <w:rtl/>
          <w:lang w:bidi="fa-IR"/>
        </w:rPr>
        <w:t>و المحبة فى قلوب المومنين</w:t>
      </w:r>
      <w:r w:rsidR="00CD7D3B">
        <w:rPr>
          <w:rtl/>
          <w:lang w:bidi="fa-IR"/>
        </w:rPr>
        <w:t xml:space="preserve">، </w:t>
      </w:r>
      <w:r>
        <w:rPr>
          <w:rtl/>
          <w:lang w:bidi="fa-IR"/>
        </w:rPr>
        <w:t>و فضلنا باءن منا النبى المختار محمدا</w:t>
      </w:r>
      <w:r w:rsidR="00CD7D3B">
        <w:rPr>
          <w:rtl/>
          <w:lang w:bidi="fa-IR"/>
        </w:rPr>
        <w:t xml:space="preserve">، </w:t>
      </w:r>
      <w:r>
        <w:rPr>
          <w:rtl/>
          <w:lang w:bidi="fa-IR"/>
        </w:rPr>
        <w:t xml:space="preserve">و منا </w:t>
      </w:r>
      <w:r>
        <w:rPr>
          <w:rtl/>
          <w:lang w:bidi="fa-IR"/>
        </w:rPr>
        <w:lastRenderedPageBreak/>
        <w:t>الصديق</w:t>
      </w:r>
      <w:r w:rsidR="00CD7D3B">
        <w:rPr>
          <w:rtl/>
          <w:lang w:bidi="fa-IR"/>
        </w:rPr>
        <w:t xml:space="preserve">، </w:t>
      </w:r>
      <w:r>
        <w:rPr>
          <w:rtl/>
          <w:lang w:bidi="fa-IR"/>
        </w:rPr>
        <w:t>و منا الطيار</w:t>
      </w:r>
      <w:r w:rsidR="00CD7D3B">
        <w:rPr>
          <w:rtl/>
          <w:lang w:bidi="fa-IR"/>
        </w:rPr>
        <w:t xml:space="preserve">، </w:t>
      </w:r>
      <w:r>
        <w:rPr>
          <w:rtl/>
          <w:lang w:bidi="fa-IR"/>
        </w:rPr>
        <w:t>و منا اءسدالله و اءسد رسوله</w:t>
      </w:r>
      <w:r w:rsidR="00CD7D3B">
        <w:rPr>
          <w:rtl/>
          <w:lang w:bidi="fa-IR"/>
        </w:rPr>
        <w:t xml:space="preserve">، </w:t>
      </w:r>
      <w:r>
        <w:rPr>
          <w:rtl/>
          <w:lang w:bidi="fa-IR"/>
        </w:rPr>
        <w:t>و منا سبطا هذه الامة</w:t>
      </w:r>
      <w:r w:rsidR="00CD7D3B">
        <w:rPr>
          <w:rtl/>
          <w:lang w:bidi="fa-IR"/>
        </w:rPr>
        <w:t xml:space="preserve">، </w:t>
      </w:r>
      <w:r>
        <w:rPr>
          <w:rtl/>
          <w:lang w:bidi="fa-IR"/>
        </w:rPr>
        <w:t>من عرفنى و من لم يعرفنى اءنباءته بحسبى و نسبى</w:t>
      </w:r>
      <w:r w:rsidR="00CD7D3B">
        <w:rPr>
          <w:rtl/>
          <w:lang w:bidi="fa-IR"/>
        </w:rPr>
        <w:t xml:space="preserve">. </w:t>
      </w:r>
    </w:p>
    <w:p w:rsidR="00DC67A8" w:rsidRDefault="00DC67A8" w:rsidP="00AD5EDB">
      <w:pPr>
        <w:pStyle w:val="libFootnote"/>
        <w:rPr>
          <w:rtl/>
          <w:lang w:bidi="fa-IR"/>
        </w:rPr>
      </w:pPr>
      <w:r>
        <w:rPr>
          <w:rtl/>
          <w:lang w:bidi="fa-IR"/>
        </w:rPr>
        <w:t>ايها الناس اءنا ابن مكة و منى</w:t>
      </w:r>
      <w:r w:rsidR="00CD7D3B">
        <w:rPr>
          <w:rtl/>
          <w:lang w:bidi="fa-IR"/>
        </w:rPr>
        <w:t xml:space="preserve">، </w:t>
      </w:r>
      <w:r>
        <w:rPr>
          <w:rtl/>
          <w:lang w:bidi="fa-IR"/>
        </w:rPr>
        <w:t>اءنا ابن زمزم و الصفا</w:t>
      </w:r>
      <w:r w:rsidR="00CD7D3B">
        <w:rPr>
          <w:rtl/>
          <w:lang w:bidi="fa-IR"/>
        </w:rPr>
        <w:t xml:space="preserve">، </w:t>
      </w:r>
      <w:r>
        <w:rPr>
          <w:rtl/>
          <w:lang w:bidi="fa-IR"/>
        </w:rPr>
        <w:t>اءنا ابن من حمل الركن باطراف الردا</w:t>
      </w:r>
      <w:r w:rsidR="00CD7D3B">
        <w:rPr>
          <w:rtl/>
          <w:lang w:bidi="fa-IR"/>
        </w:rPr>
        <w:t xml:space="preserve">، </w:t>
      </w:r>
      <w:r>
        <w:rPr>
          <w:rtl/>
          <w:lang w:bidi="fa-IR"/>
        </w:rPr>
        <w:t>اءنا ابن خير من ائتزر و ارتدى</w:t>
      </w:r>
      <w:r w:rsidR="00CD7D3B">
        <w:rPr>
          <w:rtl/>
          <w:lang w:bidi="fa-IR"/>
        </w:rPr>
        <w:t xml:space="preserve">، </w:t>
      </w:r>
      <w:r>
        <w:rPr>
          <w:rtl/>
          <w:lang w:bidi="fa-IR"/>
        </w:rPr>
        <w:t>اءنا ابن خير من انتعل و احتفى</w:t>
      </w:r>
      <w:r w:rsidR="00CD7D3B">
        <w:rPr>
          <w:rtl/>
          <w:lang w:bidi="fa-IR"/>
        </w:rPr>
        <w:t xml:space="preserve">، </w:t>
      </w:r>
      <w:r>
        <w:rPr>
          <w:rtl/>
          <w:lang w:bidi="fa-IR"/>
        </w:rPr>
        <w:t>انا ابن خير من طاف و سعى</w:t>
      </w:r>
      <w:r w:rsidR="00CD7D3B">
        <w:rPr>
          <w:rtl/>
          <w:lang w:bidi="fa-IR"/>
        </w:rPr>
        <w:t xml:space="preserve">، </w:t>
      </w:r>
      <w:r>
        <w:rPr>
          <w:rtl/>
          <w:lang w:bidi="fa-IR"/>
        </w:rPr>
        <w:t>اءنا ابن خير من حج و لبى</w:t>
      </w:r>
      <w:r w:rsidR="00CD7D3B">
        <w:rPr>
          <w:rtl/>
          <w:lang w:bidi="fa-IR"/>
        </w:rPr>
        <w:t xml:space="preserve">، </w:t>
      </w:r>
      <w:r>
        <w:rPr>
          <w:rtl/>
          <w:lang w:bidi="fa-IR"/>
        </w:rPr>
        <w:t>اءنا ابن من اسرى به من المسجد الحرام الى المسجد الاقصى</w:t>
      </w:r>
      <w:r w:rsidR="00CD7D3B">
        <w:rPr>
          <w:rtl/>
          <w:lang w:bidi="fa-IR"/>
        </w:rPr>
        <w:t xml:space="preserve">، </w:t>
      </w:r>
      <w:r>
        <w:rPr>
          <w:rtl/>
          <w:lang w:bidi="fa-IR"/>
        </w:rPr>
        <w:t>اءنا ابن من بلغ به جبرئيل الى سدرة المنتهى</w:t>
      </w:r>
      <w:r w:rsidR="00CD7D3B">
        <w:rPr>
          <w:rtl/>
          <w:lang w:bidi="fa-IR"/>
        </w:rPr>
        <w:t xml:space="preserve">، </w:t>
      </w:r>
      <w:r>
        <w:rPr>
          <w:rtl/>
          <w:lang w:bidi="fa-IR"/>
        </w:rPr>
        <w:t>انا ابن من دنا فتدلى فكان قاب قوسين اءو اءدنى</w:t>
      </w:r>
      <w:r w:rsidR="00CD7D3B">
        <w:rPr>
          <w:rtl/>
          <w:lang w:bidi="fa-IR"/>
        </w:rPr>
        <w:t xml:space="preserve">، </w:t>
      </w:r>
      <w:r>
        <w:rPr>
          <w:rtl/>
          <w:lang w:bidi="fa-IR"/>
        </w:rPr>
        <w:t>اءنا ابن من صلى بملائكة السماء</w:t>
      </w:r>
      <w:r w:rsidR="00CD7D3B">
        <w:rPr>
          <w:rtl/>
          <w:lang w:bidi="fa-IR"/>
        </w:rPr>
        <w:t xml:space="preserve">، </w:t>
      </w:r>
      <w:r>
        <w:rPr>
          <w:rtl/>
          <w:lang w:bidi="fa-IR"/>
        </w:rPr>
        <w:t>انا ابن من اءوحى اليه الجليل ما اءوحى</w:t>
      </w:r>
      <w:r w:rsidR="00CD7D3B">
        <w:rPr>
          <w:rtl/>
          <w:lang w:bidi="fa-IR"/>
        </w:rPr>
        <w:t xml:space="preserve">، </w:t>
      </w:r>
      <w:r>
        <w:rPr>
          <w:rtl/>
          <w:lang w:bidi="fa-IR"/>
        </w:rPr>
        <w:t>اءنا ابن محمد المصطفى</w:t>
      </w:r>
      <w:r w:rsidR="00CD7D3B">
        <w:rPr>
          <w:rtl/>
          <w:lang w:bidi="fa-IR"/>
        </w:rPr>
        <w:t xml:space="preserve">. </w:t>
      </w:r>
    </w:p>
    <w:p w:rsidR="00DC67A8" w:rsidRDefault="00DC67A8" w:rsidP="00AD5EDB">
      <w:pPr>
        <w:pStyle w:val="libFootnote"/>
        <w:rPr>
          <w:rtl/>
          <w:lang w:bidi="fa-IR"/>
        </w:rPr>
      </w:pPr>
      <w:r>
        <w:rPr>
          <w:rtl/>
          <w:lang w:bidi="fa-IR"/>
        </w:rPr>
        <w:t>288- اءنا ابن على المرتضى</w:t>
      </w:r>
      <w:r w:rsidR="00CD7D3B">
        <w:rPr>
          <w:rtl/>
          <w:lang w:bidi="fa-IR"/>
        </w:rPr>
        <w:t xml:space="preserve">، </w:t>
      </w:r>
      <w:r>
        <w:rPr>
          <w:rtl/>
          <w:lang w:bidi="fa-IR"/>
        </w:rPr>
        <w:t>اءنا ابن من ضرب خراطيم الخلق حتى قالوا</w:t>
      </w:r>
      <w:r w:rsidR="00CD7D3B">
        <w:rPr>
          <w:rtl/>
          <w:lang w:bidi="fa-IR"/>
        </w:rPr>
        <w:t xml:space="preserve">: </w:t>
      </w:r>
      <w:r>
        <w:rPr>
          <w:rtl/>
          <w:lang w:bidi="fa-IR"/>
        </w:rPr>
        <w:t>لا اله الا الله</w:t>
      </w:r>
      <w:r w:rsidR="00CD7D3B">
        <w:rPr>
          <w:rtl/>
          <w:lang w:bidi="fa-IR"/>
        </w:rPr>
        <w:t xml:space="preserve">. </w:t>
      </w:r>
    </w:p>
    <w:p w:rsidR="00DC67A8" w:rsidRDefault="00DC67A8" w:rsidP="00AD5EDB">
      <w:pPr>
        <w:pStyle w:val="libFootnote"/>
        <w:rPr>
          <w:rtl/>
          <w:lang w:bidi="fa-IR"/>
        </w:rPr>
      </w:pPr>
      <w:r>
        <w:rPr>
          <w:rtl/>
          <w:lang w:bidi="fa-IR"/>
        </w:rPr>
        <w:t>اءنا ابن من ضرب بين يدى رسول الله بسيفين</w:t>
      </w:r>
      <w:r w:rsidR="00CD7D3B">
        <w:rPr>
          <w:rtl/>
          <w:lang w:bidi="fa-IR"/>
        </w:rPr>
        <w:t xml:space="preserve">، </w:t>
      </w:r>
      <w:r>
        <w:rPr>
          <w:rtl/>
          <w:lang w:bidi="fa-IR"/>
        </w:rPr>
        <w:t>و طعن برمحين</w:t>
      </w:r>
      <w:r w:rsidR="00CD7D3B">
        <w:rPr>
          <w:rtl/>
          <w:lang w:bidi="fa-IR"/>
        </w:rPr>
        <w:t xml:space="preserve">، </w:t>
      </w:r>
      <w:r>
        <w:rPr>
          <w:rtl/>
          <w:lang w:bidi="fa-IR"/>
        </w:rPr>
        <w:t>و هاجر الهجرتين</w:t>
      </w:r>
      <w:r w:rsidR="00CD7D3B">
        <w:rPr>
          <w:rtl/>
          <w:lang w:bidi="fa-IR"/>
        </w:rPr>
        <w:t xml:space="preserve">، </w:t>
      </w:r>
      <w:r>
        <w:rPr>
          <w:rtl/>
          <w:lang w:bidi="fa-IR"/>
        </w:rPr>
        <w:t>و بايع البيعتين</w:t>
      </w:r>
      <w:r w:rsidR="00CD7D3B">
        <w:rPr>
          <w:rtl/>
          <w:lang w:bidi="fa-IR"/>
        </w:rPr>
        <w:t xml:space="preserve">، </w:t>
      </w:r>
      <w:r>
        <w:rPr>
          <w:rtl/>
          <w:lang w:bidi="fa-IR"/>
        </w:rPr>
        <w:t>و قاتل ببدر و حنين</w:t>
      </w:r>
      <w:r w:rsidR="00CD7D3B">
        <w:rPr>
          <w:rtl/>
          <w:lang w:bidi="fa-IR"/>
        </w:rPr>
        <w:t xml:space="preserve">، </w:t>
      </w:r>
      <w:r>
        <w:rPr>
          <w:rtl/>
          <w:lang w:bidi="fa-IR"/>
        </w:rPr>
        <w:t>و لم يكفر بالله طرفة عين</w:t>
      </w:r>
      <w:r w:rsidR="00CD7D3B">
        <w:rPr>
          <w:rtl/>
          <w:lang w:bidi="fa-IR"/>
        </w:rPr>
        <w:t xml:space="preserve">، </w:t>
      </w:r>
      <w:r>
        <w:rPr>
          <w:rtl/>
          <w:lang w:bidi="fa-IR"/>
        </w:rPr>
        <w:t>اءنا ابن صالح ال</w:t>
      </w:r>
      <w:r w:rsidR="009E3312">
        <w:rPr>
          <w:rtl/>
          <w:lang w:bidi="fa-IR"/>
        </w:rPr>
        <w:t>مؤمن</w:t>
      </w:r>
      <w:r>
        <w:rPr>
          <w:rtl/>
          <w:lang w:bidi="fa-IR"/>
        </w:rPr>
        <w:t>ين</w:t>
      </w:r>
      <w:r w:rsidR="00CD7D3B">
        <w:rPr>
          <w:rtl/>
          <w:lang w:bidi="fa-IR"/>
        </w:rPr>
        <w:t xml:space="preserve">، </w:t>
      </w:r>
      <w:r>
        <w:rPr>
          <w:rtl/>
          <w:lang w:bidi="fa-IR"/>
        </w:rPr>
        <w:t>و وارث النبيين</w:t>
      </w:r>
      <w:r w:rsidR="00CD7D3B">
        <w:rPr>
          <w:rtl/>
          <w:lang w:bidi="fa-IR"/>
        </w:rPr>
        <w:t xml:space="preserve">، </w:t>
      </w:r>
      <w:r>
        <w:rPr>
          <w:rtl/>
          <w:lang w:bidi="fa-IR"/>
        </w:rPr>
        <w:t>و قامع الملحدين</w:t>
      </w:r>
      <w:r w:rsidR="00CD7D3B">
        <w:rPr>
          <w:rtl/>
          <w:lang w:bidi="fa-IR"/>
        </w:rPr>
        <w:t xml:space="preserve">، </w:t>
      </w:r>
      <w:r>
        <w:rPr>
          <w:rtl/>
          <w:lang w:bidi="fa-IR"/>
        </w:rPr>
        <w:t>و يعسوب المسلمين</w:t>
      </w:r>
      <w:r w:rsidR="00CD7D3B">
        <w:rPr>
          <w:rtl/>
          <w:lang w:bidi="fa-IR"/>
        </w:rPr>
        <w:t xml:space="preserve">، </w:t>
      </w:r>
      <w:r>
        <w:rPr>
          <w:rtl/>
          <w:lang w:bidi="fa-IR"/>
        </w:rPr>
        <w:t>و نورالمجاهدين و زين العابدين</w:t>
      </w:r>
      <w:r w:rsidR="00CD7D3B">
        <w:rPr>
          <w:rtl/>
          <w:lang w:bidi="fa-IR"/>
        </w:rPr>
        <w:t xml:space="preserve">، </w:t>
      </w:r>
      <w:r>
        <w:rPr>
          <w:rtl/>
          <w:lang w:bidi="fa-IR"/>
        </w:rPr>
        <w:t>و تاج البكائين</w:t>
      </w:r>
      <w:r w:rsidR="00CD7D3B">
        <w:rPr>
          <w:rtl/>
          <w:lang w:bidi="fa-IR"/>
        </w:rPr>
        <w:t xml:space="preserve">، </w:t>
      </w:r>
      <w:r>
        <w:rPr>
          <w:rtl/>
          <w:lang w:bidi="fa-IR"/>
        </w:rPr>
        <w:t>و اءصبر الصابرين</w:t>
      </w:r>
      <w:r w:rsidR="00CD7D3B">
        <w:rPr>
          <w:rtl/>
          <w:lang w:bidi="fa-IR"/>
        </w:rPr>
        <w:t xml:space="preserve">، </w:t>
      </w:r>
      <w:r>
        <w:rPr>
          <w:rtl/>
          <w:lang w:bidi="fa-IR"/>
        </w:rPr>
        <w:t>و افضل القائمين من آل ياسين رسول رب العالمين</w:t>
      </w:r>
      <w:r w:rsidR="00CD7D3B">
        <w:rPr>
          <w:rtl/>
          <w:lang w:bidi="fa-IR"/>
        </w:rPr>
        <w:t xml:space="preserve">، </w:t>
      </w:r>
      <w:r>
        <w:rPr>
          <w:rtl/>
          <w:lang w:bidi="fa-IR"/>
        </w:rPr>
        <w:t>اءنا ابن المويد بجبرئيل</w:t>
      </w:r>
      <w:r w:rsidR="00CD7D3B">
        <w:rPr>
          <w:rtl/>
          <w:lang w:bidi="fa-IR"/>
        </w:rPr>
        <w:t xml:space="preserve">، </w:t>
      </w:r>
      <w:r>
        <w:rPr>
          <w:rtl/>
          <w:lang w:bidi="fa-IR"/>
        </w:rPr>
        <w:t>المنصور بميكائيل</w:t>
      </w:r>
      <w:r w:rsidR="00CD7D3B">
        <w:rPr>
          <w:rtl/>
          <w:lang w:bidi="fa-IR"/>
        </w:rPr>
        <w:t xml:space="preserve">، </w:t>
      </w:r>
      <w:r>
        <w:rPr>
          <w:rtl/>
          <w:lang w:bidi="fa-IR"/>
        </w:rPr>
        <w:t>اءنا ابن المحامى عن حرم المسلمين</w:t>
      </w:r>
      <w:r w:rsidR="00CD7D3B">
        <w:rPr>
          <w:rtl/>
          <w:lang w:bidi="fa-IR"/>
        </w:rPr>
        <w:t xml:space="preserve">، </w:t>
      </w:r>
      <w:r>
        <w:rPr>
          <w:rtl/>
          <w:lang w:bidi="fa-IR"/>
        </w:rPr>
        <w:t>و قال المارقين و الناكثين والقاسطين</w:t>
      </w:r>
      <w:r w:rsidR="00CD7D3B">
        <w:rPr>
          <w:rtl/>
          <w:lang w:bidi="fa-IR"/>
        </w:rPr>
        <w:t xml:space="preserve">، </w:t>
      </w:r>
      <w:r>
        <w:rPr>
          <w:rtl/>
          <w:lang w:bidi="fa-IR"/>
        </w:rPr>
        <w:t>و المجاهد اءعداءه الناصبين و افخر من مشى من قريش اجمعين</w:t>
      </w:r>
      <w:r w:rsidR="00CD7D3B">
        <w:rPr>
          <w:rtl/>
          <w:lang w:bidi="fa-IR"/>
        </w:rPr>
        <w:t xml:space="preserve">، </w:t>
      </w:r>
      <w:r>
        <w:rPr>
          <w:rtl/>
          <w:lang w:bidi="fa-IR"/>
        </w:rPr>
        <w:t>و اول من اءجاب و استجاب الله و لرسوله من ال</w:t>
      </w:r>
      <w:r w:rsidR="009E3312">
        <w:rPr>
          <w:rtl/>
          <w:lang w:bidi="fa-IR"/>
        </w:rPr>
        <w:t>مؤمن</w:t>
      </w:r>
      <w:r>
        <w:rPr>
          <w:rtl/>
          <w:lang w:bidi="fa-IR"/>
        </w:rPr>
        <w:t>ين</w:t>
      </w:r>
      <w:r w:rsidR="00CD7D3B">
        <w:rPr>
          <w:rtl/>
          <w:lang w:bidi="fa-IR"/>
        </w:rPr>
        <w:t xml:space="preserve">، </w:t>
      </w:r>
      <w:r>
        <w:rPr>
          <w:rtl/>
          <w:lang w:bidi="fa-IR"/>
        </w:rPr>
        <w:t>و اول السابقين</w:t>
      </w:r>
      <w:r w:rsidR="00CD7D3B">
        <w:rPr>
          <w:rtl/>
          <w:lang w:bidi="fa-IR"/>
        </w:rPr>
        <w:t xml:space="preserve">، </w:t>
      </w:r>
      <w:r>
        <w:rPr>
          <w:rtl/>
          <w:lang w:bidi="fa-IR"/>
        </w:rPr>
        <w:t>و قاصم المعتدين</w:t>
      </w:r>
      <w:r w:rsidR="00CD7D3B">
        <w:rPr>
          <w:rtl/>
          <w:lang w:bidi="fa-IR"/>
        </w:rPr>
        <w:t xml:space="preserve">، </w:t>
      </w:r>
      <w:r>
        <w:rPr>
          <w:rtl/>
          <w:lang w:bidi="fa-IR"/>
        </w:rPr>
        <w:t>و مبيدالمشركين</w:t>
      </w:r>
      <w:r w:rsidR="00CD7D3B">
        <w:rPr>
          <w:rtl/>
          <w:lang w:bidi="fa-IR"/>
        </w:rPr>
        <w:t xml:space="preserve">، </w:t>
      </w:r>
      <w:r>
        <w:rPr>
          <w:rtl/>
          <w:lang w:bidi="fa-IR"/>
        </w:rPr>
        <w:t>و سهم من مرامى الله على المافقين</w:t>
      </w:r>
      <w:r w:rsidR="00CD7D3B">
        <w:rPr>
          <w:rtl/>
          <w:lang w:bidi="fa-IR"/>
        </w:rPr>
        <w:t xml:space="preserve">، </w:t>
      </w:r>
      <w:r>
        <w:rPr>
          <w:rtl/>
          <w:lang w:bidi="fa-IR"/>
        </w:rPr>
        <w:t>و لسان حكمة العابدين</w:t>
      </w:r>
      <w:r w:rsidR="00CD7D3B">
        <w:rPr>
          <w:rtl/>
          <w:lang w:bidi="fa-IR"/>
        </w:rPr>
        <w:t xml:space="preserve">، </w:t>
      </w:r>
      <w:r>
        <w:rPr>
          <w:rtl/>
          <w:lang w:bidi="fa-IR"/>
        </w:rPr>
        <w:t>و ناصر دين الله و ولى اءمرالله</w:t>
      </w:r>
      <w:r w:rsidR="00CD7D3B">
        <w:rPr>
          <w:rtl/>
          <w:lang w:bidi="fa-IR"/>
        </w:rPr>
        <w:t xml:space="preserve">، </w:t>
      </w:r>
      <w:r>
        <w:rPr>
          <w:rtl/>
          <w:lang w:bidi="fa-IR"/>
        </w:rPr>
        <w:t>و بستان حكمة الله و عيبة علمه</w:t>
      </w:r>
      <w:r w:rsidR="00CD7D3B">
        <w:rPr>
          <w:rtl/>
          <w:lang w:bidi="fa-IR"/>
        </w:rPr>
        <w:t xml:space="preserve">. </w:t>
      </w:r>
    </w:p>
    <w:p w:rsidR="00DC67A8" w:rsidRDefault="00DC67A8" w:rsidP="00AD5EDB">
      <w:pPr>
        <w:pStyle w:val="libFootnote"/>
        <w:rPr>
          <w:rtl/>
          <w:lang w:bidi="fa-IR"/>
        </w:rPr>
      </w:pPr>
      <w:r>
        <w:rPr>
          <w:rtl/>
          <w:lang w:bidi="fa-IR"/>
        </w:rPr>
        <w:t>سمح</w:t>
      </w:r>
      <w:r w:rsidR="00CD7D3B">
        <w:rPr>
          <w:rtl/>
          <w:lang w:bidi="fa-IR"/>
        </w:rPr>
        <w:t xml:space="preserve">، </w:t>
      </w:r>
      <w:r>
        <w:rPr>
          <w:rtl/>
          <w:lang w:bidi="fa-IR"/>
        </w:rPr>
        <w:t>سخى</w:t>
      </w:r>
      <w:r w:rsidR="00CD7D3B">
        <w:rPr>
          <w:rtl/>
          <w:lang w:bidi="fa-IR"/>
        </w:rPr>
        <w:t xml:space="preserve">، </w:t>
      </w:r>
      <w:r>
        <w:rPr>
          <w:rtl/>
          <w:lang w:bidi="fa-IR"/>
        </w:rPr>
        <w:t>بهى</w:t>
      </w:r>
      <w:r w:rsidR="00CD7D3B">
        <w:rPr>
          <w:rtl/>
          <w:lang w:bidi="fa-IR"/>
        </w:rPr>
        <w:t xml:space="preserve">، </w:t>
      </w:r>
      <w:r>
        <w:rPr>
          <w:rtl/>
          <w:lang w:bidi="fa-IR"/>
        </w:rPr>
        <w:t>بهلول</w:t>
      </w:r>
      <w:r w:rsidR="00CD7D3B">
        <w:rPr>
          <w:rtl/>
          <w:lang w:bidi="fa-IR"/>
        </w:rPr>
        <w:t xml:space="preserve">، </w:t>
      </w:r>
      <w:r>
        <w:rPr>
          <w:rtl/>
          <w:lang w:bidi="fa-IR"/>
        </w:rPr>
        <w:t>زكى</w:t>
      </w:r>
      <w:r w:rsidR="00CD7D3B">
        <w:rPr>
          <w:rtl/>
          <w:lang w:bidi="fa-IR"/>
        </w:rPr>
        <w:t xml:space="preserve">، </w:t>
      </w:r>
      <w:r>
        <w:rPr>
          <w:rtl/>
          <w:lang w:bidi="fa-IR"/>
        </w:rPr>
        <w:t>ابطحى</w:t>
      </w:r>
      <w:r w:rsidR="00CD7D3B">
        <w:rPr>
          <w:rtl/>
          <w:lang w:bidi="fa-IR"/>
        </w:rPr>
        <w:t xml:space="preserve">، </w:t>
      </w:r>
      <w:r>
        <w:rPr>
          <w:rtl/>
          <w:lang w:bidi="fa-IR"/>
        </w:rPr>
        <w:t>رضى</w:t>
      </w:r>
      <w:r w:rsidR="00CD7D3B">
        <w:rPr>
          <w:rtl/>
          <w:lang w:bidi="fa-IR"/>
        </w:rPr>
        <w:t xml:space="preserve">، </w:t>
      </w:r>
      <w:r>
        <w:rPr>
          <w:rtl/>
          <w:lang w:bidi="fa-IR"/>
        </w:rPr>
        <w:t>مقدام</w:t>
      </w:r>
      <w:r w:rsidR="00CD7D3B">
        <w:rPr>
          <w:rtl/>
          <w:lang w:bidi="fa-IR"/>
        </w:rPr>
        <w:t xml:space="preserve">، </w:t>
      </w:r>
      <w:r>
        <w:rPr>
          <w:rtl/>
          <w:lang w:bidi="fa-IR"/>
        </w:rPr>
        <w:t>همام</w:t>
      </w:r>
      <w:r w:rsidR="00CD7D3B">
        <w:rPr>
          <w:rtl/>
          <w:lang w:bidi="fa-IR"/>
        </w:rPr>
        <w:t xml:space="preserve">، </w:t>
      </w:r>
      <w:r>
        <w:rPr>
          <w:rtl/>
          <w:lang w:bidi="fa-IR"/>
        </w:rPr>
        <w:t>صابر</w:t>
      </w:r>
      <w:r w:rsidR="00CD7D3B">
        <w:rPr>
          <w:rtl/>
          <w:lang w:bidi="fa-IR"/>
        </w:rPr>
        <w:t xml:space="preserve">، </w:t>
      </w:r>
      <w:r>
        <w:rPr>
          <w:rtl/>
          <w:lang w:bidi="fa-IR"/>
        </w:rPr>
        <w:t>صوام</w:t>
      </w:r>
      <w:r w:rsidR="00CD7D3B">
        <w:rPr>
          <w:rtl/>
          <w:lang w:bidi="fa-IR"/>
        </w:rPr>
        <w:t xml:space="preserve">، </w:t>
      </w:r>
      <w:r>
        <w:rPr>
          <w:rtl/>
          <w:lang w:bidi="fa-IR"/>
        </w:rPr>
        <w:t>مهذب</w:t>
      </w:r>
      <w:r w:rsidR="00CD7D3B">
        <w:rPr>
          <w:rtl/>
          <w:lang w:bidi="fa-IR"/>
        </w:rPr>
        <w:t xml:space="preserve">، </w:t>
      </w:r>
      <w:r>
        <w:rPr>
          <w:rtl/>
          <w:lang w:bidi="fa-IR"/>
        </w:rPr>
        <w:t>قوام</w:t>
      </w:r>
      <w:r w:rsidR="00CD7D3B">
        <w:rPr>
          <w:rtl/>
          <w:lang w:bidi="fa-IR"/>
        </w:rPr>
        <w:t xml:space="preserve">، </w:t>
      </w:r>
      <w:r>
        <w:rPr>
          <w:rtl/>
          <w:lang w:bidi="fa-IR"/>
        </w:rPr>
        <w:t>قاطع</w:t>
      </w:r>
      <w:r w:rsidR="00CD7D3B">
        <w:rPr>
          <w:rtl/>
          <w:lang w:bidi="fa-IR"/>
        </w:rPr>
        <w:t xml:space="preserve">، </w:t>
      </w:r>
      <w:r>
        <w:rPr>
          <w:rtl/>
          <w:lang w:bidi="fa-IR"/>
        </w:rPr>
        <w:t>الاصلاب</w:t>
      </w:r>
      <w:r w:rsidR="00CD7D3B">
        <w:rPr>
          <w:rtl/>
          <w:lang w:bidi="fa-IR"/>
        </w:rPr>
        <w:t xml:space="preserve">، </w:t>
      </w:r>
      <w:r>
        <w:rPr>
          <w:rtl/>
          <w:lang w:bidi="fa-IR"/>
        </w:rPr>
        <w:t>و مفرق الاحزاب</w:t>
      </w:r>
      <w:r w:rsidR="00CD7D3B">
        <w:rPr>
          <w:rtl/>
          <w:lang w:bidi="fa-IR"/>
        </w:rPr>
        <w:t xml:space="preserve">، </w:t>
      </w:r>
      <w:r>
        <w:rPr>
          <w:rtl/>
          <w:lang w:bidi="fa-IR"/>
        </w:rPr>
        <w:t>اءربطهم عنانا</w:t>
      </w:r>
      <w:r w:rsidR="00CD7D3B">
        <w:rPr>
          <w:rtl/>
          <w:lang w:bidi="fa-IR"/>
        </w:rPr>
        <w:t xml:space="preserve">، </w:t>
      </w:r>
      <w:r>
        <w:rPr>
          <w:rtl/>
          <w:lang w:bidi="fa-IR"/>
        </w:rPr>
        <w:t>و اثبتم جنانا</w:t>
      </w:r>
      <w:r w:rsidR="00CD7D3B">
        <w:rPr>
          <w:rtl/>
          <w:lang w:bidi="fa-IR"/>
        </w:rPr>
        <w:t xml:space="preserve">، </w:t>
      </w:r>
      <w:r>
        <w:rPr>
          <w:rtl/>
          <w:lang w:bidi="fa-IR"/>
        </w:rPr>
        <w:t>واءمضاهم عزيمة</w:t>
      </w:r>
      <w:r w:rsidR="00CD7D3B">
        <w:rPr>
          <w:rtl/>
          <w:lang w:bidi="fa-IR"/>
        </w:rPr>
        <w:t xml:space="preserve">، </w:t>
      </w:r>
      <w:r>
        <w:rPr>
          <w:rtl/>
          <w:lang w:bidi="fa-IR"/>
        </w:rPr>
        <w:t>واشدهم شكيمة</w:t>
      </w:r>
      <w:r w:rsidR="00CD7D3B">
        <w:rPr>
          <w:rtl/>
          <w:lang w:bidi="fa-IR"/>
        </w:rPr>
        <w:t xml:space="preserve">، </w:t>
      </w:r>
      <w:r>
        <w:rPr>
          <w:rtl/>
          <w:lang w:bidi="fa-IR"/>
        </w:rPr>
        <w:t>اسد باسل</w:t>
      </w:r>
      <w:r w:rsidR="00CD7D3B">
        <w:rPr>
          <w:rtl/>
          <w:lang w:bidi="fa-IR"/>
        </w:rPr>
        <w:t xml:space="preserve">، </w:t>
      </w:r>
      <w:r>
        <w:rPr>
          <w:rtl/>
          <w:lang w:bidi="fa-IR"/>
        </w:rPr>
        <w:t>يطحنهم فى الحروب اذا ازدلف الاسنة</w:t>
      </w:r>
      <w:r w:rsidR="00CD7D3B">
        <w:rPr>
          <w:rtl/>
          <w:lang w:bidi="fa-IR"/>
        </w:rPr>
        <w:t xml:space="preserve">، </w:t>
      </w:r>
      <w:r>
        <w:rPr>
          <w:rtl/>
          <w:lang w:bidi="fa-IR"/>
        </w:rPr>
        <w:t>و قربت الاعنة</w:t>
      </w:r>
      <w:r w:rsidR="00CD7D3B">
        <w:rPr>
          <w:rtl/>
          <w:lang w:bidi="fa-IR"/>
        </w:rPr>
        <w:t xml:space="preserve">، </w:t>
      </w:r>
      <w:r>
        <w:rPr>
          <w:rtl/>
          <w:lang w:bidi="fa-IR"/>
        </w:rPr>
        <w:t>طحن الرحا و يذروهم فيها ذرو الريح الشيم</w:t>
      </w:r>
      <w:r w:rsidR="00CD7D3B">
        <w:rPr>
          <w:rtl/>
          <w:lang w:bidi="fa-IR"/>
        </w:rPr>
        <w:t xml:space="preserve">، </w:t>
      </w:r>
      <w:r>
        <w:rPr>
          <w:rtl/>
          <w:lang w:bidi="fa-IR"/>
        </w:rPr>
        <w:t>ليث الحجاز</w:t>
      </w:r>
      <w:r w:rsidR="00CD7D3B">
        <w:rPr>
          <w:rtl/>
          <w:lang w:bidi="fa-IR"/>
        </w:rPr>
        <w:t xml:space="preserve">، </w:t>
      </w:r>
      <w:r>
        <w:rPr>
          <w:rtl/>
          <w:lang w:bidi="fa-IR"/>
        </w:rPr>
        <w:t>و كبش العراق</w:t>
      </w:r>
      <w:r w:rsidR="00CD7D3B">
        <w:rPr>
          <w:rtl/>
          <w:lang w:bidi="fa-IR"/>
        </w:rPr>
        <w:t xml:space="preserve">، </w:t>
      </w:r>
      <w:r>
        <w:rPr>
          <w:rtl/>
          <w:lang w:bidi="fa-IR"/>
        </w:rPr>
        <w:t>مكى مدنى خيفى عقبى بدرى احدى شجرى مهاجرى</w:t>
      </w:r>
      <w:r w:rsidR="00CD7D3B">
        <w:rPr>
          <w:rtl/>
          <w:lang w:bidi="fa-IR"/>
        </w:rPr>
        <w:t xml:space="preserve">، </w:t>
      </w:r>
      <w:r>
        <w:rPr>
          <w:rtl/>
          <w:lang w:bidi="fa-IR"/>
        </w:rPr>
        <w:t>من العرب سيدها</w:t>
      </w:r>
      <w:r w:rsidR="00CD7D3B">
        <w:rPr>
          <w:rtl/>
          <w:lang w:bidi="fa-IR"/>
        </w:rPr>
        <w:t xml:space="preserve">، </w:t>
      </w:r>
      <w:r>
        <w:rPr>
          <w:rtl/>
          <w:lang w:bidi="fa-IR"/>
        </w:rPr>
        <w:t>و من الوغى ليثها</w:t>
      </w:r>
      <w:r w:rsidR="00CD7D3B">
        <w:rPr>
          <w:rtl/>
          <w:lang w:bidi="fa-IR"/>
        </w:rPr>
        <w:t xml:space="preserve">، </w:t>
      </w:r>
      <w:r>
        <w:rPr>
          <w:rtl/>
          <w:lang w:bidi="fa-IR"/>
        </w:rPr>
        <w:t>وارث المشعرين و اءبوالسبطين</w:t>
      </w:r>
      <w:r w:rsidR="00CD7D3B">
        <w:rPr>
          <w:rtl/>
          <w:lang w:bidi="fa-IR"/>
        </w:rPr>
        <w:t xml:space="preserve">: </w:t>
      </w:r>
      <w:r>
        <w:rPr>
          <w:rtl/>
          <w:lang w:bidi="fa-IR"/>
        </w:rPr>
        <w:t>الحسن و الحسين</w:t>
      </w:r>
      <w:r w:rsidR="00CD7D3B">
        <w:rPr>
          <w:rtl/>
          <w:lang w:bidi="fa-IR"/>
        </w:rPr>
        <w:t xml:space="preserve">، </w:t>
      </w:r>
      <w:r>
        <w:rPr>
          <w:rtl/>
          <w:lang w:bidi="fa-IR"/>
        </w:rPr>
        <w:t>ذاك جدى على بن ابى طالب</w:t>
      </w:r>
      <w:r w:rsidR="00CD7D3B">
        <w:rPr>
          <w:rtl/>
          <w:lang w:bidi="fa-IR"/>
        </w:rPr>
        <w:t xml:space="preserve">. </w:t>
      </w:r>
    </w:p>
    <w:p w:rsidR="00DC67A8" w:rsidRDefault="00DC67A8" w:rsidP="00AD5EDB">
      <w:pPr>
        <w:pStyle w:val="libFootnote"/>
        <w:rPr>
          <w:rtl/>
          <w:lang w:bidi="fa-IR"/>
        </w:rPr>
      </w:pPr>
      <w:r>
        <w:rPr>
          <w:rtl/>
          <w:lang w:bidi="fa-IR"/>
        </w:rPr>
        <w:t>289- ثم قال</w:t>
      </w:r>
      <w:r w:rsidR="00CD7D3B">
        <w:rPr>
          <w:rtl/>
          <w:lang w:bidi="fa-IR"/>
        </w:rPr>
        <w:t xml:space="preserve">: </w:t>
      </w:r>
      <w:r>
        <w:rPr>
          <w:rtl/>
          <w:lang w:bidi="fa-IR"/>
        </w:rPr>
        <w:t>انا ابن فاطمه الزهراء</w:t>
      </w:r>
      <w:r w:rsidR="00CD7D3B">
        <w:rPr>
          <w:rtl/>
          <w:lang w:bidi="fa-IR"/>
        </w:rPr>
        <w:t xml:space="preserve">، </w:t>
      </w:r>
      <w:r>
        <w:rPr>
          <w:rtl/>
          <w:lang w:bidi="fa-IR"/>
        </w:rPr>
        <w:t>انا ابن سيدة النساء</w:t>
      </w:r>
      <w:r w:rsidR="00CD7D3B">
        <w:rPr>
          <w:rtl/>
          <w:lang w:bidi="fa-IR"/>
        </w:rPr>
        <w:t xml:space="preserve">، </w:t>
      </w:r>
      <w:r>
        <w:rPr>
          <w:rtl/>
          <w:lang w:bidi="fa-IR"/>
        </w:rPr>
        <w:t>فلم يزل يقول</w:t>
      </w:r>
      <w:r w:rsidR="00CD7D3B">
        <w:rPr>
          <w:rtl/>
          <w:lang w:bidi="fa-IR"/>
        </w:rPr>
        <w:t xml:space="preserve">: </w:t>
      </w:r>
      <w:r>
        <w:rPr>
          <w:rtl/>
          <w:lang w:bidi="fa-IR"/>
        </w:rPr>
        <w:t>انا انا</w:t>
      </w:r>
      <w:r w:rsidR="00CD7D3B">
        <w:rPr>
          <w:rtl/>
          <w:lang w:bidi="fa-IR"/>
        </w:rPr>
        <w:t xml:space="preserve">، </w:t>
      </w:r>
      <w:r>
        <w:rPr>
          <w:rtl/>
          <w:lang w:bidi="fa-IR"/>
        </w:rPr>
        <w:t>حتى ضج الناس باليكاء و النخيب</w:t>
      </w:r>
      <w:r w:rsidR="00CD7D3B">
        <w:rPr>
          <w:rtl/>
          <w:lang w:bidi="fa-IR"/>
        </w:rPr>
        <w:t xml:space="preserve">، </w:t>
      </w:r>
      <w:r>
        <w:rPr>
          <w:rtl/>
          <w:lang w:bidi="fa-IR"/>
        </w:rPr>
        <w:t>و خشى يزيد لعنة الله ان يكون فنتة فاءمر المؤ دن فقطع عليه المكلام فلما قال المؤ ذن الله اكبر الله اكبر قال عل لا شى ء اكبر من الله</w:t>
      </w:r>
      <w:r w:rsidR="00CD7D3B">
        <w:rPr>
          <w:rtl/>
          <w:lang w:bidi="fa-IR"/>
        </w:rPr>
        <w:t xml:space="preserve">، </w:t>
      </w:r>
      <w:r>
        <w:rPr>
          <w:rtl/>
          <w:lang w:bidi="fa-IR"/>
        </w:rPr>
        <w:t>فلما قال</w:t>
      </w:r>
      <w:r w:rsidR="00CD7D3B">
        <w:rPr>
          <w:rtl/>
          <w:lang w:bidi="fa-IR"/>
        </w:rPr>
        <w:t xml:space="preserve">: </w:t>
      </w:r>
      <w:r>
        <w:rPr>
          <w:rtl/>
          <w:lang w:bidi="fa-IR"/>
        </w:rPr>
        <w:t>اشهد ان لا اله الله</w:t>
      </w:r>
      <w:r w:rsidR="00CD7D3B">
        <w:rPr>
          <w:rtl/>
          <w:lang w:bidi="fa-IR"/>
        </w:rPr>
        <w:t xml:space="preserve">، </w:t>
      </w:r>
      <w:r>
        <w:rPr>
          <w:rtl/>
          <w:lang w:bidi="fa-IR"/>
        </w:rPr>
        <w:t>قال على بن الحسين</w:t>
      </w:r>
      <w:r w:rsidR="00CD7D3B">
        <w:rPr>
          <w:rtl/>
          <w:lang w:bidi="fa-IR"/>
        </w:rPr>
        <w:t xml:space="preserve">: </w:t>
      </w:r>
      <w:r>
        <w:rPr>
          <w:rtl/>
          <w:lang w:bidi="fa-IR"/>
        </w:rPr>
        <w:t>شهدا بها شعرى و بشرى و لحمى و دمى</w:t>
      </w:r>
      <w:r w:rsidR="00CD7D3B">
        <w:rPr>
          <w:rtl/>
          <w:lang w:bidi="fa-IR"/>
        </w:rPr>
        <w:t xml:space="preserve">، </w:t>
      </w:r>
      <w:r>
        <w:rPr>
          <w:rtl/>
          <w:lang w:bidi="fa-IR"/>
        </w:rPr>
        <w:t>فلما قال المؤ ذن اشهدا ان محمدا رسول الله اتفت من فوق امنبر الى يزيد فقال</w:t>
      </w:r>
      <w:r w:rsidR="00CD7D3B">
        <w:rPr>
          <w:rtl/>
          <w:lang w:bidi="fa-IR"/>
        </w:rPr>
        <w:t xml:space="preserve">: </w:t>
      </w:r>
      <w:r>
        <w:rPr>
          <w:rtl/>
          <w:lang w:bidi="fa-IR"/>
        </w:rPr>
        <w:t>محمد هذه جدى ام جدك يا يزيد؟فان زعمت انه جدك فقد كذبت و كفرت و ان زعمت انه جدى فلم قتلت عترته</w:t>
      </w:r>
      <w:r w:rsidR="00CD7D3B">
        <w:rPr>
          <w:rtl/>
          <w:lang w:bidi="fa-IR"/>
        </w:rPr>
        <w:t>؟</w:t>
      </w:r>
      <w:r>
        <w:rPr>
          <w:rtl/>
          <w:lang w:bidi="fa-IR"/>
        </w:rPr>
        <w:t xml:space="preserve"> قال و فرغ المؤ ذن من الاذان و الاقامة و </w:t>
      </w:r>
      <w:r>
        <w:rPr>
          <w:rtl/>
          <w:lang w:bidi="fa-IR"/>
        </w:rPr>
        <w:lastRenderedPageBreak/>
        <w:t>تقدم يزيد فصلى صلاة الظهر</w:t>
      </w:r>
      <w:r w:rsidR="00CD7D3B">
        <w:rPr>
          <w:rtl/>
          <w:lang w:bidi="fa-IR"/>
        </w:rPr>
        <w:t xml:space="preserve">. </w:t>
      </w:r>
      <w:r>
        <w:rPr>
          <w:rtl/>
          <w:lang w:bidi="fa-IR"/>
        </w:rPr>
        <w:t>ترجمه مقتل ابى مخنف 193-196</w:t>
      </w:r>
      <w:r w:rsidR="00CD7D3B">
        <w:rPr>
          <w:rtl/>
          <w:lang w:bidi="fa-IR"/>
        </w:rPr>
        <w:t xml:space="preserve">؛ </w:t>
      </w:r>
      <w:r>
        <w:rPr>
          <w:rtl/>
          <w:lang w:bidi="fa-IR"/>
        </w:rPr>
        <w:t>مقاتل الطالبين 2/121</w:t>
      </w:r>
      <w:r w:rsidR="00CD7D3B">
        <w:rPr>
          <w:rtl/>
          <w:lang w:bidi="fa-IR"/>
        </w:rPr>
        <w:t xml:space="preserve">؛ </w:t>
      </w:r>
      <w:r>
        <w:rPr>
          <w:rtl/>
          <w:lang w:bidi="fa-IR"/>
        </w:rPr>
        <w:t>احتجاج طبرسى 2/310-311</w:t>
      </w:r>
      <w:r w:rsidR="00CD7D3B">
        <w:rPr>
          <w:rtl/>
          <w:lang w:bidi="fa-IR"/>
        </w:rPr>
        <w:t xml:space="preserve">؛ </w:t>
      </w:r>
      <w:r>
        <w:rPr>
          <w:rtl/>
          <w:lang w:bidi="fa-IR"/>
        </w:rPr>
        <w:t>مقتل خوارزمى 2/69</w:t>
      </w:r>
      <w:r w:rsidR="00CD7D3B">
        <w:rPr>
          <w:rtl/>
          <w:lang w:bidi="fa-IR"/>
        </w:rPr>
        <w:t xml:space="preserve">؛ </w:t>
      </w:r>
      <w:r>
        <w:rPr>
          <w:rtl/>
          <w:lang w:bidi="fa-IR"/>
        </w:rPr>
        <w:t>احقاق الحق 2/126-128</w:t>
      </w:r>
      <w:r w:rsidR="00CD7D3B">
        <w:rPr>
          <w:rtl/>
          <w:lang w:bidi="fa-IR"/>
        </w:rPr>
        <w:t xml:space="preserve">؛ </w:t>
      </w:r>
      <w:r>
        <w:rPr>
          <w:rtl/>
          <w:lang w:bidi="fa-IR"/>
        </w:rPr>
        <w:t>مثير الاحزان 54</w:t>
      </w:r>
      <w:r w:rsidR="00CD7D3B">
        <w:rPr>
          <w:rtl/>
          <w:lang w:bidi="fa-IR"/>
        </w:rPr>
        <w:t xml:space="preserve">؛ </w:t>
      </w:r>
      <w:r>
        <w:rPr>
          <w:rtl/>
          <w:lang w:bidi="fa-IR"/>
        </w:rPr>
        <w:t>بحارالنوار 138-139</w:t>
      </w:r>
      <w:r w:rsidR="00CD7D3B">
        <w:rPr>
          <w:rtl/>
          <w:lang w:bidi="fa-IR"/>
        </w:rPr>
        <w:t xml:space="preserve">؛ </w:t>
      </w:r>
      <w:r>
        <w:rPr>
          <w:rtl/>
          <w:lang w:bidi="fa-IR"/>
        </w:rPr>
        <w:t>نفس ‍ امهموم 242</w:t>
      </w:r>
      <w:r w:rsidR="00CD7D3B">
        <w:rPr>
          <w:rtl/>
          <w:lang w:bidi="fa-IR"/>
        </w:rPr>
        <w:t xml:space="preserve">؛ </w:t>
      </w:r>
      <w:r>
        <w:rPr>
          <w:rtl/>
          <w:lang w:bidi="fa-IR"/>
        </w:rPr>
        <w:t>مقتل الحسين 352</w:t>
      </w:r>
      <w:r w:rsidR="00CD7D3B">
        <w:rPr>
          <w:rtl/>
          <w:lang w:bidi="fa-IR"/>
        </w:rPr>
        <w:t xml:space="preserve">. </w:t>
      </w:r>
    </w:p>
    <w:p w:rsidR="00DC67A8" w:rsidRDefault="00DC67A8" w:rsidP="00AD5EDB">
      <w:pPr>
        <w:pStyle w:val="libFootnote"/>
        <w:rPr>
          <w:rtl/>
          <w:lang w:bidi="fa-IR"/>
        </w:rPr>
      </w:pPr>
      <w:r>
        <w:rPr>
          <w:rtl/>
          <w:lang w:bidi="fa-IR"/>
        </w:rPr>
        <w:t>290- ترجمه مقتل ابى مخنف 197</w:t>
      </w:r>
    </w:p>
    <w:p w:rsidR="00DC67A8" w:rsidRDefault="00DC67A8" w:rsidP="00AD5EDB">
      <w:pPr>
        <w:pStyle w:val="libFootnote"/>
        <w:rPr>
          <w:rtl/>
          <w:lang w:bidi="fa-IR"/>
        </w:rPr>
      </w:pPr>
      <w:r>
        <w:rPr>
          <w:rtl/>
          <w:lang w:bidi="fa-IR"/>
        </w:rPr>
        <w:t>291- بحار الانوار 45/139</w:t>
      </w:r>
    </w:p>
    <w:p w:rsidR="00DC67A8" w:rsidRDefault="00DC67A8" w:rsidP="00AD5EDB">
      <w:pPr>
        <w:pStyle w:val="libFootnote"/>
        <w:rPr>
          <w:rtl/>
          <w:lang w:bidi="fa-IR"/>
        </w:rPr>
      </w:pPr>
      <w:r>
        <w:rPr>
          <w:rtl/>
          <w:lang w:bidi="fa-IR"/>
        </w:rPr>
        <w:t>292- طبقات ابن سعد 5/157</w:t>
      </w:r>
    </w:p>
    <w:p w:rsidR="00DC67A8" w:rsidRDefault="00DC67A8" w:rsidP="00AD5EDB">
      <w:pPr>
        <w:pStyle w:val="libFootnote"/>
        <w:rPr>
          <w:rtl/>
          <w:lang w:bidi="fa-IR"/>
        </w:rPr>
      </w:pPr>
      <w:r>
        <w:rPr>
          <w:rtl/>
          <w:lang w:bidi="fa-IR"/>
        </w:rPr>
        <w:t>293- ترجمه مقتل ابى مخنف 198</w:t>
      </w:r>
    </w:p>
    <w:p w:rsidR="00DC67A8" w:rsidRDefault="00DC67A8" w:rsidP="00AD5EDB">
      <w:pPr>
        <w:pStyle w:val="libFootnote"/>
        <w:rPr>
          <w:rtl/>
          <w:lang w:bidi="fa-IR"/>
        </w:rPr>
      </w:pPr>
      <w:r>
        <w:rPr>
          <w:rtl/>
          <w:lang w:bidi="fa-IR"/>
        </w:rPr>
        <w:t>294- احتجاج 2/310</w:t>
      </w:r>
      <w:r w:rsidR="00CD7D3B">
        <w:rPr>
          <w:rtl/>
          <w:lang w:bidi="fa-IR"/>
        </w:rPr>
        <w:t xml:space="preserve">. </w:t>
      </w:r>
    </w:p>
    <w:p w:rsidR="00DC67A8" w:rsidRDefault="00DC67A8" w:rsidP="00AD5EDB">
      <w:pPr>
        <w:pStyle w:val="libFootnote"/>
        <w:rPr>
          <w:rtl/>
          <w:lang w:bidi="fa-IR"/>
        </w:rPr>
      </w:pPr>
      <w:r>
        <w:rPr>
          <w:rtl/>
          <w:lang w:bidi="fa-IR"/>
        </w:rPr>
        <w:t>295- احتجاج 2/310</w:t>
      </w:r>
    </w:p>
    <w:p w:rsidR="00DC67A8" w:rsidRDefault="00DC67A8" w:rsidP="00AD5EDB">
      <w:pPr>
        <w:pStyle w:val="libFootnote"/>
        <w:rPr>
          <w:rtl/>
          <w:lang w:bidi="fa-IR"/>
        </w:rPr>
      </w:pPr>
      <w:r>
        <w:rPr>
          <w:rtl/>
          <w:lang w:bidi="fa-IR"/>
        </w:rPr>
        <w:t xml:space="preserve">296- لما اقبل زين العابدين </w:t>
      </w:r>
      <w:r w:rsidR="001A7A9F" w:rsidRPr="001A7A9F">
        <w:rPr>
          <w:rStyle w:val="libAlaemChar"/>
          <w:rtl/>
        </w:rPr>
        <w:t>عليه‌السلام</w:t>
      </w:r>
      <w:r>
        <w:rPr>
          <w:rtl/>
          <w:lang w:bidi="fa-IR"/>
        </w:rPr>
        <w:t xml:space="preserve"> الى المدينة بعد وقعة كربلاء</w:t>
      </w:r>
      <w:r w:rsidR="00CD7D3B">
        <w:rPr>
          <w:rtl/>
          <w:lang w:bidi="fa-IR"/>
        </w:rPr>
        <w:t xml:space="preserve">، </w:t>
      </w:r>
      <w:r>
        <w:rPr>
          <w:rtl/>
          <w:lang w:bidi="fa-IR"/>
        </w:rPr>
        <w:t>و خرج اهلها لاستقباله و هم فى بكاء و عويل</w:t>
      </w:r>
      <w:r w:rsidR="00CD7D3B">
        <w:rPr>
          <w:rtl/>
          <w:lang w:bidi="fa-IR"/>
        </w:rPr>
        <w:t xml:space="preserve">، </w:t>
      </w:r>
      <w:r>
        <w:rPr>
          <w:rtl/>
          <w:lang w:bidi="fa-IR"/>
        </w:rPr>
        <w:t>فاءوماء الى الناس ‍ بالسكوت و قال</w:t>
      </w:r>
      <w:r w:rsidR="00CD7D3B">
        <w:rPr>
          <w:rtl/>
          <w:lang w:bidi="fa-IR"/>
        </w:rPr>
        <w:t xml:space="preserve">: </w:t>
      </w:r>
      <w:r>
        <w:rPr>
          <w:rtl/>
          <w:lang w:bidi="fa-IR"/>
        </w:rPr>
        <w:t>الحمدلله رب العالمين</w:t>
      </w:r>
      <w:r w:rsidR="00CD7D3B">
        <w:rPr>
          <w:rtl/>
          <w:lang w:bidi="fa-IR"/>
        </w:rPr>
        <w:t xml:space="preserve">، </w:t>
      </w:r>
      <w:r>
        <w:rPr>
          <w:rtl/>
          <w:lang w:bidi="fa-IR"/>
        </w:rPr>
        <w:t>الرحمن الرحيم</w:t>
      </w:r>
      <w:r w:rsidR="00CD7D3B">
        <w:rPr>
          <w:rtl/>
          <w:lang w:bidi="fa-IR"/>
        </w:rPr>
        <w:t xml:space="preserve">، </w:t>
      </w:r>
      <w:r>
        <w:rPr>
          <w:rtl/>
          <w:lang w:bidi="fa-IR"/>
        </w:rPr>
        <w:t>مالك يوم الدين</w:t>
      </w:r>
      <w:r w:rsidR="00CD7D3B">
        <w:rPr>
          <w:rtl/>
          <w:lang w:bidi="fa-IR"/>
        </w:rPr>
        <w:t xml:space="preserve">، </w:t>
      </w:r>
      <w:r>
        <w:rPr>
          <w:rtl/>
          <w:lang w:bidi="fa-IR"/>
        </w:rPr>
        <w:t>بارى ء الخلائق اجمعين الذى بعد فارتفع فى السموات العلى</w:t>
      </w:r>
      <w:r w:rsidR="00CD7D3B">
        <w:rPr>
          <w:rtl/>
          <w:lang w:bidi="fa-IR"/>
        </w:rPr>
        <w:t xml:space="preserve">، </w:t>
      </w:r>
      <w:r>
        <w:rPr>
          <w:rtl/>
          <w:lang w:bidi="fa-IR"/>
        </w:rPr>
        <w:t>و قرب فشهد النجوى</w:t>
      </w:r>
      <w:r w:rsidR="00CD7D3B">
        <w:rPr>
          <w:rtl/>
          <w:lang w:bidi="fa-IR"/>
        </w:rPr>
        <w:t xml:space="preserve">، </w:t>
      </w:r>
      <w:r>
        <w:rPr>
          <w:rtl/>
          <w:lang w:bidi="fa-IR"/>
        </w:rPr>
        <w:t>نحمده على عظائم الامور</w:t>
      </w:r>
      <w:r w:rsidR="00CD7D3B">
        <w:rPr>
          <w:rtl/>
          <w:lang w:bidi="fa-IR"/>
        </w:rPr>
        <w:t xml:space="preserve">، </w:t>
      </w:r>
      <w:r>
        <w:rPr>
          <w:rtl/>
          <w:lang w:bidi="fa-IR"/>
        </w:rPr>
        <w:t>و فجائع الدهور</w:t>
      </w:r>
      <w:r w:rsidR="00CD7D3B">
        <w:rPr>
          <w:rtl/>
          <w:lang w:bidi="fa-IR"/>
        </w:rPr>
        <w:t xml:space="preserve">، </w:t>
      </w:r>
      <w:r>
        <w:rPr>
          <w:rtl/>
          <w:lang w:bidi="fa-IR"/>
        </w:rPr>
        <w:t>و الم الفجائع</w:t>
      </w:r>
      <w:r w:rsidR="00CD7D3B">
        <w:rPr>
          <w:rtl/>
          <w:lang w:bidi="fa-IR"/>
        </w:rPr>
        <w:t xml:space="preserve">، </w:t>
      </w:r>
      <w:r>
        <w:rPr>
          <w:rtl/>
          <w:lang w:bidi="fa-IR"/>
        </w:rPr>
        <w:t>و مضاضة اللواذع</w:t>
      </w:r>
      <w:r w:rsidR="00CD7D3B">
        <w:rPr>
          <w:rtl/>
          <w:lang w:bidi="fa-IR"/>
        </w:rPr>
        <w:t xml:space="preserve">، </w:t>
      </w:r>
      <w:r>
        <w:rPr>
          <w:rtl/>
          <w:lang w:bidi="fa-IR"/>
        </w:rPr>
        <w:t>و جليل الرزء</w:t>
      </w:r>
      <w:r w:rsidR="00CD7D3B">
        <w:rPr>
          <w:rtl/>
          <w:lang w:bidi="fa-IR"/>
        </w:rPr>
        <w:t xml:space="preserve">، </w:t>
      </w:r>
      <w:r>
        <w:rPr>
          <w:rtl/>
          <w:lang w:bidi="fa-IR"/>
        </w:rPr>
        <w:t>و عظيم المصاب</w:t>
      </w:r>
      <w:r w:rsidR="00CD7D3B">
        <w:rPr>
          <w:rtl/>
          <w:lang w:bidi="fa-IR"/>
        </w:rPr>
        <w:t xml:space="preserve">، </w:t>
      </w:r>
      <w:r>
        <w:rPr>
          <w:rtl/>
          <w:lang w:bidi="fa-IR"/>
        </w:rPr>
        <w:t>ايها الناس ان الله تعالى و له الحمد البتلانا بمصائب و ثلمة فى الاسلام عظيم</w:t>
      </w:r>
      <w:r w:rsidR="00CD7D3B">
        <w:rPr>
          <w:rtl/>
          <w:lang w:bidi="fa-IR"/>
        </w:rPr>
        <w:t xml:space="preserve">، </w:t>
      </w:r>
      <w:r>
        <w:rPr>
          <w:rtl/>
          <w:lang w:bidi="fa-IR"/>
        </w:rPr>
        <w:t xml:space="preserve">قتل ابو عبدالله الحسين </w:t>
      </w:r>
      <w:r w:rsidR="001A7A9F" w:rsidRPr="001A7A9F">
        <w:rPr>
          <w:rStyle w:val="libAlaemChar"/>
          <w:rtl/>
        </w:rPr>
        <w:t>عليه‌السلام</w:t>
      </w:r>
      <w:r>
        <w:rPr>
          <w:rtl/>
          <w:lang w:bidi="fa-IR"/>
        </w:rPr>
        <w:t xml:space="preserve"> و عترته</w:t>
      </w:r>
      <w:r w:rsidR="00CD7D3B">
        <w:rPr>
          <w:rtl/>
          <w:lang w:bidi="fa-IR"/>
        </w:rPr>
        <w:t xml:space="preserve">، </w:t>
      </w:r>
      <w:r>
        <w:rPr>
          <w:rtl/>
          <w:lang w:bidi="fa-IR"/>
        </w:rPr>
        <w:t>و سبيت نساؤ ه و صبيته</w:t>
      </w:r>
      <w:r w:rsidR="00CD7D3B">
        <w:rPr>
          <w:rtl/>
          <w:lang w:bidi="fa-IR"/>
        </w:rPr>
        <w:t xml:space="preserve">، </w:t>
      </w:r>
      <w:r>
        <w:rPr>
          <w:rtl/>
          <w:lang w:bidi="fa-IR"/>
        </w:rPr>
        <w:t>و داروا براءسه فى البلدان</w:t>
      </w:r>
      <w:r w:rsidR="00CD7D3B">
        <w:rPr>
          <w:rtl/>
          <w:lang w:bidi="fa-IR"/>
        </w:rPr>
        <w:t xml:space="preserve">، </w:t>
      </w:r>
      <w:r>
        <w:rPr>
          <w:rtl/>
          <w:lang w:bidi="fa-IR"/>
        </w:rPr>
        <w:t>من فوق عامل السنان</w:t>
      </w:r>
      <w:r w:rsidR="00CD7D3B">
        <w:rPr>
          <w:rtl/>
          <w:lang w:bidi="fa-IR"/>
        </w:rPr>
        <w:t xml:space="preserve">، </w:t>
      </w:r>
      <w:r>
        <w:rPr>
          <w:rtl/>
          <w:lang w:bidi="fa-IR"/>
        </w:rPr>
        <w:t>و هذه الرزية لا مثلها رزية</w:t>
      </w:r>
      <w:r w:rsidR="00CD7D3B">
        <w:rPr>
          <w:rtl/>
          <w:lang w:bidi="fa-IR"/>
        </w:rPr>
        <w:t xml:space="preserve">، </w:t>
      </w:r>
      <w:r>
        <w:rPr>
          <w:rtl/>
          <w:lang w:bidi="fa-IR"/>
        </w:rPr>
        <w:t>ايها الناس فاءى رجالات منكم يسرون بعد قتله</w:t>
      </w:r>
      <w:r w:rsidR="00CD7D3B">
        <w:rPr>
          <w:rtl/>
          <w:lang w:bidi="fa-IR"/>
        </w:rPr>
        <w:t xml:space="preserve">، </w:t>
      </w:r>
      <w:r>
        <w:rPr>
          <w:rtl/>
          <w:lang w:bidi="fa-IR"/>
        </w:rPr>
        <w:t>اءم اءى فؤ اد لايحزن من اءجله</w:t>
      </w:r>
      <w:r w:rsidR="00CD7D3B">
        <w:rPr>
          <w:rtl/>
          <w:lang w:bidi="fa-IR"/>
        </w:rPr>
        <w:t xml:space="preserve">، </w:t>
      </w:r>
      <w:r>
        <w:rPr>
          <w:rtl/>
          <w:lang w:bidi="fa-IR"/>
        </w:rPr>
        <w:t>اءم اية عين منكم تحبس دمعها</w:t>
      </w:r>
      <w:r w:rsidR="00CD7D3B">
        <w:rPr>
          <w:rtl/>
          <w:lang w:bidi="fa-IR"/>
        </w:rPr>
        <w:t xml:space="preserve">، </w:t>
      </w:r>
      <w:r>
        <w:rPr>
          <w:rtl/>
          <w:lang w:bidi="fa-IR"/>
        </w:rPr>
        <w:t>اوتضن عن انهمالها</w:t>
      </w:r>
      <w:r w:rsidR="00CD7D3B">
        <w:rPr>
          <w:rtl/>
          <w:lang w:bidi="fa-IR"/>
        </w:rPr>
        <w:t xml:space="preserve">، </w:t>
      </w:r>
      <w:r>
        <w:rPr>
          <w:rtl/>
          <w:lang w:bidi="fa-IR"/>
        </w:rPr>
        <w:t>فلقد بكت السبع الشداد لقتله</w:t>
      </w:r>
      <w:r w:rsidR="00CD7D3B">
        <w:rPr>
          <w:rtl/>
          <w:lang w:bidi="fa-IR"/>
        </w:rPr>
        <w:t xml:space="preserve">، </w:t>
      </w:r>
      <w:r>
        <w:rPr>
          <w:rtl/>
          <w:lang w:bidi="fa-IR"/>
        </w:rPr>
        <w:t>و بكت البحار باءمواجها</w:t>
      </w:r>
      <w:r w:rsidR="00CD7D3B">
        <w:rPr>
          <w:rtl/>
          <w:lang w:bidi="fa-IR"/>
        </w:rPr>
        <w:t xml:space="preserve">، </w:t>
      </w:r>
      <w:r>
        <w:rPr>
          <w:rtl/>
          <w:lang w:bidi="fa-IR"/>
        </w:rPr>
        <w:t>و السماوات باركانها</w:t>
      </w:r>
      <w:r w:rsidR="00CD7D3B">
        <w:rPr>
          <w:rtl/>
          <w:lang w:bidi="fa-IR"/>
        </w:rPr>
        <w:t xml:space="preserve">، </w:t>
      </w:r>
      <w:r>
        <w:rPr>
          <w:rtl/>
          <w:lang w:bidi="fa-IR"/>
        </w:rPr>
        <w:t>و الارض باءرجائها و الاشجار باءغصانها</w:t>
      </w:r>
      <w:r w:rsidR="00CD7D3B">
        <w:rPr>
          <w:rtl/>
          <w:lang w:bidi="fa-IR"/>
        </w:rPr>
        <w:t xml:space="preserve">، </w:t>
      </w:r>
      <w:r>
        <w:rPr>
          <w:rtl/>
          <w:lang w:bidi="fa-IR"/>
        </w:rPr>
        <w:t>و الحيتان فى لجج البحار</w:t>
      </w:r>
      <w:r w:rsidR="00CD7D3B">
        <w:rPr>
          <w:rtl/>
          <w:lang w:bidi="fa-IR"/>
        </w:rPr>
        <w:t xml:space="preserve">، </w:t>
      </w:r>
      <w:r>
        <w:rPr>
          <w:rtl/>
          <w:lang w:bidi="fa-IR"/>
        </w:rPr>
        <w:t>و الملائكة المقربون</w:t>
      </w:r>
      <w:r w:rsidR="00CD7D3B">
        <w:rPr>
          <w:rtl/>
          <w:lang w:bidi="fa-IR"/>
        </w:rPr>
        <w:t xml:space="preserve">، </w:t>
      </w:r>
      <w:r>
        <w:rPr>
          <w:rtl/>
          <w:lang w:bidi="fa-IR"/>
        </w:rPr>
        <w:t>و اءهل السماوات اجمعوت</w:t>
      </w:r>
      <w:r w:rsidR="00CD7D3B">
        <w:rPr>
          <w:rtl/>
          <w:lang w:bidi="fa-IR"/>
        </w:rPr>
        <w:t xml:space="preserve">، </w:t>
      </w:r>
      <w:r>
        <w:rPr>
          <w:rtl/>
          <w:lang w:bidi="fa-IR"/>
        </w:rPr>
        <w:t>ايها الناس اى قلب لا ينصدع لقتله</w:t>
      </w:r>
      <w:r w:rsidR="00CD7D3B">
        <w:rPr>
          <w:rtl/>
          <w:lang w:bidi="fa-IR"/>
        </w:rPr>
        <w:t xml:space="preserve">، </w:t>
      </w:r>
      <w:r>
        <w:rPr>
          <w:rtl/>
          <w:lang w:bidi="fa-IR"/>
        </w:rPr>
        <w:t>ام اى فؤ اد لايحن واى سمع لا يصم</w:t>
      </w:r>
      <w:r w:rsidR="00CD7D3B">
        <w:rPr>
          <w:rtl/>
          <w:lang w:bidi="fa-IR"/>
        </w:rPr>
        <w:t xml:space="preserve">، </w:t>
      </w:r>
      <w:r>
        <w:rPr>
          <w:rtl/>
          <w:lang w:bidi="fa-IR"/>
        </w:rPr>
        <w:t>اصبحنا مشردين مطرودين مذودين شاسعين عن الامصار</w:t>
      </w:r>
      <w:r w:rsidR="00CD7D3B">
        <w:rPr>
          <w:rtl/>
          <w:lang w:bidi="fa-IR"/>
        </w:rPr>
        <w:t xml:space="preserve">، </w:t>
      </w:r>
      <w:r>
        <w:rPr>
          <w:rtl/>
          <w:lang w:bidi="fa-IR"/>
        </w:rPr>
        <w:t>كانا اولاد ترك و كابل</w:t>
      </w:r>
      <w:r w:rsidR="00CD7D3B">
        <w:rPr>
          <w:rtl/>
          <w:lang w:bidi="fa-IR"/>
        </w:rPr>
        <w:t xml:space="preserve">، </w:t>
      </w:r>
      <w:r>
        <w:rPr>
          <w:rtl/>
          <w:lang w:bidi="fa-IR"/>
        </w:rPr>
        <w:t>من غير جرم اجرمناه</w:t>
      </w:r>
      <w:r w:rsidR="00CD7D3B">
        <w:rPr>
          <w:rtl/>
          <w:lang w:bidi="fa-IR"/>
        </w:rPr>
        <w:t xml:space="preserve">، </w:t>
      </w:r>
      <w:r>
        <w:rPr>
          <w:rtl/>
          <w:lang w:bidi="fa-IR"/>
        </w:rPr>
        <w:t>ولا مكروه ارتكبناه</w:t>
      </w:r>
      <w:r w:rsidR="00CD7D3B">
        <w:rPr>
          <w:rtl/>
          <w:lang w:bidi="fa-IR"/>
        </w:rPr>
        <w:t xml:space="preserve">، </w:t>
      </w:r>
      <w:r>
        <w:rPr>
          <w:rtl/>
          <w:lang w:bidi="fa-IR"/>
        </w:rPr>
        <w:t>ولا ثلمة فى الاسلام ثلمناها</w:t>
      </w:r>
      <w:r w:rsidR="00CD7D3B">
        <w:rPr>
          <w:rtl/>
          <w:lang w:bidi="fa-IR"/>
        </w:rPr>
        <w:t xml:space="preserve">، </w:t>
      </w:r>
      <w:r>
        <w:rPr>
          <w:rtl/>
          <w:lang w:bidi="fa-IR"/>
        </w:rPr>
        <w:t>ما سمعنا بهذا فى آبائنا الاولين</w:t>
      </w:r>
      <w:r w:rsidR="00CD7D3B">
        <w:rPr>
          <w:rtl/>
          <w:lang w:bidi="fa-IR"/>
        </w:rPr>
        <w:t xml:space="preserve">، </w:t>
      </w:r>
      <w:r>
        <w:rPr>
          <w:rtl/>
          <w:lang w:bidi="fa-IR"/>
        </w:rPr>
        <w:t>ان هذا الا اختلاق</w:t>
      </w:r>
      <w:r w:rsidR="00CD7D3B">
        <w:rPr>
          <w:rtl/>
          <w:lang w:bidi="fa-IR"/>
        </w:rPr>
        <w:t xml:space="preserve">، </w:t>
      </w:r>
      <w:r>
        <w:rPr>
          <w:rtl/>
          <w:lang w:bidi="fa-IR"/>
        </w:rPr>
        <w:t xml:space="preserve">والله لو اءن النبى </w:t>
      </w:r>
      <w:r w:rsidR="00F0354F" w:rsidRPr="00F0354F">
        <w:rPr>
          <w:rStyle w:val="libAlaemChar"/>
          <w:rtl/>
        </w:rPr>
        <w:t>صلى‌الله‌عليه‌وآله‌وسلم</w:t>
      </w:r>
      <w:r>
        <w:rPr>
          <w:rtl/>
          <w:lang w:bidi="fa-IR"/>
        </w:rPr>
        <w:t xml:space="preserve"> تقدم اليهم فى قتالنا كما تقدم اليهم فى الوصية بنا لما زادوا على ما فعلوا</w:t>
      </w:r>
      <w:r w:rsidR="00CD7D3B">
        <w:rPr>
          <w:rtl/>
          <w:lang w:bidi="fa-IR"/>
        </w:rPr>
        <w:t xml:space="preserve">، </w:t>
      </w:r>
      <w:r>
        <w:rPr>
          <w:rtl/>
          <w:lang w:bidi="fa-IR"/>
        </w:rPr>
        <w:t>فانا لله و انااليه راجعون</w:t>
      </w:r>
      <w:r w:rsidR="00CD7D3B">
        <w:rPr>
          <w:rtl/>
          <w:lang w:bidi="fa-IR"/>
        </w:rPr>
        <w:t xml:space="preserve">، </w:t>
      </w:r>
      <w:r>
        <w:rPr>
          <w:rtl/>
          <w:lang w:bidi="fa-IR"/>
        </w:rPr>
        <w:t>من مصيبة ما اءعظمها و اءفجعها</w:t>
      </w:r>
      <w:r w:rsidR="00CD7D3B">
        <w:rPr>
          <w:rtl/>
          <w:lang w:bidi="fa-IR"/>
        </w:rPr>
        <w:t xml:space="preserve">، </w:t>
      </w:r>
      <w:r>
        <w:rPr>
          <w:rtl/>
          <w:lang w:bidi="fa-IR"/>
        </w:rPr>
        <w:t>و اءوجعها و اءكضها و اءفضعها واءمرها</w:t>
      </w:r>
      <w:r w:rsidR="00CD7D3B">
        <w:rPr>
          <w:rtl/>
          <w:lang w:bidi="fa-IR"/>
        </w:rPr>
        <w:t xml:space="preserve">، </w:t>
      </w:r>
      <w:r>
        <w:rPr>
          <w:rtl/>
          <w:lang w:bidi="fa-IR"/>
        </w:rPr>
        <w:t>فعند الله نحسب مصابنا</w:t>
      </w:r>
      <w:r w:rsidR="00CD7D3B">
        <w:rPr>
          <w:rtl/>
          <w:lang w:bidi="fa-IR"/>
        </w:rPr>
        <w:t xml:space="preserve">، </w:t>
      </w:r>
      <w:r>
        <w:rPr>
          <w:rtl/>
          <w:lang w:bidi="fa-IR"/>
        </w:rPr>
        <w:t>و ما بلغ بنا فانه عزيز ذو انتقام</w:t>
      </w:r>
      <w:r w:rsidR="00CD7D3B">
        <w:rPr>
          <w:rtl/>
          <w:lang w:bidi="fa-IR"/>
        </w:rPr>
        <w:t xml:space="preserve">. </w:t>
      </w:r>
      <w:r>
        <w:rPr>
          <w:rtl/>
          <w:lang w:bidi="fa-IR"/>
        </w:rPr>
        <w:t>امالى شيخ طوسى 66</w:t>
      </w:r>
      <w:r w:rsidR="00CD7D3B">
        <w:rPr>
          <w:rtl/>
          <w:lang w:bidi="fa-IR"/>
        </w:rPr>
        <w:t xml:space="preserve">؛ </w:t>
      </w:r>
      <w:r>
        <w:rPr>
          <w:rtl/>
          <w:lang w:bidi="fa-IR"/>
        </w:rPr>
        <w:t>اللهوف فى قتلى الطفوف 88</w:t>
      </w:r>
      <w:r w:rsidR="00CD7D3B">
        <w:rPr>
          <w:rtl/>
          <w:lang w:bidi="fa-IR"/>
        </w:rPr>
        <w:t xml:space="preserve">؛ </w:t>
      </w:r>
      <w:r>
        <w:rPr>
          <w:rtl/>
          <w:lang w:bidi="fa-IR"/>
        </w:rPr>
        <w:t>ائمتنا 1/280</w:t>
      </w:r>
      <w:r w:rsidR="00CD7D3B">
        <w:rPr>
          <w:rtl/>
          <w:lang w:bidi="fa-IR"/>
        </w:rPr>
        <w:t xml:space="preserve">؛ </w:t>
      </w:r>
      <w:r>
        <w:rPr>
          <w:rtl/>
          <w:lang w:bidi="fa-IR"/>
        </w:rPr>
        <w:t>زين العابدين</w:t>
      </w:r>
      <w:r w:rsidR="00CD7D3B">
        <w:rPr>
          <w:rtl/>
          <w:lang w:bidi="fa-IR"/>
        </w:rPr>
        <w:t xml:space="preserve">، </w:t>
      </w:r>
      <w:r>
        <w:rPr>
          <w:rtl/>
          <w:lang w:bidi="fa-IR"/>
        </w:rPr>
        <w:t>مقرم 360</w:t>
      </w:r>
      <w:r w:rsidR="00CD7D3B">
        <w:rPr>
          <w:rtl/>
          <w:lang w:bidi="fa-IR"/>
        </w:rPr>
        <w:t xml:space="preserve">؛ </w:t>
      </w:r>
      <w:r>
        <w:rPr>
          <w:rtl/>
          <w:lang w:bidi="fa-IR"/>
        </w:rPr>
        <w:t>اعيان الشيعه 1/617</w:t>
      </w:r>
      <w:r w:rsidR="00CD7D3B">
        <w:rPr>
          <w:rtl/>
          <w:lang w:bidi="fa-IR"/>
        </w:rPr>
        <w:t xml:space="preserve">. </w:t>
      </w:r>
    </w:p>
    <w:p w:rsidR="00DC67A8" w:rsidRDefault="00DC67A8" w:rsidP="00AD5EDB">
      <w:pPr>
        <w:pStyle w:val="libFootnote"/>
        <w:rPr>
          <w:rtl/>
          <w:lang w:bidi="fa-IR"/>
        </w:rPr>
      </w:pPr>
      <w:r>
        <w:rPr>
          <w:rtl/>
          <w:lang w:bidi="fa-IR"/>
        </w:rPr>
        <w:t>297- اللهوف 92</w:t>
      </w:r>
      <w:r w:rsidR="00CD7D3B">
        <w:rPr>
          <w:rtl/>
          <w:lang w:bidi="fa-IR"/>
        </w:rPr>
        <w:t xml:space="preserve">؛ </w:t>
      </w:r>
      <w:r>
        <w:rPr>
          <w:rtl/>
          <w:lang w:bidi="fa-IR"/>
        </w:rPr>
        <w:t>بحار 46/108-109</w:t>
      </w:r>
      <w:r w:rsidR="00CD7D3B">
        <w:rPr>
          <w:rtl/>
          <w:lang w:bidi="fa-IR"/>
        </w:rPr>
        <w:t xml:space="preserve">. </w:t>
      </w:r>
    </w:p>
    <w:p w:rsidR="00DC67A8" w:rsidRDefault="00DC67A8" w:rsidP="00AD5EDB">
      <w:pPr>
        <w:pStyle w:val="libFootnote"/>
        <w:rPr>
          <w:rtl/>
          <w:lang w:bidi="fa-IR"/>
        </w:rPr>
      </w:pPr>
      <w:r>
        <w:rPr>
          <w:rtl/>
          <w:lang w:bidi="fa-IR"/>
        </w:rPr>
        <w:t>298- حلية الاولياء 3/138</w:t>
      </w:r>
      <w:r w:rsidR="00CD7D3B">
        <w:rPr>
          <w:rtl/>
          <w:lang w:bidi="fa-IR"/>
        </w:rPr>
        <w:t xml:space="preserve">؛ </w:t>
      </w:r>
      <w:r>
        <w:rPr>
          <w:rtl/>
          <w:lang w:bidi="fa-IR"/>
        </w:rPr>
        <w:t>بحار 46/109</w:t>
      </w:r>
      <w:r w:rsidR="00CD7D3B">
        <w:rPr>
          <w:rtl/>
          <w:lang w:bidi="fa-IR"/>
        </w:rPr>
        <w:t xml:space="preserve">. </w:t>
      </w:r>
    </w:p>
    <w:p w:rsidR="00DC67A8" w:rsidRDefault="00DC67A8" w:rsidP="00AD5EDB">
      <w:pPr>
        <w:pStyle w:val="libFootnote"/>
        <w:rPr>
          <w:rtl/>
          <w:lang w:bidi="fa-IR"/>
        </w:rPr>
      </w:pPr>
      <w:r>
        <w:rPr>
          <w:rtl/>
          <w:lang w:bidi="fa-IR"/>
        </w:rPr>
        <w:lastRenderedPageBreak/>
        <w:t>299- كامل الزيارة 107</w:t>
      </w:r>
      <w:r w:rsidR="00CD7D3B">
        <w:rPr>
          <w:rtl/>
          <w:lang w:bidi="fa-IR"/>
        </w:rPr>
        <w:t xml:space="preserve">؛ </w:t>
      </w:r>
      <w:r>
        <w:rPr>
          <w:rtl/>
          <w:lang w:bidi="fa-IR"/>
        </w:rPr>
        <w:t>بحار 46/110</w:t>
      </w:r>
      <w:r w:rsidR="00CD7D3B">
        <w:rPr>
          <w:rtl/>
          <w:lang w:bidi="fa-IR"/>
        </w:rPr>
        <w:t xml:space="preserve">، </w:t>
      </w:r>
      <w:r>
        <w:rPr>
          <w:rtl/>
          <w:lang w:bidi="fa-IR"/>
        </w:rPr>
        <w:t>78/162</w:t>
      </w:r>
      <w:r w:rsidR="00CD7D3B">
        <w:rPr>
          <w:rtl/>
          <w:lang w:bidi="fa-IR"/>
        </w:rPr>
        <w:t xml:space="preserve">. </w:t>
      </w:r>
    </w:p>
    <w:p w:rsidR="00DC67A8" w:rsidRDefault="00DC67A8" w:rsidP="00AD5EDB">
      <w:pPr>
        <w:pStyle w:val="libFootnote"/>
        <w:rPr>
          <w:rtl/>
          <w:lang w:bidi="fa-IR"/>
        </w:rPr>
      </w:pPr>
      <w:r>
        <w:rPr>
          <w:rtl/>
          <w:lang w:bidi="fa-IR"/>
        </w:rPr>
        <w:t>300- اعيان الشعه 1/633</w:t>
      </w:r>
      <w:r w:rsidR="00CD7D3B">
        <w:rPr>
          <w:rtl/>
          <w:lang w:bidi="fa-IR"/>
        </w:rPr>
        <w:t xml:space="preserve">. </w:t>
      </w:r>
    </w:p>
    <w:p w:rsidR="00DC67A8" w:rsidRDefault="00DC67A8" w:rsidP="00AD5EDB">
      <w:pPr>
        <w:pStyle w:val="libFootnote"/>
        <w:rPr>
          <w:rtl/>
          <w:lang w:bidi="fa-IR"/>
        </w:rPr>
      </w:pPr>
      <w:r>
        <w:rPr>
          <w:rtl/>
          <w:lang w:bidi="fa-IR"/>
        </w:rPr>
        <w:t xml:space="preserve">301- قال </w:t>
      </w:r>
      <w:r w:rsidR="001A7A9F" w:rsidRPr="001A7A9F">
        <w:rPr>
          <w:rStyle w:val="libAlaemChar"/>
          <w:rtl/>
        </w:rPr>
        <w:t>عليه‌السلام</w:t>
      </w:r>
      <w:r w:rsidR="00CD7D3B">
        <w:rPr>
          <w:rtl/>
          <w:lang w:bidi="fa-IR"/>
        </w:rPr>
        <w:t xml:space="preserve">: </w:t>
      </w:r>
      <w:r>
        <w:rPr>
          <w:rtl/>
          <w:lang w:bidi="fa-IR"/>
        </w:rPr>
        <w:t>التارك للامر بالمعروف و النهى عن المنكر كالنابذ لكتاب الله وراء ظهره</w:t>
      </w:r>
      <w:r w:rsidR="00CD7D3B">
        <w:rPr>
          <w:rtl/>
          <w:lang w:bidi="fa-IR"/>
        </w:rPr>
        <w:t xml:space="preserve">، </w:t>
      </w:r>
      <w:r>
        <w:rPr>
          <w:rtl/>
          <w:lang w:bidi="fa-IR"/>
        </w:rPr>
        <w:t>الا ان يتقى تقاة</w:t>
      </w:r>
      <w:r w:rsidR="00CD7D3B">
        <w:rPr>
          <w:rtl/>
          <w:lang w:bidi="fa-IR"/>
        </w:rPr>
        <w:t xml:space="preserve">. </w:t>
      </w:r>
      <w:r>
        <w:rPr>
          <w:rtl/>
          <w:lang w:bidi="fa-IR"/>
        </w:rPr>
        <w:t>قيل له</w:t>
      </w:r>
      <w:r w:rsidR="00CD7D3B">
        <w:rPr>
          <w:rtl/>
          <w:lang w:bidi="fa-IR"/>
        </w:rPr>
        <w:t xml:space="preserve">: </w:t>
      </w:r>
      <w:r>
        <w:rPr>
          <w:rtl/>
          <w:lang w:bidi="fa-IR"/>
        </w:rPr>
        <w:t>و ما يتقى تقاة</w:t>
      </w:r>
      <w:r w:rsidR="00CD7D3B">
        <w:rPr>
          <w:rtl/>
          <w:lang w:bidi="fa-IR"/>
        </w:rPr>
        <w:t>؟</w:t>
      </w:r>
    </w:p>
    <w:p w:rsidR="00DC67A8" w:rsidRDefault="00DC67A8" w:rsidP="00AD5EDB">
      <w:pPr>
        <w:pStyle w:val="libFootnote"/>
        <w:rPr>
          <w:rtl/>
          <w:lang w:bidi="fa-IR"/>
        </w:rPr>
      </w:pPr>
      <w:r>
        <w:rPr>
          <w:rtl/>
          <w:lang w:bidi="fa-IR"/>
        </w:rPr>
        <w:t>قال</w:t>
      </w:r>
      <w:r w:rsidR="00CD7D3B">
        <w:rPr>
          <w:rtl/>
          <w:lang w:bidi="fa-IR"/>
        </w:rPr>
        <w:t xml:space="preserve">: </w:t>
      </w:r>
      <w:r>
        <w:rPr>
          <w:rtl/>
          <w:lang w:bidi="fa-IR"/>
        </w:rPr>
        <w:t>يخاف جبارا عنيدا ان يفرط عليه اءو اءن يطفى</w:t>
      </w:r>
      <w:r w:rsidR="00CD7D3B">
        <w:rPr>
          <w:rtl/>
          <w:lang w:bidi="fa-IR"/>
        </w:rPr>
        <w:t xml:space="preserve">. </w:t>
      </w:r>
      <w:r>
        <w:rPr>
          <w:rtl/>
          <w:lang w:bidi="fa-IR"/>
        </w:rPr>
        <w:t>حلية الاولياء 3/140</w:t>
      </w:r>
      <w:r w:rsidR="00CD7D3B">
        <w:rPr>
          <w:rtl/>
          <w:lang w:bidi="fa-IR"/>
        </w:rPr>
        <w:t xml:space="preserve">؛ </w:t>
      </w:r>
      <w:r>
        <w:rPr>
          <w:rtl/>
          <w:lang w:bidi="fa-IR"/>
        </w:rPr>
        <w:t>كشف الغمه 2/299</w:t>
      </w:r>
      <w:r w:rsidR="00CD7D3B">
        <w:rPr>
          <w:rtl/>
          <w:lang w:bidi="fa-IR"/>
        </w:rPr>
        <w:t xml:space="preserve">؛ </w:t>
      </w:r>
      <w:r>
        <w:rPr>
          <w:rtl/>
          <w:lang w:bidi="fa-IR"/>
        </w:rPr>
        <w:t>تذكرة الخواص 294</w:t>
      </w:r>
      <w:r w:rsidR="00CD7D3B">
        <w:rPr>
          <w:rtl/>
          <w:lang w:bidi="fa-IR"/>
        </w:rPr>
        <w:t xml:space="preserve">؛ </w:t>
      </w:r>
      <w:r>
        <w:rPr>
          <w:rtl/>
          <w:lang w:bidi="fa-IR"/>
        </w:rPr>
        <w:t>احقاق الحق 12/120</w:t>
      </w:r>
      <w:r w:rsidR="00CD7D3B">
        <w:rPr>
          <w:rtl/>
          <w:lang w:bidi="fa-IR"/>
        </w:rPr>
        <w:t xml:space="preserve">؛ </w:t>
      </w:r>
      <w:r>
        <w:rPr>
          <w:rtl/>
          <w:lang w:bidi="fa-IR"/>
        </w:rPr>
        <w:t>اعيان الشيعه 1/637</w:t>
      </w:r>
      <w:r w:rsidR="00CD7D3B">
        <w:rPr>
          <w:rtl/>
          <w:lang w:bidi="fa-IR"/>
        </w:rPr>
        <w:t xml:space="preserve">. </w:t>
      </w:r>
    </w:p>
    <w:p w:rsidR="00DC67A8" w:rsidRDefault="00DC67A8" w:rsidP="00AD5EDB">
      <w:pPr>
        <w:pStyle w:val="libFootnote"/>
        <w:rPr>
          <w:rtl/>
          <w:lang w:bidi="fa-IR"/>
        </w:rPr>
      </w:pPr>
      <w:r>
        <w:rPr>
          <w:rtl/>
          <w:lang w:bidi="fa-IR"/>
        </w:rPr>
        <w:t>302- عن الزهرى</w:t>
      </w:r>
      <w:r w:rsidR="00CD7D3B">
        <w:rPr>
          <w:rtl/>
          <w:lang w:bidi="fa-IR"/>
        </w:rPr>
        <w:t xml:space="preserve">، </w:t>
      </w:r>
      <w:r>
        <w:rPr>
          <w:rtl/>
          <w:lang w:bidi="fa-IR"/>
        </w:rPr>
        <w:t xml:space="preserve">عن اءحدهما </w:t>
      </w:r>
      <w:r w:rsidR="001A7A9F" w:rsidRPr="001A7A9F">
        <w:rPr>
          <w:rStyle w:val="libAlaemChar"/>
          <w:rtl/>
        </w:rPr>
        <w:t>عليه‌السلام</w:t>
      </w:r>
      <w:r w:rsidR="00CD7D3B">
        <w:rPr>
          <w:rtl/>
          <w:lang w:bidi="fa-IR"/>
        </w:rPr>
        <w:t xml:space="preserve">: </w:t>
      </w:r>
      <w:r>
        <w:rPr>
          <w:rtl/>
          <w:lang w:bidi="fa-IR"/>
        </w:rPr>
        <w:t>اءنه قال</w:t>
      </w:r>
      <w:r w:rsidR="00CD7D3B">
        <w:rPr>
          <w:rtl/>
          <w:lang w:bidi="fa-IR"/>
        </w:rPr>
        <w:t xml:space="preserve">: </w:t>
      </w:r>
      <w:r>
        <w:rPr>
          <w:rtl/>
          <w:lang w:bidi="fa-IR"/>
        </w:rPr>
        <w:t>ويل لقوم لا يدينون الله بالامر بالمعروف و النهى عن المنكر</w:t>
      </w:r>
      <w:r w:rsidR="00CD7D3B">
        <w:rPr>
          <w:rtl/>
          <w:lang w:bidi="fa-IR"/>
        </w:rPr>
        <w:t xml:space="preserve">، </w:t>
      </w:r>
      <w:r>
        <w:rPr>
          <w:rtl/>
          <w:lang w:bidi="fa-IR"/>
        </w:rPr>
        <w:t>و قال</w:t>
      </w:r>
      <w:r w:rsidR="00CD7D3B">
        <w:rPr>
          <w:rtl/>
          <w:lang w:bidi="fa-IR"/>
        </w:rPr>
        <w:t xml:space="preserve">: </w:t>
      </w:r>
      <w:r>
        <w:rPr>
          <w:rtl/>
          <w:lang w:bidi="fa-IR"/>
        </w:rPr>
        <w:t>من قال</w:t>
      </w:r>
      <w:r w:rsidR="00CD7D3B">
        <w:rPr>
          <w:rtl/>
          <w:lang w:bidi="fa-IR"/>
        </w:rPr>
        <w:t xml:space="preserve">: </w:t>
      </w:r>
      <w:r>
        <w:rPr>
          <w:rtl/>
          <w:lang w:bidi="fa-IR"/>
        </w:rPr>
        <w:t>لا له الا الله فلن يلج ملكوت السماء حتى يتم قوله بعمل صالح</w:t>
      </w:r>
      <w:r w:rsidR="00CD7D3B">
        <w:rPr>
          <w:rtl/>
          <w:lang w:bidi="fa-IR"/>
        </w:rPr>
        <w:t xml:space="preserve">، </w:t>
      </w:r>
      <w:r>
        <w:rPr>
          <w:rtl/>
          <w:lang w:bidi="fa-IR"/>
        </w:rPr>
        <w:t>و لا دين لمن دان الله بطاعة الظالم</w:t>
      </w:r>
      <w:r w:rsidR="00CD7D3B">
        <w:rPr>
          <w:rtl/>
          <w:lang w:bidi="fa-IR"/>
        </w:rPr>
        <w:t xml:space="preserve">، </w:t>
      </w:r>
      <w:r>
        <w:rPr>
          <w:rtl/>
          <w:lang w:bidi="fa-IR"/>
        </w:rPr>
        <w:t>ثم قال</w:t>
      </w:r>
      <w:r w:rsidR="00CD7D3B">
        <w:rPr>
          <w:rtl/>
          <w:lang w:bidi="fa-IR"/>
        </w:rPr>
        <w:t xml:space="preserve">: </w:t>
      </w:r>
      <w:r>
        <w:rPr>
          <w:rtl/>
          <w:lang w:bidi="fa-IR"/>
        </w:rPr>
        <w:t>و كل القوم الهاهم التكاثر حتى زاروا المقابر</w:t>
      </w:r>
      <w:r w:rsidR="00CD7D3B">
        <w:rPr>
          <w:rtl/>
          <w:lang w:bidi="fa-IR"/>
        </w:rPr>
        <w:t xml:space="preserve">. </w:t>
      </w:r>
      <w:r>
        <w:rPr>
          <w:rtl/>
          <w:lang w:bidi="fa-IR"/>
        </w:rPr>
        <w:t>مجالس المفيد 109</w:t>
      </w:r>
      <w:r w:rsidR="00CD7D3B">
        <w:rPr>
          <w:rtl/>
          <w:lang w:bidi="fa-IR"/>
        </w:rPr>
        <w:t xml:space="preserve">؛ </w:t>
      </w:r>
      <w:r>
        <w:rPr>
          <w:rtl/>
          <w:lang w:bidi="fa-IR"/>
        </w:rPr>
        <w:t>بحارالنوار 78/152</w:t>
      </w:r>
      <w:r w:rsidR="00CD7D3B">
        <w:rPr>
          <w:rtl/>
          <w:lang w:bidi="fa-IR"/>
        </w:rPr>
        <w:t xml:space="preserve">. </w:t>
      </w:r>
    </w:p>
    <w:p w:rsidR="00DC67A8" w:rsidRDefault="00DC67A8" w:rsidP="00AD5EDB">
      <w:pPr>
        <w:pStyle w:val="libFootnote"/>
        <w:rPr>
          <w:rtl/>
          <w:lang w:bidi="fa-IR"/>
        </w:rPr>
      </w:pPr>
      <w:r>
        <w:rPr>
          <w:rtl/>
          <w:lang w:bidi="fa-IR"/>
        </w:rPr>
        <w:t>303- امسيت و الله كبنى اسرائيل فى آل فرعون يذبحون اءبناءهم و يستحيون نساءهم</w:t>
      </w:r>
      <w:r w:rsidR="00CD7D3B">
        <w:rPr>
          <w:rtl/>
          <w:lang w:bidi="fa-IR"/>
        </w:rPr>
        <w:t xml:space="preserve">، </w:t>
      </w:r>
      <w:r>
        <w:rPr>
          <w:rtl/>
          <w:lang w:bidi="fa-IR"/>
        </w:rPr>
        <w:t xml:space="preserve">يا منهال اءمست العرب تفتخر على العجم باءن محمد </w:t>
      </w:r>
      <w:r w:rsidR="00F0354F" w:rsidRPr="00F0354F">
        <w:rPr>
          <w:rStyle w:val="libAlaemChar"/>
          <w:rtl/>
        </w:rPr>
        <w:t>صلى‌الله‌عليه‌وآله‌وسلم</w:t>
      </w:r>
      <w:r>
        <w:rPr>
          <w:rtl/>
          <w:lang w:bidi="fa-IR"/>
        </w:rPr>
        <w:t xml:space="preserve"> عربى</w:t>
      </w:r>
      <w:r w:rsidR="00CD7D3B">
        <w:rPr>
          <w:rtl/>
          <w:lang w:bidi="fa-IR"/>
        </w:rPr>
        <w:t xml:space="preserve">، </w:t>
      </w:r>
      <w:r>
        <w:rPr>
          <w:rtl/>
          <w:lang w:bidi="fa-IR"/>
        </w:rPr>
        <w:t>و اءمست قريش تفتخر على سائر العرب باءن محمدا منها</w:t>
      </w:r>
      <w:r w:rsidR="00CD7D3B">
        <w:rPr>
          <w:rtl/>
          <w:lang w:bidi="fa-IR"/>
        </w:rPr>
        <w:t xml:space="preserve">، </w:t>
      </w:r>
      <w:r>
        <w:rPr>
          <w:rtl/>
          <w:lang w:bidi="fa-IR"/>
        </w:rPr>
        <w:t>و اءمسينا يا منهال</w:t>
      </w:r>
      <w:r w:rsidR="00CD7D3B">
        <w:rPr>
          <w:rtl/>
          <w:lang w:bidi="fa-IR"/>
        </w:rPr>
        <w:t xml:space="preserve">. </w:t>
      </w:r>
      <w:r>
        <w:rPr>
          <w:rtl/>
          <w:lang w:bidi="fa-IR"/>
        </w:rPr>
        <w:t xml:space="preserve">قاله </w:t>
      </w:r>
      <w:r w:rsidR="001A7A9F" w:rsidRPr="001A7A9F">
        <w:rPr>
          <w:rStyle w:val="libAlaemChar"/>
          <w:rtl/>
        </w:rPr>
        <w:t>عليه‌السلام</w:t>
      </w:r>
      <w:r>
        <w:rPr>
          <w:rtl/>
          <w:lang w:bidi="fa-IR"/>
        </w:rPr>
        <w:t xml:space="preserve"> حين خرج ذات يوم فجعل يمشى فى سوق دمشق فاسقبله المنهال ابن عمروالضبابى فقال</w:t>
      </w:r>
      <w:r w:rsidR="00CD7D3B">
        <w:rPr>
          <w:rtl/>
          <w:lang w:bidi="fa-IR"/>
        </w:rPr>
        <w:t xml:space="preserve">: </w:t>
      </w:r>
      <w:r>
        <w:rPr>
          <w:rtl/>
          <w:lang w:bidi="fa-IR"/>
        </w:rPr>
        <w:t>كيف اءمسيت يا ابن رسول الله</w:t>
      </w:r>
      <w:r w:rsidR="00CD7D3B">
        <w:rPr>
          <w:rtl/>
          <w:lang w:bidi="fa-IR"/>
        </w:rPr>
        <w:t xml:space="preserve">. </w:t>
      </w:r>
      <w:r>
        <w:rPr>
          <w:rtl/>
          <w:lang w:bidi="fa-IR"/>
        </w:rPr>
        <w:t>احقاق الحق 12/121</w:t>
      </w:r>
      <w:r w:rsidR="00CD7D3B">
        <w:rPr>
          <w:rtl/>
          <w:lang w:bidi="fa-IR"/>
        </w:rPr>
        <w:t xml:space="preserve">. </w:t>
      </w:r>
    </w:p>
    <w:p w:rsidR="00DC67A8" w:rsidRDefault="00DC67A8" w:rsidP="00AD5EDB">
      <w:pPr>
        <w:pStyle w:val="libFootnote"/>
        <w:rPr>
          <w:rtl/>
          <w:lang w:bidi="fa-IR"/>
        </w:rPr>
      </w:pPr>
      <w:r>
        <w:rPr>
          <w:rtl/>
          <w:lang w:bidi="fa-IR"/>
        </w:rPr>
        <w:t xml:space="preserve">304- و بلغه </w:t>
      </w:r>
      <w:r w:rsidR="001A7A9F" w:rsidRPr="001A7A9F">
        <w:rPr>
          <w:rStyle w:val="libAlaemChar"/>
          <w:rtl/>
        </w:rPr>
        <w:t>عليه‌السلام</w:t>
      </w:r>
      <w:r>
        <w:rPr>
          <w:rtl/>
          <w:lang w:bidi="fa-IR"/>
        </w:rPr>
        <w:t xml:space="preserve"> قول نافع بن جبير فى معاوية حيث قال</w:t>
      </w:r>
      <w:r w:rsidR="00CD7D3B">
        <w:rPr>
          <w:rtl/>
          <w:lang w:bidi="fa-IR"/>
        </w:rPr>
        <w:t xml:space="preserve">: </w:t>
      </w:r>
      <w:r>
        <w:rPr>
          <w:rtl/>
          <w:lang w:bidi="fa-IR"/>
        </w:rPr>
        <w:t>كان يسكته الحلم و ينطقه العلم فقال</w:t>
      </w:r>
      <w:r w:rsidR="00CD7D3B">
        <w:rPr>
          <w:rtl/>
          <w:lang w:bidi="fa-IR"/>
        </w:rPr>
        <w:t xml:space="preserve">: </w:t>
      </w:r>
      <w:r>
        <w:rPr>
          <w:rtl/>
          <w:lang w:bidi="fa-IR"/>
        </w:rPr>
        <w:t>كذب بل كان يسكته الحصر و ينطقه البطر</w:t>
      </w:r>
      <w:r w:rsidR="00CD7D3B">
        <w:rPr>
          <w:rtl/>
          <w:lang w:bidi="fa-IR"/>
        </w:rPr>
        <w:t xml:space="preserve">. </w:t>
      </w:r>
      <w:r>
        <w:rPr>
          <w:rtl/>
          <w:lang w:bidi="fa-IR"/>
        </w:rPr>
        <w:t>كشف الغمه 2/304</w:t>
      </w:r>
      <w:r w:rsidR="00CD7D3B">
        <w:rPr>
          <w:rtl/>
          <w:lang w:bidi="fa-IR"/>
        </w:rPr>
        <w:t xml:space="preserve">؛ </w:t>
      </w:r>
      <w:r>
        <w:rPr>
          <w:rtl/>
          <w:lang w:bidi="fa-IR"/>
        </w:rPr>
        <w:t>بحار 78/158</w:t>
      </w:r>
      <w:r w:rsidR="00CD7D3B">
        <w:rPr>
          <w:rtl/>
          <w:lang w:bidi="fa-IR"/>
        </w:rPr>
        <w:t xml:space="preserve">. </w:t>
      </w:r>
    </w:p>
    <w:p w:rsidR="00DC67A8" w:rsidRDefault="00DC67A8" w:rsidP="00AD5EDB">
      <w:pPr>
        <w:pStyle w:val="libFootnote"/>
        <w:rPr>
          <w:rtl/>
          <w:lang w:bidi="fa-IR"/>
        </w:rPr>
      </w:pPr>
      <w:r>
        <w:rPr>
          <w:rtl/>
          <w:lang w:bidi="fa-IR"/>
        </w:rPr>
        <w:t xml:space="preserve">305- عن على بن الحسين </w:t>
      </w:r>
      <w:r w:rsidR="001A7A9F" w:rsidRPr="001A7A9F">
        <w:rPr>
          <w:rStyle w:val="libAlaemChar"/>
          <w:rtl/>
        </w:rPr>
        <w:t>عليه‌السلام</w:t>
      </w:r>
      <w:r>
        <w:rPr>
          <w:rtl/>
          <w:lang w:bidi="fa-IR"/>
        </w:rPr>
        <w:t xml:space="preserve"> قال</w:t>
      </w:r>
      <w:r w:rsidR="00CD7D3B">
        <w:rPr>
          <w:rtl/>
          <w:lang w:bidi="fa-IR"/>
        </w:rPr>
        <w:t xml:space="preserve">: </w:t>
      </w:r>
      <w:r>
        <w:rPr>
          <w:rtl/>
          <w:lang w:bidi="fa-IR"/>
        </w:rPr>
        <w:t xml:space="preserve">قال رسول الله </w:t>
      </w:r>
      <w:r w:rsidR="00F0354F" w:rsidRPr="00F0354F">
        <w:rPr>
          <w:rStyle w:val="libAlaemChar"/>
          <w:rtl/>
        </w:rPr>
        <w:t>صلى‌الله‌عليه‌وآله‌وسلم</w:t>
      </w:r>
      <w:r w:rsidR="00CD7D3B">
        <w:rPr>
          <w:rtl/>
          <w:lang w:bidi="fa-IR"/>
        </w:rPr>
        <w:t xml:space="preserve">: </w:t>
      </w:r>
      <w:r>
        <w:rPr>
          <w:rtl/>
          <w:lang w:bidi="fa-IR"/>
        </w:rPr>
        <w:t>ما من خطوة اءحب الى الله من خطوتين</w:t>
      </w:r>
      <w:r w:rsidR="00CD7D3B">
        <w:rPr>
          <w:rtl/>
          <w:lang w:bidi="fa-IR"/>
        </w:rPr>
        <w:t xml:space="preserve">، </w:t>
      </w:r>
      <w:r>
        <w:rPr>
          <w:rtl/>
          <w:lang w:bidi="fa-IR"/>
        </w:rPr>
        <w:t>خطوة يسد بها صفا فى سبيل الله تعالى</w:t>
      </w:r>
      <w:r w:rsidR="00CD7D3B">
        <w:rPr>
          <w:rtl/>
          <w:lang w:bidi="fa-IR"/>
        </w:rPr>
        <w:t xml:space="preserve">، </w:t>
      </w:r>
      <w:r>
        <w:rPr>
          <w:rtl/>
          <w:lang w:bidi="fa-IR"/>
        </w:rPr>
        <w:t>و خطوة الى ذى رحم قاطع يصلها</w:t>
      </w:r>
      <w:r w:rsidR="00CD7D3B">
        <w:rPr>
          <w:rtl/>
          <w:lang w:bidi="fa-IR"/>
        </w:rPr>
        <w:t xml:space="preserve">، </w:t>
      </w:r>
      <w:r>
        <w:rPr>
          <w:rtl/>
          <w:lang w:bidi="fa-IR"/>
        </w:rPr>
        <w:t>و ما من جرعة اءحب الى الله من جرعتين</w:t>
      </w:r>
      <w:r w:rsidR="00CD7D3B">
        <w:rPr>
          <w:rtl/>
          <w:lang w:bidi="fa-IR"/>
        </w:rPr>
        <w:t xml:space="preserve">: </w:t>
      </w:r>
      <w:r>
        <w:rPr>
          <w:rtl/>
          <w:lang w:bidi="fa-IR"/>
        </w:rPr>
        <w:t>جرعة غيظ يردها مومن بحلم</w:t>
      </w:r>
      <w:r w:rsidR="00CD7D3B">
        <w:rPr>
          <w:rtl/>
          <w:lang w:bidi="fa-IR"/>
        </w:rPr>
        <w:t xml:space="preserve">، </w:t>
      </w:r>
      <w:r>
        <w:rPr>
          <w:rtl/>
          <w:lang w:bidi="fa-IR"/>
        </w:rPr>
        <w:t>و جرعة جزع يردها مومن بصبر</w:t>
      </w:r>
      <w:r w:rsidR="00CD7D3B">
        <w:rPr>
          <w:rtl/>
          <w:lang w:bidi="fa-IR"/>
        </w:rPr>
        <w:t xml:space="preserve">. </w:t>
      </w:r>
      <w:r>
        <w:rPr>
          <w:rtl/>
          <w:lang w:bidi="fa-IR"/>
        </w:rPr>
        <w:t>و ما من قطرة اءحب الى الله من قطرتين</w:t>
      </w:r>
      <w:r w:rsidR="00CD7D3B">
        <w:rPr>
          <w:rtl/>
          <w:lang w:bidi="fa-IR"/>
        </w:rPr>
        <w:t xml:space="preserve">: </w:t>
      </w:r>
      <w:r>
        <w:rPr>
          <w:rtl/>
          <w:lang w:bidi="fa-IR"/>
        </w:rPr>
        <w:t>قطرة دم فى سبيل الله</w:t>
      </w:r>
      <w:r w:rsidR="00CD7D3B">
        <w:rPr>
          <w:rtl/>
          <w:lang w:bidi="fa-IR"/>
        </w:rPr>
        <w:t xml:space="preserve">، </w:t>
      </w:r>
      <w:r>
        <w:rPr>
          <w:rtl/>
          <w:lang w:bidi="fa-IR"/>
        </w:rPr>
        <w:t>و قطرة دمع فى سواد الليل من خشية الله</w:t>
      </w:r>
      <w:r w:rsidR="00CD7D3B">
        <w:rPr>
          <w:rtl/>
          <w:lang w:bidi="fa-IR"/>
        </w:rPr>
        <w:t xml:space="preserve">. </w:t>
      </w:r>
      <w:r>
        <w:rPr>
          <w:rtl/>
          <w:lang w:bidi="fa-IR"/>
        </w:rPr>
        <w:t>مجالس المفيد 5</w:t>
      </w:r>
      <w:r w:rsidR="00CD7D3B">
        <w:rPr>
          <w:rtl/>
          <w:lang w:bidi="fa-IR"/>
        </w:rPr>
        <w:t xml:space="preserve">؛ </w:t>
      </w:r>
      <w:r>
        <w:rPr>
          <w:rtl/>
          <w:lang w:bidi="fa-IR"/>
        </w:rPr>
        <w:t>بحار 78/152</w:t>
      </w:r>
      <w:r w:rsidR="00CD7D3B">
        <w:rPr>
          <w:rtl/>
          <w:lang w:bidi="fa-IR"/>
        </w:rPr>
        <w:t xml:space="preserve">. </w:t>
      </w:r>
    </w:p>
    <w:p w:rsidR="00DC67A8" w:rsidRDefault="00DC67A8" w:rsidP="00AD5EDB">
      <w:pPr>
        <w:pStyle w:val="libFootnote"/>
        <w:rPr>
          <w:rtl/>
          <w:lang w:bidi="fa-IR"/>
        </w:rPr>
      </w:pPr>
      <w:r>
        <w:rPr>
          <w:rtl/>
          <w:lang w:bidi="fa-IR"/>
        </w:rPr>
        <w:t>306- انما شيعتنا من جاهد فينا و منع من ظلمنا حتى ياءخذ الله لنا حقنا</w:t>
      </w:r>
      <w:r w:rsidR="00CD7D3B">
        <w:rPr>
          <w:rtl/>
          <w:lang w:bidi="fa-IR"/>
        </w:rPr>
        <w:t xml:space="preserve">. </w:t>
      </w:r>
      <w:r>
        <w:rPr>
          <w:rtl/>
          <w:lang w:bidi="fa-IR"/>
        </w:rPr>
        <w:t>احقاق الحق 12/108</w:t>
      </w:r>
      <w:r w:rsidR="00CD7D3B">
        <w:rPr>
          <w:rtl/>
          <w:lang w:bidi="fa-IR"/>
        </w:rPr>
        <w:t xml:space="preserve">؛ </w:t>
      </w:r>
      <w:r>
        <w:rPr>
          <w:rtl/>
          <w:lang w:bidi="fa-IR"/>
        </w:rPr>
        <w:t>ينابيع المودة 276</w:t>
      </w:r>
      <w:r w:rsidR="00CD7D3B">
        <w:rPr>
          <w:rtl/>
          <w:lang w:bidi="fa-IR"/>
        </w:rPr>
        <w:t xml:space="preserve">. </w:t>
      </w:r>
    </w:p>
    <w:p w:rsidR="00DC67A8" w:rsidRDefault="00DC67A8" w:rsidP="00AD5EDB">
      <w:pPr>
        <w:pStyle w:val="libFootnote"/>
        <w:rPr>
          <w:rtl/>
          <w:lang w:bidi="fa-IR"/>
        </w:rPr>
      </w:pPr>
      <w:r>
        <w:rPr>
          <w:rtl/>
          <w:lang w:bidi="fa-IR"/>
        </w:rPr>
        <w:t>307- حق الامام على الناس اءن يطيعوه فى ظاهرهم و باطنهم على توقير و تعظيم و حق السلطان اءن يطيعوه</w:t>
      </w:r>
      <w:r w:rsidR="00CD7D3B">
        <w:rPr>
          <w:rtl/>
          <w:lang w:bidi="fa-IR"/>
        </w:rPr>
        <w:t xml:space="preserve">، </w:t>
      </w:r>
      <w:r>
        <w:rPr>
          <w:rtl/>
          <w:lang w:bidi="fa-IR"/>
        </w:rPr>
        <w:t>فى الظاهر فقط قال</w:t>
      </w:r>
      <w:r w:rsidR="00CD7D3B">
        <w:rPr>
          <w:rtl/>
          <w:lang w:bidi="fa-IR"/>
        </w:rPr>
        <w:t xml:space="preserve">: </w:t>
      </w:r>
      <w:r>
        <w:rPr>
          <w:rtl/>
          <w:lang w:bidi="fa-IR"/>
        </w:rPr>
        <w:t>و حق العلم اءن تفرغ له قلبك و تحضر ذهنك و تذكر له سمعك و تشتحذ له فطنتك بستر اللذات و رفض الشهوات</w:t>
      </w:r>
      <w:r w:rsidR="00CD7D3B">
        <w:rPr>
          <w:rtl/>
          <w:lang w:bidi="fa-IR"/>
        </w:rPr>
        <w:t xml:space="preserve">. </w:t>
      </w:r>
      <w:r>
        <w:rPr>
          <w:rtl/>
          <w:lang w:bidi="fa-IR"/>
        </w:rPr>
        <w:t>احقاق الحق 12/117</w:t>
      </w:r>
      <w:r w:rsidR="00CD7D3B">
        <w:rPr>
          <w:rtl/>
          <w:lang w:bidi="fa-IR"/>
        </w:rPr>
        <w:t xml:space="preserve">. </w:t>
      </w:r>
    </w:p>
    <w:p w:rsidR="00DC67A8" w:rsidRDefault="00DC67A8" w:rsidP="00AD5EDB">
      <w:pPr>
        <w:pStyle w:val="libFootnote"/>
        <w:rPr>
          <w:rFonts w:hint="cs"/>
          <w:rtl/>
          <w:lang w:bidi="fa-IR"/>
        </w:rPr>
      </w:pPr>
      <w:r>
        <w:rPr>
          <w:rtl/>
          <w:lang w:bidi="fa-IR"/>
        </w:rPr>
        <w:lastRenderedPageBreak/>
        <w:t xml:space="preserve">308- عن ابى حمزة الثمالى عن على بن الحسين </w:t>
      </w:r>
      <w:r w:rsidR="001A7A9F" w:rsidRPr="001A7A9F">
        <w:rPr>
          <w:rStyle w:val="libAlaemChar"/>
          <w:rtl/>
        </w:rPr>
        <w:t>عليه‌السلام</w:t>
      </w:r>
      <w:r>
        <w:rPr>
          <w:rtl/>
          <w:lang w:bidi="fa-IR"/>
        </w:rPr>
        <w:t xml:space="preserve"> قال</w:t>
      </w:r>
      <w:r w:rsidR="00CD7D3B">
        <w:rPr>
          <w:rtl/>
          <w:lang w:bidi="fa-IR"/>
        </w:rPr>
        <w:t xml:space="preserve">: </w:t>
      </w:r>
      <w:r>
        <w:rPr>
          <w:rtl/>
          <w:lang w:bidi="fa-IR"/>
        </w:rPr>
        <w:t>وددت والله انى افتديت خصلتين فى الشيعة لنا ببعض لحم ساعدى</w:t>
      </w:r>
      <w:r w:rsidR="00CD7D3B">
        <w:rPr>
          <w:rtl/>
          <w:lang w:bidi="fa-IR"/>
        </w:rPr>
        <w:t xml:space="preserve">: </w:t>
      </w:r>
      <w:r>
        <w:rPr>
          <w:rtl/>
          <w:lang w:bidi="fa-IR"/>
        </w:rPr>
        <w:t>النزق و قلة الكتمان</w:t>
      </w:r>
      <w:r w:rsidR="00CD7D3B">
        <w:rPr>
          <w:rtl/>
          <w:lang w:bidi="fa-IR"/>
        </w:rPr>
        <w:t xml:space="preserve">. </w:t>
      </w:r>
      <w:r>
        <w:rPr>
          <w:rtl/>
          <w:lang w:bidi="fa-IR"/>
        </w:rPr>
        <w:t>اصول كافى «مصطفوى» 3/314</w:t>
      </w:r>
      <w:r w:rsidR="00CD7D3B">
        <w:rPr>
          <w:rtl/>
          <w:lang w:bidi="fa-IR"/>
        </w:rPr>
        <w:t xml:space="preserve">. </w:t>
      </w:r>
    </w:p>
    <w:p w:rsidR="00DC67A8" w:rsidRDefault="00DC67A8" w:rsidP="00AD5EDB">
      <w:pPr>
        <w:pStyle w:val="libFootnote"/>
        <w:rPr>
          <w:rtl/>
          <w:lang w:bidi="fa-IR"/>
        </w:rPr>
      </w:pPr>
      <w:r>
        <w:rPr>
          <w:rtl/>
          <w:lang w:bidi="fa-IR"/>
        </w:rPr>
        <w:t>309- و فى مناقب ابن شهر آشوب و احتجاج الطبرسى</w:t>
      </w:r>
      <w:r w:rsidR="00CD7D3B">
        <w:rPr>
          <w:rtl/>
          <w:lang w:bidi="fa-IR"/>
        </w:rPr>
        <w:t xml:space="preserve">: </w:t>
      </w:r>
      <w:r>
        <w:rPr>
          <w:rtl/>
          <w:lang w:bidi="fa-IR"/>
        </w:rPr>
        <w:t>لقى عباد البصرى على بن الحسين فى طريق مكة فقال له</w:t>
      </w:r>
      <w:r w:rsidR="00CD7D3B">
        <w:rPr>
          <w:rtl/>
          <w:lang w:bidi="fa-IR"/>
        </w:rPr>
        <w:t xml:space="preserve">: </w:t>
      </w:r>
      <w:r>
        <w:rPr>
          <w:rtl/>
          <w:lang w:bidi="fa-IR"/>
        </w:rPr>
        <w:t>يا على بن الحسين تركت الجهاد و صعوبته و اءقبلت على الحج ولينه و ان الله عزوجل يقول</w:t>
      </w:r>
      <w:r w:rsidR="00CD7D3B">
        <w:rPr>
          <w:rtl/>
          <w:lang w:bidi="fa-IR"/>
        </w:rPr>
        <w:t xml:space="preserve">: </w:t>
      </w:r>
      <w:r>
        <w:rPr>
          <w:rtl/>
          <w:lang w:bidi="fa-IR"/>
        </w:rPr>
        <w:t>ان الله اشترى من ال</w:t>
      </w:r>
      <w:r w:rsidR="009E3312">
        <w:rPr>
          <w:rtl/>
          <w:lang w:bidi="fa-IR"/>
        </w:rPr>
        <w:t>مؤمن</w:t>
      </w:r>
      <w:r>
        <w:rPr>
          <w:rtl/>
          <w:lang w:bidi="fa-IR"/>
        </w:rPr>
        <w:t>ين اءنفسهم و اءموالهم بان لهم الجنة يقاتلون فى سبيل الله فيقتلون و يقتلون الى قوله و بشر ال</w:t>
      </w:r>
      <w:r w:rsidR="009E3312">
        <w:rPr>
          <w:rtl/>
          <w:lang w:bidi="fa-IR"/>
        </w:rPr>
        <w:t>مؤمن</w:t>
      </w:r>
      <w:r>
        <w:rPr>
          <w:rtl/>
          <w:lang w:bidi="fa-IR"/>
        </w:rPr>
        <w:t>ين</w:t>
      </w:r>
      <w:r w:rsidR="00CD7D3B">
        <w:rPr>
          <w:rtl/>
          <w:lang w:bidi="fa-IR"/>
        </w:rPr>
        <w:t xml:space="preserve">. </w:t>
      </w:r>
      <w:r>
        <w:rPr>
          <w:rtl/>
          <w:lang w:bidi="fa-IR"/>
        </w:rPr>
        <w:t>فقال على بن الحسين</w:t>
      </w:r>
      <w:r w:rsidR="00CD7D3B">
        <w:rPr>
          <w:rtl/>
          <w:lang w:bidi="fa-IR"/>
        </w:rPr>
        <w:t xml:space="preserve">: </w:t>
      </w:r>
      <w:r>
        <w:rPr>
          <w:rtl/>
          <w:lang w:bidi="fa-IR"/>
        </w:rPr>
        <w:t>اذا راءينا هؤ لاء الذين هذه صفتهم فالجهاد معهم افضل من الحج</w:t>
      </w:r>
      <w:r w:rsidR="00CD7D3B">
        <w:rPr>
          <w:rtl/>
          <w:lang w:bidi="fa-IR"/>
        </w:rPr>
        <w:t xml:space="preserve">. </w:t>
      </w:r>
      <w:r>
        <w:rPr>
          <w:rtl/>
          <w:lang w:bidi="fa-IR"/>
        </w:rPr>
        <w:t>اعيان الشيعه 1/635</w:t>
      </w:r>
      <w:r w:rsidR="00CD7D3B">
        <w:rPr>
          <w:rtl/>
          <w:lang w:bidi="fa-IR"/>
        </w:rPr>
        <w:t xml:space="preserve">. </w:t>
      </w:r>
    </w:p>
    <w:p w:rsidR="00DC67A8" w:rsidRDefault="00DC67A8" w:rsidP="00AD5EDB">
      <w:pPr>
        <w:pStyle w:val="libFootnote"/>
        <w:rPr>
          <w:rtl/>
          <w:lang w:bidi="fa-IR"/>
        </w:rPr>
      </w:pPr>
      <w:r>
        <w:rPr>
          <w:rtl/>
          <w:lang w:bidi="fa-IR"/>
        </w:rPr>
        <w:t>310- معجم البلدان 2/315</w:t>
      </w:r>
      <w:r w:rsidR="00CD7D3B">
        <w:rPr>
          <w:rtl/>
          <w:lang w:bidi="fa-IR"/>
        </w:rPr>
        <w:t xml:space="preserve">. </w:t>
      </w:r>
    </w:p>
    <w:p w:rsidR="00DC67A8" w:rsidRDefault="00DC67A8" w:rsidP="00AD5EDB">
      <w:pPr>
        <w:pStyle w:val="libFootnote"/>
        <w:rPr>
          <w:rtl/>
          <w:lang w:bidi="fa-IR"/>
        </w:rPr>
      </w:pPr>
      <w:r>
        <w:rPr>
          <w:rtl/>
          <w:lang w:bidi="fa-IR"/>
        </w:rPr>
        <w:t>311- نهج البلاغه</w:t>
      </w:r>
      <w:r w:rsidR="00CD7D3B">
        <w:rPr>
          <w:rtl/>
          <w:lang w:bidi="fa-IR"/>
        </w:rPr>
        <w:t xml:space="preserve">، </w:t>
      </w:r>
      <w:r>
        <w:rPr>
          <w:rtl/>
          <w:lang w:bidi="fa-IR"/>
        </w:rPr>
        <w:t>صبحى صالح</w:t>
      </w:r>
      <w:r w:rsidR="00CD7D3B">
        <w:rPr>
          <w:rtl/>
          <w:lang w:bidi="fa-IR"/>
        </w:rPr>
        <w:t xml:space="preserve">، </w:t>
      </w:r>
      <w:r>
        <w:rPr>
          <w:rtl/>
          <w:lang w:bidi="fa-IR"/>
        </w:rPr>
        <w:t>خطبه 93</w:t>
      </w:r>
      <w:r w:rsidR="00CD7D3B">
        <w:rPr>
          <w:rtl/>
          <w:lang w:bidi="fa-IR"/>
        </w:rPr>
        <w:t xml:space="preserve">. </w:t>
      </w:r>
    </w:p>
    <w:p w:rsidR="00DC67A8" w:rsidRDefault="00DC67A8" w:rsidP="00AD5EDB">
      <w:pPr>
        <w:pStyle w:val="libFootnote"/>
        <w:rPr>
          <w:rtl/>
          <w:lang w:bidi="fa-IR"/>
        </w:rPr>
      </w:pPr>
      <w:r>
        <w:rPr>
          <w:rtl/>
          <w:lang w:bidi="fa-IR"/>
        </w:rPr>
        <w:t>312- تاريخ طبرى 7/402</w:t>
      </w:r>
      <w:r w:rsidR="00CD7D3B">
        <w:rPr>
          <w:rtl/>
          <w:lang w:bidi="fa-IR"/>
        </w:rPr>
        <w:t xml:space="preserve">. </w:t>
      </w:r>
    </w:p>
    <w:p w:rsidR="00DC67A8" w:rsidRDefault="00DC67A8" w:rsidP="00AD5EDB">
      <w:pPr>
        <w:pStyle w:val="libFootnote"/>
        <w:rPr>
          <w:rtl/>
          <w:lang w:bidi="fa-IR"/>
        </w:rPr>
      </w:pPr>
      <w:r>
        <w:rPr>
          <w:rtl/>
          <w:lang w:bidi="fa-IR"/>
        </w:rPr>
        <w:t>313- تاريخ طبرى 7/403</w:t>
      </w:r>
      <w:r w:rsidR="00CD7D3B">
        <w:rPr>
          <w:rtl/>
          <w:lang w:bidi="fa-IR"/>
        </w:rPr>
        <w:t xml:space="preserve">. </w:t>
      </w:r>
    </w:p>
    <w:p w:rsidR="00DC67A8" w:rsidRDefault="00DC67A8" w:rsidP="00AD5EDB">
      <w:pPr>
        <w:pStyle w:val="libFootnote"/>
        <w:rPr>
          <w:rtl/>
          <w:lang w:bidi="fa-IR"/>
        </w:rPr>
      </w:pPr>
      <w:r>
        <w:rPr>
          <w:rtl/>
          <w:lang w:bidi="fa-IR"/>
        </w:rPr>
        <w:t>314- الاصابه 3/494</w:t>
      </w:r>
      <w:r w:rsidR="00CD7D3B">
        <w:rPr>
          <w:rtl/>
          <w:lang w:bidi="fa-IR"/>
        </w:rPr>
        <w:t xml:space="preserve">. </w:t>
      </w:r>
    </w:p>
    <w:p w:rsidR="00DC67A8" w:rsidRDefault="00DC67A8" w:rsidP="00AD5EDB">
      <w:pPr>
        <w:pStyle w:val="libFootnote"/>
        <w:rPr>
          <w:rtl/>
          <w:lang w:bidi="fa-IR"/>
        </w:rPr>
      </w:pPr>
      <w:r>
        <w:rPr>
          <w:rtl/>
          <w:lang w:bidi="fa-IR"/>
        </w:rPr>
        <w:t>315- اعلام رزكلى 8/119</w:t>
      </w:r>
      <w:r w:rsidR="00CD7D3B">
        <w:rPr>
          <w:rtl/>
          <w:lang w:bidi="fa-IR"/>
        </w:rPr>
        <w:t xml:space="preserve">. </w:t>
      </w:r>
    </w:p>
    <w:p w:rsidR="00DC67A8" w:rsidRDefault="00DC67A8" w:rsidP="00AD5EDB">
      <w:pPr>
        <w:pStyle w:val="libFootnote"/>
        <w:rPr>
          <w:rtl/>
          <w:lang w:bidi="fa-IR"/>
        </w:rPr>
      </w:pPr>
      <w:r>
        <w:rPr>
          <w:rtl/>
          <w:lang w:bidi="fa-IR"/>
        </w:rPr>
        <w:t>316- اعيان الشعيه 1/636</w:t>
      </w:r>
    </w:p>
    <w:p w:rsidR="00DC67A8" w:rsidRDefault="00DC67A8" w:rsidP="00AD5EDB">
      <w:pPr>
        <w:pStyle w:val="libFootnote"/>
        <w:rPr>
          <w:rtl/>
          <w:lang w:bidi="fa-IR"/>
        </w:rPr>
      </w:pPr>
      <w:r>
        <w:rPr>
          <w:rtl/>
          <w:lang w:bidi="fa-IR"/>
        </w:rPr>
        <w:t>317- المتخصر فى اخبار البشر 1/193</w:t>
      </w:r>
      <w:r w:rsidR="00CD7D3B">
        <w:rPr>
          <w:rtl/>
          <w:lang w:bidi="fa-IR"/>
        </w:rPr>
        <w:t xml:space="preserve">؛ </w:t>
      </w:r>
      <w:r>
        <w:rPr>
          <w:rtl/>
          <w:lang w:bidi="fa-IR"/>
        </w:rPr>
        <w:t>انور البهيه 100</w:t>
      </w:r>
      <w:r w:rsidR="00CD7D3B">
        <w:rPr>
          <w:rtl/>
          <w:lang w:bidi="fa-IR"/>
        </w:rPr>
        <w:t xml:space="preserve">. </w:t>
      </w:r>
    </w:p>
    <w:p w:rsidR="00DC67A8" w:rsidRDefault="00DC67A8" w:rsidP="00AD5EDB">
      <w:pPr>
        <w:pStyle w:val="libFootnote"/>
        <w:rPr>
          <w:rtl/>
          <w:lang w:bidi="fa-IR"/>
        </w:rPr>
      </w:pPr>
      <w:r>
        <w:rPr>
          <w:rtl/>
          <w:lang w:bidi="fa-IR"/>
        </w:rPr>
        <w:t>318- معجم البلدنن 2/249</w:t>
      </w:r>
      <w:r w:rsidR="00CD7D3B">
        <w:rPr>
          <w:rtl/>
          <w:lang w:bidi="fa-IR"/>
        </w:rPr>
        <w:t xml:space="preserve">. </w:t>
      </w:r>
    </w:p>
    <w:p w:rsidR="00DC67A8" w:rsidRDefault="00DC67A8" w:rsidP="00AD5EDB">
      <w:pPr>
        <w:pStyle w:val="libFootnote"/>
        <w:rPr>
          <w:rtl/>
          <w:lang w:bidi="fa-IR"/>
        </w:rPr>
      </w:pPr>
      <w:r>
        <w:rPr>
          <w:rtl/>
          <w:lang w:bidi="fa-IR"/>
        </w:rPr>
        <w:t>319- المختصر فى اخبار البشر 1/192</w:t>
      </w:r>
      <w:r w:rsidR="00CD7D3B">
        <w:rPr>
          <w:rtl/>
          <w:lang w:bidi="fa-IR"/>
        </w:rPr>
        <w:t xml:space="preserve">. </w:t>
      </w:r>
    </w:p>
    <w:p w:rsidR="00DC67A8" w:rsidRDefault="00DC67A8" w:rsidP="00AD5EDB">
      <w:pPr>
        <w:pStyle w:val="libFootnote"/>
        <w:rPr>
          <w:rtl/>
          <w:lang w:bidi="fa-IR"/>
        </w:rPr>
      </w:pPr>
      <w:r>
        <w:rPr>
          <w:rtl/>
          <w:lang w:bidi="fa-IR"/>
        </w:rPr>
        <w:t>320- معجم البلدان 2/249</w:t>
      </w:r>
      <w:r w:rsidR="00CD7D3B">
        <w:rPr>
          <w:rtl/>
          <w:lang w:bidi="fa-IR"/>
        </w:rPr>
        <w:t xml:space="preserve">. </w:t>
      </w:r>
    </w:p>
    <w:p w:rsidR="00DC67A8" w:rsidRDefault="00DC67A8" w:rsidP="00AD5EDB">
      <w:pPr>
        <w:pStyle w:val="libFootnote"/>
        <w:rPr>
          <w:rtl/>
          <w:lang w:bidi="fa-IR"/>
        </w:rPr>
      </w:pPr>
      <w:r>
        <w:rPr>
          <w:rtl/>
          <w:lang w:bidi="fa-IR"/>
        </w:rPr>
        <w:t>321- ارشد 2/152</w:t>
      </w:r>
      <w:r w:rsidR="00CD7D3B">
        <w:rPr>
          <w:rtl/>
          <w:lang w:bidi="fa-IR"/>
        </w:rPr>
        <w:t xml:space="preserve">. </w:t>
      </w:r>
    </w:p>
    <w:p w:rsidR="00DC67A8" w:rsidRDefault="00DC67A8" w:rsidP="00AD5EDB">
      <w:pPr>
        <w:pStyle w:val="libFootnote"/>
        <w:rPr>
          <w:rtl/>
          <w:lang w:bidi="fa-IR"/>
        </w:rPr>
      </w:pPr>
      <w:r>
        <w:rPr>
          <w:rtl/>
          <w:lang w:bidi="fa-IR"/>
        </w:rPr>
        <w:t>322- تاريخ يعقوبى 2/223</w:t>
      </w:r>
      <w:r w:rsidR="00CD7D3B">
        <w:rPr>
          <w:rtl/>
          <w:lang w:bidi="fa-IR"/>
        </w:rPr>
        <w:t xml:space="preserve">؛ </w:t>
      </w:r>
      <w:r>
        <w:rPr>
          <w:rtl/>
          <w:lang w:bidi="fa-IR"/>
        </w:rPr>
        <w:t>تاريخ طبرى 2/409</w:t>
      </w:r>
      <w:r w:rsidR="00CD7D3B">
        <w:rPr>
          <w:rtl/>
          <w:lang w:bidi="fa-IR"/>
        </w:rPr>
        <w:t xml:space="preserve">؛ </w:t>
      </w:r>
      <w:r>
        <w:rPr>
          <w:rtl/>
          <w:lang w:bidi="fa-IR"/>
        </w:rPr>
        <w:t>مروج الذهب 2/96</w:t>
      </w:r>
      <w:r w:rsidR="00CD7D3B">
        <w:rPr>
          <w:rtl/>
          <w:lang w:bidi="fa-IR"/>
        </w:rPr>
        <w:t xml:space="preserve">؛ </w:t>
      </w:r>
      <w:r>
        <w:rPr>
          <w:rtl/>
          <w:lang w:bidi="fa-IR"/>
        </w:rPr>
        <w:t>ارشاد 2/152 معجم البلدان 2/249</w:t>
      </w:r>
      <w:r w:rsidR="00CD7D3B">
        <w:rPr>
          <w:rtl/>
          <w:lang w:bidi="fa-IR"/>
        </w:rPr>
        <w:t xml:space="preserve">؛ </w:t>
      </w:r>
      <w:r>
        <w:rPr>
          <w:rtl/>
          <w:lang w:bidi="fa-IR"/>
        </w:rPr>
        <w:t>المختصر فى تاريخ لبشر 1/192</w:t>
      </w:r>
      <w:r w:rsidR="00CD7D3B">
        <w:rPr>
          <w:rtl/>
          <w:lang w:bidi="fa-IR"/>
        </w:rPr>
        <w:t xml:space="preserve">. </w:t>
      </w:r>
    </w:p>
    <w:p w:rsidR="00DC67A8" w:rsidRDefault="00DC67A8" w:rsidP="00AD5EDB">
      <w:pPr>
        <w:pStyle w:val="libFootnote"/>
        <w:rPr>
          <w:rtl/>
          <w:lang w:bidi="fa-IR"/>
        </w:rPr>
      </w:pPr>
      <w:r>
        <w:rPr>
          <w:rtl/>
          <w:lang w:bidi="fa-IR"/>
        </w:rPr>
        <w:t>323- تاريخ طبرى 2/421 التنبيه و الاشراف 264</w:t>
      </w:r>
      <w:r w:rsidR="00CD7D3B">
        <w:rPr>
          <w:rtl/>
          <w:lang w:bidi="fa-IR"/>
        </w:rPr>
        <w:t xml:space="preserve">؛ </w:t>
      </w:r>
      <w:r>
        <w:rPr>
          <w:rtl/>
          <w:lang w:bidi="fa-IR"/>
        </w:rPr>
        <w:t>تاريخ بن خلدون</w:t>
      </w:r>
      <w:r w:rsidR="00CD7D3B">
        <w:rPr>
          <w:rtl/>
          <w:lang w:bidi="fa-IR"/>
        </w:rPr>
        <w:t xml:space="preserve">، </w:t>
      </w:r>
      <w:r>
        <w:rPr>
          <w:rtl/>
          <w:lang w:bidi="fa-IR"/>
        </w:rPr>
        <w:t>مترجم 2/37</w:t>
      </w:r>
      <w:r w:rsidR="00CD7D3B">
        <w:rPr>
          <w:rtl/>
          <w:lang w:bidi="fa-IR"/>
        </w:rPr>
        <w:t xml:space="preserve">. </w:t>
      </w:r>
    </w:p>
    <w:p w:rsidR="00DC67A8" w:rsidRDefault="00DC67A8" w:rsidP="00AD5EDB">
      <w:pPr>
        <w:pStyle w:val="libFootnote"/>
        <w:rPr>
          <w:rtl/>
          <w:lang w:bidi="fa-IR"/>
        </w:rPr>
      </w:pPr>
      <w:r>
        <w:rPr>
          <w:rtl/>
          <w:lang w:bidi="fa-IR"/>
        </w:rPr>
        <w:t>324- طبقات ابن سعد 5/158</w:t>
      </w:r>
      <w:r w:rsidR="00CD7D3B">
        <w:rPr>
          <w:rtl/>
          <w:lang w:bidi="fa-IR"/>
        </w:rPr>
        <w:t xml:space="preserve">. </w:t>
      </w:r>
    </w:p>
    <w:p w:rsidR="00DC67A8" w:rsidRDefault="00DC67A8" w:rsidP="00AD5EDB">
      <w:pPr>
        <w:pStyle w:val="libFootnote"/>
        <w:rPr>
          <w:rtl/>
          <w:lang w:bidi="fa-IR"/>
        </w:rPr>
      </w:pPr>
      <w:r>
        <w:rPr>
          <w:rtl/>
          <w:lang w:bidi="fa-IR"/>
        </w:rPr>
        <w:t>325- كامل ابن اثير 4/112</w:t>
      </w:r>
      <w:r w:rsidR="00CD7D3B">
        <w:rPr>
          <w:rtl/>
          <w:lang w:bidi="fa-IR"/>
        </w:rPr>
        <w:t xml:space="preserve">؛ </w:t>
      </w:r>
      <w:r>
        <w:rPr>
          <w:rtl/>
          <w:lang w:bidi="fa-IR"/>
        </w:rPr>
        <w:t>سير اعلام النبلاء 2/321 تاريخ روضة الصفا 3/187</w:t>
      </w:r>
      <w:r w:rsidR="00CD7D3B">
        <w:rPr>
          <w:rtl/>
          <w:lang w:bidi="fa-IR"/>
        </w:rPr>
        <w:t xml:space="preserve">. </w:t>
      </w:r>
    </w:p>
    <w:p w:rsidR="00DC67A8" w:rsidRDefault="00DC67A8" w:rsidP="00AD5EDB">
      <w:pPr>
        <w:pStyle w:val="libFootnote"/>
        <w:rPr>
          <w:rtl/>
          <w:lang w:bidi="fa-IR"/>
        </w:rPr>
      </w:pPr>
      <w:r>
        <w:rPr>
          <w:rtl/>
          <w:lang w:bidi="fa-IR"/>
        </w:rPr>
        <w:t>326- تاريخ طبرى 7/421</w:t>
      </w:r>
      <w:r w:rsidR="00CD7D3B">
        <w:rPr>
          <w:rtl/>
          <w:lang w:bidi="fa-IR"/>
        </w:rPr>
        <w:t xml:space="preserve">. </w:t>
      </w:r>
    </w:p>
    <w:p w:rsidR="00DC67A8" w:rsidRDefault="00DC67A8" w:rsidP="00AD5EDB">
      <w:pPr>
        <w:pStyle w:val="libFootnote"/>
        <w:rPr>
          <w:rtl/>
          <w:lang w:bidi="fa-IR"/>
        </w:rPr>
      </w:pPr>
      <w:r>
        <w:rPr>
          <w:rtl/>
          <w:lang w:bidi="fa-IR"/>
        </w:rPr>
        <w:t>327- ارشاد 12/151</w:t>
      </w:r>
      <w:r w:rsidR="00CD7D3B">
        <w:rPr>
          <w:rtl/>
          <w:lang w:bidi="fa-IR"/>
        </w:rPr>
        <w:t xml:space="preserve">؛ </w:t>
      </w:r>
      <w:r>
        <w:rPr>
          <w:rtl/>
          <w:lang w:bidi="fa-IR"/>
        </w:rPr>
        <w:t>مناقب ابن شهر آشوب 4/145</w:t>
      </w:r>
      <w:r w:rsidR="00CD7D3B">
        <w:rPr>
          <w:rtl/>
          <w:lang w:bidi="fa-IR"/>
        </w:rPr>
        <w:t xml:space="preserve">؛ </w:t>
      </w:r>
      <w:r>
        <w:rPr>
          <w:rtl/>
          <w:lang w:bidi="fa-IR"/>
        </w:rPr>
        <w:t>كشف الغمه 2/282</w:t>
      </w:r>
      <w:r w:rsidR="00CD7D3B">
        <w:rPr>
          <w:rtl/>
          <w:lang w:bidi="fa-IR"/>
        </w:rPr>
        <w:t xml:space="preserve">. </w:t>
      </w:r>
    </w:p>
    <w:p w:rsidR="00DC67A8" w:rsidRDefault="00DC67A8" w:rsidP="00AD5EDB">
      <w:pPr>
        <w:pStyle w:val="libFootnote"/>
        <w:rPr>
          <w:rtl/>
          <w:lang w:bidi="fa-IR"/>
        </w:rPr>
      </w:pPr>
      <w:r>
        <w:rPr>
          <w:rtl/>
          <w:lang w:bidi="fa-IR"/>
        </w:rPr>
        <w:t>328- مروج الذهب 3/71</w:t>
      </w:r>
      <w:r w:rsidR="00CD7D3B">
        <w:rPr>
          <w:rtl/>
          <w:lang w:bidi="fa-IR"/>
        </w:rPr>
        <w:t xml:space="preserve">. </w:t>
      </w:r>
    </w:p>
    <w:p w:rsidR="00DC67A8" w:rsidRDefault="00DC67A8" w:rsidP="00AD5EDB">
      <w:pPr>
        <w:pStyle w:val="libFootnote"/>
        <w:rPr>
          <w:rtl/>
          <w:lang w:bidi="fa-IR"/>
        </w:rPr>
      </w:pPr>
      <w:r>
        <w:rPr>
          <w:rtl/>
          <w:lang w:bidi="fa-IR"/>
        </w:rPr>
        <w:t>329- آل عمران / 151</w:t>
      </w:r>
      <w:r w:rsidR="00CD7D3B">
        <w:rPr>
          <w:rtl/>
          <w:lang w:bidi="fa-IR"/>
        </w:rPr>
        <w:t xml:space="preserve">؛ </w:t>
      </w:r>
      <w:r>
        <w:rPr>
          <w:rtl/>
          <w:lang w:bidi="fa-IR"/>
        </w:rPr>
        <w:t>انفال / 12</w:t>
      </w:r>
      <w:r w:rsidR="00CD7D3B">
        <w:rPr>
          <w:rtl/>
          <w:lang w:bidi="fa-IR"/>
        </w:rPr>
        <w:t xml:space="preserve">؛ </w:t>
      </w:r>
      <w:r>
        <w:rPr>
          <w:rtl/>
          <w:lang w:bidi="fa-IR"/>
        </w:rPr>
        <w:t>احزاب / 26</w:t>
      </w:r>
      <w:r w:rsidR="00CD7D3B">
        <w:rPr>
          <w:rtl/>
          <w:lang w:bidi="fa-IR"/>
        </w:rPr>
        <w:t xml:space="preserve">؛ </w:t>
      </w:r>
      <w:r>
        <w:rPr>
          <w:rtl/>
          <w:lang w:bidi="fa-IR"/>
        </w:rPr>
        <w:t>حشر / 2</w:t>
      </w:r>
      <w:r w:rsidR="00CD7D3B">
        <w:rPr>
          <w:rtl/>
          <w:lang w:bidi="fa-IR"/>
        </w:rPr>
        <w:t xml:space="preserve">. </w:t>
      </w:r>
    </w:p>
    <w:p w:rsidR="00DC67A8" w:rsidRDefault="00DC67A8" w:rsidP="00AD5EDB">
      <w:pPr>
        <w:pStyle w:val="libFootnote"/>
        <w:rPr>
          <w:rtl/>
          <w:lang w:bidi="fa-IR"/>
        </w:rPr>
      </w:pPr>
      <w:r>
        <w:rPr>
          <w:rtl/>
          <w:lang w:bidi="fa-IR"/>
        </w:rPr>
        <w:lastRenderedPageBreak/>
        <w:t>330- حشر /2</w:t>
      </w:r>
      <w:r w:rsidR="00CD7D3B">
        <w:rPr>
          <w:rtl/>
          <w:lang w:bidi="fa-IR"/>
        </w:rPr>
        <w:t xml:space="preserve">. </w:t>
      </w:r>
    </w:p>
    <w:p w:rsidR="00DC67A8" w:rsidRDefault="00DC67A8" w:rsidP="00AD5EDB">
      <w:pPr>
        <w:pStyle w:val="libFootnote"/>
        <w:rPr>
          <w:rtl/>
          <w:lang w:bidi="fa-IR"/>
        </w:rPr>
      </w:pPr>
      <w:r>
        <w:rPr>
          <w:rtl/>
          <w:lang w:bidi="fa-IR"/>
        </w:rPr>
        <w:t>331- كنزالعمال خ 5915</w:t>
      </w:r>
      <w:r w:rsidR="00CD7D3B">
        <w:rPr>
          <w:rtl/>
          <w:lang w:bidi="fa-IR"/>
        </w:rPr>
        <w:t xml:space="preserve">؛ </w:t>
      </w:r>
      <w:r>
        <w:rPr>
          <w:rtl/>
          <w:lang w:bidi="fa-IR"/>
        </w:rPr>
        <w:t>بحارالانوار 77/50</w:t>
      </w:r>
      <w:r w:rsidR="00CD7D3B">
        <w:rPr>
          <w:rtl/>
          <w:lang w:bidi="fa-IR"/>
        </w:rPr>
        <w:t xml:space="preserve">. </w:t>
      </w:r>
    </w:p>
    <w:p w:rsidR="00DC67A8" w:rsidRDefault="00DC67A8" w:rsidP="00AD5EDB">
      <w:pPr>
        <w:pStyle w:val="libFootnote"/>
        <w:rPr>
          <w:rtl/>
          <w:lang w:bidi="fa-IR"/>
        </w:rPr>
      </w:pPr>
      <w:r>
        <w:rPr>
          <w:rtl/>
          <w:lang w:bidi="fa-IR"/>
        </w:rPr>
        <w:t>332- بحار الانوار 70/381</w:t>
      </w:r>
      <w:r w:rsidR="00CD7D3B">
        <w:rPr>
          <w:rtl/>
          <w:lang w:bidi="fa-IR"/>
        </w:rPr>
        <w:t xml:space="preserve">. </w:t>
      </w:r>
    </w:p>
    <w:p w:rsidR="00DC67A8" w:rsidRDefault="00DC67A8" w:rsidP="00AD5EDB">
      <w:pPr>
        <w:pStyle w:val="libFootnote"/>
        <w:rPr>
          <w:rtl/>
          <w:lang w:bidi="fa-IR"/>
        </w:rPr>
      </w:pPr>
      <w:r>
        <w:rPr>
          <w:rtl/>
          <w:lang w:bidi="fa-IR"/>
        </w:rPr>
        <w:t>333- تاريخ طبرى 4/419</w:t>
      </w:r>
      <w:r w:rsidR="00CD7D3B">
        <w:rPr>
          <w:rtl/>
          <w:lang w:bidi="fa-IR"/>
        </w:rPr>
        <w:t xml:space="preserve">؛ </w:t>
      </w:r>
      <w:r>
        <w:rPr>
          <w:rtl/>
          <w:lang w:bidi="fa-IR"/>
        </w:rPr>
        <w:t>كامل ابن اثير 4/119</w:t>
      </w:r>
      <w:r w:rsidR="00CD7D3B">
        <w:rPr>
          <w:rtl/>
          <w:lang w:bidi="fa-IR"/>
        </w:rPr>
        <w:t xml:space="preserve">؛ </w:t>
      </w:r>
      <w:r>
        <w:rPr>
          <w:rtl/>
          <w:lang w:bidi="fa-IR"/>
        </w:rPr>
        <w:t>اعيان الشيعه 1/637</w:t>
      </w:r>
      <w:r w:rsidR="00CD7D3B">
        <w:rPr>
          <w:rtl/>
          <w:lang w:bidi="fa-IR"/>
        </w:rPr>
        <w:t xml:space="preserve">. </w:t>
      </w:r>
    </w:p>
    <w:p w:rsidR="00DC67A8" w:rsidRDefault="00DC67A8" w:rsidP="00AD5EDB">
      <w:pPr>
        <w:pStyle w:val="libFootnote"/>
        <w:rPr>
          <w:rtl/>
          <w:lang w:bidi="fa-IR"/>
        </w:rPr>
      </w:pPr>
      <w:r>
        <w:rPr>
          <w:rtl/>
          <w:lang w:bidi="fa-IR"/>
        </w:rPr>
        <w:t>334- تاريخ يعقوبى 2/223</w:t>
      </w:r>
      <w:r w:rsidR="00CD7D3B">
        <w:rPr>
          <w:rtl/>
          <w:lang w:bidi="fa-IR"/>
        </w:rPr>
        <w:t xml:space="preserve">. </w:t>
      </w:r>
    </w:p>
    <w:p w:rsidR="00DC67A8" w:rsidRDefault="00DC67A8" w:rsidP="00AD5EDB">
      <w:pPr>
        <w:pStyle w:val="libFootnote"/>
        <w:rPr>
          <w:rtl/>
          <w:lang w:bidi="fa-IR"/>
        </w:rPr>
      </w:pPr>
      <w:r>
        <w:rPr>
          <w:rtl/>
          <w:lang w:bidi="fa-IR"/>
        </w:rPr>
        <w:t>335- اعيان الشيعه 1/633</w:t>
      </w:r>
      <w:r w:rsidR="00CD7D3B">
        <w:rPr>
          <w:rtl/>
          <w:lang w:bidi="fa-IR"/>
        </w:rPr>
        <w:t xml:space="preserve">. </w:t>
      </w:r>
    </w:p>
    <w:p w:rsidR="00DC67A8" w:rsidRDefault="00DC67A8" w:rsidP="00AD5EDB">
      <w:pPr>
        <w:pStyle w:val="libFootnote"/>
        <w:rPr>
          <w:rtl/>
          <w:lang w:bidi="fa-IR"/>
        </w:rPr>
      </w:pPr>
      <w:r>
        <w:rPr>
          <w:rtl/>
          <w:lang w:bidi="fa-IR"/>
        </w:rPr>
        <w:t>336- رك</w:t>
      </w:r>
      <w:r w:rsidR="00CD7D3B">
        <w:rPr>
          <w:rtl/>
          <w:lang w:bidi="fa-IR"/>
        </w:rPr>
        <w:t xml:space="preserve">: </w:t>
      </w:r>
      <w:r>
        <w:rPr>
          <w:rtl/>
          <w:lang w:bidi="fa-IR"/>
        </w:rPr>
        <w:t>زنداگانى على بن الحسين</w:t>
      </w:r>
      <w:r w:rsidR="00CD7D3B">
        <w:rPr>
          <w:rtl/>
          <w:lang w:bidi="fa-IR"/>
        </w:rPr>
        <w:t xml:space="preserve">، </w:t>
      </w:r>
      <w:r>
        <w:rPr>
          <w:rtl/>
          <w:lang w:bidi="fa-IR"/>
        </w:rPr>
        <w:t>سيد جعفر شهيدى 85</w:t>
      </w:r>
      <w:r w:rsidR="00CD7D3B">
        <w:rPr>
          <w:rtl/>
          <w:lang w:bidi="fa-IR"/>
        </w:rPr>
        <w:t xml:space="preserve">. </w:t>
      </w:r>
    </w:p>
    <w:p w:rsidR="00DC67A8" w:rsidRDefault="00DC67A8" w:rsidP="00AD5EDB">
      <w:pPr>
        <w:pStyle w:val="libFootnote"/>
        <w:rPr>
          <w:rtl/>
          <w:lang w:bidi="fa-IR"/>
        </w:rPr>
      </w:pPr>
      <w:r>
        <w:rPr>
          <w:rtl/>
          <w:lang w:bidi="fa-IR"/>
        </w:rPr>
        <w:t>337- كشف الغمه 2/304</w:t>
      </w:r>
      <w:r w:rsidR="00CD7D3B">
        <w:rPr>
          <w:rtl/>
          <w:lang w:bidi="fa-IR"/>
        </w:rPr>
        <w:t xml:space="preserve">. </w:t>
      </w:r>
    </w:p>
    <w:p w:rsidR="00DC67A8" w:rsidRDefault="00DC67A8" w:rsidP="00AD5EDB">
      <w:pPr>
        <w:pStyle w:val="libFootnote"/>
        <w:rPr>
          <w:rtl/>
          <w:lang w:bidi="fa-IR"/>
        </w:rPr>
      </w:pPr>
      <w:r>
        <w:rPr>
          <w:rtl/>
          <w:lang w:bidi="fa-IR"/>
        </w:rPr>
        <w:t>338- ارشد مفيد</w:t>
      </w:r>
      <w:r w:rsidR="00CD7D3B">
        <w:rPr>
          <w:rtl/>
          <w:lang w:bidi="fa-IR"/>
        </w:rPr>
        <w:t xml:space="preserve">، </w:t>
      </w:r>
      <w:r>
        <w:rPr>
          <w:rtl/>
          <w:lang w:bidi="fa-IR"/>
        </w:rPr>
        <w:t>مترجم 2/151-152</w:t>
      </w:r>
      <w:r w:rsidR="00CD7D3B">
        <w:rPr>
          <w:rtl/>
          <w:lang w:bidi="fa-IR"/>
        </w:rPr>
        <w:t xml:space="preserve">؛ </w:t>
      </w:r>
      <w:r>
        <w:rPr>
          <w:rtl/>
          <w:lang w:bidi="fa-IR"/>
        </w:rPr>
        <w:t>انوار البهية 94</w:t>
      </w:r>
      <w:r w:rsidR="00CD7D3B">
        <w:rPr>
          <w:rtl/>
          <w:lang w:bidi="fa-IR"/>
        </w:rPr>
        <w:t xml:space="preserve">؛ </w:t>
      </w:r>
      <w:r>
        <w:rPr>
          <w:rtl/>
          <w:lang w:bidi="fa-IR"/>
        </w:rPr>
        <w:t>اعيان الشيعه 1/633</w:t>
      </w:r>
      <w:r w:rsidR="00CD7D3B">
        <w:rPr>
          <w:rtl/>
          <w:lang w:bidi="fa-IR"/>
        </w:rPr>
        <w:t xml:space="preserve">. </w:t>
      </w:r>
    </w:p>
    <w:p w:rsidR="00DC67A8" w:rsidRDefault="00DC67A8" w:rsidP="00AD5EDB">
      <w:pPr>
        <w:pStyle w:val="libFootnote"/>
        <w:rPr>
          <w:rtl/>
          <w:lang w:bidi="fa-IR"/>
        </w:rPr>
      </w:pPr>
      <w:r>
        <w:rPr>
          <w:rtl/>
          <w:lang w:bidi="fa-IR"/>
        </w:rPr>
        <w:t>339- ينبع قريه اى است با چشمه هاى فراوان كه در سمت راست كوه (( (رضوى))) قرار داشته و متعلق به بنى الحسن بوده است</w:t>
      </w:r>
      <w:r w:rsidR="00CD7D3B">
        <w:rPr>
          <w:rtl/>
          <w:lang w:bidi="fa-IR"/>
        </w:rPr>
        <w:t xml:space="preserve">. </w:t>
      </w:r>
      <w:r>
        <w:rPr>
          <w:rtl/>
          <w:lang w:bidi="fa-IR"/>
        </w:rPr>
        <w:t>معجم البلدان 5/449</w:t>
      </w:r>
      <w:r w:rsidR="00CD7D3B">
        <w:rPr>
          <w:rtl/>
          <w:lang w:bidi="fa-IR"/>
        </w:rPr>
        <w:t xml:space="preserve">. </w:t>
      </w:r>
    </w:p>
    <w:p w:rsidR="00DC67A8" w:rsidRDefault="00DC67A8" w:rsidP="00AD5EDB">
      <w:pPr>
        <w:pStyle w:val="libFootnote"/>
        <w:rPr>
          <w:rtl/>
          <w:lang w:bidi="fa-IR"/>
        </w:rPr>
      </w:pPr>
      <w:r>
        <w:rPr>
          <w:rtl/>
          <w:lang w:bidi="fa-IR"/>
        </w:rPr>
        <w:t>340- اعيان الشيعه 1/636</w:t>
      </w:r>
      <w:r w:rsidR="00CD7D3B">
        <w:rPr>
          <w:rtl/>
          <w:lang w:bidi="fa-IR"/>
        </w:rPr>
        <w:t xml:space="preserve">. </w:t>
      </w:r>
    </w:p>
    <w:p w:rsidR="00DC67A8" w:rsidRDefault="00DC67A8" w:rsidP="00AD5EDB">
      <w:pPr>
        <w:pStyle w:val="libFootnote"/>
        <w:rPr>
          <w:rtl/>
          <w:lang w:bidi="fa-IR"/>
        </w:rPr>
      </w:pPr>
      <w:r>
        <w:rPr>
          <w:rtl/>
          <w:lang w:bidi="fa-IR"/>
        </w:rPr>
        <w:t>341- تاريخ طبرى 7/409</w:t>
      </w:r>
      <w:r w:rsidR="00CD7D3B">
        <w:rPr>
          <w:rtl/>
          <w:lang w:bidi="fa-IR"/>
        </w:rPr>
        <w:t xml:space="preserve">؛ </w:t>
      </w:r>
      <w:r>
        <w:rPr>
          <w:rtl/>
          <w:lang w:bidi="fa-IR"/>
        </w:rPr>
        <w:t>تاريخ كامل ابن اثير 4/112-113</w:t>
      </w:r>
      <w:r w:rsidR="00CD7D3B">
        <w:rPr>
          <w:rtl/>
          <w:lang w:bidi="fa-IR"/>
        </w:rPr>
        <w:t xml:space="preserve">؛ </w:t>
      </w:r>
      <w:r>
        <w:rPr>
          <w:rtl/>
          <w:lang w:bidi="fa-IR"/>
        </w:rPr>
        <w:t>احقاق الحق 12/93</w:t>
      </w:r>
      <w:r w:rsidR="00CD7D3B">
        <w:rPr>
          <w:rtl/>
          <w:lang w:bidi="fa-IR"/>
        </w:rPr>
        <w:t xml:space="preserve">؛ </w:t>
      </w:r>
      <w:r>
        <w:rPr>
          <w:rtl/>
          <w:lang w:bidi="fa-IR"/>
        </w:rPr>
        <w:t>انوار البهيه 100</w:t>
      </w:r>
      <w:r w:rsidR="00CD7D3B">
        <w:rPr>
          <w:rtl/>
          <w:lang w:bidi="fa-IR"/>
        </w:rPr>
        <w:t xml:space="preserve">. </w:t>
      </w:r>
    </w:p>
    <w:p w:rsidR="00DC67A8" w:rsidRDefault="00DC67A8" w:rsidP="00AD5EDB">
      <w:pPr>
        <w:pStyle w:val="libFootnote"/>
        <w:rPr>
          <w:rtl/>
          <w:lang w:bidi="fa-IR"/>
        </w:rPr>
      </w:pPr>
      <w:r>
        <w:rPr>
          <w:rtl/>
          <w:lang w:bidi="fa-IR"/>
        </w:rPr>
        <w:t>342- تاريخ طبرى 7/409</w:t>
      </w:r>
      <w:r w:rsidR="00CD7D3B">
        <w:rPr>
          <w:rtl/>
          <w:lang w:bidi="fa-IR"/>
        </w:rPr>
        <w:t xml:space="preserve">. </w:t>
      </w:r>
    </w:p>
    <w:p w:rsidR="00DC67A8" w:rsidRDefault="00DC67A8" w:rsidP="00AD5EDB">
      <w:pPr>
        <w:pStyle w:val="libFootnote"/>
        <w:rPr>
          <w:rtl/>
          <w:lang w:bidi="fa-IR"/>
        </w:rPr>
      </w:pPr>
      <w:r>
        <w:rPr>
          <w:rtl/>
          <w:lang w:bidi="fa-IR"/>
        </w:rPr>
        <w:t>343- اعياان الشيعه 1/636</w:t>
      </w:r>
      <w:r w:rsidR="00CD7D3B">
        <w:rPr>
          <w:rtl/>
          <w:lang w:bidi="fa-IR"/>
        </w:rPr>
        <w:t xml:space="preserve">. </w:t>
      </w:r>
    </w:p>
    <w:p w:rsidR="00DC67A8" w:rsidRDefault="00DC67A8" w:rsidP="00AD5EDB">
      <w:pPr>
        <w:pStyle w:val="libFootnote"/>
        <w:rPr>
          <w:rtl/>
          <w:lang w:bidi="fa-IR"/>
        </w:rPr>
      </w:pPr>
      <w:r>
        <w:rPr>
          <w:rtl/>
          <w:lang w:bidi="fa-IR"/>
        </w:rPr>
        <w:t>344- كامل ابث اثير 4/123</w:t>
      </w:r>
      <w:r w:rsidR="00CD7D3B">
        <w:rPr>
          <w:rtl/>
          <w:lang w:bidi="fa-IR"/>
        </w:rPr>
        <w:t xml:space="preserve">. </w:t>
      </w:r>
    </w:p>
    <w:p w:rsidR="00DC67A8" w:rsidRDefault="00DC67A8" w:rsidP="00AD5EDB">
      <w:pPr>
        <w:pStyle w:val="libFootnote"/>
        <w:rPr>
          <w:rtl/>
          <w:lang w:bidi="fa-IR"/>
        </w:rPr>
      </w:pPr>
      <w:r>
        <w:rPr>
          <w:rtl/>
          <w:lang w:bidi="fa-IR"/>
        </w:rPr>
        <w:t>345- تاريخ يعقوبى 2/255</w:t>
      </w:r>
      <w:r w:rsidR="00CD7D3B">
        <w:rPr>
          <w:rtl/>
          <w:lang w:bidi="fa-IR"/>
        </w:rPr>
        <w:t xml:space="preserve">. </w:t>
      </w:r>
    </w:p>
    <w:p w:rsidR="00DC67A8" w:rsidRDefault="00DC67A8" w:rsidP="00AD5EDB">
      <w:pPr>
        <w:pStyle w:val="libFootnote"/>
        <w:rPr>
          <w:rtl/>
          <w:lang w:bidi="fa-IR"/>
        </w:rPr>
      </w:pPr>
      <w:r>
        <w:rPr>
          <w:rtl/>
          <w:lang w:bidi="fa-IR"/>
        </w:rPr>
        <w:t>346- اثبات الوصية 146</w:t>
      </w:r>
      <w:r w:rsidR="00CD7D3B">
        <w:rPr>
          <w:rtl/>
          <w:lang w:bidi="fa-IR"/>
        </w:rPr>
        <w:t xml:space="preserve">. </w:t>
      </w:r>
    </w:p>
    <w:p w:rsidR="00DC67A8" w:rsidRDefault="00DC67A8" w:rsidP="00AD5EDB">
      <w:pPr>
        <w:pStyle w:val="libFootnote"/>
        <w:rPr>
          <w:rtl/>
          <w:lang w:bidi="fa-IR"/>
        </w:rPr>
      </w:pPr>
      <w:r>
        <w:rPr>
          <w:rtl/>
          <w:lang w:bidi="fa-IR"/>
        </w:rPr>
        <w:t>347- مروج الذهب 3 / 153</w:t>
      </w:r>
      <w:r w:rsidR="00CD7D3B">
        <w:rPr>
          <w:rtl/>
          <w:lang w:bidi="fa-IR"/>
        </w:rPr>
        <w:t xml:space="preserve">. </w:t>
      </w:r>
    </w:p>
    <w:p w:rsidR="00DC67A8" w:rsidRDefault="00DC67A8" w:rsidP="00AD5EDB">
      <w:pPr>
        <w:pStyle w:val="libFootnote"/>
        <w:rPr>
          <w:rtl/>
          <w:lang w:bidi="fa-IR"/>
        </w:rPr>
      </w:pPr>
      <w:r>
        <w:rPr>
          <w:rtl/>
          <w:lang w:bidi="fa-IR"/>
        </w:rPr>
        <w:t>348- الجمل 175</w:t>
      </w:r>
      <w:r w:rsidR="00CD7D3B">
        <w:rPr>
          <w:rtl/>
          <w:lang w:bidi="fa-IR"/>
        </w:rPr>
        <w:t xml:space="preserve">؛ </w:t>
      </w:r>
      <w:r>
        <w:rPr>
          <w:rtl/>
          <w:lang w:bidi="fa-IR"/>
        </w:rPr>
        <w:t>سفينة البحار 1 / 543</w:t>
      </w:r>
      <w:r w:rsidR="00CD7D3B">
        <w:rPr>
          <w:rtl/>
          <w:lang w:bidi="fa-IR"/>
        </w:rPr>
        <w:t xml:space="preserve">. </w:t>
      </w:r>
    </w:p>
    <w:p w:rsidR="00DC67A8" w:rsidRDefault="00DC67A8" w:rsidP="00AD5EDB">
      <w:pPr>
        <w:pStyle w:val="libFootnote"/>
        <w:rPr>
          <w:rtl/>
          <w:lang w:bidi="fa-IR"/>
        </w:rPr>
      </w:pPr>
      <w:r>
        <w:rPr>
          <w:rtl/>
          <w:lang w:bidi="fa-IR"/>
        </w:rPr>
        <w:t>349- تاريخ طبرى 4 / 289</w:t>
      </w:r>
      <w:r w:rsidR="00CD7D3B">
        <w:rPr>
          <w:rtl/>
          <w:lang w:bidi="fa-IR"/>
        </w:rPr>
        <w:t xml:space="preserve">؛ </w:t>
      </w:r>
      <w:r>
        <w:rPr>
          <w:rtl/>
          <w:lang w:bidi="fa-IR"/>
        </w:rPr>
        <w:t>مروج الذهب 3 / 56</w:t>
      </w:r>
      <w:r w:rsidR="00CD7D3B">
        <w:rPr>
          <w:rtl/>
          <w:lang w:bidi="fa-IR"/>
        </w:rPr>
        <w:t xml:space="preserve">؛ </w:t>
      </w:r>
      <w:r>
        <w:rPr>
          <w:rtl/>
          <w:lang w:bidi="fa-IR"/>
        </w:rPr>
        <w:t>تاريخ الخلفا 213</w:t>
      </w:r>
      <w:r w:rsidR="00CD7D3B">
        <w:rPr>
          <w:rtl/>
          <w:lang w:bidi="fa-IR"/>
        </w:rPr>
        <w:t xml:space="preserve">. </w:t>
      </w:r>
    </w:p>
    <w:p w:rsidR="00DC67A8" w:rsidRDefault="00DC67A8" w:rsidP="00AD5EDB">
      <w:pPr>
        <w:pStyle w:val="libFootnote"/>
        <w:rPr>
          <w:rtl/>
          <w:lang w:bidi="fa-IR"/>
        </w:rPr>
      </w:pPr>
      <w:r>
        <w:rPr>
          <w:rtl/>
          <w:lang w:bidi="fa-IR"/>
        </w:rPr>
        <w:t>350- مروج الذهب 3 / 56</w:t>
      </w:r>
      <w:r w:rsidR="00CD7D3B">
        <w:rPr>
          <w:rtl/>
          <w:lang w:bidi="fa-IR"/>
        </w:rPr>
        <w:t xml:space="preserve">. </w:t>
      </w:r>
    </w:p>
    <w:p w:rsidR="00DC67A8" w:rsidRDefault="00DC67A8" w:rsidP="00AD5EDB">
      <w:pPr>
        <w:pStyle w:val="libFootnote"/>
        <w:rPr>
          <w:rtl/>
          <w:lang w:bidi="fa-IR"/>
        </w:rPr>
      </w:pPr>
      <w:r>
        <w:rPr>
          <w:rtl/>
          <w:lang w:bidi="fa-IR"/>
        </w:rPr>
        <w:t>351- تاريخ طبرى 4 / 26</w:t>
      </w:r>
      <w:r w:rsidR="00CD7D3B">
        <w:rPr>
          <w:rtl/>
          <w:lang w:bidi="fa-IR"/>
        </w:rPr>
        <w:t xml:space="preserve">. </w:t>
      </w:r>
    </w:p>
    <w:p w:rsidR="00DC67A8" w:rsidRDefault="00DC67A8" w:rsidP="00AD5EDB">
      <w:pPr>
        <w:pStyle w:val="libFootnote"/>
        <w:rPr>
          <w:rtl/>
          <w:lang w:bidi="fa-IR"/>
        </w:rPr>
      </w:pPr>
      <w:r>
        <w:rPr>
          <w:rtl/>
          <w:lang w:bidi="fa-IR"/>
        </w:rPr>
        <w:t>352- طبرى 4 / 289</w:t>
      </w:r>
      <w:r w:rsidR="00CD7D3B">
        <w:rPr>
          <w:rtl/>
          <w:lang w:bidi="fa-IR"/>
        </w:rPr>
        <w:t xml:space="preserve">. </w:t>
      </w:r>
    </w:p>
    <w:p w:rsidR="00DC67A8" w:rsidRDefault="00DC67A8" w:rsidP="00AD5EDB">
      <w:pPr>
        <w:pStyle w:val="libFootnote"/>
        <w:rPr>
          <w:rtl/>
          <w:lang w:bidi="fa-IR"/>
        </w:rPr>
      </w:pPr>
      <w:r>
        <w:rPr>
          <w:rtl/>
          <w:lang w:bidi="fa-IR"/>
        </w:rPr>
        <w:t>353- مروج الذهب 3/ 79</w:t>
      </w:r>
      <w:r w:rsidR="00CD7D3B">
        <w:rPr>
          <w:rtl/>
          <w:lang w:bidi="fa-IR"/>
        </w:rPr>
        <w:t xml:space="preserve">. </w:t>
      </w:r>
    </w:p>
    <w:p w:rsidR="00DC67A8" w:rsidRDefault="00DC67A8" w:rsidP="00AD5EDB">
      <w:pPr>
        <w:pStyle w:val="libFootnote"/>
        <w:rPr>
          <w:rtl/>
          <w:lang w:bidi="fa-IR"/>
        </w:rPr>
      </w:pPr>
      <w:r>
        <w:rPr>
          <w:rtl/>
          <w:lang w:bidi="fa-IR"/>
        </w:rPr>
        <w:t>354- مروج الذهب 76</w:t>
      </w:r>
      <w:r w:rsidR="00CD7D3B">
        <w:rPr>
          <w:rtl/>
          <w:lang w:bidi="fa-IR"/>
        </w:rPr>
        <w:t xml:space="preserve">. </w:t>
      </w:r>
    </w:p>
    <w:p w:rsidR="00DC67A8" w:rsidRDefault="00DC67A8" w:rsidP="00AD5EDB">
      <w:pPr>
        <w:pStyle w:val="libFootnote"/>
        <w:rPr>
          <w:rtl/>
          <w:lang w:bidi="fa-IR"/>
        </w:rPr>
      </w:pPr>
      <w:r>
        <w:rPr>
          <w:rtl/>
          <w:lang w:bidi="fa-IR"/>
        </w:rPr>
        <w:lastRenderedPageBreak/>
        <w:t>355- اصول كافى</w:t>
      </w:r>
      <w:r w:rsidR="00CD7D3B">
        <w:rPr>
          <w:rtl/>
          <w:lang w:bidi="fa-IR"/>
        </w:rPr>
        <w:t xml:space="preserve">، </w:t>
      </w:r>
      <w:r>
        <w:rPr>
          <w:rtl/>
          <w:lang w:bidi="fa-IR"/>
        </w:rPr>
        <w:t>ترجمه مصطفوى 3 / 104</w:t>
      </w:r>
      <w:r w:rsidR="00CD7D3B">
        <w:rPr>
          <w:rtl/>
          <w:lang w:bidi="fa-IR"/>
        </w:rPr>
        <w:t xml:space="preserve">؛ </w:t>
      </w:r>
      <w:r>
        <w:rPr>
          <w:rtl/>
          <w:lang w:bidi="fa-IR"/>
        </w:rPr>
        <w:t>ارشاد 2 / 147</w:t>
      </w:r>
      <w:r w:rsidR="00CD7D3B">
        <w:rPr>
          <w:rtl/>
          <w:lang w:bidi="fa-IR"/>
        </w:rPr>
        <w:t xml:space="preserve">؛ </w:t>
      </w:r>
      <w:r>
        <w:rPr>
          <w:rtl/>
          <w:lang w:bidi="fa-IR"/>
        </w:rPr>
        <w:t>امالى مفيد 204</w:t>
      </w:r>
      <w:r w:rsidR="00CD7D3B">
        <w:rPr>
          <w:rtl/>
          <w:lang w:bidi="fa-IR"/>
        </w:rPr>
        <w:t xml:space="preserve">؛ </w:t>
      </w:r>
      <w:r>
        <w:rPr>
          <w:rtl/>
          <w:lang w:bidi="fa-IR"/>
        </w:rPr>
        <w:t>حلية الاولياء 134</w:t>
      </w:r>
      <w:r w:rsidR="00CD7D3B">
        <w:rPr>
          <w:rtl/>
          <w:lang w:bidi="fa-IR"/>
        </w:rPr>
        <w:t xml:space="preserve">؛ </w:t>
      </w:r>
      <w:r>
        <w:rPr>
          <w:rtl/>
          <w:lang w:bidi="fa-IR"/>
        </w:rPr>
        <w:t>مناقب 4 / 137</w:t>
      </w:r>
      <w:r w:rsidR="00CD7D3B">
        <w:rPr>
          <w:rtl/>
          <w:lang w:bidi="fa-IR"/>
        </w:rPr>
        <w:t xml:space="preserve">؛ </w:t>
      </w:r>
      <w:r>
        <w:rPr>
          <w:rtl/>
          <w:lang w:bidi="fa-IR"/>
        </w:rPr>
        <w:t>كشف الغمه 2 / 265 و 281</w:t>
      </w:r>
      <w:r w:rsidR="00CD7D3B">
        <w:rPr>
          <w:rtl/>
          <w:lang w:bidi="fa-IR"/>
        </w:rPr>
        <w:t xml:space="preserve">؛ </w:t>
      </w:r>
      <w:r>
        <w:rPr>
          <w:rtl/>
          <w:lang w:bidi="fa-IR"/>
        </w:rPr>
        <w:t>فصول المهمة 203</w:t>
      </w:r>
      <w:r w:rsidR="00CD7D3B">
        <w:rPr>
          <w:rtl/>
          <w:lang w:bidi="fa-IR"/>
        </w:rPr>
        <w:t xml:space="preserve">؛ </w:t>
      </w:r>
      <w:r>
        <w:rPr>
          <w:rtl/>
          <w:lang w:bidi="fa-IR"/>
        </w:rPr>
        <w:t>احقاق الحق 12 / 97</w:t>
      </w:r>
      <w:r w:rsidR="00CD7D3B">
        <w:rPr>
          <w:rtl/>
          <w:lang w:bidi="fa-IR"/>
        </w:rPr>
        <w:t xml:space="preserve">؛ </w:t>
      </w:r>
      <w:r>
        <w:rPr>
          <w:rtl/>
          <w:lang w:bidi="fa-IR"/>
        </w:rPr>
        <w:t>نورالابصار 142</w:t>
      </w:r>
      <w:r w:rsidR="00CD7D3B">
        <w:rPr>
          <w:rtl/>
          <w:lang w:bidi="fa-IR"/>
        </w:rPr>
        <w:t xml:space="preserve">. </w:t>
      </w:r>
    </w:p>
    <w:p w:rsidR="00DC67A8" w:rsidRDefault="00DC67A8" w:rsidP="00AD5EDB">
      <w:pPr>
        <w:pStyle w:val="libFootnote"/>
        <w:rPr>
          <w:rtl/>
          <w:lang w:bidi="fa-IR"/>
        </w:rPr>
      </w:pPr>
      <w:r>
        <w:rPr>
          <w:rtl/>
          <w:lang w:bidi="fa-IR"/>
        </w:rPr>
        <w:t>356- معارفت ابن قتيبه 352</w:t>
      </w:r>
      <w:r w:rsidR="00CD7D3B">
        <w:rPr>
          <w:rtl/>
          <w:lang w:bidi="fa-IR"/>
        </w:rPr>
        <w:t xml:space="preserve">؛ </w:t>
      </w:r>
      <w:r>
        <w:rPr>
          <w:rtl/>
          <w:lang w:bidi="fa-IR"/>
        </w:rPr>
        <w:t>تاريخ طبرى 4 / 384</w:t>
      </w:r>
      <w:r w:rsidR="00CD7D3B">
        <w:rPr>
          <w:rtl/>
          <w:lang w:bidi="fa-IR"/>
        </w:rPr>
        <w:t xml:space="preserve">؛ </w:t>
      </w:r>
      <w:r>
        <w:rPr>
          <w:rtl/>
          <w:lang w:bidi="fa-IR"/>
        </w:rPr>
        <w:t>التنبيه و الاشراف 265</w:t>
      </w:r>
      <w:r w:rsidR="00CD7D3B">
        <w:rPr>
          <w:rtl/>
          <w:lang w:bidi="fa-IR"/>
        </w:rPr>
        <w:t xml:space="preserve">؛ </w:t>
      </w:r>
      <w:r>
        <w:rPr>
          <w:rtl/>
          <w:lang w:bidi="fa-IR"/>
        </w:rPr>
        <w:t>كامل 4 / 125</w:t>
      </w:r>
      <w:r w:rsidR="00CD7D3B">
        <w:rPr>
          <w:rtl/>
          <w:lang w:bidi="fa-IR"/>
        </w:rPr>
        <w:t xml:space="preserve">؛ </w:t>
      </w:r>
      <w:r>
        <w:rPr>
          <w:rtl/>
          <w:lang w:bidi="fa-IR"/>
        </w:rPr>
        <w:t>تاريخ الخلفاء 210</w:t>
      </w:r>
      <w:r w:rsidR="00CD7D3B">
        <w:rPr>
          <w:rtl/>
          <w:lang w:bidi="fa-IR"/>
        </w:rPr>
        <w:t xml:space="preserve">. </w:t>
      </w:r>
    </w:p>
    <w:p w:rsidR="00DC67A8" w:rsidRDefault="00DC67A8" w:rsidP="00AD5EDB">
      <w:pPr>
        <w:pStyle w:val="libFootnote"/>
        <w:rPr>
          <w:rtl/>
          <w:lang w:bidi="fa-IR"/>
        </w:rPr>
      </w:pPr>
      <w:r>
        <w:rPr>
          <w:rtl/>
          <w:lang w:bidi="fa-IR"/>
        </w:rPr>
        <w:t>357- حياة الحيوان 1/88</w:t>
      </w:r>
      <w:r w:rsidR="00CD7D3B">
        <w:rPr>
          <w:rtl/>
          <w:lang w:bidi="fa-IR"/>
        </w:rPr>
        <w:t xml:space="preserve">؛ </w:t>
      </w:r>
      <w:r>
        <w:rPr>
          <w:rtl/>
          <w:lang w:bidi="fa-IR"/>
        </w:rPr>
        <w:t>تاريخ سياسى اسلام 6/354</w:t>
      </w:r>
      <w:r w:rsidR="00CD7D3B">
        <w:rPr>
          <w:rtl/>
          <w:lang w:bidi="fa-IR"/>
        </w:rPr>
        <w:t xml:space="preserve">. </w:t>
      </w:r>
    </w:p>
    <w:p w:rsidR="00DC67A8" w:rsidRDefault="00DC67A8" w:rsidP="00AD5EDB">
      <w:pPr>
        <w:pStyle w:val="libFootnote"/>
        <w:rPr>
          <w:rtl/>
          <w:lang w:bidi="fa-IR"/>
        </w:rPr>
      </w:pPr>
      <w:r>
        <w:rPr>
          <w:rtl/>
          <w:lang w:bidi="fa-IR"/>
        </w:rPr>
        <w:t>358- حياة الحيوان 1/89</w:t>
      </w:r>
      <w:r w:rsidR="00CD7D3B">
        <w:rPr>
          <w:rtl/>
          <w:lang w:bidi="fa-IR"/>
        </w:rPr>
        <w:t xml:space="preserve">. </w:t>
      </w:r>
    </w:p>
    <w:p w:rsidR="00DC67A8" w:rsidRDefault="00DC67A8" w:rsidP="00AD5EDB">
      <w:pPr>
        <w:pStyle w:val="libFootnote"/>
        <w:rPr>
          <w:rtl/>
          <w:lang w:bidi="fa-IR"/>
        </w:rPr>
      </w:pPr>
      <w:r>
        <w:rPr>
          <w:rtl/>
          <w:lang w:bidi="fa-IR"/>
        </w:rPr>
        <w:t>359- مروج الذهب 3/73</w:t>
      </w:r>
      <w:r w:rsidR="00CD7D3B">
        <w:rPr>
          <w:rtl/>
          <w:lang w:bidi="fa-IR"/>
        </w:rPr>
        <w:t xml:space="preserve">. </w:t>
      </w:r>
    </w:p>
    <w:p w:rsidR="00DC67A8" w:rsidRDefault="00DC67A8" w:rsidP="00AD5EDB">
      <w:pPr>
        <w:pStyle w:val="libFootnote"/>
        <w:rPr>
          <w:rtl/>
          <w:lang w:bidi="fa-IR"/>
        </w:rPr>
      </w:pPr>
      <w:r>
        <w:rPr>
          <w:rtl/>
          <w:lang w:bidi="fa-IR"/>
        </w:rPr>
        <w:t>360- حياة الحيوان 1/89</w:t>
      </w:r>
    </w:p>
    <w:p w:rsidR="00DC67A8" w:rsidRDefault="00DC67A8" w:rsidP="00AD5EDB">
      <w:pPr>
        <w:pStyle w:val="libFootnote"/>
        <w:rPr>
          <w:rtl/>
          <w:lang w:bidi="fa-IR"/>
        </w:rPr>
      </w:pPr>
      <w:r>
        <w:rPr>
          <w:rtl/>
          <w:lang w:bidi="fa-IR"/>
        </w:rPr>
        <w:t>361- تاريخ يعقوبى 2/254</w:t>
      </w:r>
      <w:r w:rsidR="00CD7D3B">
        <w:rPr>
          <w:rtl/>
          <w:lang w:bidi="fa-IR"/>
        </w:rPr>
        <w:t xml:space="preserve">؛ </w:t>
      </w:r>
      <w:r>
        <w:rPr>
          <w:rtl/>
          <w:lang w:bidi="fa-IR"/>
        </w:rPr>
        <w:t>تاريخ طبرى 4/386</w:t>
      </w:r>
      <w:r w:rsidR="00CD7D3B">
        <w:rPr>
          <w:rtl/>
          <w:lang w:bidi="fa-IR"/>
        </w:rPr>
        <w:t xml:space="preserve">؛ </w:t>
      </w:r>
      <w:r>
        <w:rPr>
          <w:rtl/>
          <w:lang w:bidi="fa-IR"/>
        </w:rPr>
        <w:t>العقد الفريد 5/140</w:t>
      </w:r>
      <w:r w:rsidR="00CD7D3B">
        <w:rPr>
          <w:rtl/>
          <w:lang w:bidi="fa-IR"/>
        </w:rPr>
        <w:t xml:space="preserve">؛ </w:t>
      </w:r>
      <w:r>
        <w:rPr>
          <w:rtl/>
          <w:lang w:bidi="fa-IR"/>
        </w:rPr>
        <w:t>اعلام زركلى 8/175</w:t>
      </w:r>
    </w:p>
    <w:p w:rsidR="00DC67A8" w:rsidRDefault="00DC67A8" w:rsidP="00AD5EDB">
      <w:pPr>
        <w:pStyle w:val="libFootnote"/>
        <w:rPr>
          <w:rtl/>
          <w:lang w:bidi="fa-IR"/>
        </w:rPr>
      </w:pPr>
      <w:r>
        <w:rPr>
          <w:rtl/>
          <w:lang w:bidi="fa-IR"/>
        </w:rPr>
        <w:t>362- مروج الذهب 3/73</w:t>
      </w:r>
      <w:r w:rsidR="00CD7D3B">
        <w:rPr>
          <w:rtl/>
          <w:lang w:bidi="fa-IR"/>
        </w:rPr>
        <w:t xml:space="preserve">؛ </w:t>
      </w:r>
      <w:r>
        <w:rPr>
          <w:rtl/>
          <w:lang w:bidi="fa-IR"/>
        </w:rPr>
        <w:t>كامل ابن اثير 4/130</w:t>
      </w:r>
    </w:p>
    <w:p w:rsidR="00DC67A8" w:rsidRDefault="00DC67A8" w:rsidP="00AD5EDB">
      <w:pPr>
        <w:pStyle w:val="libFootnote"/>
        <w:rPr>
          <w:rtl/>
          <w:lang w:bidi="fa-IR"/>
        </w:rPr>
      </w:pPr>
      <w:r>
        <w:rPr>
          <w:rtl/>
          <w:lang w:bidi="fa-IR"/>
        </w:rPr>
        <w:t>363- حياة الحيوان 1/89</w:t>
      </w:r>
    </w:p>
    <w:p w:rsidR="00DC67A8" w:rsidRDefault="00DC67A8" w:rsidP="00AD5EDB">
      <w:pPr>
        <w:pStyle w:val="libFootnote"/>
        <w:rPr>
          <w:rtl/>
          <w:lang w:bidi="fa-IR"/>
        </w:rPr>
      </w:pPr>
      <w:r>
        <w:rPr>
          <w:rtl/>
          <w:lang w:bidi="fa-IR"/>
        </w:rPr>
        <w:t>364- جابيه در نواحى شام و نزديك به تپه هاى جولان قرار داد</w:t>
      </w:r>
      <w:r w:rsidR="00CD7D3B">
        <w:rPr>
          <w:rtl/>
          <w:lang w:bidi="fa-IR"/>
        </w:rPr>
        <w:t xml:space="preserve">. </w:t>
      </w:r>
      <w:r>
        <w:rPr>
          <w:rtl/>
          <w:lang w:bidi="fa-IR"/>
        </w:rPr>
        <w:t>معجم البلدان 2/91</w:t>
      </w:r>
    </w:p>
    <w:p w:rsidR="00DC67A8" w:rsidRDefault="00DC67A8" w:rsidP="00AD5EDB">
      <w:pPr>
        <w:pStyle w:val="libFootnote"/>
        <w:rPr>
          <w:rtl/>
          <w:lang w:bidi="fa-IR"/>
        </w:rPr>
      </w:pPr>
      <w:r>
        <w:rPr>
          <w:rtl/>
          <w:lang w:bidi="fa-IR"/>
        </w:rPr>
        <w:t>365- حواران منطقه وسيعى است كه شامل روستاهاى بسيار مى باشد و در سمت قبله دمشق واقع شده است</w:t>
      </w:r>
      <w:r w:rsidR="00CD7D3B">
        <w:rPr>
          <w:rtl/>
          <w:lang w:bidi="fa-IR"/>
        </w:rPr>
        <w:t xml:space="preserve">. </w:t>
      </w:r>
    </w:p>
    <w:p w:rsidR="00DC67A8" w:rsidRDefault="00DC67A8" w:rsidP="00AD5EDB">
      <w:pPr>
        <w:pStyle w:val="libFootnote"/>
        <w:rPr>
          <w:rtl/>
          <w:lang w:bidi="fa-IR"/>
        </w:rPr>
      </w:pPr>
      <w:r>
        <w:rPr>
          <w:rtl/>
          <w:lang w:bidi="fa-IR"/>
        </w:rPr>
        <w:t>366- معارف ابن قتيبه 353-354</w:t>
      </w:r>
      <w:r w:rsidR="00CD7D3B">
        <w:rPr>
          <w:rtl/>
          <w:lang w:bidi="fa-IR"/>
        </w:rPr>
        <w:t xml:space="preserve">؛ </w:t>
      </w:r>
      <w:r>
        <w:rPr>
          <w:rtl/>
          <w:lang w:bidi="fa-IR"/>
        </w:rPr>
        <w:t>كامل ابن اثير 4/74</w:t>
      </w:r>
      <w:r w:rsidR="00CD7D3B">
        <w:rPr>
          <w:rtl/>
          <w:lang w:bidi="fa-IR"/>
        </w:rPr>
        <w:t xml:space="preserve">؛ </w:t>
      </w:r>
      <w:r>
        <w:rPr>
          <w:rtl/>
          <w:lang w:bidi="fa-IR"/>
        </w:rPr>
        <w:t>اسد الغاية 384</w:t>
      </w:r>
      <w:r w:rsidR="00CD7D3B">
        <w:rPr>
          <w:rtl/>
          <w:lang w:bidi="fa-IR"/>
        </w:rPr>
        <w:t xml:space="preserve">؛ </w:t>
      </w:r>
      <w:r>
        <w:rPr>
          <w:rtl/>
          <w:lang w:bidi="fa-IR"/>
        </w:rPr>
        <w:t>اعلام زركلى 2/94</w:t>
      </w:r>
      <w:r w:rsidR="00CD7D3B">
        <w:rPr>
          <w:rtl/>
          <w:lang w:bidi="fa-IR"/>
        </w:rPr>
        <w:t xml:space="preserve">. </w:t>
      </w:r>
    </w:p>
    <w:p w:rsidR="00DC67A8" w:rsidRDefault="00DC67A8" w:rsidP="00AD5EDB">
      <w:pPr>
        <w:pStyle w:val="libFootnote"/>
        <w:rPr>
          <w:rtl/>
          <w:lang w:bidi="fa-IR"/>
        </w:rPr>
      </w:pPr>
      <w:r>
        <w:rPr>
          <w:rtl/>
          <w:lang w:bidi="fa-IR"/>
        </w:rPr>
        <w:t>367- اثبات الوصية 147-146</w:t>
      </w:r>
    </w:p>
    <w:p w:rsidR="00DC67A8" w:rsidRDefault="00DC67A8" w:rsidP="00AD5EDB">
      <w:pPr>
        <w:pStyle w:val="libFootnote"/>
        <w:rPr>
          <w:rtl/>
          <w:lang w:bidi="fa-IR"/>
        </w:rPr>
      </w:pPr>
      <w:r>
        <w:rPr>
          <w:rtl/>
          <w:lang w:bidi="fa-IR"/>
        </w:rPr>
        <w:t>368- اعلام رزكلى 8/312</w:t>
      </w:r>
    </w:p>
    <w:p w:rsidR="00DC67A8" w:rsidRDefault="00DC67A8" w:rsidP="00AD5EDB">
      <w:pPr>
        <w:pStyle w:val="libFootnote"/>
        <w:rPr>
          <w:rtl/>
          <w:lang w:bidi="fa-IR"/>
        </w:rPr>
      </w:pPr>
      <w:r>
        <w:rPr>
          <w:rtl/>
          <w:lang w:bidi="fa-IR"/>
        </w:rPr>
        <w:t xml:space="preserve">369- 147 - تاريخ الخلفا 216-217 </w:t>
      </w:r>
    </w:p>
    <w:p w:rsidR="00DC67A8" w:rsidRDefault="00DC67A8" w:rsidP="00AD5EDB">
      <w:pPr>
        <w:pStyle w:val="libFootnote"/>
        <w:rPr>
          <w:rtl/>
          <w:lang w:bidi="fa-IR"/>
        </w:rPr>
      </w:pPr>
      <w:r>
        <w:rPr>
          <w:rtl/>
          <w:lang w:bidi="fa-IR"/>
        </w:rPr>
        <w:t>370- 148 - المختصر فى اخبار البشر 1/194</w:t>
      </w:r>
      <w:r w:rsidR="00CD7D3B">
        <w:rPr>
          <w:rtl/>
          <w:lang w:bidi="fa-IR"/>
        </w:rPr>
        <w:t xml:space="preserve">؛ </w:t>
      </w:r>
      <w:r>
        <w:rPr>
          <w:rtl/>
          <w:lang w:bidi="fa-IR"/>
        </w:rPr>
        <w:t>تاريخ الخلفاء 218</w:t>
      </w:r>
    </w:p>
    <w:p w:rsidR="00DC67A8" w:rsidRDefault="00DC67A8" w:rsidP="00AD5EDB">
      <w:pPr>
        <w:pStyle w:val="libFootnote"/>
        <w:rPr>
          <w:rtl/>
          <w:lang w:bidi="fa-IR"/>
        </w:rPr>
      </w:pPr>
      <w:r>
        <w:rPr>
          <w:rtl/>
          <w:lang w:bidi="fa-IR"/>
        </w:rPr>
        <w:t>371- 149 - رك</w:t>
      </w:r>
      <w:r w:rsidR="00CD7D3B">
        <w:rPr>
          <w:rtl/>
          <w:lang w:bidi="fa-IR"/>
        </w:rPr>
        <w:t xml:space="preserve">: </w:t>
      </w:r>
      <w:r>
        <w:rPr>
          <w:rtl/>
          <w:lang w:bidi="fa-IR"/>
        </w:rPr>
        <w:t>تاريخ الخلفاء 218</w:t>
      </w:r>
      <w:r w:rsidR="00CD7D3B">
        <w:rPr>
          <w:rtl/>
          <w:lang w:bidi="fa-IR"/>
        </w:rPr>
        <w:t xml:space="preserve">؛ </w:t>
      </w:r>
      <w:r>
        <w:rPr>
          <w:rtl/>
          <w:lang w:bidi="fa-IR"/>
        </w:rPr>
        <w:t>اعيان الشيعه 8/377</w:t>
      </w:r>
    </w:p>
    <w:p w:rsidR="00DC67A8" w:rsidRDefault="00DC67A8" w:rsidP="00AD5EDB">
      <w:pPr>
        <w:pStyle w:val="libFootnote"/>
        <w:rPr>
          <w:rtl/>
          <w:lang w:bidi="fa-IR"/>
        </w:rPr>
      </w:pPr>
      <w:r>
        <w:rPr>
          <w:rtl/>
          <w:lang w:bidi="fa-IR"/>
        </w:rPr>
        <w:t>372- 150-تاريخ الخلفاء 220</w:t>
      </w:r>
    </w:p>
    <w:p w:rsidR="00DC67A8" w:rsidRDefault="00DC67A8" w:rsidP="00AD5EDB">
      <w:pPr>
        <w:pStyle w:val="libFootnote"/>
        <w:rPr>
          <w:lang w:bidi="fa-IR"/>
        </w:rPr>
      </w:pPr>
    </w:p>
    <w:p w:rsidR="00DC67A8" w:rsidRDefault="00DC67A8" w:rsidP="00AD5EDB">
      <w:pPr>
        <w:pStyle w:val="libFootnote"/>
        <w:rPr>
          <w:rtl/>
          <w:lang w:bidi="fa-IR"/>
        </w:rPr>
      </w:pPr>
      <w:r>
        <w:rPr>
          <w:rtl/>
          <w:lang w:bidi="fa-IR"/>
        </w:rPr>
        <w:t>373- اثبات الوصية 146</w:t>
      </w:r>
      <w:r w:rsidR="00CD7D3B">
        <w:rPr>
          <w:rtl/>
          <w:lang w:bidi="fa-IR"/>
        </w:rPr>
        <w:t xml:space="preserve">؛ </w:t>
      </w:r>
      <w:r>
        <w:rPr>
          <w:rtl/>
          <w:lang w:bidi="fa-IR"/>
        </w:rPr>
        <w:t>كشف الغمه 2/311</w:t>
      </w:r>
      <w:r w:rsidR="00CD7D3B">
        <w:rPr>
          <w:rtl/>
          <w:lang w:bidi="fa-IR"/>
        </w:rPr>
        <w:t xml:space="preserve">؛ </w:t>
      </w:r>
      <w:r>
        <w:rPr>
          <w:rtl/>
          <w:lang w:bidi="fa-IR"/>
        </w:rPr>
        <w:t>فصول المهمة 204</w:t>
      </w:r>
      <w:r w:rsidR="00CD7D3B">
        <w:rPr>
          <w:rtl/>
          <w:lang w:bidi="fa-IR"/>
        </w:rPr>
        <w:t xml:space="preserve">؛ </w:t>
      </w:r>
      <w:r>
        <w:rPr>
          <w:rtl/>
          <w:lang w:bidi="fa-IR"/>
        </w:rPr>
        <w:t>احقاق الحق 12/99</w:t>
      </w:r>
      <w:r w:rsidR="00CD7D3B">
        <w:rPr>
          <w:rtl/>
          <w:lang w:bidi="fa-IR"/>
        </w:rPr>
        <w:t xml:space="preserve">؛ </w:t>
      </w:r>
      <w:r>
        <w:rPr>
          <w:rtl/>
          <w:lang w:bidi="fa-IR"/>
        </w:rPr>
        <w:t>اثبات الهداة 5/235</w:t>
      </w:r>
      <w:r w:rsidR="00CD7D3B">
        <w:rPr>
          <w:rtl/>
          <w:lang w:bidi="fa-IR"/>
        </w:rPr>
        <w:t xml:space="preserve">؛ </w:t>
      </w:r>
      <w:r>
        <w:rPr>
          <w:rtl/>
          <w:lang w:bidi="fa-IR"/>
        </w:rPr>
        <w:t>ينابيع المودة 358</w:t>
      </w:r>
      <w:r w:rsidR="00CD7D3B">
        <w:rPr>
          <w:rtl/>
          <w:lang w:bidi="fa-IR"/>
        </w:rPr>
        <w:t xml:space="preserve">. </w:t>
      </w:r>
    </w:p>
    <w:p w:rsidR="00DC67A8" w:rsidRDefault="00DC67A8" w:rsidP="00AD5EDB">
      <w:pPr>
        <w:pStyle w:val="libFootnote"/>
        <w:rPr>
          <w:lang w:bidi="fa-IR"/>
        </w:rPr>
      </w:pPr>
    </w:p>
    <w:p w:rsidR="00DC67A8" w:rsidRDefault="00DC67A8" w:rsidP="00AD5EDB">
      <w:pPr>
        <w:pStyle w:val="libFootnote"/>
        <w:rPr>
          <w:rtl/>
          <w:lang w:bidi="fa-IR"/>
        </w:rPr>
      </w:pPr>
      <w:r>
        <w:rPr>
          <w:rtl/>
          <w:lang w:bidi="fa-IR"/>
        </w:rPr>
        <w:t>374- مروج الذهب 3/122</w:t>
      </w:r>
    </w:p>
    <w:p w:rsidR="00DC67A8" w:rsidRDefault="00DC67A8" w:rsidP="00AD5EDB">
      <w:pPr>
        <w:pStyle w:val="libFootnote"/>
        <w:rPr>
          <w:rtl/>
          <w:lang w:bidi="fa-IR"/>
        </w:rPr>
      </w:pPr>
      <w:r>
        <w:rPr>
          <w:rtl/>
          <w:lang w:bidi="fa-IR"/>
        </w:rPr>
        <w:lastRenderedPageBreak/>
        <w:t>375- اثبات الهداة 2345-235</w:t>
      </w:r>
      <w:r w:rsidR="00CD7D3B">
        <w:rPr>
          <w:rtl/>
          <w:lang w:bidi="fa-IR"/>
        </w:rPr>
        <w:t xml:space="preserve">؛ </w:t>
      </w:r>
      <w:r>
        <w:rPr>
          <w:rtl/>
          <w:lang w:bidi="fa-IR"/>
        </w:rPr>
        <w:t>كشف الغمه 2/263</w:t>
      </w:r>
      <w:r w:rsidR="00CD7D3B">
        <w:rPr>
          <w:rtl/>
          <w:lang w:bidi="fa-IR"/>
        </w:rPr>
        <w:t xml:space="preserve">؛ </w:t>
      </w:r>
      <w:r>
        <w:rPr>
          <w:rtl/>
          <w:lang w:bidi="fa-IR"/>
        </w:rPr>
        <w:t>تذكرة الخواص 292</w:t>
      </w:r>
      <w:r w:rsidR="00CD7D3B">
        <w:rPr>
          <w:rtl/>
          <w:lang w:bidi="fa-IR"/>
        </w:rPr>
        <w:t xml:space="preserve">؛ </w:t>
      </w:r>
      <w:r>
        <w:rPr>
          <w:rtl/>
          <w:lang w:bidi="fa-IR"/>
        </w:rPr>
        <w:t>احقاق الحق 12/94</w:t>
      </w:r>
      <w:r w:rsidR="00CD7D3B">
        <w:rPr>
          <w:rtl/>
          <w:lang w:bidi="fa-IR"/>
        </w:rPr>
        <w:t xml:space="preserve">؛ </w:t>
      </w:r>
      <w:r>
        <w:rPr>
          <w:rtl/>
          <w:lang w:bidi="fa-IR"/>
        </w:rPr>
        <w:t>اثبات الهداة 5/242</w:t>
      </w:r>
      <w:r w:rsidR="00CD7D3B">
        <w:rPr>
          <w:rtl/>
          <w:lang w:bidi="fa-IR"/>
        </w:rPr>
        <w:t xml:space="preserve">. </w:t>
      </w:r>
    </w:p>
    <w:p w:rsidR="00DC67A8" w:rsidRDefault="00DC67A8" w:rsidP="00AD5EDB">
      <w:pPr>
        <w:pStyle w:val="libFootnote"/>
        <w:rPr>
          <w:rtl/>
          <w:lang w:bidi="fa-IR"/>
        </w:rPr>
      </w:pPr>
      <w:r>
        <w:rPr>
          <w:rtl/>
          <w:lang w:bidi="fa-IR"/>
        </w:rPr>
        <w:t>376- حلية الولياء 135</w:t>
      </w:r>
      <w:r w:rsidR="00CD7D3B">
        <w:rPr>
          <w:rtl/>
          <w:lang w:bidi="fa-IR"/>
        </w:rPr>
        <w:t xml:space="preserve">؛ </w:t>
      </w:r>
      <w:r>
        <w:rPr>
          <w:rtl/>
          <w:lang w:bidi="fa-IR"/>
        </w:rPr>
        <w:t>كشف الغمه 2/263</w:t>
      </w:r>
      <w:r w:rsidR="00CD7D3B">
        <w:rPr>
          <w:rtl/>
          <w:lang w:bidi="fa-IR"/>
        </w:rPr>
        <w:t xml:space="preserve">؛ </w:t>
      </w:r>
      <w:r>
        <w:rPr>
          <w:rtl/>
          <w:lang w:bidi="fa-IR"/>
        </w:rPr>
        <w:t>تذكرة الخواص 292</w:t>
      </w:r>
      <w:r w:rsidR="00CD7D3B">
        <w:rPr>
          <w:rtl/>
          <w:lang w:bidi="fa-IR"/>
        </w:rPr>
        <w:t xml:space="preserve">؛ </w:t>
      </w:r>
      <w:r>
        <w:rPr>
          <w:rtl/>
          <w:lang w:bidi="fa-IR"/>
        </w:rPr>
        <w:t>احقاق الحق 14/94</w:t>
      </w:r>
      <w:r w:rsidR="00CD7D3B">
        <w:rPr>
          <w:rtl/>
          <w:lang w:bidi="fa-IR"/>
        </w:rPr>
        <w:t xml:space="preserve">؛ </w:t>
      </w:r>
      <w:r>
        <w:rPr>
          <w:rtl/>
          <w:lang w:bidi="fa-IR"/>
        </w:rPr>
        <w:t>اثبات الهداة 5/242</w:t>
      </w:r>
    </w:p>
    <w:p w:rsidR="00DC67A8" w:rsidRDefault="00DC67A8" w:rsidP="00AD5EDB">
      <w:pPr>
        <w:pStyle w:val="libFootnote"/>
        <w:rPr>
          <w:rtl/>
          <w:lang w:bidi="fa-IR"/>
        </w:rPr>
      </w:pPr>
      <w:r>
        <w:rPr>
          <w:rtl/>
          <w:lang w:bidi="fa-IR"/>
        </w:rPr>
        <w:t>377- مناقب 4/132</w:t>
      </w:r>
      <w:r w:rsidR="00CD7D3B">
        <w:rPr>
          <w:rtl/>
          <w:lang w:bidi="fa-IR"/>
        </w:rPr>
        <w:t xml:space="preserve">؛ </w:t>
      </w:r>
      <w:r>
        <w:rPr>
          <w:rtl/>
          <w:lang w:bidi="fa-IR"/>
        </w:rPr>
        <w:t>تذكرة الخواص 292</w:t>
      </w:r>
      <w:r w:rsidR="00CD7D3B">
        <w:rPr>
          <w:rtl/>
          <w:lang w:bidi="fa-IR"/>
        </w:rPr>
        <w:t xml:space="preserve">؛ </w:t>
      </w:r>
      <w:r>
        <w:rPr>
          <w:rtl/>
          <w:lang w:bidi="fa-IR"/>
        </w:rPr>
        <w:t>ينابيع امودة 358</w:t>
      </w:r>
      <w:r w:rsidR="00CD7D3B">
        <w:rPr>
          <w:rtl/>
          <w:lang w:bidi="fa-IR"/>
        </w:rPr>
        <w:t xml:space="preserve">. </w:t>
      </w:r>
    </w:p>
    <w:p w:rsidR="00DC67A8" w:rsidRDefault="00DC67A8" w:rsidP="00AD5EDB">
      <w:pPr>
        <w:pStyle w:val="libFootnote"/>
        <w:rPr>
          <w:rtl/>
          <w:lang w:bidi="fa-IR"/>
        </w:rPr>
      </w:pPr>
      <w:r>
        <w:rPr>
          <w:rtl/>
          <w:lang w:bidi="fa-IR"/>
        </w:rPr>
        <w:t>378- بحار النوار 46/95</w:t>
      </w:r>
      <w:r w:rsidR="00CD7D3B">
        <w:rPr>
          <w:rtl/>
          <w:lang w:bidi="fa-IR"/>
        </w:rPr>
        <w:t xml:space="preserve">؛ </w:t>
      </w:r>
      <w:r>
        <w:rPr>
          <w:rtl/>
          <w:lang w:bidi="fa-IR"/>
        </w:rPr>
        <w:t>اعيان الشيعه 1/635</w:t>
      </w:r>
    </w:p>
    <w:p w:rsidR="00DC67A8" w:rsidRDefault="00DC67A8" w:rsidP="00AD5EDB">
      <w:pPr>
        <w:pStyle w:val="libFootnote"/>
        <w:rPr>
          <w:rtl/>
          <w:lang w:bidi="fa-IR"/>
        </w:rPr>
      </w:pPr>
      <w:r>
        <w:rPr>
          <w:rtl/>
          <w:lang w:bidi="fa-IR"/>
        </w:rPr>
        <w:t>379- ارشاد 1492</w:t>
      </w:r>
      <w:r w:rsidR="00CD7D3B">
        <w:rPr>
          <w:rtl/>
          <w:lang w:bidi="fa-IR"/>
        </w:rPr>
        <w:t xml:space="preserve">؛ </w:t>
      </w:r>
      <w:r>
        <w:rPr>
          <w:rtl/>
          <w:lang w:bidi="fa-IR"/>
        </w:rPr>
        <w:t>كشف الغمه 2/282</w:t>
      </w:r>
      <w:r w:rsidR="00CD7D3B">
        <w:rPr>
          <w:rtl/>
          <w:lang w:bidi="fa-IR"/>
        </w:rPr>
        <w:t xml:space="preserve">. </w:t>
      </w:r>
    </w:p>
    <w:p w:rsidR="00DC67A8" w:rsidRDefault="00DC67A8" w:rsidP="00AD5EDB">
      <w:pPr>
        <w:pStyle w:val="libFootnote"/>
        <w:rPr>
          <w:rtl/>
          <w:lang w:bidi="fa-IR"/>
        </w:rPr>
      </w:pPr>
      <w:r>
        <w:rPr>
          <w:rtl/>
          <w:lang w:bidi="fa-IR"/>
        </w:rPr>
        <w:t>380- طبقات ابن سعد</w:t>
      </w:r>
      <w:r w:rsidR="00CD7D3B">
        <w:rPr>
          <w:rtl/>
          <w:lang w:bidi="fa-IR"/>
        </w:rPr>
        <w:t xml:space="preserve">، </w:t>
      </w:r>
      <w:r>
        <w:rPr>
          <w:rtl/>
          <w:lang w:bidi="fa-IR"/>
        </w:rPr>
        <w:t>5/158</w:t>
      </w:r>
      <w:r w:rsidR="00CD7D3B">
        <w:rPr>
          <w:rtl/>
          <w:lang w:bidi="fa-IR"/>
        </w:rPr>
        <w:t xml:space="preserve">؛ </w:t>
      </w:r>
      <w:r>
        <w:rPr>
          <w:rtl/>
          <w:lang w:bidi="fa-IR"/>
        </w:rPr>
        <w:t>العقد الفريد 7/140</w:t>
      </w:r>
      <w:r w:rsidR="00CD7D3B">
        <w:rPr>
          <w:rtl/>
          <w:lang w:bidi="fa-IR"/>
        </w:rPr>
        <w:t xml:space="preserve">؛ </w:t>
      </w:r>
      <w:r>
        <w:rPr>
          <w:rtl/>
          <w:lang w:bidi="fa-IR"/>
        </w:rPr>
        <w:t>ائمتنا 2/287</w:t>
      </w:r>
    </w:p>
    <w:p w:rsidR="00DC67A8" w:rsidRDefault="00DC67A8" w:rsidP="00AD5EDB">
      <w:pPr>
        <w:pStyle w:val="libFootnote"/>
        <w:rPr>
          <w:rtl/>
          <w:lang w:bidi="fa-IR"/>
        </w:rPr>
      </w:pPr>
      <w:r>
        <w:rPr>
          <w:rtl/>
          <w:lang w:bidi="fa-IR"/>
        </w:rPr>
        <w:t>381- تاريخ يعقوبى 2/283</w:t>
      </w:r>
      <w:r w:rsidR="00CD7D3B">
        <w:rPr>
          <w:rtl/>
          <w:lang w:bidi="fa-IR"/>
        </w:rPr>
        <w:t xml:space="preserve">؛ </w:t>
      </w:r>
      <w:r>
        <w:rPr>
          <w:rtl/>
          <w:lang w:bidi="fa-IR"/>
        </w:rPr>
        <w:t>المختصر فى اخبار البشر 1/198</w:t>
      </w:r>
      <w:r w:rsidR="00CD7D3B">
        <w:rPr>
          <w:rtl/>
          <w:lang w:bidi="fa-IR"/>
        </w:rPr>
        <w:t xml:space="preserve">؛ </w:t>
      </w:r>
      <w:r>
        <w:rPr>
          <w:rtl/>
          <w:lang w:bidi="fa-IR"/>
        </w:rPr>
        <w:t>تاريخ الخلفاء 224</w:t>
      </w:r>
      <w:r w:rsidR="00CD7D3B">
        <w:rPr>
          <w:rtl/>
          <w:lang w:bidi="fa-IR"/>
        </w:rPr>
        <w:t xml:space="preserve">. </w:t>
      </w:r>
    </w:p>
    <w:p w:rsidR="00DC67A8" w:rsidRDefault="00DC67A8" w:rsidP="00AD5EDB">
      <w:pPr>
        <w:pStyle w:val="libFootnote"/>
        <w:rPr>
          <w:rtl/>
          <w:lang w:bidi="fa-IR"/>
        </w:rPr>
      </w:pPr>
      <w:r>
        <w:rPr>
          <w:rtl/>
          <w:lang w:bidi="fa-IR"/>
        </w:rPr>
        <w:t>382- تاريخ الخلفا 223</w:t>
      </w:r>
      <w:r w:rsidR="00CD7D3B">
        <w:rPr>
          <w:rtl/>
          <w:lang w:bidi="fa-IR"/>
        </w:rPr>
        <w:t xml:space="preserve">. </w:t>
      </w:r>
    </w:p>
    <w:p w:rsidR="00DC67A8" w:rsidRDefault="00DC67A8" w:rsidP="00AD5EDB">
      <w:pPr>
        <w:pStyle w:val="libFootnote"/>
        <w:rPr>
          <w:rtl/>
          <w:lang w:bidi="fa-IR"/>
        </w:rPr>
      </w:pPr>
      <w:r>
        <w:rPr>
          <w:rtl/>
          <w:lang w:bidi="fa-IR"/>
        </w:rPr>
        <w:t>383- همان مدر؟</w:t>
      </w:r>
    </w:p>
    <w:p w:rsidR="00DC67A8" w:rsidRDefault="00DC67A8" w:rsidP="00AD5EDB">
      <w:pPr>
        <w:pStyle w:val="libFootnote"/>
        <w:rPr>
          <w:rtl/>
          <w:lang w:bidi="fa-IR"/>
        </w:rPr>
      </w:pPr>
      <w:r>
        <w:rPr>
          <w:rtl/>
          <w:lang w:bidi="fa-IR"/>
        </w:rPr>
        <w:t>384- تاريخ يعقوبى 2/283</w:t>
      </w:r>
    </w:p>
    <w:p w:rsidR="00DC67A8" w:rsidRDefault="00DC67A8" w:rsidP="00AD5EDB">
      <w:pPr>
        <w:pStyle w:val="libFootnote"/>
        <w:rPr>
          <w:rtl/>
          <w:lang w:bidi="fa-IR"/>
        </w:rPr>
      </w:pPr>
      <w:r>
        <w:rPr>
          <w:rtl/>
          <w:lang w:bidi="fa-IR"/>
        </w:rPr>
        <w:t>385- تاريخ طبرى</w:t>
      </w:r>
      <w:r w:rsidR="00CD7D3B">
        <w:rPr>
          <w:rtl/>
          <w:lang w:bidi="fa-IR"/>
        </w:rPr>
        <w:t xml:space="preserve">، </w:t>
      </w:r>
      <w:r>
        <w:rPr>
          <w:rtl/>
          <w:lang w:bidi="fa-IR"/>
        </w:rPr>
        <w:t>حوادث سال هشتاد و هفتم</w:t>
      </w:r>
      <w:r w:rsidR="00CD7D3B">
        <w:rPr>
          <w:rtl/>
          <w:lang w:bidi="fa-IR"/>
        </w:rPr>
        <w:t xml:space="preserve">. </w:t>
      </w:r>
    </w:p>
    <w:p w:rsidR="00DC67A8" w:rsidRDefault="00DC67A8" w:rsidP="00AD5EDB">
      <w:pPr>
        <w:pStyle w:val="libFootnote"/>
        <w:rPr>
          <w:rtl/>
          <w:lang w:bidi="fa-IR"/>
        </w:rPr>
      </w:pPr>
      <w:r>
        <w:rPr>
          <w:rtl/>
          <w:lang w:bidi="fa-IR"/>
        </w:rPr>
        <w:t>386- تاريخ يعقوبى 2/283</w:t>
      </w:r>
      <w:r w:rsidR="00CD7D3B">
        <w:rPr>
          <w:rtl/>
          <w:lang w:bidi="fa-IR"/>
        </w:rPr>
        <w:t xml:space="preserve">؛ </w:t>
      </w:r>
      <w:r>
        <w:rPr>
          <w:rtl/>
          <w:lang w:bidi="fa-IR"/>
        </w:rPr>
        <w:t>تاريخ طبرى 5/217</w:t>
      </w:r>
    </w:p>
    <w:p w:rsidR="00DC67A8" w:rsidRDefault="00DC67A8" w:rsidP="00AD5EDB">
      <w:pPr>
        <w:pStyle w:val="libFootnote"/>
        <w:rPr>
          <w:rtl/>
          <w:lang w:bidi="fa-IR"/>
        </w:rPr>
      </w:pPr>
      <w:r>
        <w:rPr>
          <w:rtl/>
          <w:lang w:bidi="fa-IR"/>
        </w:rPr>
        <w:t>387- تاريخ يعقوبى 2/284</w:t>
      </w:r>
    </w:p>
    <w:p w:rsidR="00DC67A8" w:rsidRDefault="00DC67A8" w:rsidP="00AD5EDB">
      <w:pPr>
        <w:pStyle w:val="libFootnote"/>
        <w:rPr>
          <w:rtl/>
          <w:lang w:bidi="fa-IR"/>
        </w:rPr>
      </w:pPr>
      <w:r>
        <w:rPr>
          <w:rtl/>
          <w:lang w:bidi="fa-IR"/>
        </w:rPr>
        <w:t>388- مناقب 4/143</w:t>
      </w:r>
      <w:r w:rsidR="00CD7D3B">
        <w:rPr>
          <w:rtl/>
          <w:lang w:bidi="fa-IR"/>
        </w:rPr>
        <w:t xml:space="preserve">؛ </w:t>
      </w:r>
      <w:r>
        <w:rPr>
          <w:rtl/>
          <w:lang w:bidi="fa-IR"/>
        </w:rPr>
        <w:t>اثبات الهداة 5/229</w:t>
      </w:r>
    </w:p>
    <w:p w:rsidR="00DC67A8" w:rsidRDefault="00DC67A8" w:rsidP="00AD5EDB">
      <w:pPr>
        <w:pStyle w:val="libFootnote"/>
        <w:rPr>
          <w:rtl/>
          <w:lang w:bidi="fa-IR"/>
        </w:rPr>
      </w:pPr>
      <w:r>
        <w:rPr>
          <w:rtl/>
          <w:lang w:bidi="fa-IR"/>
        </w:rPr>
        <w:t>389- مروج الذهب 3/182</w:t>
      </w:r>
      <w:r w:rsidR="00CD7D3B">
        <w:rPr>
          <w:rtl/>
          <w:lang w:bidi="fa-IR"/>
        </w:rPr>
        <w:t xml:space="preserve">؛ </w:t>
      </w:r>
      <w:r>
        <w:rPr>
          <w:rtl/>
          <w:lang w:bidi="fa-IR"/>
        </w:rPr>
        <w:t>المختصر فى اخبار البشر 201 - 1/200</w:t>
      </w:r>
      <w:r w:rsidR="00CD7D3B">
        <w:rPr>
          <w:rtl/>
          <w:lang w:bidi="fa-IR"/>
        </w:rPr>
        <w:t xml:space="preserve">؛ </w:t>
      </w:r>
      <w:r>
        <w:rPr>
          <w:rtl/>
          <w:lang w:bidi="fa-IR"/>
        </w:rPr>
        <w:t>تاريخ الخلفاء 228</w:t>
      </w:r>
      <w:r w:rsidR="00CD7D3B">
        <w:rPr>
          <w:rtl/>
          <w:lang w:bidi="fa-IR"/>
        </w:rPr>
        <w:t xml:space="preserve">. </w:t>
      </w:r>
    </w:p>
    <w:p w:rsidR="00DC67A8" w:rsidRDefault="00DC67A8" w:rsidP="00AD5EDB">
      <w:pPr>
        <w:pStyle w:val="libFootnote"/>
        <w:rPr>
          <w:rtl/>
          <w:lang w:bidi="fa-IR"/>
        </w:rPr>
      </w:pPr>
      <w:r>
        <w:rPr>
          <w:rtl/>
          <w:lang w:bidi="fa-IR"/>
        </w:rPr>
        <w:t>390- دعائم الاسلام 1/182</w:t>
      </w:r>
    </w:p>
    <w:p w:rsidR="00DC67A8" w:rsidRDefault="00DC67A8" w:rsidP="00AD5EDB">
      <w:pPr>
        <w:pStyle w:val="libFootnote"/>
        <w:rPr>
          <w:rtl/>
          <w:lang w:bidi="fa-IR"/>
        </w:rPr>
      </w:pPr>
      <w:r>
        <w:rPr>
          <w:rtl/>
          <w:lang w:bidi="fa-IR"/>
        </w:rPr>
        <w:t>391- دعائم الاسلام 1/182</w:t>
      </w:r>
    </w:p>
    <w:p w:rsidR="00DC67A8" w:rsidRDefault="00DC67A8" w:rsidP="00AD5EDB">
      <w:pPr>
        <w:pStyle w:val="libFootnote"/>
        <w:rPr>
          <w:rtl/>
          <w:lang w:bidi="fa-IR"/>
        </w:rPr>
      </w:pPr>
      <w:r>
        <w:rPr>
          <w:rtl/>
          <w:lang w:bidi="fa-IR"/>
        </w:rPr>
        <w:t>392- زمر /9</w:t>
      </w:r>
      <w:r w:rsidR="00CD7D3B">
        <w:rPr>
          <w:rtl/>
          <w:lang w:bidi="fa-IR"/>
        </w:rPr>
        <w:t xml:space="preserve">. </w:t>
      </w:r>
    </w:p>
    <w:p w:rsidR="00DC67A8" w:rsidRDefault="00DC67A8" w:rsidP="00AD5EDB">
      <w:pPr>
        <w:pStyle w:val="libFootnote"/>
        <w:rPr>
          <w:rtl/>
          <w:lang w:bidi="fa-IR"/>
        </w:rPr>
      </w:pPr>
      <w:r>
        <w:rPr>
          <w:rtl/>
          <w:lang w:bidi="fa-IR"/>
        </w:rPr>
        <w:t>393- مريم /12</w:t>
      </w:r>
    </w:p>
    <w:p w:rsidR="00DC67A8" w:rsidRDefault="00DC67A8" w:rsidP="00AD5EDB">
      <w:pPr>
        <w:pStyle w:val="libFootnote"/>
        <w:rPr>
          <w:rtl/>
          <w:lang w:bidi="fa-IR"/>
        </w:rPr>
      </w:pPr>
      <w:r>
        <w:rPr>
          <w:rtl/>
          <w:lang w:bidi="fa-IR"/>
        </w:rPr>
        <w:t>394- مريم 29</w:t>
      </w:r>
    </w:p>
    <w:p w:rsidR="00DC67A8" w:rsidRDefault="00DC67A8" w:rsidP="00AD5EDB">
      <w:pPr>
        <w:pStyle w:val="libFootnote"/>
        <w:rPr>
          <w:rtl/>
          <w:lang w:bidi="fa-IR"/>
        </w:rPr>
      </w:pPr>
      <w:r>
        <w:rPr>
          <w:rtl/>
          <w:lang w:bidi="fa-IR"/>
        </w:rPr>
        <w:t>395- علم مناباو بلايا</w:t>
      </w:r>
      <w:r w:rsidR="00CD7D3B">
        <w:rPr>
          <w:rtl/>
          <w:lang w:bidi="fa-IR"/>
        </w:rPr>
        <w:t xml:space="preserve">، </w:t>
      </w:r>
      <w:r>
        <w:rPr>
          <w:rtl/>
          <w:lang w:bidi="fa-IR"/>
        </w:rPr>
        <w:t>علم به سرنوشت و مقدرات انسانهاست</w:t>
      </w:r>
      <w:r w:rsidR="00CD7D3B">
        <w:rPr>
          <w:rtl/>
          <w:lang w:bidi="fa-IR"/>
        </w:rPr>
        <w:t xml:space="preserve">. </w:t>
      </w:r>
      <w:r>
        <w:rPr>
          <w:rtl/>
          <w:lang w:bidi="fa-IR"/>
        </w:rPr>
        <w:t>اين معنا از برخى روايات استفاده مى شود</w:t>
      </w:r>
      <w:r w:rsidR="00CD7D3B">
        <w:rPr>
          <w:rtl/>
          <w:lang w:bidi="fa-IR"/>
        </w:rPr>
        <w:t xml:space="preserve">. </w:t>
      </w:r>
    </w:p>
    <w:p w:rsidR="00DC67A8" w:rsidRDefault="00DC67A8" w:rsidP="00AD5EDB">
      <w:pPr>
        <w:pStyle w:val="libFootnote"/>
        <w:rPr>
          <w:rtl/>
          <w:lang w:bidi="fa-IR"/>
        </w:rPr>
      </w:pPr>
      <w:r>
        <w:rPr>
          <w:rtl/>
          <w:lang w:bidi="fa-IR"/>
        </w:rPr>
        <w:t>رك</w:t>
      </w:r>
      <w:r w:rsidR="00CD7D3B">
        <w:rPr>
          <w:rtl/>
          <w:lang w:bidi="fa-IR"/>
        </w:rPr>
        <w:t xml:space="preserve">: </w:t>
      </w:r>
      <w:r>
        <w:rPr>
          <w:rtl/>
          <w:lang w:bidi="fa-IR"/>
        </w:rPr>
        <w:t>بحار 139و 42/123</w:t>
      </w:r>
    </w:p>
    <w:p w:rsidR="00DC67A8" w:rsidRDefault="00DC67A8" w:rsidP="00AD5EDB">
      <w:pPr>
        <w:pStyle w:val="libFootnote"/>
        <w:rPr>
          <w:rtl/>
          <w:lang w:bidi="fa-IR"/>
        </w:rPr>
      </w:pPr>
      <w:r>
        <w:rPr>
          <w:rtl/>
          <w:lang w:bidi="fa-IR"/>
        </w:rPr>
        <w:t>396- بصائر الدرجات 120</w:t>
      </w:r>
    </w:p>
    <w:p w:rsidR="00DC67A8" w:rsidRDefault="00DC67A8" w:rsidP="00AD5EDB">
      <w:pPr>
        <w:pStyle w:val="libFootnote"/>
        <w:rPr>
          <w:rtl/>
          <w:lang w:bidi="fa-IR"/>
        </w:rPr>
      </w:pPr>
      <w:r>
        <w:rPr>
          <w:rtl/>
          <w:lang w:bidi="fa-IR"/>
        </w:rPr>
        <w:t>397- بصائر الدرجات 165</w:t>
      </w:r>
    </w:p>
    <w:p w:rsidR="00DC67A8" w:rsidRDefault="00DC67A8" w:rsidP="00AD5EDB">
      <w:pPr>
        <w:pStyle w:val="libFootnote"/>
        <w:rPr>
          <w:rtl/>
          <w:lang w:bidi="fa-IR"/>
        </w:rPr>
      </w:pPr>
      <w:r>
        <w:rPr>
          <w:rtl/>
          <w:lang w:bidi="fa-IR"/>
        </w:rPr>
        <w:t>398- اعياان الشعه 1/631</w:t>
      </w:r>
    </w:p>
    <w:p w:rsidR="00DC67A8" w:rsidRDefault="00DC67A8" w:rsidP="00AD5EDB">
      <w:pPr>
        <w:pStyle w:val="libFootnote"/>
        <w:rPr>
          <w:rtl/>
          <w:lang w:bidi="fa-IR"/>
        </w:rPr>
      </w:pPr>
      <w:r>
        <w:rPr>
          <w:rtl/>
          <w:lang w:bidi="fa-IR"/>
        </w:rPr>
        <w:lastRenderedPageBreak/>
        <w:t>399- تاريخ يعقوبى 2/304</w:t>
      </w:r>
    </w:p>
    <w:p w:rsidR="00DC67A8" w:rsidRDefault="00DC67A8" w:rsidP="00AD5EDB">
      <w:pPr>
        <w:pStyle w:val="libFootnote"/>
        <w:rPr>
          <w:rtl/>
          <w:lang w:bidi="fa-IR"/>
        </w:rPr>
      </w:pPr>
      <w:r>
        <w:rPr>
          <w:rtl/>
          <w:lang w:bidi="fa-IR"/>
        </w:rPr>
        <w:t>400- خصال صدوق 635-639</w:t>
      </w:r>
      <w:r w:rsidR="00CD7D3B">
        <w:rPr>
          <w:rtl/>
          <w:lang w:bidi="fa-IR"/>
        </w:rPr>
        <w:t xml:space="preserve">؛ </w:t>
      </w:r>
      <w:r>
        <w:rPr>
          <w:rtl/>
          <w:lang w:bidi="fa-IR"/>
        </w:rPr>
        <w:t>من لا يحضره الفقيه 2/46 حلية الاولياء 3/140</w:t>
      </w:r>
      <w:r w:rsidR="00CD7D3B">
        <w:rPr>
          <w:rtl/>
          <w:lang w:bidi="fa-IR"/>
        </w:rPr>
        <w:t xml:space="preserve">؛ </w:t>
      </w:r>
      <w:r>
        <w:rPr>
          <w:rtl/>
          <w:lang w:bidi="fa-IR"/>
        </w:rPr>
        <w:t>اعيان الشيعه 1/622</w:t>
      </w:r>
      <w:r w:rsidR="00CD7D3B">
        <w:rPr>
          <w:rtl/>
          <w:lang w:bidi="fa-IR"/>
        </w:rPr>
        <w:t xml:space="preserve">. </w:t>
      </w:r>
    </w:p>
    <w:p w:rsidR="00DC67A8" w:rsidRDefault="00DC67A8" w:rsidP="00AD5EDB">
      <w:pPr>
        <w:pStyle w:val="libFootnote"/>
        <w:rPr>
          <w:rtl/>
          <w:lang w:bidi="fa-IR"/>
        </w:rPr>
      </w:pPr>
      <w:r>
        <w:rPr>
          <w:rtl/>
          <w:lang w:bidi="fa-IR"/>
        </w:rPr>
        <w:t>401- طبقات ابن سعد 5/158</w:t>
      </w:r>
      <w:r w:rsidR="00CD7D3B">
        <w:rPr>
          <w:rtl/>
          <w:lang w:bidi="fa-IR"/>
        </w:rPr>
        <w:t xml:space="preserve">؛ </w:t>
      </w:r>
      <w:r>
        <w:rPr>
          <w:rtl/>
          <w:lang w:bidi="fa-IR"/>
        </w:rPr>
        <w:t>العقد الفريد 5/127-128</w:t>
      </w:r>
      <w:r w:rsidR="00CD7D3B">
        <w:rPr>
          <w:rtl/>
          <w:lang w:bidi="fa-IR"/>
        </w:rPr>
        <w:t xml:space="preserve">؛ </w:t>
      </w:r>
      <w:r>
        <w:rPr>
          <w:rtl/>
          <w:lang w:bidi="fa-IR"/>
        </w:rPr>
        <w:t>مناقب 4/159</w:t>
      </w:r>
    </w:p>
    <w:p w:rsidR="00DC67A8" w:rsidRDefault="00DC67A8" w:rsidP="00AD5EDB">
      <w:pPr>
        <w:pStyle w:val="libFootnote"/>
        <w:rPr>
          <w:rtl/>
          <w:lang w:bidi="fa-IR"/>
        </w:rPr>
      </w:pPr>
      <w:r>
        <w:rPr>
          <w:rtl/>
          <w:lang w:bidi="fa-IR"/>
        </w:rPr>
        <w:t>402- تاريخ طبرى 5/263</w:t>
      </w:r>
    </w:p>
    <w:p w:rsidR="00DC67A8" w:rsidRDefault="00DC67A8" w:rsidP="00AD5EDB">
      <w:pPr>
        <w:pStyle w:val="libFootnote"/>
        <w:rPr>
          <w:rtl/>
          <w:lang w:bidi="fa-IR"/>
        </w:rPr>
      </w:pPr>
      <w:r>
        <w:rPr>
          <w:rtl/>
          <w:lang w:bidi="fa-IR"/>
        </w:rPr>
        <w:t>403- تذكرة الخواص 241</w:t>
      </w:r>
      <w:r w:rsidR="00CD7D3B">
        <w:rPr>
          <w:rtl/>
          <w:lang w:bidi="fa-IR"/>
        </w:rPr>
        <w:t xml:space="preserve">. </w:t>
      </w:r>
    </w:p>
    <w:p w:rsidR="00DC67A8" w:rsidRDefault="00DC67A8" w:rsidP="00AD5EDB">
      <w:pPr>
        <w:pStyle w:val="libFootnote"/>
        <w:rPr>
          <w:lang w:bidi="fa-IR"/>
        </w:rPr>
      </w:pPr>
      <w:r>
        <w:rPr>
          <w:rtl/>
          <w:lang w:bidi="fa-IR"/>
        </w:rPr>
        <w:t>404- لازم به يادآورى است كه بيشتر فقهاى آن عصر از اهل سنت بودند و در آن ميان از قاسم بن محمد بن ابى بكر و سعيدبن مسيب مى توان به عنوان فقهاى شيعه نام برد ولى گويا همان دو نيز در ظاهر به طريقه عامه راءى مى داده و در تقيه به سر مى برده اند</w:t>
      </w:r>
      <w:r w:rsidR="00CD7D3B">
        <w:rPr>
          <w:rtl/>
          <w:lang w:bidi="fa-IR"/>
        </w:rPr>
        <w:t xml:space="preserve">. </w:t>
      </w:r>
      <w:r>
        <w:rPr>
          <w:rtl/>
          <w:lang w:bidi="fa-IR"/>
        </w:rPr>
        <w:t>رك</w:t>
      </w:r>
      <w:r w:rsidR="00CD7D3B">
        <w:rPr>
          <w:rtl/>
          <w:lang w:bidi="fa-IR"/>
        </w:rPr>
        <w:t xml:space="preserve">: </w:t>
      </w:r>
      <w:r>
        <w:rPr>
          <w:rtl/>
          <w:lang w:bidi="fa-IR"/>
        </w:rPr>
        <w:t>تاريخ الشيعه 38</w:t>
      </w:r>
      <w:r w:rsidR="00CD7D3B">
        <w:rPr>
          <w:rtl/>
          <w:lang w:bidi="fa-IR"/>
        </w:rPr>
        <w:t xml:space="preserve">. </w:t>
      </w:r>
    </w:p>
    <w:p w:rsidR="00DC67A8" w:rsidRDefault="00DC67A8" w:rsidP="00AD5EDB">
      <w:pPr>
        <w:pStyle w:val="libFootnote"/>
        <w:rPr>
          <w:rtl/>
          <w:lang w:bidi="fa-IR"/>
        </w:rPr>
      </w:pPr>
      <w:r>
        <w:rPr>
          <w:rtl/>
          <w:lang w:bidi="fa-IR"/>
        </w:rPr>
        <w:t xml:space="preserve">405- صحابه به كسانى گفته مى شود كه محضر رسول خدا را درك كرده اند و تابعى آنانى هستند كه پيامبر را نديده اند ولى اصحاب پيامبر </w:t>
      </w:r>
      <w:r w:rsidR="00F0354F" w:rsidRPr="00F0354F">
        <w:rPr>
          <w:rStyle w:val="libAlaemChar"/>
          <w:rtl/>
        </w:rPr>
        <w:t>صلى‌الله‌عليه‌وآله‌وسلم</w:t>
      </w:r>
      <w:r>
        <w:rPr>
          <w:rtl/>
          <w:lang w:bidi="fa-IR"/>
        </w:rPr>
        <w:t xml:space="preserve"> را درك كرده اند</w:t>
      </w:r>
      <w:r w:rsidR="00CD7D3B">
        <w:rPr>
          <w:rtl/>
          <w:lang w:bidi="fa-IR"/>
        </w:rPr>
        <w:t xml:space="preserve">. </w:t>
      </w:r>
    </w:p>
    <w:p w:rsidR="00DC67A8" w:rsidRDefault="00DC67A8" w:rsidP="00AD5EDB">
      <w:pPr>
        <w:pStyle w:val="libFootnote"/>
        <w:rPr>
          <w:rtl/>
          <w:lang w:bidi="fa-IR"/>
        </w:rPr>
      </w:pPr>
      <w:r>
        <w:rPr>
          <w:rtl/>
          <w:lang w:bidi="fa-IR"/>
        </w:rPr>
        <w:t>406- اعيان الشيعه 1/637 -638</w:t>
      </w:r>
    </w:p>
    <w:p w:rsidR="00DC67A8" w:rsidRDefault="00DC67A8" w:rsidP="00AD5EDB">
      <w:pPr>
        <w:pStyle w:val="libFootnote"/>
        <w:rPr>
          <w:rtl/>
          <w:lang w:bidi="fa-IR"/>
        </w:rPr>
      </w:pPr>
      <w:r>
        <w:rPr>
          <w:rtl/>
          <w:lang w:bidi="fa-IR"/>
        </w:rPr>
        <w:t>407- رجال طوسى 101-82</w:t>
      </w:r>
    </w:p>
    <w:p w:rsidR="00DC67A8" w:rsidRDefault="00DC67A8" w:rsidP="00AD5EDB">
      <w:pPr>
        <w:pStyle w:val="libFootnote"/>
        <w:rPr>
          <w:rtl/>
          <w:lang w:bidi="fa-IR"/>
        </w:rPr>
      </w:pPr>
      <w:r>
        <w:rPr>
          <w:rtl/>
          <w:lang w:bidi="fa-IR"/>
        </w:rPr>
        <w:t>408- اصولى كافى</w:t>
      </w:r>
      <w:r w:rsidR="00CD7D3B">
        <w:rPr>
          <w:rtl/>
          <w:lang w:bidi="fa-IR"/>
        </w:rPr>
        <w:t xml:space="preserve">، </w:t>
      </w:r>
      <w:r>
        <w:rPr>
          <w:rtl/>
          <w:lang w:bidi="fa-IR"/>
        </w:rPr>
        <w:t>مترجم</w:t>
      </w:r>
      <w:r w:rsidR="00CD7D3B">
        <w:rPr>
          <w:rtl/>
          <w:lang w:bidi="fa-IR"/>
        </w:rPr>
        <w:t xml:space="preserve">، </w:t>
      </w:r>
      <w:r>
        <w:rPr>
          <w:rtl/>
          <w:lang w:bidi="fa-IR"/>
        </w:rPr>
        <w:t>2/256</w:t>
      </w:r>
    </w:p>
    <w:p w:rsidR="00DC67A8" w:rsidRDefault="00DC67A8" w:rsidP="00AD5EDB">
      <w:pPr>
        <w:pStyle w:val="libFootnote"/>
        <w:rPr>
          <w:rtl/>
          <w:lang w:bidi="fa-IR"/>
        </w:rPr>
      </w:pPr>
      <w:r>
        <w:rPr>
          <w:rtl/>
          <w:lang w:bidi="fa-IR"/>
        </w:rPr>
        <w:t>409- احقاق الحق 12/128</w:t>
      </w:r>
      <w:r w:rsidR="00CD7D3B">
        <w:rPr>
          <w:rtl/>
          <w:lang w:bidi="fa-IR"/>
        </w:rPr>
        <w:t xml:space="preserve">؛ </w:t>
      </w:r>
      <w:r>
        <w:rPr>
          <w:rtl/>
          <w:lang w:bidi="fa-IR"/>
        </w:rPr>
        <w:t>ينابيع المودة 368</w:t>
      </w:r>
      <w:r w:rsidR="00CD7D3B">
        <w:rPr>
          <w:rtl/>
          <w:lang w:bidi="fa-IR"/>
        </w:rPr>
        <w:t xml:space="preserve">؛ </w:t>
      </w:r>
      <w:r>
        <w:rPr>
          <w:rtl/>
          <w:lang w:bidi="fa-IR"/>
        </w:rPr>
        <w:t>اعيان الشيعه 1/650</w:t>
      </w:r>
    </w:p>
    <w:p w:rsidR="00DC67A8" w:rsidRDefault="00DC67A8" w:rsidP="00AD5EDB">
      <w:pPr>
        <w:pStyle w:val="libFootnote"/>
        <w:rPr>
          <w:rtl/>
          <w:lang w:bidi="fa-IR"/>
        </w:rPr>
      </w:pPr>
      <w:r>
        <w:rPr>
          <w:rtl/>
          <w:lang w:bidi="fa-IR"/>
        </w:rPr>
        <w:t>410- اختصاص 285</w:t>
      </w:r>
      <w:r w:rsidR="00CD7D3B">
        <w:rPr>
          <w:rtl/>
          <w:lang w:bidi="fa-IR"/>
        </w:rPr>
        <w:t xml:space="preserve">؛ </w:t>
      </w:r>
      <w:r>
        <w:rPr>
          <w:rtl/>
          <w:lang w:bidi="fa-IR"/>
        </w:rPr>
        <w:t>بحار 7/282</w:t>
      </w:r>
    </w:p>
    <w:p w:rsidR="00DC67A8" w:rsidRDefault="00DC67A8" w:rsidP="00AD5EDB">
      <w:pPr>
        <w:pStyle w:val="libFootnote"/>
        <w:rPr>
          <w:rtl/>
          <w:lang w:bidi="fa-IR"/>
        </w:rPr>
      </w:pPr>
      <w:r>
        <w:rPr>
          <w:rtl/>
          <w:lang w:bidi="fa-IR"/>
        </w:rPr>
        <w:t>411- آل عمران /164</w:t>
      </w:r>
      <w:r w:rsidR="00CD7D3B">
        <w:rPr>
          <w:rtl/>
          <w:lang w:bidi="fa-IR"/>
        </w:rPr>
        <w:t xml:space="preserve">؛ </w:t>
      </w:r>
      <w:r>
        <w:rPr>
          <w:rtl/>
          <w:lang w:bidi="fa-IR"/>
        </w:rPr>
        <w:t>جمعه /2</w:t>
      </w:r>
      <w:r w:rsidR="00CD7D3B">
        <w:rPr>
          <w:rtl/>
          <w:lang w:bidi="fa-IR"/>
        </w:rPr>
        <w:t xml:space="preserve">. </w:t>
      </w:r>
    </w:p>
    <w:p w:rsidR="00DC67A8" w:rsidRDefault="00DC67A8" w:rsidP="00AD5EDB">
      <w:pPr>
        <w:pStyle w:val="libFootnote"/>
        <w:rPr>
          <w:rtl/>
          <w:lang w:bidi="fa-IR"/>
        </w:rPr>
      </w:pPr>
      <w:r>
        <w:rPr>
          <w:rtl/>
          <w:lang w:bidi="fa-IR"/>
        </w:rPr>
        <w:t>412- در رجال شيخ طوسى عبارت چنين آمده است</w:t>
      </w:r>
      <w:r w:rsidR="00CD7D3B">
        <w:rPr>
          <w:rtl/>
          <w:lang w:bidi="fa-IR"/>
        </w:rPr>
        <w:t xml:space="preserve">، </w:t>
      </w:r>
      <w:r>
        <w:rPr>
          <w:rtl/>
          <w:lang w:bidi="fa-IR"/>
        </w:rPr>
        <w:t xml:space="preserve">در حالى كه اگر منظور امام صادق </w:t>
      </w:r>
      <w:r w:rsidR="001A7A9F" w:rsidRPr="001A7A9F">
        <w:rPr>
          <w:rStyle w:val="libAlaemChar"/>
          <w:rtl/>
        </w:rPr>
        <w:t>عليه‌السلام</w:t>
      </w:r>
      <w:r>
        <w:rPr>
          <w:rtl/>
          <w:lang w:bidi="fa-IR"/>
        </w:rPr>
        <w:t xml:space="preserve"> باشد</w:t>
      </w:r>
      <w:r w:rsidR="00CD7D3B">
        <w:rPr>
          <w:rtl/>
          <w:lang w:bidi="fa-IR"/>
        </w:rPr>
        <w:t xml:space="preserve">، </w:t>
      </w:r>
      <w:r>
        <w:rPr>
          <w:rtl/>
          <w:lang w:bidi="fa-IR"/>
        </w:rPr>
        <w:t>صحيح «جعفر ين محمد بن على بن الحسين» خواهد بود</w:t>
      </w:r>
      <w:r w:rsidR="00CD7D3B">
        <w:rPr>
          <w:rtl/>
          <w:lang w:bidi="fa-IR"/>
        </w:rPr>
        <w:t xml:space="preserve">. </w:t>
      </w:r>
    </w:p>
    <w:p w:rsidR="00DC67A8" w:rsidRDefault="00DC67A8" w:rsidP="00AD5EDB">
      <w:pPr>
        <w:pStyle w:val="libFootnote"/>
        <w:rPr>
          <w:rtl/>
          <w:lang w:bidi="fa-IR"/>
        </w:rPr>
      </w:pPr>
      <w:r>
        <w:rPr>
          <w:rtl/>
          <w:lang w:bidi="fa-IR"/>
        </w:rPr>
        <w:t>413- رجال الطوسى 81-120</w:t>
      </w:r>
    </w:p>
    <w:p w:rsidR="00DC67A8" w:rsidRDefault="00DC67A8" w:rsidP="00AD5EDB">
      <w:pPr>
        <w:pStyle w:val="libFootnote"/>
        <w:rPr>
          <w:rtl/>
          <w:lang w:bidi="fa-IR"/>
        </w:rPr>
      </w:pPr>
      <w:r>
        <w:rPr>
          <w:rtl/>
          <w:lang w:bidi="fa-IR"/>
        </w:rPr>
        <w:t>414- رجال الطوسى 81-120</w:t>
      </w:r>
    </w:p>
    <w:p w:rsidR="00DC67A8" w:rsidRDefault="00DC67A8" w:rsidP="00AD5EDB">
      <w:pPr>
        <w:pStyle w:val="libFootnote"/>
        <w:rPr>
          <w:rtl/>
          <w:lang w:bidi="fa-IR"/>
        </w:rPr>
      </w:pPr>
      <w:r>
        <w:rPr>
          <w:rtl/>
          <w:lang w:bidi="fa-IR"/>
        </w:rPr>
        <w:t>415- الاخصاص 8</w:t>
      </w:r>
      <w:r w:rsidR="00CD7D3B">
        <w:rPr>
          <w:rtl/>
          <w:lang w:bidi="fa-IR"/>
        </w:rPr>
        <w:t xml:space="preserve">. </w:t>
      </w:r>
    </w:p>
    <w:p w:rsidR="00DC67A8" w:rsidRDefault="00DC67A8" w:rsidP="00AD5EDB">
      <w:pPr>
        <w:pStyle w:val="libFootnote"/>
        <w:rPr>
          <w:rtl/>
          <w:lang w:bidi="fa-IR"/>
        </w:rPr>
      </w:pPr>
      <w:r>
        <w:rPr>
          <w:rtl/>
          <w:lang w:bidi="fa-IR"/>
        </w:rPr>
        <w:t>416- رجال كشى 76</w:t>
      </w:r>
    </w:p>
    <w:p w:rsidR="00DC67A8" w:rsidRDefault="00DC67A8" w:rsidP="00AD5EDB">
      <w:pPr>
        <w:pStyle w:val="libFootnote"/>
        <w:rPr>
          <w:rtl/>
          <w:lang w:bidi="fa-IR"/>
        </w:rPr>
      </w:pPr>
      <w:r>
        <w:rPr>
          <w:rtl/>
          <w:lang w:bidi="fa-IR"/>
        </w:rPr>
        <w:t>417- مناقب 3/311</w:t>
      </w:r>
      <w:r w:rsidR="00CD7D3B">
        <w:rPr>
          <w:rtl/>
          <w:lang w:bidi="fa-IR"/>
        </w:rPr>
        <w:t xml:space="preserve">؛ </w:t>
      </w:r>
      <w:r>
        <w:rPr>
          <w:rtl/>
          <w:lang w:bidi="fa-IR"/>
        </w:rPr>
        <w:t>بحار النوار 46/133</w:t>
      </w:r>
      <w:r w:rsidR="00CD7D3B">
        <w:rPr>
          <w:rtl/>
          <w:lang w:bidi="fa-IR"/>
        </w:rPr>
        <w:t xml:space="preserve">؛ </w:t>
      </w:r>
      <w:r>
        <w:rPr>
          <w:rtl/>
          <w:lang w:bidi="fa-IR"/>
        </w:rPr>
        <w:t>اعيان الشعيه 11/637</w:t>
      </w:r>
    </w:p>
    <w:p w:rsidR="00DC67A8" w:rsidRDefault="00DC67A8" w:rsidP="00AD5EDB">
      <w:pPr>
        <w:pStyle w:val="libFootnote"/>
        <w:rPr>
          <w:rtl/>
          <w:lang w:bidi="fa-IR"/>
        </w:rPr>
      </w:pPr>
      <w:r>
        <w:rPr>
          <w:rtl/>
          <w:lang w:bidi="fa-IR"/>
        </w:rPr>
        <w:t>418- اختيار معرفة الرجال 9</w:t>
      </w:r>
    </w:p>
    <w:p w:rsidR="00DC67A8" w:rsidRDefault="00DC67A8" w:rsidP="00AD5EDB">
      <w:pPr>
        <w:pStyle w:val="libFootnote"/>
        <w:rPr>
          <w:rtl/>
          <w:lang w:bidi="fa-IR"/>
        </w:rPr>
      </w:pPr>
      <w:r>
        <w:rPr>
          <w:rtl/>
          <w:lang w:bidi="fa-IR"/>
        </w:rPr>
        <w:t>419- اختيار معرفة الرجال 9</w:t>
      </w:r>
    </w:p>
    <w:p w:rsidR="00DC67A8" w:rsidRDefault="00DC67A8" w:rsidP="00AD5EDB">
      <w:pPr>
        <w:pStyle w:val="libFootnote"/>
        <w:rPr>
          <w:rtl/>
          <w:lang w:bidi="fa-IR"/>
        </w:rPr>
      </w:pPr>
      <w:r>
        <w:rPr>
          <w:rtl/>
          <w:lang w:bidi="fa-IR"/>
        </w:rPr>
        <w:t>420- عيون المعجزات 73</w:t>
      </w:r>
    </w:p>
    <w:p w:rsidR="00DC67A8" w:rsidRDefault="00DC67A8" w:rsidP="00AD5EDB">
      <w:pPr>
        <w:pStyle w:val="libFootnote"/>
        <w:rPr>
          <w:rtl/>
          <w:lang w:bidi="fa-IR"/>
        </w:rPr>
      </w:pPr>
      <w:r>
        <w:rPr>
          <w:rtl/>
          <w:lang w:bidi="fa-IR"/>
        </w:rPr>
        <w:t>421- اصولى كافى 4/89</w:t>
      </w:r>
    </w:p>
    <w:p w:rsidR="00DC67A8" w:rsidRDefault="00DC67A8" w:rsidP="00AD5EDB">
      <w:pPr>
        <w:pStyle w:val="libFootnote"/>
        <w:rPr>
          <w:rtl/>
          <w:lang w:bidi="fa-IR"/>
        </w:rPr>
      </w:pPr>
      <w:r>
        <w:rPr>
          <w:rtl/>
          <w:lang w:bidi="fa-IR"/>
        </w:rPr>
        <w:lastRenderedPageBreak/>
        <w:t>422- اختيار معرفة الرجال 123</w:t>
      </w:r>
      <w:r w:rsidR="00CD7D3B">
        <w:rPr>
          <w:rtl/>
          <w:lang w:bidi="fa-IR"/>
        </w:rPr>
        <w:t xml:space="preserve">؛ </w:t>
      </w:r>
      <w:r>
        <w:rPr>
          <w:rtl/>
          <w:lang w:bidi="fa-IR"/>
        </w:rPr>
        <w:t>حديث شماره 194/195</w:t>
      </w:r>
    </w:p>
    <w:p w:rsidR="00DC67A8" w:rsidRDefault="00DC67A8" w:rsidP="00AD5EDB">
      <w:pPr>
        <w:pStyle w:val="libFootnote"/>
        <w:rPr>
          <w:rtl/>
          <w:lang w:bidi="fa-IR"/>
        </w:rPr>
      </w:pPr>
      <w:r>
        <w:rPr>
          <w:rtl/>
          <w:lang w:bidi="fa-IR"/>
        </w:rPr>
        <w:t>423- تاريخ الائمه ابى الثلج بغدادى 28</w:t>
      </w:r>
      <w:r w:rsidR="00CD7D3B">
        <w:rPr>
          <w:rtl/>
          <w:lang w:bidi="fa-IR"/>
        </w:rPr>
        <w:t xml:space="preserve">؛ </w:t>
      </w:r>
      <w:r>
        <w:rPr>
          <w:rtl/>
          <w:lang w:bidi="fa-IR"/>
        </w:rPr>
        <w:t>اعيان الشيعه</w:t>
      </w:r>
      <w:r w:rsidR="00CD7D3B">
        <w:rPr>
          <w:rtl/>
          <w:lang w:bidi="fa-IR"/>
        </w:rPr>
        <w:t xml:space="preserve">؛ </w:t>
      </w:r>
      <w:r>
        <w:rPr>
          <w:rtl/>
          <w:lang w:bidi="fa-IR"/>
        </w:rPr>
        <w:t>دلائل الامامه 80</w:t>
      </w:r>
    </w:p>
    <w:p w:rsidR="00DC67A8" w:rsidRDefault="00DC67A8" w:rsidP="00AD5EDB">
      <w:pPr>
        <w:pStyle w:val="libFootnote"/>
        <w:rPr>
          <w:rtl/>
          <w:lang w:bidi="fa-IR"/>
        </w:rPr>
      </w:pPr>
      <w:r>
        <w:rPr>
          <w:rtl/>
          <w:lang w:bidi="fa-IR"/>
        </w:rPr>
        <w:t>424- واسط شهرى است كه به دست حجاج بنا شده است و از آنجا كه اين شهر ميان بصره و كوفه قرار گرفته و از هر طرف پنجاه فرسخ با اين دو شهر فاصله دارد</w:t>
      </w:r>
      <w:r w:rsidR="00CD7D3B">
        <w:rPr>
          <w:rtl/>
          <w:lang w:bidi="fa-IR"/>
        </w:rPr>
        <w:t xml:space="preserve">، </w:t>
      </w:r>
      <w:r>
        <w:rPr>
          <w:rtl/>
          <w:lang w:bidi="fa-IR"/>
        </w:rPr>
        <w:t>واسط ناميده شده است</w:t>
      </w:r>
      <w:r w:rsidR="00CD7D3B">
        <w:rPr>
          <w:rtl/>
          <w:lang w:bidi="fa-IR"/>
        </w:rPr>
        <w:t xml:space="preserve">. </w:t>
      </w:r>
      <w:r>
        <w:rPr>
          <w:rtl/>
          <w:lang w:bidi="fa-IR"/>
        </w:rPr>
        <w:t>معجم البلدان 5/347</w:t>
      </w:r>
      <w:r w:rsidR="00CD7D3B">
        <w:rPr>
          <w:rtl/>
          <w:lang w:bidi="fa-IR"/>
        </w:rPr>
        <w:t xml:space="preserve">. </w:t>
      </w:r>
    </w:p>
    <w:p w:rsidR="00DC67A8" w:rsidRDefault="00DC67A8" w:rsidP="00AD5EDB">
      <w:pPr>
        <w:pStyle w:val="libFootnote"/>
        <w:rPr>
          <w:rtl/>
          <w:lang w:bidi="fa-IR"/>
        </w:rPr>
      </w:pPr>
      <w:r>
        <w:rPr>
          <w:rtl/>
          <w:lang w:bidi="fa-IR"/>
        </w:rPr>
        <w:t>425- تاريخ يعقوبى 2/290</w:t>
      </w:r>
    </w:p>
    <w:p w:rsidR="00DC67A8" w:rsidRDefault="00DC67A8" w:rsidP="00AD5EDB">
      <w:pPr>
        <w:pStyle w:val="libFootnote"/>
        <w:rPr>
          <w:rtl/>
          <w:lang w:bidi="fa-IR"/>
        </w:rPr>
      </w:pPr>
      <w:r>
        <w:rPr>
          <w:rtl/>
          <w:lang w:bidi="fa-IR"/>
        </w:rPr>
        <w:t>426- رجال الطوسى</w:t>
      </w:r>
      <w:r w:rsidR="00CD7D3B">
        <w:rPr>
          <w:rtl/>
          <w:lang w:bidi="fa-IR"/>
        </w:rPr>
        <w:t xml:space="preserve">، </w:t>
      </w:r>
      <w:r>
        <w:rPr>
          <w:rtl/>
          <w:lang w:bidi="fa-IR"/>
        </w:rPr>
        <w:t>پاورقى ص 90</w:t>
      </w:r>
      <w:r w:rsidR="00CD7D3B">
        <w:rPr>
          <w:rtl/>
          <w:lang w:bidi="fa-IR"/>
        </w:rPr>
        <w:t xml:space="preserve">. </w:t>
      </w:r>
    </w:p>
    <w:p w:rsidR="00DC67A8" w:rsidRDefault="00DC67A8" w:rsidP="00AD5EDB">
      <w:pPr>
        <w:pStyle w:val="libFootnote"/>
        <w:rPr>
          <w:rtl/>
          <w:lang w:bidi="fa-IR"/>
        </w:rPr>
      </w:pPr>
      <w:r>
        <w:rPr>
          <w:rtl/>
          <w:lang w:bidi="fa-IR"/>
        </w:rPr>
        <w:t>427- اختيار معرفة الرجال 79</w:t>
      </w:r>
      <w:r w:rsidR="00CD7D3B">
        <w:rPr>
          <w:rtl/>
          <w:lang w:bidi="fa-IR"/>
        </w:rPr>
        <w:t xml:space="preserve">؛ </w:t>
      </w:r>
      <w:r>
        <w:rPr>
          <w:rtl/>
          <w:lang w:bidi="fa-IR"/>
        </w:rPr>
        <w:t>اختصاص 205</w:t>
      </w:r>
      <w:r w:rsidR="00CD7D3B">
        <w:rPr>
          <w:rtl/>
          <w:lang w:bidi="fa-IR"/>
        </w:rPr>
        <w:t xml:space="preserve">؛ </w:t>
      </w:r>
      <w:r>
        <w:rPr>
          <w:rtl/>
          <w:lang w:bidi="fa-IR"/>
        </w:rPr>
        <w:t>روضة الواعظين 248</w:t>
      </w:r>
      <w:r w:rsidR="00CD7D3B">
        <w:rPr>
          <w:rtl/>
          <w:lang w:bidi="fa-IR"/>
        </w:rPr>
        <w:t xml:space="preserve">؛ </w:t>
      </w:r>
      <w:r>
        <w:rPr>
          <w:rtl/>
          <w:lang w:bidi="fa-IR"/>
        </w:rPr>
        <w:t>بحارالنوار 46/136</w:t>
      </w:r>
      <w:r w:rsidR="00CD7D3B">
        <w:rPr>
          <w:rtl/>
          <w:lang w:bidi="fa-IR"/>
        </w:rPr>
        <w:t xml:space="preserve">. </w:t>
      </w:r>
    </w:p>
    <w:p w:rsidR="00DC67A8" w:rsidRDefault="00DC67A8" w:rsidP="00AD5EDB">
      <w:pPr>
        <w:pStyle w:val="libFootnote"/>
        <w:rPr>
          <w:rtl/>
          <w:lang w:bidi="fa-IR"/>
        </w:rPr>
      </w:pPr>
      <w:r>
        <w:rPr>
          <w:rtl/>
          <w:lang w:bidi="fa-IR"/>
        </w:rPr>
        <w:t>428- تاريخ طبرى</w:t>
      </w:r>
      <w:r w:rsidR="00CD7D3B">
        <w:rPr>
          <w:rtl/>
          <w:lang w:bidi="fa-IR"/>
        </w:rPr>
        <w:t xml:space="preserve">، </w:t>
      </w:r>
      <w:r>
        <w:rPr>
          <w:rtl/>
          <w:lang w:bidi="fa-IR"/>
        </w:rPr>
        <w:t>مترجم 3/3873</w:t>
      </w:r>
    </w:p>
    <w:p w:rsidR="00DC67A8" w:rsidRDefault="00DC67A8" w:rsidP="00AD5EDB">
      <w:pPr>
        <w:pStyle w:val="libFootnote"/>
        <w:rPr>
          <w:rtl/>
          <w:lang w:bidi="fa-IR"/>
        </w:rPr>
      </w:pPr>
      <w:r>
        <w:rPr>
          <w:rtl/>
          <w:lang w:bidi="fa-IR"/>
        </w:rPr>
        <w:t>429- مروج الذهب 3/164</w:t>
      </w:r>
      <w:r w:rsidR="00CD7D3B">
        <w:rPr>
          <w:rtl/>
          <w:lang w:bidi="fa-IR"/>
        </w:rPr>
        <w:t xml:space="preserve">. </w:t>
      </w:r>
    </w:p>
    <w:p w:rsidR="00DC67A8" w:rsidRDefault="00DC67A8" w:rsidP="00AD5EDB">
      <w:pPr>
        <w:pStyle w:val="libFootnote"/>
        <w:rPr>
          <w:rtl/>
          <w:lang w:bidi="fa-IR"/>
        </w:rPr>
      </w:pPr>
      <w:r>
        <w:rPr>
          <w:rtl/>
          <w:lang w:bidi="fa-IR"/>
        </w:rPr>
        <w:t>430- مروج الذهب 3/164</w:t>
      </w:r>
      <w:r w:rsidR="00CD7D3B">
        <w:rPr>
          <w:rtl/>
          <w:lang w:bidi="fa-IR"/>
        </w:rPr>
        <w:t xml:space="preserve">؛ </w:t>
      </w:r>
      <w:r>
        <w:rPr>
          <w:rtl/>
          <w:lang w:bidi="fa-IR"/>
        </w:rPr>
        <w:t>المختصر فى اخبار البشر 1/198</w:t>
      </w:r>
      <w:r w:rsidR="00CD7D3B">
        <w:rPr>
          <w:rtl/>
          <w:lang w:bidi="fa-IR"/>
        </w:rPr>
        <w:t xml:space="preserve">. </w:t>
      </w:r>
    </w:p>
    <w:p w:rsidR="00DC67A8" w:rsidRDefault="00DC67A8" w:rsidP="00AD5EDB">
      <w:pPr>
        <w:pStyle w:val="libFootnote"/>
        <w:rPr>
          <w:rtl/>
          <w:lang w:bidi="fa-IR"/>
        </w:rPr>
      </w:pPr>
      <w:r>
        <w:rPr>
          <w:rtl/>
          <w:lang w:bidi="fa-IR"/>
        </w:rPr>
        <w:t>431- اختيار معرفة الرجال 78-75</w:t>
      </w:r>
      <w:r w:rsidR="00CD7D3B">
        <w:rPr>
          <w:rtl/>
          <w:lang w:bidi="fa-IR"/>
        </w:rPr>
        <w:t xml:space="preserve">. </w:t>
      </w:r>
    </w:p>
    <w:p w:rsidR="00DC67A8" w:rsidRDefault="00DC67A8" w:rsidP="00AD5EDB">
      <w:pPr>
        <w:pStyle w:val="libFootnote"/>
        <w:rPr>
          <w:rtl/>
          <w:lang w:bidi="fa-IR"/>
        </w:rPr>
      </w:pPr>
      <w:r>
        <w:rPr>
          <w:rtl/>
          <w:lang w:bidi="fa-IR"/>
        </w:rPr>
        <w:t>432- دلائل الامامه 90</w:t>
      </w:r>
      <w:r w:rsidR="00CD7D3B">
        <w:rPr>
          <w:rtl/>
          <w:lang w:bidi="fa-IR"/>
        </w:rPr>
        <w:t xml:space="preserve">؛ </w:t>
      </w:r>
      <w:r>
        <w:rPr>
          <w:rtl/>
          <w:lang w:bidi="fa-IR"/>
        </w:rPr>
        <w:t>اختيار معرفة الرجال 120</w:t>
      </w:r>
      <w:r w:rsidR="00CD7D3B">
        <w:rPr>
          <w:rtl/>
          <w:lang w:bidi="fa-IR"/>
        </w:rPr>
        <w:t xml:space="preserve">، </w:t>
      </w:r>
      <w:r>
        <w:rPr>
          <w:rtl/>
          <w:lang w:bidi="fa-IR"/>
        </w:rPr>
        <w:t>حديث 192</w:t>
      </w:r>
      <w:r w:rsidR="00CD7D3B">
        <w:rPr>
          <w:rtl/>
          <w:lang w:bidi="fa-IR"/>
        </w:rPr>
        <w:t xml:space="preserve">؛ </w:t>
      </w:r>
      <w:r>
        <w:rPr>
          <w:rtl/>
          <w:lang w:bidi="fa-IR"/>
        </w:rPr>
        <w:t>اثبات الهداة 5/251</w:t>
      </w:r>
      <w:r w:rsidR="00CD7D3B">
        <w:rPr>
          <w:rtl/>
          <w:lang w:bidi="fa-IR"/>
        </w:rPr>
        <w:t xml:space="preserve">. </w:t>
      </w:r>
    </w:p>
    <w:p w:rsidR="00DC67A8" w:rsidRDefault="00DC67A8" w:rsidP="00AD5EDB">
      <w:pPr>
        <w:pStyle w:val="libFootnote"/>
        <w:rPr>
          <w:rtl/>
          <w:lang w:bidi="fa-IR"/>
        </w:rPr>
      </w:pPr>
      <w:r>
        <w:rPr>
          <w:rtl/>
          <w:lang w:bidi="fa-IR"/>
        </w:rPr>
        <w:t>433- دلائل الامامه 90</w:t>
      </w:r>
      <w:r w:rsidR="00CD7D3B">
        <w:rPr>
          <w:rtl/>
          <w:lang w:bidi="fa-IR"/>
        </w:rPr>
        <w:t xml:space="preserve">؛ </w:t>
      </w:r>
      <w:r>
        <w:rPr>
          <w:rtl/>
          <w:lang w:bidi="fa-IR"/>
        </w:rPr>
        <w:t>اختيار معرفة الرجال 123</w:t>
      </w:r>
      <w:r w:rsidR="00CD7D3B">
        <w:rPr>
          <w:rtl/>
          <w:lang w:bidi="fa-IR"/>
        </w:rPr>
        <w:t xml:space="preserve">، </w:t>
      </w:r>
      <w:r>
        <w:rPr>
          <w:rtl/>
          <w:lang w:bidi="fa-IR"/>
        </w:rPr>
        <w:t>حديث 194 ش تنقيح المقال 2/42</w:t>
      </w:r>
    </w:p>
    <w:p w:rsidR="00DC67A8" w:rsidRDefault="00DC67A8" w:rsidP="00AD5EDB">
      <w:pPr>
        <w:pStyle w:val="libFootnote"/>
        <w:rPr>
          <w:rtl/>
          <w:lang w:bidi="fa-IR"/>
        </w:rPr>
      </w:pPr>
      <w:r>
        <w:rPr>
          <w:rtl/>
          <w:lang w:bidi="fa-IR"/>
        </w:rPr>
        <w:t>434- اختيار معرفة الرجال 123</w:t>
      </w:r>
      <w:r w:rsidR="00CD7D3B">
        <w:rPr>
          <w:rtl/>
          <w:lang w:bidi="fa-IR"/>
        </w:rPr>
        <w:t xml:space="preserve">، </w:t>
      </w:r>
      <w:r>
        <w:rPr>
          <w:rtl/>
          <w:lang w:bidi="fa-IR"/>
        </w:rPr>
        <w:t>حديث 195</w:t>
      </w:r>
      <w:r w:rsidR="00CD7D3B">
        <w:rPr>
          <w:rtl/>
          <w:lang w:bidi="fa-IR"/>
        </w:rPr>
        <w:t xml:space="preserve">؛ </w:t>
      </w:r>
      <w:r>
        <w:rPr>
          <w:rtl/>
          <w:lang w:bidi="fa-IR"/>
        </w:rPr>
        <w:t>رجال ابن داود 281</w:t>
      </w:r>
      <w:r w:rsidR="00CD7D3B">
        <w:rPr>
          <w:rtl/>
          <w:lang w:bidi="fa-IR"/>
        </w:rPr>
        <w:t xml:space="preserve">. </w:t>
      </w:r>
    </w:p>
    <w:p w:rsidR="00DC67A8" w:rsidRDefault="00DC67A8" w:rsidP="00AD5EDB">
      <w:pPr>
        <w:pStyle w:val="libFootnote"/>
        <w:rPr>
          <w:rtl/>
          <w:lang w:bidi="fa-IR"/>
        </w:rPr>
      </w:pPr>
      <w:r>
        <w:rPr>
          <w:rtl/>
          <w:lang w:bidi="fa-IR"/>
        </w:rPr>
        <w:t>435- اختيار معرفة الرجال 115</w:t>
      </w:r>
      <w:r w:rsidR="00CD7D3B">
        <w:rPr>
          <w:rtl/>
          <w:lang w:bidi="fa-IR"/>
        </w:rPr>
        <w:t xml:space="preserve">. </w:t>
      </w:r>
    </w:p>
    <w:p w:rsidR="00DC67A8" w:rsidRDefault="00DC67A8" w:rsidP="00AD5EDB">
      <w:pPr>
        <w:pStyle w:val="libFootnote"/>
        <w:rPr>
          <w:rtl/>
          <w:lang w:bidi="fa-IR"/>
        </w:rPr>
      </w:pPr>
      <w:r>
        <w:rPr>
          <w:rtl/>
          <w:lang w:bidi="fa-IR"/>
        </w:rPr>
        <w:t>436- اختيار معرفة الرجال 119</w:t>
      </w:r>
      <w:r w:rsidR="00CD7D3B">
        <w:rPr>
          <w:rtl/>
          <w:lang w:bidi="fa-IR"/>
        </w:rPr>
        <w:t xml:space="preserve">. </w:t>
      </w:r>
    </w:p>
    <w:p w:rsidR="00DC67A8" w:rsidRDefault="00DC67A8" w:rsidP="00AD5EDB">
      <w:pPr>
        <w:pStyle w:val="libFootnote"/>
        <w:rPr>
          <w:rtl/>
          <w:lang w:bidi="fa-IR"/>
        </w:rPr>
      </w:pPr>
      <w:r>
        <w:rPr>
          <w:rtl/>
          <w:lang w:bidi="fa-IR"/>
        </w:rPr>
        <w:t>437- اختيار معرفة الرجال 124</w:t>
      </w:r>
      <w:r w:rsidR="00CD7D3B">
        <w:rPr>
          <w:rtl/>
          <w:lang w:bidi="fa-IR"/>
        </w:rPr>
        <w:t xml:space="preserve">؛ </w:t>
      </w:r>
      <w:r>
        <w:rPr>
          <w:rtl/>
          <w:lang w:bidi="fa-IR"/>
        </w:rPr>
        <w:t>تاريخ الشعيه 38</w:t>
      </w:r>
      <w:r w:rsidR="00CD7D3B">
        <w:rPr>
          <w:rtl/>
          <w:lang w:bidi="fa-IR"/>
        </w:rPr>
        <w:t xml:space="preserve">. </w:t>
      </w:r>
    </w:p>
    <w:p w:rsidR="00DC67A8" w:rsidRDefault="00DC67A8" w:rsidP="00AD5EDB">
      <w:pPr>
        <w:pStyle w:val="libFootnote"/>
        <w:rPr>
          <w:rtl/>
          <w:lang w:bidi="fa-IR"/>
        </w:rPr>
      </w:pPr>
      <w:r>
        <w:rPr>
          <w:rtl/>
          <w:lang w:bidi="fa-IR"/>
        </w:rPr>
        <w:t>438- طبقات ابن سعد 7/106</w:t>
      </w:r>
      <w:r w:rsidR="00CD7D3B">
        <w:rPr>
          <w:rtl/>
          <w:lang w:bidi="fa-IR"/>
        </w:rPr>
        <w:t xml:space="preserve">؛ </w:t>
      </w:r>
      <w:r>
        <w:rPr>
          <w:rtl/>
          <w:lang w:bidi="fa-IR"/>
        </w:rPr>
        <w:t>اختيار معرفة الرجال 126-125</w:t>
      </w:r>
      <w:r w:rsidR="00CD7D3B">
        <w:rPr>
          <w:rtl/>
          <w:lang w:bidi="fa-IR"/>
        </w:rPr>
        <w:t xml:space="preserve">؛ </w:t>
      </w:r>
      <w:r>
        <w:rPr>
          <w:rtl/>
          <w:lang w:bidi="fa-IR"/>
        </w:rPr>
        <w:t>رجال الطوسى</w:t>
      </w:r>
      <w:r w:rsidR="00CD7D3B">
        <w:rPr>
          <w:rtl/>
          <w:lang w:bidi="fa-IR"/>
        </w:rPr>
        <w:t xml:space="preserve">، </w:t>
      </w:r>
      <w:r>
        <w:rPr>
          <w:rtl/>
          <w:lang w:bidi="fa-IR"/>
        </w:rPr>
        <w:t>پاورقى 90 و رك</w:t>
      </w:r>
      <w:r w:rsidR="00CD7D3B">
        <w:rPr>
          <w:rtl/>
          <w:lang w:bidi="fa-IR"/>
        </w:rPr>
        <w:t xml:space="preserve">: </w:t>
      </w:r>
      <w:r>
        <w:rPr>
          <w:rtl/>
          <w:lang w:bidi="fa-IR"/>
        </w:rPr>
        <w:t>و فيات الاعيان 2/375-378</w:t>
      </w:r>
      <w:r w:rsidR="00CD7D3B">
        <w:rPr>
          <w:rtl/>
          <w:lang w:bidi="fa-IR"/>
        </w:rPr>
        <w:t xml:space="preserve">؛ </w:t>
      </w:r>
      <w:r>
        <w:rPr>
          <w:rtl/>
          <w:lang w:bidi="fa-IR"/>
        </w:rPr>
        <w:t>جامع الرواة 1/362</w:t>
      </w:r>
      <w:r w:rsidR="00CD7D3B">
        <w:rPr>
          <w:rtl/>
          <w:lang w:bidi="fa-IR"/>
        </w:rPr>
        <w:t xml:space="preserve">. </w:t>
      </w:r>
    </w:p>
    <w:p w:rsidR="00DC67A8" w:rsidRDefault="00DC67A8" w:rsidP="00AD5EDB">
      <w:pPr>
        <w:pStyle w:val="libFootnote"/>
        <w:rPr>
          <w:rtl/>
          <w:lang w:bidi="fa-IR"/>
        </w:rPr>
      </w:pPr>
      <w:r>
        <w:rPr>
          <w:rtl/>
          <w:lang w:bidi="fa-IR"/>
        </w:rPr>
        <w:t>439- اختيار معرفة الرجال 38</w:t>
      </w:r>
      <w:r w:rsidR="00CD7D3B">
        <w:rPr>
          <w:rtl/>
          <w:lang w:bidi="fa-IR"/>
        </w:rPr>
        <w:t xml:space="preserve">، </w:t>
      </w:r>
      <w:r>
        <w:rPr>
          <w:rtl/>
          <w:lang w:bidi="fa-IR"/>
        </w:rPr>
        <w:t>حديث 78</w:t>
      </w:r>
      <w:r w:rsidR="00CD7D3B">
        <w:rPr>
          <w:rtl/>
          <w:lang w:bidi="fa-IR"/>
        </w:rPr>
        <w:t xml:space="preserve">. </w:t>
      </w:r>
    </w:p>
    <w:p w:rsidR="00DC67A8" w:rsidRDefault="00DC67A8" w:rsidP="00AD5EDB">
      <w:pPr>
        <w:pStyle w:val="libFootnote"/>
        <w:rPr>
          <w:rtl/>
          <w:lang w:bidi="fa-IR"/>
        </w:rPr>
      </w:pPr>
      <w:r>
        <w:rPr>
          <w:rtl/>
          <w:lang w:bidi="fa-IR"/>
        </w:rPr>
        <w:t>440- ظاهرا او آخرين صحابه در مدينه بوده است و جز او كسانى از صحابه در ساير شهرها حيات داشته اند</w:t>
      </w:r>
      <w:r w:rsidR="00CD7D3B">
        <w:rPr>
          <w:rtl/>
          <w:lang w:bidi="fa-IR"/>
        </w:rPr>
        <w:t xml:space="preserve">. </w:t>
      </w:r>
      <w:r>
        <w:rPr>
          <w:rtl/>
          <w:lang w:bidi="fa-IR"/>
        </w:rPr>
        <w:t>رك</w:t>
      </w:r>
      <w:r w:rsidR="00CD7D3B">
        <w:rPr>
          <w:rtl/>
          <w:lang w:bidi="fa-IR"/>
        </w:rPr>
        <w:t xml:space="preserve">: </w:t>
      </w:r>
      <w:r>
        <w:rPr>
          <w:rtl/>
          <w:lang w:bidi="fa-IR"/>
        </w:rPr>
        <w:t>المعارف 307</w:t>
      </w:r>
      <w:r w:rsidR="00CD7D3B">
        <w:rPr>
          <w:rtl/>
          <w:lang w:bidi="fa-IR"/>
        </w:rPr>
        <w:t xml:space="preserve">. </w:t>
      </w:r>
    </w:p>
    <w:p w:rsidR="00DC67A8" w:rsidRDefault="00DC67A8" w:rsidP="00AD5EDB">
      <w:pPr>
        <w:pStyle w:val="libFootnote"/>
        <w:rPr>
          <w:rtl/>
          <w:lang w:bidi="fa-IR"/>
        </w:rPr>
      </w:pPr>
      <w:r>
        <w:rPr>
          <w:rtl/>
          <w:lang w:bidi="fa-IR"/>
        </w:rPr>
        <w:t>441- اختيار معرفة الرجال 41</w:t>
      </w:r>
      <w:r w:rsidR="00CD7D3B">
        <w:rPr>
          <w:rtl/>
          <w:lang w:bidi="fa-IR"/>
        </w:rPr>
        <w:t xml:space="preserve">، </w:t>
      </w:r>
      <w:r>
        <w:rPr>
          <w:rtl/>
          <w:lang w:bidi="fa-IR"/>
        </w:rPr>
        <w:t>حديث 88</w:t>
      </w:r>
      <w:r w:rsidR="00CD7D3B">
        <w:rPr>
          <w:rtl/>
          <w:lang w:bidi="fa-IR"/>
        </w:rPr>
        <w:t xml:space="preserve">. </w:t>
      </w:r>
    </w:p>
    <w:p w:rsidR="00DC67A8" w:rsidRDefault="00DC67A8" w:rsidP="00AD5EDB">
      <w:pPr>
        <w:pStyle w:val="libFootnote"/>
        <w:rPr>
          <w:rtl/>
          <w:lang w:bidi="fa-IR"/>
        </w:rPr>
      </w:pPr>
      <w:r>
        <w:rPr>
          <w:rtl/>
          <w:lang w:bidi="fa-IR"/>
        </w:rPr>
        <w:t>442- اختيار معرفة الرجال 44</w:t>
      </w:r>
      <w:r w:rsidR="00CD7D3B">
        <w:rPr>
          <w:rtl/>
          <w:lang w:bidi="fa-IR"/>
        </w:rPr>
        <w:t xml:space="preserve">، </w:t>
      </w:r>
      <w:r>
        <w:rPr>
          <w:rtl/>
          <w:lang w:bidi="fa-IR"/>
        </w:rPr>
        <w:t>حديث 93</w:t>
      </w:r>
      <w:r w:rsidR="00CD7D3B">
        <w:rPr>
          <w:rtl/>
          <w:lang w:bidi="fa-IR"/>
        </w:rPr>
        <w:t xml:space="preserve">. </w:t>
      </w:r>
    </w:p>
    <w:p w:rsidR="00DC67A8" w:rsidRDefault="00DC67A8" w:rsidP="00AD5EDB">
      <w:pPr>
        <w:pStyle w:val="libFootnote"/>
        <w:rPr>
          <w:rtl/>
          <w:lang w:bidi="fa-IR"/>
        </w:rPr>
      </w:pPr>
      <w:r>
        <w:rPr>
          <w:rtl/>
          <w:lang w:bidi="fa-IR"/>
        </w:rPr>
        <w:t>443- اختيار معرفة الرجال 124</w:t>
      </w:r>
      <w:r w:rsidR="00CD7D3B">
        <w:rPr>
          <w:rtl/>
          <w:lang w:bidi="fa-IR"/>
        </w:rPr>
        <w:t xml:space="preserve">، </w:t>
      </w:r>
      <w:r>
        <w:rPr>
          <w:rtl/>
          <w:lang w:bidi="fa-IR"/>
        </w:rPr>
        <w:t>حديث 195</w:t>
      </w:r>
      <w:r w:rsidR="00CD7D3B">
        <w:rPr>
          <w:rtl/>
          <w:lang w:bidi="fa-IR"/>
        </w:rPr>
        <w:t xml:space="preserve">؛ </w:t>
      </w:r>
      <w:r>
        <w:rPr>
          <w:rtl/>
          <w:lang w:bidi="fa-IR"/>
        </w:rPr>
        <w:t>تنقيح المقال 2/117</w:t>
      </w:r>
      <w:r w:rsidR="00CD7D3B">
        <w:rPr>
          <w:rtl/>
          <w:lang w:bidi="fa-IR"/>
        </w:rPr>
        <w:t xml:space="preserve">؛ </w:t>
      </w:r>
      <w:r>
        <w:rPr>
          <w:rtl/>
          <w:lang w:bidi="fa-IR"/>
        </w:rPr>
        <w:t>اعيان الشيعه 5/45</w:t>
      </w:r>
      <w:r w:rsidR="00CD7D3B">
        <w:rPr>
          <w:rtl/>
          <w:lang w:bidi="fa-IR"/>
        </w:rPr>
        <w:t xml:space="preserve">. </w:t>
      </w:r>
    </w:p>
    <w:p w:rsidR="00DC67A8" w:rsidRDefault="00DC67A8" w:rsidP="00AD5EDB">
      <w:pPr>
        <w:pStyle w:val="libFootnote"/>
        <w:rPr>
          <w:rtl/>
          <w:lang w:bidi="fa-IR"/>
        </w:rPr>
      </w:pPr>
      <w:r>
        <w:rPr>
          <w:rtl/>
          <w:lang w:bidi="fa-IR"/>
        </w:rPr>
        <w:t>444- اسدالغابة 3/145</w:t>
      </w:r>
      <w:r w:rsidR="00CD7D3B">
        <w:rPr>
          <w:rtl/>
          <w:lang w:bidi="fa-IR"/>
        </w:rPr>
        <w:t xml:space="preserve">. </w:t>
      </w:r>
    </w:p>
    <w:p w:rsidR="00DC67A8" w:rsidRDefault="00DC67A8" w:rsidP="00AD5EDB">
      <w:pPr>
        <w:pStyle w:val="libFootnote"/>
        <w:rPr>
          <w:rtl/>
          <w:lang w:bidi="fa-IR"/>
        </w:rPr>
      </w:pPr>
      <w:r>
        <w:rPr>
          <w:rtl/>
          <w:lang w:bidi="fa-IR"/>
        </w:rPr>
        <w:t>445- طبقات الكبير 6/64</w:t>
      </w:r>
    </w:p>
    <w:p w:rsidR="00DC67A8" w:rsidRDefault="00DC67A8" w:rsidP="00AD5EDB">
      <w:pPr>
        <w:pStyle w:val="libFootnote"/>
        <w:rPr>
          <w:rtl/>
          <w:lang w:bidi="fa-IR"/>
        </w:rPr>
      </w:pPr>
      <w:r>
        <w:rPr>
          <w:rtl/>
          <w:lang w:bidi="fa-IR"/>
        </w:rPr>
        <w:lastRenderedPageBreak/>
        <w:t>446- اختيار معرفة الرجال 94</w:t>
      </w:r>
      <w:r w:rsidR="00CD7D3B">
        <w:rPr>
          <w:rtl/>
          <w:lang w:bidi="fa-IR"/>
        </w:rPr>
        <w:t xml:space="preserve">؛ </w:t>
      </w:r>
      <w:r>
        <w:rPr>
          <w:rtl/>
          <w:lang w:bidi="fa-IR"/>
        </w:rPr>
        <w:t>ش 149</w:t>
      </w:r>
      <w:r w:rsidR="00CD7D3B">
        <w:rPr>
          <w:rtl/>
          <w:lang w:bidi="fa-IR"/>
        </w:rPr>
        <w:t xml:space="preserve">؛ </w:t>
      </w:r>
      <w:r>
        <w:rPr>
          <w:rtl/>
          <w:lang w:bidi="fa-IR"/>
        </w:rPr>
        <w:t>المعارف 341</w:t>
      </w:r>
      <w:r w:rsidR="00CD7D3B">
        <w:rPr>
          <w:rtl/>
          <w:lang w:bidi="fa-IR"/>
        </w:rPr>
        <w:t xml:space="preserve">؛ </w:t>
      </w:r>
      <w:r>
        <w:rPr>
          <w:rtl/>
          <w:lang w:bidi="fa-IR"/>
        </w:rPr>
        <w:t>تنقيح المقال 2/118</w:t>
      </w:r>
    </w:p>
    <w:p w:rsidR="00DC67A8" w:rsidRDefault="00DC67A8" w:rsidP="00AD5EDB">
      <w:pPr>
        <w:pStyle w:val="libFootnote"/>
        <w:rPr>
          <w:rtl/>
          <w:lang w:bidi="fa-IR"/>
        </w:rPr>
      </w:pPr>
      <w:r>
        <w:rPr>
          <w:rtl/>
          <w:lang w:bidi="fa-IR"/>
        </w:rPr>
        <w:t>447- الكامل 4/642</w:t>
      </w:r>
    </w:p>
    <w:p w:rsidR="00DC67A8" w:rsidRDefault="00DC67A8" w:rsidP="00AD5EDB">
      <w:pPr>
        <w:pStyle w:val="libFootnote"/>
        <w:rPr>
          <w:rtl/>
          <w:lang w:bidi="fa-IR"/>
        </w:rPr>
      </w:pPr>
      <w:r>
        <w:rPr>
          <w:rtl/>
          <w:lang w:bidi="fa-IR"/>
        </w:rPr>
        <w:t>448- تنقيح المقال 2/118-119</w:t>
      </w:r>
    </w:p>
    <w:p w:rsidR="00DC67A8" w:rsidRDefault="00DC67A8" w:rsidP="00AD5EDB">
      <w:pPr>
        <w:pStyle w:val="libFootnote"/>
        <w:rPr>
          <w:rtl/>
          <w:lang w:bidi="fa-IR"/>
        </w:rPr>
      </w:pPr>
      <w:r>
        <w:rPr>
          <w:rtl/>
          <w:lang w:bidi="fa-IR"/>
        </w:rPr>
        <w:t>449- اعيان الشيعه 4/45</w:t>
      </w:r>
    </w:p>
    <w:p w:rsidR="00DC67A8" w:rsidRDefault="00DC67A8" w:rsidP="00AD5EDB">
      <w:pPr>
        <w:pStyle w:val="libFootnote"/>
        <w:rPr>
          <w:rtl/>
          <w:lang w:bidi="fa-IR"/>
        </w:rPr>
      </w:pPr>
      <w:r>
        <w:rPr>
          <w:rtl/>
          <w:lang w:bidi="fa-IR"/>
        </w:rPr>
        <w:t>450- تنقيح المقال 2/118</w:t>
      </w:r>
    </w:p>
    <w:p w:rsidR="00DC67A8" w:rsidRDefault="00DC67A8" w:rsidP="00AD5EDB">
      <w:pPr>
        <w:pStyle w:val="libFootnote"/>
        <w:rPr>
          <w:rtl/>
          <w:lang w:bidi="fa-IR"/>
        </w:rPr>
      </w:pPr>
      <w:r>
        <w:rPr>
          <w:rtl/>
          <w:lang w:bidi="fa-IR"/>
        </w:rPr>
        <w:t>451- اختيار معرفة الرجال</w:t>
      </w:r>
      <w:r w:rsidR="00CD7D3B">
        <w:rPr>
          <w:rtl/>
          <w:lang w:bidi="fa-IR"/>
        </w:rPr>
        <w:t xml:space="preserve">؛ </w:t>
      </w:r>
      <w:r>
        <w:rPr>
          <w:rtl/>
          <w:lang w:bidi="fa-IR"/>
        </w:rPr>
        <w:t>ش 357</w:t>
      </w:r>
    </w:p>
    <w:p w:rsidR="00DC67A8" w:rsidRDefault="00DC67A8" w:rsidP="00AD5EDB">
      <w:pPr>
        <w:pStyle w:val="libFootnote"/>
        <w:rPr>
          <w:rtl/>
          <w:lang w:bidi="fa-IR"/>
        </w:rPr>
      </w:pPr>
      <w:r>
        <w:rPr>
          <w:rtl/>
          <w:lang w:bidi="fa-IR"/>
        </w:rPr>
        <w:t>452- همان مدرك</w:t>
      </w:r>
      <w:r w:rsidR="00CD7D3B">
        <w:rPr>
          <w:rtl/>
          <w:lang w:bidi="fa-IR"/>
        </w:rPr>
        <w:t xml:space="preserve">، </w:t>
      </w:r>
      <w:r>
        <w:rPr>
          <w:rtl/>
          <w:lang w:bidi="fa-IR"/>
        </w:rPr>
        <w:t>ش 919</w:t>
      </w:r>
    </w:p>
    <w:p w:rsidR="00DC67A8" w:rsidRDefault="00DC67A8" w:rsidP="00AD5EDB">
      <w:pPr>
        <w:pStyle w:val="libFootnote"/>
        <w:rPr>
          <w:rtl/>
          <w:lang w:bidi="fa-IR"/>
        </w:rPr>
      </w:pPr>
      <w:r>
        <w:rPr>
          <w:rtl/>
          <w:lang w:bidi="fa-IR"/>
        </w:rPr>
        <w:t>453- اختيار معرفة الرجال 202</w:t>
      </w:r>
      <w:r w:rsidR="00CD7D3B">
        <w:rPr>
          <w:rtl/>
          <w:lang w:bidi="fa-IR"/>
        </w:rPr>
        <w:t xml:space="preserve">؛ </w:t>
      </w:r>
      <w:r>
        <w:rPr>
          <w:rtl/>
          <w:lang w:bidi="fa-IR"/>
        </w:rPr>
        <w:t>ش 356</w:t>
      </w:r>
    </w:p>
    <w:p w:rsidR="00DC67A8" w:rsidRDefault="00DC67A8" w:rsidP="00AD5EDB">
      <w:pPr>
        <w:pStyle w:val="libFootnote"/>
        <w:rPr>
          <w:rtl/>
          <w:lang w:bidi="fa-IR"/>
        </w:rPr>
      </w:pPr>
      <w:r>
        <w:rPr>
          <w:rtl/>
          <w:lang w:bidi="fa-IR"/>
        </w:rPr>
        <w:t>454- اختيار معرفة الرجال 331</w:t>
      </w:r>
      <w:r w:rsidR="00CD7D3B">
        <w:rPr>
          <w:rtl/>
          <w:lang w:bidi="fa-IR"/>
        </w:rPr>
        <w:t xml:space="preserve">؛ </w:t>
      </w:r>
      <w:r>
        <w:rPr>
          <w:rtl/>
          <w:lang w:bidi="fa-IR"/>
        </w:rPr>
        <w:t>ش 604</w:t>
      </w:r>
      <w:r w:rsidR="00CD7D3B">
        <w:rPr>
          <w:rtl/>
          <w:lang w:bidi="fa-IR"/>
        </w:rPr>
        <w:t xml:space="preserve">؛ </w:t>
      </w:r>
      <w:r>
        <w:rPr>
          <w:rtl/>
          <w:lang w:bidi="fa-IR"/>
        </w:rPr>
        <w:t>تنقيح المقال 1/4</w:t>
      </w:r>
    </w:p>
    <w:p w:rsidR="00DC67A8" w:rsidRDefault="00DC67A8" w:rsidP="00AD5EDB">
      <w:pPr>
        <w:pStyle w:val="libFootnote"/>
        <w:rPr>
          <w:rtl/>
          <w:lang w:bidi="fa-IR"/>
        </w:rPr>
      </w:pPr>
      <w:r>
        <w:rPr>
          <w:rtl/>
          <w:lang w:bidi="fa-IR"/>
        </w:rPr>
        <w:t>455- تنقيح المقال 1/4</w:t>
      </w:r>
      <w:r w:rsidR="00CD7D3B">
        <w:rPr>
          <w:rtl/>
          <w:lang w:bidi="fa-IR"/>
        </w:rPr>
        <w:t xml:space="preserve">. </w:t>
      </w:r>
    </w:p>
    <w:p w:rsidR="00DC67A8" w:rsidRDefault="00DC67A8" w:rsidP="00AD5EDB">
      <w:pPr>
        <w:pStyle w:val="libFootnote"/>
        <w:rPr>
          <w:rtl/>
          <w:lang w:bidi="fa-IR"/>
        </w:rPr>
      </w:pPr>
      <w:r>
        <w:rPr>
          <w:rtl/>
          <w:lang w:bidi="fa-IR"/>
        </w:rPr>
        <w:t>456- اختيار معرفة الرجال 331</w:t>
      </w:r>
      <w:r w:rsidR="00CD7D3B">
        <w:rPr>
          <w:rtl/>
          <w:lang w:bidi="fa-IR"/>
        </w:rPr>
        <w:t xml:space="preserve">؛ </w:t>
      </w:r>
      <w:r>
        <w:rPr>
          <w:rtl/>
          <w:lang w:bidi="fa-IR"/>
        </w:rPr>
        <w:t>ش 604</w:t>
      </w:r>
      <w:r w:rsidR="00CD7D3B">
        <w:rPr>
          <w:rtl/>
          <w:lang w:bidi="fa-IR"/>
        </w:rPr>
        <w:t xml:space="preserve">؛ </w:t>
      </w:r>
      <w:r>
        <w:rPr>
          <w:rtl/>
          <w:lang w:bidi="fa-IR"/>
        </w:rPr>
        <w:t>تنقيح المقال 1/4</w:t>
      </w:r>
      <w:r w:rsidR="00CD7D3B">
        <w:rPr>
          <w:rtl/>
          <w:lang w:bidi="fa-IR"/>
        </w:rPr>
        <w:t xml:space="preserve">. </w:t>
      </w:r>
    </w:p>
    <w:p w:rsidR="00DC67A8" w:rsidRDefault="00DC67A8" w:rsidP="00AD5EDB">
      <w:pPr>
        <w:pStyle w:val="libFootnote"/>
        <w:rPr>
          <w:rtl/>
          <w:lang w:bidi="fa-IR"/>
        </w:rPr>
      </w:pPr>
      <w:r>
        <w:rPr>
          <w:rtl/>
          <w:lang w:bidi="fa-IR"/>
        </w:rPr>
        <w:t>457- اختيار معرفة الرجال 330</w:t>
      </w:r>
      <w:r w:rsidR="00CD7D3B">
        <w:rPr>
          <w:rtl/>
          <w:lang w:bidi="fa-IR"/>
        </w:rPr>
        <w:t xml:space="preserve">؛ </w:t>
      </w:r>
      <w:r>
        <w:rPr>
          <w:rtl/>
          <w:lang w:bidi="fa-IR"/>
        </w:rPr>
        <w:t>ش 601</w:t>
      </w:r>
      <w:r w:rsidR="00CD7D3B">
        <w:rPr>
          <w:rtl/>
          <w:lang w:bidi="fa-IR"/>
        </w:rPr>
        <w:t xml:space="preserve">؛ </w:t>
      </w:r>
      <w:r>
        <w:rPr>
          <w:rtl/>
          <w:lang w:bidi="fa-IR"/>
        </w:rPr>
        <w:t>رجال نجاشى 7</w:t>
      </w:r>
      <w:r w:rsidR="00CD7D3B">
        <w:rPr>
          <w:rtl/>
          <w:lang w:bidi="fa-IR"/>
        </w:rPr>
        <w:t xml:space="preserve">؛ </w:t>
      </w:r>
      <w:r>
        <w:rPr>
          <w:rtl/>
          <w:lang w:bidi="fa-IR"/>
        </w:rPr>
        <w:t>تنقيح المقال 1/4</w:t>
      </w:r>
    </w:p>
    <w:p w:rsidR="00DC67A8" w:rsidRDefault="00DC67A8" w:rsidP="00AD5EDB">
      <w:pPr>
        <w:pStyle w:val="libFootnote"/>
        <w:rPr>
          <w:rtl/>
          <w:lang w:bidi="fa-IR"/>
        </w:rPr>
      </w:pPr>
      <w:r>
        <w:rPr>
          <w:rtl/>
          <w:lang w:bidi="fa-IR"/>
        </w:rPr>
        <w:t>458- رجال نجاشى 7</w:t>
      </w:r>
    </w:p>
    <w:p w:rsidR="00DC67A8" w:rsidRDefault="00DC67A8" w:rsidP="00AD5EDB">
      <w:pPr>
        <w:pStyle w:val="libFootnote"/>
        <w:rPr>
          <w:rtl/>
          <w:lang w:bidi="fa-IR"/>
        </w:rPr>
      </w:pPr>
      <w:r>
        <w:rPr>
          <w:rtl/>
          <w:lang w:bidi="fa-IR"/>
        </w:rPr>
        <w:t>459- تنقيح المقال 1/4</w:t>
      </w:r>
    </w:p>
    <w:p w:rsidR="00DC67A8" w:rsidRDefault="00DC67A8" w:rsidP="00AD5EDB">
      <w:pPr>
        <w:pStyle w:val="libFootnote"/>
        <w:rPr>
          <w:lang w:bidi="fa-IR"/>
        </w:rPr>
      </w:pPr>
      <w:r>
        <w:rPr>
          <w:rtl/>
          <w:lang w:bidi="fa-IR"/>
        </w:rPr>
        <w:t>460- شيخ طوسى (رحمة الله عليه) سليم بن قيس هلالى را هم در ميان اصحاب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و هم در ميان اصحاب حسن بن على</w:t>
      </w:r>
      <w:r w:rsidR="00CD7D3B">
        <w:rPr>
          <w:rtl/>
          <w:lang w:bidi="fa-IR"/>
        </w:rPr>
        <w:t xml:space="preserve">، </w:t>
      </w:r>
      <w:r>
        <w:rPr>
          <w:rtl/>
          <w:lang w:bidi="fa-IR"/>
        </w:rPr>
        <w:t>حسين بن على و على بن الحسين</w:t>
      </w:r>
      <w:r w:rsidR="00CD7D3B">
        <w:rPr>
          <w:rtl/>
          <w:lang w:bidi="fa-IR"/>
        </w:rPr>
        <w:t xml:space="preserve">، </w:t>
      </w:r>
      <w:r>
        <w:rPr>
          <w:rtl/>
          <w:lang w:bidi="fa-IR"/>
        </w:rPr>
        <w:t xml:space="preserve">و محمد بن على </w:t>
      </w:r>
      <w:r w:rsidR="001A7A9F" w:rsidRPr="001A7A9F">
        <w:rPr>
          <w:rStyle w:val="libAlaemChar"/>
          <w:rtl/>
        </w:rPr>
        <w:t>عليه‌السلام</w:t>
      </w:r>
      <w:r>
        <w:rPr>
          <w:rtl/>
          <w:lang w:bidi="fa-IR"/>
        </w:rPr>
        <w:t xml:space="preserve"> ياد كرده است</w:t>
      </w:r>
      <w:r w:rsidR="00CD7D3B">
        <w:rPr>
          <w:rtl/>
          <w:lang w:bidi="fa-IR"/>
        </w:rPr>
        <w:t xml:space="preserve">. </w:t>
      </w:r>
      <w:r>
        <w:rPr>
          <w:rtl/>
          <w:lang w:bidi="fa-IR"/>
        </w:rPr>
        <w:t xml:space="preserve">او از ياران بسيار نزديك اميرالمومنين </w:t>
      </w:r>
      <w:r w:rsidR="001A7A9F" w:rsidRPr="001A7A9F">
        <w:rPr>
          <w:rStyle w:val="libAlaemChar"/>
          <w:rtl/>
        </w:rPr>
        <w:t>عليه‌السلام</w:t>
      </w:r>
      <w:r>
        <w:rPr>
          <w:rtl/>
          <w:lang w:bidi="fa-IR"/>
        </w:rPr>
        <w:t xml:space="preserve"> بوده و كتابى در روايات از او باقى مانده است كه از اصول چهارگانه شيعه به شمار مى آيد و از نظر قدمت مقدمترين آن اصول معرفى شده است</w:t>
      </w:r>
      <w:r w:rsidR="00CD7D3B">
        <w:rPr>
          <w:rtl/>
          <w:lang w:bidi="fa-IR"/>
        </w:rPr>
        <w:t xml:space="preserve">. </w:t>
      </w:r>
      <w:r>
        <w:rPr>
          <w:rtl/>
          <w:lang w:bidi="fa-IR"/>
        </w:rPr>
        <w:t>اين شخصيت از نظر اعظم علماى شيعه موثق است و كتابش از نظر تحقيق داراى اعتبار مى باشد</w:t>
      </w:r>
      <w:r w:rsidR="00CD7D3B">
        <w:rPr>
          <w:rtl/>
          <w:lang w:bidi="fa-IR"/>
        </w:rPr>
        <w:t xml:space="preserve">. </w:t>
      </w:r>
      <w:r>
        <w:rPr>
          <w:rtl/>
          <w:lang w:bidi="fa-IR"/>
        </w:rPr>
        <w:t>رك</w:t>
      </w:r>
      <w:r w:rsidR="00CD7D3B">
        <w:rPr>
          <w:rtl/>
          <w:lang w:bidi="fa-IR"/>
        </w:rPr>
        <w:t xml:space="preserve">: </w:t>
      </w:r>
      <w:r>
        <w:rPr>
          <w:rtl/>
          <w:lang w:bidi="fa-IR"/>
        </w:rPr>
        <w:t>رجال طوسى 91 و 74</w:t>
      </w:r>
      <w:r w:rsidR="00CD7D3B">
        <w:rPr>
          <w:rtl/>
          <w:lang w:bidi="fa-IR"/>
        </w:rPr>
        <w:t xml:space="preserve">؛ </w:t>
      </w:r>
      <w:r>
        <w:rPr>
          <w:rtl/>
          <w:lang w:bidi="fa-IR"/>
        </w:rPr>
        <w:t>تنقيح المقال 2/52 - 54</w:t>
      </w:r>
      <w:r w:rsidR="00CD7D3B">
        <w:rPr>
          <w:rtl/>
          <w:lang w:bidi="fa-IR"/>
        </w:rPr>
        <w:t xml:space="preserve">. </w:t>
      </w:r>
    </w:p>
    <w:p w:rsidR="00DC67A8" w:rsidRDefault="00DC67A8" w:rsidP="00AD5EDB">
      <w:pPr>
        <w:pStyle w:val="libFootnote"/>
        <w:rPr>
          <w:rtl/>
          <w:lang w:bidi="fa-IR"/>
        </w:rPr>
      </w:pPr>
      <w:r>
        <w:rPr>
          <w:rtl/>
          <w:lang w:bidi="fa-IR"/>
        </w:rPr>
        <w:t>461- ابوالاسود دئلى از اصحاب اميرال</w:t>
      </w:r>
      <w:r w:rsidR="009E3312">
        <w:rPr>
          <w:rtl/>
          <w:lang w:bidi="fa-IR"/>
        </w:rPr>
        <w:t>مؤمن</w:t>
      </w:r>
      <w:r>
        <w:rPr>
          <w:rtl/>
          <w:lang w:bidi="fa-IR"/>
        </w:rPr>
        <w:t xml:space="preserve">ين و امام حسن وامام حسين و امام سجاد </w:t>
      </w:r>
      <w:r w:rsidR="00486AD9" w:rsidRPr="00486AD9">
        <w:rPr>
          <w:rStyle w:val="libAlaemChar"/>
          <w:rtl/>
        </w:rPr>
        <w:t>عليهم‌السلام</w:t>
      </w:r>
      <w:r>
        <w:rPr>
          <w:rtl/>
          <w:lang w:bidi="fa-IR"/>
        </w:rPr>
        <w:t xml:space="preserve"> مى باشد و اماميه و اهل سنت او را ثقه و مطمئن و فاضل شمره اند</w:t>
      </w:r>
      <w:r w:rsidR="00CD7D3B">
        <w:rPr>
          <w:rtl/>
          <w:lang w:bidi="fa-IR"/>
        </w:rPr>
        <w:t xml:space="preserve">. </w:t>
      </w:r>
      <w:r>
        <w:rPr>
          <w:rtl/>
          <w:lang w:bidi="fa-IR"/>
        </w:rPr>
        <w:t>ابن سعد درباره وى گفته است</w:t>
      </w:r>
      <w:r w:rsidR="00CD7D3B">
        <w:rPr>
          <w:rtl/>
          <w:lang w:bidi="fa-IR"/>
        </w:rPr>
        <w:t xml:space="preserve">: </w:t>
      </w:r>
      <w:r>
        <w:rPr>
          <w:rtl/>
          <w:lang w:bidi="fa-IR"/>
        </w:rPr>
        <w:t>او شاعر</w:t>
      </w:r>
      <w:r w:rsidR="00CD7D3B">
        <w:rPr>
          <w:rtl/>
          <w:lang w:bidi="fa-IR"/>
        </w:rPr>
        <w:t xml:space="preserve">، </w:t>
      </w:r>
      <w:r>
        <w:rPr>
          <w:rtl/>
          <w:lang w:bidi="fa-IR"/>
        </w:rPr>
        <w:t>شيعه و موثق در حديث بوده است</w:t>
      </w:r>
      <w:r w:rsidR="00CD7D3B">
        <w:rPr>
          <w:rtl/>
          <w:lang w:bidi="fa-IR"/>
        </w:rPr>
        <w:t xml:space="preserve">، </w:t>
      </w:r>
      <w:r>
        <w:rPr>
          <w:rtl/>
          <w:lang w:bidi="fa-IR"/>
        </w:rPr>
        <w:t xml:space="preserve">زمانى كه ابن عباس از بصره خارج شد ابوالاسود را به جاى خود به حكومت بصره نهاد و على </w:t>
      </w:r>
      <w:r w:rsidR="001A7A9F" w:rsidRPr="001A7A9F">
        <w:rPr>
          <w:rStyle w:val="libAlaemChar"/>
          <w:rtl/>
        </w:rPr>
        <w:t>عليه‌السلام</w:t>
      </w:r>
      <w:r>
        <w:rPr>
          <w:rtl/>
          <w:lang w:bidi="fa-IR"/>
        </w:rPr>
        <w:t xml:space="preserve"> او را تثبيت كرد</w:t>
      </w:r>
      <w:r w:rsidR="00CD7D3B">
        <w:rPr>
          <w:rtl/>
          <w:lang w:bidi="fa-IR"/>
        </w:rPr>
        <w:t xml:space="preserve">. </w:t>
      </w:r>
      <w:r>
        <w:rPr>
          <w:rtl/>
          <w:lang w:bidi="fa-IR"/>
        </w:rPr>
        <w:t xml:space="preserve">ابوالاسود را نخستين واضع علم نحو دانسته اند زيرا به رهنمود على </w:t>
      </w:r>
      <w:r w:rsidR="001A7A9F" w:rsidRPr="001A7A9F">
        <w:rPr>
          <w:rStyle w:val="libAlaemChar"/>
          <w:rtl/>
        </w:rPr>
        <w:t>عليه‌السلام</w:t>
      </w:r>
      <w:r>
        <w:rPr>
          <w:rtl/>
          <w:lang w:bidi="fa-IR"/>
        </w:rPr>
        <w:t xml:space="preserve"> به تدوين علم نحو پرداخت</w:t>
      </w:r>
      <w:r w:rsidR="00CD7D3B">
        <w:rPr>
          <w:rtl/>
          <w:lang w:bidi="fa-IR"/>
        </w:rPr>
        <w:t xml:space="preserve">. </w:t>
      </w:r>
      <w:r>
        <w:rPr>
          <w:rtl/>
          <w:lang w:bidi="fa-IR"/>
        </w:rPr>
        <w:t>مرحوم مامقانى درباره او مى نويسد</w:t>
      </w:r>
      <w:r w:rsidR="00CD7D3B">
        <w:rPr>
          <w:rtl/>
          <w:lang w:bidi="fa-IR"/>
        </w:rPr>
        <w:t xml:space="preserve">: </w:t>
      </w:r>
      <w:r>
        <w:rPr>
          <w:rtl/>
          <w:lang w:bidi="fa-IR"/>
        </w:rPr>
        <w:t>ابوالاسود شخصيتى فاضل</w:t>
      </w:r>
      <w:r w:rsidR="00CD7D3B">
        <w:rPr>
          <w:rtl/>
          <w:lang w:bidi="fa-IR"/>
        </w:rPr>
        <w:t xml:space="preserve">، </w:t>
      </w:r>
      <w:r>
        <w:rPr>
          <w:rtl/>
          <w:lang w:bidi="fa-IR"/>
        </w:rPr>
        <w:t>ثقه و از بزرگان تابعين و سرشناسان ايشان و يار اميرال</w:t>
      </w:r>
      <w:r w:rsidR="009E3312">
        <w:rPr>
          <w:rtl/>
          <w:lang w:bidi="fa-IR"/>
        </w:rPr>
        <w:t>مؤمن</w:t>
      </w:r>
      <w:r>
        <w:rPr>
          <w:rtl/>
          <w:lang w:bidi="fa-IR"/>
        </w:rPr>
        <w:t xml:space="preserve">ين بود و با آن حضرت در صفين همراه بود و در راءى و انديشه از كاملترين </w:t>
      </w:r>
      <w:r>
        <w:rPr>
          <w:rtl/>
          <w:lang w:bidi="fa-IR"/>
        </w:rPr>
        <w:lastRenderedPageBreak/>
        <w:t>مردم به شمار مى آمد و در سال 69 هجرى بدرود حيات گفت</w:t>
      </w:r>
      <w:r w:rsidR="00CD7D3B">
        <w:rPr>
          <w:rtl/>
          <w:lang w:bidi="fa-IR"/>
        </w:rPr>
        <w:t xml:space="preserve">. </w:t>
      </w:r>
      <w:r>
        <w:rPr>
          <w:rtl/>
          <w:lang w:bidi="fa-IR"/>
        </w:rPr>
        <w:t>رك</w:t>
      </w:r>
      <w:r w:rsidR="00CD7D3B">
        <w:rPr>
          <w:rtl/>
          <w:lang w:bidi="fa-IR"/>
        </w:rPr>
        <w:t xml:space="preserve">: </w:t>
      </w:r>
      <w:r>
        <w:rPr>
          <w:rtl/>
          <w:lang w:bidi="fa-IR"/>
        </w:rPr>
        <w:t>رجال طوسى - پاورقى 95</w:t>
      </w:r>
      <w:r w:rsidR="00CD7D3B">
        <w:rPr>
          <w:rtl/>
          <w:lang w:bidi="fa-IR"/>
        </w:rPr>
        <w:t xml:space="preserve">؛ </w:t>
      </w:r>
      <w:r>
        <w:rPr>
          <w:rtl/>
          <w:lang w:bidi="fa-IR"/>
        </w:rPr>
        <w:t>تنقيح المقال 2/111</w:t>
      </w:r>
      <w:r w:rsidR="00CD7D3B">
        <w:rPr>
          <w:rtl/>
          <w:lang w:bidi="fa-IR"/>
        </w:rPr>
        <w:t xml:space="preserve">. </w:t>
      </w:r>
    </w:p>
    <w:p w:rsidR="00DC67A8" w:rsidRDefault="00DC67A8" w:rsidP="00AD5EDB">
      <w:pPr>
        <w:pStyle w:val="libFootnote"/>
        <w:rPr>
          <w:rtl/>
          <w:lang w:bidi="fa-IR"/>
        </w:rPr>
      </w:pPr>
      <w:r>
        <w:rPr>
          <w:rtl/>
          <w:lang w:bidi="fa-IR"/>
        </w:rPr>
        <w:t xml:space="preserve">462- حبيب بن ابى ثابت از اصحاب على </w:t>
      </w:r>
      <w:r w:rsidR="001A7A9F" w:rsidRPr="001A7A9F">
        <w:rPr>
          <w:rStyle w:val="libAlaemChar"/>
          <w:rtl/>
        </w:rPr>
        <w:t>عليه‌السلام</w:t>
      </w:r>
      <w:r>
        <w:rPr>
          <w:rtl/>
          <w:lang w:bidi="fa-IR"/>
        </w:rPr>
        <w:t xml:space="preserve"> و امام سجاد </w:t>
      </w:r>
      <w:r w:rsidR="001A7A9F" w:rsidRPr="001A7A9F">
        <w:rPr>
          <w:rStyle w:val="libAlaemChar"/>
          <w:rtl/>
        </w:rPr>
        <w:t>عليه‌السلام</w:t>
      </w:r>
      <w:r>
        <w:rPr>
          <w:rtl/>
          <w:lang w:bidi="fa-IR"/>
        </w:rPr>
        <w:t xml:space="preserve"> و امام باقر </w:t>
      </w:r>
      <w:r w:rsidR="001A7A9F" w:rsidRPr="001A7A9F">
        <w:rPr>
          <w:rStyle w:val="libAlaemChar"/>
          <w:rtl/>
        </w:rPr>
        <w:t>عليه‌السلام</w:t>
      </w:r>
      <w:r>
        <w:rPr>
          <w:rtl/>
          <w:lang w:bidi="fa-IR"/>
        </w:rPr>
        <w:t xml:space="preserve"> و امام صادق </w:t>
      </w:r>
      <w:r w:rsidR="00486AD9" w:rsidRPr="00486AD9">
        <w:rPr>
          <w:rStyle w:val="libAlaemChar"/>
          <w:rtl/>
        </w:rPr>
        <w:t>عليهم‌السلام</w:t>
      </w:r>
      <w:r>
        <w:rPr>
          <w:rtl/>
          <w:lang w:bidi="fa-IR"/>
        </w:rPr>
        <w:t xml:space="preserve"> شناخته شده است و شيخ طوسى (رحمة الله عليه) وى را فقيه كوفه دانسته است و اهل تحقيق اين تعبير را نشانه امامى بودن حبيب و مدح او به شمار آورده اند</w:t>
      </w:r>
      <w:r w:rsidR="00CD7D3B">
        <w:rPr>
          <w:rtl/>
          <w:lang w:bidi="fa-IR"/>
        </w:rPr>
        <w:t xml:space="preserve">. </w:t>
      </w:r>
      <w:r>
        <w:rPr>
          <w:rtl/>
          <w:lang w:bidi="fa-IR"/>
        </w:rPr>
        <w:t>برخى از علماى رجال اهل سنت چون ابن حجر نيز بر ثقه بودن او تاءكيد ورزيده اند</w:t>
      </w:r>
      <w:r w:rsidR="00CD7D3B">
        <w:rPr>
          <w:rtl/>
          <w:lang w:bidi="fa-IR"/>
        </w:rPr>
        <w:t xml:space="preserve">. </w:t>
      </w:r>
      <w:r>
        <w:rPr>
          <w:rtl/>
          <w:lang w:bidi="fa-IR"/>
        </w:rPr>
        <w:t>حبيب بن ابى ثابت در سال 119 هجرى وفات يافته است</w:t>
      </w:r>
      <w:r w:rsidR="00CD7D3B">
        <w:rPr>
          <w:rtl/>
          <w:lang w:bidi="fa-IR"/>
        </w:rPr>
        <w:t xml:space="preserve">. </w:t>
      </w:r>
      <w:r>
        <w:rPr>
          <w:rtl/>
          <w:lang w:bidi="fa-IR"/>
        </w:rPr>
        <w:t>رك</w:t>
      </w:r>
      <w:r w:rsidR="00CD7D3B">
        <w:rPr>
          <w:rtl/>
          <w:lang w:bidi="fa-IR"/>
        </w:rPr>
        <w:t xml:space="preserve">: </w:t>
      </w:r>
      <w:r>
        <w:rPr>
          <w:rtl/>
          <w:lang w:bidi="fa-IR"/>
        </w:rPr>
        <w:t>رجال طوسى 87</w:t>
      </w:r>
      <w:r w:rsidR="00CD7D3B">
        <w:rPr>
          <w:rtl/>
          <w:lang w:bidi="fa-IR"/>
        </w:rPr>
        <w:t xml:space="preserve">؛ </w:t>
      </w:r>
      <w:r>
        <w:rPr>
          <w:rtl/>
          <w:lang w:bidi="fa-IR"/>
        </w:rPr>
        <w:t>تنقيح المقال 1/251</w:t>
      </w:r>
      <w:r w:rsidR="00CD7D3B">
        <w:rPr>
          <w:rtl/>
          <w:lang w:bidi="fa-IR"/>
        </w:rPr>
        <w:t xml:space="preserve">. </w:t>
      </w:r>
    </w:p>
    <w:p w:rsidR="00DC67A8" w:rsidRDefault="00DC67A8" w:rsidP="00AD5EDB">
      <w:pPr>
        <w:pStyle w:val="libFootnote"/>
        <w:rPr>
          <w:rtl/>
          <w:lang w:bidi="fa-IR"/>
        </w:rPr>
      </w:pPr>
      <w:r>
        <w:rPr>
          <w:rtl/>
          <w:lang w:bidi="fa-IR"/>
        </w:rPr>
        <w:t>463- اجمال زندگى و شخصيت جابربن عبدالله انصارى در ص 213 گذشت</w:t>
      </w:r>
      <w:r w:rsidR="00CD7D3B">
        <w:rPr>
          <w:rtl/>
          <w:lang w:bidi="fa-IR"/>
        </w:rPr>
        <w:t xml:space="preserve">. </w:t>
      </w:r>
    </w:p>
    <w:p w:rsidR="00DC67A8" w:rsidRDefault="00DC67A8" w:rsidP="00AD5EDB">
      <w:pPr>
        <w:pStyle w:val="libFootnote"/>
        <w:rPr>
          <w:rtl/>
          <w:lang w:bidi="fa-IR"/>
        </w:rPr>
      </w:pPr>
      <w:r>
        <w:rPr>
          <w:rtl/>
          <w:lang w:bidi="fa-IR"/>
        </w:rPr>
        <w:t>464- اجمال زندگى و شخصيت رشيد هجرى در ص 210 گذشت</w:t>
      </w:r>
      <w:r w:rsidR="00CD7D3B">
        <w:rPr>
          <w:rtl/>
          <w:lang w:bidi="fa-IR"/>
        </w:rPr>
        <w:t xml:space="preserve">. </w:t>
      </w:r>
    </w:p>
    <w:p w:rsidR="00DC67A8" w:rsidRDefault="00DC67A8" w:rsidP="00AD5EDB">
      <w:pPr>
        <w:pStyle w:val="libFootnote"/>
        <w:rPr>
          <w:rtl/>
          <w:lang w:bidi="fa-IR"/>
        </w:rPr>
      </w:pPr>
      <w:r>
        <w:rPr>
          <w:rtl/>
          <w:lang w:bidi="fa-IR"/>
        </w:rPr>
        <w:t>465- صاحب نظران اماميه در علم رجال</w:t>
      </w:r>
      <w:r w:rsidR="00CD7D3B">
        <w:rPr>
          <w:rtl/>
          <w:lang w:bidi="fa-IR"/>
        </w:rPr>
        <w:t xml:space="preserve">، </w:t>
      </w:r>
      <w:r>
        <w:rPr>
          <w:rtl/>
          <w:lang w:bidi="fa-IR"/>
        </w:rPr>
        <w:t>سالم بن ابى الجعد را از خواص ياران نزديك اميرال</w:t>
      </w:r>
      <w:r w:rsidR="009E3312">
        <w:rPr>
          <w:rtl/>
          <w:lang w:bidi="fa-IR"/>
        </w:rPr>
        <w:t>مؤمن</w:t>
      </w:r>
      <w:r>
        <w:rPr>
          <w:rtl/>
          <w:lang w:bidi="fa-IR"/>
        </w:rPr>
        <w:t xml:space="preserve">ين </w:t>
      </w:r>
      <w:r w:rsidR="001A7A9F" w:rsidRPr="001A7A9F">
        <w:rPr>
          <w:rStyle w:val="libAlaemChar"/>
          <w:rtl/>
        </w:rPr>
        <w:t>عليه‌السلام</w:t>
      </w:r>
      <w:r>
        <w:rPr>
          <w:rtl/>
          <w:lang w:bidi="fa-IR"/>
        </w:rPr>
        <w:t xml:space="preserve"> دانسته است</w:t>
      </w:r>
      <w:r w:rsidR="00CD7D3B">
        <w:rPr>
          <w:rtl/>
          <w:lang w:bidi="fa-IR"/>
        </w:rPr>
        <w:t xml:space="preserve">. </w:t>
      </w:r>
      <w:r>
        <w:rPr>
          <w:rtl/>
          <w:lang w:bidi="fa-IR"/>
        </w:rPr>
        <w:t>صاحب تنقيح المقال وى را دست كم «حسن» به شمار آورده و ابن حجر عسقلانى او را ثقه دانسته است</w:t>
      </w:r>
      <w:r w:rsidR="00CD7D3B">
        <w:rPr>
          <w:rtl/>
          <w:lang w:bidi="fa-IR"/>
        </w:rPr>
        <w:t xml:space="preserve">. </w:t>
      </w:r>
      <w:r>
        <w:rPr>
          <w:rtl/>
          <w:lang w:bidi="fa-IR"/>
        </w:rPr>
        <w:t xml:space="preserve">و شيخ طوسى (رحمة الله عليه) نامش را در شمار اصحاب امام سجاد </w:t>
      </w:r>
      <w:r w:rsidR="001A7A9F" w:rsidRPr="001A7A9F">
        <w:rPr>
          <w:rStyle w:val="libAlaemChar"/>
          <w:rtl/>
        </w:rPr>
        <w:t>عليه‌السلام</w:t>
      </w:r>
      <w:r>
        <w:rPr>
          <w:rtl/>
          <w:lang w:bidi="fa-IR"/>
        </w:rPr>
        <w:t xml:space="preserve"> ياد كرده است</w:t>
      </w:r>
      <w:r w:rsidR="00CD7D3B">
        <w:rPr>
          <w:rtl/>
          <w:lang w:bidi="fa-IR"/>
        </w:rPr>
        <w:t xml:space="preserve">. </w:t>
      </w:r>
      <w:r>
        <w:rPr>
          <w:rtl/>
          <w:lang w:bidi="fa-IR"/>
        </w:rPr>
        <w:t>وفات او را قبل ز سال 100 هجرى دانسته اند رك</w:t>
      </w:r>
      <w:r w:rsidR="00CD7D3B">
        <w:rPr>
          <w:rtl/>
          <w:lang w:bidi="fa-IR"/>
        </w:rPr>
        <w:t xml:space="preserve">: </w:t>
      </w:r>
      <w:r>
        <w:rPr>
          <w:rtl/>
          <w:lang w:bidi="fa-IR"/>
        </w:rPr>
        <w:t>رجال طوسى 91</w:t>
      </w:r>
      <w:r w:rsidR="00CD7D3B">
        <w:rPr>
          <w:rtl/>
          <w:lang w:bidi="fa-IR"/>
        </w:rPr>
        <w:t xml:space="preserve">؛ </w:t>
      </w:r>
      <w:r>
        <w:rPr>
          <w:rtl/>
          <w:lang w:bidi="fa-IR"/>
        </w:rPr>
        <w:t>تنقيح المقال 2/1</w:t>
      </w:r>
      <w:r w:rsidR="00CD7D3B">
        <w:rPr>
          <w:rtl/>
          <w:lang w:bidi="fa-IR"/>
        </w:rPr>
        <w:t xml:space="preserve">. </w:t>
      </w:r>
    </w:p>
    <w:p w:rsidR="00DC67A8" w:rsidRDefault="00DC67A8" w:rsidP="00AD5EDB">
      <w:pPr>
        <w:pStyle w:val="libFootnote"/>
        <w:rPr>
          <w:rtl/>
          <w:lang w:bidi="fa-IR"/>
        </w:rPr>
      </w:pPr>
      <w:r>
        <w:rPr>
          <w:rtl/>
          <w:lang w:bidi="fa-IR"/>
        </w:rPr>
        <w:t>466- شيخ طوسى «صهيب ابوحكيم» را از اصحاب اميرال</w:t>
      </w:r>
      <w:r w:rsidR="009E3312">
        <w:rPr>
          <w:rtl/>
          <w:lang w:bidi="fa-IR"/>
        </w:rPr>
        <w:t>مؤمن</w:t>
      </w:r>
      <w:r>
        <w:rPr>
          <w:rtl/>
          <w:lang w:bidi="fa-IR"/>
        </w:rPr>
        <w:t xml:space="preserve">ين و امام سجاد </w:t>
      </w:r>
      <w:r w:rsidR="001A7A9F" w:rsidRPr="001A7A9F">
        <w:rPr>
          <w:rStyle w:val="libAlaemChar"/>
          <w:rtl/>
        </w:rPr>
        <w:t>عليه‌السلام</w:t>
      </w:r>
      <w:r>
        <w:rPr>
          <w:rtl/>
          <w:lang w:bidi="fa-IR"/>
        </w:rPr>
        <w:t xml:space="preserve"> بشمار آورده است</w:t>
      </w:r>
      <w:r w:rsidR="00CD7D3B">
        <w:rPr>
          <w:rtl/>
          <w:lang w:bidi="fa-IR"/>
        </w:rPr>
        <w:t xml:space="preserve">. </w:t>
      </w:r>
      <w:r>
        <w:rPr>
          <w:rtl/>
          <w:lang w:bidi="fa-IR"/>
        </w:rPr>
        <w:t>او كسى است كه ميثم تمار خبر شهادت خود را به وى داد و او را از چگونگى دستگيرى و شهادتش مطلع ساخت</w:t>
      </w:r>
      <w:r w:rsidR="00CD7D3B">
        <w:rPr>
          <w:rtl/>
          <w:lang w:bidi="fa-IR"/>
        </w:rPr>
        <w:t xml:space="preserve">. </w:t>
      </w:r>
      <w:r>
        <w:rPr>
          <w:rtl/>
          <w:lang w:bidi="fa-IR"/>
        </w:rPr>
        <w:t>پس از شهادت ميثم «صهيب» با جمعى از خرمافروشان تصميم گرفتند كه بدن مثم را از چنگال نگاهبانان حكومت بيرون آوردند و آنان كه شمارشان به هفت نفر مى رسيد شبانه از ميان نگاهبانان عبور كردند و بدن ميثم را از آن محيط دور ساخته و در جاى امنى به خاك سپردند</w:t>
      </w:r>
      <w:r w:rsidR="00CD7D3B">
        <w:rPr>
          <w:rtl/>
          <w:lang w:bidi="fa-IR"/>
        </w:rPr>
        <w:t xml:space="preserve">. </w:t>
      </w:r>
      <w:r>
        <w:rPr>
          <w:rtl/>
          <w:lang w:bidi="fa-IR"/>
        </w:rPr>
        <w:t>مرحوم مامقانى اين جريان را دليل حسن حال صهيب و فداكارى او در طريق تشيع و نشانه شيعى بودن وى دانسته است</w:t>
      </w:r>
      <w:r w:rsidR="00CD7D3B">
        <w:rPr>
          <w:rtl/>
          <w:lang w:bidi="fa-IR"/>
        </w:rPr>
        <w:t xml:space="preserve">. </w:t>
      </w:r>
      <w:r>
        <w:rPr>
          <w:rtl/>
          <w:lang w:bidi="fa-IR"/>
        </w:rPr>
        <w:t>زيرا پذيرش خطرى جدى و بزرگ براى نجات دادن بدن ميثم نيازمند قوت ايمان و محبت اهل بيت و دوستان آنان بوده است رك</w:t>
      </w:r>
      <w:r w:rsidR="00CD7D3B">
        <w:rPr>
          <w:rtl/>
          <w:lang w:bidi="fa-IR"/>
        </w:rPr>
        <w:t xml:space="preserve">: </w:t>
      </w:r>
      <w:r>
        <w:rPr>
          <w:rtl/>
          <w:lang w:bidi="fa-IR"/>
        </w:rPr>
        <w:t>رجال طوسى 94</w:t>
      </w:r>
      <w:r w:rsidR="00CD7D3B">
        <w:rPr>
          <w:rtl/>
          <w:lang w:bidi="fa-IR"/>
        </w:rPr>
        <w:t xml:space="preserve">؛ </w:t>
      </w:r>
      <w:r>
        <w:rPr>
          <w:rtl/>
          <w:lang w:bidi="fa-IR"/>
        </w:rPr>
        <w:t>تنقيح المقال 2/102</w:t>
      </w:r>
      <w:r w:rsidR="00CD7D3B">
        <w:rPr>
          <w:rtl/>
          <w:lang w:bidi="fa-IR"/>
        </w:rPr>
        <w:t xml:space="preserve">. </w:t>
      </w:r>
    </w:p>
    <w:p w:rsidR="00DC67A8" w:rsidRDefault="00DC67A8" w:rsidP="00AD5EDB">
      <w:pPr>
        <w:pStyle w:val="libFootnote"/>
        <w:rPr>
          <w:rtl/>
          <w:lang w:bidi="fa-IR"/>
        </w:rPr>
      </w:pPr>
      <w:r>
        <w:rPr>
          <w:rtl/>
          <w:lang w:bidi="fa-IR"/>
        </w:rPr>
        <w:t>467- اجمال زندگى و شخصيت عامربن واثله در ص 215 گذشت</w:t>
      </w:r>
      <w:r w:rsidR="00CD7D3B">
        <w:rPr>
          <w:rtl/>
          <w:lang w:bidi="fa-IR"/>
        </w:rPr>
        <w:t xml:space="preserve">. </w:t>
      </w:r>
    </w:p>
    <w:p w:rsidR="00DC67A8" w:rsidRDefault="00DC67A8" w:rsidP="00AD5EDB">
      <w:pPr>
        <w:pStyle w:val="libFootnote"/>
        <w:rPr>
          <w:lang w:bidi="fa-IR"/>
        </w:rPr>
      </w:pPr>
    </w:p>
    <w:p w:rsidR="00DC67A8" w:rsidRDefault="00DC67A8" w:rsidP="00AD5EDB">
      <w:pPr>
        <w:pStyle w:val="libFootnote"/>
        <w:rPr>
          <w:rtl/>
          <w:lang w:bidi="fa-IR"/>
        </w:rPr>
      </w:pPr>
      <w:r>
        <w:rPr>
          <w:rtl/>
          <w:lang w:bidi="fa-IR"/>
        </w:rPr>
        <w:t>468- شيخ طوسى وفات وى را سال 120 هجرى دانسته است ولى بعضى سال 135 هجرى را ياد كرده اند رك</w:t>
      </w:r>
      <w:r w:rsidR="00CD7D3B">
        <w:rPr>
          <w:rtl/>
          <w:lang w:bidi="fa-IR"/>
        </w:rPr>
        <w:t xml:space="preserve">: </w:t>
      </w:r>
      <w:r>
        <w:rPr>
          <w:rtl/>
          <w:lang w:bidi="fa-IR"/>
        </w:rPr>
        <w:t>رجال طوسى</w:t>
      </w:r>
      <w:r w:rsidR="00CD7D3B">
        <w:rPr>
          <w:rtl/>
          <w:lang w:bidi="fa-IR"/>
        </w:rPr>
        <w:t xml:space="preserve">، </w:t>
      </w:r>
      <w:r>
        <w:rPr>
          <w:rtl/>
          <w:lang w:bidi="fa-IR"/>
        </w:rPr>
        <w:t>پاورقى 96</w:t>
      </w:r>
      <w:r w:rsidR="00CD7D3B">
        <w:rPr>
          <w:rtl/>
          <w:lang w:bidi="fa-IR"/>
        </w:rPr>
        <w:t xml:space="preserve">. </w:t>
      </w:r>
    </w:p>
    <w:p w:rsidR="00DC67A8" w:rsidRDefault="00DC67A8" w:rsidP="00AD5EDB">
      <w:pPr>
        <w:pStyle w:val="libFootnote"/>
        <w:rPr>
          <w:rtl/>
          <w:lang w:bidi="fa-IR"/>
        </w:rPr>
      </w:pPr>
      <w:r>
        <w:rPr>
          <w:rtl/>
          <w:lang w:bidi="fa-IR"/>
        </w:rPr>
        <w:lastRenderedPageBreak/>
        <w:t xml:space="preserve">469- قاسم بن محمد جد مادرى امام صادق </w:t>
      </w:r>
      <w:r w:rsidR="001A7A9F" w:rsidRPr="001A7A9F">
        <w:rPr>
          <w:rStyle w:val="libAlaemChar"/>
          <w:rtl/>
        </w:rPr>
        <w:t>عليه‌السلام</w:t>
      </w:r>
      <w:r>
        <w:rPr>
          <w:rtl/>
          <w:lang w:bidi="fa-IR"/>
        </w:rPr>
        <w:t xml:space="preserve"> و پسر خاله امام سجاد </w:t>
      </w:r>
      <w:r w:rsidR="001A7A9F" w:rsidRPr="001A7A9F">
        <w:rPr>
          <w:rStyle w:val="libAlaemChar"/>
          <w:rtl/>
        </w:rPr>
        <w:t>عليه‌السلام</w:t>
      </w:r>
      <w:r>
        <w:rPr>
          <w:rtl/>
          <w:lang w:bidi="fa-IR"/>
        </w:rPr>
        <w:t xml:space="preserve"> مى باشد زيرا مادر امام سجاد </w:t>
      </w:r>
      <w:r w:rsidR="001A7A9F" w:rsidRPr="001A7A9F">
        <w:rPr>
          <w:rStyle w:val="libAlaemChar"/>
          <w:rtl/>
        </w:rPr>
        <w:t>عليه‌السلام</w:t>
      </w:r>
      <w:r>
        <w:rPr>
          <w:rtl/>
          <w:lang w:bidi="fa-IR"/>
        </w:rPr>
        <w:t xml:space="preserve"> و مادر قاسم بن محمد هر دو</w:t>
      </w:r>
      <w:r w:rsidR="00CD7D3B">
        <w:rPr>
          <w:rtl/>
          <w:lang w:bidi="fa-IR"/>
        </w:rPr>
        <w:t xml:space="preserve">، </w:t>
      </w:r>
      <w:r>
        <w:rPr>
          <w:rtl/>
          <w:lang w:bidi="fa-IR"/>
        </w:rPr>
        <w:t>دختران يزدگرد آخرين شهريار ايران بودند</w:t>
      </w:r>
      <w:r w:rsidR="00CD7D3B">
        <w:rPr>
          <w:rtl/>
          <w:lang w:bidi="fa-IR"/>
        </w:rPr>
        <w:t xml:space="preserve">. </w:t>
      </w:r>
      <w:r>
        <w:rPr>
          <w:rtl/>
          <w:lang w:bidi="fa-IR"/>
        </w:rPr>
        <w:t>رك</w:t>
      </w:r>
      <w:r w:rsidR="00CD7D3B">
        <w:rPr>
          <w:rtl/>
          <w:lang w:bidi="fa-IR"/>
        </w:rPr>
        <w:t xml:space="preserve">: </w:t>
      </w:r>
      <w:r>
        <w:rPr>
          <w:rtl/>
          <w:lang w:bidi="fa-IR"/>
        </w:rPr>
        <w:t>رجال طوسى - پاورقى 100</w:t>
      </w:r>
      <w:r w:rsidR="00CD7D3B">
        <w:rPr>
          <w:rtl/>
          <w:lang w:bidi="fa-IR"/>
        </w:rPr>
        <w:t xml:space="preserve">. </w:t>
      </w:r>
    </w:p>
    <w:p w:rsidR="00DC67A8" w:rsidRDefault="00DC67A8" w:rsidP="00AD5EDB">
      <w:pPr>
        <w:pStyle w:val="libFootnote"/>
        <w:rPr>
          <w:rtl/>
          <w:lang w:bidi="fa-IR"/>
        </w:rPr>
      </w:pPr>
      <w:r>
        <w:rPr>
          <w:rtl/>
          <w:lang w:bidi="fa-IR"/>
        </w:rPr>
        <w:t xml:space="preserve">470- برخى از اصحاب امام سجاد </w:t>
      </w:r>
      <w:r w:rsidR="001A7A9F" w:rsidRPr="001A7A9F">
        <w:rPr>
          <w:rStyle w:val="libAlaemChar"/>
          <w:rtl/>
        </w:rPr>
        <w:t>عليه‌السلام</w:t>
      </w:r>
      <w:r>
        <w:rPr>
          <w:rtl/>
          <w:lang w:bidi="fa-IR"/>
        </w:rPr>
        <w:t xml:space="preserve"> در انتشار دانش خويش به اقصى نقاط آن روز جهان اسلام همتى وافر داشته اند و ضحاك بن مزاحم از ايشان است كه براى آموزش قرآن به نسلهاى نورسته امت اسلامى به شهرهاى بخارا و بلخ و سمرقند و مرو سفر كرد و در بلخ بدرود حيات گفت</w:t>
      </w:r>
      <w:r w:rsidR="00CD7D3B">
        <w:rPr>
          <w:rtl/>
          <w:lang w:bidi="fa-IR"/>
        </w:rPr>
        <w:t xml:space="preserve">: </w:t>
      </w:r>
      <w:r>
        <w:rPr>
          <w:rtl/>
          <w:lang w:bidi="fa-IR"/>
        </w:rPr>
        <w:t>رك</w:t>
      </w:r>
      <w:r w:rsidR="00CD7D3B">
        <w:rPr>
          <w:rtl/>
          <w:lang w:bidi="fa-IR"/>
        </w:rPr>
        <w:t xml:space="preserve">: </w:t>
      </w:r>
      <w:r>
        <w:rPr>
          <w:rtl/>
          <w:lang w:bidi="fa-IR"/>
        </w:rPr>
        <w:t>رجال طوسى</w:t>
      </w:r>
      <w:r w:rsidR="00CD7D3B">
        <w:rPr>
          <w:rtl/>
          <w:lang w:bidi="fa-IR"/>
        </w:rPr>
        <w:t xml:space="preserve">، </w:t>
      </w:r>
      <w:r>
        <w:rPr>
          <w:rtl/>
          <w:lang w:bidi="fa-IR"/>
        </w:rPr>
        <w:t>پاورقى 94</w:t>
      </w:r>
      <w:r w:rsidR="00CD7D3B">
        <w:rPr>
          <w:rtl/>
          <w:lang w:bidi="fa-IR"/>
        </w:rPr>
        <w:t xml:space="preserve">؛ </w:t>
      </w:r>
      <w:r>
        <w:rPr>
          <w:rtl/>
          <w:lang w:bidi="fa-IR"/>
        </w:rPr>
        <w:t>تنقيح المقال 2/105</w:t>
      </w:r>
      <w:r w:rsidR="00CD7D3B">
        <w:rPr>
          <w:rtl/>
          <w:lang w:bidi="fa-IR"/>
        </w:rPr>
        <w:t xml:space="preserve">. </w:t>
      </w:r>
    </w:p>
    <w:p w:rsidR="00DC67A8" w:rsidRDefault="00DC67A8" w:rsidP="00AD5EDB">
      <w:pPr>
        <w:pStyle w:val="libFootnote"/>
        <w:rPr>
          <w:rtl/>
          <w:lang w:bidi="fa-IR"/>
        </w:rPr>
      </w:pPr>
      <w:r>
        <w:rPr>
          <w:rtl/>
          <w:lang w:bidi="fa-IR"/>
        </w:rPr>
        <w:t>471- رجال طوسى</w:t>
      </w:r>
      <w:r w:rsidR="00CD7D3B">
        <w:rPr>
          <w:rtl/>
          <w:lang w:bidi="fa-IR"/>
        </w:rPr>
        <w:t xml:space="preserve">، </w:t>
      </w:r>
      <w:r>
        <w:rPr>
          <w:rtl/>
          <w:lang w:bidi="fa-IR"/>
        </w:rPr>
        <w:t>پاورقى 82-101</w:t>
      </w:r>
    </w:p>
    <w:p w:rsidR="00DC67A8" w:rsidRDefault="00DC67A8" w:rsidP="00AD5EDB">
      <w:pPr>
        <w:pStyle w:val="libFootnote"/>
        <w:rPr>
          <w:rtl/>
          <w:lang w:bidi="fa-IR"/>
        </w:rPr>
      </w:pPr>
      <w:r>
        <w:rPr>
          <w:rtl/>
          <w:lang w:bidi="fa-IR"/>
        </w:rPr>
        <w:t>472- بحارالنوار 46/143</w:t>
      </w:r>
    </w:p>
    <w:p w:rsidR="00DC67A8" w:rsidRDefault="00DC67A8" w:rsidP="00AD5EDB">
      <w:pPr>
        <w:pStyle w:val="libFootnote"/>
        <w:rPr>
          <w:rtl/>
          <w:lang w:bidi="fa-IR"/>
        </w:rPr>
      </w:pPr>
      <w:r>
        <w:rPr>
          <w:rtl/>
          <w:lang w:bidi="fa-IR"/>
        </w:rPr>
        <w:t>473- ابراهيم 7</w:t>
      </w:r>
      <w:r w:rsidR="00CD7D3B">
        <w:rPr>
          <w:rtl/>
          <w:lang w:bidi="fa-IR"/>
        </w:rPr>
        <w:t xml:space="preserve">. </w:t>
      </w:r>
    </w:p>
    <w:p w:rsidR="00DC67A8" w:rsidRDefault="00DC67A8" w:rsidP="00AD5EDB">
      <w:pPr>
        <w:pStyle w:val="libFootnote"/>
        <w:rPr>
          <w:rtl/>
          <w:lang w:bidi="fa-IR"/>
        </w:rPr>
      </w:pPr>
      <w:r>
        <w:rPr>
          <w:rtl/>
          <w:lang w:bidi="fa-IR"/>
        </w:rPr>
        <w:t xml:space="preserve">474- كتابة </w:t>
      </w:r>
      <w:r w:rsidR="001A7A9F" w:rsidRPr="001A7A9F">
        <w:rPr>
          <w:rStyle w:val="libAlaemChar"/>
          <w:rtl/>
        </w:rPr>
        <w:t>عليه‌السلام</w:t>
      </w:r>
      <w:r>
        <w:rPr>
          <w:rtl/>
          <w:lang w:bidi="fa-IR"/>
        </w:rPr>
        <w:t xml:space="preserve"> الى محمد بن مسلم الزهرى يعظه</w:t>
      </w:r>
      <w:r w:rsidR="00CD7D3B">
        <w:rPr>
          <w:rtl/>
          <w:lang w:bidi="fa-IR"/>
        </w:rPr>
        <w:t xml:space="preserve">: </w:t>
      </w:r>
      <w:r>
        <w:rPr>
          <w:rtl/>
          <w:lang w:bidi="fa-IR"/>
        </w:rPr>
        <w:t>كفانا الله واياك من الفتن و رحمك من النار</w:t>
      </w:r>
      <w:r w:rsidR="00CD7D3B">
        <w:rPr>
          <w:rtl/>
          <w:lang w:bidi="fa-IR"/>
        </w:rPr>
        <w:t xml:space="preserve">، </w:t>
      </w:r>
      <w:r>
        <w:rPr>
          <w:rtl/>
          <w:lang w:bidi="fa-IR"/>
        </w:rPr>
        <w:t xml:space="preserve">فقد اءصبحت بحال ينبغى لمن عرفك بها اءن يرحمك فقد اءنقلتك نعم الله بما اصح من بدنك و اطال من عمرك وقامت عليك حجج الله بما حملك من كتابه و فقهك فيه من دينه و عرفك من سنة نبيه محمد </w:t>
      </w:r>
      <w:r w:rsidR="00F0354F" w:rsidRPr="00F0354F">
        <w:rPr>
          <w:rStyle w:val="libAlaemChar"/>
          <w:rtl/>
        </w:rPr>
        <w:t>صلى‌الله‌عليه‌وآله‌وسلم</w:t>
      </w:r>
      <w:r>
        <w:rPr>
          <w:rtl/>
          <w:lang w:bidi="fa-IR"/>
        </w:rPr>
        <w:t xml:space="preserve"> فرضى لك فى كل نعمة انعم بها عليك و فى كل حجة احتج بها عليك الفرض بما قضى</w:t>
      </w:r>
      <w:r w:rsidR="00CD7D3B">
        <w:rPr>
          <w:rtl/>
          <w:lang w:bidi="fa-IR"/>
        </w:rPr>
        <w:t xml:space="preserve">. </w:t>
      </w:r>
      <w:r>
        <w:rPr>
          <w:rtl/>
          <w:lang w:bidi="fa-IR"/>
        </w:rPr>
        <w:t>فما قضى الا ابتلى شكرك فى ذلك و ابدى فيه فضله عليك فقال</w:t>
      </w:r>
      <w:r w:rsidR="00CD7D3B">
        <w:rPr>
          <w:rtl/>
          <w:lang w:bidi="fa-IR"/>
        </w:rPr>
        <w:t xml:space="preserve">: </w:t>
      </w:r>
      <w:r>
        <w:rPr>
          <w:rtl/>
          <w:lang w:bidi="fa-IR"/>
        </w:rPr>
        <w:t>«لئن شكرتم لازيدنكم و لئن كفرتم ان عذابى لشديد</w:t>
      </w:r>
      <w:r w:rsidR="00CD7D3B">
        <w:rPr>
          <w:rtl/>
          <w:lang w:bidi="fa-IR"/>
        </w:rPr>
        <w:t xml:space="preserve">. </w:t>
      </w:r>
      <w:r>
        <w:rPr>
          <w:rtl/>
          <w:lang w:bidi="fa-IR"/>
        </w:rPr>
        <w:t>تحف العقول 274</w:t>
      </w:r>
      <w:r w:rsidR="00CD7D3B">
        <w:rPr>
          <w:rtl/>
          <w:lang w:bidi="fa-IR"/>
        </w:rPr>
        <w:t xml:space="preserve">؛ </w:t>
      </w:r>
      <w:r>
        <w:rPr>
          <w:rtl/>
          <w:lang w:bidi="fa-IR"/>
        </w:rPr>
        <w:t>بحار النوار 78/131</w:t>
      </w:r>
      <w:r w:rsidR="00CD7D3B">
        <w:rPr>
          <w:rtl/>
          <w:lang w:bidi="fa-IR"/>
        </w:rPr>
        <w:t xml:space="preserve">؛ </w:t>
      </w:r>
      <w:r>
        <w:rPr>
          <w:rtl/>
          <w:lang w:bidi="fa-IR"/>
        </w:rPr>
        <w:t>معادن الحكمة 61</w:t>
      </w:r>
      <w:r w:rsidR="00CD7D3B">
        <w:rPr>
          <w:rtl/>
          <w:lang w:bidi="fa-IR"/>
        </w:rPr>
        <w:t xml:space="preserve">. </w:t>
      </w:r>
    </w:p>
    <w:p w:rsidR="00DC67A8" w:rsidRDefault="00DC67A8" w:rsidP="00AD5EDB">
      <w:pPr>
        <w:pStyle w:val="libFootnote"/>
        <w:rPr>
          <w:rtl/>
          <w:lang w:bidi="fa-IR"/>
        </w:rPr>
      </w:pPr>
      <w:r>
        <w:rPr>
          <w:rtl/>
          <w:lang w:bidi="fa-IR"/>
        </w:rPr>
        <w:t>475- آل عمران 187</w:t>
      </w:r>
      <w:r w:rsidR="00CD7D3B">
        <w:rPr>
          <w:rtl/>
          <w:lang w:bidi="fa-IR"/>
        </w:rPr>
        <w:t xml:space="preserve">. </w:t>
      </w:r>
    </w:p>
    <w:p w:rsidR="00DC67A8" w:rsidRDefault="00DC67A8" w:rsidP="00AD5EDB">
      <w:pPr>
        <w:pStyle w:val="libFootnote"/>
        <w:rPr>
          <w:rtl/>
          <w:lang w:bidi="fa-IR"/>
        </w:rPr>
      </w:pPr>
      <w:r>
        <w:rPr>
          <w:rtl/>
          <w:lang w:bidi="fa-IR"/>
        </w:rPr>
        <w:t>476- فانظر اءى رجل تكون غدا اذا وقفت بين يدى الله فساءلك عن نعمة عليك كيف رعيتها و عن حججه عليك كيف قضيتها ولا تحسبن الله قابلا منك بالتعذير و لا راضيا بالتقصير</w:t>
      </w:r>
      <w:r w:rsidR="00CD7D3B">
        <w:rPr>
          <w:rtl/>
          <w:lang w:bidi="fa-IR"/>
        </w:rPr>
        <w:t xml:space="preserve">، </w:t>
      </w:r>
      <w:r>
        <w:rPr>
          <w:rtl/>
          <w:lang w:bidi="fa-IR"/>
        </w:rPr>
        <w:t>هيهات هيهات ليس كذلك</w:t>
      </w:r>
      <w:r w:rsidR="00CD7D3B">
        <w:rPr>
          <w:rtl/>
          <w:lang w:bidi="fa-IR"/>
        </w:rPr>
        <w:t xml:space="preserve">، </w:t>
      </w:r>
      <w:r>
        <w:rPr>
          <w:rtl/>
          <w:lang w:bidi="fa-IR"/>
        </w:rPr>
        <w:t>اءخذ على العلماء فى كتابه اذ قال</w:t>
      </w:r>
      <w:r w:rsidR="00CD7D3B">
        <w:rPr>
          <w:rtl/>
          <w:lang w:bidi="fa-IR"/>
        </w:rPr>
        <w:t xml:space="preserve">: </w:t>
      </w:r>
      <w:r>
        <w:rPr>
          <w:rtl/>
          <w:lang w:bidi="fa-IR"/>
        </w:rPr>
        <w:t>«لتبيننه للناس و لا تكتمونه» و اعلم ان اءدنى ما كتمت و اءخف ما احتملت اءن آنست وحشة الظالم و سهلت له طريق الغى بدنوك منه حين دنوت و اجابتك له حين دعيت</w:t>
      </w:r>
      <w:r w:rsidR="00CD7D3B">
        <w:rPr>
          <w:rtl/>
          <w:lang w:bidi="fa-IR"/>
        </w:rPr>
        <w:t xml:space="preserve">. </w:t>
      </w:r>
      <w:r>
        <w:rPr>
          <w:rtl/>
          <w:lang w:bidi="fa-IR"/>
        </w:rPr>
        <w:t>تحف العقول 275</w:t>
      </w:r>
      <w:r w:rsidR="00CD7D3B">
        <w:rPr>
          <w:rtl/>
          <w:lang w:bidi="fa-IR"/>
        </w:rPr>
        <w:t xml:space="preserve">. </w:t>
      </w:r>
    </w:p>
    <w:p w:rsidR="00DC67A8" w:rsidRDefault="00DC67A8" w:rsidP="00AD5EDB">
      <w:pPr>
        <w:pStyle w:val="libFootnote"/>
        <w:rPr>
          <w:rtl/>
          <w:lang w:bidi="fa-IR"/>
        </w:rPr>
      </w:pPr>
      <w:r>
        <w:rPr>
          <w:rtl/>
          <w:lang w:bidi="fa-IR"/>
        </w:rPr>
        <w:t>477- فما اخوفنى ان تكون تبوء باثمك غدا مع الخونة</w:t>
      </w:r>
      <w:r w:rsidR="00CD7D3B">
        <w:rPr>
          <w:rtl/>
          <w:lang w:bidi="fa-IR"/>
        </w:rPr>
        <w:t xml:space="preserve">، </w:t>
      </w:r>
      <w:r>
        <w:rPr>
          <w:rtl/>
          <w:lang w:bidi="fa-IR"/>
        </w:rPr>
        <w:t>و ان تساءل عما اخذت باعانتك على ظلم الظلمة</w:t>
      </w:r>
      <w:r w:rsidR="00CD7D3B">
        <w:rPr>
          <w:rtl/>
          <w:lang w:bidi="fa-IR"/>
        </w:rPr>
        <w:t xml:space="preserve">، </w:t>
      </w:r>
      <w:r>
        <w:rPr>
          <w:rtl/>
          <w:lang w:bidi="fa-IR"/>
        </w:rPr>
        <w:t>انك اخذت ما ليس لك ممن اعطاك و دنوت ممن لم يرد على احد حقا و لم ترد باطلا حين ادناك</w:t>
      </w:r>
      <w:r w:rsidR="00CD7D3B">
        <w:rPr>
          <w:rtl/>
          <w:lang w:bidi="fa-IR"/>
        </w:rPr>
        <w:t xml:space="preserve">. </w:t>
      </w:r>
      <w:r>
        <w:rPr>
          <w:rtl/>
          <w:lang w:bidi="fa-IR"/>
        </w:rPr>
        <w:t>و احببت من حادلله اءوليس بدعائه اياك حين دعاك جعلوك قطبا اءداروا بك رحى مظالمهم و جسرا يعبرون عليك الى بلاياهم و سلما الى ظلالتهم</w:t>
      </w:r>
      <w:r w:rsidR="00CD7D3B">
        <w:rPr>
          <w:rtl/>
          <w:lang w:bidi="fa-IR"/>
        </w:rPr>
        <w:t xml:space="preserve">، </w:t>
      </w:r>
      <w:r>
        <w:rPr>
          <w:rtl/>
          <w:lang w:bidi="fa-IR"/>
        </w:rPr>
        <w:t>داعيا الى غيهم</w:t>
      </w:r>
      <w:r w:rsidR="00CD7D3B">
        <w:rPr>
          <w:rtl/>
          <w:lang w:bidi="fa-IR"/>
        </w:rPr>
        <w:t xml:space="preserve">، </w:t>
      </w:r>
      <w:r>
        <w:rPr>
          <w:rtl/>
          <w:lang w:bidi="fa-IR"/>
        </w:rPr>
        <w:t>سالكا سبيلهم</w:t>
      </w:r>
      <w:r w:rsidR="00CD7D3B">
        <w:rPr>
          <w:rtl/>
          <w:lang w:bidi="fa-IR"/>
        </w:rPr>
        <w:t xml:space="preserve">. </w:t>
      </w:r>
      <w:r>
        <w:rPr>
          <w:rtl/>
          <w:lang w:bidi="fa-IR"/>
        </w:rPr>
        <w:t>«همان مدرك»</w:t>
      </w:r>
    </w:p>
    <w:p w:rsidR="00DC67A8" w:rsidRDefault="00DC67A8" w:rsidP="00AD5EDB">
      <w:pPr>
        <w:pStyle w:val="libFootnote"/>
        <w:rPr>
          <w:rtl/>
          <w:lang w:bidi="fa-IR"/>
        </w:rPr>
      </w:pPr>
      <w:r>
        <w:rPr>
          <w:rtl/>
          <w:lang w:bidi="fa-IR"/>
        </w:rPr>
        <w:lastRenderedPageBreak/>
        <w:t>478- يدخلون بك الشك على العلماء و يقتادن بك قلوب الجهال الهيم</w:t>
      </w:r>
      <w:r w:rsidR="00CD7D3B">
        <w:rPr>
          <w:rtl/>
          <w:lang w:bidi="fa-IR"/>
        </w:rPr>
        <w:t xml:space="preserve">، </w:t>
      </w:r>
      <w:r>
        <w:rPr>
          <w:rtl/>
          <w:lang w:bidi="fa-IR"/>
        </w:rPr>
        <w:t>فلم يبلغ اخص وزرائهم و لا اقوى اعوانهم ما بلغت من اصلاح فسادهم و اختلاف الخاصة و العامة اليهم</w:t>
      </w:r>
      <w:r w:rsidR="00CD7D3B">
        <w:rPr>
          <w:rtl/>
          <w:lang w:bidi="fa-IR"/>
        </w:rPr>
        <w:t xml:space="preserve">. </w:t>
      </w:r>
      <w:r>
        <w:rPr>
          <w:rtl/>
          <w:lang w:bidi="fa-IR"/>
        </w:rPr>
        <w:t>فما اقل ما اعطوك فى قدرما اخذوا منك</w:t>
      </w:r>
      <w:r w:rsidR="00CD7D3B">
        <w:rPr>
          <w:rtl/>
          <w:lang w:bidi="fa-IR"/>
        </w:rPr>
        <w:t xml:space="preserve">. </w:t>
      </w:r>
      <w:r>
        <w:rPr>
          <w:rtl/>
          <w:lang w:bidi="fa-IR"/>
        </w:rPr>
        <w:t>وما ايسرما عمروالك</w:t>
      </w:r>
      <w:r w:rsidR="00CD7D3B">
        <w:rPr>
          <w:rtl/>
          <w:lang w:bidi="fa-IR"/>
        </w:rPr>
        <w:t xml:space="preserve">، </w:t>
      </w:r>
      <w:r>
        <w:rPr>
          <w:rtl/>
          <w:lang w:bidi="fa-IR"/>
        </w:rPr>
        <w:t>فكيف ما خربوا عليك</w:t>
      </w:r>
      <w:r w:rsidR="00CD7D3B">
        <w:rPr>
          <w:rtl/>
          <w:lang w:bidi="fa-IR"/>
        </w:rPr>
        <w:t xml:space="preserve">. </w:t>
      </w:r>
      <w:r>
        <w:rPr>
          <w:rtl/>
          <w:lang w:bidi="fa-IR"/>
        </w:rPr>
        <w:t>فانظر لنفسك فانه لا ينظرلها غيرك و حاسبها حساب رجل مسؤ ول</w:t>
      </w:r>
      <w:r w:rsidR="00CD7D3B">
        <w:rPr>
          <w:rtl/>
          <w:lang w:bidi="fa-IR"/>
        </w:rPr>
        <w:t xml:space="preserve">. </w:t>
      </w:r>
      <w:r>
        <w:rPr>
          <w:rtl/>
          <w:lang w:bidi="fa-IR"/>
        </w:rPr>
        <w:t>تحف العقول 276</w:t>
      </w:r>
      <w:r w:rsidR="00CD7D3B">
        <w:rPr>
          <w:rtl/>
          <w:lang w:bidi="fa-IR"/>
        </w:rPr>
        <w:t xml:space="preserve">؛ </w:t>
      </w:r>
      <w:r>
        <w:rPr>
          <w:rtl/>
          <w:lang w:bidi="fa-IR"/>
        </w:rPr>
        <w:t>بحار النوار 78/132</w:t>
      </w:r>
      <w:r w:rsidR="00CD7D3B">
        <w:rPr>
          <w:rtl/>
          <w:lang w:bidi="fa-IR"/>
        </w:rPr>
        <w:t xml:space="preserve">. </w:t>
      </w:r>
    </w:p>
    <w:p w:rsidR="00DC67A8" w:rsidRDefault="00DC67A8" w:rsidP="00AD5EDB">
      <w:pPr>
        <w:pStyle w:val="libFootnote"/>
        <w:rPr>
          <w:rtl/>
          <w:lang w:bidi="fa-IR"/>
        </w:rPr>
      </w:pPr>
      <w:r>
        <w:rPr>
          <w:rtl/>
          <w:lang w:bidi="fa-IR"/>
        </w:rPr>
        <w:t>479- اعراف 168</w:t>
      </w:r>
      <w:r w:rsidR="00CD7D3B">
        <w:rPr>
          <w:rtl/>
          <w:lang w:bidi="fa-IR"/>
        </w:rPr>
        <w:t xml:space="preserve">. </w:t>
      </w:r>
    </w:p>
    <w:p w:rsidR="00DC67A8" w:rsidRDefault="00DC67A8" w:rsidP="00AD5EDB">
      <w:pPr>
        <w:pStyle w:val="libFootnote"/>
        <w:rPr>
          <w:rtl/>
          <w:lang w:bidi="fa-IR"/>
        </w:rPr>
      </w:pPr>
      <w:r>
        <w:rPr>
          <w:rtl/>
          <w:lang w:bidi="fa-IR"/>
        </w:rPr>
        <w:t>480- وانظر كيف شكرك لمن غذاك بنعمة صغيرا و كبيرا</w:t>
      </w:r>
      <w:r w:rsidR="00CD7D3B">
        <w:rPr>
          <w:rtl/>
          <w:lang w:bidi="fa-IR"/>
        </w:rPr>
        <w:t xml:space="preserve">. </w:t>
      </w:r>
      <w:r>
        <w:rPr>
          <w:rtl/>
          <w:lang w:bidi="fa-IR"/>
        </w:rPr>
        <w:t>فما اخوفنى ان تكون كما قال الله فى كتابه</w:t>
      </w:r>
      <w:r w:rsidR="00CD7D3B">
        <w:rPr>
          <w:rtl/>
          <w:lang w:bidi="fa-IR"/>
        </w:rPr>
        <w:t xml:space="preserve">: </w:t>
      </w:r>
      <w:r>
        <w:rPr>
          <w:rtl/>
          <w:lang w:bidi="fa-IR"/>
        </w:rPr>
        <w:t>«فخلف من بعدهم خلف ورثوا الكتاب ياءخذون عرض هذا الادنى و يقولون سيغفرلنا» انك لست فى دار مقام</w:t>
      </w:r>
      <w:r w:rsidR="00CD7D3B">
        <w:rPr>
          <w:rtl/>
          <w:lang w:bidi="fa-IR"/>
        </w:rPr>
        <w:t xml:space="preserve">. </w:t>
      </w:r>
      <w:r>
        <w:rPr>
          <w:rtl/>
          <w:lang w:bidi="fa-IR"/>
        </w:rPr>
        <w:t>انت فى دارقد اذنت برحيل</w:t>
      </w:r>
      <w:r w:rsidR="00CD7D3B">
        <w:rPr>
          <w:rtl/>
          <w:lang w:bidi="fa-IR"/>
        </w:rPr>
        <w:t xml:space="preserve">، </w:t>
      </w:r>
      <w:r>
        <w:rPr>
          <w:rtl/>
          <w:lang w:bidi="fa-IR"/>
        </w:rPr>
        <w:t>فما بقاء المرء بعد قرنائه</w:t>
      </w:r>
      <w:r w:rsidR="00CD7D3B">
        <w:rPr>
          <w:rtl/>
          <w:lang w:bidi="fa-IR"/>
        </w:rPr>
        <w:t xml:space="preserve">. </w:t>
      </w:r>
      <w:r>
        <w:rPr>
          <w:rtl/>
          <w:lang w:bidi="fa-IR"/>
        </w:rPr>
        <w:t>طوبى لمن كان فى الدنيا على وجل</w:t>
      </w:r>
      <w:r w:rsidR="00CD7D3B">
        <w:rPr>
          <w:rtl/>
          <w:lang w:bidi="fa-IR"/>
        </w:rPr>
        <w:t xml:space="preserve">، </w:t>
      </w:r>
      <w:r>
        <w:rPr>
          <w:rtl/>
          <w:lang w:bidi="fa-IR"/>
        </w:rPr>
        <w:t>يابوس لمن يموت و تبقى ذنوبه من بعده</w:t>
      </w:r>
      <w:r w:rsidR="00CD7D3B">
        <w:rPr>
          <w:rtl/>
          <w:lang w:bidi="fa-IR"/>
        </w:rPr>
        <w:t xml:space="preserve">. </w:t>
      </w:r>
    </w:p>
    <w:p w:rsidR="00DC67A8" w:rsidRDefault="00DC67A8" w:rsidP="00AD5EDB">
      <w:pPr>
        <w:pStyle w:val="libFootnote"/>
        <w:rPr>
          <w:rtl/>
          <w:lang w:bidi="fa-IR"/>
        </w:rPr>
      </w:pPr>
      <w:r>
        <w:rPr>
          <w:rtl/>
          <w:lang w:bidi="fa-IR"/>
        </w:rPr>
        <w:t>احذر فقد نبئت</w:t>
      </w:r>
      <w:r w:rsidR="00CD7D3B">
        <w:rPr>
          <w:rtl/>
          <w:lang w:bidi="fa-IR"/>
        </w:rPr>
        <w:t xml:space="preserve">. </w:t>
      </w:r>
      <w:r>
        <w:rPr>
          <w:rtl/>
          <w:lang w:bidi="fa-IR"/>
        </w:rPr>
        <w:t>و بادر فقد اجلت</w:t>
      </w:r>
      <w:r w:rsidR="00CD7D3B">
        <w:rPr>
          <w:rtl/>
          <w:lang w:bidi="fa-IR"/>
        </w:rPr>
        <w:t xml:space="preserve">. </w:t>
      </w:r>
      <w:r>
        <w:rPr>
          <w:rtl/>
          <w:lang w:bidi="fa-IR"/>
        </w:rPr>
        <w:t>انك تعامل من لا يجهل</w:t>
      </w:r>
      <w:r w:rsidR="00CD7D3B">
        <w:rPr>
          <w:rtl/>
          <w:lang w:bidi="fa-IR"/>
        </w:rPr>
        <w:t xml:space="preserve">. </w:t>
      </w:r>
      <w:r>
        <w:rPr>
          <w:rtl/>
          <w:lang w:bidi="fa-IR"/>
        </w:rPr>
        <w:t>و ان الذى يحفظ عليك لا يغفل</w:t>
      </w:r>
      <w:r w:rsidR="00CD7D3B">
        <w:rPr>
          <w:rtl/>
          <w:lang w:bidi="fa-IR"/>
        </w:rPr>
        <w:t xml:space="preserve">. </w:t>
      </w:r>
      <w:r>
        <w:rPr>
          <w:rtl/>
          <w:lang w:bidi="fa-IR"/>
        </w:rPr>
        <w:t>تجهز فقددنا منك سفر بعيد و داو دنبكك فقد دخله سقم شديد</w:t>
      </w:r>
      <w:r w:rsidR="00CD7D3B">
        <w:rPr>
          <w:rtl/>
          <w:lang w:bidi="fa-IR"/>
        </w:rPr>
        <w:t xml:space="preserve">. </w:t>
      </w:r>
      <w:r>
        <w:rPr>
          <w:rtl/>
          <w:lang w:bidi="fa-IR"/>
        </w:rPr>
        <w:t>تحف العقول 276</w:t>
      </w:r>
      <w:r w:rsidR="00CD7D3B">
        <w:rPr>
          <w:rtl/>
          <w:lang w:bidi="fa-IR"/>
        </w:rPr>
        <w:t xml:space="preserve">؛ </w:t>
      </w:r>
      <w:r>
        <w:rPr>
          <w:rtl/>
          <w:lang w:bidi="fa-IR"/>
        </w:rPr>
        <w:t>بحارالنورا 78/133</w:t>
      </w:r>
    </w:p>
    <w:p w:rsidR="00DC67A8" w:rsidRDefault="00DC67A8" w:rsidP="00AD5EDB">
      <w:pPr>
        <w:pStyle w:val="libFootnote"/>
        <w:rPr>
          <w:lang w:bidi="fa-IR"/>
        </w:rPr>
      </w:pPr>
      <w:r>
        <w:rPr>
          <w:rtl/>
          <w:lang w:bidi="fa-IR"/>
        </w:rPr>
        <w:t>481-</w:t>
      </w:r>
      <w:r w:rsidR="00CD7D3B">
        <w:rPr>
          <w:rtl/>
          <w:lang w:bidi="fa-IR"/>
        </w:rPr>
        <w:t xml:space="preserve">... </w:t>
      </w:r>
      <w:r>
        <w:rPr>
          <w:rtl/>
          <w:lang w:bidi="fa-IR"/>
        </w:rPr>
        <w:t>اذ صاروا يقتدون برايك و يعملون بامرك</w:t>
      </w:r>
      <w:r w:rsidR="00CD7D3B">
        <w:rPr>
          <w:rtl/>
          <w:lang w:bidi="fa-IR"/>
        </w:rPr>
        <w:t xml:space="preserve">. </w:t>
      </w:r>
      <w:r>
        <w:rPr>
          <w:rtl/>
          <w:lang w:bidi="fa-IR"/>
        </w:rPr>
        <w:t>ان احللت احلوا و ان حرمت حرموا وليس ذلك عندك و لكن اظهرهم عليك رغبتخم فيما لديك</w:t>
      </w:r>
      <w:r w:rsidR="00CD7D3B">
        <w:rPr>
          <w:rtl/>
          <w:lang w:bidi="fa-IR"/>
        </w:rPr>
        <w:t xml:space="preserve">، </w:t>
      </w:r>
      <w:r>
        <w:rPr>
          <w:rtl/>
          <w:lang w:bidi="fa-IR"/>
        </w:rPr>
        <w:t>ذهاب علمائهم و غلبة الجهل عليك و عليهم و حب الرئاسة و طلب الدنيا منك ومنهم</w:t>
      </w:r>
      <w:r w:rsidR="00CD7D3B">
        <w:rPr>
          <w:rtl/>
          <w:lang w:bidi="fa-IR"/>
        </w:rPr>
        <w:t xml:space="preserve">. </w:t>
      </w:r>
      <w:r>
        <w:rPr>
          <w:rtl/>
          <w:lang w:bidi="fa-IR"/>
        </w:rPr>
        <w:t>اماترى ما اءنت فيه من الجهل و الغرة وما الناس فيه من البلاء و الفتنة</w:t>
      </w:r>
      <w:r w:rsidR="00CD7D3B">
        <w:rPr>
          <w:rtl/>
          <w:lang w:bidi="fa-IR"/>
        </w:rPr>
        <w:t xml:space="preserve">، </w:t>
      </w:r>
      <w:r>
        <w:rPr>
          <w:rtl/>
          <w:lang w:bidi="fa-IR"/>
        </w:rPr>
        <w:t>قد ابتليهتم و فتنتهم بالشغل عن مكاسبهم مماراوا</w:t>
      </w:r>
      <w:r w:rsidR="00CD7D3B">
        <w:rPr>
          <w:rtl/>
          <w:lang w:bidi="fa-IR"/>
        </w:rPr>
        <w:t xml:space="preserve">، </w:t>
      </w:r>
      <w:r>
        <w:rPr>
          <w:rtl/>
          <w:lang w:bidi="fa-IR"/>
        </w:rPr>
        <w:t>فتاقت نفوسهم الى ان يبلغوا من العلم ما بلغت او يدركوا به مثل الذى ادركت</w:t>
      </w:r>
      <w:r w:rsidR="00CD7D3B">
        <w:rPr>
          <w:rtl/>
          <w:lang w:bidi="fa-IR"/>
        </w:rPr>
        <w:t xml:space="preserve">، </w:t>
      </w:r>
      <w:r>
        <w:rPr>
          <w:rtl/>
          <w:lang w:bidi="fa-IR"/>
        </w:rPr>
        <w:t>فوقعوا منك فى بحر لايدرك عمقه و فى بلاء لايقدر قدره</w:t>
      </w:r>
      <w:r w:rsidR="00CD7D3B">
        <w:rPr>
          <w:rtl/>
          <w:lang w:bidi="fa-IR"/>
        </w:rPr>
        <w:t xml:space="preserve">. </w:t>
      </w:r>
      <w:r>
        <w:rPr>
          <w:rtl/>
          <w:lang w:bidi="fa-IR"/>
        </w:rPr>
        <w:t>فالله لنا و لك و هوالمستعان</w:t>
      </w:r>
      <w:r w:rsidR="00CD7D3B">
        <w:rPr>
          <w:rtl/>
          <w:lang w:bidi="fa-IR"/>
        </w:rPr>
        <w:t xml:space="preserve">. </w:t>
      </w:r>
      <w:r>
        <w:rPr>
          <w:rtl/>
          <w:lang w:bidi="fa-IR"/>
        </w:rPr>
        <w:t>تحف العقول 277</w:t>
      </w:r>
      <w:r w:rsidR="00CD7D3B">
        <w:rPr>
          <w:rtl/>
          <w:lang w:bidi="fa-IR"/>
        </w:rPr>
        <w:t xml:space="preserve">؛ </w:t>
      </w:r>
      <w:r>
        <w:rPr>
          <w:rtl/>
          <w:lang w:bidi="fa-IR"/>
        </w:rPr>
        <w:t>بحارالانوار 78/134</w:t>
      </w:r>
      <w:r w:rsidR="00CD7D3B">
        <w:rPr>
          <w:rtl/>
          <w:lang w:bidi="fa-IR"/>
        </w:rPr>
        <w:t xml:space="preserve">. </w:t>
      </w:r>
    </w:p>
    <w:p w:rsidR="00DC67A8" w:rsidRDefault="00DC67A8" w:rsidP="00AD5EDB">
      <w:pPr>
        <w:pStyle w:val="libFootnote"/>
        <w:rPr>
          <w:rtl/>
          <w:lang w:bidi="fa-IR"/>
        </w:rPr>
      </w:pPr>
      <w:r>
        <w:rPr>
          <w:rtl/>
          <w:lang w:bidi="fa-IR"/>
        </w:rPr>
        <w:t>482- اما بعد فاعرض عن كل ما انت فيه حتى تلحق بالصالحين الذين دفنوا فى اسمالهم</w:t>
      </w:r>
      <w:r w:rsidR="00CD7D3B">
        <w:rPr>
          <w:rtl/>
          <w:lang w:bidi="fa-IR"/>
        </w:rPr>
        <w:t xml:space="preserve">، </w:t>
      </w:r>
      <w:r>
        <w:rPr>
          <w:rtl/>
          <w:lang w:bidi="fa-IR"/>
        </w:rPr>
        <w:t>لاصقة بطونهم بظهورهم</w:t>
      </w:r>
      <w:r w:rsidR="00CD7D3B">
        <w:rPr>
          <w:rtl/>
          <w:lang w:bidi="fa-IR"/>
        </w:rPr>
        <w:t xml:space="preserve">، </w:t>
      </w:r>
      <w:r>
        <w:rPr>
          <w:rtl/>
          <w:lang w:bidi="fa-IR"/>
        </w:rPr>
        <w:t>ليس بينهم و بين الله حجاب و لا تفتنهم الدنيا و لا يفتنون بها</w:t>
      </w:r>
      <w:r w:rsidR="00CD7D3B">
        <w:rPr>
          <w:rtl/>
          <w:lang w:bidi="fa-IR"/>
        </w:rPr>
        <w:t xml:space="preserve">، </w:t>
      </w:r>
      <w:r>
        <w:rPr>
          <w:rtl/>
          <w:lang w:bidi="fa-IR"/>
        </w:rPr>
        <w:t>رغبوا فطلبوا فما لبثوا ان لحقوا</w:t>
      </w:r>
      <w:r w:rsidR="00CD7D3B">
        <w:rPr>
          <w:rtl/>
          <w:lang w:bidi="fa-IR"/>
        </w:rPr>
        <w:t xml:space="preserve">. </w:t>
      </w:r>
      <w:r>
        <w:rPr>
          <w:rtl/>
          <w:lang w:bidi="fa-IR"/>
        </w:rPr>
        <w:t>فاذا كانت الدنيا تبلغ من مثلك هذا المبلغ مع كبر سنك و رسوخ علمك و حضور اجلك</w:t>
      </w:r>
      <w:r w:rsidR="00CD7D3B">
        <w:rPr>
          <w:rtl/>
          <w:lang w:bidi="fa-IR"/>
        </w:rPr>
        <w:t xml:space="preserve">، </w:t>
      </w:r>
      <w:r>
        <w:rPr>
          <w:rtl/>
          <w:lang w:bidi="fa-IR"/>
        </w:rPr>
        <w:t>فكيف يسلم الحدث فى سنه</w:t>
      </w:r>
      <w:r w:rsidR="00CD7D3B">
        <w:rPr>
          <w:rtl/>
          <w:lang w:bidi="fa-IR"/>
        </w:rPr>
        <w:t xml:space="preserve">، </w:t>
      </w:r>
      <w:r>
        <w:rPr>
          <w:rtl/>
          <w:lang w:bidi="fa-IR"/>
        </w:rPr>
        <w:t>الجاهل فى علمه الماءفون فى راءيه</w:t>
      </w:r>
      <w:r w:rsidR="00CD7D3B">
        <w:rPr>
          <w:rtl/>
          <w:lang w:bidi="fa-IR"/>
        </w:rPr>
        <w:t xml:space="preserve">، </w:t>
      </w:r>
      <w:r>
        <w:rPr>
          <w:rtl/>
          <w:lang w:bidi="fa-IR"/>
        </w:rPr>
        <w:t>المدخول فى عقله</w:t>
      </w:r>
      <w:r w:rsidR="00CD7D3B">
        <w:rPr>
          <w:rtl/>
          <w:lang w:bidi="fa-IR"/>
        </w:rPr>
        <w:t xml:space="preserve">. </w:t>
      </w:r>
      <w:r>
        <w:rPr>
          <w:rtl/>
          <w:lang w:bidi="fa-IR"/>
        </w:rPr>
        <w:t>انالله و انا اليه راجعون</w:t>
      </w:r>
      <w:r w:rsidR="00CD7D3B">
        <w:rPr>
          <w:rtl/>
          <w:lang w:bidi="fa-IR"/>
        </w:rPr>
        <w:t xml:space="preserve">. </w:t>
      </w:r>
      <w:r>
        <w:rPr>
          <w:rtl/>
          <w:lang w:bidi="fa-IR"/>
        </w:rPr>
        <w:t>على من المعول</w:t>
      </w:r>
      <w:r w:rsidR="00CD7D3B">
        <w:rPr>
          <w:rtl/>
          <w:lang w:bidi="fa-IR"/>
        </w:rPr>
        <w:t>؟</w:t>
      </w:r>
      <w:r>
        <w:rPr>
          <w:rtl/>
          <w:lang w:bidi="fa-IR"/>
        </w:rPr>
        <w:t xml:space="preserve"> و عند من المستعتب</w:t>
      </w:r>
      <w:r w:rsidR="00CD7D3B">
        <w:rPr>
          <w:rtl/>
          <w:lang w:bidi="fa-IR"/>
        </w:rPr>
        <w:t>؟</w:t>
      </w:r>
      <w:r>
        <w:rPr>
          <w:rtl/>
          <w:lang w:bidi="fa-IR"/>
        </w:rPr>
        <w:t xml:space="preserve"> نشكوا الى الله بثنا و ما نرى فيك و نحتسب عندالله مصيبتنا بك</w:t>
      </w:r>
      <w:r w:rsidR="00CD7D3B">
        <w:rPr>
          <w:rtl/>
          <w:lang w:bidi="fa-IR"/>
        </w:rPr>
        <w:t xml:space="preserve">... </w:t>
      </w:r>
      <w:r>
        <w:rPr>
          <w:rtl/>
          <w:lang w:bidi="fa-IR"/>
        </w:rPr>
        <w:t>«همان مدرك»</w:t>
      </w:r>
      <w:r w:rsidR="00CD7D3B">
        <w:rPr>
          <w:rtl/>
          <w:lang w:bidi="fa-IR"/>
        </w:rPr>
        <w:t xml:space="preserve">. </w:t>
      </w:r>
    </w:p>
    <w:p w:rsidR="00DC67A8" w:rsidRDefault="00DC67A8" w:rsidP="00AD5EDB">
      <w:pPr>
        <w:pStyle w:val="libFootnote"/>
        <w:rPr>
          <w:rtl/>
          <w:lang w:bidi="fa-IR"/>
        </w:rPr>
      </w:pPr>
      <w:r>
        <w:rPr>
          <w:rtl/>
          <w:lang w:bidi="fa-IR"/>
        </w:rPr>
        <w:t>483- مريم / 59</w:t>
      </w:r>
      <w:r w:rsidR="00CD7D3B">
        <w:rPr>
          <w:rtl/>
          <w:lang w:bidi="fa-IR"/>
        </w:rPr>
        <w:t xml:space="preserve">. </w:t>
      </w:r>
    </w:p>
    <w:p w:rsidR="00DC67A8" w:rsidRDefault="00DC67A8" w:rsidP="00AD5EDB">
      <w:pPr>
        <w:pStyle w:val="libFootnote"/>
        <w:rPr>
          <w:rtl/>
          <w:lang w:bidi="fa-IR"/>
        </w:rPr>
      </w:pPr>
      <w:r>
        <w:rPr>
          <w:rtl/>
          <w:lang w:bidi="fa-IR"/>
        </w:rPr>
        <w:t>484- ما اخوفنى ان تكون كمن قال الله تعالى فى كتابه</w:t>
      </w:r>
      <w:r w:rsidR="00CD7D3B">
        <w:rPr>
          <w:rtl/>
          <w:lang w:bidi="fa-IR"/>
        </w:rPr>
        <w:t xml:space="preserve">: </w:t>
      </w:r>
      <w:r>
        <w:rPr>
          <w:rtl/>
          <w:lang w:bidi="fa-IR"/>
        </w:rPr>
        <w:t>«اضاعوا الصلوة و اتبعوا الشهوات فسوف يلقون غيا» استحملك كتابه و استودعك علمه فاءضعتها</w:t>
      </w:r>
      <w:r w:rsidR="00CD7D3B">
        <w:rPr>
          <w:rtl/>
          <w:lang w:bidi="fa-IR"/>
        </w:rPr>
        <w:t xml:space="preserve">، </w:t>
      </w:r>
      <w:r>
        <w:rPr>
          <w:rtl/>
          <w:lang w:bidi="fa-IR"/>
        </w:rPr>
        <w:t>فنحمدالله الذى عافانا مما ابتلاك به والسلام</w:t>
      </w:r>
      <w:r w:rsidR="00CD7D3B">
        <w:rPr>
          <w:rtl/>
          <w:lang w:bidi="fa-IR"/>
        </w:rPr>
        <w:t xml:space="preserve">. </w:t>
      </w:r>
      <w:r>
        <w:rPr>
          <w:rtl/>
          <w:lang w:bidi="fa-IR"/>
        </w:rPr>
        <w:t>تحف المعقول 277</w:t>
      </w:r>
      <w:r w:rsidR="00CD7D3B">
        <w:rPr>
          <w:rtl/>
          <w:lang w:bidi="fa-IR"/>
        </w:rPr>
        <w:t xml:space="preserve">؛ </w:t>
      </w:r>
      <w:r>
        <w:rPr>
          <w:rtl/>
          <w:lang w:bidi="fa-IR"/>
        </w:rPr>
        <w:t>بحارالانوار 78/135</w:t>
      </w:r>
      <w:r w:rsidR="00CD7D3B">
        <w:rPr>
          <w:rtl/>
          <w:lang w:bidi="fa-IR"/>
        </w:rPr>
        <w:t xml:space="preserve">. </w:t>
      </w:r>
    </w:p>
    <w:p w:rsidR="00DC67A8" w:rsidRDefault="00DC67A8" w:rsidP="00AD5EDB">
      <w:pPr>
        <w:pStyle w:val="libFootnote"/>
        <w:rPr>
          <w:rtl/>
          <w:lang w:bidi="fa-IR"/>
        </w:rPr>
      </w:pPr>
      <w:r>
        <w:rPr>
          <w:rtl/>
          <w:lang w:bidi="fa-IR"/>
        </w:rPr>
        <w:lastRenderedPageBreak/>
        <w:t xml:space="preserve">485- كتب على بن الحسين - زين العابدين </w:t>
      </w:r>
      <w:r w:rsidR="001A7A9F" w:rsidRPr="001A7A9F">
        <w:rPr>
          <w:rStyle w:val="libAlaemChar"/>
          <w:rtl/>
        </w:rPr>
        <w:t>عليه‌السلام</w:t>
      </w:r>
      <w:r>
        <w:rPr>
          <w:rtl/>
          <w:lang w:bidi="fa-IR"/>
        </w:rPr>
        <w:t xml:space="preserve"> - الى بعض اصحابه</w:t>
      </w:r>
      <w:r w:rsidR="00CD7D3B">
        <w:rPr>
          <w:rtl/>
          <w:lang w:bidi="fa-IR"/>
        </w:rPr>
        <w:t xml:space="preserve">: </w:t>
      </w:r>
    </w:p>
    <w:p w:rsidR="00DC67A8" w:rsidRDefault="00DC67A8" w:rsidP="00AD5EDB">
      <w:pPr>
        <w:pStyle w:val="libFootnote"/>
        <w:rPr>
          <w:rtl/>
          <w:lang w:bidi="fa-IR"/>
        </w:rPr>
      </w:pPr>
      <w:r>
        <w:rPr>
          <w:rtl/>
          <w:lang w:bidi="fa-IR"/>
        </w:rPr>
        <w:t>اعلم رحمك الله ان الله عليك حقوقا محيطة بك فى كل حركة تحركتها</w:t>
      </w:r>
      <w:r w:rsidR="00CD7D3B">
        <w:rPr>
          <w:rtl/>
          <w:lang w:bidi="fa-IR"/>
        </w:rPr>
        <w:t xml:space="preserve">، </w:t>
      </w:r>
      <w:r>
        <w:rPr>
          <w:rtl/>
          <w:lang w:bidi="fa-IR"/>
        </w:rPr>
        <w:t>او سكنة سكنتها او منزلة نزلتها</w:t>
      </w:r>
      <w:r w:rsidR="00CD7D3B">
        <w:rPr>
          <w:rtl/>
          <w:lang w:bidi="fa-IR"/>
        </w:rPr>
        <w:t xml:space="preserve">، </w:t>
      </w:r>
      <w:r>
        <w:rPr>
          <w:rtl/>
          <w:lang w:bidi="fa-IR"/>
        </w:rPr>
        <w:t>او جارحة قلبتها و آلة تصرفت بها</w:t>
      </w:r>
      <w:r w:rsidR="00CD7D3B">
        <w:rPr>
          <w:rtl/>
          <w:lang w:bidi="fa-IR"/>
        </w:rPr>
        <w:t xml:space="preserve">، </w:t>
      </w:r>
      <w:r>
        <w:rPr>
          <w:rtl/>
          <w:lang w:bidi="fa-IR"/>
        </w:rPr>
        <w:t>بعضها اكبر من بعض</w:t>
      </w:r>
      <w:r w:rsidR="00CD7D3B">
        <w:rPr>
          <w:rtl/>
          <w:lang w:bidi="fa-IR"/>
        </w:rPr>
        <w:t xml:space="preserve">، </w:t>
      </w:r>
      <w:r>
        <w:rPr>
          <w:rtl/>
          <w:lang w:bidi="fa-IR"/>
        </w:rPr>
        <w:t>و اكبر حقوق الله عليك ما اوجبه لنفسه تبارك و تعالى من حقه الذى هو اءصل الحقوق و منه تفرع</w:t>
      </w:r>
      <w:r w:rsidR="00CD7D3B">
        <w:rPr>
          <w:rtl/>
          <w:lang w:bidi="fa-IR"/>
        </w:rPr>
        <w:t xml:space="preserve">. </w:t>
      </w:r>
    </w:p>
    <w:p w:rsidR="00DC67A8" w:rsidRDefault="00DC67A8" w:rsidP="00AD5EDB">
      <w:pPr>
        <w:pStyle w:val="libFootnote"/>
        <w:rPr>
          <w:rtl/>
          <w:lang w:bidi="fa-IR"/>
        </w:rPr>
      </w:pPr>
      <w:r>
        <w:rPr>
          <w:rtl/>
          <w:lang w:bidi="fa-IR"/>
        </w:rPr>
        <w:t>486- ثم اوجبه عليك لنفسك من قرنك الى قدمك على اختلاف جوارحك</w:t>
      </w:r>
      <w:r w:rsidR="00CD7D3B">
        <w:rPr>
          <w:rtl/>
          <w:lang w:bidi="fa-IR"/>
        </w:rPr>
        <w:t xml:space="preserve">، </w:t>
      </w:r>
      <w:r>
        <w:rPr>
          <w:rtl/>
          <w:lang w:bidi="fa-IR"/>
        </w:rPr>
        <w:t>فجعل لبصرك عليك حقا و لسمعك عليك حقا و للسانك عليك حقا وليدك عليك حقا و لرجلك عليك حقا و لبطنك عليك حقا و لفرجك عليك حقا</w:t>
      </w:r>
      <w:r w:rsidR="00CD7D3B">
        <w:rPr>
          <w:rtl/>
          <w:lang w:bidi="fa-IR"/>
        </w:rPr>
        <w:t xml:space="preserve">، </w:t>
      </w:r>
      <w:r>
        <w:rPr>
          <w:rtl/>
          <w:lang w:bidi="fa-IR"/>
        </w:rPr>
        <w:t>فهذه الجوارح السبع التى بها تكون الافعال</w:t>
      </w:r>
      <w:r w:rsidR="00CD7D3B">
        <w:rPr>
          <w:rtl/>
          <w:lang w:bidi="fa-IR"/>
        </w:rPr>
        <w:t xml:space="preserve">، </w:t>
      </w:r>
      <w:r>
        <w:rPr>
          <w:rtl/>
          <w:lang w:bidi="fa-IR"/>
        </w:rPr>
        <w:t>ثم جعل عزوجل لافعالك عليك حقوقا</w:t>
      </w:r>
      <w:r w:rsidR="00CD7D3B">
        <w:rPr>
          <w:rtl/>
          <w:lang w:bidi="fa-IR"/>
        </w:rPr>
        <w:t xml:space="preserve">، </w:t>
      </w:r>
      <w:r>
        <w:rPr>
          <w:rtl/>
          <w:lang w:bidi="fa-IR"/>
        </w:rPr>
        <w:t>فجعل لصلاتك عليك حقا و لصومك عليك حقا و لصدقتك عليك حقا و لهديك عليك حقا و لافعالك عليك حقا ثم تخرج الحقوق منك الى غيرك من ذوى الحقوق الواجبة عليك</w:t>
      </w:r>
      <w:r w:rsidR="00CD7D3B">
        <w:rPr>
          <w:rtl/>
          <w:lang w:bidi="fa-IR"/>
        </w:rPr>
        <w:t xml:space="preserve">، </w:t>
      </w:r>
      <w:r>
        <w:rPr>
          <w:rtl/>
          <w:lang w:bidi="fa-IR"/>
        </w:rPr>
        <w:t>و اءوجبها عليك حقوق ائمتك ثم حقوق رعيتك ثم حقوق رحمك</w:t>
      </w:r>
      <w:r w:rsidR="00CD7D3B">
        <w:rPr>
          <w:rtl/>
          <w:lang w:bidi="fa-IR"/>
        </w:rPr>
        <w:t xml:space="preserve">. </w:t>
      </w:r>
    </w:p>
    <w:p w:rsidR="00DC67A8" w:rsidRDefault="00DC67A8" w:rsidP="00AD5EDB">
      <w:pPr>
        <w:pStyle w:val="libFootnote"/>
        <w:rPr>
          <w:rtl/>
          <w:lang w:bidi="fa-IR"/>
        </w:rPr>
      </w:pPr>
      <w:r>
        <w:rPr>
          <w:rtl/>
          <w:lang w:bidi="fa-IR"/>
        </w:rPr>
        <w:t>487- فهذه حقوق يتشعب منها حقوق فحقوق ائمتك ثلاثة اوجبها عليك حق سائسك بالسلطان ثم سائسك بالعلم</w:t>
      </w:r>
      <w:r w:rsidR="00CD7D3B">
        <w:rPr>
          <w:rtl/>
          <w:lang w:bidi="fa-IR"/>
        </w:rPr>
        <w:t xml:space="preserve">، </w:t>
      </w:r>
      <w:r>
        <w:rPr>
          <w:rtl/>
          <w:lang w:bidi="fa-IR"/>
        </w:rPr>
        <w:t>ثم حق سائسك بالملك و كل سائس امام و حقوق رعيتك ثلاثد اوجبها عليك حق رعيتك بالسلطان</w:t>
      </w:r>
      <w:r w:rsidR="00CD7D3B">
        <w:rPr>
          <w:rtl/>
          <w:lang w:bidi="fa-IR"/>
        </w:rPr>
        <w:t xml:space="preserve">، </w:t>
      </w:r>
      <w:r>
        <w:rPr>
          <w:rtl/>
          <w:lang w:bidi="fa-IR"/>
        </w:rPr>
        <w:t>ثم حق رعيتك بالعلم فان الجاهل رعية العالم و حق رعيتك بالملك من الازواج و ما ملكت من الايمان</w:t>
      </w:r>
      <w:r w:rsidR="00CD7D3B">
        <w:rPr>
          <w:rtl/>
          <w:lang w:bidi="fa-IR"/>
        </w:rPr>
        <w:t xml:space="preserve">. </w:t>
      </w:r>
      <w:r>
        <w:rPr>
          <w:rtl/>
          <w:lang w:bidi="fa-IR"/>
        </w:rPr>
        <w:t>و حقوق رحمك كثيرة متصلة بقدر اتصال الرحم فى القرابد</w:t>
      </w:r>
      <w:r w:rsidR="00CD7D3B">
        <w:rPr>
          <w:rtl/>
          <w:lang w:bidi="fa-IR"/>
        </w:rPr>
        <w:t xml:space="preserve">. </w:t>
      </w:r>
      <w:r>
        <w:rPr>
          <w:rtl/>
          <w:lang w:bidi="fa-IR"/>
        </w:rPr>
        <w:t>فاوجبها عليك حق امك</w:t>
      </w:r>
      <w:r w:rsidR="00CD7D3B">
        <w:rPr>
          <w:rtl/>
          <w:lang w:bidi="fa-IR"/>
        </w:rPr>
        <w:t xml:space="preserve">، </w:t>
      </w:r>
      <w:r>
        <w:rPr>
          <w:rtl/>
          <w:lang w:bidi="fa-IR"/>
        </w:rPr>
        <w:t>ثم حق ابيك ثم حق ولدك</w:t>
      </w:r>
      <w:r w:rsidR="00CD7D3B">
        <w:rPr>
          <w:rtl/>
          <w:lang w:bidi="fa-IR"/>
        </w:rPr>
        <w:t xml:space="preserve">، </w:t>
      </w:r>
      <w:r>
        <w:rPr>
          <w:rtl/>
          <w:lang w:bidi="fa-IR"/>
        </w:rPr>
        <w:t>ثم حق اخيك ثم الاقرب فالاقرب و الاول فالاول</w:t>
      </w:r>
      <w:r w:rsidR="00CD7D3B">
        <w:rPr>
          <w:rtl/>
          <w:lang w:bidi="fa-IR"/>
        </w:rPr>
        <w:t xml:space="preserve">. </w:t>
      </w:r>
    </w:p>
    <w:p w:rsidR="00DC67A8" w:rsidRDefault="00DC67A8" w:rsidP="00AD5EDB">
      <w:pPr>
        <w:pStyle w:val="libFootnote"/>
        <w:rPr>
          <w:rtl/>
          <w:lang w:bidi="fa-IR"/>
        </w:rPr>
      </w:pPr>
      <w:r>
        <w:rPr>
          <w:rtl/>
          <w:lang w:bidi="fa-IR"/>
        </w:rPr>
        <w:t>488- ثم حق مولاك المنعم عليك</w:t>
      </w:r>
      <w:r w:rsidR="00CD7D3B">
        <w:rPr>
          <w:rtl/>
          <w:lang w:bidi="fa-IR"/>
        </w:rPr>
        <w:t xml:space="preserve">، </w:t>
      </w:r>
      <w:r>
        <w:rPr>
          <w:rtl/>
          <w:lang w:bidi="fa-IR"/>
        </w:rPr>
        <w:t>ثم حق مولاك الجارية نعمته عليك</w:t>
      </w:r>
      <w:r w:rsidR="00CD7D3B">
        <w:rPr>
          <w:rtl/>
          <w:lang w:bidi="fa-IR"/>
        </w:rPr>
        <w:t xml:space="preserve">، </w:t>
      </w:r>
      <w:r>
        <w:rPr>
          <w:rtl/>
          <w:lang w:bidi="fa-IR"/>
        </w:rPr>
        <w:t>ثم حق ذى المعروف لديك</w:t>
      </w:r>
      <w:r w:rsidR="00CD7D3B">
        <w:rPr>
          <w:rtl/>
          <w:lang w:bidi="fa-IR"/>
        </w:rPr>
        <w:t xml:space="preserve">، </w:t>
      </w:r>
      <w:r>
        <w:rPr>
          <w:rtl/>
          <w:lang w:bidi="fa-IR"/>
        </w:rPr>
        <w:t>ثم حق مؤ ذنك بالصلاة</w:t>
      </w:r>
      <w:r w:rsidR="00CD7D3B">
        <w:rPr>
          <w:rtl/>
          <w:lang w:bidi="fa-IR"/>
        </w:rPr>
        <w:t xml:space="preserve">، </w:t>
      </w:r>
      <w:r>
        <w:rPr>
          <w:rtl/>
          <w:lang w:bidi="fa-IR"/>
        </w:rPr>
        <w:t>ثم حق امامك فى صلاتك</w:t>
      </w:r>
      <w:r w:rsidR="00CD7D3B">
        <w:rPr>
          <w:rtl/>
          <w:lang w:bidi="fa-IR"/>
        </w:rPr>
        <w:t xml:space="preserve">، </w:t>
      </w:r>
      <w:r>
        <w:rPr>
          <w:rtl/>
          <w:lang w:bidi="fa-IR"/>
        </w:rPr>
        <w:t>ثم حق جليسك</w:t>
      </w:r>
      <w:r w:rsidR="00CD7D3B">
        <w:rPr>
          <w:rtl/>
          <w:lang w:bidi="fa-IR"/>
        </w:rPr>
        <w:t xml:space="preserve">، </w:t>
      </w:r>
      <w:r>
        <w:rPr>
          <w:rtl/>
          <w:lang w:bidi="fa-IR"/>
        </w:rPr>
        <w:t>ثم حق جارك</w:t>
      </w:r>
      <w:r w:rsidR="00CD7D3B">
        <w:rPr>
          <w:rtl/>
          <w:lang w:bidi="fa-IR"/>
        </w:rPr>
        <w:t xml:space="preserve">، </w:t>
      </w:r>
      <w:r>
        <w:rPr>
          <w:rtl/>
          <w:lang w:bidi="fa-IR"/>
        </w:rPr>
        <w:t>ثم حق صاحبك</w:t>
      </w:r>
      <w:r w:rsidR="00CD7D3B">
        <w:rPr>
          <w:rtl/>
          <w:lang w:bidi="fa-IR"/>
        </w:rPr>
        <w:t xml:space="preserve">، </w:t>
      </w:r>
      <w:r>
        <w:rPr>
          <w:rtl/>
          <w:lang w:bidi="fa-IR"/>
        </w:rPr>
        <w:t>ثم حق شريكك</w:t>
      </w:r>
      <w:r w:rsidR="00CD7D3B">
        <w:rPr>
          <w:rtl/>
          <w:lang w:bidi="fa-IR"/>
        </w:rPr>
        <w:t xml:space="preserve">، </w:t>
      </w:r>
      <w:r>
        <w:rPr>
          <w:rtl/>
          <w:lang w:bidi="fa-IR"/>
        </w:rPr>
        <w:t>ثم حق مالك</w:t>
      </w:r>
      <w:r w:rsidR="00CD7D3B">
        <w:rPr>
          <w:rtl/>
          <w:lang w:bidi="fa-IR"/>
        </w:rPr>
        <w:t xml:space="preserve">، </w:t>
      </w:r>
      <w:r>
        <w:rPr>
          <w:rtl/>
          <w:lang w:bidi="fa-IR"/>
        </w:rPr>
        <w:t>ثم حق غريمك الذى تطالبه</w:t>
      </w:r>
      <w:r w:rsidR="00CD7D3B">
        <w:rPr>
          <w:rtl/>
          <w:lang w:bidi="fa-IR"/>
        </w:rPr>
        <w:t xml:space="preserve">، </w:t>
      </w:r>
      <w:r>
        <w:rPr>
          <w:rtl/>
          <w:lang w:bidi="fa-IR"/>
        </w:rPr>
        <w:t>ثم حق غريمك الذى يطالبك</w:t>
      </w:r>
      <w:r w:rsidR="00CD7D3B">
        <w:rPr>
          <w:rtl/>
          <w:lang w:bidi="fa-IR"/>
        </w:rPr>
        <w:t xml:space="preserve">، </w:t>
      </w:r>
      <w:r>
        <w:rPr>
          <w:rtl/>
          <w:lang w:bidi="fa-IR"/>
        </w:rPr>
        <w:t>ثم حق خليطك</w:t>
      </w:r>
      <w:r w:rsidR="00CD7D3B">
        <w:rPr>
          <w:rtl/>
          <w:lang w:bidi="fa-IR"/>
        </w:rPr>
        <w:t xml:space="preserve">، </w:t>
      </w:r>
      <w:r>
        <w:rPr>
          <w:rtl/>
          <w:lang w:bidi="fa-IR"/>
        </w:rPr>
        <w:t>ثم حق خصمك المدعى عليك</w:t>
      </w:r>
      <w:r w:rsidR="00CD7D3B">
        <w:rPr>
          <w:rtl/>
          <w:lang w:bidi="fa-IR"/>
        </w:rPr>
        <w:t xml:space="preserve">، </w:t>
      </w:r>
      <w:r>
        <w:rPr>
          <w:rtl/>
          <w:lang w:bidi="fa-IR"/>
        </w:rPr>
        <w:t>ثم حق خصمك الذى تدعى عليه</w:t>
      </w:r>
      <w:r w:rsidR="00CD7D3B">
        <w:rPr>
          <w:rtl/>
          <w:lang w:bidi="fa-IR"/>
        </w:rPr>
        <w:t xml:space="preserve">، </w:t>
      </w:r>
      <w:r>
        <w:rPr>
          <w:rtl/>
          <w:lang w:bidi="fa-IR"/>
        </w:rPr>
        <w:t>ثم حق مستشيرك</w:t>
      </w:r>
      <w:r w:rsidR="00CD7D3B">
        <w:rPr>
          <w:rtl/>
          <w:lang w:bidi="fa-IR"/>
        </w:rPr>
        <w:t xml:space="preserve">، </w:t>
      </w:r>
      <w:r>
        <w:rPr>
          <w:rtl/>
          <w:lang w:bidi="fa-IR"/>
        </w:rPr>
        <w:t>ثم حق المشير عليك</w:t>
      </w:r>
      <w:r w:rsidR="00CD7D3B">
        <w:rPr>
          <w:rtl/>
          <w:lang w:bidi="fa-IR"/>
        </w:rPr>
        <w:t xml:space="preserve">، </w:t>
      </w:r>
      <w:r>
        <w:rPr>
          <w:rtl/>
          <w:lang w:bidi="fa-IR"/>
        </w:rPr>
        <w:t>ثم حق مستنصحك</w:t>
      </w:r>
      <w:r w:rsidR="00CD7D3B">
        <w:rPr>
          <w:rtl/>
          <w:lang w:bidi="fa-IR"/>
        </w:rPr>
        <w:t xml:space="preserve">، </w:t>
      </w:r>
      <w:r>
        <w:rPr>
          <w:rtl/>
          <w:lang w:bidi="fa-IR"/>
        </w:rPr>
        <w:t>ثم حق الناصح لك</w:t>
      </w:r>
      <w:r w:rsidR="00CD7D3B">
        <w:rPr>
          <w:rtl/>
          <w:lang w:bidi="fa-IR"/>
        </w:rPr>
        <w:t xml:space="preserve">، </w:t>
      </w:r>
      <w:r>
        <w:rPr>
          <w:rtl/>
          <w:lang w:bidi="fa-IR"/>
        </w:rPr>
        <w:t>ثم حق من هو اكبر منك</w:t>
      </w:r>
      <w:r w:rsidR="00CD7D3B">
        <w:rPr>
          <w:rtl/>
          <w:lang w:bidi="fa-IR"/>
        </w:rPr>
        <w:t xml:space="preserve">، </w:t>
      </w:r>
      <w:r>
        <w:rPr>
          <w:rtl/>
          <w:lang w:bidi="fa-IR"/>
        </w:rPr>
        <w:t>ثم حق من هواصغر منك</w:t>
      </w:r>
      <w:r w:rsidR="00CD7D3B">
        <w:rPr>
          <w:rtl/>
          <w:lang w:bidi="fa-IR"/>
        </w:rPr>
        <w:t xml:space="preserve">، </w:t>
      </w:r>
      <w:r>
        <w:rPr>
          <w:rtl/>
          <w:lang w:bidi="fa-IR"/>
        </w:rPr>
        <w:t>ثم حق سائلك</w:t>
      </w:r>
      <w:r w:rsidR="00CD7D3B">
        <w:rPr>
          <w:rtl/>
          <w:lang w:bidi="fa-IR"/>
        </w:rPr>
        <w:t xml:space="preserve">، </w:t>
      </w:r>
      <w:r>
        <w:rPr>
          <w:rtl/>
          <w:lang w:bidi="fa-IR"/>
        </w:rPr>
        <w:t>ثم حق من ساءلته</w:t>
      </w:r>
      <w:r w:rsidR="00CD7D3B">
        <w:rPr>
          <w:rtl/>
          <w:lang w:bidi="fa-IR"/>
        </w:rPr>
        <w:t xml:space="preserve">، </w:t>
      </w:r>
      <w:r>
        <w:rPr>
          <w:rtl/>
          <w:lang w:bidi="fa-IR"/>
        </w:rPr>
        <w:t>ثم حق من جرى لك على يديه مساءة بقول او فعل او مسرة بذلك بقول او فعل عن تعمد منه او غير تعمد منه</w:t>
      </w:r>
      <w:r w:rsidR="00CD7D3B">
        <w:rPr>
          <w:rtl/>
          <w:lang w:bidi="fa-IR"/>
        </w:rPr>
        <w:t xml:space="preserve">، </w:t>
      </w:r>
      <w:r>
        <w:rPr>
          <w:rtl/>
          <w:lang w:bidi="fa-IR"/>
        </w:rPr>
        <w:t>ثم حق اهل ملتك عامة</w:t>
      </w:r>
      <w:r w:rsidR="00CD7D3B">
        <w:rPr>
          <w:rtl/>
          <w:lang w:bidi="fa-IR"/>
        </w:rPr>
        <w:t xml:space="preserve">، </w:t>
      </w:r>
      <w:r>
        <w:rPr>
          <w:rtl/>
          <w:lang w:bidi="fa-IR"/>
        </w:rPr>
        <w:t>ثم حق اهل الذمة</w:t>
      </w:r>
      <w:r w:rsidR="00CD7D3B">
        <w:rPr>
          <w:rtl/>
          <w:lang w:bidi="fa-IR"/>
        </w:rPr>
        <w:t xml:space="preserve">، </w:t>
      </w:r>
      <w:r>
        <w:rPr>
          <w:rtl/>
          <w:lang w:bidi="fa-IR"/>
        </w:rPr>
        <w:t>ثم الحقوق الجارية بقدر علل الا حوال و تصرف الاسباب</w:t>
      </w:r>
      <w:r w:rsidR="00CD7D3B">
        <w:rPr>
          <w:rtl/>
          <w:lang w:bidi="fa-IR"/>
        </w:rPr>
        <w:t xml:space="preserve">، </w:t>
      </w:r>
      <w:r>
        <w:rPr>
          <w:rtl/>
          <w:lang w:bidi="fa-IR"/>
        </w:rPr>
        <w:t>فطوبى لمن اعانه الله على قضاء ما اوجب عليه من حقوقه و وفقه و سدده</w:t>
      </w:r>
      <w:r w:rsidR="00CD7D3B">
        <w:rPr>
          <w:rtl/>
          <w:lang w:bidi="fa-IR"/>
        </w:rPr>
        <w:t xml:space="preserve">. </w:t>
      </w:r>
    </w:p>
    <w:p w:rsidR="00DC67A8" w:rsidRDefault="00DC67A8" w:rsidP="00AD5EDB">
      <w:pPr>
        <w:pStyle w:val="libFootnote"/>
        <w:rPr>
          <w:rtl/>
          <w:lang w:bidi="fa-IR"/>
        </w:rPr>
      </w:pPr>
      <w:r>
        <w:rPr>
          <w:rtl/>
          <w:lang w:bidi="fa-IR"/>
        </w:rPr>
        <w:t>489- فاما حق الله الاكبر فانك تعبده لا تشرك به شيئا</w:t>
      </w:r>
      <w:r w:rsidR="00CD7D3B">
        <w:rPr>
          <w:rtl/>
          <w:lang w:bidi="fa-IR"/>
        </w:rPr>
        <w:t xml:space="preserve">، </w:t>
      </w:r>
      <w:r>
        <w:rPr>
          <w:rtl/>
          <w:lang w:bidi="fa-IR"/>
        </w:rPr>
        <w:t>فاذا فعلت ذلك باخلاص جعل لك على نفسه اءن يكفيك امر الدنيا و الاخرة و يحفظ لك ما تحب منها</w:t>
      </w:r>
      <w:r w:rsidR="00CD7D3B">
        <w:rPr>
          <w:rtl/>
          <w:lang w:bidi="fa-IR"/>
        </w:rPr>
        <w:t xml:space="preserve">. </w:t>
      </w:r>
    </w:p>
    <w:p w:rsidR="00DC67A8" w:rsidRDefault="00DC67A8" w:rsidP="00AD5EDB">
      <w:pPr>
        <w:pStyle w:val="libFootnote"/>
        <w:rPr>
          <w:rtl/>
          <w:lang w:bidi="fa-IR"/>
        </w:rPr>
      </w:pPr>
      <w:r>
        <w:rPr>
          <w:rtl/>
          <w:lang w:bidi="fa-IR"/>
        </w:rPr>
        <w:lastRenderedPageBreak/>
        <w:t>490- و اءما حق نفسك عليك فاءن تستوفيها فى طاعة الله</w:t>
      </w:r>
      <w:r w:rsidR="00CD7D3B">
        <w:rPr>
          <w:rtl/>
          <w:lang w:bidi="fa-IR"/>
        </w:rPr>
        <w:t xml:space="preserve">، </w:t>
      </w:r>
      <w:r>
        <w:rPr>
          <w:rtl/>
          <w:lang w:bidi="fa-IR"/>
        </w:rPr>
        <w:t>فتؤ دى الى لسانك حقه و الى سمعك حقه و الى بصرك حقه و الى يدك حقها و الى رجلك حقها و الى بطنك حقه و الى فرجك حقه و تستعين بالله على ذلك</w:t>
      </w:r>
      <w:r w:rsidR="00CD7D3B">
        <w:rPr>
          <w:rtl/>
          <w:lang w:bidi="fa-IR"/>
        </w:rPr>
        <w:t xml:space="preserve">. </w:t>
      </w:r>
    </w:p>
    <w:p w:rsidR="00DC67A8" w:rsidRDefault="00DC67A8" w:rsidP="00AD5EDB">
      <w:pPr>
        <w:pStyle w:val="libFootnote"/>
        <w:rPr>
          <w:rtl/>
          <w:lang w:bidi="fa-IR"/>
        </w:rPr>
      </w:pPr>
      <w:r>
        <w:rPr>
          <w:rtl/>
          <w:lang w:bidi="fa-IR"/>
        </w:rPr>
        <w:t>491- و اما حق اللسان فاكرامه عن الخنى و تعويده على الخير و حمله على الادب و اجمامه الا لموضع الحاجة و المنفعة للدين و الدينا و اعفاؤ ه عن الفضول الشنعة القليلة الفائدة التى لا يؤ من ضررها مع قلة عائدتها</w:t>
      </w:r>
      <w:r w:rsidR="00CD7D3B">
        <w:rPr>
          <w:rtl/>
          <w:lang w:bidi="fa-IR"/>
        </w:rPr>
        <w:t xml:space="preserve">. </w:t>
      </w:r>
      <w:r>
        <w:rPr>
          <w:rtl/>
          <w:lang w:bidi="fa-IR"/>
        </w:rPr>
        <w:t>و يعد شاهد العقل و الدليل عليه و تزين العاقل بعقله حسن سيرته فى لسانه و لا قوه الا بالله العلى العظيم</w:t>
      </w:r>
      <w:r w:rsidR="00CD7D3B">
        <w:rPr>
          <w:rtl/>
          <w:lang w:bidi="fa-IR"/>
        </w:rPr>
        <w:t xml:space="preserve">. </w:t>
      </w:r>
    </w:p>
    <w:p w:rsidR="00DC67A8" w:rsidRDefault="00DC67A8" w:rsidP="00AD5EDB">
      <w:pPr>
        <w:pStyle w:val="libFootnote"/>
        <w:rPr>
          <w:rtl/>
          <w:lang w:bidi="fa-IR"/>
        </w:rPr>
      </w:pPr>
      <w:r>
        <w:rPr>
          <w:rtl/>
          <w:lang w:bidi="fa-IR"/>
        </w:rPr>
        <w:t>492- و اما حق السمع فتنزيهه عن ان تجعله طريقا الى قلبك الا لفوهة كريمة تحدث لله فى قلبك خيرا او تكسب خلقا كريما فانه باب الكلام الى القلب يؤ دى اليه ضروب المعانى على ما فيها من خير او شر و لا قوة الا بالله</w:t>
      </w:r>
      <w:r w:rsidR="00CD7D3B">
        <w:rPr>
          <w:rtl/>
          <w:lang w:bidi="fa-IR"/>
        </w:rPr>
        <w:t xml:space="preserve">. </w:t>
      </w:r>
    </w:p>
    <w:p w:rsidR="00DC67A8" w:rsidRDefault="00DC67A8" w:rsidP="00AD5EDB">
      <w:pPr>
        <w:pStyle w:val="libFootnote"/>
        <w:rPr>
          <w:rtl/>
          <w:lang w:bidi="fa-IR"/>
        </w:rPr>
      </w:pPr>
      <w:r>
        <w:rPr>
          <w:rtl/>
          <w:lang w:bidi="fa-IR"/>
        </w:rPr>
        <w:t>493- و اما حق بصرك فغضه عما لا يحل لك و ترك ابتذاله الا لموضع عبرة تستقبل بها بصرا او تستفيد بها عملا</w:t>
      </w:r>
      <w:r w:rsidR="00CD7D3B">
        <w:rPr>
          <w:rtl/>
          <w:lang w:bidi="fa-IR"/>
        </w:rPr>
        <w:t xml:space="preserve">، </w:t>
      </w:r>
      <w:r>
        <w:rPr>
          <w:rtl/>
          <w:lang w:bidi="fa-IR"/>
        </w:rPr>
        <w:t>فان البصر باب الاعتبار</w:t>
      </w:r>
      <w:r w:rsidR="00CD7D3B">
        <w:rPr>
          <w:rtl/>
          <w:lang w:bidi="fa-IR"/>
        </w:rPr>
        <w:t xml:space="preserve">. </w:t>
      </w:r>
    </w:p>
    <w:p w:rsidR="00DC67A8" w:rsidRDefault="00DC67A8" w:rsidP="00AD5EDB">
      <w:pPr>
        <w:pStyle w:val="libFootnote"/>
        <w:rPr>
          <w:rtl/>
          <w:lang w:bidi="fa-IR"/>
        </w:rPr>
      </w:pPr>
      <w:r>
        <w:rPr>
          <w:rtl/>
          <w:lang w:bidi="fa-IR"/>
        </w:rPr>
        <w:t>494- و اما حق رجليك فان لا تمشى بهما الى ما لا يحل لك و لا تجعلهما مطيتك فى الطريق المستخفة باهلها فيها فانها حاملتك و سالكة بك مسلك الدين و السبق لك و لا قوة الا بالله</w:t>
      </w:r>
      <w:r w:rsidR="00CD7D3B">
        <w:rPr>
          <w:rtl/>
          <w:lang w:bidi="fa-IR"/>
        </w:rPr>
        <w:t xml:space="preserve">. </w:t>
      </w:r>
    </w:p>
    <w:p w:rsidR="00DC67A8" w:rsidRDefault="00DC67A8" w:rsidP="00AD5EDB">
      <w:pPr>
        <w:pStyle w:val="libFootnote"/>
        <w:rPr>
          <w:rtl/>
          <w:lang w:bidi="fa-IR"/>
        </w:rPr>
      </w:pPr>
      <w:r>
        <w:rPr>
          <w:rtl/>
          <w:lang w:bidi="fa-IR"/>
        </w:rPr>
        <w:t>495- و اءما حق يدك فاءن لا تبسطها الى ما لايحل لك فتنال بما تبسطها اليه من الله العقوبة فى الاجل</w:t>
      </w:r>
      <w:r w:rsidR="00CD7D3B">
        <w:rPr>
          <w:rtl/>
          <w:lang w:bidi="fa-IR"/>
        </w:rPr>
        <w:t xml:space="preserve">، </w:t>
      </w:r>
      <w:r>
        <w:rPr>
          <w:rtl/>
          <w:lang w:bidi="fa-IR"/>
        </w:rPr>
        <w:t>و من الناس بلسان اللائمة فى العاجل و لا تقبضها مما افترض الله عليها و لكن توقرها بقبضها عن كثير مما يحل بها و بسطها الى كثير مما ليس عليها</w:t>
      </w:r>
      <w:r w:rsidR="00CD7D3B">
        <w:rPr>
          <w:rtl/>
          <w:lang w:bidi="fa-IR"/>
        </w:rPr>
        <w:t xml:space="preserve">، </w:t>
      </w:r>
      <w:r>
        <w:rPr>
          <w:rtl/>
          <w:lang w:bidi="fa-IR"/>
        </w:rPr>
        <w:t>فاذا هى قد عقلت و شرفت فى العاجل وجب لها حسن الثواب فى الاجل</w:t>
      </w:r>
      <w:r w:rsidR="00CD7D3B">
        <w:rPr>
          <w:rtl/>
          <w:lang w:bidi="fa-IR"/>
        </w:rPr>
        <w:t xml:space="preserve">. </w:t>
      </w:r>
    </w:p>
    <w:p w:rsidR="00DC67A8" w:rsidRDefault="00DC67A8" w:rsidP="00AD5EDB">
      <w:pPr>
        <w:pStyle w:val="libFootnote"/>
        <w:rPr>
          <w:rtl/>
          <w:lang w:bidi="fa-IR"/>
        </w:rPr>
      </w:pPr>
      <w:r>
        <w:rPr>
          <w:rtl/>
          <w:lang w:bidi="fa-IR"/>
        </w:rPr>
        <w:t>496- و اما حق بطنك فاءن لا تجعله وعاء لقليل من الحرام و لا لكثير و اءن تقتصد له فى الحلال و لاتخرجه من حد التقوية الى حد التهوين و ذهاب المروة و ضبطه اذاهم بالجوع و الظماء فان الشبع المنتهى بصاحبه الى التخم مكسلة و مثبطة و مقطعة عن كل بر و كرم</w:t>
      </w:r>
      <w:r w:rsidR="00CD7D3B">
        <w:rPr>
          <w:rtl/>
          <w:lang w:bidi="fa-IR"/>
        </w:rPr>
        <w:t xml:space="preserve">. </w:t>
      </w:r>
      <w:r>
        <w:rPr>
          <w:rtl/>
          <w:lang w:bidi="fa-IR"/>
        </w:rPr>
        <w:t>و ان الرى المنتهى بصاحبه الى السكر مسخفة و مجهلة و مذهبة للمروة</w:t>
      </w:r>
      <w:r w:rsidR="00CD7D3B">
        <w:rPr>
          <w:rtl/>
          <w:lang w:bidi="fa-IR"/>
        </w:rPr>
        <w:t xml:space="preserve">. </w:t>
      </w:r>
    </w:p>
    <w:p w:rsidR="00DC67A8" w:rsidRDefault="00DC67A8" w:rsidP="00AD5EDB">
      <w:pPr>
        <w:pStyle w:val="libFootnote"/>
        <w:rPr>
          <w:rtl/>
          <w:lang w:bidi="fa-IR"/>
        </w:rPr>
      </w:pPr>
      <w:r>
        <w:rPr>
          <w:rtl/>
          <w:lang w:bidi="fa-IR"/>
        </w:rPr>
        <w:t>497- و اما حق فرجك فحفظه مما لايحل لك و الا ستعانة عليه بغض البصر</w:t>
      </w:r>
      <w:r w:rsidR="00CD7D3B">
        <w:rPr>
          <w:rtl/>
          <w:lang w:bidi="fa-IR"/>
        </w:rPr>
        <w:t xml:space="preserve">، </w:t>
      </w:r>
      <w:r>
        <w:rPr>
          <w:rtl/>
          <w:lang w:bidi="fa-IR"/>
        </w:rPr>
        <w:t>فانه من اعون الاعوان</w:t>
      </w:r>
      <w:r w:rsidR="00CD7D3B">
        <w:rPr>
          <w:rtl/>
          <w:lang w:bidi="fa-IR"/>
        </w:rPr>
        <w:t xml:space="preserve">، </w:t>
      </w:r>
      <w:r>
        <w:rPr>
          <w:rtl/>
          <w:lang w:bidi="fa-IR"/>
        </w:rPr>
        <w:t>و كثرة ذكر الموت و التهدد لنفسك بالله و التخويف لهابه</w:t>
      </w:r>
      <w:r w:rsidR="00CD7D3B">
        <w:rPr>
          <w:rtl/>
          <w:lang w:bidi="fa-IR"/>
        </w:rPr>
        <w:t xml:space="preserve">. </w:t>
      </w:r>
      <w:r>
        <w:rPr>
          <w:rtl/>
          <w:lang w:bidi="fa-IR"/>
        </w:rPr>
        <w:t>وبالله العصمة و ال</w:t>
      </w:r>
      <w:r w:rsidR="001D2142">
        <w:rPr>
          <w:rtl/>
          <w:lang w:bidi="fa-IR"/>
        </w:rPr>
        <w:t>تأئید</w:t>
      </w:r>
      <w:r>
        <w:rPr>
          <w:rtl/>
          <w:lang w:bidi="fa-IR"/>
        </w:rPr>
        <w:t xml:space="preserve"> و لا حول قوة الا بالله</w:t>
      </w:r>
      <w:r w:rsidR="00CD7D3B">
        <w:rPr>
          <w:rtl/>
          <w:lang w:bidi="fa-IR"/>
        </w:rPr>
        <w:t xml:space="preserve">. </w:t>
      </w:r>
    </w:p>
    <w:p w:rsidR="00DC67A8" w:rsidRDefault="00DC67A8" w:rsidP="00AD5EDB">
      <w:pPr>
        <w:pStyle w:val="libFootnote"/>
        <w:rPr>
          <w:rtl/>
          <w:lang w:bidi="fa-IR"/>
        </w:rPr>
      </w:pPr>
      <w:r>
        <w:rPr>
          <w:rtl/>
          <w:lang w:bidi="fa-IR"/>
        </w:rPr>
        <w:t>498- (ثم حقوق الافعال)</w:t>
      </w:r>
    </w:p>
    <w:p w:rsidR="00DC67A8" w:rsidRDefault="00DC67A8" w:rsidP="00AD5EDB">
      <w:pPr>
        <w:pStyle w:val="libFootnote"/>
        <w:rPr>
          <w:rtl/>
          <w:lang w:bidi="fa-IR"/>
        </w:rPr>
      </w:pPr>
      <w:r>
        <w:rPr>
          <w:rtl/>
          <w:lang w:bidi="fa-IR"/>
        </w:rPr>
        <w:lastRenderedPageBreak/>
        <w:t>فاما حق الصلاة فان تعلم انها وفادة الى الله و انك قائم بها بين يدى الله قاذا علمت ذلك كنت خليقا ان تقوم فيها مقام الذليل الراغب الراهب الخائف</w:t>
      </w:r>
      <w:r w:rsidR="00CD7D3B">
        <w:rPr>
          <w:rtl/>
          <w:lang w:bidi="fa-IR"/>
        </w:rPr>
        <w:t xml:space="preserve">، </w:t>
      </w:r>
      <w:r>
        <w:rPr>
          <w:rtl/>
          <w:lang w:bidi="fa-IR"/>
        </w:rPr>
        <w:t>الراجى المسكين المتضرع المعظم من قام بين يديه بالسكون والاطراق و خشوع الاطراف و لين الجناح و حسن المناجاة له فى نفسه و الطلب اليه فى فكاك رقبتك التى احاطت به خطيئتك و استهلكتها ذنوبك و لا قوة الا بالله</w:t>
      </w:r>
      <w:r w:rsidR="00CD7D3B">
        <w:rPr>
          <w:rtl/>
          <w:lang w:bidi="fa-IR"/>
        </w:rPr>
        <w:t xml:space="preserve">. </w:t>
      </w:r>
    </w:p>
    <w:p w:rsidR="00DC67A8" w:rsidRDefault="00DC67A8" w:rsidP="00AD5EDB">
      <w:pPr>
        <w:pStyle w:val="libFootnote"/>
        <w:rPr>
          <w:rtl/>
          <w:lang w:bidi="fa-IR"/>
        </w:rPr>
      </w:pPr>
      <w:r>
        <w:rPr>
          <w:rtl/>
          <w:lang w:bidi="fa-IR"/>
        </w:rPr>
        <w:t>499- و اما حق الصوم فان تعلم انه حجاب ضربه الله على لسانك و سمعك و بصرك و فرجك و بطنك ليسترك به من النار و هكذا جاء فى الحديث «الصوم جنة من النار» فان سكنت اطرافك فى حجبتها رجوت ان تكون محبوبا و ان انت تركتها تضطرب فى حجابها و ترفع جنبات الحجاب فتطلع الى ما ليس لها باالنظرة الداعية للشهوة و القوة الحارجة عن حد التقية لله لم تاءمن ان تخرق الحجاب و تخرج منه و لا قوه الا بالله</w:t>
      </w:r>
      <w:r w:rsidR="00CD7D3B">
        <w:rPr>
          <w:rtl/>
          <w:lang w:bidi="fa-IR"/>
        </w:rPr>
        <w:t xml:space="preserve">. </w:t>
      </w:r>
    </w:p>
    <w:p w:rsidR="00DC67A8" w:rsidRDefault="00DC67A8" w:rsidP="00AD5EDB">
      <w:pPr>
        <w:pStyle w:val="libFootnote"/>
        <w:rPr>
          <w:rtl/>
          <w:lang w:bidi="fa-IR"/>
        </w:rPr>
      </w:pPr>
      <w:r>
        <w:rPr>
          <w:rtl/>
          <w:lang w:bidi="fa-IR"/>
        </w:rPr>
        <w:t>500- واما حق الصدقة فان تعلم انها ذخرك عند ربك و ديعتك التى لا تحتاج الى الاشهاد فاذا علمت ذلك كنت بما استودعته سرّا اوثق بما استودعته علانية و كنت جديرا ان تكون اسررت اليه امرا اعلنته و كان الامر بينك و بينه فيها سرّا على كل حال و لم تستظهر عليه فيما استودعيه منها (ب)اشهاد الاسماع و الابصار عليه بها كاءنها اوثق فى نفسك لا كاءنك لاتثق به فى تاءدية وديعتك اليك</w:t>
      </w:r>
      <w:r w:rsidR="00CD7D3B">
        <w:rPr>
          <w:rtl/>
          <w:lang w:bidi="fa-IR"/>
        </w:rPr>
        <w:t xml:space="preserve">. </w:t>
      </w:r>
      <w:r>
        <w:rPr>
          <w:rtl/>
          <w:lang w:bidi="fa-IR"/>
        </w:rPr>
        <w:t>ثم لم تمتن بها على احد لانها لك فاذا امتننت بها لم تاءمن اءن تكون بها مثل تهجين حالك منها الى من مننت بها عليه لان فى ذلك فاذا امتننت بها لم تاءمن اءن تكون بها مثل تهجين حالك منها الى من مننت بها عليه لان فى ذلك دليلا على اءنك لم ترد نفسك بها و لواءردت نفسك بها لم تمتن بها على احد و لا قوة الا بالله</w:t>
      </w:r>
      <w:r w:rsidR="00CD7D3B">
        <w:rPr>
          <w:rtl/>
          <w:lang w:bidi="fa-IR"/>
        </w:rPr>
        <w:t xml:space="preserve">. </w:t>
      </w:r>
    </w:p>
    <w:p w:rsidR="00DC67A8" w:rsidRDefault="00DC67A8" w:rsidP="00AD5EDB">
      <w:pPr>
        <w:pStyle w:val="libFootnote"/>
        <w:rPr>
          <w:rtl/>
          <w:lang w:bidi="fa-IR"/>
        </w:rPr>
      </w:pPr>
      <w:r>
        <w:rPr>
          <w:rtl/>
          <w:lang w:bidi="fa-IR"/>
        </w:rPr>
        <w:t>501- واما حق الهدى فان تخلص بها الارادة الى ربك و التعرض لرحمته و قبوله و لاتريد عين الناظرين دونه</w:t>
      </w:r>
      <w:r w:rsidR="00CD7D3B">
        <w:rPr>
          <w:rtl/>
          <w:lang w:bidi="fa-IR"/>
        </w:rPr>
        <w:t xml:space="preserve">، </w:t>
      </w:r>
      <w:r>
        <w:rPr>
          <w:rtl/>
          <w:lang w:bidi="fa-IR"/>
        </w:rPr>
        <w:t>فاذاكنت كذلك لم تكن متكلفا و لامتصنعا و كنت انما تقصد الى الله</w:t>
      </w:r>
      <w:r w:rsidR="00CD7D3B">
        <w:rPr>
          <w:rtl/>
          <w:lang w:bidi="fa-IR"/>
        </w:rPr>
        <w:t xml:space="preserve">. </w:t>
      </w:r>
      <w:r>
        <w:rPr>
          <w:rtl/>
          <w:lang w:bidi="fa-IR"/>
        </w:rPr>
        <w:t>و اعلم ان الله يراد باليسير و لايراد بالعسير كما اراد بخلقه التيسير و لم يرد بهم التعسير و كذلك التذلل اولى بك من التدهقن</w:t>
      </w:r>
      <w:r w:rsidR="00CD7D3B">
        <w:rPr>
          <w:rtl/>
          <w:lang w:bidi="fa-IR"/>
        </w:rPr>
        <w:t xml:space="preserve">. </w:t>
      </w:r>
      <w:r>
        <w:rPr>
          <w:rtl/>
          <w:lang w:bidi="fa-IR"/>
        </w:rPr>
        <w:t>لان الكلفة و المؤ ونة فى المتدهقنين</w:t>
      </w:r>
      <w:r w:rsidR="00CD7D3B">
        <w:rPr>
          <w:rtl/>
          <w:lang w:bidi="fa-IR"/>
        </w:rPr>
        <w:t xml:space="preserve">. </w:t>
      </w:r>
      <w:r>
        <w:rPr>
          <w:rtl/>
          <w:lang w:bidi="fa-IR"/>
        </w:rPr>
        <w:t>فاءما التذلل و التمسكن فلا كلفة فيهما و لا مؤ ونة عليها لانهما الخلقة و هما موجودان فى الطبيعة و لا قوة الا بالله</w:t>
      </w:r>
      <w:r w:rsidR="00CD7D3B">
        <w:rPr>
          <w:rtl/>
          <w:lang w:bidi="fa-IR"/>
        </w:rPr>
        <w:t xml:space="preserve">. </w:t>
      </w:r>
    </w:p>
    <w:p w:rsidR="00DC67A8" w:rsidRDefault="00DC67A8" w:rsidP="00AD5EDB">
      <w:pPr>
        <w:pStyle w:val="libFootnote"/>
        <w:rPr>
          <w:rtl/>
          <w:lang w:bidi="fa-IR"/>
        </w:rPr>
      </w:pPr>
      <w:r>
        <w:rPr>
          <w:rtl/>
          <w:lang w:bidi="fa-IR"/>
        </w:rPr>
        <w:t>502- «ثم حقوق الائمة»</w:t>
      </w:r>
    </w:p>
    <w:p w:rsidR="00DC67A8" w:rsidRDefault="00DC67A8" w:rsidP="00AD5EDB">
      <w:pPr>
        <w:pStyle w:val="libFootnote"/>
        <w:rPr>
          <w:rtl/>
          <w:lang w:bidi="fa-IR"/>
        </w:rPr>
      </w:pPr>
      <w:r>
        <w:rPr>
          <w:rtl/>
          <w:lang w:bidi="fa-IR"/>
        </w:rPr>
        <w:t>فاما حق سائسك بالسلطان فاءن تعلم انك جعلت له فتنة و اءنه مبتلى فيك بما جهعله الله له عليك من السلطان وان تخلص له فى النصيحة و ان لاتماحكه و قد بسطت يده عليك فتكون سبب هلاك نفسك و هلاكه</w:t>
      </w:r>
      <w:r w:rsidR="00CD7D3B">
        <w:rPr>
          <w:rtl/>
          <w:lang w:bidi="fa-IR"/>
        </w:rPr>
        <w:t xml:space="preserve">. </w:t>
      </w:r>
      <w:r>
        <w:rPr>
          <w:rtl/>
          <w:lang w:bidi="fa-IR"/>
        </w:rPr>
        <w:t>و تذلل و تلطف لا عطائه من الرضى مايكفه عنك و لا يضر بدينك و تستعين عليه فى ذلك بالله</w:t>
      </w:r>
      <w:r w:rsidR="00CD7D3B">
        <w:rPr>
          <w:rtl/>
          <w:lang w:bidi="fa-IR"/>
        </w:rPr>
        <w:t xml:space="preserve">. </w:t>
      </w:r>
      <w:r>
        <w:rPr>
          <w:rtl/>
          <w:lang w:bidi="fa-IR"/>
        </w:rPr>
        <w:t>و تعازه و لا تعانده</w:t>
      </w:r>
      <w:r w:rsidR="00CD7D3B">
        <w:rPr>
          <w:rtl/>
          <w:lang w:bidi="fa-IR"/>
        </w:rPr>
        <w:t xml:space="preserve">، </w:t>
      </w:r>
      <w:r>
        <w:rPr>
          <w:rtl/>
          <w:lang w:bidi="fa-IR"/>
        </w:rPr>
        <w:t xml:space="preserve">فاءنك ان فعلت ذلك عققته و عققت نفسك </w:t>
      </w:r>
      <w:r>
        <w:rPr>
          <w:rtl/>
          <w:lang w:bidi="fa-IR"/>
        </w:rPr>
        <w:lastRenderedPageBreak/>
        <w:t>فعرضتها لمكروهه و عرضته للهكة فيك و كنت خليقا ان تكون معينا له على نفسك و شريكا له فيما اتى اليك و لا قوة الا بالله</w:t>
      </w:r>
      <w:r w:rsidR="00CD7D3B">
        <w:rPr>
          <w:rtl/>
          <w:lang w:bidi="fa-IR"/>
        </w:rPr>
        <w:t xml:space="preserve">. </w:t>
      </w:r>
    </w:p>
    <w:p w:rsidR="00DC67A8" w:rsidRDefault="00DC67A8" w:rsidP="00AD5EDB">
      <w:pPr>
        <w:pStyle w:val="libFootnote"/>
        <w:rPr>
          <w:rtl/>
          <w:lang w:bidi="fa-IR"/>
        </w:rPr>
      </w:pPr>
      <w:r>
        <w:rPr>
          <w:rtl/>
          <w:lang w:bidi="fa-IR"/>
        </w:rPr>
        <w:t>503- و اما حق سائسك بالعلم فالتعظيم له و التوقير لمجلسه و حسن الاستماع اليه و الاقبال عليه و المعونة له على نفسك فيما لاغنى بك عنه من العلم بان تفرغ له عقلك و تحضره فهمك و تزكى له (قلبك) و تجلى له بصرك بترك اللذات و نقص الشهوات وان تعلم انك فيما القى (اليك) رسله الى من لقيك من اهل الجهل فلزمك حسن التاءدية عنه الهيم و لا تخنه فى تاءدية رسالته و القيام بها عنه اذا تقلدتها و لا حول و لا قوة الا بالله</w:t>
      </w:r>
      <w:r w:rsidR="00CD7D3B">
        <w:rPr>
          <w:rtl/>
          <w:lang w:bidi="fa-IR"/>
        </w:rPr>
        <w:t xml:space="preserve">. </w:t>
      </w:r>
    </w:p>
    <w:p w:rsidR="00DC67A8" w:rsidRDefault="00DC67A8" w:rsidP="00AD5EDB">
      <w:pPr>
        <w:pStyle w:val="libFootnote"/>
        <w:rPr>
          <w:rtl/>
          <w:lang w:bidi="fa-IR"/>
        </w:rPr>
      </w:pPr>
      <w:r>
        <w:rPr>
          <w:rtl/>
          <w:lang w:bidi="fa-IR"/>
        </w:rPr>
        <w:t>504- و اما حق سائسك بالملك فنحو من سائسك بالسلطان الا اءن هذا يملك مالا يملكه ذاك تلزمك طاعته فيمادق و جل منك الا ان تخرجك من وجوب حق الله</w:t>
      </w:r>
      <w:r w:rsidR="00CD7D3B">
        <w:rPr>
          <w:rtl/>
          <w:lang w:bidi="fa-IR"/>
        </w:rPr>
        <w:t xml:space="preserve">، </w:t>
      </w:r>
      <w:r>
        <w:rPr>
          <w:rtl/>
          <w:lang w:bidi="fa-IR"/>
        </w:rPr>
        <w:t>و يحول بينك و بين حقه و حقوق الخلق</w:t>
      </w:r>
      <w:r w:rsidR="00CD7D3B">
        <w:rPr>
          <w:rtl/>
          <w:lang w:bidi="fa-IR"/>
        </w:rPr>
        <w:t xml:space="preserve">، </w:t>
      </w:r>
      <w:r>
        <w:rPr>
          <w:rtl/>
          <w:lang w:bidi="fa-IR"/>
        </w:rPr>
        <w:t>فاذا قضيته رجعت الى حقه فتشاغلت به و لا قوة الا بالله</w:t>
      </w:r>
      <w:r w:rsidR="00CD7D3B">
        <w:rPr>
          <w:rtl/>
          <w:lang w:bidi="fa-IR"/>
        </w:rPr>
        <w:t xml:space="preserve">. </w:t>
      </w:r>
    </w:p>
    <w:p w:rsidR="00DC67A8" w:rsidRDefault="00DC67A8" w:rsidP="00AD5EDB">
      <w:pPr>
        <w:pStyle w:val="libFootnote"/>
        <w:rPr>
          <w:rtl/>
          <w:lang w:bidi="fa-IR"/>
        </w:rPr>
      </w:pPr>
      <w:r>
        <w:rPr>
          <w:rtl/>
          <w:lang w:bidi="fa-IR"/>
        </w:rPr>
        <w:t>505- (ثم حقوق الرعية)</w:t>
      </w:r>
    </w:p>
    <w:p w:rsidR="00DC67A8" w:rsidRDefault="00DC67A8" w:rsidP="00AD5EDB">
      <w:pPr>
        <w:pStyle w:val="libFootnote"/>
        <w:rPr>
          <w:rtl/>
          <w:lang w:bidi="fa-IR"/>
        </w:rPr>
      </w:pPr>
      <w:r>
        <w:rPr>
          <w:rtl/>
          <w:lang w:bidi="fa-IR"/>
        </w:rPr>
        <w:t>فاما حقوق رعيتك بالسلطان فاءن تعلم انك انما استرعيتهم بفضل قوتك عليهم فانه انما احلهم محل الرعية لك ضعفهم و ذلهم</w:t>
      </w:r>
      <w:r w:rsidR="00CD7D3B">
        <w:rPr>
          <w:rtl/>
          <w:lang w:bidi="fa-IR"/>
        </w:rPr>
        <w:t xml:space="preserve">، </w:t>
      </w:r>
      <w:r>
        <w:rPr>
          <w:rtl/>
          <w:lang w:bidi="fa-IR"/>
        </w:rPr>
        <w:t>فما اولى من كفاكه ضعفه و ذله حتى صيره لك رعية و صير حكمك عليه نافذا</w:t>
      </w:r>
      <w:r w:rsidR="00CD7D3B">
        <w:rPr>
          <w:rtl/>
          <w:lang w:bidi="fa-IR"/>
        </w:rPr>
        <w:t xml:space="preserve">، </w:t>
      </w:r>
      <w:r>
        <w:rPr>
          <w:rtl/>
          <w:lang w:bidi="fa-IR"/>
        </w:rPr>
        <w:t>لا يمتنع منك بعزة و لاقوة و لا يستنصر فيما تعاظمه منك الا (بالله) بالرحمة و الحياطة و الاناة و ما اءولاك اذا عرفت ما اعطاك الله من فضل هذا العزة و القوة التى قهرت بها ان تكون الله شاكرا و من شكرالله اعطاه فيما انعم عليه و لا قوة الا بالله</w:t>
      </w:r>
      <w:r w:rsidR="00CD7D3B">
        <w:rPr>
          <w:rtl/>
          <w:lang w:bidi="fa-IR"/>
        </w:rPr>
        <w:t xml:space="preserve">. </w:t>
      </w:r>
    </w:p>
    <w:p w:rsidR="00DC67A8" w:rsidRDefault="00DC67A8" w:rsidP="00AD5EDB">
      <w:pPr>
        <w:pStyle w:val="libFootnote"/>
        <w:rPr>
          <w:rtl/>
          <w:lang w:bidi="fa-IR"/>
        </w:rPr>
      </w:pPr>
      <w:r>
        <w:rPr>
          <w:rtl/>
          <w:lang w:bidi="fa-IR"/>
        </w:rPr>
        <w:t>506- واما حق رعيتك بالعلم</w:t>
      </w:r>
      <w:r w:rsidR="00CD7D3B">
        <w:rPr>
          <w:rtl/>
          <w:lang w:bidi="fa-IR"/>
        </w:rPr>
        <w:t xml:space="preserve">، </w:t>
      </w:r>
      <w:r>
        <w:rPr>
          <w:rtl/>
          <w:lang w:bidi="fa-IR"/>
        </w:rPr>
        <w:t>فان تعلم ان الله قد جعلك لهم فيما آتاك من العلم و ولاك من خزانة الحكمة</w:t>
      </w:r>
      <w:r w:rsidR="00CD7D3B">
        <w:rPr>
          <w:rtl/>
          <w:lang w:bidi="fa-IR"/>
        </w:rPr>
        <w:t xml:space="preserve">، </w:t>
      </w:r>
      <w:r>
        <w:rPr>
          <w:rtl/>
          <w:lang w:bidi="fa-IR"/>
        </w:rPr>
        <w:t>فان احسنت فيما ولاك الله من ذلك و قمت به لهم مقام الخازن الشفيق الناصح لمولاه فى عبيده</w:t>
      </w:r>
      <w:r w:rsidR="00CD7D3B">
        <w:rPr>
          <w:rtl/>
          <w:lang w:bidi="fa-IR"/>
        </w:rPr>
        <w:t xml:space="preserve">، </w:t>
      </w:r>
      <w:r>
        <w:rPr>
          <w:rtl/>
          <w:lang w:bidi="fa-IR"/>
        </w:rPr>
        <w:t>الصابر المحتسب الذى اذا راءى ذاحاجة اخرج له من الاموال التى فى يديه كنت راشدا و كنت لذلك آملا معتقدا و الا كنت له خائنا و لخلقه ظالما لسبله و عزه متعرضا</w:t>
      </w:r>
      <w:r w:rsidR="00CD7D3B">
        <w:rPr>
          <w:rtl/>
          <w:lang w:bidi="fa-IR"/>
        </w:rPr>
        <w:t xml:space="preserve">. </w:t>
      </w:r>
    </w:p>
    <w:p w:rsidR="00DC67A8" w:rsidRDefault="00DC67A8" w:rsidP="00AD5EDB">
      <w:pPr>
        <w:pStyle w:val="libFootnote"/>
        <w:rPr>
          <w:rtl/>
          <w:lang w:bidi="fa-IR"/>
        </w:rPr>
      </w:pPr>
      <w:r>
        <w:rPr>
          <w:rtl/>
          <w:lang w:bidi="fa-IR"/>
        </w:rPr>
        <w:t>507- و اما حق رعيتك بملك النكاح</w:t>
      </w:r>
      <w:r w:rsidR="00CD7D3B">
        <w:rPr>
          <w:rtl/>
          <w:lang w:bidi="fa-IR"/>
        </w:rPr>
        <w:t xml:space="preserve">، </w:t>
      </w:r>
      <w:r>
        <w:rPr>
          <w:rtl/>
          <w:lang w:bidi="fa-IR"/>
        </w:rPr>
        <w:t>فاءن تعلم ان الله جعلها سكنا و مستراحا و انسا و واقية و كذلك كل واحد منكما يجب اءن يحمدالله على صاحبه و يعلم اءن ذلك نعمد منه عليه</w:t>
      </w:r>
      <w:r w:rsidR="00CD7D3B">
        <w:rPr>
          <w:rtl/>
          <w:lang w:bidi="fa-IR"/>
        </w:rPr>
        <w:t xml:space="preserve">. </w:t>
      </w:r>
      <w:r>
        <w:rPr>
          <w:rtl/>
          <w:lang w:bidi="fa-IR"/>
        </w:rPr>
        <w:t>و وجب ان يحسن صحبة نعمة الله و يكرمها و يرفق بها و ان كان حقك عليها اغلظ و طاعتك بها الزم فيما احببت و كرهت مالم تكن معصية</w:t>
      </w:r>
      <w:r w:rsidR="00CD7D3B">
        <w:rPr>
          <w:rtl/>
          <w:lang w:bidi="fa-IR"/>
        </w:rPr>
        <w:t xml:space="preserve">، </w:t>
      </w:r>
      <w:r>
        <w:rPr>
          <w:rtl/>
          <w:lang w:bidi="fa-IR"/>
        </w:rPr>
        <w:t>فان لها حق الرحمة و المؤ انسة</w:t>
      </w:r>
      <w:r w:rsidR="00CD7D3B">
        <w:rPr>
          <w:rtl/>
          <w:lang w:bidi="fa-IR"/>
        </w:rPr>
        <w:t xml:space="preserve">. </w:t>
      </w:r>
      <w:r>
        <w:rPr>
          <w:rtl/>
          <w:lang w:bidi="fa-IR"/>
        </w:rPr>
        <w:t>و موضع السكون اليها قضاء اليها قضاى اللذة التى لا بد من قضائها و ذلك عظيم و لا قوة الا بالله</w:t>
      </w:r>
      <w:r w:rsidR="00CD7D3B">
        <w:rPr>
          <w:rtl/>
          <w:lang w:bidi="fa-IR"/>
        </w:rPr>
        <w:t xml:space="preserve">. </w:t>
      </w:r>
    </w:p>
    <w:p w:rsidR="00DC67A8" w:rsidRDefault="00DC67A8" w:rsidP="00AD5EDB">
      <w:pPr>
        <w:pStyle w:val="libFootnote"/>
        <w:rPr>
          <w:rtl/>
          <w:lang w:bidi="fa-IR"/>
        </w:rPr>
      </w:pPr>
      <w:r>
        <w:rPr>
          <w:rtl/>
          <w:lang w:bidi="fa-IR"/>
        </w:rPr>
        <w:t>508- و اما حق رعيتك بملك اليمين فان تعلم انه خلق ربك</w:t>
      </w:r>
      <w:r w:rsidR="00CD7D3B">
        <w:rPr>
          <w:rtl/>
          <w:lang w:bidi="fa-IR"/>
        </w:rPr>
        <w:t xml:space="preserve">، </w:t>
      </w:r>
      <w:r>
        <w:rPr>
          <w:rtl/>
          <w:lang w:bidi="fa-IR"/>
        </w:rPr>
        <w:t>و لحمك و دمك و انك املكه لا انت صنعته دون الله و لا خلقت له سمعا و لا بصرا و لا اجريت له رزقا ولكن الله كفاك ذلك</w:t>
      </w:r>
      <w:r w:rsidR="00CD7D3B">
        <w:rPr>
          <w:rtl/>
          <w:lang w:bidi="fa-IR"/>
        </w:rPr>
        <w:t xml:space="preserve">. </w:t>
      </w:r>
      <w:r>
        <w:rPr>
          <w:rtl/>
          <w:lang w:bidi="fa-IR"/>
        </w:rPr>
        <w:t>ثم سخره لك و ائتمنك عليه و استودعك اياه لتحفظه فيه و تسيرفيه بسيرته</w:t>
      </w:r>
      <w:r w:rsidR="00CD7D3B">
        <w:rPr>
          <w:rtl/>
          <w:lang w:bidi="fa-IR"/>
        </w:rPr>
        <w:t xml:space="preserve">. </w:t>
      </w:r>
      <w:r>
        <w:rPr>
          <w:rtl/>
          <w:lang w:bidi="fa-IR"/>
        </w:rPr>
        <w:t xml:space="preserve">فتطعمه مما تاءكل و </w:t>
      </w:r>
      <w:r>
        <w:rPr>
          <w:rtl/>
          <w:lang w:bidi="fa-IR"/>
        </w:rPr>
        <w:lastRenderedPageBreak/>
        <w:t>تلبسه مما تلبس و لا تكلفه مالا يطيق</w:t>
      </w:r>
      <w:r w:rsidR="00CD7D3B">
        <w:rPr>
          <w:rtl/>
          <w:lang w:bidi="fa-IR"/>
        </w:rPr>
        <w:t xml:space="preserve">، </w:t>
      </w:r>
      <w:r>
        <w:rPr>
          <w:rtl/>
          <w:lang w:bidi="fa-IR"/>
        </w:rPr>
        <w:t>فاءن كرهت‍ (ه) خرجت الى الله منه و استبدلت به</w:t>
      </w:r>
      <w:r w:rsidR="00CD7D3B">
        <w:rPr>
          <w:rtl/>
          <w:lang w:bidi="fa-IR"/>
        </w:rPr>
        <w:t xml:space="preserve">. </w:t>
      </w:r>
      <w:r>
        <w:rPr>
          <w:rtl/>
          <w:lang w:bidi="fa-IR"/>
        </w:rPr>
        <w:t>ولم تعذب خلق الله و لا قوه الا بالله</w:t>
      </w:r>
      <w:r w:rsidR="00CD7D3B">
        <w:rPr>
          <w:rtl/>
          <w:lang w:bidi="fa-IR"/>
        </w:rPr>
        <w:t xml:space="preserve">. </w:t>
      </w:r>
    </w:p>
    <w:p w:rsidR="00DC67A8" w:rsidRDefault="00DC67A8" w:rsidP="00AD5EDB">
      <w:pPr>
        <w:pStyle w:val="libFootnote"/>
        <w:rPr>
          <w:rtl/>
          <w:lang w:bidi="fa-IR"/>
        </w:rPr>
      </w:pPr>
      <w:r>
        <w:rPr>
          <w:rtl/>
          <w:lang w:bidi="fa-IR"/>
        </w:rPr>
        <w:t>509- (و اما حق الرحم)</w:t>
      </w:r>
    </w:p>
    <w:p w:rsidR="00DC67A8" w:rsidRDefault="00DC67A8" w:rsidP="00AD5EDB">
      <w:pPr>
        <w:pStyle w:val="libFootnote"/>
        <w:rPr>
          <w:rtl/>
          <w:lang w:bidi="fa-IR"/>
        </w:rPr>
      </w:pPr>
      <w:r>
        <w:rPr>
          <w:rtl/>
          <w:lang w:bidi="fa-IR"/>
        </w:rPr>
        <w:t>فحق امك فان تعلم انها حملتك حيث لا يحمل احد حدا و اطعمتك من ثمرة قبلها ما لايطعم احد احدا</w:t>
      </w:r>
      <w:r w:rsidR="00CD7D3B">
        <w:rPr>
          <w:rtl/>
          <w:lang w:bidi="fa-IR"/>
        </w:rPr>
        <w:t xml:space="preserve">. </w:t>
      </w:r>
      <w:r>
        <w:rPr>
          <w:rtl/>
          <w:lang w:bidi="fa-IR"/>
        </w:rPr>
        <w:t>و اءنها وقتك بسمعها و بصرها و يدها و رجلها و شعرها و بشرها و جميع جوارحها مستبشرة بذلك</w:t>
      </w:r>
      <w:r w:rsidR="00CD7D3B">
        <w:rPr>
          <w:rtl/>
          <w:lang w:bidi="fa-IR"/>
        </w:rPr>
        <w:t xml:space="preserve">، </w:t>
      </w:r>
      <w:r>
        <w:rPr>
          <w:rtl/>
          <w:lang w:bidi="fa-IR"/>
        </w:rPr>
        <w:t>فرحة</w:t>
      </w:r>
      <w:r w:rsidR="00CD7D3B">
        <w:rPr>
          <w:rtl/>
          <w:lang w:bidi="fa-IR"/>
        </w:rPr>
        <w:t xml:space="preserve">، </w:t>
      </w:r>
      <w:r>
        <w:rPr>
          <w:rtl/>
          <w:lang w:bidi="fa-IR"/>
        </w:rPr>
        <w:t>موابلة محتملة لما فيه مكروهها و المها و ثقلها و غمها حتى دفعتها عنك يد القدرة و اخرجتك الى الارض فرضيت ان تشبع و تجوع هى و تكسوك و تعرى و ترويك و تظماء و تظللك و تضحى و تنعمك ببؤ سها و تلذذك بالنوم باءرقها و كان بطنها لك و عاء</w:t>
      </w:r>
      <w:r w:rsidR="00CD7D3B">
        <w:rPr>
          <w:rtl/>
          <w:lang w:bidi="fa-IR"/>
        </w:rPr>
        <w:t xml:space="preserve">، </w:t>
      </w:r>
      <w:r>
        <w:rPr>
          <w:rtl/>
          <w:lang w:bidi="fa-IR"/>
        </w:rPr>
        <w:t>و حجرها لك حواء و ثديهالك سقاء و نفسهالك وقاء</w:t>
      </w:r>
      <w:r w:rsidR="00CD7D3B">
        <w:rPr>
          <w:rtl/>
          <w:lang w:bidi="fa-IR"/>
        </w:rPr>
        <w:t xml:space="preserve">، </w:t>
      </w:r>
      <w:r>
        <w:rPr>
          <w:rtl/>
          <w:lang w:bidi="fa-IR"/>
        </w:rPr>
        <w:t>تباشر حرالدنيا و بردها لك و دونك</w:t>
      </w:r>
      <w:r w:rsidR="00CD7D3B">
        <w:rPr>
          <w:rtl/>
          <w:lang w:bidi="fa-IR"/>
        </w:rPr>
        <w:t xml:space="preserve">، </w:t>
      </w:r>
      <w:r>
        <w:rPr>
          <w:rtl/>
          <w:lang w:bidi="fa-IR"/>
        </w:rPr>
        <w:t>فتشكرها على قدر ذلك و لا تقدر عليه الا بعون الله و توفيقه</w:t>
      </w:r>
      <w:r w:rsidR="00CD7D3B">
        <w:rPr>
          <w:rtl/>
          <w:lang w:bidi="fa-IR"/>
        </w:rPr>
        <w:t xml:space="preserve">. </w:t>
      </w:r>
    </w:p>
    <w:p w:rsidR="00DC67A8" w:rsidRDefault="00DC67A8" w:rsidP="00AD5EDB">
      <w:pPr>
        <w:pStyle w:val="libFootnote"/>
        <w:rPr>
          <w:rtl/>
          <w:lang w:bidi="fa-IR"/>
        </w:rPr>
      </w:pPr>
      <w:r>
        <w:rPr>
          <w:rtl/>
          <w:lang w:bidi="fa-IR"/>
        </w:rPr>
        <w:t>510- و اما حق ابيك فتعلم انه اصلك و انك فرعه و انك لولاه لم تكن</w:t>
      </w:r>
      <w:r w:rsidR="00CD7D3B">
        <w:rPr>
          <w:rtl/>
          <w:lang w:bidi="fa-IR"/>
        </w:rPr>
        <w:t xml:space="preserve">، </w:t>
      </w:r>
      <w:r>
        <w:rPr>
          <w:rtl/>
          <w:lang w:bidi="fa-IR"/>
        </w:rPr>
        <w:t>فمهما راءيت فى نفسك مما يعجبك فاعلم ان اباك اصل النعمة عليك فيه و احمدالله و اشكره على قدر ذلك (و لا قوة الا بالله</w:t>
      </w:r>
      <w:r w:rsidR="00CD7D3B">
        <w:rPr>
          <w:rtl/>
          <w:lang w:bidi="fa-IR"/>
        </w:rPr>
        <w:t>.</w:t>
      </w:r>
      <w:r w:rsidR="005B1691">
        <w:rPr>
          <w:rtl/>
          <w:lang w:bidi="fa-IR"/>
        </w:rPr>
        <w:t>)</w:t>
      </w:r>
    </w:p>
    <w:p w:rsidR="00DC67A8" w:rsidRDefault="00DC67A8" w:rsidP="00AD5EDB">
      <w:pPr>
        <w:pStyle w:val="libFootnote"/>
        <w:rPr>
          <w:rtl/>
          <w:lang w:bidi="fa-IR"/>
        </w:rPr>
      </w:pPr>
      <w:r>
        <w:rPr>
          <w:rtl/>
          <w:lang w:bidi="fa-IR"/>
        </w:rPr>
        <w:t>511- و اما حق ولدك فتعلم انه منك و مضاف اليك فى عاجل الدنيا بخيره و شره و انك مسؤ ول عما وليته من حسن الادب و الدلالة على ربه و المعونة له على طاعته فيك و فى نفسه</w:t>
      </w:r>
      <w:r w:rsidR="00CD7D3B">
        <w:rPr>
          <w:rtl/>
          <w:lang w:bidi="fa-IR"/>
        </w:rPr>
        <w:t xml:space="preserve">، </w:t>
      </w:r>
      <w:r>
        <w:rPr>
          <w:rtl/>
          <w:lang w:bidi="fa-IR"/>
        </w:rPr>
        <w:t>فمثاب على ذلك و معاقب</w:t>
      </w:r>
      <w:r w:rsidR="00CD7D3B">
        <w:rPr>
          <w:rtl/>
          <w:lang w:bidi="fa-IR"/>
        </w:rPr>
        <w:t xml:space="preserve">، </w:t>
      </w:r>
      <w:r>
        <w:rPr>
          <w:rtl/>
          <w:lang w:bidi="fa-IR"/>
        </w:rPr>
        <w:t>فاعمل فى امره عمل المتزين بحس اثره عليك فى عاجل الدنيا</w:t>
      </w:r>
      <w:r w:rsidR="00CD7D3B">
        <w:rPr>
          <w:rtl/>
          <w:lang w:bidi="fa-IR"/>
        </w:rPr>
        <w:t xml:space="preserve">، </w:t>
      </w:r>
      <w:r>
        <w:rPr>
          <w:rtl/>
          <w:lang w:bidi="fa-IR"/>
        </w:rPr>
        <w:t>المعذر الى ربه فيما بينك و بينه بحسن القيام عليه و الاخذ له و لا قوة الا بالله</w:t>
      </w:r>
      <w:r w:rsidR="00CD7D3B">
        <w:rPr>
          <w:rtl/>
          <w:lang w:bidi="fa-IR"/>
        </w:rPr>
        <w:t xml:space="preserve">. </w:t>
      </w:r>
    </w:p>
    <w:p w:rsidR="00DC67A8" w:rsidRDefault="00DC67A8" w:rsidP="00AD5EDB">
      <w:pPr>
        <w:pStyle w:val="libFootnote"/>
        <w:rPr>
          <w:rtl/>
          <w:lang w:bidi="fa-IR"/>
        </w:rPr>
      </w:pPr>
      <w:r>
        <w:rPr>
          <w:rtl/>
          <w:lang w:bidi="fa-IR"/>
        </w:rPr>
        <w:t>512- و اما حق اخيك فتعلم انه يدك التى تبسطها و ظهرك الذى تلتجى</w:t>
      </w:r>
      <w:r w:rsidR="00CD7D3B">
        <w:rPr>
          <w:rtl/>
          <w:lang w:bidi="fa-IR"/>
        </w:rPr>
        <w:t xml:space="preserve">، </w:t>
      </w:r>
      <w:r>
        <w:rPr>
          <w:rtl/>
          <w:lang w:bidi="fa-IR"/>
        </w:rPr>
        <w:t>اليه و عزك الذى تعتمد عليه و قوتك التى تصول بها فلا تتخذه سلاحا على معصية الله ولا عدة للظلم بحق الله و لاتدع نصرته على نفسه و معونته على عدوه والحول بينه و بين شياطينه و تاءدية النصيحة اليه و الاقبال عليه فى الله</w:t>
      </w:r>
      <w:r w:rsidR="00CD7D3B">
        <w:rPr>
          <w:rtl/>
          <w:lang w:bidi="fa-IR"/>
        </w:rPr>
        <w:t xml:space="preserve">، </w:t>
      </w:r>
      <w:r>
        <w:rPr>
          <w:rtl/>
          <w:lang w:bidi="fa-IR"/>
        </w:rPr>
        <w:t>فان انقاد لربه و احسن الاجابة و الا فليكن الله آثر عندك و اكرم عليك منه</w:t>
      </w:r>
      <w:r w:rsidR="00CD7D3B">
        <w:rPr>
          <w:rtl/>
          <w:lang w:bidi="fa-IR"/>
        </w:rPr>
        <w:t xml:space="preserve">. </w:t>
      </w:r>
    </w:p>
    <w:p w:rsidR="00DC67A8" w:rsidRDefault="00DC67A8" w:rsidP="00AD5EDB">
      <w:pPr>
        <w:pStyle w:val="libFootnote"/>
        <w:rPr>
          <w:rtl/>
          <w:lang w:bidi="fa-IR"/>
        </w:rPr>
      </w:pPr>
      <w:r>
        <w:rPr>
          <w:rtl/>
          <w:lang w:bidi="fa-IR"/>
        </w:rPr>
        <w:t>513- و اما حق المنعم عليك بالولاء فان تعلم انه انفق فيك ماله و اخرجك من ذل الرق و وحشته الى عز الحرية و انسها و اطلقك من اءسر الملكة و فك عنك حلق العبودية و او جدك رايحة العز و اخرجك من سجن القهر و دفع عنك العسر و بسط لك لسان الانصاف و اباحك الدنيا كلها فملكك نفسك و حل اسرك و فرغك لعبادة ربك و احتمل بذلك التقصير فى ماله</w:t>
      </w:r>
      <w:r w:rsidR="00CD7D3B">
        <w:rPr>
          <w:rtl/>
          <w:lang w:bidi="fa-IR"/>
        </w:rPr>
        <w:t xml:space="preserve">. </w:t>
      </w:r>
      <w:r>
        <w:rPr>
          <w:rtl/>
          <w:lang w:bidi="fa-IR"/>
        </w:rPr>
        <w:t>فتعلم انه اولى الخلق بك بعد اولى رحمك فى حياتك و موتك و احق الخلق بنصرك و معونتك و مكانفتك فى ذات الله</w:t>
      </w:r>
      <w:r w:rsidR="00CD7D3B">
        <w:rPr>
          <w:rtl/>
          <w:lang w:bidi="fa-IR"/>
        </w:rPr>
        <w:t xml:space="preserve">، </w:t>
      </w:r>
      <w:r>
        <w:rPr>
          <w:rtl/>
          <w:lang w:bidi="fa-IR"/>
        </w:rPr>
        <w:t>فلا توثر عليه نفسك ما احتاج اليك</w:t>
      </w:r>
      <w:r w:rsidR="00CD7D3B">
        <w:rPr>
          <w:rtl/>
          <w:lang w:bidi="fa-IR"/>
        </w:rPr>
        <w:t xml:space="preserve">. </w:t>
      </w:r>
    </w:p>
    <w:p w:rsidR="00DC67A8" w:rsidRDefault="00DC67A8" w:rsidP="00AD5EDB">
      <w:pPr>
        <w:pStyle w:val="libFootnote"/>
        <w:rPr>
          <w:rtl/>
          <w:lang w:bidi="fa-IR"/>
        </w:rPr>
      </w:pPr>
      <w:r>
        <w:rPr>
          <w:rtl/>
          <w:lang w:bidi="fa-IR"/>
        </w:rPr>
        <w:lastRenderedPageBreak/>
        <w:t>514- و اما حق مولاك الجارية عليه نعمتك فاءن تعلم ان الله جعلك حامية عليه و واقية و ناصرا و معقلا و جعله لك وسيلة و سببا بينك و بينه فبالحرى ان يحجبك عن النار فيكون فى ذلك ثواب منه فى الاجل و يحكم لك بميراثه فى العاجل اذا لم يكن له رحم مكافاة لما انفقته من مالك عليه وقمت به من حقه بعد انفاق مالك</w:t>
      </w:r>
      <w:r w:rsidR="00CD7D3B">
        <w:rPr>
          <w:rtl/>
          <w:lang w:bidi="fa-IR"/>
        </w:rPr>
        <w:t xml:space="preserve">، </w:t>
      </w:r>
      <w:r>
        <w:rPr>
          <w:rtl/>
          <w:lang w:bidi="fa-IR"/>
        </w:rPr>
        <w:t>فان لم تقم بحقه خيف عليك ان لا يطيب لك ميراثه</w:t>
      </w:r>
      <w:r w:rsidR="00CD7D3B">
        <w:rPr>
          <w:rtl/>
          <w:lang w:bidi="fa-IR"/>
        </w:rPr>
        <w:t xml:space="preserve">. </w:t>
      </w:r>
      <w:r>
        <w:rPr>
          <w:rtl/>
          <w:lang w:bidi="fa-IR"/>
        </w:rPr>
        <w:t>و لا قوة الا بالله</w:t>
      </w:r>
      <w:r w:rsidR="00CD7D3B">
        <w:rPr>
          <w:rtl/>
          <w:lang w:bidi="fa-IR"/>
        </w:rPr>
        <w:t xml:space="preserve">. </w:t>
      </w:r>
    </w:p>
    <w:p w:rsidR="00DC67A8" w:rsidRDefault="00DC67A8" w:rsidP="00AD5EDB">
      <w:pPr>
        <w:pStyle w:val="libFootnote"/>
        <w:rPr>
          <w:rtl/>
          <w:lang w:bidi="fa-IR"/>
        </w:rPr>
      </w:pPr>
      <w:r>
        <w:rPr>
          <w:rtl/>
          <w:lang w:bidi="fa-IR"/>
        </w:rPr>
        <w:t>515- و اما حق ذى المعروف عليك فاءن تشكره و تدكر معروفه و تنشر له المقالة الحسنة و تخلص له الدعاء فيما بينك و بين الله سبحانه</w:t>
      </w:r>
      <w:r w:rsidR="00CD7D3B">
        <w:rPr>
          <w:rtl/>
          <w:lang w:bidi="fa-IR"/>
        </w:rPr>
        <w:t xml:space="preserve">، </w:t>
      </w:r>
      <w:r>
        <w:rPr>
          <w:rtl/>
          <w:lang w:bidi="fa-IR"/>
        </w:rPr>
        <w:t>فانك اذا فعلت ذلك كنت قد شكرته سر و علانية</w:t>
      </w:r>
      <w:r w:rsidR="00CD7D3B">
        <w:rPr>
          <w:rtl/>
          <w:lang w:bidi="fa-IR"/>
        </w:rPr>
        <w:t xml:space="preserve">. </w:t>
      </w:r>
      <w:r>
        <w:rPr>
          <w:rtl/>
          <w:lang w:bidi="fa-IR"/>
        </w:rPr>
        <w:t>ثم ان امكن مكافاته بالفعل كافاءته و الا كنت مرصدا له موطنا نفسك عليها</w:t>
      </w:r>
      <w:r w:rsidR="00CD7D3B">
        <w:rPr>
          <w:rtl/>
          <w:lang w:bidi="fa-IR"/>
        </w:rPr>
        <w:t xml:space="preserve">. </w:t>
      </w:r>
    </w:p>
    <w:p w:rsidR="00DC67A8" w:rsidRDefault="00DC67A8" w:rsidP="00AD5EDB">
      <w:pPr>
        <w:pStyle w:val="libFootnote"/>
        <w:rPr>
          <w:rtl/>
          <w:lang w:bidi="fa-IR"/>
        </w:rPr>
      </w:pPr>
      <w:r>
        <w:rPr>
          <w:rtl/>
          <w:lang w:bidi="fa-IR"/>
        </w:rPr>
        <w:t>516- و اما حق الموذن فاءن تعلم انه مذكرك بربك و داعيك الى حظك و افضل اعوانك على قضاء الفريضة التى افترضها الله عليك فتشكره على ذلك شكرك للمحسن اليك</w:t>
      </w:r>
      <w:r w:rsidR="00CD7D3B">
        <w:rPr>
          <w:rtl/>
          <w:lang w:bidi="fa-IR"/>
        </w:rPr>
        <w:t xml:space="preserve">. </w:t>
      </w:r>
      <w:r>
        <w:rPr>
          <w:rtl/>
          <w:lang w:bidi="fa-IR"/>
        </w:rPr>
        <w:t>و ان كنت فى بيتك متهما لذلك</w:t>
      </w:r>
      <w:r w:rsidR="00CD7D3B">
        <w:rPr>
          <w:rtl/>
          <w:lang w:bidi="fa-IR"/>
        </w:rPr>
        <w:t xml:space="preserve">، </w:t>
      </w:r>
      <w:r>
        <w:rPr>
          <w:rtl/>
          <w:lang w:bidi="fa-IR"/>
        </w:rPr>
        <w:t>لم تكن لله فى امر متهما و علمت انه نعمة من الله عليك لاشك فيها فاءحسن صحبة نعمة الله بحمد الله عليها على كل حال و لا قوة الا بالله</w:t>
      </w:r>
      <w:r w:rsidR="00CD7D3B">
        <w:rPr>
          <w:rtl/>
          <w:lang w:bidi="fa-IR"/>
        </w:rPr>
        <w:t xml:space="preserve">. </w:t>
      </w:r>
    </w:p>
    <w:p w:rsidR="00DC67A8" w:rsidRDefault="00DC67A8" w:rsidP="00AD5EDB">
      <w:pPr>
        <w:pStyle w:val="libFootnote"/>
        <w:rPr>
          <w:rtl/>
          <w:lang w:bidi="fa-IR"/>
        </w:rPr>
      </w:pPr>
      <w:r>
        <w:rPr>
          <w:rtl/>
          <w:lang w:bidi="fa-IR"/>
        </w:rPr>
        <w:t>517- و اما حق امامك فى صلاتك فان تعلم انه قد تقلد السفارة فيما بينك و بين الله و الوفادة الى ربك و تكلم عنك و لم تتكلم عنه و دعالك و لم تدع له و طلب فيك و لم تطلب فيه و كفاك هم المقام بين يدى الله و المساءلة له فيك</w:t>
      </w:r>
      <w:r w:rsidR="00CD7D3B">
        <w:rPr>
          <w:rtl/>
          <w:lang w:bidi="fa-IR"/>
        </w:rPr>
        <w:t xml:space="preserve">. </w:t>
      </w:r>
      <w:r>
        <w:rPr>
          <w:rtl/>
          <w:lang w:bidi="fa-IR"/>
        </w:rPr>
        <w:t>و لم تكفه ذلك فاءن كان فى شى ء من ذلك تقصير كان به دونك و ان كان آثما لم تكن شريكه فيه و لم يكن له عليك فضل</w:t>
      </w:r>
      <w:r w:rsidR="00CD7D3B">
        <w:rPr>
          <w:rtl/>
          <w:lang w:bidi="fa-IR"/>
        </w:rPr>
        <w:t xml:space="preserve">، </w:t>
      </w:r>
      <w:r>
        <w:rPr>
          <w:rtl/>
          <w:lang w:bidi="fa-IR"/>
        </w:rPr>
        <w:t>فوقى نفسك بنفسه و وقى صلاتك بصلاته</w:t>
      </w:r>
      <w:r w:rsidR="00CD7D3B">
        <w:rPr>
          <w:rtl/>
          <w:lang w:bidi="fa-IR"/>
        </w:rPr>
        <w:t xml:space="preserve">، </w:t>
      </w:r>
      <w:r>
        <w:rPr>
          <w:rtl/>
          <w:lang w:bidi="fa-IR"/>
        </w:rPr>
        <w:t>فتشكر له على ذلك ولا حول و لا قوة الا بالله</w:t>
      </w:r>
      <w:r w:rsidR="00CD7D3B">
        <w:rPr>
          <w:rtl/>
          <w:lang w:bidi="fa-IR"/>
        </w:rPr>
        <w:t xml:space="preserve">. </w:t>
      </w:r>
    </w:p>
    <w:p w:rsidR="00DC67A8" w:rsidRDefault="00DC67A8" w:rsidP="00AD5EDB">
      <w:pPr>
        <w:pStyle w:val="libFootnote"/>
        <w:rPr>
          <w:rtl/>
          <w:lang w:bidi="fa-IR"/>
        </w:rPr>
      </w:pPr>
      <w:r>
        <w:rPr>
          <w:rtl/>
          <w:lang w:bidi="fa-IR"/>
        </w:rPr>
        <w:t>518- و اما حق الجليس فاءن تلين له كنفك و تطيب له جانبك و تنصفه فى مجاراة اللفظ و لا تغرق فى نزع الحظ اذا لحضت و تقصد فى اللفظ الى افهامه اذا لفظت وان كنت الجليس اليه كنت فى القيام عنه بالخيار و ان كان الجالس اليك كان باالخيار</w:t>
      </w:r>
      <w:r w:rsidR="00CD7D3B">
        <w:rPr>
          <w:rtl/>
          <w:lang w:bidi="fa-IR"/>
        </w:rPr>
        <w:t xml:space="preserve">. </w:t>
      </w:r>
      <w:r>
        <w:rPr>
          <w:rtl/>
          <w:lang w:bidi="fa-IR"/>
        </w:rPr>
        <w:t>و الا تقوم الا باذنه و لا قوة الا بالله</w:t>
      </w:r>
      <w:r w:rsidR="00CD7D3B">
        <w:rPr>
          <w:rtl/>
          <w:lang w:bidi="fa-IR"/>
        </w:rPr>
        <w:t xml:space="preserve">. </w:t>
      </w:r>
    </w:p>
    <w:p w:rsidR="00DC67A8" w:rsidRDefault="00DC67A8" w:rsidP="00AD5EDB">
      <w:pPr>
        <w:pStyle w:val="libFootnote"/>
        <w:rPr>
          <w:rtl/>
          <w:lang w:bidi="fa-IR"/>
        </w:rPr>
      </w:pPr>
      <w:r>
        <w:rPr>
          <w:rtl/>
          <w:lang w:bidi="fa-IR"/>
        </w:rPr>
        <w:t>519- و اما حق الجار فحفظه غائبا و كرامته شاهدا و نصرته و معونته فى الحالين جميعا</w:t>
      </w:r>
      <w:r w:rsidR="00CD7D3B">
        <w:rPr>
          <w:rtl/>
          <w:lang w:bidi="fa-IR"/>
        </w:rPr>
        <w:t xml:space="preserve">، </w:t>
      </w:r>
      <w:r>
        <w:rPr>
          <w:rtl/>
          <w:lang w:bidi="fa-IR"/>
        </w:rPr>
        <w:t>لا تتبع له عورة و لاتبحث له عن سوء (ة) لتعرفها</w:t>
      </w:r>
      <w:r w:rsidR="00CD7D3B">
        <w:rPr>
          <w:rtl/>
          <w:lang w:bidi="fa-IR"/>
        </w:rPr>
        <w:t xml:space="preserve">، </w:t>
      </w:r>
      <w:r>
        <w:rPr>
          <w:rtl/>
          <w:lang w:bidi="fa-IR"/>
        </w:rPr>
        <w:t>فان عرفتها منه عن غير ارادة منك و لا تكلف</w:t>
      </w:r>
      <w:r w:rsidR="00CD7D3B">
        <w:rPr>
          <w:rtl/>
          <w:lang w:bidi="fa-IR"/>
        </w:rPr>
        <w:t xml:space="preserve">، </w:t>
      </w:r>
      <w:r>
        <w:rPr>
          <w:rtl/>
          <w:lang w:bidi="fa-IR"/>
        </w:rPr>
        <w:t>كنت لما علمت حصنا حصينا و سترا ستيرا</w:t>
      </w:r>
      <w:r w:rsidR="00CD7D3B">
        <w:rPr>
          <w:rtl/>
          <w:lang w:bidi="fa-IR"/>
        </w:rPr>
        <w:t xml:space="preserve">، </w:t>
      </w:r>
      <w:r>
        <w:rPr>
          <w:rtl/>
          <w:lang w:bidi="fa-IR"/>
        </w:rPr>
        <w:t>لوبحثت الاسنه عنه ضميرا لم تتصل اليه لانطوائه عليه</w:t>
      </w:r>
      <w:r w:rsidR="00CD7D3B">
        <w:rPr>
          <w:rtl/>
          <w:lang w:bidi="fa-IR"/>
        </w:rPr>
        <w:t xml:space="preserve">. </w:t>
      </w:r>
      <w:r>
        <w:rPr>
          <w:rtl/>
          <w:lang w:bidi="fa-IR"/>
        </w:rPr>
        <w:t>لا تستمع عليه من حيث لايعلم</w:t>
      </w:r>
      <w:r w:rsidR="00CD7D3B">
        <w:rPr>
          <w:rtl/>
          <w:lang w:bidi="fa-IR"/>
        </w:rPr>
        <w:t xml:space="preserve">. </w:t>
      </w:r>
      <w:r>
        <w:rPr>
          <w:rtl/>
          <w:lang w:bidi="fa-IR"/>
        </w:rPr>
        <w:t>لاتسلمه عند شديدة و لا تحسده عند نعمة</w:t>
      </w:r>
      <w:r w:rsidR="00CD7D3B">
        <w:rPr>
          <w:rtl/>
          <w:lang w:bidi="fa-IR"/>
        </w:rPr>
        <w:t xml:space="preserve">. </w:t>
      </w:r>
      <w:r>
        <w:rPr>
          <w:rtl/>
          <w:lang w:bidi="fa-IR"/>
        </w:rPr>
        <w:t>تقيل عثرته و تغفر زلته</w:t>
      </w:r>
      <w:r w:rsidR="00CD7D3B">
        <w:rPr>
          <w:rtl/>
          <w:lang w:bidi="fa-IR"/>
        </w:rPr>
        <w:t xml:space="preserve">. </w:t>
      </w:r>
      <w:r>
        <w:rPr>
          <w:rtl/>
          <w:lang w:bidi="fa-IR"/>
        </w:rPr>
        <w:t>و لا تدخر حلمك عنه اذا جهل عليك و لا تخرج ان تكون سلما له</w:t>
      </w:r>
      <w:r w:rsidR="00CD7D3B">
        <w:rPr>
          <w:rtl/>
          <w:lang w:bidi="fa-IR"/>
        </w:rPr>
        <w:t xml:space="preserve">. </w:t>
      </w:r>
      <w:r>
        <w:rPr>
          <w:rtl/>
          <w:lang w:bidi="fa-IR"/>
        </w:rPr>
        <w:t>ترد عنه لسان الشتيمة و تبطل فيه كيد حامل النصيحة و تعاشره معاشرة كريمة و لا حول ولا قوة الا بالله</w:t>
      </w:r>
      <w:r w:rsidR="00CD7D3B">
        <w:rPr>
          <w:rtl/>
          <w:lang w:bidi="fa-IR"/>
        </w:rPr>
        <w:t xml:space="preserve">. </w:t>
      </w:r>
    </w:p>
    <w:p w:rsidR="00DC67A8" w:rsidRDefault="00DC67A8" w:rsidP="00AD5EDB">
      <w:pPr>
        <w:pStyle w:val="libFootnote"/>
        <w:rPr>
          <w:rtl/>
          <w:lang w:bidi="fa-IR"/>
        </w:rPr>
      </w:pPr>
      <w:r>
        <w:rPr>
          <w:rtl/>
          <w:lang w:bidi="fa-IR"/>
        </w:rPr>
        <w:t>520- و اما حق الصاحب فاءن تصحبه بالفضل ماوجدت اليه سبيلا و الا فلا اقل من الانصاف</w:t>
      </w:r>
      <w:r w:rsidR="00CD7D3B">
        <w:rPr>
          <w:rtl/>
          <w:lang w:bidi="fa-IR"/>
        </w:rPr>
        <w:t xml:space="preserve">. </w:t>
      </w:r>
      <w:r>
        <w:rPr>
          <w:rtl/>
          <w:lang w:bidi="fa-IR"/>
        </w:rPr>
        <w:t>و لن تكرمه كما يكرمك و تحفظه كما يحفظك و لا يسبقك فيما بينك و بينه الى مكرمة</w:t>
      </w:r>
      <w:r w:rsidR="00CD7D3B">
        <w:rPr>
          <w:rtl/>
          <w:lang w:bidi="fa-IR"/>
        </w:rPr>
        <w:t xml:space="preserve">، </w:t>
      </w:r>
      <w:r>
        <w:rPr>
          <w:rtl/>
          <w:lang w:bidi="fa-IR"/>
        </w:rPr>
        <w:t xml:space="preserve">فان </w:t>
      </w:r>
      <w:r>
        <w:rPr>
          <w:rtl/>
          <w:lang w:bidi="fa-IR"/>
        </w:rPr>
        <w:lastRenderedPageBreak/>
        <w:t>سبقك كافاءته</w:t>
      </w:r>
      <w:r w:rsidR="00CD7D3B">
        <w:rPr>
          <w:rtl/>
          <w:lang w:bidi="fa-IR"/>
        </w:rPr>
        <w:t xml:space="preserve">. </w:t>
      </w:r>
      <w:r>
        <w:rPr>
          <w:rtl/>
          <w:lang w:bidi="fa-IR"/>
        </w:rPr>
        <w:t>و لا تقصر به عما يستحق من المودة</w:t>
      </w:r>
      <w:r w:rsidR="00CD7D3B">
        <w:rPr>
          <w:rtl/>
          <w:lang w:bidi="fa-IR"/>
        </w:rPr>
        <w:t xml:space="preserve">. </w:t>
      </w:r>
      <w:r>
        <w:rPr>
          <w:rtl/>
          <w:lang w:bidi="fa-IR"/>
        </w:rPr>
        <w:t>تلزم نفسك نصيحته و حياطته و معاضدته على طاعة ربه و معونته على نفسه فيما لايهم به من معصية ربه</w:t>
      </w:r>
      <w:r w:rsidR="00CD7D3B">
        <w:rPr>
          <w:rtl/>
          <w:lang w:bidi="fa-IR"/>
        </w:rPr>
        <w:t xml:space="preserve">. </w:t>
      </w:r>
      <w:r>
        <w:rPr>
          <w:rtl/>
          <w:lang w:bidi="fa-IR"/>
        </w:rPr>
        <w:t>ثم تكون (عليه) رحمة و لا تكون عليه عذابا و لا قوة الا بالله</w:t>
      </w:r>
      <w:r w:rsidR="00CD7D3B">
        <w:rPr>
          <w:rtl/>
          <w:lang w:bidi="fa-IR"/>
        </w:rPr>
        <w:t xml:space="preserve">. </w:t>
      </w:r>
    </w:p>
    <w:p w:rsidR="00DC67A8" w:rsidRDefault="00DC67A8" w:rsidP="00AD5EDB">
      <w:pPr>
        <w:pStyle w:val="libFootnote"/>
        <w:rPr>
          <w:rtl/>
          <w:lang w:bidi="fa-IR"/>
        </w:rPr>
      </w:pPr>
      <w:r>
        <w:rPr>
          <w:rtl/>
          <w:lang w:bidi="fa-IR"/>
        </w:rPr>
        <w:t>521- و اما حق الشريك فان غاب كفيته</w:t>
      </w:r>
      <w:r w:rsidR="00CD7D3B">
        <w:rPr>
          <w:rtl/>
          <w:lang w:bidi="fa-IR"/>
        </w:rPr>
        <w:t xml:space="preserve">. </w:t>
      </w:r>
      <w:r>
        <w:rPr>
          <w:rtl/>
          <w:lang w:bidi="fa-IR"/>
        </w:rPr>
        <w:t>و ان حضر ساويته و لا تعزم على حكمك دون حكمه و لا تعمل براءيك دون مناظرته و تحفظ عليه ماله و تنفى عنه خيانته فيما عز اوهان فانه بلفنا «ان يدالله على الشريكين ما لم يتخاونا» و لا قوة الا بالله</w:t>
      </w:r>
      <w:r w:rsidR="00CD7D3B">
        <w:rPr>
          <w:rtl/>
          <w:lang w:bidi="fa-IR"/>
        </w:rPr>
        <w:t xml:space="preserve">. </w:t>
      </w:r>
    </w:p>
    <w:p w:rsidR="00DC67A8" w:rsidRDefault="00DC67A8" w:rsidP="00AD5EDB">
      <w:pPr>
        <w:pStyle w:val="libFootnote"/>
        <w:rPr>
          <w:rtl/>
          <w:lang w:bidi="fa-IR"/>
        </w:rPr>
      </w:pPr>
      <w:r>
        <w:rPr>
          <w:rtl/>
          <w:lang w:bidi="fa-IR"/>
        </w:rPr>
        <w:t>522- و اما حق المال فان لاتاءخذه الا من حله و لا تنفقه الا فى حله و لا تحرفه عن مواضعه و لا تصرفه عن حقائقه و لا تجعله اذا كان من الله الا اليه و سببا الى الله</w:t>
      </w:r>
      <w:r w:rsidR="00CD7D3B">
        <w:rPr>
          <w:rtl/>
          <w:lang w:bidi="fa-IR"/>
        </w:rPr>
        <w:t xml:space="preserve">. </w:t>
      </w:r>
      <w:r>
        <w:rPr>
          <w:rtl/>
          <w:lang w:bidi="fa-IR"/>
        </w:rPr>
        <w:t>و لا توثر به على نفسك من لعله لا يحمدك و بالحرى ان لا يحسن خلافته فى تركت و لا يعمل فيه بطاعة ربك فتكون معينا له على ذلك او بما اءحدث فى مالك احسن نظرا لنفسه فيعمل بطاعة ربه فيذهب بالغنيمة و تبوه بالاثم و الحسرة و الندامة مع التبعة و لا قود الا بالله</w:t>
      </w:r>
      <w:r w:rsidR="00CD7D3B">
        <w:rPr>
          <w:rtl/>
          <w:lang w:bidi="fa-IR"/>
        </w:rPr>
        <w:t xml:space="preserve">. </w:t>
      </w:r>
    </w:p>
    <w:p w:rsidR="00DC67A8" w:rsidRDefault="00DC67A8" w:rsidP="00AD5EDB">
      <w:pPr>
        <w:pStyle w:val="libFootnote"/>
        <w:rPr>
          <w:rtl/>
          <w:lang w:bidi="fa-IR"/>
        </w:rPr>
      </w:pPr>
      <w:r>
        <w:rPr>
          <w:rtl/>
          <w:lang w:bidi="fa-IR"/>
        </w:rPr>
        <w:t xml:space="preserve">523- و اما حق الغريم الطالب لك فان كنت موسرا اوفيته و كفيته و اغنيته و لم تردده و تمطله فان رسول الله </w:t>
      </w:r>
      <w:r w:rsidR="00F0354F" w:rsidRPr="00F0354F">
        <w:rPr>
          <w:rStyle w:val="libAlaemChar"/>
          <w:rtl/>
        </w:rPr>
        <w:t>صلى‌الله‌عليه‌وآله‌وسلم</w:t>
      </w:r>
      <w:r>
        <w:rPr>
          <w:rtl/>
          <w:lang w:bidi="fa-IR"/>
        </w:rPr>
        <w:t xml:space="preserve"> قال</w:t>
      </w:r>
      <w:r w:rsidR="00CD7D3B">
        <w:rPr>
          <w:rtl/>
          <w:lang w:bidi="fa-IR"/>
        </w:rPr>
        <w:t xml:space="preserve">: </w:t>
      </w:r>
      <w:r>
        <w:rPr>
          <w:rtl/>
          <w:lang w:bidi="fa-IR"/>
        </w:rPr>
        <w:t>«مطل الغنى ظلم» و ان كنت معسرا ارضيته بحسن القول و طلبت اليه طلبا جميلا ورددته عن نفسك ردا الطيفا و لم تجمع عليه ذهاب ماله و سوء معاملته</w:t>
      </w:r>
      <w:r w:rsidR="00CD7D3B">
        <w:rPr>
          <w:rtl/>
          <w:lang w:bidi="fa-IR"/>
        </w:rPr>
        <w:t xml:space="preserve">، </w:t>
      </w:r>
      <w:r>
        <w:rPr>
          <w:rtl/>
          <w:lang w:bidi="fa-IR"/>
        </w:rPr>
        <w:t>فان ذلك لوم و لا قوة الا بالله</w:t>
      </w:r>
      <w:r w:rsidR="00CD7D3B">
        <w:rPr>
          <w:rtl/>
          <w:lang w:bidi="fa-IR"/>
        </w:rPr>
        <w:t xml:space="preserve">. </w:t>
      </w:r>
    </w:p>
    <w:p w:rsidR="00DC67A8" w:rsidRDefault="00DC67A8" w:rsidP="00AD5EDB">
      <w:pPr>
        <w:pStyle w:val="libFootnote"/>
        <w:rPr>
          <w:rtl/>
          <w:lang w:bidi="fa-IR"/>
        </w:rPr>
      </w:pPr>
      <w:r>
        <w:rPr>
          <w:rtl/>
          <w:lang w:bidi="fa-IR"/>
        </w:rPr>
        <w:t>524- و اما حق الخليط فان لا تغره و لا تغشه و لا تكذبه و لا تغفله و لا تخدعه و لا تعمل فى انتقاضه عمل العدو الذى لا يبقى على صاحبه و ان اطماءن اليك استقصيت له على نفسك و علمت ان غبن المسترسل ربا و لا قوة الا بالله</w:t>
      </w:r>
      <w:r w:rsidR="00CD7D3B">
        <w:rPr>
          <w:rtl/>
          <w:lang w:bidi="fa-IR"/>
        </w:rPr>
        <w:t xml:space="preserve">. </w:t>
      </w:r>
    </w:p>
    <w:p w:rsidR="00DC67A8" w:rsidRDefault="00DC67A8" w:rsidP="00AD5EDB">
      <w:pPr>
        <w:pStyle w:val="libFootnote"/>
        <w:rPr>
          <w:rtl/>
          <w:lang w:bidi="fa-IR"/>
        </w:rPr>
      </w:pPr>
      <w:r>
        <w:rPr>
          <w:rtl/>
          <w:lang w:bidi="fa-IR"/>
        </w:rPr>
        <w:t>525- و اما حق الخصم المدعى عليك فان كان ما يدعى عليك حقا لم تنفسخ فى حجته و لم تعمل فى ابطال دعوته و كنت خصم نفسك له و الحاكم عليها و الشاهدله و بحقه دون شهادة الشهود</w:t>
      </w:r>
      <w:r w:rsidR="00CD7D3B">
        <w:rPr>
          <w:rtl/>
          <w:lang w:bidi="fa-IR"/>
        </w:rPr>
        <w:t xml:space="preserve">، </w:t>
      </w:r>
      <w:r>
        <w:rPr>
          <w:rtl/>
          <w:lang w:bidi="fa-IR"/>
        </w:rPr>
        <w:t>فان ذلك حق الله عليك و ان كان ما يدعيه باطلا رفقت به وروعته و ناشدته بدينه و كسرت حدته عنك بذكر الله و القيت حشو الكلام و لغطه الذى لا يرد عنك عادية عدوك بل تبوء باثمه و به يشحذ عليك سيف عداوته</w:t>
      </w:r>
      <w:r w:rsidR="00CD7D3B">
        <w:rPr>
          <w:rtl/>
          <w:lang w:bidi="fa-IR"/>
        </w:rPr>
        <w:t xml:space="preserve">، </w:t>
      </w:r>
      <w:r>
        <w:rPr>
          <w:rtl/>
          <w:lang w:bidi="fa-IR"/>
        </w:rPr>
        <w:t>لان لفظة السوء تبعث الشر</w:t>
      </w:r>
      <w:r w:rsidR="00CD7D3B">
        <w:rPr>
          <w:rtl/>
          <w:lang w:bidi="fa-IR"/>
        </w:rPr>
        <w:t xml:space="preserve">. </w:t>
      </w:r>
      <w:r>
        <w:rPr>
          <w:rtl/>
          <w:lang w:bidi="fa-IR"/>
        </w:rPr>
        <w:t>و الخير مقمعد للشر و لا قوة الا بالله</w:t>
      </w:r>
      <w:r w:rsidR="00CD7D3B">
        <w:rPr>
          <w:rtl/>
          <w:lang w:bidi="fa-IR"/>
        </w:rPr>
        <w:t xml:space="preserve">. </w:t>
      </w:r>
    </w:p>
    <w:p w:rsidR="00DC67A8" w:rsidRDefault="00DC67A8" w:rsidP="00AD5EDB">
      <w:pPr>
        <w:pStyle w:val="libFootnote"/>
        <w:rPr>
          <w:rtl/>
          <w:lang w:bidi="fa-IR"/>
        </w:rPr>
      </w:pPr>
      <w:r>
        <w:rPr>
          <w:rtl/>
          <w:lang w:bidi="fa-IR"/>
        </w:rPr>
        <w:t>526- و اما حق الخصم المدعى عليه فان كان ما تدعيه حقا اجملت فى مقاولته بمخرج الدعوى</w:t>
      </w:r>
      <w:r w:rsidR="00CD7D3B">
        <w:rPr>
          <w:rtl/>
          <w:lang w:bidi="fa-IR"/>
        </w:rPr>
        <w:t xml:space="preserve">، </w:t>
      </w:r>
      <w:r>
        <w:rPr>
          <w:rtl/>
          <w:lang w:bidi="fa-IR"/>
        </w:rPr>
        <w:t>فان للدعوى غلظد فى سمع المدعى عليه و قصدت قصد حجتك بالرفق و امهل المهلة و ابين البيان و الطف اللطف و لم تتشاغل عن حجتك بمنازعته بالقيل و القال فتذهب عنك حجتك و لا يكون لك فى ذلك درك و لا قوة الا بالله</w:t>
      </w:r>
      <w:r w:rsidR="00CD7D3B">
        <w:rPr>
          <w:rtl/>
          <w:lang w:bidi="fa-IR"/>
        </w:rPr>
        <w:t xml:space="preserve">. </w:t>
      </w:r>
    </w:p>
    <w:p w:rsidR="00DC67A8" w:rsidRDefault="00DC67A8" w:rsidP="00AD5EDB">
      <w:pPr>
        <w:pStyle w:val="libFootnote"/>
        <w:rPr>
          <w:rtl/>
          <w:lang w:bidi="fa-IR"/>
        </w:rPr>
      </w:pPr>
      <w:r>
        <w:rPr>
          <w:rtl/>
          <w:lang w:bidi="fa-IR"/>
        </w:rPr>
        <w:lastRenderedPageBreak/>
        <w:t>527- و اما حق المستشير فان حضرك له وجه راءى جهدت له فى النصيحة و اشرت عليه بما تعلم انك لو كنت مكانه عملت به و ذلك ليكن منك فى رحمة و لين</w:t>
      </w:r>
      <w:r w:rsidR="00CD7D3B">
        <w:rPr>
          <w:rtl/>
          <w:lang w:bidi="fa-IR"/>
        </w:rPr>
        <w:t xml:space="preserve">، </w:t>
      </w:r>
      <w:r>
        <w:rPr>
          <w:rtl/>
          <w:lang w:bidi="fa-IR"/>
        </w:rPr>
        <w:t>فان اللين يونس الوحشة و ان الغلظ يوحش موضع الانس و ان لم يحضرك له راءى و عرفت له من تثق براءيه و ترضى به لنفسك دللته عليه و ارشدته اليه</w:t>
      </w:r>
      <w:r w:rsidR="00CD7D3B">
        <w:rPr>
          <w:rtl/>
          <w:lang w:bidi="fa-IR"/>
        </w:rPr>
        <w:t xml:space="preserve">، </w:t>
      </w:r>
      <w:r>
        <w:rPr>
          <w:rtl/>
          <w:lang w:bidi="fa-IR"/>
        </w:rPr>
        <w:t>فكنت لم تاءله خيرا و لم تدخره نصحا و لا حول و لا قوة الا بالله</w:t>
      </w:r>
      <w:r w:rsidR="00CD7D3B">
        <w:rPr>
          <w:rtl/>
          <w:lang w:bidi="fa-IR"/>
        </w:rPr>
        <w:t xml:space="preserve">. </w:t>
      </w:r>
    </w:p>
    <w:p w:rsidR="00DC67A8" w:rsidRDefault="00DC67A8" w:rsidP="00AD5EDB">
      <w:pPr>
        <w:pStyle w:val="libFootnote"/>
        <w:rPr>
          <w:rtl/>
          <w:lang w:bidi="fa-IR"/>
        </w:rPr>
      </w:pPr>
      <w:r>
        <w:rPr>
          <w:rtl/>
          <w:lang w:bidi="fa-IR"/>
        </w:rPr>
        <w:t>528- و اما حق المشير عليك فلا تتهمه فيما لا يوافقك عليه من راءيه اذا اشار عليك فانما هى الاراء و تصرف الناس فيها و اختلافهم</w:t>
      </w:r>
      <w:r w:rsidR="00CD7D3B">
        <w:rPr>
          <w:rtl/>
          <w:lang w:bidi="fa-IR"/>
        </w:rPr>
        <w:t xml:space="preserve">، </w:t>
      </w:r>
      <w:r>
        <w:rPr>
          <w:rtl/>
          <w:lang w:bidi="fa-IR"/>
        </w:rPr>
        <w:t>فكن عليه فى راءيه بالخيار اذا تهمت راءيه</w:t>
      </w:r>
      <w:r w:rsidR="00CD7D3B">
        <w:rPr>
          <w:rtl/>
          <w:lang w:bidi="fa-IR"/>
        </w:rPr>
        <w:t xml:space="preserve">، </w:t>
      </w:r>
      <w:r>
        <w:rPr>
          <w:rtl/>
          <w:lang w:bidi="fa-IR"/>
        </w:rPr>
        <w:t>فاءما تهمته فلا تجوز لك اذا كان عندك ممن يستحن المشاورة و لاتدع شكره على مابدالك من اشخاص راءيه و حسن وجه مشورته</w:t>
      </w:r>
      <w:r w:rsidR="00CD7D3B">
        <w:rPr>
          <w:rtl/>
          <w:lang w:bidi="fa-IR"/>
        </w:rPr>
        <w:t xml:space="preserve">، </w:t>
      </w:r>
      <w:r>
        <w:rPr>
          <w:rtl/>
          <w:lang w:bidi="fa-IR"/>
        </w:rPr>
        <w:t>فاذا وافقك حمدت الله و قبلت ذلك من اخيك بالشكر و الارصاد بالمكافاة فى مثلها ان فزع اليك و لا قوة الا بالله</w:t>
      </w:r>
      <w:r w:rsidR="00CD7D3B">
        <w:rPr>
          <w:rtl/>
          <w:lang w:bidi="fa-IR"/>
        </w:rPr>
        <w:t xml:space="preserve">. </w:t>
      </w:r>
    </w:p>
    <w:p w:rsidR="00DC67A8" w:rsidRDefault="00DC67A8" w:rsidP="00AD5EDB">
      <w:pPr>
        <w:pStyle w:val="libFootnote"/>
        <w:rPr>
          <w:rtl/>
          <w:lang w:bidi="fa-IR"/>
        </w:rPr>
      </w:pPr>
      <w:r>
        <w:rPr>
          <w:rtl/>
          <w:lang w:bidi="fa-IR"/>
        </w:rPr>
        <w:t>529- و اما حق المستنصح فان حقه ان تؤ دى اليه النصيحة على الحق الذى ترى له انه يحمل و تخرج المخرج الذى يلين على مسامعه</w:t>
      </w:r>
      <w:r w:rsidR="00CD7D3B">
        <w:rPr>
          <w:rtl/>
          <w:lang w:bidi="fa-IR"/>
        </w:rPr>
        <w:t xml:space="preserve">. </w:t>
      </w:r>
      <w:r>
        <w:rPr>
          <w:rtl/>
          <w:lang w:bidi="fa-IR"/>
        </w:rPr>
        <w:t>و تكلمه من الكلام بما يطيقه عقله</w:t>
      </w:r>
      <w:r w:rsidR="00CD7D3B">
        <w:rPr>
          <w:rtl/>
          <w:lang w:bidi="fa-IR"/>
        </w:rPr>
        <w:t xml:space="preserve">، </w:t>
      </w:r>
      <w:r>
        <w:rPr>
          <w:rtl/>
          <w:lang w:bidi="fa-IR"/>
        </w:rPr>
        <w:t>فان لكل عقل طبقة من الكلام يعرفه و يجتنبه و ليكن مذهلك الرحمة و لا قوة الا بالله</w:t>
      </w:r>
      <w:r w:rsidR="00CD7D3B">
        <w:rPr>
          <w:rtl/>
          <w:lang w:bidi="fa-IR"/>
        </w:rPr>
        <w:t xml:space="preserve">. </w:t>
      </w:r>
    </w:p>
    <w:p w:rsidR="00DC67A8" w:rsidRDefault="00DC67A8" w:rsidP="00AD5EDB">
      <w:pPr>
        <w:pStyle w:val="libFootnote"/>
        <w:rPr>
          <w:rtl/>
          <w:lang w:bidi="fa-IR"/>
        </w:rPr>
      </w:pPr>
      <w:r>
        <w:rPr>
          <w:rtl/>
          <w:lang w:bidi="fa-IR"/>
        </w:rPr>
        <w:t>530- و اما حق الناصح فاءن تلين له جناحك ثم تشرئب له قلبك و تفتح له سمعك حتى تفهم عنه نصيحته</w:t>
      </w:r>
      <w:r w:rsidR="00CD7D3B">
        <w:rPr>
          <w:rtl/>
          <w:lang w:bidi="fa-IR"/>
        </w:rPr>
        <w:t xml:space="preserve">، </w:t>
      </w:r>
      <w:r>
        <w:rPr>
          <w:rtl/>
          <w:lang w:bidi="fa-IR"/>
        </w:rPr>
        <w:t>ثم تنظر فيها</w:t>
      </w:r>
      <w:r w:rsidR="00CD7D3B">
        <w:rPr>
          <w:rtl/>
          <w:lang w:bidi="fa-IR"/>
        </w:rPr>
        <w:t xml:space="preserve">، </w:t>
      </w:r>
      <w:r>
        <w:rPr>
          <w:rtl/>
          <w:lang w:bidi="fa-IR"/>
        </w:rPr>
        <w:t>فان كان وفق فيها للصواب حمدت الله على ذلك و قبلت منه و عرفت له نصيحته و ان لم يكن وفق لها فيها رحمته و لم تتهمه و علمت انه لم يالك نصحا الا انه اخطاء</w:t>
      </w:r>
      <w:r w:rsidR="00CD7D3B">
        <w:rPr>
          <w:rtl/>
          <w:lang w:bidi="fa-IR"/>
        </w:rPr>
        <w:t xml:space="preserve">. </w:t>
      </w:r>
      <w:r>
        <w:rPr>
          <w:rtl/>
          <w:lang w:bidi="fa-IR"/>
        </w:rPr>
        <w:t>الا ان يكون عندك مستحقا للتهمة فلا تعباء بشى ء من امره على كل حال و لا قوة الا بالله</w:t>
      </w:r>
      <w:r w:rsidR="00CD7D3B">
        <w:rPr>
          <w:rtl/>
          <w:lang w:bidi="fa-IR"/>
        </w:rPr>
        <w:t xml:space="preserve">. </w:t>
      </w:r>
    </w:p>
    <w:p w:rsidR="00DC67A8" w:rsidRDefault="00DC67A8" w:rsidP="00AD5EDB">
      <w:pPr>
        <w:pStyle w:val="libFootnote"/>
        <w:rPr>
          <w:rtl/>
          <w:lang w:bidi="fa-IR"/>
        </w:rPr>
      </w:pPr>
      <w:r>
        <w:rPr>
          <w:rtl/>
          <w:lang w:bidi="fa-IR"/>
        </w:rPr>
        <w:t>531- و اما حق الكبير فان حقه توقير سنه و اجلال اسلامه اذا كان من اءهل الفضل فى الاسلام بتقديمه فيه و ترك مقابلته عند الخصام و لا تسبقه الى طريق و لا تؤ مه فى طريق و لا تستجهله و ان جهل عليك تحملت و اكرمته بحق اسلامه مع سنه فانما حق السن بقدر الاسلام و لا قوة الا بالله</w:t>
      </w:r>
      <w:r w:rsidR="00CD7D3B">
        <w:rPr>
          <w:rtl/>
          <w:lang w:bidi="fa-IR"/>
        </w:rPr>
        <w:t xml:space="preserve">. </w:t>
      </w:r>
    </w:p>
    <w:p w:rsidR="00DC67A8" w:rsidRDefault="00DC67A8" w:rsidP="00AD5EDB">
      <w:pPr>
        <w:pStyle w:val="libFootnote"/>
        <w:rPr>
          <w:rtl/>
          <w:lang w:bidi="fa-IR"/>
        </w:rPr>
      </w:pPr>
      <w:r>
        <w:rPr>
          <w:rtl/>
          <w:lang w:bidi="fa-IR"/>
        </w:rPr>
        <w:t>532- و اما حق الصغير فرحمته و تثقيفه و تعليمه و العفو عنه و الستر عليه و الرفق به و المعونة له و الستر على جرائر حداثته فاءنه سبب و المداراة له</w:t>
      </w:r>
      <w:r w:rsidR="00CD7D3B">
        <w:rPr>
          <w:rtl/>
          <w:lang w:bidi="fa-IR"/>
        </w:rPr>
        <w:t xml:space="preserve">. </w:t>
      </w:r>
      <w:r>
        <w:rPr>
          <w:rtl/>
          <w:lang w:bidi="fa-IR"/>
        </w:rPr>
        <w:t>و ترك مماحكنه فان ذلك ادنى لرشده</w:t>
      </w:r>
      <w:r w:rsidR="00CD7D3B">
        <w:rPr>
          <w:rtl/>
          <w:lang w:bidi="fa-IR"/>
        </w:rPr>
        <w:t xml:space="preserve">. </w:t>
      </w:r>
    </w:p>
    <w:p w:rsidR="00DC67A8" w:rsidRDefault="00DC67A8" w:rsidP="00AD5EDB">
      <w:pPr>
        <w:pStyle w:val="libFootnote"/>
        <w:rPr>
          <w:rtl/>
          <w:lang w:bidi="fa-IR"/>
        </w:rPr>
      </w:pPr>
      <w:r>
        <w:rPr>
          <w:rtl/>
          <w:lang w:bidi="fa-IR"/>
        </w:rPr>
        <w:t>533- و اما حق السائل فاعطاوه اذا تيقنت صدقه و قدرت على سد حاجته و الدعاء له فيما نزل به و المعاونة له على طلبته</w:t>
      </w:r>
      <w:r w:rsidR="00CD7D3B">
        <w:rPr>
          <w:rtl/>
          <w:lang w:bidi="fa-IR"/>
        </w:rPr>
        <w:t xml:space="preserve">، </w:t>
      </w:r>
      <w:r>
        <w:rPr>
          <w:rtl/>
          <w:lang w:bidi="fa-IR"/>
        </w:rPr>
        <w:t xml:space="preserve">و ان شككت فى صدقه و سبقت اليه التهمة له و لم تعزم على ذلك لم تاءمن ان يكون من كيد الشيطان اراد يصدك عن حظك و يحول بينك و بين التقرب الى ربك </w:t>
      </w:r>
      <w:r>
        <w:rPr>
          <w:rtl/>
          <w:lang w:bidi="fa-IR"/>
        </w:rPr>
        <w:lastRenderedPageBreak/>
        <w:t>فتركته بستره و رددته ردا جميلا</w:t>
      </w:r>
      <w:r w:rsidR="00CD7D3B">
        <w:rPr>
          <w:rtl/>
          <w:lang w:bidi="fa-IR"/>
        </w:rPr>
        <w:t xml:space="preserve">. </w:t>
      </w:r>
      <w:r>
        <w:rPr>
          <w:rtl/>
          <w:lang w:bidi="fa-IR"/>
        </w:rPr>
        <w:t>و ان غلبت نفسك فى امره و اعطيته على ما عرض فى نفسك منه</w:t>
      </w:r>
      <w:r w:rsidR="00CD7D3B">
        <w:rPr>
          <w:rtl/>
          <w:lang w:bidi="fa-IR"/>
        </w:rPr>
        <w:t xml:space="preserve">. </w:t>
      </w:r>
      <w:r>
        <w:rPr>
          <w:rtl/>
          <w:lang w:bidi="fa-IR"/>
        </w:rPr>
        <w:t>فان ذلك من عزم الامور</w:t>
      </w:r>
      <w:r w:rsidR="00CD7D3B">
        <w:rPr>
          <w:rtl/>
          <w:lang w:bidi="fa-IR"/>
        </w:rPr>
        <w:t xml:space="preserve">. </w:t>
      </w:r>
    </w:p>
    <w:p w:rsidR="00DC67A8" w:rsidRDefault="00DC67A8" w:rsidP="00AD5EDB">
      <w:pPr>
        <w:pStyle w:val="libFootnote"/>
        <w:rPr>
          <w:rtl/>
          <w:lang w:bidi="fa-IR"/>
        </w:rPr>
      </w:pPr>
      <w:r>
        <w:rPr>
          <w:rtl/>
          <w:lang w:bidi="fa-IR"/>
        </w:rPr>
        <w:t>534- و اما حق المسؤ ول فحقه ان اعطى قبل منه ما اعطى بالشكر له و المعرفة لفضله و طلب وجه العذر فى منعه و احسن به الظن</w:t>
      </w:r>
      <w:r w:rsidR="00CD7D3B">
        <w:rPr>
          <w:rtl/>
          <w:lang w:bidi="fa-IR"/>
        </w:rPr>
        <w:t xml:space="preserve">. </w:t>
      </w:r>
      <w:r>
        <w:rPr>
          <w:rtl/>
          <w:lang w:bidi="fa-IR"/>
        </w:rPr>
        <w:t>و اعلم انه منع (ف‍)ماله منع و ان ليس التثريب فى ماله و ان كان ظالما فاءن الانسان لضلوم كفار</w:t>
      </w:r>
      <w:r w:rsidR="00CD7D3B">
        <w:rPr>
          <w:rtl/>
          <w:lang w:bidi="fa-IR"/>
        </w:rPr>
        <w:t xml:space="preserve">. </w:t>
      </w:r>
    </w:p>
    <w:p w:rsidR="00DC67A8" w:rsidRDefault="00DC67A8" w:rsidP="00AD5EDB">
      <w:pPr>
        <w:pStyle w:val="libFootnote"/>
        <w:rPr>
          <w:rtl/>
          <w:lang w:bidi="fa-IR"/>
        </w:rPr>
      </w:pPr>
      <w:r>
        <w:rPr>
          <w:rtl/>
          <w:lang w:bidi="fa-IR"/>
        </w:rPr>
        <w:t>535- و اما حق من سرك الله به و على يديه</w:t>
      </w:r>
      <w:r w:rsidR="00CD7D3B">
        <w:rPr>
          <w:rtl/>
          <w:lang w:bidi="fa-IR"/>
        </w:rPr>
        <w:t xml:space="preserve">، </w:t>
      </w:r>
      <w:r>
        <w:rPr>
          <w:rtl/>
          <w:lang w:bidi="fa-IR"/>
        </w:rPr>
        <w:t>فان كان تعمدها لك حمدت الله اولا ثم شكرته على ذلك بقدره فى موضع الجزاء و كافاءته على فضل الابتداء و ارصدت له المكافاة</w:t>
      </w:r>
      <w:r w:rsidR="00CD7D3B">
        <w:rPr>
          <w:rtl/>
          <w:lang w:bidi="fa-IR"/>
        </w:rPr>
        <w:t xml:space="preserve">، </w:t>
      </w:r>
      <w:r>
        <w:rPr>
          <w:rtl/>
          <w:lang w:bidi="fa-IR"/>
        </w:rPr>
        <w:t>ان لن يكن تعمدها حمدت الله و شكرته و علمت انه منه</w:t>
      </w:r>
      <w:r w:rsidR="00CD7D3B">
        <w:rPr>
          <w:rtl/>
          <w:lang w:bidi="fa-IR"/>
        </w:rPr>
        <w:t xml:space="preserve">، </w:t>
      </w:r>
      <w:r>
        <w:rPr>
          <w:rtl/>
          <w:lang w:bidi="fa-IR"/>
        </w:rPr>
        <w:t>توحدك بها و احببت هذا اذكان سببا من اسباب نعم الله عليك و ترجو له بعد ذلك خيراء</w:t>
      </w:r>
      <w:r w:rsidR="00CD7D3B">
        <w:rPr>
          <w:rtl/>
          <w:lang w:bidi="fa-IR"/>
        </w:rPr>
        <w:t xml:space="preserve">، </w:t>
      </w:r>
      <w:r>
        <w:rPr>
          <w:rtl/>
          <w:lang w:bidi="fa-IR"/>
        </w:rPr>
        <w:t>فان اسباب التعم بركة حيث ما كانت وان كان لم يتعمد و لا قوة الا بالله</w:t>
      </w:r>
      <w:r w:rsidR="00CD7D3B">
        <w:rPr>
          <w:rtl/>
          <w:lang w:bidi="fa-IR"/>
        </w:rPr>
        <w:t xml:space="preserve">. </w:t>
      </w:r>
    </w:p>
    <w:p w:rsidR="00DC67A8" w:rsidRDefault="00DC67A8" w:rsidP="00AD5EDB">
      <w:pPr>
        <w:pStyle w:val="libFootnote"/>
        <w:rPr>
          <w:rtl/>
          <w:lang w:bidi="fa-IR"/>
        </w:rPr>
      </w:pPr>
      <w:r>
        <w:rPr>
          <w:rtl/>
          <w:lang w:bidi="fa-IR"/>
        </w:rPr>
        <w:t>536- و اما حق من ساءك القضاء على يديه بقول او فعل فان كان تعمدها كان العفو اولى بك لما فيه له من القمع و حسن الادب مع كثير امثاله من الخلق</w:t>
      </w:r>
      <w:r w:rsidR="00CD7D3B">
        <w:rPr>
          <w:rtl/>
          <w:lang w:bidi="fa-IR"/>
        </w:rPr>
        <w:t xml:space="preserve">. </w:t>
      </w:r>
      <w:r>
        <w:rPr>
          <w:rtl/>
          <w:lang w:bidi="fa-IR"/>
        </w:rPr>
        <w:t>فان الله يقول</w:t>
      </w:r>
      <w:r w:rsidR="00CD7D3B">
        <w:rPr>
          <w:rtl/>
          <w:lang w:bidi="fa-IR"/>
        </w:rPr>
        <w:t xml:space="preserve">: </w:t>
      </w:r>
      <w:r>
        <w:rPr>
          <w:rtl/>
          <w:lang w:bidi="fa-IR"/>
        </w:rPr>
        <w:t>«و لمن انتصر بعد ظلمه فاولئك ما عليهم من سبيل - الى قوله - من عزم الامور» و قال عزوجل</w:t>
      </w:r>
      <w:r w:rsidR="00CD7D3B">
        <w:rPr>
          <w:rtl/>
          <w:lang w:bidi="fa-IR"/>
        </w:rPr>
        <w:t xml:space="preserve">: </w:t>
      </w:r>
      <w:r>
        <w:rPr>
          <w:rtl/>
          <w:lang w:bidi="fa-IR"/>
        </w:rPr>
        <w:t>«و ان عاقبتم فعاقبوا بمثل ماعوقبتم به ولئن صبرتم لهو خير للصابرين» هذا فى العمد فان لم يكن عمدا لم تظلمه بتعمد الانتصار منه فنكون قد</w:t>
      </w:r>
      <w:r w:rsidR="00CD7D3B">
        <w:rPr>
          <w:rtl/>
          <w:lang w:bidi="fa-IR"/>
        </w:rPr>
        <w:t xml:space="preserve">: </w:t>
      </w:r>
      <w:r>
        <w:rPr>
          <w:rtl/>
          <w:lang w:bidi="fa-IR"/>
        </w:rPr>
        <w:t>كافاءته فى تعمد على خطاء</w:t>
      </w:r>
      <w:r w:rsidR="00CD7D3B">
        <w:rPr>
          <w:rtl/>
          <w:lang w:bidi="fa-IR"/>
        </w:rPr>
        <w:t xml:space="preserve">. </w:t>
      </w:r>
      <w:r>
        <w:rPr>
          <w:rtl/>
          <w:lang w:bidi="fa-IR"/>
        </w:rPr>
        <w:t>و رفقت به ورددته</w:t>
      </w:r>
      <w:r w:rsidR="00CD7D3B">
        <w:rPr>
          <w:rtl/>
          <w:lang w:bidi="fa-IR"/>
        </w:rPr>
        <w:t>!</w:t>
      </w:r>
      <w:r>
        <w:rPr>
          <w:rtl/>
          <w:lang w:bidi="fa-IR"/>
        </w:rPr>
        <w:t xml:space="preserve"> بالطف ما تقدر عليه و لا قوة الا بالله</w:t>
      </w:r>
      <w:r w:rsidR="00CD7D3B">
        <w:rPr>
          <w:rtl/>
          <w:lang w:bidi="fa-IR"/>
        </w:rPr>
        <w:t xml:space="preserve">. </w:t>
      </w:r>
    </w:p>
    <w:p w:rsidR="00DC67A8" w:rsidRDefault="00DC67A8" w:rsidP="00AD5EDB">
      <w:pPr>
        <w:pStyle w:val="libFootnote"/>
        <w:rPr>
          <w:rtl/>
          <w:lang w:bidi="fa-IR"/>
        </w:rPr>
      </w:pPr>
      <w:r>
        <w:rPr>
          <w:rtl/>
          <w:lang w:bidi="fa-IR"/>
        </w:rPr>
        <w:t>537- و اما حق اهل ملتك عامة فاصمار السلامة و نشر جناح الرحمة و الرفق بمسيئهم</w:t>
      </w:r>
      <w:r w:rsidR="00CD7D3B">
        <w:rPr>
          <w:rtl/>
          <w:lang w:bidi="fa-IR"/>
        </w:rPr>
        <w:t xml:space="preserve">. </w:t>
      </w:r>
      <w:r>
        <w:rPr>
          <w:rtl/>
          <w:lang w:bidi="fa-IR"/>
        </w:rPr>
        <w:t>و تاءلفهم و استصلاحهم شكر محسنهم الى نفسه و اليك فان احسانه الى نفسه احسانه اليك اذا كف عنك اذاه و كفاك مؤ ونته و حبس عنك نفسه فعمهم جميعا بدعوتك و انصرهم جميعا بنصرتك و انزلتهم جميعا منك منازلهم</w:t>
      </w:r>
      <w:r w:rsidR="00CD7D3B">
        <w:rPr>
          <w:rtl/>
          <w:lang w:bidi="fa-IR"/>
        </w:rPr>
        <w:t xml:space="preserve">، </w:t>
      </w:r>
      <w:r>
        <w:rPr>
          <w:rtl/>
          <w:lang w:bidi="fa-IR"/>
        </w:rPr>
        <w:t>كبيرهم بمنزلة الوالد و صغيرهم بمنزلة الولد و اوسطهم بمنزلة الاخ</w:t>
      </w:r>
      <w:r w:rsidR="00CD7D3B">
        <w:rPr>
          <w:rtl/>
          <w:lang w:bidi="fa-IR"/>
        </w:rPr>
        <w:t xml:space="preserve">. </w:t>
      </w:r>
      <w:r>
        <w:rPr>
          <w:rtl/>
          <w:lang w:bidi="fa-IR"/>
        </w:rPr>
        <w:t>فمن اتاك تعاهدته بلطف و رحمة</w:t>
      </w:r>
      <w:r w:rsidR="00CD7D3B">
        <w:rPr>
          <w:rtl/>
          <w:lang w:bidi="fa-IR"/>
        </w:rPr>
        <w:t xml:space="preserve">. </w:t>
      </w:r>
      <w:r>
        <w:rPr>
          <w:rtl/>
          <w:lang w:bidi="fa-IR"/>
        </w:rPr>
        <w:t>وصل اءخاك بمايجب للاخ على اخيه</w:t>
      </w:r>
      <w:r w:rsidR="00CD7D3B">
        <w:rPr>
          <w:rtl/>
          <w:lang w:bidi="fa-IR"/>
        </w:rPr>
        <w:t xml:space="preserve">. </w:t>
      </w:r>
    </w:p>
    <w:p w:rsidR="00DC67A8" w:rsidRDefault="00DC67A8" w:rsidP="00AD5EDB">
      <w:pPr>
        <w:pStyle w:val="libFootnote"/>
        <w:rPr>
          <w:rtl/>
          <w:lang w:bidi="fa-IR"/>
        </w:rPr>
      </w:pPr>
      <w:r>
        <w:rPr>
          <w:rtl/>
          <w:lang w:bidi="fa-IR"/>
        </w:rPr>
        <w:t>538- و اما حق اهل الذمة فالحكم فيهم ان تقبل منهم ما قبل الله و تفى بما جعل الله لهم من ذمته و عهده و تكلهم اليه فيما طلبوا من اءنفسهم و اجبروا عليه و تحكم فيهم بما حكم الله به على نفسك فيما جرى بينك (و بيهم) من معاملة و ليك بينك و بين ظلمهم من رعاية ذمة الله والوفاء بعهده</w:t>
      </w:r>
      <w:r w:rsidR="00CD7D3B">
        <w:rPr>
          <w:rtl/>
          <w:lang w:bidi="fa-IR"/>
        </w:rPr>
        <w:t xml:space="preserve">. </w:t>
      </w:r>
      <w:r>
        <w:rPr>
          <w:rtl/>
          <w:lang w:bidi="fa-IR"/>
        </w:rPr>
        <w:t xml:space="preserve">و عهد رسول الله </w:t>
      </w:r>
      <w:r w:rsidR="00F0354F" w:rsidRPr="00F0354F">
        <w:rPr>
          <w:rStyle w:val="libAlaemChar"/>
          <w:rtl/>
        </w:rPr>
        <w:t>صلى‌الله‌عليه‌وآله‌وسلم</w:t>
      </w:r>
      <w:r>
        <w:rPr>
          <w:rtl/>
          <w:lang w:bidi="fa-IR"/>
        </w:rPr>
        <w:t xml:space="preserve"> حائل فانه بلغنا انه قال</w:t>
      </w:r>
      <w:r w:rsidR="00CD7D3B">
        <w:rPr>
          <w:rtl/>
          <w:lang w:bidi="fa-IR"/>
        </w:rPr>
        <w:t xml:space="preserve">: </w:t>
      </w:r>
      <w:r>
        <w:rPr>
          <w:rtl/>
          <w:lang w:bidi="fa-IR"/>
        </w:rPr>
        <w:t>«من ظلم معاهدا كنت خصمه» فاتق الله و لا حول و لا قوة الا بالله</w:t>
      </w:r>
      <w:r w:rsidR="00CD7D3B">
        <w:rPr>
          <w:rtl/>
          <w:lang w:bidi="fa-IR"/>
        </w:rPr>
        <w:t xml:space="preserve">. </w:t>
      </w:r>
    </w:p>
    <w:p w:rsidR="00DC67A8" w:rsidRDefault="00DC67A8" w:rsidP="00AD5EDB">
      <w:pPr>
        <w:pStyle w:val="libFootnote"/>
        <w:rPr>
          <w:rtl/>
          <w:lang w:bidi="fa-IR"/>
        </w:rPr>
      </w:pPr>
      <w:r>
        <w:rPr>
          <w:rtl/>
          <w:lang w:bidi="fa-IR"/>
        </w:rPr>
        <w:lastRenderedPageBreak/>
        <w:t>539- فهذه خمسون حقا محيطا بك لاتخرج منها فى حال من الاحوال يجب عليك رعايتها و العمل فى تاءديتها و الا ستعانة بالله جل ثناؤ ه على ذلك و لا حول و لا قوة الا بالله و الحمدلله رب العالمين</w:t>
      </w:r>
      <w:r w:rsidR="00CD7D3B">
        <w:rPr>
          <w:rtl/>
          <w:lang w:bidi="fa-IR"/>
        </w:rPr>
        <w:t xml:space="preserve">. </w:t>
      </w:r>
    </w:p>
    <w:p w:rsidR="00DC67A8" w:rsidRDefault="00DC67A8" w:rsidP="00AD5EDB">
      <w:pPr>
        <w:pStyle w:val="libFootnote"/>
        <w:rPr>
          <w:rtl/>
          <w:lang w:bidi="fa-IR"/>
        </w:rPr>
      </w:pPr>
      <w:r>
        <w:rPr>
          <w:rtl/>
          <w:lang w:bidi="fa-IR"/>
        </w:rPr>
        <w:t>540- رك</w:t>
      </w:r>
      <w:r w:rsidR="00CD7D3B">
        <w:rPr>
          <w:rtl/>
          <w:lang w:bidi="fa-IR"/>
        </w:rPr>
        <w:t xml:space="preserve">: </w:t>
      </w:r>
      <w:r>
        <w:rPr>
          <w:rtl/>
          <w:lang w:bidi="fa-IR"/>
        </w:rPr>
        <w:t>شد الازار فط حط الاوزار عن زوار المزار 288</w:t>
      </w:r>
      <w:r w:rsidR="00CD7D3B">
        <w:rPr>
          <w:rtl/>
          <w:lang w:bidi="fa-IR"/>
        </w:rPr>
        <w:t xml:space="preserve">؛ </w:t>
      </w:r>
      <w:r>
        <w:rPr>
          <w:rtl/>
          <w:lang w:bidi="fa-IR"/>
        </w:rPr>
        <w:t>زندگى على بن الحسين 193</w:t>
      </w:r>
      <w:r w:rsidR="00CD7D3B">
        <w:rPr>
          <w:rtl/>
          <w:lang w:bidi="fa-IR"/>
        </w:rPr>
        <w:t xml:space="preserve">؛ </w:t>
      </w:r>
      <w:r>
        <w:rPr>
          <w:rtl/>
          <w:lang w:bidi="fa-IR"/>
        </w:rPr>
        <w:t>راهماى گنجينه قرآن</w:t>
      </w:r>
      <w:r w:rsidR="00CD7D3B">
        <w:rPr>
          <w:rtl/>
          <w:lang w:bidi="fa-IR"/>
        </w:rPr>
        <w:t xml:space="preserve">، </w:t>
      </w:r>
      <w:r>
        <w:rPr>
          <w:rtl/>
          <w:lang w:bidi="fa-IR"/>
        </w:rPr>
        <w:t>بيانى 10 - 11</w:t>
      </w:r>
      <w:r w:rsidR="00CD7D3B">
        <w:rPr>
          <w:rtl/>
          <w:lang w:bidi="fa-IR"/>
        </w:rPr>
        <w:t xml:space="preserve">. </w:t>
      </w:r>
    </w:p>
    <w:p w:rsidR="00DC67A8" w:rsidRDefault="00DC67A8" w:rsidP="00AD5EDB">
      <w:pPr>
        <w:pStyle w:val="libFootnote"/>
        <w:rPr>
          <w:rtl/>
          <w:lang w:bidi="fa-IR"/>
        </w:rPr>
      </w:pPr>
      <w:r>
        <w:rPr>
          <w:rtl/>
          <w:lang w:bidi="fa-IR"/>
        </w:rPr>
        <w:t>541- مقدمه صحيفه سجاديه به قلم مرحوم مشكوة</w:t>
      </w:r>
      <w:r w:rsidR="00CD7D3B">
        <w:rPr>
          <w:rtl/>
          <w:lang w:bidi="fa-IR"/>
        </w:rPr>
        <w:t xml:space="preserve">. </w:t>
      </w:r>
    </w:p>
    <w:p w:rsidR="00DC67A8" w:rsidRDefault="00DC67A8" w:rsidP="00AD5EDB">
      <w:pPr>
        <w:pStyle w:val="libFootnote"/>
        <w:rPr>
          <w:rtl/>
          <w:lang w:bidi="fa-IR"/>
        </w:rPr>
      </w:pPr>
      <w:r>
        <w:rPr>
          <w:rtl/>
          <w:lang w:bidi="fa-IR"/>
        </w:rPr>
        <w:t>542- اين حديث از «متوكل بن هارون» نقل شده و در اول صحيفه ضبط گرديده است</w:t>
      </w:r>
      <w:r w:rsidR="00CD7D3B">
        <w:rPr>
          <w:rtl/>
          <w:lang w:bidi="fa-IR"/>
        </w:rPr>
        <w:t xml:space="preserve">. </w:t>
      </w:r>
    </w:p>
    <w:p w:rsidR="00DC67A8" w:rsidRDefault="00DC67A8" w:rsidP="00AD5EDB">
      <w:pPr>
        <w:pStyle w:val="libFootnote"/>
        <w:rPr>
          <w:rtl/>
          <w:lang w:bidi="fa-IR"/>
        </w:rPr>
      </w:pPr>
      <w:r>
        <w:rPr>
          <w:rtl/>
          <w:lang w:bidi="fa-IR"/>
        </w:rPr>
        <w:t>543- الذريعه 15/19</w:t>
      </w:r>
    </w:p>
    <w:p w:rsidR="00DC67A8" w:rsidRDefault="00DC67A8" w:rsidP="00AD5EDB">
      <w:pPr>
        <w:pStyle w:val="libFootnote"/>
        <w:rPr>
          <w:rtl/>
          <w:lang w:bidi="fa-IR"/>
        </w:rPr>
      </w:pPr>
      <w:r>
        <w:rPr>
          <w:rtl/>
          <w:lang w:bidi="fa-IR"/>
        </w:rPr>
        <w:t>544- الذريعه 15/18-20</w:t>
      </w:r>
    </w:p>
    <w:p w:rsidR="00DC67A8" w:rsidRDefault="00DC67A8" w:rsidP="00AD5EDB">
      <w:pPr>
        <w:pStyle w:val="libFootnote"/>
        <w:rPr>
          <w:rtl/>
          <w:lang w:bidi="fa-IR"/>
        </w:rPr>
      </w:pPr>
      <w:r>
        <w:rPr>
          <w:rtl/>
          <w:lang w:bidi="fa-IR"/>
        </w:rPr>
        <w:t>545- الذريعه 13/1281-1327</w:t>
      </w:r>
    </w:p>
    <w:p w:rsidR="00DC67A8" w:rsidRDefault="00DC67A8" w:rsidP="00AD5EDB">
      <w:pPr>
        <w:pStyle w:val="libFootnote"/>
        <w:rPr>
          <w:rtl/>
          <w:lang w:bidi="fa-IR"/>
        </w:rPr>
      </w:pPr>
      <w:r>
        <w:rPr>
          <w:rtl/>
          <w:lang w:bidi="fa-IR"/>
        </w:rPr>
        <w:t>546- الذريعه</w:t>
      </w:r>
      <w:r w:rsidR="00CD7D3B">
        <w:rPr>
          <w:rtl/>
          <w:lang w:bidi="fa-IR"/>
        </w:rPr>
        <w:t xml:space="preserve">: </w:t>
      </w:r>
      <w:r>
        <w:rPr>
          <w:rtl/>
          <w:lang w:bidi="fa-IR"/>
        </w:rPr>
        <w:t>جلد 13/345-395</w:t>
      </w:r>
      <w:r w:rsidR="00CD7D3B">
        <w:rPr>
          <w:rtl/>
          <w:lang w:bidi="fa-IR"/>
        </w:rPr>
        <w:t xml:space="preserve">؛ </w:t>
      </w:r>
      <w:r>
        <w:rPr>
          <w:rtl/>
          <w:lang w:bidi="fa-IR"/>
        </w:rPr>
        <w:t>ترجمه و شرح صحيفه كامله</w:t>
      </w:r>
      <w:r w:rsidR="00CD7D3B">
        <w:rPr>
          <w:rtl/>
          <w:lang w:bidi="fa-IR"/>
        </w:rPr>
        <w:t xml:space="preserve">، </w:t>
      </w:r>
      <w:r>
        <w:rPr>
          <w:rtl/>
          <w:lang w:bidi="fa-IR"/>
        </w:rPr>
        <w:t>علامه ميرزا الو الحسين شعرانى</w:t>
      </w:r>
      <w:r w:rsidR="00CD7D3B">
        <w:rPr>
          <w:rtl/>
          <w:lang w:bidi="fa-IR"/>
        </w:rPr>
        <w:t xml:space="preserve">، </w:t>
      </w:r>
      <w:r>
        <w:rPr>
          <w:rtl/>
          <w:lang w:bidi="fa-IR"/>
        </w:rPr>
        <w:t>12-14</w:t>
      </w:r>
      <w:r w:rsidR="00CD7D3B">
        <w:rPr>
          <w:rtl/>
          <w:lang w:bidi="fa-IR"/>
        </w:rPr>
        <w:t xml:space="preserve">. </w:t>
      </w:r>
    </w:p>
    <w:p w:rsidR="00DC67A8" w:rsidRDefault="00DC67A8" w:rsidP="00AD5EDB">
      <w:pPr>
        <w:pStyle w:val="libFootnote"/>
        <w:rPr>
          <w:rtl/>
          <w:lang w:bidi="fa-IR"/>
        </w:rPr>
      </w:pPr>
      <w:r>
        <w:rPr>
          <w:rtl/>
          <w:lang w:bidi="fa-IR"/>
        </w:rPr>
        <w:t>547- مقدمه صحيفه سجاديه</w:t>
      </w:r>
      <w:r w:rsidR="00CD7D3B">
        <w:rPr>
          <w:rtl/>
          <w:lang w:bidi="fa-IR"/>
        </w:rPr>
        <w:t xml:space="preserve">، </w:t>
      </w:r>
      <w:r>
        <w:rPr>
          <w:rtl/>
          <w:lang w:bidi="fa-IR"/>
        </w:rPr>
        <w:t>سيد محمد مشكوة</w:t>
      </w:r>
      <w:r w:rsidR="00CD7D3B">
        <w:rPr>
          <w:rtl/>
          <w:lang w:bidi="fa-IR"/>
        </w:rPr>
        <w:t xml:space="preserve">. </w:t>
      </w:r>
    </w:p>
    <w:p w:rsidR="00DC67A8" w:rsidRDefault="00DC67A8" w:rsidP="00AD5EDB">
      <w:pPr>
        <w:pStyle w:val="libFootnote"/>
        <w:rPr>
          <w:rtl/>
          <w:lang w:bidi="fa-IR"/>
        </w:rPr>
      </w:pPr>
      <w:r>
        <w:rPr>
          <w:rtl/>
          <w:lang w:bidi="fa-IR"/>
        </w:rPr>
        <w:t>548- الذريعه 15/18</w:t>
      </w:r>
    </w:p>
    <w:p w:rsidR="00DC67A8" w:rsidRDefault="00DC67A8" w:rsidP="00AD5EDB">
      <w:pPr>
        <w:pStyle w:val="libFootnote"/>
        <w:rPr>
          <w:rtl/>
          <w:lang w:bidi="fa-IR"/>
        </w:rPr>
      </w:pPr>
      <w:r>
        <w:rPr>
          <w:rtl/>
          <w:lang w:bidi="fa-IR"/>
        </w:rPr>
        <w:t>549- شرح صحيفه سجاديه</w:t>
      </w:r>
      <w:r w:rsidR="00CD7D3B">
        <w:rPr>
          <w:rtl/>
          <w:lang w:bidi="fa-IR"/>
        </w:rPr>
        <w:t xml:space="preserve">، </w:t>
      </w:r>
      <w:r>
        <w:rPr>
          <w:rtl/>
          <w:lang w:bidi="fa-IR"/>
        </w:rPr>
        <w:t>سيد محمد باقر داماد 45</w:t>
      </w:r>
      <w:r w:rsidR="00CD7D3B">
        <w:rPr>
          <w:rtl/>
          <w:lang w:bidi="fa-IR"/>
        </w:rPr>
        <w:t xml:space="preserve">. </w:t>
      </w:r>
    </w:p>
    <w:p w:rsidR="00DC67A8" w:rsidRDefault="00DC67A8" w:rsidP="00AD5EDB">
      <w:pPr>
        <w:pStyle w:val="libFootnote"/>
        <w:rPr>
          <w:rtl/>
          <w:lang w:bidi="fa-IR"/>
        </w:rPr>
      </w:pPr>
      <w:r>
        <w:rPr>
          <w:rtl/>
          <w:lang w:bidi="fa-IR"/>
        </w:rPr>
        <w:t>550- مستدرك الوسايل 3/838</w:t>
      </w:r>
    </w:p>
    <w:p w:rsidR="00DC67A8" w:rsidRDefault="00DC67A8" w:rsidP="00AD5EDB">
      <w:pPr>
        <w:pStyle w:val="libFootnote"/>
        <w:rPr>
          <w:rtl/>
          <w:lang w:bidi="fa-IR"/>
        </w:rPr>
      </w:pPr>
      <w:r>
        <w:rPr>
          <w:rtl/>
          <w:lang w:bidi="fa-IR"/>
        </w:rPr>
        <w:t>551- يحيى بن زيد در سال 122 هجرى راهى خراسان شد و در همان سال به دست نصربن سيار</w:t>
      </w:r>
      <w:r w:rsidR="00CD7D3B">
        <w:rPr>
          <w:rtl/>
          <w:lang w:bidi="fa-IR"/>
        </w:rPr>
        <w:t xml:space="preserve">، </w:t>
      </w:r>
      <w:r>
        <w:rPr>
          <w:rtl/>
          <w:lang w:bidi="fa-IR"/>
        </w:rPr>
        <w:t>حاكم خراسان به شهادت رسيد</w:t>
      </w:r>
      <w:r w:rsidR="00CD7D3B">
        <w:rPr>
          <w:rtl/>
          <w:lang w:bidi="fa-IR"/>
        </w:rPr>
        <w:t xml:space="preserve">. </w:t>
      </w:r>
      <w:r>
        <w:rPr>
          <w:rtl/>
          <w:lang w:bidi="fa-IR"/>
        </w:rPr>
        <w:t>كامل ابن اثير 5/247</w:t>
      </w:r>
      <w:r w:rsidR="00CD7D3B">
        <w:rPr>
          <w:rtl/>
          <w:lang w:bidi="fa-IR"/>
        </w:rPr>
        <w:t xml:space="preserve">. </w:t>
      </w:r>
    </w:p>
    <w:p w:rsidR="00DC67A8" w:rsidRDefault="00DC67A8" w:rsidP="00AD5EDB">
      <w:pPr>
        <w:pStyle w:val="libFootnote"/>
        <w:rPr>
          <w:rtl/>
          <w:lang w:bidi="fa-IR"/>
        </w:rPr>
      </w:pPr>
      <w:r>
        <w:rPr>
          <w:rtl/>
          <w:lang w:bidi="fa-IR"/>
        </w:rPr>
        <w:t>552- رعد /39</w:t>
      </w:r>
      <w:r w:rsidR="00CD7D3B">
        <w:rPr>
          <w:rtl/>
          <w:lang w:bidi="fa-IR"/>
        </w:rPr>
        <w:t xml:space="preserve">. </w:t>
      </w:r>
    </w:p>
    <w:p w:rsidR="00DC67A8" w:rsidRDefault="00DC67A8" w:rsidP="00AD5EDB">
      <w:pPr>
        <w:pStyle w:val="libFootnote"/>
        <w:rPr>
          <w:rtl/>
          <w:lang w:bidi="fa-IR"/>
        </w:rPr>
      </w:pPr>
      <w:r>
        <w:rPr>
          <w:rtl/>
          <w:lang w:bidi="fa-IR"/>
        </w:rPr>
        <w:t>553- دعاى 1 بخش 10</w:t>
      </w:r>
    </w:p>
    <w:p w:rsidR="00DC67A8" w:rsidRDefault="00DC67A8" w:rsidP="00AD5EDB">
      <w:pPr>
        <w:pStyle w:val="libFootnote"/>
        <w:rPr>
          <w:lang w:bidi="fa-IR"/>
        </w:rPr>
      </w:pPr>
      <w:r>
        <w:rPr>
          <w:rtl/>
          <w:lang w:bidi="fa-IR"/>
        </w:rPr>
        <w:t>554- 6/21</w:t>
      </w:r>
    </w:p>
    <w:p w:rsidR="00DC67A8" w:rsidRDefault="00DC67A8" w:rsidP="00AD5EDB">
      <w:pPr>
        <w:pStyle w:val="libFootnote"/>
        <w:rPr>
          <w:lang w:bidi="fa-IR"/>
        </w:rPr>
      </w:pPr>
      <w:r>
        <w:rPr>
          <w:rtl/>
          <w:lang w:bidi="fa-IR"/>
        </w:rPr>
        <w:t>555- 20/22</w:t>
      </w:r>
    </w:p>
    <w:p w:rsidR="00DC67A8" w:rsidRDefault="00DC67A8" w:rsidP="00AD5EDB">
      <w:pPr>
        <w:pStyle w:val="libFootnote"/>
        <w:rPr>
          <w:lang w:bidi="fa-IR"/>
        </w:rPr>
      </w:pPr>
      <w:r>
        <w:rPr>
          <w:rtl/>
          <w:lang w:bidi="fa-IR"/>
        </w:rPr>
        <w:t>556- 47/14</w:t>
      </w:r>
    </w:p>
    <w:p w:rsidR="00DC67A8" w:rsidRDefault="00DC67A8" w:rsidP="00AD5EDB">
      <w:pPr>
        <w:pStyle w:val="libFootnote"/>
        <w:rPr>
          <w:lang w:bidi="fa-IR"/>
        </w:rPr>
      </w:pPr>
      <w:r>
        <w:rPr>
          <w:rtl/>
          <w:lang w:bidi="fa-IR"/>
        </w:rPr>
        <w:t>557- 47/20</w:t>
      </w:r>
    </w:p>
    <w:p w:rsidR="00DC67A8" w:rsidRDefault="00DC67A8" w:rsidP="00AD5EDB">
      <w:pPr>
        <w:pStyle w:val="libFootnote"/>
        <w:rPr>
          <w:lang w:bidi="fa-IR"/>
        </w:rPr>
      </w:pPr>
      <w:r>
        <w:rPr>
          <w:rtl/>
          <w:lang w:bidi="fa-IR"/>
        </w:rPr>
        <w:t>558- 47/72</w:t>
      </w:r>
    </w:p>
    <w:p w:rsidR="00DC67A8" w:rsidRDefault="00DC67A8" w:rsidP="00AD5EDB">
      <w:pPr>
        <w:pStyle w:val="libFootnote"/>
        <w:rPr>
          <w:lang w:bidi="fa-IR"/>
        </w:rPr>
      </w:pPr>
      <w:r>
        <w:rPr>
          <w:rtl/>
          <w:lang w:bidi="fa-IR"/>
        </w:rPr>
        <w:t>559- 6/21</w:t>
      </w:r>
    </w:p>
    <w:p w:rsidR="00DC67A8" w:rsidRDefault="00DC67A8" w:rsidP="00AD5EDB">
      <w:pPr>
        <w:pStyle w:val="libFootnote"/>
        <w:rPr>
          <w:rtl/>
          <w:lang w:bidi="fa-IR"/>
        </w:rPr>
      </w:pPr>
      <w:r>
        <w:rPr>
          <w:rtl/>
          <w:lang w:bidi="fa-IR"/>
        </w:rPr>
        <w:t>560- 8و 37/7</w:t>
      </w:r>
    </w:p>
    <w:p w:rsidR="00DC67A8" w:rsidRDefault="00DC67A8" w:rsidP="00AD5EDB">
      <w:pPr>
        <w:pStyle w:val="libFootnote"/>
        <w:rPr>
          <w:lang w:bidi="fa-IR"/>
        </w:rPr>
      </w:pPr>
      <w:r>
        <w:rPr>
          <w:rtl/>
          <w:lang w:bidi="fa-IR"/>
        </w:rPr>
        <w:t>561- 5/3</w:t>
      </w:r>
      <w:r w:rsidR="00CD7D3B">
        <w:rPr>
          <w:rtl/>
          <w:lang w:bidi="fa-IR"/>
        </w:rPr>
        <w:t xml:space="preserve">. </w:t>
      </w:r>
    </w:p>
    <w:p w:rsidR="00DC67A8" w:rsidRDefault="00DC67A8" w:rsidP="00AD5EDB">
      <w:pPr>
        <w:pStyle w:val="libFootnote"/>
        <w:rPr>
          <w:lang w:bidi="fa-IR"/>
        </w:rPr>
      </w:pPr>
      <w:r>
        <w:rPr>
          <w:rtl/>
          <w:lang w:bidi="fa-IR"/>
        </w:rPr>
        <w:lastRenderedPageBreak/>
        <w:t>562- 16/8</w:t>
      </w:r>
    </w:p>
    <w:p w:rsidR="00DC67A8" w:rsidRDefault="00DC67A8" w:rsidP="00AD5EDB">
      <w:pPr>
        <w:pStyle w:val="libFootnote"/>
        <w:rPr>
          <w:lang w:bidi="fa-IR"/>
        </w:rPr>
      </w:pPr>
      <w:r>
        <w:rPr>
          <w:rtl/>
          <w:lang w:bidi="fa-IR"/>
        </w:rPr>
        <w:t>563- 16/10</w:t>
      </w:r>
    </w:p>
    <w:p w:rsidR="00DC67A8" w:rsidRDefault="00DC67A8" w:rsidP="00AD5EDB">
      <w:pPr>
        <w:pStyle w:val="libFootnote"/>
        <w:rPr>
          <w:lang w:bidi="fa-IR"/>
        </w:rPr>
      </w:pPr>
      <w:r>
        <w:rPr>
          <w:rtl/>
          <w:lang w:bidi="fa-IR"/>
        </w:rPr>
        <w:t>564- 52/1</w:t>
      </w:r>
    </w:p>
    <w:p w:rsidR="00DC67A8" w:rsidRDefault="00DC67A8" w:rsidP="00AD5EDB">
      <w:pPr>
        <w:pStyle w:val="libFootnote"/>
        <w:rPr>
          <w:lang w:bidi="fa-IR"/>
        </w:rPr>
      </w:pPr>
      <w:r>
        <w:rPr>
          <w:rtl/>
          <w:lang w:bidi="fa-IR"/>
        </w:rPr>
        <w:t>565- 2/1</w:t>
      </w:r>
    </w:p>
    <w:p w:rsidR="00DC67A8" w:rsidRDefault="00DC67A8" w:rsidP="00AD5EDB">
      <w:pPr>
        <w:pStyle w:val="libFootnote"/>
        <w:rPr>
          <w:lang w:bidi="fa-IR"/>
        </w:rPr>
      </w:pPr>
      <w:r>
        <w:rPr>
          <w:rtl/>
          <w:lang w:bidi="fa-IR"/>
        </w:rPr>
        <w:t>566- 1/18</w:t>
      </w:r>
    </w:p>
    <w:p w:rsidR="00DC67A8" w:rsidRDefault="00DC67A8" w:rsidP="00AD5EDB">
      <w:pPr>
        <w:pStyle w:val="libFootnote"/>
        <w:rPr>
          <w:lang w:bidi="fa-IR"/>
        </w:rPr>
      </w:pPr>
      <w:r>
        <w:rPr>
          <w:rtl/>
          <w:lang w:bidi="fa-IR"/>
        </w:rPr>
        <w:t>567- 32/1/3</w:t>
      </w:r>
    </w:p>
    <w:p w:rsidR="00DC67A8" w:rsidRDefault="00DC67A8" w:rsidP="00AD5EDB">
      <w:pPr>
        <w:pStyle w:val="libFootnote"/>
        <w:rPr>
          <w:lang w:bidi="fa-IR"/>
        </w:rPr>
      </w:pPr>
      <w:r>
        <w:rPr>
          <w:rtl/>
          <w:lang w:bidi="fa-IR"/>
        </w:rPr>
        <w:t>568- 13/11</w:t>
      </w:r>
      <w:r w:rsidR="00CD7D3B">
        <w:rPr>
          <w:rtl/>
          <w:lang w:bidi="fa-IR"/>
        </w:rPr>
        <w:t xml:space="preserve">، </w:t>
      </w:r>
      <w:r>
        <w:rPr>
          <w:rtl/>
          <w:lang w:bidi="fa-IR"/>
        </w:rPr>
        <w:t>12</w:t>
      </w:r>
      <w:r w:rsidR="00CD7D3B">
        <w:rPr>
          <w:rtl/>
          <w:lang w:bidi="fa-IR"/>
        </w:rPr>
        <w:t xml:space="preserve">. </w:t>
      </w:r>
    </w:p>
    <w:p w:rsidR="00DC67A8" w:rsidRDefault="00DC67A8" w:rsidP="00AD5EDB">
      <w:pPr>
        <w:pStyle w:val="libFootnote"/>
        <w:rPr>
          <w:lang w:bidi="fa-IR"/>
        </w:rPr>
      </w:pPr>
      <w:r>
        <w:rPr>
          <w:rtl/>
          <w:lang w:bidi="fa-IR"/>
        </w:rPr>
        <w:t>569- 32/7</w:t>
      </w:r>
    </w:p>
    <w:p w:rsidR="00DC67A8" w:rsidRDefault="00DC67A8" w:rsidP="00AD5EDB">
      <w:pPr>
        <w:pStyle w:val="libFootnote"/>
        <w:rPr>
          <w:lang w:bidi="fa-IR"/>
        </w:rPr>
      </w:pPr>
      <w:r>
        <w:rPr>
          <w:rtl/>
          <w:lang w:bidi="fa-IR"/>
        </w:rPr>
        <w:t>570- 47/27</w:t>
      </w:r>
      <w:r w:rsidR="00CD7D3B">
        <w:rPr>
          <w:rtl/>
          <w:lang w:bidi="fa-IR"/>
        </w:rPr>
        <w:t xml:space="preserve">. </w:t>
      </w:r>
    </w:p>
    <w:p w:rsidR="00DC67A8" w:rsidRDefault="00DC67A8" w:rsidP="00AD5EDB">
      <w:pPr>
        <w:pStyle w:val="libFootnote"/>
        <w:rPr>
          <w:lang w:bidi="fa-IR"/>
        </w:rPr>
      </w:pPr>
      <w:r>
        <w:rPr>
          <w:rtl/>
          <w:lang w:bidi="fa-IR"/>
        </w:rPr>
        <w:t>571- 31/1</w:t>
      </w:r>
      <w:r w:rsidR="00CD7D3B">
        <w:rPr>
          <w:rtl/>
          <w:lang w:bidi="fa-IR"/>
        </w:rPr>
        <w:t xml:space="preserve">. </w:t>
      </w:r>
    </w:p>
    <w:p w:rsidR="00DC67A8" w:rsidRDefault="00DC67A8" w:rsidP="00AD5EDB">
      <w:pPr>
        <w:pStyle w:val="libFootnote"/>
        <w:rPr>
          <w:lang w:bidi="fa-IR"/>
        </w:rPr>
      </w:pPr>
      <w:r>
        <w:rPr>
          <w:rtl/>
          <w:lang w:bidi="fa-IR"/>
        </w:rPr>
        <w:t>572- 1/2</w:t>
      </w:r>
      <w:r w:rsidR="00CD7D3B">
        <w:rPr>
          <w:rtl/>
          <w:lang w:bidi="fa-IR"/>
        </w:rPr>
        <w:t xml:space="preserve">. </w:t>
      </w:r>
    </w:p>
    <w:p w:rsidR="00DC67A8" w:rsidRDefault="00DC67A8" w:rsidP="00AD5EDB">
      <w:pPr>
        <w:pStyle w:val="libFootnote"/>
        <w:rPr>
          <w:lang w:bidi="fa-IR"/>
        </w:rPr>
      </w:pPr>
      <w:r>
        <w:rPr>
          <w:rtl/>
          <w:lang w:bidi="fa-IR"/>
        </w:rPr>
        <w:t>573- 32/7</w:t>
      </w:r>
      <w:r w:rsidR="00CD7D3B">
        <w:rPr>
          <w:rtl/>
          <w:lang w:bidi="fa-IR"/>
        </w:rPr>
        <w:t xml:space="preserve">. </w:t>
      </w:r>
    </w:p>
    <w:p w:rsidR="00DC67A8" w:rsidRDefault="00DC67A8" w:rsidP="00AD5EDB">
      <w:pPr>
        <w:pStyle w:val="libFootnote"/>
        <w:rPr>
          <w:lang w:bidi="fa-IR"/>
        </w:rPr>
      </w:pPr>
      <w:r>
        <w:rPr>
          <w:rtl/>
          <w:lang w:bidi="fa-IR"/>
        </w:rPr>
        <w:t>574- 4/2</w:t>
      </w:r>
    </w:p>
    <w:p w:rsidR="00DC67A8" w:rsidRDefault="00DC67A8" w:rsidP="00AD5EDB">
      <w:pPr>
        <w:pStyle w:val="libFootnote"/>
        <w:rPr>
          <w:lang w:bidi="fa-IR"/>
        </w:rPr>
      </w:pPr>
      <w:r>
        <w:rPr>
          <w:rtl/>
          <w:lang w:bidi="fa-IR"/>
        </w:rPr>
        <w:t>575- 17/15</w:t>
      </w:r>
    </w:p>
    <w:p w:rsidR="00DC67A8" w:rsidRDefault="00DC67A8" w:rsidP="00AD5EDB">
      <w:pPr>
        <w:pStyle w:val="libFootnote"/>
        <w:rPr>
          <w:lang w:bidi="fa-IR"/>
        </w:rPr>
      </w:pPr>
      <w:r>
        <w:rPr>
          <w:rtl/>
          <w:lang w:bidi="fa-IR"/>
        </w:rPr>
        <w:t>576- 4/803</w:t>
      </w:r>
    </w:p>
    <w:p w:rsidR="00DC67A8" w:rsidRDefault="00DC67A8" w:rsidP="00AD5EDB">
      <w:pPr>
        <w:pStyle w:val="libFootnote"/>
        <w:rPr>
          <w:lang w:bidi="fa-IR"/>
        </w:rPr>
      </w:pPr>
      <w:r>
        <w:rPr>
          <w:rtl/>
          <w:lang w:bidi="fa-IR"/>
        </w:rPr>
        <w:t>577- 42/8</w:t>
      </w:r>
    </w:p>
    <w:p w:rsidR="00DC67A8" w:rsidRDefault="00DC67A8" w:rsidP="00AD5EDB">
      <w:pPr>
        <w:pStyle w:val="libFootnote"/>
        <w:rPr>
          <w:lang w:bidi="fa-IR"/>
        </w:rPr>
      </w:pPr>
      <w:r>
        <w:rPr>
          <w:rtl/>
          <w:lang w:bidi="fa-IR"/>
        </w:rPr>
        <w:t>578- 42/1</w:t>
      </w:r>
    </w:p>
    <w:p w:rsidR="00DC67A8" w:rsidRDefault="00DC67A8" w:rsidP="00AD5EDB">
      <w:pPr>
        <w:pStyle w:val="libFootnote"/>
        <w:rPr>
          <w:lang w:bidi="fa-IR"/>
        </w:rPr>
      </w:pPr>
      <w:r>
        <w:rPr>
          <w:rtl/>
          <w:lang w:bidi="fa-IR"/>
        </w:rPr>
        <w:t>579- 42/3</w:t>
      </w:r>
    </w:p>
    <w:p w:rsidR="00DC67A8" w:rsidRDefault="00DC67A8" w:rsidP="00AD5EDB">
      <w:pPr>
        <w:pStyle w:val="libFootnote"/>
        <w:rPr>
          <w:lang w:bidi="fa-IR"/>
        </w:rPr>
      </w:pPr>
      <w:r>
        <w:rPr>
          <w:rtl/>
          <w:lang w:bidi="fa-IR"/>
        </w:rPr>
        <w:t>580- 42/5</w:t>
      </w:r>
    </w:p>
    <w:p w:rsidR="00DC67A8" w:rsidRDefault="00DC67A8" w:rsidP="00AD5EDB">
      <w:pPr>
        <w:pStyle w:val="libFootnote"/>
        <w:rPr>
          <w:lang w:bidi="fa-IR"/>
        </w:rPr>
      </w:pPr>
      <w:r>
        <w:rPr>
          <w:rtl/>
          <w:lang w:bidi="fa-IR"/>
        </w:rPr>
        <w:t>581- 42/5</w:t>
      </w:r>
    </w:p>
    <w:p w:rsidR="00DC67A8" w:rsidRDefault="00DC67A8" w:rsidP="00AD5EDB">
      <w:pPr>
        <w:pStyle w:val="libFootnote"/>
        <w:rPr>
          <w:lang w:bidi="fa-IR"/>
        </w:rPr>
      </w:pPr>
      <w:r>
        <w:rPr>
          <w:rtl/>
          <w:lang w:bidi="fa-IR"/>
        </w:rPr>
        <w:t>582- 42/6</w:t>
      </w:r>
    </w:p>
    <w:p w:rsidR="00DC67A8" w:rsidRDefault="00DC67A8" w:rsidP="00AD5EDB">
      <w:pPr>
        <w:pStyle w:val="libFootnote"/>
        <w:rPr>
          <w:lang w:bidi="fa-IR"/>
        </w:rPr>
      </w:pPr>
      <w:r>
        <w:rPr>
          <w:rtl/>
          <w:lang w:bidi="fa-IR"/>
        </w:rPr>
        <w:t>583- 42/8</w:t>
      </w:r>
    </w:p>
    <w:p w:rsidR="00DC67A8" w:rsidRDefault="00DC67A8" w:rsidP="00AD5EDB">
      <w:pPr>
        <w:pStyle w:val="libFootnote"/>
        <w:rPr>
          <w:lang w:bidi="fa-IR"/>
        </w:rPr>
      </w:pPr>
      <w:r>
        <w:rPr>
          <w:rtl/>
          <w:lang w:bidi="fa-IR"/>
        </w:rPr>
        <w:t>584- 47/56</w:t>
      </w:r>
    </w:p>
    <w:p w:rsidR="00DC67A8" w:rsidRDefault="00DC67A8" w:rsidP="00AD5EDB">
      <w:pPr>
        <w:pStyle w:val="libFootnote"/>
        <w:rPr>
          <w:rtl/>
          <w:lang w:bidi="fa-IR"/>
        </w:rPr>
      </w:pPr>
      <w:r>
        <w:rPr>
          <w:rtl/>
          <w:lang w:bidi="fa-IR"/>
        </w:rPr>
        <w:t>585- همان مدر؟</w:t>
      </w:r>
    </w:p>
    <w:p w:rsidR="00DC67A8" w:rsidRDefault="00DC67A8" w:rsidP="00AD5EDB">
      <w:pPr>
        <w:pStyle w:val="libFootnote"/>
        <w:rPr>
          <w:lang w:bidi="fa-IR"/>
        </w:rPr>
      </w:pPr>
      <w:r>
        <w:rPr>
          <w:rtl/>
          <w:lang w:bidi="fa-IR"/>
        </w:rPr>
        <w:t>586- 47/60</w:t>
      </w:r>
      <w:r w:rsidR="00CD7D3B">
        <w:rPr>
          <w:rtl/>
          <w:lang w:bidi="fa-IR"/>
        </w:rPr>
        <w:t xml:space="preserve">. </w:t>
      </w:r>
    </w:p>
    <w:p w:rsidR="00DC67A8" w:rsidRDefault="00DC67A8" w:rsidP="00AD5EDB">
      <w:pPr>
        <w:pStyle w:val="libFootnote"/>
        <w:rPr>
          <w:lang w:bidi="fa-IR"/>
        </w:rPr>
      </w:pPr>
      <w:r>
        <w:rPr>
          <w:rtl/>
          <w:lang w:bidi="fa-IR"/>
        </w:rPr>
        <w:t>587- 47/60</w:t>
      </w:r>
      <w:r w:rsidR="00CD7D3B">
        <w:rPr>
          <w:rtl/>
          <w:lang w:bidi="fa-IR"/>
        </w:rPr>
        <w:t xml:space="preserve">. </w:t>
      </w:r>
    </w:p>
    <w:p w:rsidR="00DC67A8" w:rsidRDefault="00DC67A8" w:rsidP="00AD5EDB">
      <w:pPr>
        <w:pStyle w:val="libFootnote"/>
        <w:rPr>
          <w:rtl/>
          <w:lang w:bidi="fa-IR"/>
        </w:rPr>
      </w:pPr>
      <w:r>
        <w:rPr>
          <w:rtl/>
          <w:lang w:bidi="fa-IR"/>
        </w:rPr>
        <w:t>588- 47/64 و 65</w:t>
      </w:r>
      <w:r w:rsidR="00CD7D3B">
        <w:rPr>
          <w:rtl/>
          <w:lang w:bidi="fa-IR"/>
        </w:rPr>
        <w:t xml:space="preserve">. </w:t>
      </w:r>
    </w:p>
    <w:p w:rsidR="00DC67A8" w:rsidRDefault="00DC67A8" w:rsidP="00AD5EDB">
      <w:pPr>
        <w:pStyle w:val="libFootnote"/>
        <w:rPr>
          <w:lang w:bidi="fa-IR"/>
        </w:rPr>
      </w:pPr>
      <w:r>
        <w:rPr>
          <w:rtl/>
          <w:lang w:bidi="fa-IR"/>
        </w:rPr>
        <w:t>589- 47/66</w:t>
      </w:r>
    </w:p>
    <w:p w:rsidR="00DC67A8" w:rsidRDefault="00DC67A8" w:rsidP="00AD5EDB">
      <w:pPr>
        <w:pStyle w:val="libFootnote"/>
        <w:rPr>
          <w:lang w:bidi="fa-IR"/>
        </w:rPr>
      </w:pPr>
      <w:r>
        <w:rPr>
          <w:rtl/>
          <w:lang w:bidi="fa-IR"/>
        </w:rPr>
        <w:lastRenderedPageBreak/>
        <w:t>590- 47/62</w:t>
      </w:r>
    </w:p>
    <w:p w:rsidR="00DC67A8" w:rsidRDefault="00DC67A8" w:rsidP="00AD5EDB">
      <w:pPr>
        <w:pStyle w:val="libFootnote"/>
        <w:rPr>
          <w:lang w:bidi="fa-IR"/>
        </w:rPr>
      </w:pPr>
      <w:r>
        <w:rPr>
          <w:rtl/>
          <w:lang w:bidi="fa-IR"/>
        </w:rPr>
        <w:t>591- 47/63</w:t>
      </w:r>
    </w:p>
    <w:p w:rsidR="00DC67A8" w:rsidRDefault="00DC67A8" w:rsidP="00AD5EDB">
      <w:pPr>
        <w:pStyle w:val="libFootnote"/>
        <w:rPr>
          <w:lang w:bidi="fa-IR"/>
        </w:rPr>
      </w:pPr>
      <w:r>
        <w:rPr>
          <w:rtl/>
          <w:lang w:bidi="fa-IR"/>
        </w:rPr>
        <w:t>592- 53 - 47/132</w:t>
      </w:r>
    </w:p>
    <w:p w:rsidR="00DC67A8" w:rsidRDefault="00DC67A8" w:rsidP="00AD5EDB">
      <w:pPr>
        <w:pStyle w:val="libFootnote"/>
        <w:rPr>
          <w:lang w:bidi="fa-IR"/>
        </w:rPr>
      </w:pPr>
      <w:r>
        <w:rPr>
          <w:rtl/>
          <w:lang w:bidi="fa-IR"/>
        </w:rPr>
        <w:t>593- 67/56</w:t>
      </w:r>
    </w:p>
    <w:p w:rsidR="00DC67A8" w:rsidRDefault="00DC67A8" w:rsidP="00AD5EDB">
      <w:pPr>
        <w:pStyle w:val="libFootnote"/>
        <w:rPr>
          <w:lang w:bidi="fa-IR"/>
        </w:rPr>
      </w:pPr>
      <w:r>
        <w:rPr>
          <w:rtl/>
          <w:lang w:bidi="fa-IR"/>
        </w:rPr>
        <w:t>594- 1/23</w:t>
      </w:r>
    </w:p>
    <w:p w:rsidR="00DC67A8" w:rsidRDefault="00DC67A8" w:rsidP="00AD5EDB">
      <w:pPr>
        <w:pStyle w:val="libFootnote"/>
        <w:rPr>
          <w:lang w:bidi="fa-IR"/>
        </w:rPr>
      </w:pPr>
      <w:r>
        <w:rPr>
          <w:rtl/>
          <w:lang w:bidi="fa-IR"/>
        </w:rPr>
        <w:t>595- 46/21</w:t>
      </w:r>
    </w:p>
    <w:p w:rsidR="00DC67A8" w:rsidRDefault="00DC67A8" w:rsidP="00AD5EDB">
      <w:pPr>
        <w:pStyle w:val="libFootnote"/>
        <w:rPr>
          <w:lang w:bidi="fa-IR"/>
        </w:rPr>
      </w:pPr>
      <w:r>
        <w:rPr>
          <w:rtl/>
          <w:lang w:bidi="fa-IR"/>
        </w:rPr>
        <w:t>596- 11/4</w:t>
      </w:r>
    </w:p>
    <w:p w:rsidR="00DC67A8" w:rsidRDefault="00DC67A8" w:rsidP="00AD5EDB">
      <w:pPr>
        <w:pStyle w:val="libFootnote"/>
        <w:rPr>
          <w:lang w:bidi="fa-IR"/>
        </w:rPr>
      </w:pPr>
      <w:r>
        <w:rPr>
          <w:rtl/>
          <w:lang w:bidi="fa-IR"/>
        </w:rPr>
        <w:t>597- 1/6-7</w:t>
      </w:r>
    </w:p>
    <w:p w:rsidR="00DC67A8" w:rsidRDefault="00DC67A8" w:rsidP="00AD5EDB">
      <w:pPr>
        <w:pStyle w:val="libFootnote"/>
        <w:rPr>
          <w:lang w:bidi="fa-IR"/>
        </w:rPr>
      </w:pPr>
      <w:r>
        <w:rPr>
          <w:rtl/>
          <w:lang w:bidi="fa-IR"/>
        </w:rPr>
        <w:t>598- 37/8</w:t>
      </w:r>
    </w:p>
    <w:p w:rsidR="00DC67A8" w:rsidRDefault="00DC67A8" w:rsidP="00AD5EDB">
      <w:pPr>
        <w:pStyle w:val="libFootnote"/>
        <w:rPr>
          <w:lang w:bidi="fa-IR"/>
        </w:rPr>
      </w:pPr>
      <w:r>
        <w:rPr>
          <w:rtl/>
          <w:lang w:bidi="fa-IR"/>
        </w:rPr>
        <w:t>599- 48/15</w:t>
      </w:r>
    </w:p>
    <w:p w:rsidR="00DC67A8" w:rsidRDefault="00DC67A8" w:rsidP="00AD5EDB">
      <w:pPr>
        <w:pStyle w:val="libFootnote"/>
        <w:rPr>
          <w:lang w:bidi="fa-IR"/>
        </w:rPr>
      </w:pPr>
      <w:r>
        <w:rPr>
          <w:rtl/>
          <w:lang w:bidi="fa-IR"/>
        </w:rPr>
        <w:t>600- 46/16</w:t>
      </w:r>
    </w:p>
    <w:p w:rsidR="00DC67A8" w:rsidRDefault="00DC67A8" w:rsidP="00AD5EDB">
      <w:pPr>
        <w:pStyle w:val="libFootnote"/>
        <w:rPr>
          <w:lang w:bidi="fa-IR"/>
        </w:rPr>
      </w:pPr>
      <w:r>
        <w:rPr>
          <w:rtl/>
          <w:lang w:bidi="fa-IR"/>
        </w:rPr>
        <w:t>601- 64/17</w:t>
      </w:r>
    </w:p>
    <w:p w:rsidR="00DC67A8" w:rsidRDefault="00DC67A8" w:rsidP="00AD5EDB">
      <w:pPr>
        <w:pStyle w:val="libFootnote"/>
        <w:rPr>
          <w:rtl/>
          <w:lang w:bidi="fa-IR"/>
        </w:rPr>
      </w:pPr>
      <w:r>
        <w:rPr>
          <w:rtl/>
          <w:lang w:bidi="fa-IR"/>
        </w:rPr>
        <w:t>602- طه 109</w:t>
      </w:r>
    </w:p>
    <w:p w:rsidR="00DC67A8" w:rsidRDefault="00DC67A8" w:rsidP="00AD5EDB">
      <w:pPr>
        <w:pStyle w:val="libFootnote"/>
        <w:rPr>
          <w:lang w:bidi="fa-IR"/>
        </w:rPr>
      </w:pPr>
      <w:r>
        <w:rPr>
          <w:rtl/>
          <w:lang w:bidi="fa-IR"/>
        </w:rPr>
        <w:t>603- 21/4-6</w:t>
      </w:r>
    </w:p>
    <w:p w:rsidR="00DC67A8" w:rsidRDefault="00DC67A8" w:rsidP="00AD5EDB">
      <w:pPr>
        <w:pStyle w:val="libFootnote"/>
        <w:rPr>
          <w:lang w:bidi="fa-IR"/>
        </w:rPr>
      </w:pPr>
      <w:r>
        <w:rPr>
          <w:rtl/>
          <w:lang w:bidi="fa-IR"/>
        </w:rPr>
        <w:t>604- 24/18</w:t>
      </w:r>
    </w:p>
    <w:p w:rsidR="00DC67A8" w:rsidRDefault="00DC67A8" w:rsidP="00AD5EDB">
      <w:pPr>
        <w:pStyle w:val="libFootnote"/>
        <w:rPr>
          <w:lang w:bidi="fa-IR"/>
        </w:rPr>
      </w:pPr>
      <w:r>
        <w:rPr>
          <w:rtl/>
          <w:lang w:bidi="fa-IR"/>
        </w:rPr>
        <w:t>605- 48/6</w:t>
      </w:r>
    </w:p>
    <w:p w:rsidR="00DC67A8" w:rsidRDefault="00DC67A8" w:rsidP="00AD5EDB">
      <w:pPr>
        <w:pStyle w:val="libFootnote"/>
        <w:rPr>
          <w:lang w:bidi="fa-IR"/>
        </w:rPr>
      </w:pPr>
      <w:r>
        <w:rPr>
          <w:rtl/>
          <w:lang w:bidi="fa-IR"/>
        </w:rPr>
        <w:t>606- 24/15</w:t>
      </w:r>
    </w:p>
    <w:p w:rsidR="00DC67A8" w:rsidRDefault="00DC67A8" w:rsidP="00AD5EDB">
      <w:pPr>
        <w:pStyle w:val="libFootnote"/>
        <w:rPr>
          <w:lang w:bidi="fa-IR"/>
        </w:rPr>
      </w:pPr>
      <w:r>
        <w:rPr>
          <w:rtl/>
          <w:lang w:bidi="fa-IR"/>
        </w:rPr>
        <w:t>607- 31/30</w:t>
      </w:r>
    </w:p>
    <w:p w:rsidR="00DC67A8" w:rsidRDefault="00DC67A8" w:rsidP="00AD5EDB">
      <w:pPr>
        <w:pStyle w:val="libFootnote"/>
        <w:rPr>
          <w:lang w:bidi="fa-IR"/>
        </w:rPr>
      </w:pPr>
      <w:r>
        <w:rPr>
          <w:rtl/>
          <w:lang w:bidi="fa-IR"/>
        </w:rPr>
        <w:t>608- 32/23-26</w:t>
      </w:r>
    </w:p>
    <w:p w:rsidR="00DC67A8" w:rsidRDefault="00DC67A8" w:rsidP="00AD5EDB">
      <w:pPr>
        <w:pStyle w:val="libFootnote"/>
        <w:rPr>
          <w:lang w:bidi="fa-IR"/>
        </w:rPr>
      </w:pPr>
      <w:r>
        <w:rPr>
          <w:rtl/>
          <w:lang w:bidi="fa-IR"/>
        </w:rPr>
        <w:t>609- 9/5</w:t>
      </w:r>
    </w:p>
    <w:p w:rsidR="00DC67A8" w:rsidRDefault="00DC67A8" w:rsidP="00AD5EDB">
      <w:pPr>
        <w:pStyle w:val="libFootnote"/>
        <w:rPr>
          <w:lang w:bidi="fa-IR"/>
        </w:rPr>
      </w:pPr>
      <w:r>
        <w:rPr>
          <w:rtl/>
          <w:lang w:bidi="fa-IR"/>
        </w:rPr>
        <w:t>610- 39/7</w:t>
      </w:r>
      <w:r w:rsidR="00CD7D3B">
        <w:rPr>
          <w:rtl/>
          <w:lang w:bidi="fa-IR"/>
        </w:rPr>
        <w:t xml:space="preserve">. </w:t>
      </w:r>
    </w:p>
    <w:p w:rsidR="00DC67A8" w:rsidRDefault="00DC67A8" w:rsidP="00AD5EDB">
      <w:pPr>
        <w:pStyle w:val="libFootnote"/>
        <w:rPr>
          <w:lang w:bidi="fa-IR"/>
        </w:rPr>
      </w:pPr>
      <w:r>
        <w:rPr>
          <w:rtl/>
          <w:lang w:bidi="fa-IR"/>
        </w:rPr>
        <w:t>611- 6/5-7</w:t>
      </w:r>
    </w:p>
    <w:p w:rsidR="00DC67A8" w:rsidRDefault="00DC67A8" w:rsidP="00AD5EDB">
      <w:pPr>
        <w:pStyle w:val="libFootnote"/>
        <w:rPr>
          <w:lang w:bidi="fa-IR"/>
        </w:rPr>
      </w:pPr>
      <w:r>
        <w:rPr>
          <w:rtl/>
          <w:lang w:bidi="fa-IR"/>
        </w:rPr>
        <w:t>612- 5/15</w:t>
      </w:r>
    </w:p>
    <w:p w:rsidR="00DC67A8" w:rsidRDefault="00DC67A8" w:rsidP="00AD5EDB">
      <w:pPr>
        <w:pStyle w:val="libFootnote"/>
        <w:rPr>
          <w:lang w:bidi="fa-IR"/>
        </w:rPr>
      </w:pPr>
      <w:r>
        <w:rPr>
          <w:rtl/>
          <w:lang w:bidi="fa-IR"/>
        </w:rPr>
        <w:t>613- 5/15</w:t>
      </w:r>
    </w:p>
    <w:p w:rsidR="00DC67A8" w:rsidRDefault="00DC67A8" w:rsidP="00AD5EDB">
      <w:pPr>
        <w:pStyle w:val="libFootnote"/>
        <w:rPr>
          <w:lang w:bidi="fa-IR"/>
        </w:rPr>
      </w:pPr>
      <w:r>
        <w:rPr>
          <w:rtl/>
          <w:lang w:bidi="fa-IR"/>
        </w:rPr>
        <w:t>614- 17/4</w:t>
      </w:r>
    </w:p>
    <w:p w:rsidR="00DC67A8" w:rsidRDefault="00DC67A8" w:rsidP="00AD5EDB">
      <w:pPr>
        <w:pStyle w:val="libFootnote"/>
        <w:rPr>
          <w:lang w:bidi="fa-IR"/>
        </w:rPr>
      </w:pPr>
      <w:r>
        <w:rPr>
          <w:rtl/>
          <w:lang w:bidi="fa-IR"/>
        </w:rPr>
        <w:t>615- 12/11</w:t>
      </w:r>
    </w:p>
    <w:p w:rsidR="00DC67A8" w:rsidRDefault="00DC67A8" w:rsidP="00AD5EDB">
      <w:pPr>
        <w:pStyle w:val="libFootnote"/>
        <w:rPr>
          <w:lang w:bidi="fa-IR"/>
        </w:rPr>
      </w:pPr>
      <w:r>
        <w:rPr>
          <w:rtl/>
          <w:lang w:bidi="fa-IR"/>
        </w:rPr>
        <w:t>616- 9/4</w:t>
      </w:r>
    </w:p>
    <w:p w:rsidR="00DC67A8" w:rsidRDefault="00DC67A8" w:rsidP="00AD5EDB">
      <w:pPr>
        <w:pStyle w:val="libFootnote"/>
        <w:rPr>
          <w:lang w:bidi="fa-IR"/>
        </w:rPr>
      </w:pPr>
      <w:r>
        <w:rPr>
          <w:rtl/>
          <w:lang w:bidi="fa-IR"/>
        </w:rPr>
        <w:t>617- 37/9</w:t>
      </w:r>
    </w:p>
    <w:p w:rsidR="00DC67A8" w:rsidRDefault="00DC67A8" w:rsidP="00AD5EDB">
      <w:pPr>
        <w:pStyle w:val="libFootnote"/>
        <w:rPr>
          <w:lang w:bidi="fa-IR"/>
        </w:rPr>
      </w:pPr>
      <w:r>
        <w:rPr>
          <w:rtl/>
          <w:lang w:bidi="fa-IR"/>
        </w:rPr>
        <w:lastRenderedPageBreak/>
        <w:t>618- 1/8</w:t>
      </w:r>
    </w:p>
    <w:p w:rsidR="00DC67A8" w:rsidRDefault="00DC67A8" w:rsidP="00AD5EDB">
      <w:pPr>
        <w:pStyle w:val="libFootnote"/>
        <w:rPr>
          <w:lang w:bidi="fa-IR"/>
        </w:rPr>
      </w:pPr>
      <w:r>
        <w:rPr>
          <w:rtl/>
          <w:lang w:bidi="fa-IR"/>
        </w:rPr>
        <w:t>619- 1/9</w:t>
      </w:r>
    </w:p>
    <w:p w:rsidR="00DC67A8" w:rsidRDefault="00DC67A8" w:rsidP="00AD5EDB">
      <w:pPr>
        <w:pStyle w:val="libFootnote"/>
        <w:rPr>
          <w:lang w:bidi="fa-IR"/>
        </w:rPr>
      </w:pPr>
      <w:r>
        <w:rPr>
          <w:rtl/>
          <w:lang w:bidi="fa-IR"/>
        </w:rPr>
        <w:t>620- 20/10</w:t>
      </w:r>
    </w:p>
    <w:p w:rsidR="00DC67A8" w:rsidRDefault="00DC67A8" w:rsidP="00AD5EDB">
      <w:pPr>
        <w:pStyle w:val="libFootnote"/>
        <w:rPr>
          <w:rtl/>
          <w:lang w:bidi="fa-IR"/>
        </w:rPr>
      </w:pPr>
      <w:r>
        <w:rPr>
          <w:rtl/>
          <w:lang w:bidi="fa-IR"/>
        </w:rPr>
        <w:t>621- 42 / 11 و 12</w:t>
      </w:r>
      <w:r w:rsidR="00CD7D3B">
        <w:rPr>
          <w:rtl/>
          <w:lang w:bidi="fa-IR"/>
        </w:rPr>
        <w:t xml:space="preserve">. </w:t>
      </w:r>
    </w:p>
    <w:p w:rsidR="00DC67A8" w:rsidRDefault="00DC67A8" w:rsidP="00AD5EDB">
      <w:pPr>
        <w:pStyle w:val="libFootnote"/>
        <w:rPr>
          <w:rtl/>
          <w:lang w:bidi="fa-IR"/>
        </w:rPr>
      </w:pPr>
      <w:r>
        <w:rPr>
          <w:rtl/>
          <w:lang w:bidi="fa-IR"/>
        </w:rPr>
        <w:t>622- 20 / 1 و 2</w:t>
      </w:r>
      <w:r w:rsidR="00CD7D3B">
        <w:rPr>
          <w:rtl/>
          <w:lang w:bidi="fa-IR"/>
        </w:rPr>
        <w:t xml:space="preserve">. </w:t>
      </w:r>
    </w:p>
    <w:p w:rsidR="00DC67A8" w:rsidRDefault="00DC67A8" w:rsidP="00AD5EDB">
      <w:pPr>
        <w:pStyle w:val="libFootnote"/>
        <w:rPr>
          <w:lang w:bidi="fa-IR"/>
        </w:rPr>
      </w:pPr>
      <w:r>
        <w:rPr>
          <w:rtl/>
          <w:lang w:bidi="fa-IR"/>
        </w:rPr>
        <w:t>623- 47 / 113</w:t>
      </w:r>
      <w:r w:rsidR="00CD7D3B">
        <w:rPr>
          <w:rtl/>
          <w:lang w:bidi="fa-IR"/>
        </w:rPr>
        <w:t xml:space="preserve">. </w:t>
      </w:r>
    </w:p>
    <w:p w:rsidR="00DC67A8" w:rsidRDefault="00DC67A8" w:rsidP="00AD5EDB">
      <w:pPr>
        <w:pStyle w:val="libFootnote"/>
        <w:rPr>
          <w:lang w:bidi="fa-IR"/>
        </w:rPr>
      </w:pPr>
      <w:r>
        <w:rPr>
          <w:rtl/>
          <w:lang w:bidi="fa-IR"/>
        </w:rPr>
        <w:t>624- 20 / 26</w:t>
      </w:r>
      <w:r w:rsidR="00CD7D3B">
        <w:rPr>
          <w:rtl/>
          <w:lang w:bidi="fa-IR"/>
        </w:rPr>
        <w:t xml:space="preserve">. </w:t>
      </w:r>
    </w:p>
    <w:p w:rsidR="00DC67A8" w:rsidRDefault="00DC67A8" w:rsidP="00AD5EDB">
      <w:pPr>
        <w:pStyle w:val="libFootnote"/>
        <w:rPr>
          <w:rtl/>
          <w:lang w:bidi="fa-IR"/>
        </w:rPr>
      </w:pPr>
      <w:r>
        <w:rPr>
          <w:rtl/>
          <w:lang w:bidi="fa-IR"/>
        </w:rPr>
        <w:t>625- 35 / 4 و 5</w:t>
      </w:r>
      <w:r w:rsidR="00CD7D3B">
        <w:rPr>
          <w:rtl/>
          <w:lang w:bidi="fa-IR"/>
        </w:rPr>
        <w:t xml:space="preserve">. </w:t>
      </w:r>
    </w:p>
    <w:p w:rsidR="00DC67A8" w:rsidRDefault="00DC67A8" w:rsidP="00AD5EDB">
      <w:pPr>
        <w:pStyle w:val="libFootnote"/>
        <w:rPr>
          <w:rtl/>
          <w:lang w:bidi="fa-IR"/>
        </w:rPr>
      </w:pPr>
      <w:r>
        <w:rPr>
          <w:rtl/>
          <w:lang w:bidi="fa-IR"/>
        </w:rPr>
        <w:t>626- 4و 2/3</w:t>
      </w:r>
    </w:p>
    <w:p w:rsidR="00DC67A8" w:rsidRDefault="00DC67A8" w:rsidP="00AD5EDB">
      <w:pPr>
        <w:pStyle w:val="libFootnote"/>
        <w:rPr>
          <w:lang w:bidi="fa-IR"/>
        </w:rPr>
      </w:pPr>
      <w:r>
        <w:rPr>
          <w:rtl/>
          <w:lang w:bidi="fa-IR"/>
        </w:rPr>
        <w:t>627- 47/127</w:t>
      </w:r>
    </w:p>
    <w:p w:rsidR="00DC67A8" w:rsidRDefault="00DC67A8" w:rsidP="00AD5EDB">
      <w:pPr>
        <w:pStyle w:val="libFootnote"/>
        <w:rPr>
          <w:lang w:bidi="fa-IR"/>
        </w:rPr>
      </w:pPr>
      <w:r>
        <w:rPr>
          <w:rtl/>
          <w:lang w:bidi="fa-IR"/>
        </w:rPr>
        <w:t>628- 42/16</w:t>
      </w:r>
    </w:p>
    <w:p w:rsidR="00DC67A8" w:rsidRDefault="00DC67A8" w:rsidP="00AD5EDB">
      <w:pPr>
        <w:pStyle w:val="libFootnote"/>
        <w:rPr>
          <w:lang w:bidi="fa-IR"/>
        </w:rPr>
      </w:pPr>
      <w:r>
        <w:rPr>
          <w:rtl/>
          <w:lang w:bidi="fa-IR"/>
        </w:rPr>
        <w:t>629- 44/10</w:t>
      </w:r>
    </w:p>
    <w:p w:rsidR="00DC67A8" w:rsidRDefault="00DC67A8" w:rsidP="00AD5EDB">
      <w:pPr>
        <w:pStyle w:val="libFootnote"/>
        <w:rPr>
          <w:lang w:bidi="fa-IR"/>
        </w:rPr>
      </w:pPr>
      <w:r>
        <w:rPr>
          <w:rtl/>
          <w:lang w:bidi="fa-IR"/>
        </w:rPr>
        <w:t>630- 8/4-5</w:t>
      </w:r>
      <w:r w:rsidR="00CD7D3B">
        <w:rPr>
          <w:rtl/>
          <w:lang w:bidi="fa-IR"/>
        </w:rPr>
        <w:t xml:space="preserve">. </w:t>
      </w:r>
    </w:p>
    <w:p w:rsidR="00DC67A8" w:rsidRDefault="00DC67A8" w:rsidP="00AD5EDB">
      <w:pPr>
        <w:pStyle w:val="libFootnote"/>
        <w:rPr>
          <w:lang w:bidi="fa-IR"/>
        </w:rPr>
      </w:pPr>
      <w:r>
        <w:rPr>
          <w:rtl/>
          <w:lang w:bidi="fa-IR"/>
        </w:rPr>
        <w:t>631- 6/18</w:t>
      </w:r>
    </w:p>
    <w:p w:rsidR="00DC67A8" w:rsidRDefault="00DC67A8" w:rsidP="00AD5EDB">
      <w:pPr>
        <w:pStyle w:val="libFootnote"/>
        <w:rPr>
          <w:lang w:bidi="fa-IR"/>
        </w:rPr>
      </w:pPr>
      <w:r>
        <w:rPr>
          <w:rtl/>
          <w:lang w:bidi="fa-IR"/>
        </w:rPr>
        <w:t>632- 39/1</w:t>
      </w:r>
    </w:p>
    <w:p w:rsidR="00DC67A8" w:rsidRDefault="00DC67A8" w:rsidP="00AD5EDB">
      <w:pPr>
        <w:pStyle w:val="libFootnote"/>
        <w:rPr>
          <w:lang w:bidi="fa-IR"/>
        </w:rPr>
      </w:pPr>
      <w:r>
        <w:rPr>
          <w:rtl/>
          <w:lang w:bidi="fa-IR"/>
        </w:rPr>
        <w:t>633- 20/13</w:t>
      </w:r>
    </w:p>
    <w:p w:rsidR="00DC67A8" w:rsidRDefault="00DC67A8" w:rsidP="00AD5EDB">
      <w:pPr>
        <w:pStyle w:val="libFootnote"/>
        <w:rPr>
          <w:lang w:bidi="fa-IR"/>
        </w:rPr>
      </w:pPr>
      <w:r>
        <w:rPr>
          <w:rtl/>
          <w:lang w:bidi="fa-IR"/>
        </w:rPr>
        <w:t>634- 49/12</w:t>
      </w:r>
    </w:p>
    <w:p w:rsidR="00DC67A8" w:rsidRDefault="00DC67A8" w:rsidP="00AD5EDB">
      <w:pPr>
        <w:pStyle w:val="libFootnote"/>
        <w:rPr>
          <w:lang w:bidi="fa-IR"/>
        </w:rPr>
      </w:pPr>
      <w:r>
        <w:rPr>
          <w:rtl/>
          <w:lang w:bidi="fa-IR"/>
        </w:rPr>
        <w:t>635- 49/7</w:t>
      </w:r>
    </w:p>
    <w:p w:rsidR="00DC67A8" w:rsidRDefault="00DC67A8" w:rsidP="00AD5EDB">
      <w:pPr>
        <w:pStyle w:val="libFootnote"/>
        <w:rPr>
          <w:lang w:bidi="fa-IR"/>
        </w:rPr>
      </w:pPr>
      <w:r>
        <w:rPr>
          <w:rtl/>
          <w:lang w:bidi="fa-IR"/>
        </w:rPr>
        <w:t>636- 8/2</w:t>
      </w:r>
    </w:p>
    <w:p w:rsidR="00DC67A8" w:rsidRDefault="00DC67A8" w:rsidP="00AD5EDB">
      <w:pPr>
        <w:pStyle w:val="libFootnote"/>
        <w:rPr>
          <w:lang w:bidi="fa-IR"/>
        </w:rPr>
      </w:pPr>
      <w:r>
        <w:rPr>
          <w:rtl/>
          <w:lang w:bidi="fa-IR"/>
        </w:rPr>
        <w:t>637- 25/7</w:t>
      </w:r>
    </w:p>
    <w:p w:rsidR="00DC67A8" w:rsidRDefault="00DC67A8" w:rsidP="00AD5EDB">
      <w:pPr>
        <w:pStyle w:val="libFootnote"/>
        <w:rPr>
          <w:rtl/>
          <w:lang w:bidi="fa-IR"/>
        </w:rPr>
      </w:pPr>
      <w:r>
        <w:rPr>
          <w:rtl/>
          <w:lang w:bidi="fa-IR"/>
        </w:rPr>
        <w:t>638- 251/8پ</w:t>
      </w:r>
    </w:p>
    <w:p w:rsidR="00DC67A8" w:rsidRDefault="00DC67A8" w:rsidP="00AD5EDB">
      <w:pPr>
        <w:pStyle w:val="libFootnote"/>
        <w:rPr>
          <w:lang w:bidi="fa-IR"/>
        </w:rPr>
      </w:pPr>
      <w:r>
        <w:rPr>
          <w:rtl/>
          <w:lang w:bidi="fa-IR"/>
        </w:rPr>
        <w:t>639- 47/56</w:t>
      </w:r>
    </w:p>
    <w:p w:rsidR="00DC67A8" w:rsidRDefault="00DC67A8" w:rsidP="00AD5EDB">
      <w:pPr>
        <w:pStyle w:val="libFootnote"/>
        <w:rPr>
          <w:lang w:bidi="fa-IR"/>
        </w:rPr>
      </w:pPr>
      <w:r>
        <w:rPr>
          <w:rtl/>
          <w:lang w:bidi="fa-IR"/>
        </w:rPr>
        <w:t>640- 48/9</w:t>
      </w:r>
    </w:p>
    <w:p w:rsidR="00DC67A8" w:rsidRDefault="00DC67A8" w:rsidP="00AD5EDB">
      <w:pPr>
        <w:pStyle w:val="libFootnote"/>
        <w:rPr>
          <w:lang w:bidi="fa-IR"/>
        </w:rPr>
      </w:pPr>
      <w:r>
        <w:rPr>
          <w:rtl/>
          <w:lang w:bidi="fa-IR"/>
        </w:rPr>
        <w:t>641- 48/11</w:t>
      </w:r>
      <w:r w:rsidR="00CD7D3B">
        <w:rPr>
          <w:rtl/>
          <w:lang w:bidi="fa-IR"/>
        </w:rPr>
        <w:t xml:space="preserve">. </w:t>
      </w:r>
    </w:p>
    <w:p w:rsidR="00DC67A8" w:rsidRDefault="00DC67A8" w:rsidP="00AD5EDB">
      <w:pPr>
        <w:pStyle w:val="libFootnote"/>
        <w:rPr>
          <w:lang w:bidi="fa-IR"/>
        </w:rPr>
      </w:pPr>
      <w:r>
        <w:rPr>
          <w:rtl/>
          <w:lang w:bidi="fa-IR"/>
        </w:rPr>
        <w:t>642- 6/18</w:t>
      </w:r>
    </w:p>
    <w:p w:rsidR="00DC67A8" w:rsidRDefault="00DC67A8" w:rsidP="00AD5EDB">
      <w:pPr>
        <w:pStyle w:val="libFootnote"/>
        <w:rPr>
          <w:lang w:bidi="fa-IR"/>
        </w:rPr>
      </w:pPr>
      <w:r>
        <w:rPr>
          <w:rtl/>
          <w:lang w:bidi="fa-IR"/>
        </w:rPr>
        <w:t>643- 38/1</w:t>
      </w:r>
      <w:r w:rsidR="00CD7D3B">
        <w:rPr>
          <w:rtl/>
          <w:lang w:bidi="fa-IR"/>
        </w:rPr>
        <w:t xml:space="preserve">. </w:t>
      </w:r>
    </w:p>
    <w:p w:rsidR="00DC67A8" w:rsidRDefault="00DC67A8" w:rsidP="00AD5EDB">
      <w:pPr>
        <w:pStyle w:val="libFootnote"/>
        <w:rPr>
          <w:lang w:bidi="fa-IR"/>
        </w:rPr>
      </w:pPr>
      <w:r>
        <w:rPr>
          <w:rtl/>
          <w:lang w:bidi="fa-IR"/>
        </w:rPr>
        <w:t>644- 47/131-132</w:t>
      </w:r>
    </w:p>
    <w:p w:rsidR="00DC67A8" w:rsidRDefault="00DC67A8" w:rsidP="00AD5EDB">
      <w:pPr>
        <w:pStyle w:val="libFootnote"/>
        <w:rPr>
          <w:lang w:bidi="fa-IR"/>
        </w:rPr>
      </w:pPr>
      <w:r>
        <w:rPr>
          <w:rtl/>
          <w:lang w:bidi="fa-IR"/>
        </w:rPr>
        <w:t>645- 27/1-2</w:t>
      </w:r>
    </w:p>
    <w:p w:rsidR="00DC67A8" w:rsidRDefault="00DC67A8" w:rsidP="00AD5EDB">
      <w:pPr>
        <w:pStyle w:val="libFootnote"/>
        <w:rPr>
          <w:lang w:bidi="fa-IR"/>
        </w:rPr>
      </w:pPr>
      <w:r>
        <w:rPr>
          <w:rtl/>
          <w:lang w:bidi="fa-IR"/>
        </w:rPr>
        <w:lastRenderedPageBreak/>
        <w:t>646- 27/1-2</w:t>
      </w:r>
    </w:p>
    <w:p w:rsidR="00DC67A8" w:rsidRDefault="00DC67A8" w:rsidP="00AD5EDB">
      <w:pPr>
        <w:pStyle w:val="libFootnote"/>
        <w:rPr>
          <w:lang w:bidi="fa-IR"/>
        </w:rPr>
      </w:pPr>
      <w:r>
        <w:rPr>
          <w:rtl/>
          <w:lang w:bidi="fa-IR"/>
        </w:rPr>
        <w:t>647- 27/13</w:t>
      </w:r>
    </w:p>
    <w:p w:rsidR="00DC67A8" w:rsidRDefault="00DC67A8" w:rsidP="00AD5EDB">
      <w:pPr>
        <w:pStyle w:val="libFootnote"/>
        <w:rPr>
          <w:lang w:bidi="fa-IR"/>
        </w:rPr>
      </w:pPr>
      <w:r>
        <w:rPr>
          <w:rtl/>
          <w:lang w:bidi="fa-IR"/>
        </w:rPr>
        <w:t>648- 1/30</w:t>
      </w:r>
    </w:p>
    <w:p w:rsidR="00DC67A8" w:rsidRDefault="00DC67A8" w:rsidP="00AD5EDB">
      <w:pPr>
        <w:pStyle w:val="libFootnote"/>
        <w:rPr>
          <w:lang w:bidi="fa-IR"/>
        </w:rPr>
      </w:pPr>
      <w:r>
        <w:rPr>
          <w:rtl/>
          <w:lang w:bidi="fa-IR"/>
        </w:rPr>
        <w:t>649- 27/15</w:t>
      </w:r>
    </w:p>
    <w:p w:rsidR="00AD5EDB" w:rsidRDefault="00DC67A8" w:rsidP="00AD5EDB">
      <w:pPr>
        <w:pStyle w:val="libFootnote"/>
        <w:rPr>
          <w:rtl/>
          <w:lang w:bidi="fa-IR"/>
        </w:rPr>
      </w:pPr>
      <w:r>
        <w:rPr>
          <w:rtl/>
          <w:lang w:bidi="fa-IR"/>
        </w:rPr>
        <w:t>650- 27/7</w:t>
      </w:r>
    </w:p>
    <w:p w:rsidR="00DC67A8" w:rsidRDefault="00AD5EDB" w:rsidP="00AD5EDB">
      <w:pPr>
        <w:pStyle w:val="Heading2Center"/>
        <w:rPr>
          <w:rFonts w:hint="cs"/>
          <w:rtl/>
          <w:lang w:bidi="fa-IR"/>
        </w:rPr>
      </w:pPr>
      <w:r>
        <w:rPr>
          <w:rtl/>
          <w:lang w:bidi="fa-IR"/>
        </w:rPr>
        <w:br w:type="page"/>
      </w:r>
      <w:bookmarkStart w:id="225" w:name="_Toc394998061"/>
      <w:r>
        <w:rPr>
          <w:rFonts w:hint="cs"/>
          <w:rtl/>
          <w:lang w:bidi="fa-IR"/>
        </w:rPr>
        <w:lastRenderedPageBreak/>
        <w:t>فهرست مطالب</w:t>
      </w:r>
      <w:bookmarkEnd w:id="225"/>
    </w:p>
    <w:p w:rsidR="00AD5EDB" w:rsidRDefault="00AD5EDB" w:rsidP="00AD5EDB">
      <w:pPr>
        <w:pStyle w:val="libNormal"/>
        <w:rPr>
          <w:rFonts w:hint="cs"/>
          <w:rtl/>
          <w:lang w:bidi="fa-IR"/>
        </w:rPr>
      </w:pPr>
    </w:p>
    <w:sdt>
      <w:sdtPr>
        <w:id w:val="678765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A4ADE" w:rsidRDefault="00FA4ADE" w:rsidP="00FA4ADE">
          <w:pPr>
            <w:pStyle w:val="TOCHeading"/>
          </w:pPr>
        </w:p>
        <w:p w:rsidR="00FA4ADE" w:rsidRDefault="00FA4AD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4997836" w:history="1">
            <w:r w:rsidRPr="003601B4">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394997836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w:t>
            </w:r>
            <w:r>
              <w:rPr>
                <w:noProof/>
                <w:webHidden/>
                <w:rtl/>
              </w:rPr>
              <w:fldChar w:fldCharType="end"/>
            </w:r>
          </w:hyperlink>
        </w:p>
        <w:p w:rsidR="00FA4ADE" w:rsidRDefault="00FA4ADE">
          <w:pPr>
            <w:pStyle w:val="TOC1"/>
            <w:rPr>
              <w:rFonts w:asciiTheme="minorHAnsi" w:eastAsiaTheme="minorEastAsia" w:hAnsiTheme="minorHAnsi" w:cstheme="minorBidi"/>
              <w:b w:val="0"/>
              <w:bCs w:val="0"/>
              <w:noProof/>
              <w:color w:val="auto"/>
              <w:sz w:val="22"/>
              <w:szCs w:val="22"/>
              <w:rtl/>
            </w:rPr>
          </w:pPr>
          <w:hyperlink w:anchor="_Toc394997837" w:history="1">
            <w:r w:rsidRPr="003601B4">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394997837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w:t>
            </w:r>
            <w:r>
              <w:rPr>
                <w:noProof/>
                <w:webHidden/>
                <w:rtl/>
              </w:rPr>
              <w:fldChar w:fldCharType="end"/>
            </w:r>
          </w:hyperlink>
        </w:p>
        <w:p w:rsidR="00FA4ADE" w:rsidRDefault="00FA4ADE">
          <w:pPr>
            <w:pStyle w:val="TOC1"/>
            <w:rPr>
              <w:rFonts w:asciiTheme="minorHAnsi" w:eastAsiaTheme="minorEastAsia" w:hAnsiTheme="minorHAnsi" w:cstheme="minorBidi"/>
              <w:b w:val="0"/>
              <w:bCs w:val="0"/>
              <w:noProof/>
              <w:color w:val="auto"/>
              <w:sz w:val="22"/>
              <w:szCs w:val="22"/>
              <w:rtl/>
            </w:rPr>
          </w:pPr>
          <w:hyperlink w:anchor="_Toc394997838" w:history="1">
            <w:r w:rsidRPr="003601B4">
              <w:rPr>
                <w:rStyle w:val="Hyperlink"/>
                <w:rFonts w:hint="eastAsia"/>
                <w:noProof/>
                <w:rtl/>
                <w:lang w:bidi="fa-IR"/>
              </w:rPr>
              <w:t>فصل</w:t>
            </w:r>
            <w:r w:rsidRPr="003601B4">
              <w:rPr>
                <w:rStyle w:val="Hyperlink"/>
                <w:noProof/>
                <w:rtl/>
                <w:lang w:bidi="fa-IR"/>
              </w:rPr>
              <w:t xml:space="preserve"> </w:t>
            </w:r>
            <w:r w:rsidRPr="003601B4">
              <w:rPr>
                <w:rStyle w:val="Hyperlink"/>
                <w:rFonts w:hint="eastAsia"/>
                <w:noProof/>
                <w:rtl/>
                <w:lang w:bidi="fa-IR"/>
              </w:rPr>
              <w:t>اول</w:t>
            </w:r>
            <w:r w:rsidRPr="003601B4">
              <w:rPr>
                <w:rStyle w:val="Hyperlink"/>
                <w:noProof/>
                <w:rtl/>
                <w:lang w:bidi="fa-IR"/>
              </w:rPr>
              <w:t xml:space="preserve">: </w:t>
            </w:r>
            <w:r w:rsidRPr="003601B4">
              <w:rPr>
                <w:rStyle w:val="Hyperlink"/>
                <w:rFonts w:hint="eastAsia"/>
                <w:noProof/>
                <w:rtl/>
                <w:lang w:bidi="fa-IR"/>
              </w:rPr>
              <w:t>اجمالى</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ولادت</w:t>
            </w:r>
            <w:r w:rsidRPr="003601B4">
              <w:rPr>
                <w:rStyle w:val="Hyperlink"/>
                <w:noProof/>
                <w:rtl/>
                <w:lang w:bidi="fa-IR"/>
              </w:rPr>
              <w:t xml:space="preserve"> </w:t>
            </w:r>
            <w:r w:rsidRPr="003601B4">
              <w:rPr>
                <w:rStyle w:val="Hyperlink"/>
                <w:rFonts w:hint="eastAsia"/>
                <w:noProof/>
                <w:rtl/>
                <w:lang w:bidi="fa-IR"/>
              </w:rPr>
              <w:t>تا</w:t>
            </w:r>
            <w:r w:rsidRPr="003601B4">
              <w:rPr>
                <w:rStyle w:val="Hyperlink"/>
                <w:noProof/>
                <w:rtl/>
                <w:lang w:bidi="fa-IR"/>
              </w:rPr>
              <w:t xml:space="preserve"> </w:t>
            </w:r>
            <w:r w:rsidRPr="003601B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394997838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39" w:history="1">
            <w:r w:rsidRPr="003601B4">
              <w:rPr>
                <w:rStyle w:val="Hyperlink"/>
                <w:rFonts w:hint="eastAsia"/>
                <w:noProof/>
                <w:rtl/>
                <w:lang w:bidi="fa-IR"/>
              </w:rPr>
              <w:t>ولادت</w:t>
            </w:r>
            <w:r w:rsidRPr="003601B4">
              <w:rPr>
                <w:rStyle w:val="Hyperlink"/>
                <w:noProof/>
                <w:rtl/>
                <w:lang w:bidi="fa-IR"/>
              </w:rPr>
              <w:t xml:space="preserve"> </w:t>
            </w:r>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الحسين</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394997839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0" w:history="1">
            <w:r w:rsidRPr="003601B4">
              <w:rPr>
                <w:rStyle w:val="Hyperlink"/>
                <w:rFonts w:hint="eastAsia"/>
                <w:noProof/>
                <w:rtl/>
                <w:lang w:bidi="fa-IR"/>
              </w:rPr>
              <w:t>مكان</w:t>
            </w:r>
            <w:r w:rsidRPr="003601B4">
              <w:rPr>
                <w:rStyle w:val="Hyperlink"/>
                <w:noProof/>
                <w:rtl/>
                <w:lang w:bidi="fa-IR"/>
              </w:rPr>
              <w:t xml:space="preserve"> </w:t>
            </w:r>
            <w:r w:rsidRPr="003601B4">
              <w:rPr>
                <w:rStyle w:val="Hyperlink"/>
                <w:rFonts w:hint="eastAsia"/>
                <w:noProof/>
                <w:rtl/>
                <w:lang w:bidi="fa-IR"/>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1" w:history="1">
            <w:r w:rsidRPr="003601B4">
              <w:rPr>
                <w:rStyle w:val="Hyperlink"/>
                <w:rFonts w:hint="eastAsia"/>
                <w:noProof/>
                <w:rtl/>
                <w:lang w:bidi="fa-IR"/>
              </w:rPr>
              <w:t>كنيه</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القاب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2" w:history="1">
            <w:r w:rsidRPr="003601B4">
              <w:rPr>
                <w:rStyle w:val="Hyperlink"/>
                <w:rFonts w:hint="eastAsia"/>
                <w:noProof/>
                <w:rtl/>
                <w:lang w:bidi="fa-IR"/>
              </w:rPr>
              <w:t>پدر</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3"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hint="eastAsia"/>
                <w:noProof/>
                <w:rtl/>
                <w:lang w:bidi="fa-IR"/>
              </w:rPr>
              <w:t>ابن</w:t>
            </w:r>
            <w:r w:rsidRPr="003601B4">
              <w:rPr>
                <w:rStyle w:val="Hyperlink"/>
                <w:noProof/>
                <w:rtl/>
                <w:lang w:bidi="fa-IR"/>
              </w:rPr>
              <w:t xml:space="preserve"> </w:t>
            </w:r>
            <w:r w:rsidRPr="003601B4">
              <w:rPr>
                <w:rStyle w:val="Hyperlink"/>
                <w:rFonts w:hint="eastAsia"/>
                <w:noProof/>
                <w:rtl/>
                <w:lang w:bidi="fa-IR"/>
              </w:rPr>
              <w:t>الخير</w:t>
            </w:r>
            <w:r w:rsidRPr="003601B4">
              <w:rPr>
                <w:rStyle w:val="Hyperlink"/>
                <w:noProof/>
                <w:rtl/>
                <w:lang w:bidi="fa-IR"/>
              </w:rPr>
              <w:t xml:space="preserve"> </w:t>
            </w:r>
            <w:r w:rsidRPr="003601B4">
              <w:rPr>
                <w:rStyle w:val="Hyperlink"/>
                <w:rFonts w:hint="eastAsia"/>
                <w:noProof/>
                <w:rtl/>
                <w:lang w:bidi="fa-IR"/>
              </w:rPr>
              <w:t>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4" w:history="1">
            <w:r w:rsidRPr="003601B4">
              <w:rPr>
                <w:rStyle w:val="Hyperlink"/>
                <w:rFonts w:hint="eastAsia"/>
                <w:noProof/>
                <w:rtl/>
                <w:lang w:bidi="fa-IR"/>
              </w:rPr>
              <w:t>همسر</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5" w:history="1">
            <w:r w:rsidRPr="003601B4">
              <w:rPr>
                <w:rStyle w:val="Hyperlink"/>
                <w:rFonts w:hint="eastAsia"/>
                <w:noProof/>
                <w:rtl/>
                <w:lang w:bidi="fa-IR"/>
              </w:rPr>
              <w:t>رسالت</w:t>
            </w:r>
            <w:r w:rsidRPr="003601B4">
              <w:rPr>
                <w:rStyle w:val="Hyperlink"/>
                <w:noProof/>
                <w:rtl/>
                <w:lang w:bidi="fa-IR"/>
              </w:rPr>
              <w:t xml:space="preserve"> </w:t>
            </w:r>
            <w:r w:rsidRPr="003601B4">
              <w:rPr>
                <w:rStyle w:val="Hyperlink"/>
                <w:rFonts w:hint="eastAsia"/>
                <w:noProof/>
                <w:rtl/>
                <w:lang w:bidi="fa-IR"/>
              </w:rPr>
              <w:t>دينى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اجتماعى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6" w:history="1">
            <w:r w:rsidRPr="003601B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7" w:history="1">
            <w:r w:rsidRPr="003601B4">
              <w:rPr>
                <w:rStyle w:val="Hyperlink"/>
                <w:rFonts w:hint="eastAsia"/>
                <w:noProof/>
                <w:rtl/>
                <w:lang w:bidi="fa-IR"/>
              </w:rPr>
              <w:t>مدفن</w:t>
            </w:r>
            <w:r w:rsidRPr="003601B4">
              <w:rPr>
                <w:rStyle w:val="Hyperlink"/>
                <w:noProof/>
                <w:rtl/>
                <w:lang w:bidi="fa-IR"/>
              </w:rPr>
              <w:t xml:space="preserve"> </w:t>
            </w:r>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الحسين</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8" w:history="1">
            <w:r w:rsidRPr="003601B4">
              <w:rPr>
                <w:rStyle w:val="Hyperlink"/>
                <w:rFonts w:hint="eastAsia"/>
                <w:noProof/>
                <w:rtl/>
                <w:lang w:bidi="fa-IR"/>
              </w:rPr>
              <w:t>امامت</w:t>
            </w:r>
            <w:r w:rsidRPr="003601B4">
              <w:rPr>
                <w:rStyle w:val="Hyperlink"/>
                <w:noProof/>
                <w:rtl/>
                <w:lang w:bidi="fa-IR"/>
              </w:rPr>
              <w:t xml:space="preserve"> </w:t>
            </w:r>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الحسين</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49" w:history="1">
            <w:r w:rsidRPr="003601B4">
              <w:rPr>
                <w:rStyle w:val="Hyperlink"/>
                <w:rFonts w:hint="eastAsia"/>
                <w:noProof/>
                <w:rtl/>
                <w:lang w:bidi="fa-IR"/>
              </w:rPr>
              <w:t>دوران</w:t>
            </w:r>
            <w:r w:rsidRPr="003601B4">
              <w:rPr>
                <w:rStyle w:val="Hyperlink"/>
                <w:noProof/>
                <w:rtl/>
                <w:lang w:bidi="fa-IR"/>
              </w:rPr>
              <w:t xml:space="preserve"> </w:t>
            </w:r>
            <w:r w:rsidRPr="003601B4">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394997849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0" w:history="1">
            <w:r w:rsidRPr="003601B4">
              <w:rPr>
                <w:rStyle w:val="Hyperlink"/>
                <w:rFonts w:hint="eastAsia"/>
                <w:noProof/>
                <w:rtl/>
                <w:lang w:bidi="fa-IR"/>
              </w:rPr>
              <w:t>دلايل</w:t>
            </w:r>
            <w:r w:rsidRPr="003601B4">
              <w:rPr>
                <w:rStyle w:val="Hyperlink"/>
                <w:noProof/>
                <w:rtl/>
                <w:lang w:bidi="fa-IR"/>
              </w:rPr>
              <w:t xml:space="preserve"> </w:t>
            </w:r>
            <w:r w:rsidRPr="003601B4">
              <w:rPr>
                <w:rStyle w:val="Hyperlink"/>
                <w:rFonts w:hint="eastAsia"/>
                <w:noProof/>
                <w:rtl/>
                <w:lang w:bidi="fa-IR"/>
              </w:rPr>
              <w:t>امامت</w:t>
            </w:r>
            <w:r w:rsidRPr="003601B4">
              <w:rPr>
                <w:rStyle w:val="Hyperlink"/>
                <w:noProof/>
                <w:rtl/>
                <w:lang w:bidi="fa-IR"/>
              </w:rPr>
              <w:t xml:space="preserve"> </w:t>
            </w:r>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الحسين</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1" w:history="1">
            <w:r w:rsidRPr="003601B4">
              <w:rPr>
                <w:rStyle w:val="Hyperlink"/>
                <w:rFonts w:hint="eastAsia"/>
                <w:noProof/>
                <w:rtl/>
                <w:lang w:bidi="fa-IR"/>
              </w:rPr>
              <w:t>تصريح</w:t>
            </w:r>
            <w:r w:rsidRPr="003601B4">
              <w:rPr>
                <w:rStyle w:val="Hyperlink"/>
                <w:noProof/>
                <w:rtl/>
                <w:lang w:bidi="fa-IR"/>
              </w:rPr>
              <w:t xml:space="preserve"> </w:t>
            </w:r>
            <w:r w:rsidRPr="003601B4">
              <w:rPr>
                <w:rStyle w:val="Hyperlink"/>
                <w:rFonts w:hint="eastAsia"/>
                <w:noProof/>
                <w:rtl/>
                <w:lang w:bidi="fa-IR"/>
              </w:rPr>
              <w:t>پيامبر</w:t>
            </w:r>
            <w:r w:rsidRPr="003601B4">
              <w:rPr>
                <w:rStyle w:val="Hyperlink"/>
                <w:noProof/>
                <w:rtl/>
                <w:lang w:bidi="fa-IR"/>
              </w:rPr>
              <w:t xml:space="preserve"> </w:t>
            </w:r>
            <w:r w:rsidRPr="003601B4">
              <w:rPr>
                <w:rStyle w:val="Hyperlink"/>
                <w:rFonts w:hint="eastAsia"/>
                <w:noProof/>
                <w:rtl/>
                <w:lang w:bidi="fa-IR"/>
              </w:rPr>
              <w:t>اكرم</w:t>
            </w:r>
            <w:r w:rsidRPr="003601B4">
              <w:rPr>
                <w:rStyle w:val="Hyperlink"/>
                <w:noProof/>
                <w:rtl/>
                <w:lang w:bidi="fa-IR"/>
              </w:rPr>
              <w:t xml:space="preserve"> </w:t>
            </w:r>
            <w:r w:rsidRPr="003601B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2" w:history="1">
            <w:r w:rsidRPr="003601B4">
              <w:rPr>
                <w:rStyle w:val="Hyperlink"/>
                <w:rFonts w:hint="eastAsia"/>
                <w:noProof/>
                <w:rtl/>
                <w:lang w:bidi="fa-IR"/>
              </w:rPr>
              <w:t>حديث</w:t>
            </w:r>
            <w:r w:rsidRPr="003601B4">
              <w:rPr>
                <w:rStyle w:val="Hyperlink"/>
                <w:noProof/>
                <w:rtl/>
                <w:lang w:bidi="fa-IR"/>
              </w:rPr>
              <w:t xml:space="preserve"> </w:t>
            </w:r>
            <w:r w:rsidRPr="003601B4">
              <w:rPr>
                <w:rStyle w:val="Hyperlink"/>
                <w:rFonts w:hint="eastAsia"/>
                <w:noProof/>
                <w:rtl/>
                <w:lang w:bidi="fa-IR"/>
              </w:rPr>
              <w:t>لوح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3" w:history="1">
            <w:r w:rsidRPr="003601B4">
              <w:rPr>
                <w:rStyle w:val="Hyperlink"/>
                <w:rFonts w:hint="eastAsia"/>
                <w:noProof/>
                <w:rtl/>
                <w:lang w:bidi="fa-IR"/>
              </w:rPr>
              <w:t>تصريح</w:t>
            </w:r>
            <w:r w:rsidRPr="003601B4">
              <w:rPr>
                <w:rStyle w:val="Hyperlink"/>
                <w:noProof/>
                <w:rtl/>
                <w:lang w:bidi="fa-IR"/>
              </w:rPr>
              <w:t xml:space="preserve"> </w:t>
            </w:r>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ابى</w:t>
            </w:r>
            <w:r w:rsidRPr="003601B4">
              <w:rPr>
                <w:rStyle w:val="Hyperlink"/>
                <w:noProof/>
                <w:rtl/>
                <w:lang w:bidi="fa-IR"/>
              </w:rPr>
              <w:t xml:space="preserve"> </w:t>
            </w:r>
            <w:r w:rsidRPr="003601B4">
              <w:rPr>
                <w:rStyle w:val="Hyperlink"/>
                <w:rFonts w:hint="eastAsia"/>
                <w:noProof/>
                <w:rtl/>
                <w:lang w:bidi="fa-IR"/>
              </w:rPr>
              <w:t>طالب</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4" w:history="1">
            <w:r w:rsidRPr="003601B4">
              <w:rPr>
                <w:rStyle w:val="Hyperlink"/>
                <w:rFonts w:hint="eastAsia"/>
                <w:noProof/>
                <w:rtl/>
                <w:lang w:bidi="fa-IR"/>
              </w:rPr>
              <w:t>تصريح</w:t>
            </w:r>
            <w:r w:rsidRPr="003601B4">
              <w:rPr>
                <w:rStyle w:val="Hyperlink"/>
                <w:noProof/>
                <w:rtl/>
                <w:lang w:bidi="fa-IR"/>
              </w:rPr>
              <w:t xml:space="preserve"> </w:t>
            </w:r>
            <w:r w:rsidRPr="003601B4">
              <w:rPr>
                <w:rStyle w:val="Hyperlink"/>
                <w:rFonts w:hint="eastAsia"/>
                <w:noProof/>
                <w:rtl/>
                <w:lang w:bidi="fa-IR"/>
              </w:rPr>
              <w:t>حسين</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5" w:history="1">
            <w:r w:rsidRPr="003601B4">
              <w:rPr>
                <w:rStyle w:val="Hyperlink"/>
                <w:rFonts w:hint="eastAsia"/>
                <w:noProof/>
                <w:rtl/>
                <w:lang w:bidi="fa-IR"/>
              </w:rPr>
              <w:t>منحرفان</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خط</w:t>
            </w:r>
            <w:r w:rsidRPr="003601B4">
              <w:rPr>
                <w:rStyle w:val="Hyperlink"/>
                <w:noProof/>
                <w:rtl/>
                <w:lang w:bidi="fa-IR"/>
              </w:rPr>
              <w:t xml:space="preserve"> </w:t>
            </w:r>
            <w:r w:rsidRPr="003601B4">
              <w:rPr>
                <w:rStyle w:val="Hyperlink"/>
                <w:rFonts w:hint="eastAsia"/>
                <w:noProof/>
                <w:rtl/>
                <w:lang w:bidi="fa-IR"/>
              </w:rPr>
              <w:t>امامت</w:t>
            </w:r>
            <w:r w:rsidRPr="003601B4">
              <w:rPr>
                <w:rStyle w:val="Hyperlink"/>
                <w:noProof/>
                <w:rtl/>
                <w:lang w:bidi="fa-IR"/>
              </w:rPr>
              <w:t xml:space="preserve"> </w:t>
            </w:r>
            <w:r w:rsidRPr="003601B4">
              <w:rPr>
                <w:rStyle w:val="Hyperlink"/>
                <w:rFonts w:hint="eastAsia"/>
                <w:noProof/>
                <w:rtl/>
                <w:lang w:bidi="fa-IR"/>
              </w:rPr>
              <w:t>راستين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6" w:history="1">
            <w:r w:rsidRPr="003601B4">
              <w:rPr>
                <w:rStyle w:val="Hyperlink"/>
                <w:rFonts w:hint="eastAsia"/>
                <w:noProof/>
                <w:rtl/>
                <w:lang w:bidi="fa-IR"/>
              </w:rPr>
              <w:t>فرقه</w:t>
            </w:r>
            <w:r w:rsidRPr="003601B4">
              <w:rPr>
                <w:rStyle w:val="Hyperlink"/>
                <w:noProof/>
                <w:rtl/>
                <w:lang w:bidi="fa-IR"/>
              </w:rPr>
              <w:t xml:space="preserve"> </w:t>
            </w:r>
            <w:r w:rsidRPr="003601B4">
              <w:rPr>
                <w:rStyle w:val="Hyperlink"/>
                <w:rFonts w:hint="eastAsia"/>
                <w:noProof/>
                <w:rtl/>
                <w:lang w:bidi="fa-IR"/>
              </w:rPr>
              <w:t>كيسانيه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7" w:history="1">
            <w:r w:rsidRPr="003601B4">
              <w:rPr>
                <w:rStyle w:val="Hyperlink"/>
                <w:rFonts w:hint="eastAsia"/>
                <w:noProof/>
                <w:rtl/>
                <w:lang w:bidi="fa-IR"/>
              </w:rPr>
              <w:t>شخصيت</w:t>
            </w:r>
            <w:r w:rsidRPr="003601B4">
              <w:rPr>
                <w:rStyle w:val="Hyperlink"/>
                <w:noProof/>
                <w:rtl/>
                <w:lang w:bidi="fa-IR"/>
              </w:rPr>
              <w:t xml:space="preserve"> </w:t>
            </w:r>
            <w:r w:rsidRPr="003601B4">
              <w:rPr>
                <w:rStyle w:val="Hyperlink"/>
                <w:rFonts w:hint="eastAsia"/>
                <w:noProof/>
                <w:rtl/>
                <w:lang w:bidi="fa-IR"/>
              </w:rPr>
              <w:t>محمد</w:t>
            </w:r>
            <w:r w:rsidRPr="003601B4">
              <w:rPr>
                <w:rStyle w:val="Hyperlink"/>
                <w:noProof/>
                <w:rtl/>
                <w:lang w:bidi="fa-IR"/>
              </w:rPr>
              <w:t xml:space="preserve"> </w:t>
            </w:r>
            <w:r w:rsidRPr="003601B4">
              <w:rPr>
                <w:rStyle w:val="Hyperlink"/>
                <w:rFonts w:hint="eastAsia"/>
                <w:noProof/>
                <w:rtl/>
                <w:lang w:bidi="fa-IR"/>
              </w:rPr>
              <w:t>حنفيه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8" w:history="1">
            <w:r w:rsidRPr="003601B4">
              <w:rPr>
                <w:rStyle w:val="Hyperlink"/>
                <w:noProof/>
                <w:rtl/>
                <w:lang w:bidi="fa-IR"/>
              </w:rPr>
              <w:t>«</w:t>
            </w:r>
            <w:r w:rsidRPr="003601B4">
              <w:rPr>
                <w:rStyle w:val="Hyperlink"/>
                <w:rFonts w:hint="eastAsia"/>
                <w:noProof/>
                <w:rtl/>
                <w:lang w:bidi="fa-IR"/>
              </w:rPr>
              <w:t>محمد</w:t>
            </w:r>
            <w:r w:rsidRPr="003601B4">
              <w:rPr>
                <w:rStyle w:val="Hyperlink"/>
                <w:noProof/>
                <w:rtl/>
                <w:lang w:bidi="fa-IR"/>
              </w:rPr>
              <w:t xml:space="preserve"> </w:t>
            </w:r>
            <w:r w:rsidRPr="003601B4">
              <w:rPr>
                <w:rStyle w:val="Hyperlink"/>
                <w:rFonts w:hint="eastAsia"/>
                <w:noProof/>
                <w:rtl/>
                <w:lang w:bidi="fa-IR"/>
              </w:rPr>
              <w:t>حنفيه»</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مسئله</w:t>
            </w:r>
            <w:r w:rsidRPr="003601B4">
              <w:rPr>
                <w:rStyle w:val="Hyperlink"/>
                <w:noProof/>
                <w:rtl/>
                <w:lang w:bidi="fa-IR"/>
              </w:rPr>
              <w:t xml:space="preserve"> </w:t>
            </w:r>
            <w:r w:rsidRPr="003601B4">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59" w:history="1">
            <w:r w:rsidRPr="003601B4">
              <w:rPr>
                <w:rStyle w:val="Hyperlink"/>
                <w:rFonts w:hint="eastAsia"/>
                <w:noProof/>
                <w:rtl/>
                <w:lang w:bidi="fa-IR"/>
              </w:rPr>
              <w:t>محمد</w:t>
            </w:r>
            <w:r w:rsidRPr="003601B4">
              <w:rPr>
                <w:rStyle w:val="Hyperlink"/>
                <w:noProof/>
                <w:rtl/>
                <w:lang w:bidi="fa-IR"/>
              </w:rPr>
              <w:t xml:space="preserve"> </w:t>
            </w:r>
            <w:r w:rsidRPr="003601B4">
              <w:rPr>
                <w:rStyle w:val="Hyperlink"/>
                <w:rFonts w:hint="eastAsia"/>
                <w:noProof/>
                <w:rtl/>
                <w:lang w:bidi="fa-IR"/>
              </w:rPr>
              <w:t>حنفيه</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رخداد</w:t>
            </w:r>
            <w:r w:rsidRPr="003601B4">
              <w:rPr>
                <w:rStyle w:val="Hyperlink"/>
                <w:noProof/>
                <w:rtl/>
                <w:lang w:bidi="fa-IR"/>
              </w:rPr>
              <w:t xml:space="preserve"> </w:t>
            </w:r>
            <w:r w:rsidRPr="003601B4">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394997859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0" w:history="1">
            <w:r w:rsidRPr="003601B4">
              <w:rPr>
                <w:rStyle w:val="Hyperlink"/>
                <w:rFonts w:hint="eastAsia"/>
                <w:noProof/>
                <w:rtl/>
                <w:lang w:bidi="fa-IR"/>
              </w:rPr>
              <w:t>چگونگى</w:t>
            </w:r>
            <w:r w:rsidRPr="003601B4">
              <w:rPr>
                <w:rStyle w:val="Hyperlink"/>
                <w:noProof/>
                <w:rtl/>
                <w:lang w:bidi="fa-IR"/>
              </w:rPr>
              <w:t xml:space="preserve"> </w:t>
            </w:r>
            <w:r w:rsidRPr="003601B4">
              <w:rPr>
                <w:rStyle w:val="Hyperlink"/>
                <w:rFonts w:hint="eastAsia"/>
                <w:noProof/>
                <w:rtl/>
                <w:lang w:bidi="fa-IR"/>
              </w:rPr>
              <w:t>پيدايش</w:t>
            </w:r>
            <w:r w:rsidRPr="003601B4">
              <w:rPr>
                <w:rStyle w:val="Hyperlink"/>
                <w:noProof/>
                <w:rtl/>
                <w:lang w:bidi="fa-IR"/>
              </w:rPr>
              <w:t xml:space="preserve"> </w:t>
            </w:r>
            <w:r w:rsidRPr="003601B4">
              <w:rPr>
                <w:rStyle w:val="Hyperlink"/>
                <w:rFonts w:hint="eastAsia"/>
                <w:noProof/>
                <w:rtl/>
                <w:lang w:bidi="fa-IR"/>
              </w:rPr>
              <w:t>كيسانيه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1" w:history="1">
            <w:r w:rsidRPr="003601B4">
              <w:rPr>
                <w:rStyle w:val="Hyperlink"/>
                <w:rFonts w:hint="eastAsia"/>
                <w:noProof/>
                <w:rtl/>
                <w:lang w:bidi="fa-IR"/>
              </w:rPr>
              <w:t>زمينه</w:t>
            </w:r>
            <w:r w:rsidRPr="003601B4">
              <w:rPr>
                <w:rStyle w:val="Hyperlink"/>
                <w:noProof/>
                <w:rtl/>
                <w:lang w:bidi="fa-IR"/>
              </w:rPr>
              <w:t xml:space="preserve"> </w:t>
            </w:r>
            <w:r w:rsidRPr="003601B4">
              <w:rPr>
                <w:rStyle w:val="Hyperlink"/>
                <w:rFonts w:hint="eastAsia"/>
                <w:noProof/>
                <w:rtl/>
                <w:lang w:bidi="fa-IR"/>
              </w:rPr>
              <w:t>سياس</w:t>
            </w:r>
            <w:r w:rsidRPr="003601B4">
              <w:rPr>
                <w:rStyle w:val="Hyperlink"/>
                <w:noProof/>
                <w:rtl/>
                <w:lang w:bidi="fa-IR"/>
              </w:rPr>
              <w:t xml:space="preserve"> - </w:t>
            </w:r>
            <w:r w:rsidRPr="003601B4">
              <w:rPr>
                <w:rStyle w:val="Hyperlink"/>
                <w:rFonts w:hint="eastAsia"/>
                <w:noProof/>
                <w:rtl/>
                <w:lang w:bidi="fa-IR"/>
              </w:rPr>
              <w:t>اجتماعى</w:t>
            </w:r>
            <w:r w:rsidRPr="003601B4">
              <w:rPr>
                <w:rStyle w:val="Hyperlink"/>
                <w:noProof/>
                <w:rtl/>
                <w:lang w:bidi="fa-IR"/>
              </w:rPr>
              <w:t xml:space="preserve"> </w:t>
            </w:r>
            <w:r w:rsidRPr="003601B4">
              <w:rPr>
                <w:rStyle w:val="Hyperlink"/>
                <w:rFonts w:hint="eastAsia"/>
                <w:noProof/>
                <w:rtl/>
                <w:lang w:bidi="fa-IR"/>
              </w:rPr>
              <w:t>پيدايش</w:t>
            </w:r>
            <w:r w:rsidRPr="003601B4">
              <w:rPr>
                <w:rStyle w:val="Hyperlink"/>
                <w:noProof/>
                <w:rtl/>
                <w:lang w:bidi="fa-IR"/>
              </w:rPr>
              <w:t xml:space="preserve"> </w:t>
            </w:r>
            <w:r w:rsidRPr="003601B4">
              <w:rPr>
                <w:rStyle w:val="Hyperlink"/>
                <w:rFonts w:hint="eastAsia"/>
                <w:noProof/>
                <w:rtl/>
                <w:lang w:bidi="fa-IR"/>
              </w:rPr>
              <w:t>كيسانيه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2" w:history="1">
            <w:r w:rsidRPr="003601B4">
              <w:rPr>
                <w:rStyle w:val="Hyperlink"/>
                <w:rFonts w:hint="eastAsia"/>
                <w:noProof/>
                <w:rtl/>
                <w:lang w:bidi="fa-IR"/>
              </w:rPr>
              <w:t>مختار</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كيسانيه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3" w:history="1">
            <w:r w:rsidRPr="003601B4">
              <w:rPr>
                <w:rStyle w:val="Hyperlink"/>
                <w:rFonts w:hint="eastAsia"/>
                <w:noProof/>
                <w:rtl/>
                <w:lang w:bidi="fa-IR"/>
              </w:rPr>
              <w:t>تمايز</w:t>
            </w:r>
            <w:r w:rsidRPr="003601B4">
              <w:rPr>
                <w:rStyle w:val="Hyperlink"/>
                <w:noProof/>
                <w:rtl/>
                <w:lang w:bidi="fa-IR"/>
              </w:rPr>
              <w:t xml:space="preserve"> </w:t>
            </w:r>
            <w:r w:rsidRPr="003601B4">
              <w:rPr>
                <w:rStyle w:val="Hyperlink"/>
                <w:rFonts w:hint="eastAsia"/>
                <w:noProof/>
                <w:rtl/>
                <w:lang w:bidi="fa-IR"/>
              </w:rPr>
              <w:t>قيام</w:t>
            </w:r>
            <w:r w:rsidRPr="003601B4">
              <w:rPr>
                <w:rStyle w:val="Hyperlink"/>
                <w:noProof/>
                <w:rtl/>
                <w:lang w:bidi="fa-IR"/>
              </w:rPr>
              <w:t xml:space="preserve"> </w:t>
            </w:r>
            <w:r w:rsidRPr="003601B4">
              <w:rPr>
                <w:rStyle w:val="Hyperlink"/>
                <w:rFonts w:hint="eastAsia"/>
                <w:noProof/>
                <w:rtl/>
                <w:lang w:bidi="fa-IR"/>
              </w:rPr>
              <w:t>توابين</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قيام</w:t>
            </w:r>
            <w:r w:rsidRPr="003601B4">
              <w:rPr>
                <w:rStyle w:val="Hyperlink"/>
                <w:noProof/>
                <w:rtl/>
                <w:lang w:bidi="fa-IR"/>
              </w:rPr>
              <w:t xml:space="preserve"> </w:t>
            </w:r>
            <w:r w:rsidRPr="003601B4">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4" w:history="1">
            <w:r w:rsidRPr="003601B4">
              <w:rPr>
                <w:rStyle w:val="Hyperlink"/>
                <w:rFonts w:hint="eastAsia"/>
                <w:noProof/>
                <w:rtl/>
                <w:lang w:bidi="fa-IR"/>
              </w:rPr>
              <w:t>عقيده</w:t>
            </w:r>
            <w:r w:rsidRPr="003601B4">
              <w:rPr>
                <w:rStyle w:val="Hyperlink"/>
                <w:noProof/>
                <w:rtl/>
                <w:lang w:bidi="fa-IR"/>
              </w:rPr>
              <w:t xml:space="preserve"> </w:t>
            </w:r>
            <w:r w:rsidRPr="003601B4">
              <w:rPr>
                <w:rStyle w:val="Hyperlink"/>
                <w:rFonts w:hint="eastAsia"/>
                <w:noProof/>
                <w:rtl/>
                <w:lang w:bidi="fa-IR"/>
              </w:rPr>
              <w:t>مختار</w:t>
            </w:r>
            <w:r w:rsidRPr="003601B4">
              <w:rPr>
                <w:rStyle w:val="Hyperlink"/>
                <w:noProof/>
                <w:rtl/>
                <w:lang w:bidi="fa-IR"/>
              </w:rPr>
              <w:t xml:space="preserve"> </w:t>
            </w:r>
            <w:r w:rsidRPr="003601B4">
              <w:rPr>
                <w:rStyle w:val="Hyperlink"/>
                <w:rFonts w:hint="eastAsia"/>
                <w:noProof/>
                <w:rtl/>
                <w:lang w:bidi="fa-IR"/>
              </w:rPr>
              <w:t>درباره</w:t>
            </w:r>
            <w:r w:rsidRPr="003601B4">
              <w:rPr>
                <w:rStyle w:val="Hyperlink"/>
                <w:noProof/>
                <w:rtl/>
                <w:lang w:bidi="fa-IR"/>
              </w:rPr>
              <w:t xml:space="preserve"> </w:t>
            </w:r>
            <w:r w:rsidRPr="003601B4">
              <w:rPr>
                <w:rStyle w:val="Hyperlink"/>
                <w:rFonts w:hint="eastAsia"/>
                <w:noProof/>
                <w:rtl/>
                <w:lang w:bidi="fa-IR"/>
              </w:rPr>
              <w:t>امامت</w:t>
            </w:r>
            <w:r w:rsidRPr="003601B4">
              <w:rPr>
                <w:rStyle w:val="Hyperlink"/>
                <w:noProof/>
                <w:rtl/>
                <w:lang w:bidi="fa-IR"/>
              </w:rPr>
              <w:t xml:space="preserve"> </w:t>
            </w:r>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الحسين</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40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5" w:history="1">
            <w:r w:rsidRPr="003601B4">
              <w:rPr>
                <w:rStyle w:val="Hyperlink"/>
                <w:rFonts w:hint="eastAsia"/>
                <w:noProof/>
                <w:rtl/>
                <w:lang w:bidi="fa-IR"/>
              </w:rPr>
              <w:t>رواياتى</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مدح</w:t>
            </w:r>
            <w:r w:rsidRPr="003601B4">
              <w:rPr>
                <w:rStyle w:val="Hyperlink"/>
                <w:noProof/>
                <w:rtl/>
                <w:lang w:bidi="fa-IR"/>
              </w:rPr>
              <w:t xml:space="preserve"> </w:t>
            </w:r>
            <w:r w:rsidRPr="003601B4">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40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6" w:history="1">
            <w:r w:rsidRPr="003601B4">
              <w:rPr>
                <w:rStyle w:val="Hyperlink"/>
                <w:rFonts w:hint="eastAsia"/>
                <w:noProof/>
                <w:rtl/>
                <w:lang w:bidi="fa-IR"/>
              </w:rPr>
              <w:t>رواياتى</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مذمت</w:t>
            </w:r>
            <w:r w:rsidRPr="003601B4">
              <w:rPr>
                <w:rStyle w:val="Hyperlink"/>
                <w:noProof/>
                <w:rtl/>
                <w:lang w:bidi="fa-IR"/>
              </w:rPr>
              <w:t xml:space="preserve"> </w:t>
            </w:r>
            <w:r w:rsidRPr="003601B4">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42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7" w:history="1">
            <w:r w:rsidRPr="003601B4">
              <w:rPr>
                <w:rStyle w:val="Hyperlink"/>
                <w:rFonts w:hint="eastAsia"/>
                <w:noProof/>
                <w:rtl/>
                <w:lang w:bidi="fa-IR"/>
              </w:rPr>
              <w:t>شخصيت</w:t>
            </w:r>
            <w:r w:rsidRPr="003601B4">
              <w:rPr>
                <w:rStyle w:val="Hyperlink"/>
                <w:noProof/>
                <w:rtl/>
                <w:lang w:bidi="fa-IR"/>
              </w:rPr>
              <w:t xml:space="preserve"> </w:t>
            </w:r>
            <w:r w:rsidRPr="003601B4">
              <w:rPr>
                <w:rStyle w:val="Hyperlink"/>
                <w:rFonts w:hint="eastAsia"/>
                <w:noProof/>
                <w:rtl/>
                <w:lang w:bidi="fa-IR"/>
              </w:rPr>
              <w:t>مختار</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نگاه</w:t>
            </w:r>
            <w:r w:rsidRPr="003601B4">
              <w:rPr>
                <w:rStyle w:val="Hyperlink"/>
                <w:noProof/>
                <w:rtl/>
                <w:lang w:bidi="fa-IR"/>
              </w:rPr>
              <w:t xml:space="preserve"> </w:t>
            </w:r>
            <w:r w:rsidRPr="003601B4">
              <w:rPr>
                <w:rStyle w:val="Hyperlink"/>
                <w:rFonts w:hint="eastAsia"/>
                <w:noProof/>
                <w:rtl/>
                <w:lang w:bidi="fa-IR"/>
              </w:rPr>
              <w:t>اماميه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44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68" w:history="1">
            <w:r w:rsidRPr="003601B4">
              <w:rPr>
                <w:rStyle w:val="Hyperlink"/>
                <w:rFonts w:hint="eastAsia"/>
                <w:noProof/>
                <w:rtl/>
                <w:lang w:bidi="fa-IR"/>
              </w:rPr>
              <w:t>انگيزه</w:t>
            </w:r>
            <w:r w:rsidRPr="003601B4">
              <w:rPr>
                <w:rStyle w:val="Hyperlink"/>
                <w:noProof/>
                <w:rtl/>
                <w:lang w:bidi="fa-IR"/>
              </w:rPr>
              <w:t xml:space="preserve"> </w:t>
            </w:r>
            <w:r w:rsidRPr="003601B4">
              <w:rPr>
                <w:rStyle w:val="Hyperlink"/>
                <w:rFonts w:hint="eastAsia"/>
                <w:noProof/>
                <w:rtl/>
                <w:lang w:bidi="fa-IR"/>
              </w:rPr>
              <w:t>هاى</w:t>
            </w:r>
            <w:r w:rsidRPr="003601B4">
              <w:rPr>
                <w:rStyle w:val="Hyperlink"/>
                <w:noProof/>
                <w:rtl/>
                <w:lang w:bidi="fa-IR"/>
              </w:rPr>
              <w:t xml:space="preserve"> </w:t>
            </w:r>
            <w:r w:rsidRPr="003601B4">
              <w:rPr>
                <w:rStyle w:val="Hyperlink"/>
                <w:rFonts w:hint="eastAsia"/>
                <w:noProof/>
                <w:rtl/>
                <w:lang w:bidi="fa-IR"/>
              </w:rPr>
              <w:t>سياسى</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شكل</w:t>
            </w:r>
            <w:r w:rsidRPr="003601B4">
              <w:rPr>
                <w:rStyle w:val="Hyperlink"/>
                <w:noProof/>
                <w:rtl/>
                <w:lang w:bidi="fa-IR"/>
              </w:rPr>
              <w:t xml:space="preserve"> </w:t>
            </w:r>
            <w:r w:rsidRPr="003601B4">
              <w:rPr>
                <w:rStyle w:val="Hyperlink"/>
                <w:rFonts w:hint="eastAsia"/>
                <w:noProof/>
                <w:rtl/>
                <w:lang w:bidi="fa-IR"/>
              </w:rPr>
              <w:t>گيرى</w:t>
            </w:r>
            <w:r w:rsidRPr="003601B4">
              <w:rPr>
                <w:rStyle w:val="Hyperlink"/>
                <w:noProof/>
                <w:rtl/>
                <w:lang w:bidi="fa-IR"/>
              </w:rPr>
              <w:t xml:space="preserve"> </w:t>
            </w:r>
            <w:r w:rsidRPr="003601B4">
              <w:rPr>
                <w:rStyle w:val="Hyperlink"/>
                <w:rFonts w:hint="eastAsia"/>
                <w:noProof/>
                <w:rtl/>
                <w:lang w:bidi="fa-IR"/>
              </w:rPr>
              <w:t>كيسانيه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46</w:t>
            </w:r>
            <w:r>
              <w:rPr>
                <w:noProof/>
                <w:webHidden/>
                <w:rtl/>
              </w:rPr>
              <w:fldChar w:fldCharType="end"/>
            </w:r>
          </w:hyperlink>
        </w:p>
        <w:p w:rsidR="00FA4ADE" w:rsidRDefault="00FA4ADE">
          <w:pPr>
            <w:pStyle w:val="TOC1"/>
            <w:rPr>
              <w:rFonts w:asciiTheme="minorHAnsi" w:eastAsiaTheme="minorEastAsia" w:hAnsiTheme="minorHAnsi" w:cstheme="minorBidi"/>
              <w:b w:val="0"/>
              <w:bCs w:val="0"/>
              <w:noProof/>
              <w:color w:val="auto"/>
              <w:sz w:val="22"/>
              <w:szCs w:val="22"/>
              <w:rtl/>
            </w:rPr>
          </w:pPr>
          <w:hyperlink w:anchor="_Toc394997869" w:history="1">
            <w:r w:rsidRPr="003601B4">
              <w:rPr>
                <w:rStyle w:val="Hyperlink"/>
                <w:rFonts w:hint="eastAsia"/>
                <w:noProof/>
                <w:rtl/>
                <w:lang w:bidi="fa-IR"/>
              </w:rPr>
              <w:t>فصل</w:t>
            </w:r>
            <w:r w:rsidRPr="003601B4">
              <w:rPr>
                <w:rStyle w:val="Hyperlink"/>
                <w:noProof/>
                <w:rtl/>
                <w:lang w:bidi="fa-IR"/>
              </w:rPr>
              <w:t xml:space="preserve"> </w:t>
            </w:r>
            <w:r w:rsidRPr="003601B4">
              <w:rPr>
                <w:rStyle w:val="Hyperlink"/>
                <w:rFonts w:hint="eastAsia"/>
                <w:noProof/>
                <w:rtl/>
                <w:lang w:bidi="fa-IR"/>
              </w:rPr>
              <w:t>دوم</w:t>
            </w:r>
            <w:r w:rsidRPr="003601B4">
              <w:rPr>
                <w:rStyle w:val="Hyperlink"/>
                <w:noProof/>
                <w:rtl/>
                <w:lang w:bidi="fa-IR"/>
              </w:rPr>
              <w:t xml:space="preserve">: </w:t>
            </w:r>
            <w:r w:rsidRPr="003601B4">
              <w:rPr>
                <w:rStyle w:val="Hyperlink"/>
                <w:rFonts w:hint="eastAsia"/>
                <w:noProof/>
                <w:rtl/>
                <w:lang w:bidi="fa-IR"/>
              </w:rPr>
              <w:t>شخصيت</w:t>
            </w:r>
            <w:r w:rsidRPr="003601B4">
              <w:rPr>
                <w:rStyle w:val="Hyperlink"/>
                <w:noProof/>
                <w:rtl/>
                <w:lang w:bidi="fa-IR"/>
              </w:rPr>
              <w:t xml:space="preserve"> </w:t>
            </w:r>
            <w:r w:rsidRPr="003601B4">
              <w:rPr>
                <w:rStyle w:val="Hyperlink"/>
                <w:rFonts w:hint="eastAsia"/>
                <w:noProof/>
                <w:rtl/>
                <w:lang w:bidi="fa-IR"/>
              </w:rPr>
              <w:t>معنوى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اجتماعى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394997869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48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0"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محراب</w:t>
            </w:r>
            <w:r w:rsidRPr="003601B4">
              <w:rPr>
                <w:rStyle w:val="Hyperlink"/>
                <w:noProof/>
                <w:rtl/>
                <w:lang w:bidi="fa-IR"/>
              </w:rPr>
              <w:t xml:space="preserve"> </w:t>
            </w:r>
            <w:r w:rsidRPr="003601B4">
              <w:rPr>
                <w:rStyle w:val="Hyperlink"/>
                <w:rFonts w:hint="eastAsia"/>
                <w:noProof/>
                <w:rtl/>
                <w:lang w:bidi="fa-IR"/>
              </w:rPr>
              <w:t>عبادت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معنويت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48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1"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آستانه</w:t>
            </w:r>
            <w:r w:rsidRPr="003601B4">
              <w:rPr>
                <w:rStyle w:val="Hyperlink"/>
                <w:noProof/>
                <w:rtl/>
                <w:lang w:bidi="fa-IR"/>
              </w:rPr>
              <w:t xml:space="preserve"> </w:t>
            </w:r>
            <w:r w:rsidRPr="003601B4">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2" w:history="1">
            <w:r w:rsidRPr="003601B4">
              <w:rPr>
                <w:rStyle w:val="Hyperlink"/>
                <w:rFonts w:hint="eastAsia"/>
                <w:noProof/>
                <w:rtl/>
                <w:lang w:bidi="fa-IR"/>
              </w:rPr>
              <w:t>نماز</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ابلاغگر</w:t>
            </w:r>
            <w:r w:rsidRPr="003601B4">
              <w:rPr>
                <w:rStyle w:val="Hyperlink"/>
                <w:noProof/>
                <w:rtl/>
                <w:lang w:bidi="fa-IR"/>
              </w:rPr>
              <w:t xml:space="preserve"> </w:t>
            </w:r>
            <w:r w:rsidRPr="003601B4">
              <w:rPr>
                <w:rStyle w:val="Hyperlink"/>
                <w:rFonts w:hint="eastAsia"/>
                <w:noProof/>
                <w:rtl/>
                <w:lang w:bidi="fa-IR"/>
              </w:rPr>
              <w:t>پيام</w:t>
            </w:r>
            <w:r w:rsidRPr="003601B4">
              <w:rPr>
                <w:rStyle w:val="Hyperlink"/>
                <w:noProof/>
                <w:rtl/>
                <w:lang w:bidi="fa-IR"/>
              </w:rPr>
              <w:t xml:space="preserve"> </w:t>
            </w:r>
            <w:r w:rsidRPr="003601B4">
              <w:rPr>
                <w:rStyle w:val="Hyperlink"/>
                <w:rFonts w:hint="eastAsia"/>
                <w:noProof/>
                <w:rtl/>
                <w:lang w:bidi="fa-IR"/>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3" w:history="1">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الحسين،</w:t>
            </w:r>
            <w:r w:rsidRPr="003601B4">
              <w:rPr>
                <w:rStyle w:val="Hyperlink"/>
                <w:noProof/>
                <w:rtl/>
                <w:lang w:bidi="fa-IR"/>
              </w:rPr>
              <w:t xml:space="preserve"> </w:t>
            </w:r>
            <w:r w:rsidRPr="003601B4">
              <w:rPr>
                <w:rStyle w:val="Hyperlink"/>
                <w:rFonts w:hint="eastAsia"/>
                <w:noProof/>
                <w:rtl/>
                <w:lang w:bidi="fa-IR"/>
              </w:rPr>
              <w:t>سيدالساجدين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4" w:history="1">
            <w:r w:rsidRPr="003601B4">
              <w:rPr>
                <w:rStyle w:val="Hyperlink"/>
                <w:rFonts w:hint="eastAsia"/>
                <w:noProof/>
                <w:rtl/>
                <w:lang w:bidi="fa-IR"/>
              </w:rPr>
              <w:t>محو</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جمال</w:t>
            </w:r>
            <w:r w:rsidRPr="003601B4">
              <w:rPr>
                <w:rStyle w:val="Hyperlink"/>
                <w:noProof/>
                <w:rtl/>
                <w:lang w:bidi="fa-IR"/>
              </w:rPr>
              <w:t xml:space="preserve"> </w:t>
            </w:r>
            <w:r w:rsidRPr="003601B4">
              <w:rPr>
                <w:rStyle w:val="Hyperlink"/>
                <w:rFonts w:hint="eastAsia"/>
                <w:noProof/>
                <w:rtl/>
                <w:lang w:bidi="fa-IR"/>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5" w:history="1">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الحسين</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واهتمام</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6" w:history="1">
            <w:r w:rsidRPr="003601B4">
              <w:rPr>
                <w:rStyle w:val="Hyperlink"/>
                <w:rFonts w:hint="eastAsia"/>
                <w:noProof/>
                <w:rtl/>
                <w:lang w:bidi="fa-IR"/>
              </w:rPr>
              <w:t>رسيدگى</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نيازمندان</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تهيدستان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7" w:history="1">
            <w:r w:rsidRPr="003601B4">
              <w:rPr>
                <w:rStyle w:val="Hyperlink"/>
                <w:rFonts w:hint="eastAsia"/>
                <w:noProof/>
                <w:rtl/>
                <w:lang w:bidi="fa-IR"/>
              </w:rPr>
              <w:t>كمك</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محرومان،</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نهان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56</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8" w:history="1">
            <w:r w:rsidRPr="003601B4">
              <w:rPr>
                <w:rStyle w:val="Hyperlink"/>
                <w:rFonts w:hint="eastAsia"/>
                <w:noProof/>
                <w:rtl/>
                <w:lang w:bidi="fa-IR"/>
              </w:rPr>
              <w:t>عفو</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گذشت،</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روابط</w:t>
            </w:r>
            <w:r w:rsidRPr="003601B4">
              <w:rPr>
                <w:rStyle w:val="Hyperlink"/>
                <w:noProof/>
                <w:rtl/>
                <w:lang w:bidi="fa-IR"/>
              </w:rPr>
              <w:t xml:space="preserve"> </w:t>
            </w:r>
            <w:r w:rsidRPr="003601B4">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59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79" w:history="1">
            <w:r w:rsidRPr="003601B4">
              <w:rPr>
                <w:rStyle w:val="Hyperlink"/>
                <w:rFonts w:hint="eastAsia"/>
                <w:noProof/>
                <w:rtl/>
                <w:lang w:bidi="fa-IR"/>
              </w:rPr>
              <w:t>تلاش</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آزادى</w:t>
            </w:r>
            <w:r w:rsidRPr="003601B4">
              <w:rPr>
                <w:rStyle w:val="Hyperlink"/>
                <w:noProof/>
                <w:rtl/>
                <w:lang w:bidi="fa-IR"/>
              </w:rPr>
              <w:t xml:space="preserve"> </w:t>
            </w:r>
            <w:r w:rsidRPr="003601B4">
              <w:rPr>
                <w:rStyle w:val="Hyperlink"/>
                <w:rFonts w:hint="eastAsia"/>
                <w:noProof/>
                <w:rtl/>
                <w:lang w:bidi="fa-IR"/>
              </w:rPr>
              <w:t>بردگان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394997879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61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0"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ديدگاه</w:t>
            </w:r>
            <w:r w:rsidRPr="003601B4">
              <w:rPr>
                <w:rStyle w:val="Hyperlink"/>
                <w:noProof/>
                <w:rtl/>
                <w:lang w:bidi="fa-IR"/>
              </w:rPr>
              <w:t xml:space="preserve"> </w:t>
            </w:r>
            <w:r w:rsidRPr="003601B4">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65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1" w:history="1">
            <w:r w:rsidRPr="003601B4">
              <w:rPr>
                <w:rStyle w:val="Hyperlink"/>
                <w:rFonts w:hint="eastAsia"/>
                <w:noProof/>
                <w:rtl/>
                <w:lang w:bidi="fa-IR"/>
              </w:rPr>
              <w:t>حماسه</w:t>
            </w:r>
            <w:r w:rsidRPr="003601B4">
              <w:rPr>
                <w:rStyle w:val="Hyperlink"/>
                <w:noProof/>
                <w:rtl/>
                <w:lang w:bidi="fa-IR"/>
              </w:rPr>
              <w:t xml:space="preserve"> </w:t>
            </w:r>
            <w:r w:rsidRPr="003601B4">
              <w:rPr>
                <w:rStyle w:val="Hyperlink"/>
                <w:rFonts w:hint="eastAsia"/>
                <w:noProof/>
                <w:rtl/>
                <w:lang w:bidi="fa-IR"/>
              </w:rPr>
              <w:t>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67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2" w:history="1">
            <w:r w:rsidRPr="003601B4">
              <w:rPr>
                <w:rStyle w:val="Hyperlink"/>
                <w:rFonts w:hint="eastAsia"/>
                <w:noProof/>
                <w:rtl/>
                <w:lang w:bidi="fa-IR"/>
              </w:rPr>
              <w:t>شخصيت</w:t>
            </w:r>
            <w:r w:rsidRPr="003601B4">
              <w:rPr>
                <w:rStyle w:val="Hyperlink"/>
                <w:noProof/>
                <w:rtl/>
                <w:lang w:bidi="fa-IR"/>
              </w:rPr>
              <w:t xml:space="preserve"> </w:t>
            </w:r>
            <w:r w:rsidRPr="003601B4">
              <w:rPr>
                <w:rStyle w:val="Hyperlink"/>
                <w:rFonts w:hint="eastAsia"/>
                <w:noProof/>
                <w:rtl/>
                <w:lang w:bidi="fa-IR"/>
              </w:rPr>
              <w:t>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70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3" w:history="1">
            <w:r w:rsidRPr="003601B4">
              <w:rPr>
                <w:rStyle w:val="Hyperlink"/>
                <w:rFonts w:hint="eastAsia"/>
                <w:noProof/>
                <w:rtl/>
                <w:lang w:bidi="fa-IR"/>
              </w:rPr>
              <w:t>متن</w:t>
            </w:r>
            <w:r w:rsidRPr="003601B4">
              <w:rPr>
                <w:rStyle w:val="Hyperlink"/>
                <w:noProof/>
                <w:rtl/>
                <w:lang w:bidi="fa-IR"/>
              </w:rPr>
              <w:t xml:space="preserve"> </w:t>
            </w:r>
            <w:r w:rsidRPr="003601B4">
              <w:rPr>
                <w:rStyle w:val="Hyperlink"/>
                <w:rFonts w:hint="eastAsia"/>
                <w:noProof/>
                <w:rtl/>
                <w:lang w:bidi="fa-IR"/>
              </w:rPr>
              <w:t>قصيده</w:t>
            </w:r>
            <w:r w:rsidRPr="003601B4">
              <w:rPr>
                <w:rStyle w:val="Hyperlink"/>
                <w:noProof/>
                <w:rtl/>
                <w:lang w:bidi="fa-IR"/>
              </w:rPr>
              <w:t xml:space="preserve"> </w:t>
            </w:r>
            <w:r w:rsidRPr="003601B4">
              <w:rPr>
                <w:rStyle w:val="Hyperlink"/>
                <w:rFonts w:hint="eastAsia"/>
                <w:noProof/>
                <w:rtl/>
                <w:lang w:bidi="fa-IR"/>
              </w:rPr>
              <w:t>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71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4" w:history="1">
            <w:r w:rsidRPr="003601B4">
              <w:rPr>
                <w:rStyle w:val="Hyperlink"/>
                <w:rFonts w:hint="eastAsia"/>
                <w:noProof/>
                <w:rtl/>
                <w:lang w:bidi="fa-IR"/>
              </w:rPr>
              <w:t>پيامهاى</w:t>
            </w:r>
            <w:r w:rsidRPr="003601B4">
              <w:rPr>
                <w:rStyle w:val="Hyperlink"/>
                <w:noProof/>
                <w:rtl/>
                <w:lang w:bidi="fa-IR"/>
              </w:rPr>
              <w:t xml:space="preserve"> </w:t>
            </w:r>
            <w:r w:rsidRPr="003601B4">
              <w:rPr>
                <w:rStyle w:val="Hyperlink"/>
                <w:rFonts w:hint="eastAsia"/>
                <w:noProof/>
                <w:rtl/>
                <w:lang w:bidi="fa-IR"/>
              </w:rPr>
              <w:t>قصيده</w:t>
            </w:r>
            <w:r w:rsidRPr="003601B4">
              <w:rPr>
                <w:rStyle w:val="Hyperlink"/>
                <w:noProof/>
                <w:rtl/>
                <w:lang w:bidi="fa-IR"/>
              </w:rPr>
              <w:t xml:space="preserve"> </w:t>
            </w:r>
            <w:r w:rsidRPr="003601B4">
              <w:rPr>
                <w:rStyle w:val="Hyperlink"/>
                <w:rFonts w:hint="eastAsia"/>
                <w:noProof/>
                <w:rtl/>
                <w:lang w:bidi="fa-IR"/>
              </w:rPr>
              <w:t>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73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5" w:history="1">
            <w:r w:rsidRPr="003601B4">
              <w:rPr>
                <w:rStyle w:val="Hyperlink"/>
                <w:rFonts w:hint="eastAsia"/>
                <w:noProof/>
                <w:rtl/>
                <w:lang w:bidi="fa-IR"/>
              </w:rPr>
              <w:t>انگيزه</w:t>
            </w:r>
            <w:r w:rsidRPr="003601B4">
              <w:rPr>
                <w:rStyle w:val="Hyperlink"/>
                <w:noProof/>
                <w:rtl/>
                <w:lang w:bidi="fa-IR"/>
              </w:rPr>
              <w:t xml:space="preserve"> </w:t>
            </w:r>
            <w:r w:rsidRPr="003601B4">
              <w:rPr>
                <w:rStyle w:val="Hyperlink"/>
                <w:rFonts w:hint="eastAsia"/>
                <w:noProof/>
                <w:rtl/>
                <w:lang w:bidi="fa-IR"/>
              </w:rPr>
              <w:t>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73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6" w:history="1">
            <w:r w:rsidRPr="003601B4">
              <w:rPr>
                <w:rStyle w:val="Hyperlink"/>
                <w:rFonts w:hint="eastAsia"/>
                <w:noProof/>
                <w:rtl/>
                <w:lang w:bidi="fa-IR"/>
              </w:rPr>
              <w:t>حماسه</w:t>
            </w:r>
            <w:r w:rsidRPr="003601B4">
              <w:rPr>
                <w:rStyle w:val="Hyperlink"/>
                <w:noProof/>
                <w:rtl/>
                <w:lang w:bidi="fa-IR"/>
              </w:rPr>
              <w:t xml:space="preserve"> </w:t>
            </w:r>
            <w:r w:rsidRPr="003601B4">
              <w:rPr>
                <w:rStyle w:val="Hyperlink"/>
                <w:rFonts w:hint="eastAsia"/>
                <w:noProof/>
                <w:rtl/>
                <w:lang w:bidi="fa-IR"/>
              </w:rPr>
              <w:t>فرزدق،</w:t>
            </w:r>
            <w:r w:rsidRPr="003601B4">
              <w:rPr>
                <w:rStyle w:val="Hyperlink"/>
                <w:noProof/>
                <w:rtl/>
                <w:lang w:bidi="fa-IR"/>
              </w:rPr>
              <w:t xml:space="preserve"> </w:t>
            </w:r>
            <w:r w:rsidRPr="003601B4">
              <w:rPr>
                <w:rStyle w:val="Hyperlink"/>
                <w:rFonts w:hint="eastAsia"/>
                <w:noProof/>
                <w:rtl/>
                <w:lang w:bidi="fa-IR"/>
              </w:rPr>
              <w:t>ثبت</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ديوان</w:t>
            </w:r>
            <w:r w:rsidRPr="003601B4">
              <w:rPr>
                <w:rStyle w:val="Hyperlink"/>
                <w:noProof/>
                <w:rtl/>
                <w:lang w:bidi="fa-IR"/>
              </w:rPr>
              <w:t xml:space="preserve"> </w:t>
            </w:r>
            <w:r w:rsidRPr="003601B4">
              <w:rPr>
                <w:rStyle w:val="Hyperlink"/>
                <w:rFonts w:hint="eastAsia"/>
                <w:noProof/>
                <w:rtl/>
                <w:lang w:bidi="fa-IR"/>
              </w:rPr>
              <w:t>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75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7" w:history="1">
            <w:r w:rsidRPr="003601B4">
              <w:rPr>
                <w:rStyle w:val="Hyperlink"/>
                <w:rFonts w:hint="eastAsia"/>
                <w:noProof/>
                <w:rtl/>
                <w:lang w:bidi="fa-IR"/>
              </w:rPr>
              <w:t>تحليلى</w:t>
            </w:r>
            <w:r w:rsidRPr="003601B4">
              <w:rPr>
                <w:rStyle w:val="Hyperlink"/>
                <w:noProof/>
                <w:rtl/>
                <w:lang w:bidi="fa-IR"/>
              </w:rPr>
              <w:t xml:space="preserve"> </w:t>
            </w:r>
            <w:r w:rsidRPr="003601B4">
              <w:rPr>
                <w:rStyle w:val="Hyperlink"/>
                <w:rFonts w:hint="eastAsia"/>
                <w:noProof/>
                <w:rtl/>
                <w:lang w:bidi="fa-IR"/>
              </w:rPr>
              <w:t>بر</w:t>
            </w:r>
            <w:r w:rsidRPr="003601B4">
              <w:rPr>
                <w:rStyle w:val="Hyperlink"/>
                <w:noProof/>
                <w:rtl/>
                <w:lang w:bidi="fa-IR"/>
              </w:rPr>
              <w:t xml:space="preserve"> </w:t>
            </w:r>
            <w:r w:rsidRPr="003601B4">
              <w:rPr>
                <w:rStyle w:val="Hyperlink"/>
                <w:rFonts w:hint="eastAsia"/>
                <w:noProof/>
                <w:rtl/>
                <w:lang w:bidi="fa-IR"/>
              </w:rPr>
              <w:t>قصيده</w:t>
            </w:r>
            <w:r w:rsidRPr="003601B4">
              <w:rPr>
                <w:rStyle w:val="Hyperlink"/>
                <w:noProof/>
                <w:rtl/>
                <w:lang w:bidi="fa-IR"/>
              </w:rPr>
              <w:t xml:space="preserve"> </w:t>
            </w:r>
            <w:r w:rsidRPr="003601B4">
              <w:rPr>
                <w:rStyle w:val="Hyperlink"/>
                <w:rFonts w:hint="eastAsia"/>
                <w:noProof/>
                <w:rtl/>
                <w:lang w:bidi="fa-IR"/>
              </w:rPr>
              <w:t>فرزدق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79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88" w:history="1">
            <w:r w:rsidRPr="003601B4">
              <w:rPr>
                <w:rStyle w:val="Hyperlink"/>
                <w:rFonts w:hint="eastAsia"/>
                <w:noProof/>
                <w:rtl/>
                <w:lang w:bidi="fa-IR"/>
              </w:rPr>
              <w:t>نقد</w:t>
            </w:r>
            <w:r w:rsidRPr="003601B4">
              <w:rPr>
                <w:rStyle w:val="Hyperlink"/>
                <w:noProof/>
                <w:rtl/>
                <w:lang w:bidi="fa-IR"/>
              </w:rPr>
              <w:t xml:space="preserve"> </w:t>
            </w:r>
            <w:r w:rsidRPr="003601B4">
              <w:rPr>
                <w:rStyle w:val="Hyperlink"/>
                <w:rFonts w:hint="eastAsia"/>
                <w:noProof/>
                <w:rtl/>
                <w:lang w:bidi="fa-IR"/>
              </w:rPr>
              <w:t>شبهات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80</w:t>
            </w:r>
            <w:r>
              <w:rPr>
                <w:noProof/>
                <w:webHidden/>
                <w:rtl/>
              </w:rPr>
              <w:fldChar w:fldCharType="end"/>
            </w:r>
          </w:hyperlink>
        </w:p>
        <w:p w:rsidR="00FA4ADE" w:rsidRDefault="00FA4ADE">
          <w:pPr>
            <w:pStyle w:val="TOC1"/>
            <w:rPr>
              <w:rFonts w:asciiTheme="minorHAnsi" w:eastAsiaTheme="minorEastAsia" w:hAnsiTheme="minorHAnsi" w:cstheme="minorBidi"/>
              <w:b w:val="0"/>
              <w:bCs w:val="0"/>
              <w:noProof/>
              <w:color w:val="auto"/>
              <w:sz w:val="22"/>
              <w:szCs w:val="22"/>
              <w:rtl/>
            </w:rPr>
          </w:pPr>
          <w:hyperlink w:anchor="_Toc394997889" w:history="1">
            <w:r w:rsidRPr="003601B4">
              <w:rPr>
                <w:rStyle w:val="Hyperlink"/>
                <w:rFonts w:hint="eastAsia"/>
                <w:noProof/>
                <w:rtl/>
                <w:lang w:bidi="fa-IR"/>
              </w:rPr>
              <w:t>فصل</w:t>
            </w:r>
            <w:r w:rsidRPr="003601B4">
              <w:rPr>
                <w:rStyle w:val="Hyperlink"/>
                <w:noProof/>
                <w:rtl/>
                <w:lang w:bidi="fa-IR"/>
              </w:rPr>
              <w:t xml:space="preserve"> </w:t>
            </w:r>
            <w:r w:rsidRPr="003601B4">
              <w:rPr>
                <w:rStyle w:val="Hyperlink"/>
                <w:rFonts w:hint="eastAsia"/>
                <w:noProof/>
                <w:rtl/>
                <w:lang w:bidi="fa-IR"/>
              </w:rPr>
              <w:t>سوم</w:t>
            </w:r>
            <w:r w:rsidRPr="003601B4">
              <w:rPr>
                <w:rStyle w:val="Hyperlink"/>
                <w:noProof/>
                <w:rtl/>
                <w:lang w:bidi="fa-IR"/>
              </w:rPr>
              <w:t xml:space="preserve">: </w:t>
            </w:r>
            <w:r w:rsidRPr="003601B4">
              <w:rPr>
                <w:rStyle w:val="Hyperlink"/>
                <w:rFonts w:hint="eastAsia"/>
                <w:noProof/>
                <w:rtl/>
                <w:lang w:bidi="fa-IR"/>
              </w:rPr>
              <w:t>زندگى</w:t>
            </w:r>
            <w:r w:rsidRPr="003601B4">
              <w:rPr>
                <w:rStyle w:val="Hyperlink"/>
                <w:noProof/>
                <w:rtl/>
                <w:lang w:bidi="fa-IR"/>
              </w:rPr>
              <w:t xml:space="preserve"> </w:t>
            </w:r>
            <w:r w:rsidRPr="003601B4">
              <w:rPr>
                <w:rStyle w:val="Hyperlink"/>
                <w:rFonts w:hint="eastAsia"/>
                <w:noProof/>
                <w:rtl/>
                <w:lang w:bidi="fa-IR"/>
              </w:rPr>
              <w:t>سياسى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394997889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0" w:history="1">
            <w:r w:rsidRPr="003601B4">
              <w:rPr>
                <w:rStyle w:val="Hyperlink"/>
                <w:rFonts w:hint="eastAsia"/>
                <w:noProof/>
                <w:rtl/>
                <w:lang w:bidi="fa-IR"/>
              </w:rPr>
              <w:t>زندگى</w:t>
            </w:r>
            <w:r w:rsidRPr="003601B4">
              <w:rPr>
                <w:rStyle w:val="Hyperlink"/>
                <w:noProof/>
                <w:rtl/>
                <w:lang w:bidi="fa-IR"/>
              </w:rPr>
              <w:t xml:space="preserve"> </w:t>
            </w:r>
            <w:r w:rsidRPr="003601B4">
              <w:rPr>
                <w:rStyle w:val="Hyperlink"/>
                <w:rFonts w:hint="eastAsia"/>
                <w:noProof/>
                <w:rtl/>
                <w:lang w:bidi="fa-IR"/>
              </w:rPr>
              <w:t>سياسى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1" w:history="1">
            <w:r w:rsidRPr="003601B4">
              <w:rPr>
                <w:rStyle w:val="Hyperlink"/>
                <w:rFonts w:hint="eastAsia"/>
                <w:noProof/>
                <w:rtl/>
                <w:lang w:bidi="fa-IR"/>
              </w:rPr>
              <w:t>ايفاى</w:t>
            </w:r>
            <w:r w:rsidRPr="003601B4">
              <w:rPr>
                <w:rStyle w:val="Hyperlink"/>
                <w:noProof/>
                <w:rtl/>
                <w:lang w:bidi="fa-IR"/>
              </w:rPr>
              <w:t xml:space="preserve"> </w:t>
            </w:r>
            <w:r w:rsidRPr="003601B4">
              <w:rPr>
                <w:rStyle w:val="Hyperlink"/>
                <w:rFonts w:hint="eastAsia"/>
                <w:noProof/>
                <w:rtl/>
                <w:lang w:bidi="fa-IR"/>
              </w:rPr>
              <w:t>مسئوليت،</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اوج</w:t>
            </w:r>
            <w:r w:rsidRPr="003601B4">
              <w:rPr>
                <w:rStyle w:val="Hyperlink"/>
                <w:noProof/>
                <w:rtl/>
                <w:lang w:bidi="fa-IR"/>
              </w:rPr>
              <w:t xml:space="preserve"> </w:t>
            </w:r>
            <w:r w:rsidRPr="003601B4">
              <w:rPr>
                <w:rStyle w:val="Hyperlink"/>
                <w:rFonts w:hint="eastAsia"/>
                <w:noProof/>
                <w:rtl/>
                <w:lang w:bidi="fa-IR"/>
              </w:rPr>
              <w:t>دشواريها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2" w:history="1">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كربلا</w:t>
            </w:r>
            <w:r w:rsidRPr="003601B4">
              <w:rPr>
                <w:rStyle w:val="Hyperlink"/>
                <w:noProof/>
                <w:rtl/>
                <w:lang w:bidi="fa-IR"/>
              </w:rPr>
              <w:t xml:space="preserve"> </w:t>
            </w:r>
            <w:r w:rsidRPr="003601B4">
              <w:rPr>
                <w:rStyle w:val="Hyperlink"/>
                <w:rFonts w:hint="eastAsia"/>
                <w:noProof/>
                <w:rtl/>
                <w:lang w:bidi="fa-IR"/>
              </w:rPr>
              <w:t>تا</w:t>
            </w:r>
            <w:r w:rsidRPr="003601B4">
              <w:rPr>
                <w:rStyle w:val="Hyperlink"/>
                <w:noProof/>
                <w:rtl/>
                <w:lang w:bidi="fa-IR"/>
              </w:rPr>
              <w:t xml:space="preserve"> </w:t>
            </w:r>
            <w:r w:rsidRPr="003601B4">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3" w:history="1">
            <w:r w:rsidRPr="003601B4">
              <w:rPr>
                <w:rStyle w:val="Hyperlink"/>
                <w:rFonts w:hint="eastAsia"/>
                <w:noProof/>
                <w:rtl/>
                <w:lang w:bidi="fa-IR"/>
              </w:rPr>
              <w:t>ورود</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شهر</w:t>
            </w:r>
            <w:r w:rsidRPr="003601B4">
              <w:rPr>
                <w:rStyle w:val="Hyperlink"/>
                <w:noProof/>
                <w:rtl/>
                <w:lang w:bidi="fa-IR"/>
              </w:rPr>
              <w:t xml:space="preserve"> </w:t>
            </w:r>
            <w:r w:rsidRPr="003601B4">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89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4" w:history="1">
            <w:r w:rsidRPr="003601B4">
              <w:rPr>
                <w:rStyle w:val="Hyperlink"/>
                <w:rFonts w:hint="eastAsia"/>
                <w:noProof/>
                <w:rtl/>
                <w:lang w:bidi="fa-IR"/>
              </w:rPr>
              <w:t>سخنان</w:t>
            </w:r>
            <w:r w:rsidRPr="003601B4">
              <w:rPr>
                <w:rStyle w:val="Hyperlink"/>
                <w:noProof/>
                <w:rtl/>
                <w:lang w:bidi="fa-IR"/>
              </w:rPr>
              <w:t xml:space="preserve"> </w:t>
            </w:r>
            <w:r w:rsidRPr="003601B4">
              <w:rPr>
                <w:rStyle w:val="Hyperlink"/>
                <w:rFonts w:hint="eastAsia"/>
                <w:noProof/>
                <w:rtl/>
                <w:lang w:bidi="fa-IR"/>
              </w:rPr>
              <w:t>آتشين</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با</w:t>
            </w:r>
            <w:r w:rsidRPr="003601B4">
              <w:rPr>
                <w:rStyle w:val="Hyperlink"/>
                <w:noProof/>
                <w:rtl/>
                <w:lang w:bidi="fa-IR"/>
              </w:rPr>
              <w:t xml:space="preserve"> </w:t>
            </w:r>
            <w:r w:rsidRPr="003601B4">
              <w:rPr>
                <w:rStyle w:val="Hyperlink"/>
                <w:rFonts w:hint="eastAsia"/>
                <w:noProof/>
                <w:rtl/>
                <w:lang w:bidi="fa-IR"/>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90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5" w:history="1">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مجلس</w:t>
            </w:r>
            <w:r w:rsidRPr="003601B4">
              <w:rPr>
                <w:rStyle w:val="Hyperlink"/>
                <w:noProof/>
                <w:rtl/>
                <w:lang w:bidi="fa-IR"/>
              </w:rPr>
              <w:t xml:space="preserve"> </w:t>
            </w:r>
            <w:r w:rsidRPr="003601B4">
              <w:rPr>
                <w:rStyle w:val="Hyperlink"/>
                <w:rFonts w:hint="eastAsia"/>
                <w:noProof/>
                <w:rtl/>
                <w:lang w:bidi="fa-IR"/>
              </w:rPr>
              <w:t>عبيدالله</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96</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6" w:history="1">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كوفه</w:t>
            </w:r>
            <w:r w:rsidRPr="003601B4">
              <w:rPr>
                <w:rStyle w:val="Hyperlink"/>
                <w:noProof/>
                <w:rtl/>
                <w:lang w:bidi="fa-IR"/>
              </w:rPr>
              <w:t xml:space="preserve"> </w:t>
            </w:r>
            <w:r w:rsidRPr="003601B4">
              <w:rPr>
                <w:rStyle w:val="Hyperlink"/>
                <w:rFonts w:hint="eastAsia"/>
                <w:noProof/>
                <w:rtl/>
                <w:lang w:bidi="fa-IR"/>
              </w:rPr>
              <w:t>تا</w:t>
            </w:r>
            <w:r w:rsidRPr="003601B4">
              <w:rPr>
                <w:rStyle w:val="Hyperlink"/>
                <w:noProof/>
                <w:rtl/>
                <w:lang w:bidi="fa-IR"/>
              </w:rPr>
              <w:t xml:space="preserve"> </w:t>
            </w:r>
            <w:r w:rsidRPr="003601B4">
              <w:rPr>
                <w:rStyle w:val="Hyperlink"/>
                <w:rFonts w:hint="eastAsia"/>
                <w:noProof/>
                <w:rtl/>
                <w:lang w:bidi="fa-IR"/>
              </w:rPr>
              <w:t>شهر</w:t>
            </w:r>
            <w:r w:rsidRPr="003601B4">
              <w:rPr>
                <w:rStyle w:val="Hyperlink"/>
                <w:noProof/>
                <w:rtl/>
                <w:lang w:bidi="fa-IR"/>
              </w:rPr>
              <w:t xml:space="preserve"> </w:t>
            </w:r>
            <w:r w:rsidRPr="003601B4">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98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7" w:history="1">
            <w:r w:rsidRPr="003601B4">
              <w:rPr>
                <w:rStyle w:val="Hyperlink"/>
                <w:rFonts w:hint="eastAsia"/>
                <w:noProof/>
                <w:rtl/>
                <w:lang w:bidi="fa-IR"/>
              </w:rPr>
              <w:t>خط</w:t>
            </w:r>
            <w:r w:rsidRPr="003601B4">
              <w:rPr>
                <w:rStyle w:val="Hyperlink"/>
                <w:noProof/>
                <w:rtl/>
                <w:lang w:bidi="fa-IR"/>
              </w:rPr>
              <w:t xml:space="preserve"> </w:t>
            </w:r>
            <w:r w:rsidRPr="003601B4">
              <w:rPr>
                <w:rStyle w:val="Hyperlink"/>
                <w:rFonts w:hint="eastAsia"/>
                <w:noProof/>
                <w:rtl/>
                <w:lang w:bidi="fa-IR"/>
              </w:rPr>
              <w:t>سير</w:t>
            </w:r>
            <w:r w:rsidRPr="003601B4">
              <w:rPr>
                <w:rStyle w:val="Hyperlink"/>
                <w:noProof/>
                <w:rtl/>
                <w:lang w:bidi="fa-IR"/>
              </w:rPr>
              <w:t xml:space="preserve"> </w:t>
            </w:r>
            <w:r w:rsidRPr="003601B4">
              <w:rPr>
                <w:rStyle w:val="Hyperlink"/>
                <w:rFonts w:hint="eastAsia"/>
                <w:noProof/>
                <w:rtl/>
                <w:lang w:bidi="fa-IR"/>
              </w:rPr>
              <w:t>قافله</w:t>
            </w:r>
            <w:r w:rsidRPr="003601B4">
              <w:rPr>
                <w:rStyle w:val="Hyperlink"/>
                <w:noProof/>
                <w:rtl/>
                <w:lang w:bidi="fa-IR"/>
              </w:rPr>
              <w:t xml:space="preserve"> </w:t>
            </w:r>
            <w:r w:rsidRPr="003601B4">
              <w:rPr>
                <w:rStyle w:val="Hyperlink"/>
                <w:rFonts w:hint="eastAsia"/>
                <w:noProof/>
                <w:rtl/>
                <w:lang w:bidi="fa-IR"/>
              </w:rPr>
              <w:t>اسيران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99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8" w:history="1">
            <w:r w:rsidRPr="003601B4">
              <w:rPr>
                <w:rStyle w:val="Hyperlink"/>
                <w:rFonts w:hint="eastAsia"/>
                <w:noProof/>
                <w:rtl/>
                <w:lang w:bidi="fa-IR"/>
              </w:rPr>
              <w:t>گذارى</w:t>
            </w:r>
            <w:r w:rsidRPr="003601B4">
              <w:rPr>
                <w:rStyle w:val="Hyperlink"/>
                <w:noProof/>
                <w:rtl/>
                <w:lang w:bidi="fa-IR"/>
              </w:rPr>
              <w:t xml:space="preserve"> </w:t>
            </w:r>
            <w:r w:rsidRPr="003601B4">
              <w:rPr>
                <w:rStyle w:val="Hyperlink"/>
                <w:rFonts w:hint="eastAsia"/>
                <w:noProof/>
                <w:rtl/>
                <w:lang w:bidi="fa-IR"/>
              </w:rPr>
              <w:t>غمبار</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شهر</w:t>
            </w:r>
            <w:r w:rsidRPr="003601B4">
              <w:rPr>
                <w:rStyle w:val="Hyperlink"/>
                <w:noProof/>
                <w:rtl/>
                <w:lang w:bidi="fa-IR"/>
              </w:rPr>
              <w:t xml:space="preserve"> </w:t>
            </w:r>
            <w:r w:rsidRPr="003601B4">
              <w:rPr>
                <w:rStyle w:val="Hyperlink"/>
                <w:rFonts w:hint="eastAsia"/>
                <w:noProof/>
                <w:rtl/>
                <w:lang w:bidi="fa-IR"/>
              </w:rPr>
              <w:t>بعلبك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102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899" w:history="1">
            <w:r w:rsidRPr="003601B4">
              <w:rPr>
                <w:rStyle w:val="Hyperlink"/>
                <w:rFonts w:hint="eastAsia"/>
                <w:noProof/>
                <w:rtl/>
                <w:lang w:bidi="fa-IR"/>
              </w:rPr>
              <w:t>ورود</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شام،</w:t>
            </w:r>
            <w:r w:rsidRPr="003601B4">
              <w:rPr>
                <w:rStyle w:val="Hyperlink"/>
                <w:noProof/>
                <w:rtl/>
                <w:lang w:bidi="fa-IR"/>
              </w:rPr>
              <w:t xml:space="preserve"> </w:t>
            </w:r>
            <w:r w:rsidRPr="003601B4">
              <w:rPr>
                <w:rStyle w:val="Hyperlink"/>
                <w:rFonts w:hint="eastAsia"/>
                <w:noProof/>
                <w:rtl/>
                <w:lang w:bidi="fa-IR"/>
              </w:rPr>
              <w:t>دشوارترين</w:t>
            </w:r>
            <w:r w:rsidRPr="003601B4">
              <w:rPr>
                <w:rStyle w:val="Hyperlink"/>
                <w:noProof/>
                <w:rtl/>
                <w:lang w:bidi="fa-IR"/>
              </w:rPr>
              <w:t xml:space="preserve"> </w:t>
            </w:r>
            <w:r w:rsidRPr="003601B4">
              <w:rPr>
                <w:rStyle w:val="Hyperlink"/>
                <w:rFonts w:hint="eastAsia"/>
                <w:noProof/>
                <w:rtl/>
                <w:lang w:bidi="fa-IR"/>
              </w:rPr>
              <w:t>لحظه</w:t>
            </w:r>
            <w:r w:rsidRPr="003601B4">
              <w:rPr>
                <w:rStyle w:val="Hyperlink"/>
                <w:noProof/>
                <w:rtl/>
                <w:lang w:bidi="fa-IR"/>
              </w:rPr>
              <w:t xml:space="preserve"> </w:t>
            </w:r>
            <w:r w:rsidRPr="003601B4">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394997899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104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0" w:history="1">
            <w:r w:rsidRPr="003601B4">
              <w:rPr>
                <w:rStyle w:val="Hyperlink"/>
                <w:rFonts w:hint="eastAsia"/>
                <w:noProof/>
                <w:rtl/>
                <w:lang w:bidi="fa-IR"/>
              </w:rPr>
              <w:t>نخستين</w:t>
            </w:r>
            <w:r w:rsidRPr="003601B4">
              <w:rPr>
                <w:rStyle w:val="Hyperlink"/>
                <w:noProof/>
                <w:rtl/>
                <w:lang w:bidi="fa-IR"/>
              </w:rPr>
              <w:t xml:space="preserve"> </w:t>
            </w:r>
            <w:r w:rsidRPr="003601B4">
              <w:rPr>
                <w:rStyle w:val="Hyperlink"/>
                <w:rFonts w:hint="eastAsia"/>
                <w:noProof/>
                <w:rtl/>
                <w:lang w:bidi="fa-IR"/>
              </w:rPr>
              <w:t>طنين</w:t>
            </w:r>
            <w:r w:rsidRPr="003601B4">
              <w:rPr>
                <w:rStyle w:val="Hyperlink"/>
                <w:noProof/>
                <w:rtl/>
                <w:lang w:bidi="fa-IR"/>
              </w:rPr>
              <w:t xml:space="preserve"> </w:t>
            </w:r>
            <w:r w:rsidRPr="003601B4">
              <w:rPr>
                <w:rStyle w:val="Hyperlink"/>
                <w:rFonts w:hint="eastAsia"/>
                <w:noProof/>
                <w:rtl/>
                <w:lang w:bidi="fa-IR"/>
              </w:rPr>
              <w:t>حق</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گوش</w:t>
            </w:r>
            <w:r w:rsidRPr="003601B4">
              <w:rPr>
                <w:rStyle w:val="Hyperlink"/>
                <w:noProof/>
                <w:rtl/>
                <w:lang w:bidi="fa-IR"/>
              </w:rPr>
              <w:t xml:space="preserve"> </w:t>
            </w:r>
            <w:r w:rsidRPr="003601B4">
              <w:rPr>
                <w:rStyle w:val="Hyperlink"/>
                <w:rFonts w:hint="eastAsia"/>
                <w:noProof/>
                <w:rtl/>
                <w:lang w:bidi="fa-IR"/>
              </w:rPr>
              <w:t>شاميان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105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1" w:history="1">
            <w:r w:rsidRPr="003601B4">
              <w:rPr>
                <w:rStyle w:val="Hyperlink"/>
                <w:rFonts w:hint="eastAsia"/>
                <w:noProof/>
                <w:rtl/>
                <w:lang w:bidi="fa-IR"/>
              </w:rPr>
              <w:t>شماتت</w:t>
            </w:r>
            <w:r w:rsidRPr="003601B4">
              <w:rPr>
                <w:rStyle w:val="Hyperlink"/>
                <w:noProof/>
                <w:rtl/>
                <w:lang w:bidi="fa-IR"/>
              </w:rPr>
              <w:t xml:space="preserve"> </w:t>
            </w:r>
            <w:r w:rsidRPr="003601B4">
              <w:rPr>
                <w:rStyle w:val="Hyperlink"/>
                <w:rFonts w:hint="eastAsia"/>
                <w:noProof/>
                <w:rtl/>
                <w:lang w:bidi="fa-IR"/>
              </w:rPr>
              <w:t>كينه</w:t>
            </w:r>
            <w:r w:rsidRPr="003601B4">
              <w:rPr>
                <w:rStyle w:val="Hyperlink"/>
                <w:noProof/>
                <w:rtl/>
                <w:lang w:bidi="fa-IR"/>
              </w:rPr>
              <w:t xml:space="preserve"> </w:t>
            </w:r>
            <w:r w:rsidRPr="003601B4">
              <w:rPr>
                <w:rStyle w:val="Hyperlink"/>
                <w:rFonts w:hint="eastAsia"/>
                <w:noProof/>
                <w:rtl/>
                <w:lang w:bidi="fa-IR"/>
              </w:rPr>
              <w:t>توزان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107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2" w:history="1">
            <w:r w:rsidRPr="003601B4">
              <w:rPr>
                <w:rStyle w:val="Hyperlink"/>
                <w:rFonts w:hint="eastAsia"/>
                <w:noProof/>
                <w:rtl/>
                <w:lang w:bidi="fa-IR"/>
              </w:rPr>
              <w:t>ورود</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مجلس</w:t>
            </w:r>
            <w:r w:rsidRPr="003601B4">
              <w:rPr>
                <w:rStyle w:val="Hyperlink"/>
                <w:noProof/>
                <w:rtl/>
                <w:lang w:bidi="fa-IR"/>
              </w:rPr>
              <w:t xml:space="preserve"> </w:t>
            </w:r>
            <w:r w:rsidRPr="003601B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109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3" w:history="1">
            <w:r w:rsidRPr="003601B4">
              <w:rPr>
                <w:rStyle w:val="Hyperlink"/>
                <w:rFonts w:hint="eastAsia"/>
                <w:noProof/>
                <w:rtl/>
                <w:lang w:bidi="fa-IR"/>
              </w:rPr>
              <w:t>خطبه</w:t>
            </w:r>
            <w:r w:rsidRPr="003601B4">
              <w:rPr>
                <w:rStyle w:val="Hyperlink"/>
                <w:noProof/>
                <w:rtl/>
                <w:lang w:bidi="fa-IR"/>
              </w:rPr>
              <w:t xml:space="preserve"> </w:t>
            </w:r>
            <w:r w:rsidRPr="003601B4">
              <w:rPr>
                <w:rStyle w:val="Hyperlink"/>
                <w:rFonts w:hint="eastAsia"/>
                <w:noProof/>
                <w:rtl/>
                <w:lang w:bidi="fa-IR"/>
              </w:rPr>
              <w:t>على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الحسين</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115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4" w:history="1">
            <w:r w:rsidRPr="003601B4">
              <w:rPr>
                <w:rStyle w:val="Hyperlink"/>
                <w:rFonts w:hint="eastAsia"/>
                <w:noProof/>
                <w:rtl/>
                <w:lang w:bidi="fa-IR"/>
              </w:rPr>
              <w:t>بازتاب</w:t>
            </w:r>
            <w:r w:rsidRPr="003601B4">
              <w:rPr>
                <w:rStyle w:val="Hyperlink"/>
                <w:noProof/>
                <w:rtl/>
                <w:lang w:bidi="fa-IR"/>
              </w:rPr>
              <w:t xml:space="preserve"> </w:t>
            </w:r>
            <w:r w:rsidRPr="003601B4">
              <w:rPr>
                <w:rStyle w:val="Hyperlink"/>
                <w:rFonts w:hint="eastAsia"/>
                <w:noProof/>
                <w:rtl/>
                <w:lang w:bidi="fa-IR"/>
              </w:rPr>
              <w:t>خطبه</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121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5" w:history="1">
            <w:r w:rsidRPr="003601B4">
              <w:rPr>
                <w:rStyle w:val="Hyperlink"/>
                <w:rFonts w:hint="eastAsia"/>
                <w:noProof/>
                <w:rtl/>
                <w:lang w:bidi="fa-IR"/>
              </w:rPr>
              <w:t>خطبه</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آستانه</w:t>
            </w:r>
            <w:r w:rsidRPr="003601B4">
              <w:rPr>
                <w:rStyle w:val="Hyperlink"/>
                <w:noProof/>
                <w:rtl/>
                <w:lang w:bidi="fa-IR"/>
              </w:rPr>
              <w:t xml:space="preserve"> </w:t>
            </w:r>
            <w:r w:rsidRPr="003601B4">
              <w:rPr>
                <w:rStyle w:val="Hyperlink"/>
                <w:rFonts w:hint="eastAsia"/>
                <w:noProof/>
                <w:rtl/>
                <w:lang w:bidi="fa-IR"/>
              </w:rPr>
              <w:t>ورود</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124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6"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پس</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واقعه</w:t>
            </w:r>
            <w:r w:rsidRPr="003601B4">
              <w:rPr>
                <w:rStyle w:val="Hyperlink"/>
                <w:noProof/>
                <w:rtl/>
                <w:lang w:bidi="fa-IR"/>
              </w:rPr>
              <w:t xml:space="preserve"> </w:t>
            </w:r>
            <w:r w:rsidRPr="003601B4">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127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7" w:history="1">
            <w:r w:rsidRPr="003601B4">
              <w:rPr>
                <w:rStyle w:val="Hyperlink"/>
                <w:rFonts w:hint="eastAsia"/>
                <w:noProof/>
                <w:rtl/>
                <w:lang w:bidi="fa-IR"/>
              </w:rPr>
              <w:t>موضع</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برابر</w:t>
            </w:r>
            <w:r w:rsidRPr="003601B4">
              <w:rPr>
                <w:rStyle w:val="Hyperlink"/>
                <w:noProof/>
                <w:rtl/>
                <w:lang w:bidi="fa-IR"/>
              </w:rPr>
              <w:t xml:space="preserve"> </w:t>
            </w:r>
            <w:r w:rsidRPr="003601B4">
              <w:rPr>
                <w:rStyle w:val="Hyperlink"/>
                <w:rFonts w:hint="eastAsia"/>
                <w:noProof/>
                <w:rtl/>
                <w:lang w:bidi="fa-IR"/>
              </w:rPr>
              <w:t>حكومتها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130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8" w:history="1">
            <w:r w:rsidRPr="003601B4">
              <w:rPr>
                <w:rStyle w:val="Hyperlink"/>
                <w:rFonts w:hint="eastAsia"/>
                <w:noProof/>
                <w:rtl/>
                <w:lang w:bidi="fa-IR"/>
              </w:rPr>
              <w:t>اهتمام</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امر</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معروف</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نهى</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132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09" w:history="1">
            <w:r w:rsidRPr="003601B4">
              <w:rPr>
                <w:rStyle w:val="Hyperlink"/>
                <w:rFonts w:hint="eastAsia"/>
                <w:noProof/>
                <w:rtl/>
                <w:lang w:bidi="fa-IR"/>
              </w:rPr>
              <w:t>نهى</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تبعيت</w:t>
            </w:r>
            <w:r w:rsidRPr="003601B4">
              <w:rPr>
                <w:rStyle w:val="Hyperlink"/>
                <w:noProof/>
                <w:rtl/>
                <w:lang w:bidi="fa-IR"/>
              </w:rPr>
              <w:t xml:space="preserve"> </w:t>
            </w:r>
            <w:r w:rsidRPr="003601B4">
              <w:rPr>
                <w:rStyle w:val="Hyperlink"/>
                <w:rFonts w:hint="eastAsia"/>
                <w:noProof/>
                <w:rtl/>
                <w:lang w:bidi="fa-IR"/>
              </w:rPr>
              <w:t>ظالمان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394997909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132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0" w:history="1">
            <w:r w:rsidRPr="003601B4">
              <w:rPr>
                <w:rStyle w:val="Hyperlink"/>
                <w:rFonts w:hint="eastAsia"/>
                <w:noProof/>
                <w:rtl/>
                <w:lang w:bidi="fa-IR"/>
              </w:rPr>
              <w:t>افشاگرى</w:t>
            </w:r>
            <w:r w:rsidRPr="003601B4">
              <w:rPr>
                <w:rStyle w:val="Hyperlink"/>
                <w:noProof/>
                <w:rtl/>
                <w:lang w:bidi="fa-IR"/>
              </w:rPr>
              <w:t xml:space="preserve"> </w:t>
            </w:r>
            <w:r w:rsidRPr="003601B4">
              <w:rPr>
                <w:rStyle w:val="Hyperlink"/>
                <w:rFonts w:hint="eastAsia"/>
                <w:noProof/>
                <w:rtl/>
                <w:lang w:bidi="fa-IR"/>
              </w:rPr>
              <w:t>عليه</w:t>
            </w:r>
            <w:r w:rsidRPr="003601B4">
              <w:rPr>
                <w:rStyle w:val="Hyperlink"/>
                <w:noProof/>
                <w:rtl/>
                <w:lang w:bidi="fa-IR"/>
              </w:rPr>
              <w:t xml:space="preserve"> </w:t>
            </w:r>
            <w:r w:rsidRPr="003601B4">
              <w:rPr>
                <w:rStyle w:val="Hyperlink"/>
                <w:rFonts w:hint="eastAsia"/>
                <w:noProof/>
                <w:rtl/>
                <w:lang w:bidi="fa-IR"/>
              </w:rPr>
              <w:t>دستگاه</w:t>
            </w:r>
            <w:r w:rsidRPr="003601B4">
              <w:rPr>
                <w:rStyle w:val="Hyperlink"/>
                <w:noProof/>
                <w:rtl/>
                <w:lang w:bidi="fa-IR"/>
              </w:rPr>
              <w:t xml:space="preserve"> </w:t>
            </w:r>
            <w:r w:rsidRPr="003601B4">
              <w:rPr>
                <w:rStyle w:val="Hyperlink"/>
                <w:rFonts w:hint="eastAsia"/>
                <w:noProof/>
                <w:rtl/>
                <w:lang w:bidi="fa-IR"/>
              </w:rPr>
              <w:t>امويان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132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1" w:history="1">
            <w:r w:rsidRPr="003601B4">
              <w:rPr>
                <w:rStyle w:val="Hyperlink"/>
                <w:rFonts w:hint="eastAsia"/>
                <w:noProof/>
                <w:rtl/>
                <w:lang w:bidi="fa-IR"/>
              </w:rPr>
              <w:t>ترغيب</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جهاد</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134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2" w:history="1">
            <w:r w:rsidRPr="003601B4">
              <w:rPr>
                <w:rStyle w:val="Hyperlink"/>
                <w:rFonts w:hint="eastAsia"/>
                <w:noProof/>
                <w:rtl/>
                <w:lang w:bidi="fa-IR"/>
              </w:rPr>
              <w:t>رهنمود</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مبارزه</w:t>
            </w:r>
            <w:r w:rsidRPr="003601B4">
              <w:rPr>
                <w:rStyle w:val="Hyperlink"/>
                <w:noProof/>
                <w:rtl/>
                <w:lang w:bidi="fa-IR"/>
              </w:rPr>
              <w:t xml:space="preserve"> </w:t>
            </w:r>
            <w:r w:rsidRPr="003601B4">
              <w:rPr>
                <w:rStyle w:val="Hyperlink"/>
                <w:rFonts w:hint="eastAsia"/>
                <w:noProof/>
                <w:rtl/>
                <w:lang w:bidi="fa-IR"/>
              </w:rPr>
              <w:t>پنهانى</w:t>
            </w:r>
            <w:r w:rsidRPr="003601B4">
              <w:rPr>
                <w:rStyle w:val="Hyperlink"/>
                <w:noProof/>
                <w:rtl/>
                <w:lang w:bidi="fa-IR"/>
              </w:rPr>
              <w:t xml:space="preserve"> </w:t>
            </w:r>
            <w:r w:rsidRPr="003601B4">
              <w:rPr>
                <w:rStyle w:val="Hyperlink"/>
                <w:rFonts w:hint="eastAsia"/>
                <w:noProof/>
                <w:rtl/>
                <w:lang w:bidi="fa-IR"/>
              </w:rPr>
              <w:t>با</w:t>
            </w:r>
            <w:r w:rsidRPr="003601B4">
              <w:rPr>
                <w:rStyle w:val="Hyperlink"/>
                <w:noProof/>
                <w:rtl/>
                <w:lang w:bidi="fa-IR"/>
              </w:rPr>
              <w:t xml:space="preserve"> </w:t>
            </w:r>
            <w:r w:rsidRPr="003601B4">
              <w:rPr>
                <w:rStyle w:val="Hyperlink"/>
                <w:rFonts w:hint="eastAsia"/>
                <w:noProof/>
                <w:rtl/>
                <w:lang w:bidi="fa-IR"/>
              </w:rPr>
              <w:t>جباران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135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3" w:history="1">
            <w:r w:rsidRPr="003601B4">
              <w:rPr>
                <w:rStyle w:val="Hyperlink"/>
                <w:rFonts w:hint="eastAsia"/>
                <w:noProof/>
                <w:rtl/>
                <w:lang w:bidi="fa-IR"/>
              </w:rPr>
              <w:t>تشويق</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شكيبايى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رازدارى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136</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4" w:history="1">
            <w:r w:rsidRPr="003601B4">
              <w:rPr>
                <w:rStyle w:val="Hyperlink"/>
                <w:rFonts w:hint="eastAsia"/>
                <w:noProof/>
                <w:rtl/>
                <w:lang w:bidi="fa-IR"/>
              </w:rPr>
              <w:t>جهاد</w:t>
            </w:r>
            <w:r w:rsidRPr="003601B4">
              <w:rPr>
                <w:rStyle w:val="Hyperlink"/>
                <w:noProof/>
                <w:rtl/>
                <w:lang w:bidi="fa-IR"/>
              </w:rPr>
              <w:t xml:space="preserve"> </w:t>
            </w:r>
            <w:r w:rsidRPr="003601B4">
              <w:rPr>
                <w:rStyle w:val="Hyperlink"/>
                <w:rFonts w:hint="eastAsia"/>
                <w:noProof/>
                <w:rtl/>
                <w:lang w:bidi="fa-IR"/>
              </w:rPr>
              <w:t>يا</w:t>
            </w:r>
            <w:r w:rsidRPr="003601B4">
              <w:rPr>
                <w:rStyle w:val="Hyperlink"/>
                <w:noProof/>
                <w:rtl/>
                <w:lang w:bidi="fa-IR"/>
              </w:rPr>
              <w:t xml:space="preserve"> </w:t>
            </w:r>
            <w:r w:rsidRPr="003601B4">
              <w:rPr>
                <w:rStyle w:val="Hyperlink"/>
                <w:rFonts w:hint="eastAsia"/>
                <w:noProof/>
                <w:rtl/>
                <w:lang w:bidi="fa-IR"/>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138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5" w:history="1">
            <w:r w:rsidRPr="003601B4">
              <w:rPr>
                <w:rStyle w:val="Hyperlink"/>
                <w:rFonts w:hint="eastAsia"/>
                <w:noProof/>
                <w:rtl/>
                <w:lang w:bidi="fa-IR"/>
              </w:rPr>
              <w:t>زندگى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ادامه</w:t>
            </w:r>
            <w:r w:rsidRPr="003601B4">
              <w:rPr>
                <w:rStyle w:val="Hyperlink"/>
                <w:noProof/>
                <w:rtl/>
                <w:lang w:bidi="fa-IR"/>
              </w:rPr>
              <w:t xml:space="preserve"> </w:t>
            </w:r>
            <w:r w:rsidRPr="003601B4">
              <w:rPr>
                <w:rStyle w:val="Hyperlink"/>
                <w:rFonts w:hint="eastAsia"/>
                <w:noProof/>
                <w:rtl/>
                <w:lang w:bidi="fa-IR"/>
              </w:rPr>
              <w:t>خلافت</w:t>
            </w:r>
            <w:r w:rsidRPr="003601B4">
              <w:rPr>
                <w:rStyle w:val="Hyperlink"/>
                <w:noProof/>
                <w:rtl/>
                <w:lang w:bidi="fa-IR"/>
              </w:rPr>
              <w:t xml:space="preserve"> </w:t>
            </w:r>
            <w:r w:rsidRPr="003601B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140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6" w:history="1">
            <w:r w:rsidRPr="003601B4">
              <w:rPr>
                <w:rStyle w:val="Hyperlink"/>
                <w:rFonts w:hint="eastAsia"/>
                <w:noProof/>
                <w:rtl/>
                <w:lang w:bidi="fa-IR"/>
              </w:rPr>
              <w:t>واقعه</w:t>
            </w:r>
            <w:r w:rsidRPr="003601B4">
              <w:rPr>
                <w:rStyle w:val="Hyperlink"/>
                <w:noProof/>
                <w:rtl/>
                <w:lang w:bidi="fa-IR"/>
              </w:rPr>
              <w:t xml:space="preserve"> </w:t>
            </w:r>
            <w:r w:rsidRPr="003601B4">
              <w:rPr>
                <w:rStyle w:val="Hyperlink"/>
                <w:rFonts w:hint="eastAsia"/>
                <w:noProof/>
                <w:rtl/>
                <w:lang w:bidi="fa-IR"/>
              </w:rPr>
              <w:t>اسفبار</w:t>
            </w:r>
            <w:r w:rsidRPr="003601B4">
              <w:rPr>
                <w:rStyle w:val="Hyperlink"/>
                <w:noProof/>
                <w:rtl/>
                <w:lang w:bidi="fa-IR"/>
              </w:rPr>
              <w:t xml:space="preserve"> «</w:t>
            </w:r>
            <w:r w:rsidRPr="003601B4">
              <w:rPr>
                <w:rStyle w:val="Hyperlink"/>
                <w:rFonts w:hint="eastAsia"/>
                <w:noProof/>
                <w:rtl/>
                <w:lang w:bidi="fa-IR"/>
              </w:rPr>
              <w:t>حره»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141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7"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واقعه</w:t>
            </w:r>
            <w:r w:rsidRPr="003601B4">
              <w:rPr>
                <w:rStyle w:val="Hyperlink"/>
                <w:noProof/>
                <w:rtl/>
                <w:lang w:bidi="fa-IR"/>
              </w:rPr>
              <w:t xml:space="preserve"> </w:t>
            </w:r>
            <w:r w:rsidRPr="003601B4">
              <w:rPr>
                <w:rStyle w:val="Hyperlink"/>
                <w:rFonts w:hint="eastAsia"/>
                <w:noProof/>
                <w:rtl/>
                <w:lang w:bidi="fa-IR"/>
              </w:rPr>
              <w:t>حره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146</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8" w:history="1">
            <w:r w:rsidRPr="003601B4">
              <w:rPr>
                <w:rStyle w:val="Hyperlink"/>
                <w:rFonts w:hint="eastAsia"/>
                <w:noProof/>
                <w:rtl/>
                <w:lang w:bidi="fa-IR"/>
              </w:rPr>
              <w:t>تحليلهاى</w:t>
            </w:r>
            <w:r w:rsidRPr="003601B4">
              <w:rPr>
                <w:rStyle w:val="Hyperlink"/>
                <w:noProof/>
                <w:rtl/>
                <w:lang w:bidi="fa-IR"/>
              </w:rPr>
              <w:t xml:space="preserve"> </w:t>
            </w:r>
            <w:r w:rsidRPr="003601B4">
              <w:rPr>
                <w:rStyle w:val="Hyperlink"/>
                <w:rFonts w:hint="eastAsia"/>
                <w:noProof/>
                <w:rtl/>
                <w:lang w:bidi="fa-IR"/>
              </w:rPr>
              <w:t>نادرست</w:t>
            </w:r>
            <w:r w:rsidRPr="003601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150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19" w:history="1">
            <w:r w:rsidRPr="003601B4">
              <w:rPr>
                <w:rStyle w:val="Hyperlink"/>
                <w:rFonts w:hint="eastAsia"/>
                <w:noProof/>
                <w:rtl/>
                <w:lang w:bidi="fa-IR"/>
              </w:rPr>
              <w:t>دومين</w:t>
            </w:r>
            <w:r w:rsidRPr="003601B4">
              <w:rPr>
                <w:rStyle w:val="Hyperlink"/>
                <w:noProof/>
                <w:rtl/>
                <w:lang w:bidi="fa-IR"/>
              </w:rPr>
              <w:t xml:space="preserve"> </w:t>
            </w:r>
            <w:r w:rsidRPr="003601B4">
              <w:rPr>
                <w:rStyle w:val="Hyperlink"/>
                <w:rFonts w:hint="eastAsia"/>
                <w:noProof/>
                <w:rtl/>
                <w:lang w:bidi="fa-IR"/>
              </w:rPr>
              <w:t>تحليل</w:t>
            </w:r>
            <w:r w:rsidRPr="003601B4">
              <w:rPr>
                <w:rStyle w:val="Hyperlink"/>
                <w:noProof/>
                <w:rtl/>
                <w:lang w:bidi="fa-IR"/>
              </w:rPr>
              <w:t xml:space="preserve"> </w:t>
            </w:r>
            <w:r w:rsidRPr="003601B4">
              <w:rPr>
                <w:rStyle w:val="Hyperlink"/>
                <w:rFonts w:hint="eastAsia"/>
                <w:noProof/>
                <w:rtl/>
                <w:lang w:bidi="fa-IR"/>
              </w:rPr>
              <w:t>نادرست</w:t>
            </w:r>
            <w:r w:rsidRPr="003601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394997919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152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0"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hint="eastAsia"/>
                <w:noProof/>
                <w:rtl/>
                <w:lang w:bidi="fa-IR"/>
              </w:rPr>
              <w:t>پناهگاه</w:t>
            </w:r>
            <w:r w:rsidRPr="003601B4">
              <w:rPr>
                <w:rStyle w:val="Hyperlink"/>
                <w:noProof/>
                <w:rtl/>
                <w:lang w:bidi="fa-IR"/>
              </w:rPr>
              <w:t xml:space="preserve"> </w:t>
            </w:r>
            <w:r w:rsidRPr="003601B4">
              <w:rPr>
                <w:rStyle w:val="Hyperlink"/>
                <w:rFonts w:hint="eastAsia"/>
                <w:noProof/>
                <w:rtl/>
                <w:lang w:bidi="fa-IR"/>
              </w:rPr>
              <w:t>اهل</w:t>
            </w:r>
            <w:r w:rsidRPr="003601B4">
              <w:rPr>
                <w:rStyle w:val="Hyperlink"/>
                <w:noProof/>
                <w:rtl/>
                <w:lang w:bidi="fa-IR"/>
              </w:rPr>
              <w:t xml:space="preserve"> </w:t>
            </w:r>
            <w:r w:rsidRPr="003601B4">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154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1" w:history="1">
            <w:r w:rsidRPr="003601B4">
              <w:rPr>
                <w:rStyle w:val="Hyperlink"/>
                <w:rFonts w:hint="eastAsia"/>
                <w:noProof/>
                <w:rtl/>
                <w:lang w:bidi="fa-IR"/>
              </w:rPr>
              <w:t>يزيد</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هجوم</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157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2" w:history="1">
            <w:r w:rsidRPr="003601B4">
              <w:rPr>
                <w:rStyle w:val="Hyperlink"/>
                <w:rFonts w:hint="eastAsia"/>
                <w:noProof/>
                <w:rtl/>
                <w:lang w:bidi="fa-IR"/>
              </w:rPr>
              <w:t>فتنه</w:t>
            </w:r>
            <w:r w:rsidRPr="003601B4">
              <w:rPr>
                <w:rStyle w:val="Hyperlink"/>
                <w:noProof/>
                <w:rtl/>
                <w:lang w:bidi="fa-IR"/>
              </w:rPr>
              <w:t xml:space="preserve"> </w:t>
            </w:r>
            <w:r w:rsidRPr="003601B4">
              <w:rPr>
                <w:rStyle w:val="Hyperlink"/>
                <w:rFonts w:hint="eastAsia"/>
                <w:noProof/>
                <w:rtl/>
                <w:lang w:bidi="fa-IR"/>
              </w:rPr>
              <w:t>عبدالله</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158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3" w:history="1">
            <w:r w:rsidRPr="003601B4">
              <w:rPr>
                <w:rStyle w:val="Hyperlink"/>
                <w:rFonts w:hint="eastAsia"/>
                <w:noProof/>
                <w:rtl/>
                <w:lang w:bidi="fa-IR"/>
              </w:rPr>
              <w:t>موضع</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برابر</w:t>
            </w:r>
            <w:r w:rsidRPr="003601B4">
              <w:rPr>
                <w:rStyle w:val="Hyperlink"/>
                <w:noProof/>
                <w:rtl/>
                <w:lang w:bidi="fa-IR"/>
              </w:rPr>
              <w:t xml:space="preserve"> </w:t>
            </w:r>
            <w:r w:rsidRPr="003601B4">
              <w:rPr>
                <w:rStyle w:val="Hyperlink"/>
                <w:rFonts w:hint="eastAsia"/>
                <w:noProof/>
                <w:rtl/>
                <w:lang w:bidi="fa-IR"/>
              </w:rPr>
              <w:t>ابن</w:t>
            </w:r>
            <w:r w:rsidRPr="003601B4">
              <w:rPr>
                <w:rStyle w:val="Hyperlink"/>
                <w:noProof/>
                <w:rtl/>
                <w:lang w:bidi="fa-IR"/>
              </w:rPr>
              <w:t xml:space="preserve"> </w:t>
            </w:r>
            <w:r w:rsidRPr="003601B4">
              <w:rPr>
                <w:rStyle w:val="Hyperlink"/>
                <w:rFonts w:hint="eastAsia"/>
                <w:noProof/>
                <w:rtl/>
                <w:lang w:bidi="fa-IR"/>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160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4" w:history="1">
            <w:r w:rsidRPr="003601B4">
              <w:rPr>
                <w:rStyle w:val="Hyperlink"/>
                <w:rFonts w:hint="eastAsia"/>
                <w:noProof/>
                <w:rtl/>
                <w:lang w:bidi="fa-IR"/>
              </w:rPr>
              <w:t>دوران</w:t>
            </w:r>
            <w:r w:rsidRPr="003601B4">
              <w:rPr>
                <w:rStyle w:val="Hyperlink"/>
                <w:noProof/>
                <w:rtl/>
                <w:lang w:bidi="fa-IR"/>
              </w:rPr>
              <w:t xml:space="preserve"> </w:t>
            </w:r>
            <w:r w:rsidRPr="003601B4">
              <w:rPr>
                <w:rStyle w:val="Hyperlink"/>
                <w:rFonts w:hint="eastAsia"/>
                <w:noProof/>
                <w:rtl/>
                <w:lang w:bidi="fa-IR"/>
              </w:rPr>
              <w:t>معاوية</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164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5" w:history="1">
            <w:r w:rsidRPr="003601B4">
              <w:rPr>
                <w:rStyle w:val="Hyperlink"/>
                <w:rFonts w:hint="eastAsia"/>
                <w:noProof/>
                <w:rtl/>
                <w:lang w:bidi="fa-IR"/>
              </w:rPr>
              <w:t>دوران</w:t>
            </w:r>
            <w:r w:rsidRPr="003601B4">
              <w:rPr>
                <w:rStyle w:val="Hyperlink"/>
                <w:noProof/>
                <w:rtl/>
                <w:lang w:bidi="fa-IR"/>
              </w:rPr>
              <w:t xml:space="preserve"> </w:t>
            </w:r>
            <w:r w:rsidRPr="003601B4">
              <w:rPr>
                <w:rStyle w:val="Hyperlink"/>
                <w:rFonts w:hint="eastAsia"/>
                <w:noProof/>
                <w:rtl/>
                <w:lang w:bidi="fa-IR"/>
              </w:rPr>
              <w:t>مروان</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167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6" w:history="1">
            <w:r w:rsidRPr="003601B4">
              <w:rPr>
                <w:rStyle w:val="Hyperlink"/>
                <w:rFonts w:hint="eastAsia"/>
                <w:noProof/>
                <w:rtl/>
                <w:lang w:bidi="fa-IR"/>
              </w:rPr>
              <w:t>انحطاط</w:t>
            </w:r>
            <w:r w:rsidRPr="003601B4">
              <w:rPr>
                <w:rStyle w:val="Hyperlink"/>
                <w:noProof/>
                <w:rtl/>
                <w:lang w:bidi="fa-IR"/>
              </w:rPr>
              <w:t xml:space="preserve"> </w:t>
            </w:r>
            <w:r w:rsidRPr="003601B4">
              <w:rPr>
                <w:rStyle w:val="Hyperlink"/>
                <w:rFonts w:hint="eastAsia"/>
                <w:noProof/>
                <w:rtl/>
                <w:lang w:bidi="fa-IR"/>
              </w:rPr>
              <w:t>دينى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سياسى</w:t>
            </w:r>
            <w:r w:rsidRPr="003601B4">
              <w:rPr>
                <w:rStyle w:val="Hyperlink"/>
                <w:noProof/>
                <w:rtl/>
                <w:lang w:bidi="fa-IR"/>
              </w:rPr>
              <w:t xml:space="preserve"> </w:t>
            </w:r>
            <w:r w:rsidRPr="003601B4">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168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7" w:history="1">
            <w:r w:rsidRPr="003601B4">
              <w:rPr>
                <w:rStyle w:val="Hyperlink"/>
                <w:rFonts w:hint="eastAsia"/>
                <w:noProof/>
                <w:rtl/>
                <w:lang w:bidi="fa-IR"/>
              </w:rPr>
              <w:t>دوران</w:t>
            </w:r>
            <w:r w:rsidRPr="003601B4">
              <w:rPr>
                <w:rStyle w:val="Hyperlink"/>
                <w:noProof/>
                <w:rtl/>
                <w:lang w:bidi="fa-IR"/>
              </w:rPr>
              <w:t xml:space="preserve"> </w:t>
            </w:r>
            <w:r w:rsidRPr="003601B4">
              <w:rPr>
                <w:rStyle w:val="Hyperlink"/>
                <w:rFonts w:hint="eastAsia"/>
                <w:noProof/>
                <w:rtl/>
                <w:lang w:bidi="fa-IR"/>
              </w:rPr>
              <w:t>عبدالملك</w:t>
            </w:r>
            <w:r w:rsidRPr="003601B4">
              <w:rPr>
                <w:rStyle w:val="Hyperlink"/>
                <w:noProof/>
                <w:rtl/>
                <w:lang w:bidi="fa-IR"/>
              </w:rPr>
              <w:t xml:space="preserve"> </w:t>
            </w:r>
            <w:r w:rsidRPr="003601B4">
              <w:rPr>
                <w:rStyle w:val="Hyperlink"/>
                <w:rFonts w:hint="eastAsia"/>
                <w:noProof/>
                <w:rtl/>
                <w:lang w:bidi="fa-IR"/>
              </w:rPr>
              <w:t>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170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8" w:history="1">
            <w:r w:rsidRPr="003601B4">
              <w:rPr>
                <w:rStyle w:val="Hyperlink"/>
                <w:rFonts w:hint="eastAsia"/>
                <w:noProof/>
                <w:rtl/>
                <w:lang w:bidi="fa-IR"/>
              </w:rPr>
              <w:t>برخوردهاى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با</w:t>
            </w:r>
            <w:r w:rsidRPr="003601B4">
              <w:rPr>
                <w:rStyle w:val="Hyperlink"/>
                <w:noProof/>
                <w:rtl/>
                <w:lang w:bidi="fa-IR"/>
              </w:rPr>
              <w:t xml:space="preserve"> </w:t>
            </w:r>
            <w:r w:rsidRPr="003601B4">
              <w:rPr>
                <w:rStyle w:val="Hyperlink"/>
                <w:rFonts w:hint="eastAsia"/>
                <w:noProof/>
                <w:rtl/>
                <w:lang w:bidi="fa-IR"/>
              </w:rPr>
              <w:t>عبدالملك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172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29" w:history="1">
            <w:r w:rsidRPr="003601B4">
              <w:rPr>
                <w:rStyle w:val="Hyperlink"/>
                <w:rFonts w:hint="eastAsia"/>
                <w:noProof/>
                <w:rtl/>
                <w:lang w:bidi="fa-IR"/>
              </w:rPr>
              <w:t>دوران</w:t>
            </w:r>
            <w:r w:rsidRPr="003601B4">
              <w:rPr>
                <w:rStyle w:val="Hyperlink"/>
                <w:noProof/>
                <w:rtl/>
                <w:lang w:bidi="fa-IR"/>
              </w:rPr>
              <w:t xml:space="preserve"> </w:t>
            </w:r>
            <w:r w:rsidRPr="003601B4">
              <w:rPr>
                <w:rStyle w:val="Hyperlink"/>
                <w:rFonts w:hint="eastAsia"/>
                <w:noProof/>
                <w:rtl/>
                <w:lang w:bidi="fa-IR"/>
              </w:rPr>
              <w:t>وليد</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عبدالملك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394997929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0" w:history="1">
            <w:r w:rsidRPr="003601B4">
              <w:rPr>
                <w:rStyle w:val="Hyperlink"/>
                <w:rFonts w:hint="eastAsia"/>
                <w:noProof/>
                <w:rtl/>
                <w:lang w:bidi="fa-IR"/>
              </w:rPr>
              <w:t>عمربن</w:t>
            </w:r>
            <w:r w:rsidRPr="003601B4">
              <w:rPr>
                <w:rStyle w:val="Hyperlink"/>
                <w:noProof/>
                <w:rtl/>
                <w:lang w:bidi="fa-IR"/>
              </w:rPr>
              <w:t xml:space="preserve"> </w:t>
            </w:r>
            <w:r w:rsidRPr="003601B4">
              <w:rPr>
                <w:rStyle w:val="Hyperlink"/>
                <w:rFonts w:hint="eastAsia"/>
                <w:noProof/>
                <w:rtl/>
                <w:lang w:bidi="fa-IR"/>
              </w:rPr>
              <w:t>عبدالعزيز</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آينده</w:t>
            </w:r>
            <w:r w:rsidRPr="003601B4">
              <w:rPr>
                <w:rStyle w:val="Hyperlink"/>
                <w:noProof/>
                <w:rtl/>
                <w:lang w:bidi="fa-IR"/>
              </w:rPr>
              <w:t xml:space="preserve"> </w:t>
            </w:r>
            <w:r w:rsidRPr="003601B4">
              <w:rPr>
                <w:rStyle w:val="Hyperlink"/>
                <w:rFonts w:hint="eastAsia"/>
                <w:noProof/>
                <w:rtl/>
                <w:lang w:bidi="fa-IR"/>
              </w:rPr>
              <w:t>او</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نظر</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1" w:history="1">
            <w:r w:rsidRPr="003601B4">
              <w:rPr>
                <w:rStyle w:val="Hyperlink"/>
                <w:rFonts w:hint="eastAsia"/>
                <w:noProof/>
                <w:rtl/>
                <w:lang w:bidi="fa-IR"/>
              </w:rPr>
              <w:t>شيوه</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افشاگرى</w:t>
            </w:r>
            <w:r w:rsidRPr="003601B4">
              <w:rPr>
                <w:rStyle w:val="Hyperlink"/>
                <w:noProof/>
                <w:rtl/>
                <w:lang w:bidi="fa-IR"/>
              </w:rPr>
              <w:t xml:space="preserve"> </w:t>
            </w:r>
            <w:r w:rsidRPr="003601B4">
              <w:rPr>
                <w:rStyle w:val="Hyperlink"/>
                <w:rFonts w:hint="eastAsia"/>
                <w:noProof/>
                <w:rtl/>
                <w:lang w:bidi="fa-IR"/>
              </w:rPr>
              <w:t>عليه</w:t>
            </w:r>
            <w:r w:rsidRPr="003601B4">
              <w:rPr>
                <w:rStyle w:val="Hyperlink"/>
                <w:noProof/>
                <w:rtl/>
                <w:lang w:bidi="fa-IR"/>
              </w:rPr>
              <w:t xml:space="preserve"> </w:t>
            </w:r>
            <w:r w:rsidRPr="003601B4">
              <w:rPr>
                <w:rStyle w:val="Hyperlink"/>
                <w:rFonts w:hint="eastAsia"/>
                <w:noProof/>
                <w:rtl/>
                <w:lang w:bidi="fa-IR"/>
              </w:rPr>
              <w:t>حاكمان</w:t>
            </w:r>
            <w:r w:rsidRPr="003601B4">
              <w:rPr>
                <w:rStyle w:val="Hyperlink"/>
                <w:noProof/>
                <w:rtl/>
                <w:lang w:bidi="fa-IR"/>
              </w:rPr>
              <w:t xml:space="preserve"> </w:t>
            </w:r>
            <w:r w:rsidRPr="003601B4">
              <w:rPr>
                <w:rStyle w:val="Hyperlink"/>
                <w:rFonts w:hint="eastAsia"/>
                <w:noProof/>
                <w:rtl/>
                <w:lang w:bidi="fa-IR"/>
              </w:rPr>
              <w:t>ناصالح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184</w:t>
            </w:r>
            <w:r>
              <w:rPr>
                <w:noProof/>
                <w:webHidden/>
                <w:rtl/>
              </w:rPr>
              <w:fldChar w:fldCharType="end"/>
            </w:r>
          </w:hyperlink>
        </w:p>
        <w:p w:rsidR="00FA4ADE" w:rsidRDefault="00FA4ADE">
          <w:pPr>
            <w:pStyle w:val="TOC1"/>
            <w:rPr>
              <w:rFonts w:asciiTheme="minorHAnsi" w:eastAsiaTheme="minorEastAsia" w:hAnsiTheme="minorHAnsi" w:cstheme="minorBidi"/>
              <w:b w:val="0"/>
              <w:bCs w:val="0"/>
              <w:noProof/>
              <w:color w:val="auto"/>
              <w:sz w:val="22"/>
              <w:szCs w:val="22"/>
              <w:rtl/>
            </w:rPr>
          </w:pPr>
          <w:hyperlink w:anchor="_Toc394997932" w:history="1">
            <w:r w:rsidRPr="003601B4">
              <w:rPr>
                <w:rStyle w:val="Hyperlink"/>
                <w:rFonts w:hint="eastAsia"/>
                <w:noProof/>
                <w:rtl/>
                <w:lang w:bidi="fa-IR"/>
              </w:rPr>
              <w:t>فصل</w:t>
            </w:r>
            <w:r w:rsidRPr="003601B4">
              <w:rPr>
                <w:rStyle w:val="Hyperlink"/>
                <w:noProof/>
                <w:rtl/>
                <w:lang w:bidi="fa-IR"/>
              </w:rPr>
              <w:t xml:space="preserve"> </w:t>
            </w:r>
            <w:r w:rsidRPr="003601B4">
              <w:rPr>
                <w:rStyle w:val="Hyperlink"/>
                <w:rFonts w:hint="eastAsia"/>
                <w:noProof/>
                <w:rtl/>
                <w:lang w:bidi="fa-IR"/>
              </w:rPr>
              <w:t>چهارم</w:t>
            </w:r>
            <w:r w:rsidRPr="003601B4">
              <w:rPr>
                <w:rStyle w:val="Hyperlink"/>
                <w:noProof/>
                <w:rtl/>
                <w:lang w:bidi="fa-IR"/>
              </w:rPr>
              <w:t xml:space="preserve">: </w:t>
            </w:r>
            <w:r w:rsidRPr="003601B4">
              <w:rPr>
                <w:rStyle w:val="Hyperlink"/>
                <w:rFonts w:hint="eastAsia"/>
                <w:noProof/>
                <w:rtl/>
                <w:lang w:bidi="fa-IR"/>
              </w:rPr>
              <w:t>شخصيت</w:t>
            </w:r>
            <w:r w:rsidRPr="003601B4">
              <w:rPr>
                <w:rStyle w:val="Hyperlink"/>
                <w:noProof/>
                <w:rtl/>
                <w:lang w:bidi="fa-IR"/>
              </w:rPr>
              <w:t xml:space="preserve"> </w:t>
            </w:r>
            <w:r w:rsidRPr="003601B4">
              <w:rPr>
                <w:rStyle w:val="Hyperlink"/>
                <w:rFonts w:hint="eastAsia"/>
                <w:noProof/>
                <w:rtl/>
                <w:lang w:bidi="fa-IR"/>
              </w:rPr>
              <w:t>علمى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3" w:history="1">
            <w:r w:rsidRPr="003601B4">
              <w:rPr>
                <w:rStyle w:val="Hyperlink"/>
                <w:rFonts w:hint="eastAsia"/>
                <w:noProof/>
                <w:rtl/>
                <w:lang w:bidi="fa-IR"/>
              </w:rPr>
              <w:t>علم</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دانش</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4" w:history="1">
            <w:r w:rsidRPr="003601B4">
              <w:rPr>
                <w:rStyle w:val="Hyperlink"/>
                <w:rFonts w:hint="eastAsia"/>
                <w:noProof/>
                <w:rtl/>
                <w:lang w:bidi="fa-IR"/>
              </w:rPr>
              <w:t>احكام</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مسايل</w:t>
            </w:r>
            <w:r w:rsidRPr="003601B4">
              <w:rPr>
                <w:rStyle w:val="Hyperlink"/>
                <w:noProof/>
                <w:rtl/>
                <w:lang w:bidi="fa-IR"/>
              </w:rPr>
              <w:t xml:space="preserve"> </w:t>
            </w:r>
            <w:r w:rsidRPr="003601B4">
              <w:rPr>
                <w:rStyle w:val="Hyperlink"/>
                <w:rFonts w:hint="eastAsia"/>
                <w:noProof/>
                <w:rtl/>
                <w:lang w:bidi="fa-IR"/>
              </w:rPr>
              <w:t>فقهى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5"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سرور</w:t>
            </w:r>
            <w:r w:rsidRPr="003601B4">
              <w:rPr>
                <w:rStyle w:val="Hyperlink"/>
                <w:noProof/>
                <w:rtl/>
                <w:lang w:bidi="fa-IR"/>
              </w:rPr>
              <w:t xml:space="preserve"> </w:t>
            </w:r>
            <w:r w:rsidRPr="003601B4">
              <w:rPr>
                <w:rStyle w:val="Hyperlink"/>
                <w:rFonts w:hint="eastAsia"/>
                <w:noProof/>
                <w:rtl/>
                <w:lang w:bidi="fa-IR"/>
              </w:rPr>
              <w:t>فقيهان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6" w:history="1">
            <w:r w:rsidRPr="003601B4">
              <w:rPr>
                <w:rStyle w:val="Hyperlink"/>
                <w:rFonts w:hint="eastAsia"/>
                <w:noProof/>
                <w:rtl/>
                <w:lang w:bidi="fa-IR"/>
              </w:rPr>
              <w:t>اسرار</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دانشهاى</w:t>
            </w:r>
            <w:r w:rsidRPr="003601B4">
              <w:rPr>
                <w:rStyle w:val="Hyperlink"/>
                <w:noProof/>
                <w:rtl/>
                <w:lang w:bidi="fa-IR"/>
              </w:rPr>
              <w:t xml:space="preserve"> </w:t>
            </w:r>
            <w:r w:rsidRPr="003601B4">
              <w:rPr>
                <w:rStyle w:val="Hyperlink"/>
                <w:rFonts w:hint="eastAsia"/>
                <w:noProof/>
                <w:rtl/>
                <w:lang w:bidi="fa-IR"/>
              </w:rPr>
              <w:t>مكتوم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189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7" w:history="1">
            <w:r w:rsidRPr="003601B4">
              <w:rPr>
                <w:rStyle w:val="Hyperlink"/>
                <w:rFonts w:hint="eastAsia"/>
                <w:noProof/>
                <w:rtl/>
                <w:lang w:bidi="fa-IR"/>
              </w:rPr>
              <w:t>اصحاب</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شاگردان</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190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8" w:history="1">
            <w:r w:rsidRPr="003601B4">
              <w:rPr>
                <w:rStyle w:val="Hyperlink"/>
                <w:rFonts w:hint="eastAsia"/>
                <w:noProof/>
                <w:rtl/>
                <w:lang w:bidi="fa-IR"/>
              </w:rPr>
              <w:t>اصحاب</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192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39" w:history="1">
            <w:r w:rsidRPr="003601B4">
              <w:rPr>
                <w:rStyle w:val="Hyperlink"/>
                <w:rFonts w:hint="eastAsia"/>
                <w:noProof/>
                <w:rtl/>
                <w:lang w:bidi="fa-IR"/>
              </w:rPr>
              <w:t>ممتازترين</w:t>
            </w:r>
            <w:r w:rsidRPr="003601B4">
              <w:rPr>
                <w:rStyle w:val="Hyperlink"/>
                <w:noProof/>
                <w:rtl/>
                <w:lang w:bidi="fa-IR"/>
              </w:rPr>
              <w:t xml:space="preserve"> </w:t>
            </w:r>
            <w:r w:rsidRPr="003601B4">
              <w:rPr>
                <w:rStyle w:val="Hyperlink"/>
                <w:rFonts w:hint="eastAsia"/>
                <w:noProof/>
                <w:rtl/>
                <w:lang w:bidi="fa-IR"/>
              </w:rPr>
              <w:t>اصحاب</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394997939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201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40" w:history="1">
            <w:r w:rsidRPr="003601B4">
              <w:rPr>
                <w:rStyle w:val="Hyperlink"/>
                <w:rFonts w:hint="eastAsia"/>
                <w:noProof/>
                <w:rtl/>
                <w:lang w:bidi="fa-IR"/>
              </w:rPr>
              <w:t>ويژگيهايى</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زندگى</w:t>
            </w:r>
            <w:r w:rsidRPr="003601B4">
              <w:rPr>
                <w:rStyle w:val="Hyperlink"/>
                <w:noProof/>
                <w:rtl/>
                <w:lang w:bidi="fa-IR"/>
              </w:rPr>
              <w:t xml:space="preserve"> </w:t>
            </w:r>
            <w:r w:rsidRPr="003601B4">
              <w:rPr>
                <w:rStyle w:val="Hyperlink"/>
                <w:rFonts w:hint="eastAsia"/>
                <w:noProof/>
                <w:rtl/>
                <w:lang w:bidi="fa-IR"/>
              </w:rPr>
              <w:t>اصحاب</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202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1" w:history="1">
            <w:r w:rsidRPr="003601B4">
              <w:rPr>
                <w:rStyle w:val="Hyperlink"/>
                <w:rFonts w:hint="eastAsia"/>
                <w:noProof/>
                <w:rtl/>
                <w:lang w:bidi="fa-IR"/>
              </w:rPr>
              <w:t>يحيى</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ام</w:t>
            </w:r>
            <w:r w:rsidRPr="003601B4">
              <w:rPr>
                <w:rStyle w:val="Hyperlink"/>
                <w:noProof/>
                <w:rtl/>
                <w:lang w:bidi="fa-IR"/>
              </w:rPr>
              <w:t xml:space="preserve"> </w:t>
            </w:r>
            <w:r w:rsidRPr="003601B4">
              <w:rPr>
                <w:rStyle w:val="Hyperlink"/>
                <w:rFonts w:hint="eastAsia"/>
                <w:noProof/>
                <w:rtl/>
                <w:lang w:bidi="fa-IR"/>
              </w:rPr>
              <w:t>الطويل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202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2" w:history="1">
            <w:r w:rsidRPr="003601B4">
              <w:rPr>
                <w:rStyle w:val="Hyperlink"/>
                <w:rFonts w:hint="eastAsia"/>
                <w:noProof/>
                <w:rtl/>
                <w:lang w:bidi="fa-IR"/>
              </w:rPr>
              <w:t>سعيد</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جبير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204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3" w:history="1">
            <w:r w:rsidRPr="003601B4">
              <w:rPr>
                <w:rStyle w:val="Hyperlink"/>
                <w:rFonts w:hint="eastAsia"/>
                <w:noProof/>
                <w:rtl/>
                <w:lang w:bidi="fa-IR"/>
              </w:rPr>
              <w:t>رُشيد</w:t>
            </w:r>
            <w:r w:rsidRPr="003601B4">
              <w:rPr>
                <w:rStyle w:val="Hyperlink"/>
                <w:noProof/>
                <w:rtl/>
                <w:lang w:bidi="fa-IR"/>
              </w:rPr>
              <w:t xml:space="preserve"> </w:t>
            </w:r>
            <w:r w:rsidRPr="003601B4">
              <w:rPr>
                <w:rStyle w:val="Hyperlink"/>
                <w:rFonts w:hint="eastAsia"/>
                <w:noProof/>
                <w:rtl/>
                <w:lang w:bidi="fa-IR"/>
              </w:rPr>
              <w:t>هجرى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206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4" w:history="1">
            <w:r w:rsidRPr="003601B4">
              <w:rPr>
                <w:rStyle w:val="Hyperlink"/>
                <w:rFonts w:hint="eastAsia"/>
                <w:noProof/>
                <w:rtl/>
                <w:lang w:bidi="fa-IR"/>
              </w:rPr>
              <w:t>ابوخالد</w:t>
            </w:r>
            <w:r w:rsidRPr="003601B4">
              <w:rPr>
                <w:rStyle w:val="Hyperlink"/>
                <w:noProof/>
                <w:rtl/>
                <w:lang w:bidi="fa-IR"/>
              </w:rPr>
              <w:t xml:space="preserve"> </w:t>
            </w:r>
            <w:r w:rsidRPr="003601B4">
              <w:rPr>
                <w:rStyle w:val="Hyperlink"/>
                <w:rFonts w:hint="eastAsia"/>
                <w:noProof/>
                <w:rtl/>
                <w:lang w:bidi="fa-IR"/>
              </w:rPr>
              <w:t>كابلى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208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5" w:history="1">
            <w:r w:rsidRPr="003601B4">
              <w:rPr>
                <w:rStyle w:val="Hyperlink"/>
                <w:rFonts w:hint="eastAsia"/>
                <w:noProof/>
                <w:rtl/>
                <w:lang w:bidi="fa-IR"/>
              </w:rPr>
              <w:t>سعيدبن</w:t>
            </w:r>
            <w:r w:rsidRPr="003601B4">
              <w:rPr>
                <w:rStyle w:val="Hyperlink"/>
                <w:noProof/>
                <w:rtl/>
                <w:lang w:bidi="fa-IR"/>
              </w:rPr>
              <w:t xml:space="preserve"> </w:t>
            </w:r>
            <w:r w:rsidRPr="003601B4">
              <w:rPr>
                <w:rStyle w:val="Hyperlink"/>
                <w:rFonts w:hint="eastAsia"/>
                <w:noProof/>
                <w:rtl/>
                <w:lang w:bidi="fa-IR"/>
              </w:rPr>
              <w:t>مسيب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210</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6" w:history="1">
            <w:r w:rsidRPr="003601B4">
              <w:rPr>
                <w:rStyle w:val="Hyperlink"/>
                <w:rFonts w:hint="eastAsia"/>
                <w:noProof/>
                <w:rtl/>
                <w:lang w:bidi="fa-IR"/>
              </w:rPr>
              <w:t>جابربن</w:t>
            </w:r>
            <w:r w:rsidRPr="003601B4">
              <w:rPr>
                <w:rStyle w:val="Hyperlink"/>
                <w:noProof/>
                <w:rtl/>
                <w:lang w:bidi="fa-IR"/>
              </w:rPr>
              <w:t xml:space="preserve"> </w:t>
            </w:r>
            <w:r w:rsidRPr="003601B4">
              <w:rPr>
                <w:rStyle w:val="Hyperlink"/>
                <w:rFonts w:hint="eastAsia"/>
                <w:noProof/>
                <w:rtl/>
                <w:lang w:bidi="fa-IR"/>
              </w:rPr>
              <w:t>عبدالله</w:t>
            </w:r>
            <w:r w:rsidRPr="003601B4">
              <w:rPr>
                <w:rStyle w:val="Hyperlink"/>
                <w:noProof/>
                <w:rtl/>
                <w:lang w:bidi="fa-IR"/>
              </w:rPr>
              <w:t xml:space="preserve"> </w:t>
            </w:r>
            <w:r w:rsidRPr="003601B4">
              <w:rPr>
                <w:rStyle w:val="Hyperlink"/>
                <w:rFonts w:hint="eastAsia"/>
                <w:noProof/>
                <w:rtl/>
                <w:lang w:bidi="fa-IR"/>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211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7" w:history="1">
            <w:r w:rsidRPr="003601B4">
              <w:rPr>
                <w:rStyle w:val="Hyperlink"/>
                <w:rFonts w:hint="eastAsia"/>
                <w:noProof/>
                <w:rtl/>
                <w:lang w:bidi="fa-IR"/>
              </w:rPr>
              <w:t>عامر</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واثله</w:t>
            </w:r>
            <w:r w:rsidRPr="003601B4">
              <w:rPr>
                <w:rStyle w:val="Hyperlink"/>
                <w:noProof/>
                <w:rtl/>
                <w:lang w:bidi="fa-IR"/>
              </w:rPr>
              <w:t xml:space="preserve"> </w:t>
            </w:r>
            <w:r w:rsidRPr="003601B4">
              <w:rPr>
                <w:rStyle w:val="Hyperlink"/>
                <w:rFonts w:hint="eastAsia"/>
                <w:noProof/>
                <w:rtl/>
                <w:lang w:bidi="fa-IR"/>
              </w:rPr>
              <w:t>كنانى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213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8" w:history="1">
            <w:r w:rsidRPr="003601B4">
              <w:rPr>
                <w:rStyle w:val="Hyperlink"/>
                <w:rFonts w:hint="eastAsia"/>
                <w:noProof/>
                <w:rtl/>
                <w:lang w:bidi="fa-IR"/>
              </w:rPr>
              <w:t>ابو</w:t>
            </w:r>
            <w:r w:rsidRPr="003601B4">
              <w:rPr>
                <w:rStyle w:val="Hyperlink"/>
                <w:noProof/>
                <w:rtl/>
                <w:lang w:bidi="fa-IR"/>
              </w:rPr>
              <w:t xml:space="preserve"> </w:t>
            </w:r>
            <w:r w:rsidRPr="003601B4">
              <w:rPr>
                <w:rStyle w:val="Hyperlink"/>
                <w:rFonts w:hint="eastAsia"/>
                <w:noProof/>
                <w:rtl/>
                <w:lang w:bidi="fa-IR"/>
              </w:rPr>
              <w:t>حمزه</w:t>
            </w:r>
            <w:r w:rsidRPr="003601B4">
              <w:rPr>
                <w:rStyle w:val="Hyperlink"/>
                <w:noProof/>
                <w:rtl/>
                <w:lang w:bidi="fa-IR"/>
              </w:rPr>
              <w:t xml:space="preserve"> </w:t>
            </w:r>
            <w:r w:rsidRPr="003601B4">
              <w:rPr>
                <w:rStyle w:val="Hyperlink"/>
                <w:rFonts w:hint="eastAsia"/>
                <w:noProof/>
                <w:rtl/>
                <w:lang w:bidi="fa-IR"/>
              </w:rPr>
              <w:t>ثمالى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215</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49" w:history="1">
            <w:r w:rsidRPr="003601B4">
              <w:rPr>
                <w:rStyle w:val="Hyperlink"/>
                <w:rFonts w:hint="eastAsia"/>
                <w:noProof/>
                <w:rtl/>
                <w:lang w:bidi="fa-IR"/>
              </w:rPr>
              <w:t>ابان</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تغلب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394997949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217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0" w:history="1">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تحكيم</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تجديد</w:t>
            </w:r>
            <w:r w:rsidRPr="003601B4">
              <w:rPr>
                <w:rStyle w:val="Hyperlink"/>
                <w:noProof/>
                <w:rtl/>
                <w:lang w:bidi="fa-IR"/>
              </w:rPr>
              <w:t xml:space="preserve"> </w:t>
            </w:r>
            <w:r w:rsidRPr="003601B4">
              <w:rPr>
                <w:rStyle w:val="Hyperlink"/>
                <w:rFonts w:hint="eastAsia"/>
                <w:noProof/>
                <w:rtl/>
                <w:lang w:bidi="fa-IR"/>
              </w:rPr>
              <w:t>بناى</w:t>
            </w:r>
            <w:r w:rsidRPr="003601B4">
              <w:rPr>
                <w:rStyle w:val="Hyperlink"/>
                <w:noProof/>
                <w:rtl/>
                <w:lang w:bidi="fa-IR"/>
              </w:rPr>
              <w:t xml:space="preserve"> </w:t>
            </w:r>
            <w:r w:rsidRPr="003601B4">
              <w:rPr>
                <w:rStyle w:val="Hyperlink"/>
                <w:rFonts w:hint="eastAsia"/>
                <w:noProof/>
                <w:rtl/>
                <w:lang w:bidi="fa-IR"/>
              </w:rPr>
              <w:t>معارف</w:t>
            </w:r>
            <w:r w:rsidRPr="003601B4">
              <w:rPr>
                <w:rStyle w:val="Hyperlink"/>
                <w:noProof/>
                <w:rtl/>
                <w:lang w:bidi="fa-IR"/>
              </w:rPr>
              <w:t xml:space="preserve"> </w:t>
            </w:r>
            <w:r w:rsidRPr="003601B4">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219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1" w:history="1">
            <w:r w:rsidRPr="003601B4">
              <w:rPr>
                <w:rStyle w:val="Hyperlink"/>
                <w:rFonts w:hint="eastAsia"/>
                <w:noProof/>
                <w:rtl/>
                <w:lang w:bidi="fa-IR"/>
              </w:rPr>
              <w:t>فقيهان</w:t>
            </w:r>
            <w:r w:rsidRPr="003601B4">
              <w:rPr>
                <w:rStyle w:val="Hyperlink"/>
                <w:noProof/>
                <w:rtl/>
                <w:lang w:bidi="fa-IR"/>
              </w:rPr>
              <w:t xml:space="preserve"> </w:t>
            </w:r>
            <w:r w:rsidRPr="003601B4">
              <w:rPr>
                <w:rStyle w:val="Hyperlink"/>
                <w:rFonts w:hint="eastAsia"/>
                <w:noProof/>
                <w:rtl/>
                <w:lang w:bidi="fa-IR"/>
              </w:rPr>
              <w:t>اصحاب</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2" w:history="1">
            <w:r w:rsidRPr="003601B4">
              <w:rPr>
                <w:rStyle w:val="Hyperlink"/>
                <w:rFonts w:hint="eastAsia"/>
                <w:noProof/>
                <w:rtl/>
                <w:lang w:bidi="fa-IR"/>
              </w:rPr>
              <w:t>هشدار</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عالمان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222</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3" w:history="1">
            <w:r w:rsidRPr="003601B4">
              <w:rPr>
                <w:rStyle w:val="Hyperlink"/>
                <w:rFonts w:hint="eastAsia"/>
                <w:noProof/>
                <w:rtl/>
                <w:lang w:bidi="fa-IR"/>
              </w:rPr>
              <w:t>نامه</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محمد</w:t>
            </w:r>
            <w:r w:rsidRPr="003601B4">
              <w:rPr>
                <w:rStyle w:val="Hyperlink"/>
                <w:noProof/>
                <w:rtl/>
                <w:lang w:bidi="fa-IR"/>
              </w:rPr>
              <w:t xml:space="preserve"> </w:t>
            </w:r>
            <w:r w:rsidRPr="003601B4">
              <w:rPr>
                <w:rStyle w:val="Hyperlink"/>
                <w:rFonts w:hint="eastAsia"/>
                <w:noProof/>
                <w:rtl/>
                <w:lang w:bidi="fa-IR"/>
              </w:rPr>
              <w:t>بن</w:t>
            </w:r>
            <w:r w:rsidRPr="003601B4">
              <w:rPr>
                <w:rStyle w:val="Hyperlink"/>
                <w:noProof/>
                <w:rtl/>
                <w:lang w:bidi="fa-IR"/>
              </w:rPr>
              <w:t xml:space="preserve"> </w:t>
            </w:r>
            <w:r w:rsidRPr="003601B4">
              <w:rPr>
                <w:rStyle w:val="Hyperlink"/>
                <w:rFonts w:hint="eastAsia"/>
                <w:noProof/>
                <w:rtl/>
                <w:lang w:bidi="fa-IR"/>
              </w:rPr>
              <w:t>مسلم</w:t>
            </w:r>
            <w:r w:rsidRPr="003601B4">
              <w:rPr>
                <w:rStyle w:val="Hyperlink"/>
                <w:noProof/>
                <w:rtl/>
                <w:lang w:bidi="fa-IR"/>
              </w:rPr>
              <w:t xml:space="preserve"> </w:t>
            </w:r>
            <w:r w:rsidRPr="003601B4">
              <w:rPr>
                <w:rStyle w:val="Hyperlink"/>
                <w:rFonts w:hint="eastAsia"/>
                <w:noProof/>
                <w:rtl/>
                <w:lang w:bidi="fa-IR"/>
              </w:rPr>
              <w:t>زهرى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4" w:history="1">
            <w:r w:rsidRPr="003601B4">
              <w:rPr>
                <w:rStyle w:val="Hyperlink"/>
                <w:rFonts w:hint="eastAsia"/>
                <w:noProof/>
                <w:rtl/>
                <w:lang w:bidi="fa-IR"/>
              </w:rPr>
              <w:t>مسئوليت</w:t>
            </w:r>
            <w:r w:rsidRPr="003601B4">
              <w:rPr>
                <w:rStyle w:val="Hyperlink"/>
                <w:noProof/>
                <w:rtl/>
                <w:lang w:bidi="fa-IR"/>
              </w:rPr>
              <w:t xml:space="preserve"> </w:t>
            </w:r>
            <w:r w:rsidRPr="003601B4">
              <w:rPr>
                <w:rStyle w:val="Hyperlink"/>
                <w:rFonts w:hint="eastAsia"/>
                <w:noProof/>
                <w:rtl/>
                <w:lang w:bidi="fa-IR"/>
              </w:rPr>
              <w:t>عالمان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5" w:history="1">
            <w:r w:rsidRPr="003601B4">
              <w:rPr>
                <w:rStyle w:val="Hyperlink"/>
                <w:rFonts w:hint="eastAsia"/>
                <w:noProof/>
                <w:rtl/>
                <w:lang w:bidi="fa-IR"/>
              </w:rPr>
              <w:t>همدمى</w:t>
            </w:r>
            <w:r w:rsidRPr="003601B4">
              <w:rPr>
                <w:rStyle w:val="Hyperlink"/>
                <w:noProof/>
                <w:rtl/>
                <w:lang w:bidi="fa-IR"/>
              </w:rPr>
              <w:t xml:space="preserve"> </w:t>
            </w:r>
            <w:r w:rsidRPr="003601B4">
              <w:rPr>
                <w:rStyle w:val="Hyperlink"/>
                <w:rFonts w:hint="eastAsia"/>
                <w:noProof/>
                <w:rtl/>
                <w:lang w:bidi="fa-IR"/>
              </w:rPr>
              <w:t>باظالمان،</w:t>
            </w:r>
            <w:r w:rsidRPr="003601B4">
              <w:rPr>
                <w:rStyle w:val="Hyperlink"/>
                <w:noProof/>
                <w:rtl/>
                <w:lang w:bidi="fa-IR"/>
              </w:rPr>
              <w:t xml:space="preserve"> </w:t>
            </w:r>
            <w:r w:rsidRPr="003601B4">
              <w:rPr>
                <w:rStyle w:val="Hyperlink"/>
                <w:rFonts w:hint="eastAsia"/>
                <w:noProof/>
                <w:rtl/>
                <w:lang w:bidi="fa-IR"/>
              </w:rPr>
              <w:t>جرمى</w:t>
            </w:r>
            <w:r w:rsidRPr="003601B4">
              <w:rPr>
                <w:rStyle w:val="Hyperlink"/>
                <w:noProof/>
                <w:rtl/>
                <w:lang w:bidi="fa-IR"/>
              </w:rPr>
              <w:t xml:space="preserve"> </w:t>
            </w:r>
            <w:r w:rsidRPr="003601B4">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6" w:history="1">
            <w:r w:rsidRPr="003601B4">
              <w:rPr>
                <w:rStyle w:val="Hyperlink"/>
                <w:rFonts w:hint="eastAsia"/>
                <w:noProof/>
                <w:rtl/>
                <w:lang w:bidi="fa-IR"/>
              </w:rPr>
              <w:t>عالمان</w:t>
            </w:r>
            <w:r w:rsidRPr="003601B4">
              <w:rPr>
                <w:rStyle w:val="Hyperlink"/>
                <w:noProof/>
                <w:rtl/>
                <w:lang w:bidi="fa-IR"/>
              </w:rPr>
              <w:t xml:space="preserve"> </w:t>
            </w:r>
            <w:r w:rsidRPr="003601B4">
              <w:rPr>
                <w:rStyle w:val="Hyperlink"/>
                <w:rFonts w:hint="eastAsia"/>
                <w:noProof/>
                <w:rtl/>
                <w:lang w:bidi="fa-IR"/>
              </w:rPr>
              <w:t>دربارى،</w:t>
            </w:r>
            <w:r w:rsidRPr="003601B4">
              <w:rPr>
                <w:rStyle w:val="Hyperlink"/>
                <w:noProof/>
                <w:rtl/>
                <w:lang w:bidi="fa-IR"/>
              </w:rPr>
              <w:t xml:space="preserve"> </w:t>
            </w:r>
            <w:r w:rsidRPr="003601B4">
              <w:rPr>
                <w:rStyle w:val="Hyperlink"/>
                <w:rFonts w:hint="eastAsia"/>
                <w:noProof/>
                <w:rtl/>
                <w:lang w:bidi="fa-IR"/>
              </w:rPr>
              <w:t>اصليلترين</w:t>
            </w:r>
            <w:r w:rsidRPr="003601B4">
              <w:rPr>
                <w:rStyle w:val="Hyperlink"/>
                <w:noProof/>
                <w:rtl/>
                <w:lang w:bidi="fa-IR"/>
              </w:rPr>
              <w:t xml:space="preserve"> </w:t>
            </w:r>
            <w:r w:rsidRPr="003601B4">
              <w:rPr>
                <w:rStyle w:val="Hyperlink"/>
                <w:rFonts w:hint="eastAsia"/>
                <w:noProof/>
                <w:rtl/>
                <w:lang w:bidi="fa-IR"/>
              </w:rPr>
              <w:t>تكيه</w:t>
            </w:r>
            <w:r w:rsidRPr="003601B4">
              <w:rPr>
                <w:rStyle w:val="Hyperlink"/>
                <w:noProof/>
                <w:rtl/>
                <w:lang w:bidi="fa-IR"/>
              </w:rPr>
              <w:t xml:space="preserve"> </w:t>
            </w:r>
            <w:r w:rsidRPr="003601B4">
              <w:rPr>
                <w:rStyle w:val="Hyperlink"/>
                <w:rFonts w:hint="eastAsia"/>
                <w:noProof/>
                <w:rtl/>
                <w:lang w:bidi="fa-IR"/>
              </w:rPr>
              <w:t>گاه</w:t>
            </w:r>
            <w:r w:rsidRPr="003601B4">
              <w:rPr>
                <w:rStyle w:val="Hyperlink"/>
                <w:noProof/>
                <w:rtl/>
                <w:lang w:bidi="fa-IR"/>
              </w:rPr>
              <w:t xml:space="preserve"> </w:t>
            </w:r>
            <w:r w:rsidRPr="003601B4">
              <w:rPr>
                <w:rStyle w:val="Hyperlink"/>
                <w:rFonts w:hint="eastAsia"/>
                <w:noProof/>
                <w:rtl/>
                <w:lang w:bidi="fa-IR"/>
              </w:rPr>
              <w:t>ظالمان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225</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7" w:history="1">
            <w:r w:rsidRPr="003601B4">
              <w:rPr>
                <w:rStyle w:val="Hyperlink"/>
                <w:rFonts w:hint="eastAsia"/>
                <w:noProof/>
                <w:rtl/>
                <w:lang w:bidi="fa-IR"/>
              </w:rPr>
              <w:t>هشدار</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عالمان</w:t>
            </w:r>
            <w:r w:rsidRPr="003601B4">
              <w:rPr>
                <w:rStyle w:val="Hyperlink"/>
                <w:noProof/>
                <w:rtl/>
                <w:lang w:bidi="fa-IR"/>
              </w:rPr>
              <w:t xml:space="preserve"> </w:t>
            </w:r>
            <w:r w:rsidRPr="003601B4">
              <w:rPr>
                <w:rStyle w:val="Hyperlink"/>
                <w:rFonts w:hint="eastAsia"/>
                <w:noProof/>
                <w:rtl/>
                <w:lang w:bidi="fa-IR"/>
              </w:rPr>
              <w:t>دنياگرا</w:t>
            </w:r>
            <w:r w:rsidRPr="003601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226</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8" w:history="1">
            <w:r w:rsidRPr="003601B4">
              <w:rPr>
                <w:rStyle w:val="Hyperlink"/>
                <w:rFonts w:hint="eastAsia"/>
                <w:noProof/>
                <w:rtl/>
                <w:lang w:bidi="fa-IR"/>
              </w:rPr>
              <w:t>لزوم</w:t>
            </w:r>
            <w:r w:rsidRPr="003601B4">
              <w:rPr>
                <w:rStyle w:val="Hyperlink"/>
                <w:noProof/>
                <w:rtl/>
                <w:lang w:bidi="fa-IR"/>
              </w:rPr>
              <w:t xml:space="preserve"> </w:t>
            </w:r>
            <w:r w:rsidRPr="003601B4">
              <w:rPr>
                <w:rStyle w:val="Hyperlink"/>
                <w:rFonts w:hint="eastAsia"/>
                <w:noProof/>
                <w:rtl/>
                <w:lang w:bidi="fa-IR"/>
              </w:rPr>
              <w:t>توجه</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انگيزه</w:t>
            </w:r>
            <w:r w:rsidRPr="003601B4">
              <w:rPr>
                <w:rStyle w:val="Hyperlink"/>
                <w:noProof/>
                <w:rtl/>
                <w:lang w:bidi="fa-IR"/>
              </w:rPr>
              <w:t xml:space="preserve"> </w:t>
            </w:r>
            <w:r w:rsidRPr="003601B4">
              <w:rPr>
                <w:rStyle w:val="Hyperlink"/>
                <w:rFonts w:hint="eastAsia"/>
                <w:noProof/>
                <w:rtl/>
                <w:lang w:bidi="fa-IR"/>
              </w:rPr>
              <w:t>هوادارن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59" w:history="1">
            <w:r w:rsidRPr="003601B4">
              <w:rPr>
                <w:rStyle w:val="Hyperlink"/>
                <w:rFonts w:hint="eastAsia"/>
                <w:noProof/>
                <w:rtl/>
                <w:lang w:bidi="fa-IR"/>
              </w:rPr>
              <w:t>راه</w:t>
            </w:r>
            <w:r w:rsidRPr="003601B4">
              <w:rPr>
                <w:rStyle w:val="Hyperlink"/>
                <w:noProof/>
                <w:rtl/>
                <w:lang w:bidi="fa-IR"/>
              </w:rPr>
              <w:t xml:space="preserve"> </w:t>
            </w:r>
            <w:r w:rsidRPr="003601B4">
              <w:rPr>
                <w:rStyle w:val="Hyperlink"/>
                <w:rFonts w:hint="eastAsia"/>
                <w:noProof/>
                <w:rtl/>
                <w:lang w:bidi="fa-IR"/>
              </w:rPr>
              <w:t>نجات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بازگشت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394997959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228</w:t>
            </w:r>
            <w:r>
              <w:rPr>
                <w:noProof/>
                <w:webHidden/>
                <w:rtl/>
              </w:rPr>
              <w:fldChar w:fldCharType="end"/>
            </w:r>
          </w:hyperlink>
        </w:p>
        <w:p w:rsidR="00FA4ADE" w:rsidRDefault="00FA4ADE">
          <w:pPr>
            <w:pStyle w:val="TOC1"/>
            <w:rPr>
              <w:rFonts w:asciiTheme="minorHAnsi" w:eastAsiaTheme="minorEastAsia" w:hAnsiTheme="minorHAnsi" w:cstheme="minorBidi"/>
              <w:b w:val="0"/>
              <w:bCs w:val="0"/>
              <w:noProof/>
              <w:color w:val="auto"/>
              <w:sz w:val="22"/>
              <w:szCs w:val="22"/>
              <w:rtl/>
            </w:rPr>
          </w:pPr>
          <w:hyperlink w:anchor="_Toc394997960" w:history="1">
            <w:r w:rsidRPr="003601B4">
              <w:rPr>
                <w:rStyle w:val="Hyperlink"/>
                <w:rFonts w:hint="eastAsia"/>
                <w:noProof/>
                <w:rtl/>
                <w:lang w:bidi="fa-IR"/>
              </w:rPr>
              <w:t>فصل</w:t>
            </w:r>
            <w:r w:rsidRPr="003601B4">
              <w:rPr>
                <w:rStyle w:val="Hyperlink"/>
                <w:noProof/>
                <w:rtl/>
                <w:lang w:bidi="fa-IR"/>
              </w:rPr>
              <w:t xml:space="preserve"> </w:t>
            </w:r>
            <w:r w:rsidRPr="003601B4">
              <w:rPr>
                <w:rStyle w:val="Hyperlink"/>
                <w:rFonts w:hint="eastAsia"/>
                <w:noProof/>
                <w:rtl/>
                <w:lang w:bidi="fa-IR"/>
              </w:rPr>
              <w:t>پنجم</w:t>
            </w:r>
            <w:r w:rsidRPr="003601B4">
              <w:rPr>
                <w:rStyle w:val="Hyperlink"/>
                <w:noProof/>
                <w:rtl/>
                <w:lang w:bidi="fa-IR"/>
              </w:rPr>
              <w:t xml:space="preserve">: </w:t>
            </w:r>
            <w:r w:rsidRPr="003601B4">
              <w:rPr>
                <w:rStyle w:val="Hyperlink"/>
                <w:rFonts w:hint="eastAsia"/>
                <w:noProof/>
                <w:rtl/>
                <w:lang w:bidi="fa-IR"/>
              </w:rPr>
              <w:t>جلوه</w:t>
            </w:r>
            <w:r w:rsidRPr="003601B4">
              <w:rPr>
                <w:rStyle w:val="Hyperlink"/>
                <w:noProof/>
                <w:rtl/>
                <w:lang w:bidi="fa-IR"/>
              </w:rPr>
              <w:t xml:space="preserve"> </w:t>
            </w:r>
            <w:r w:rsidRPr="003601B4">
              <w:rPr>
                <w:rStyle w:val="Hyperlink"/>
                <w:rFonts w:hint="eastAsia"/>
                <w:noProof/>
                <w:rtl/>
                <w:lang w:bidi="fa-IR"/>
              </w:rPr>
              <w:t>هايى</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درسهاى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61" w:history="1">
            <w:r w:rsidRPr="003601B4">
              <w:rPr>
                <w:rStyle w:val="Hyperlink"/>
                <w:rFonts w:hint="eastAsia"/>
                <w:noProof/>
                <w:rtl/>
                <w:lang w:bidi="fa-IR"/>
              </w:rPr>
              <w:t>جلوه</w:t>
            </w:r>
            <w:r w:rsidRPr="003601B4">
              <w:rPr>
                <w:rStyle w:val="Hyperlink"/>
                <w:noProof/>
                <w:rtl/>
                <w:lang w:bidi="fa-IR"/>
              </w:rPr>
              <w:t xml:space="preserve"> </w:t>
            </w:r>
            <w:r w:rsidRPr="003601B4">
              <w:rPr>
                <w:rStyle w:val="Hyperlink"/>
                <w:rFonts w:hint="eastAsia"/>
                <w:noProof/>
                <w:rtl/>
                <w:lang w:bidi="fa-IR"/>
              </w:rPr>
              <w:t>هايى</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درسهاى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62" w:history="1">
            <w:r w:rsidRPr="003601B4">
              <w:rPr>
                <w:rStyle w:val="Hyperlink"/>
                <w:rFonts w:hint="eastAsia"/>
                <w:noProof/>
                <w:rtl/>
                <w:lang w:bidi="fa-IR"/>
              </w:rPr>
              <w:t>رساله</w:t>
            </w:r>
            <w:r w:rsidRPr="003601B4">
              <w:rPr>
                <w:rStyle w:val="Hyperlink"/>
                <w:noProof/>
                <w:rtl/>
                <w:lang w:bidi="fa-IR"/>
              </w:rPr>
              <w:t xml:space="preserve"> </w:t>
            </w:r>
            <w:r w:rsidRPr="003601B4">
              <w:rPr>
                <w:rStyle w:val="Hyperlink"/>
                <w:rFonts w:hint="eastAsia"/>
                <w:noProof/>
                <w:rtl/>
                <w:lang w:bidi="fa-IR"/>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63" w:history="1">
            <w:r w:rsidRPr="003601B4">
              <w:rPr>
                <w:rStyle w:val="Hyperlink"/>
                <w:rFonts w:hint="eastAsia"/>
                <w:noProof/>
                <w:rtl/>
                <w:lang w:bidi="fa-IR"/>
              </w:rPr>
              <w:t>رساله</w:t>
            </w:r>
            <w:r w:rsidRPr="003601B4">
              <w:rPr>
                <w:rStyle w:val="Hyperlink"/>
                <w:noProof/>
                <w:rtl/>
                <w:lang w:bidi="fa-IR"/>
              </w:rPr>
              <w:t xml:space="preserve"> </w:t>
            </w:r>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منابع</w:t>
            </w:r>
            <w:r w:rsidRPr="003601B4">
              <w:rPr>
                <w:rStyle w:val="Hyperlink"/>
                <w:noProof/>
                <w:rtl/>
                <w:lang w:bidi="fa-IR"/>
              </w:rPr>
              <w:t xml:space="preserve"> </w:t>
            </w:r>
            <w:r w:rsidRPr="003601B4">
              <w:rPr>
                <w:rStyle w:val="Hyperlink"/>
                <w:rFonts w:hint="eastAsia"/>
                <w:noProof/>
                <w:rtl/>
                <w:lang w:bidi="fa-IR"/>
              </w:rPr>
              <w:t>روايى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64" w:history="1">
            <w:r w:rsidRPr="003601B4">
              <w:rPr>
                <w:rStyle w:val="Hyperlink"/>
                <w:rFonts w:hint="eastAsia"/>
                <w:noProof/>
                <w:rtl/>
                <w:lang w:bidi="fa-IR"/>
              </w:rPr>
              <w:t>متن</w:t>
            </w:r>
            <w:r w:rsidRPr="003601B4">
              <w:rPr>
                <w:rStyle w:val="Hyperlink"/>
                <w:noProof/>
                <w:rtl/>
                <w:lang w:bidi="fa-IR"/>
              </w:rPr>
              <w:t xml:space="preserve"> </w:t>
            </w:r>
            <w:r w:rsidRPr="003601B4">
              <w:rPr>
                <w:rStyle w:val="Hyperlink"/>
                <w:rFonts w:hint="eastAsia"/>
                <w:noProof/>
                <w:rtl/>
                <w:lang w:bidi="fa-IR"/>
              </w:rPr>
              <w:t>رساله</w:t>
            </w:r>
            <w:r w:rsidRPr="003601B4">
              <w:rPr>
                <w:rStyle w:val="Hyperlink"/>
                <w:noProof/>
                <w:rtl/>
                <w:lang w:bidi="fa-IR"/>
              </w:rPr>
              <w:t xml:space="preserve"> </w:t>
            </w:r>
            <w:r w:rsidRPr="003601B4">
              <w:rPr>
                <w:rStyle w:val="Hyperlink"/>
                <w:rFonts w:hint="eastAsia"/>
                <w:noProof/>
                <w:rtl/>
                <w:lang w:bidi="fa-IR"/>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65" w:history="1">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الهى،</w:t>
            </w:r>
            <w:r w:rsidRPr="003601B4">
              <w:rPr>
                <w:rStyle w:val="Hyperlink"/>
                <w:noProof/>
                <w:rtl/>
                <w:lang w:bidi="fa-IR"/>
              </w:rPr>
              <w:t xml:space="preserve"> </w:t>
            </w:r>
            <w:r w:rsidRPr="003601B4">
              <w:rPr>
                <w:rStyle w:val="Hyperlink"/>
                <w:rFonts w:hint="eastAsia"/>
                <w:noProof/>
                <w:rtl/>
                <w:lang w:bidi="fa-IR"/>
              </w:rPr>
              <w:t>پايه</w:t>
            </w:r>
            <w:r w:rsidRPr="003601B4">
              <w:rPr>
                <w:rStyle w:val="Hyperlink"/>
                <w:noProof/>
                <w:rtl/>
                <w:lang w:bidi="fa-IR"/>
              </w:rPr>
              <w:t xml:space="preserve"> </w:t>
            </w:r>
            <w:r w:rsidRPr="003601B4">
              <w:rPr>
                <w:rStyle w:val="Hyperlink"/>
                <w:rFonts w:hint="eastAsia"/>
                <w:noProof/>
                <w:rtl/>
                <w:lang w:bidi="fa-IR"/>
              </w:rPr>
              <w:t>همه</w:t>
            </w:r>
            <w:r w:rsidRPr="003601B4">
              <w:rPr>
                <w:rStyle w:val="Hyperlink"/>
                <w:noProof/>
                <w:rtl/>
                <w:lang w:bidi="fa-IR"/>
              </w:rPr>
              <w:t xml:space="preserve"> </w:t>
            </w:r>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فردى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66" w:history="1">
            <w:r w:rsidRPr="003601B4">
              <w:rPr>
                <w:rStyle w:val="Hyperlink"/>
                <w:rFonts w:hint="eastAsia"/>
                <w:noProof/>
                <w:rtl/>
                <w:lang w:bidi="fa-IR"/>
              </w:rPr>
              <w:t>فراگيرى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گستردگى</w:t>
            </w:r>
            <w:r w:rsidRPr="003601B4">
              <w:rPr>
                <w:rStyle w:val="Hyperlink"/>
                <w:noProof/>
                <w:rtl/>
                <w:lang w:bidi="fa-IR"/>
              </w:rPr>
              <w:t xml:space="preserve"> </w:t>
            </w:r>
            <w:r w:rsidRPr="003601B4">
              <w:rPr>
                <w:rStyle w:val="Hyperlink"/>
                <w:rFonts w:hint="eastAsia"/>
                <w:noProof/>
                <w:rtl/>
                <w:lang w:bidi="fa-IR"/>
              </w:rPr>
              <w:t>دامنه</w:t>
            </w:r>
            <w:r w:rsidRPr="003601B4">
              <w:rPr>
                <w:rStyle w:val="Hyperlink"/>
                <w:noProof/>
                <w:rtl/>
                <w:lang w:bidi="fa-IR"/>
              </w:rPr>
              <w:t xml:space="preserve"> </w:t>
            </w:r>
            <w:r w:rsidRPr="003601B4">
              <w:rPr>
                <w:rStyle w:val="Hyperlink"/>
                <w:rFonts w:hint="eastAsia"/>
                <w:noProof/>
                <w:rtl/>
                <w:lang w:bidi="fa-IR"/>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67" w:history="1">
            <w:r w:rsidRPr="003601B4">
              <w:rPr>
                <w:rStyle w:val="Hyperlink"/>
                <w:rFonts w:hint="eastAsia"/>
                <w:noProof/>
                <w:rtl/>
                <w:lang w:bidi="fa-IR"/>
              </w:rPr>
              <w:t>فهرست</w:t>
            </w:r>
            <w:r w:rsidRPr="003601B4">
              <w:rPr>
                <w:rStyle w:val="Hyperlink"/>
                <w:noProof/>
                <w:rtl/>
                <w:lang w:bidi="fa-IR"/>
              </w:rPr>
              <w:t xml:space="preserve"> </w:t>
            </w:r>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68" w:history="1">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قلمرو</w:t>
            </w:r>
            <w:r w:rsidRPr="003601B4">
              <w:rPr>
                <w:rStyle w:val="Hyperlink"/>
                <w:noProof/>
                <w:rtl/>
                <w:lang w:bidi="fa-IR"/>
              </w:rPr>
              <w:t xml:space="preserve"> </w:t>
            </w:r>
            <w:r w:rsidRPr="003601B4">
              <w:rPr>
                <w:rStyle w:val="Hyperlink"/>
                <w:rFonts w:hint="eastAsia"/>
                <w:noProof/>
                <w:rtl/>
                <w:lang w:bidi="fa-IR"/>
              </w:rPr>
              <w:t>كردار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238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69" w:history="1">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پيشوايان</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مديران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394997969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240</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70" w:history="1">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رعيت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عناصر</w:t>
            </w:r>
            <w:r w:rsidRPr="003601B4">
              <w:rPr>
                <w:rStyle w:val="Hyperlink"/>
                <w:noProof/>
                <w:rtl/>
                <w:lang w:bidi="fa-IR"/>
              </w:rPr>
              <w:t xml:space="preserve"> </w:t>
            </w:r>
            <w:r w:rsidRPr="003601B4">
              <w:rPr>
                <w:rStyle w:val="Hyperlink"/>
                <w:rFonts w:hint="eastAsia"/>
                <w:noProof/>
                <w:rtl/>
                <w:lang w:bidi="fa-IR"/>
              </w:rPr>
              <w:t>تحت</w:t>
            </w:r>
            <w:r w:rsidRPr="003601B4">
              <w:rPr>
                <w:rStyle w:val="Hyperlink"/>
                <w:noProof/>
                <w:rtl/>
                <w:lang w:bidi="fa-IR"/>
              </w:rPr>
              <w:t xml:space="preserve"> </w:t>
            </w:r>
            <w:r w:rsidRPr="003601B4">
              <w:rPr>
                <w:rStyle w:val="Hyperlink"/>
                <w:rFonts w:hint="eastAsia"/>
                <w:noProof/>
                <w:rtl/>
                <w:lang w:bidi="fa-IR"/>
              </w:rPr>
              <w:t>سرپرستى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242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71" w:history="1">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خويشاوندان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244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72" w:history="1">
            <w:r w:rsidRPr="003601B4">
              <w:rPr>
                <w:rStyle w:val="Hyperlink"/>
                <w:rFonts w:hint="eastAsia"/>
                <w:noProof/>
                <w:rtl/>
                <w:lang w:bidi="fa-IR"/>
              </w:rPr>
              <w:t>استمداد</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خداوند</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ايفاى</w:t>
            </w:r>
            <w:r w:rsidRPr="003601B4">
              <w:rPr>
                <w:rStyle w:val="Hyperlink"/>
                <w:noProof/>
                <w:rtl/>
                <w:lang w:bidi="fa-IR"/>
              </w:rPr>
              <w:t xml:space="preserve"> </w:t>
            </w:r>
            <w:r w:rsidRPr="003601B4">
              <w:rPr>
                <w:rStyle w:val="Hyperlink"/>
                <w:rFonts w:hint="eastAsia"/>
                <w:noProof/>
                <w:rtl/>
                <w:lang w:bidi="fa-IR"/>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259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73" w:history="1">
            <w:r w:rsidRPr="003601B4">
              <w:rPr>
                <w:rStyle w:val="Hyperlink"/>
                <w:rFonts w:hint="eastAsia"/>
                <w:noProof/>
                <w:rtl/>
                <w:lang w:bidi="fa-IR"/>
              </w:rPr>
              <w:t>مستدركات</w:t>
            </w:r>
            <w:r w:rsidRPr="003601B4">
              <w:rPr>
                <w:rStyle w:val="Hyperlink"/>
                <w:noProof/>
                <w:rtl/>
                <w:lang w:bidi="fa-IR"/>
              </w:rPr>
              <w:t xml:space="preserve"> </w:t>
            </w:r>
            <w:r w:rsidRPr="003601B4">
              <w:rPr>
                <w:rStyle w:val="Hyperlink"/>
                <w:rFonts w:hint="eastAsia"/>
                <w:noProof/>
                <w:rtl/>
                <w:lang w:bidi="fa-IR"/>
              </w:rPr>
              <w:t>صحيفه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260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74" w:history="1">
            <w:r w:rsidRPr="003601B4">
              <w:rPr>
                <w:rStyle w:val="Hyperlink"/>
                <w:rFonts w:hint="eastAsia"/>
                <w:noProof/>
                <w:rtl/>
                <w:lang w:bidi="fa-IR"/>
              </w:rPr>
              <w:t>شرحهاى</w:t>
            </w:r>
            <w:r w:rsidRPr="003601B4">
              <w:rPr>
                <w:rStyle w:val="Hyperlink"/>
                <w:noProof/>
                <w:rtl/>
                <w:lang w:bidi="fa-IR"/>
              </w:rPr>
              <w:t xml:space="preserve"> </w:t>
            </w:r>
            <w:r w:rsidRPr="003601B4">
              <w:rPr>
                <w:rStyle w:val="Hyperlink"/>
                <w:rFonts w:hint="eastAsia"/>
                <w:noProof/>
                <w:rtl/>
                <w:lang w:bidi="fa-IR"/>
              </w:rPr>
              <w:t>نگاشته</w:t>
            </w:r>
            <w:r w:rsidRPr="003601B4">
              <w:rPr>
                <w:rStyle w:val="Hyperlink"/>
                <w:noProof/>
                <w:rtl/>
                <w:lang w:bidi="fa-IR"/>
              </w:rPr>
              <w:t xml:space="preserve"> </w:t>
            </w:r>
            <w:r w:rsidRPr="003601B4">
              <w:rPr>
                <w:rStyle w:val="Hyperlink"/>
                <w:rFonts w:hint="eastAsia"/>
                <w:noProof/>
                <w:rtl/>
                <w:lang w:bidi="fa-IR"/>
              </w:rPr>
              <w:t>شده</w:t>
            </w:r>
            <w:r w:rsidRPr="003601B4">
              <w:rPr>
                <w:rStyle w:val="Hyperlink"/>
                <w:noProof/>
                <w:rtl/>
                <w:lang w:bidi="fa-IR"/>
              </w:rPr>
              <w:t xml:space="preserve"> </w:t>
            </w:r>
            <w:r w:rsidRPr="003601B4">
              <w:rPr>
                <w:rStyle w:val="Hyperlink"/>
                <w:rFonts w:hint="eastAsia"/>
                <w:noProof/>
                <w:rtl/>
                <w:lang w:bidi="fa-IR"/>
              </w:rPr>
              <w:t>بر</w:t>
            </w:r>
            <w:r w:rsidRPr="003601B4">
              <w:rPr>
                <w:rStyle w:val="Hyperlink"/>
                <w:noProof/>
                <w:rtl/>
                <w:lang w:bidi="fa-IR"/>
              </w:rPr>
              <w:t xml:space="preserve"> </w:t>
            </w:r>
            <w:r w:rsidRPr="003601B4">
              <w:rPr>
                <w:rStyle w:val="Hyperlink"/>
                <w:rFonts w:hint="eastAsia"/>
                <w:noProof/>
                <w:rtl/>
                <w:lang w:bidi="fa-IR"/>
              </w:rPr>
              <w:t>صحيفه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261</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75" w:history="1">
            <w:r w:rsidRPr="003601B4">
              <w:rPr>
                <w:rStyle w:val="Hyperlink"/>
                <w:rFonts w:hint="eastAsia"/>
                <w:noProof/>
                <w:rtl/>
                <w:lang w:bidi="fa-IR"/>
              </w:rPr>
              <w:t>سند</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رجال</w:t>
            </w:r>
            <w:r w:rsidRPr="003601B4">
              <w:rPr>
                <w:rStyle w:val="Hyperlink"/>
                <w:noProof/>
                <w:rtl/>
                <w:lang w:bidi="fa-IR"/>
              </w:rPr>
              <w:t xml:space="preserve"> </w:t>
            </w:r>
            <w:r w:rsidRPr="003601B4">
              <w:rPr>
                <w:rStyle w:val="Hyperlink"/>
                <w:rFonts w:hint="eastAsia"/>
                <w:noProof/>
                <w:rtl/>
                <w:lang w:bidi="fa-IR"/>
              </w:rPr>
              <w:t>صحيفه</w:t>
            </w:r>
            <w:r w:rsidRPr="003601B4">
              <w:rPr>
                <w:rStyle w:val="Hyperlink"/>
                <w:noProof/>
                <w:rtl/>
                <w:lang w:bidi="fa-IR"/>
              </w:rPr>
              <w:t xml:space="preserve"> </w:t>
            </w:r>
            <w:r w:rsidRPr="003601B4">
              <w:rPr>
                <w:rStyle w:val="Hyperlink"/>
                <w:rFonts w:hint="eastAsia"/>
                <w:noProof/>
                <w:rtl/>
                <w:lang w:bidi="fa-IR"/>
              </w:rPr>
              <w:t>كامله</w:t>
            </w:r>
            <w:r w:rsidRPr="003601B4">
              <w:rPr>
                <w:rStyle w:val="Hyperlink"/>
                <w:noProof/>
                <w:rtl/>
                <w:lang w:bidi="fa-IR"/>
              </w:rPr>
              <w:t xml:space="preserve"> </w:t>
            </w:r>
            <w:r w:rsidRPr="003601B4">
              <w:rPr>
                <w:rStyle w:val="Hyperlink"/>
                <w:rFonts w:hint="eastAsia"/>
                <w:noProof/>
                <w:rtl/>
                <w:lang w:bidi="fa-IR"/>
              </w:rPr>
              <w:t>سجاديه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263</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76" w:history="1">
            <w:r w:rsidRPr="003601B4">
              <w:rPr>
                <w:rStyle w:val="Hyperlink"/>
                <w:rFonts w:hint="eastAsia"/>
                <w:noProof/>
                <w:rtl/>
                <w:lang w:bidi="fa-IR"/>
              </w:rPr>
              <w:t>حديث</w:t>
            </w:r>
            <w:r w:rsidRPr="003601B4">
              <w:rPr>
                <w:rStyle w:val="Hyperlink"/>
                <w:noProof/>
                <w:rtl/>
                <w:lang w:bidi="fa-IR"/>
              </w:rPr>
              <w:t xml:space="preserve"> </w:t>
            </w:r>
            <w:r w:rsidRPr="003601B4">
              <w:rPr>
                <w:rStyle w:val="Hyperlink"/>
                <w:rFonts w:hint="eastAsia"/>
                <w:noProof/>
                <w:rtl/>
                <w:lang w:bidi="fa-IR"/>
              </w:rPr>
              <w:t>صحيفه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264</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77" w:history="1">
            <w:r w:rsidRPr="003601B4">
              <w:rPr>
                <w:rStyle w:val="Hyperlink"/>
                <w:rFonts w:hint="eastAsia"/>
                <w:noProof/>
                <w:rtl/>
                <w:lang w:bidi="fa-IR"/>
              </w:rPr>
              <w:t>گستره</w:t>
            </w:r>
            <w:r w:rsidRPr="003601B4">
              <w:rPr>
                <w:rStyle w:val="Hyperlink"/>
                <w:noProof/>
                <w:rtl/>
                <w:lang w:bidi="fa-IR"/>
              </w:rPr>
              <w:t xml:space="preserve"> </w:t>
            </w:r>
            <w:r w:rsidRPr="003601B4">
              <w:rPr>
                <w:rStyle w:val="Hyperlink"/>
                <w:rFonts w:hint="eastAsia"/>
                <w:noProof/>
                <w:rtl/>
                <w:lang w:bidi="fa-IR"/>
              </w:rPr>
              <w:t>معارف</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صحيفه</w:t>
            </w:r>
            <w:r w:rsidRPr="003601B4">
              <w:rPr>
                <w:rStyle w:val="Hyperlink"/>
                <w:noProof/>
                <w:rtl/>
                <w:lang w:bidi="fa-IR"/>
              </w:rPr>
              <w:t xml:space="preserve"> </w:t>
            </w:r>
            <w:r w:rsidRPr="003601B4">
              <w:rPr>
                <w:rStyle w:val="Hyperlink"/>
                <w:rFonts w:hint="eastAsia"/>
                <w:noProof/>
                <w:rtl/>
                <w:lang w:bidi="fa-IR"/>
              </w:rPr>
              <w:t>سجاديه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268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78" w:history="1">
            <w:r w:rsidRPr="003601B4">
              <w:rPr>
                <w:rStyle w:val="Hyperlink"/>
                <w:rFonts w:hint="eastAsia"/>
                <w:noProof/>
                <w:rtl/>
                <w:lang w:bidi="fa-IR"/>
              </w:rPr>
              <w:t>هنر</w:t>
            </w:r>
            <w:r w:rsidRPr="003601B4">
              <w:rPr>
                <w:rStyle w:val="Hyperlink"/>
                <w:noProof/>
                <w:rtl/>
                <w:lang w:bidi="fa-IR"/>
              </w:rPr>
              <w:t xml:space="preserve"> </w:t>
            </w:r>
            <w:r w:rsidRPr="003601B4">
              <w:rPr>
                <w:rStyle w:val="Hyperlink"/>
                <w:rFonts w:hint="eastAsia"/>
                <w:noProof/>
                <w:rtl/>
                <w:lang w:bidi="fa-IR"/>
              </w:rPr>
              <w:t>تبليغ</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هدايتگرى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268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7979" w:history="1">
            <w:r w:rsidRPr="003601B4">
              <w:rPr>
                <w:rStyle w:val="Hyperlink"/>
                <w:rFonts w:hint="eastAsia"/>
                <w:noProof/>
                <w:rtl/>
                <w:lang w:bidi="fa-IR"/>
              </w:rPr>
              <w:t>باورهاى</w:t>
            </w:r>
            <w:r w:rsidRPr="003601B4">
              <w:rPr>
                <w:rStyle w:val="Hyperlink"/>
                <w:noProof/>
                <w:rtl/>
                <w:lang w:bidi="fa-IR"/>
              </w:rPr>
              <w:t xml:space="preserve"> </w:t>
            </w:r>
            <w:r w:rsidRPr="003601B4">
              <w:rPr>
                <w:rStyle w:val="Hyperlink"/>
                <w:rFonts w:hint="eastAsia"/>
                <w:noProof/>
                <w:rtl/>
                <w:lang w:bidi="fa-IR"/>
              </w:rPr>
              <w:t>اصولى،</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صحيفه</w:t>
            </w:r>
            <w:r w:rsidRPr="003601B4">
              <w:rPr>
                <w:rStyle w:val="Hyperlink"/>
                <w:noProof/>
                <w:rtl/>
                <w:lang w:bidi="fa-IR"/>
              </w:rPr>
              <w:t xml:space="preserve"> </w:t>
            </w:r>
            <w:r w:rsidRPr="003601B4">
              <w:rPr>
                <w:rStyle w:val="Hyperlink"/>
                <w:rFonts w:hint="eastAsia"/>
                <w:noProof/>
                <w:rtl/>
                <w:lang w:bidi="fa-IR"/>
              </w:rPr>
              <w:t>سجاديه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394997979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0" w:history="1">
            <w:r w:rsidRPr="003601B4">
              <w:rPr>
                <w:rStyle w:val="Hyperlink"/>
                <w:rFonts w:hint="eastAsia"/>
                <w:noProof/>
                <w:rtl/>
                <w:lang w:bidi="fa-IR"/>
              </w:rPr>
              <w:t>توحيد</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شناخت</w:t>
            </w:r>
            <w:r w:rsidRPr="003601B4">
              <w:rPr>
                <w:rStyle w:val="Hyperlink"/>
                <w:noProof/>
                <w:rtl/>
                <w:lang w:bidi="fa-IR"/>
              </w:rPr>
              <w:t xml:space="preserve"> </w:t>
            </w:r>
            <w:r w:rsidRPr="003601B4">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1" w:history="1">
            <w:r w:rsidRPr="003601B4">
              <w:rPr>
                <w:rStyle w:val="Hyperlink"/>
                <w:rFonts w:hint="eastAsia"/>
                <w:noProof/>
                <w:rtl/>
                <w:lang w:bidi="fa-IR"/>
              </w:rPr>
              <w:t>خداوند،</w:t>
            </w:r>
            <w:r w:rsidRPr="003601B4">
              <w:rPr>
                <w:rStyle w:val="Hyperlink"/>
                <w:noProof/>
                <w:rtl/>
                <w:lang w:bidi="fa-IR"/>
              </w:rPr>
              <w:t xml:space="preserve"> </w:t>
            </w:r>
            <w:r w:rsidRPr="003601B4">
              <w:rPr>
                <w:rStyle w:val="Hyperlink"/>
                <w:rFonts w:hint="eastAsia"/>
                <w:noProof/>
                <w:rtl/>
                <w:lang w:bidi="fa-IR"/>
              </w:rPr>
              <w:t>خود</w:t>
            </w:r>
            <w:r w:rsidRPr="003601B4">
              <w:rPr>
                <w:rStyle w:val="Hyperlink"/>
                <w:noProof/>
                <w:rtl/>
                <w:lang w:bidi="fa-IR"/>
              </w:rPr>
              <w:t xml:space="preserve"> </w:t>
            </w:r>
            <w:r w:rsidRPr="003601B4">
              <w:rPr>
                <w:rStyle w:val="Hyperlink"/>
                <w:rFonts w:hint="eastAsia"/>
                <w:noProof/>
                <w:rtl/>
                <w:lang w:bidi="fa-IR"/>
              </w:rPr>
              <w:t>معرف</w:t>
            </w:r>
            <w:r w:rsidRPr="003601B4">
              <w:rPr>
                <w:rStyle w:val="Hyperlink"/>
                <w:noProof/>
                <w:rtl/>
                <w:lang w:bidi="fa-IR"/>
              </w:rPr>
              <w:t xml:space="preserve"> </w:t>
            </w:r>
            <w:r w:rsidRPr="003601B4">
              <w:rPr>
                <w:rStyle w:val="Hyperlink"/>
                <w:rFonts w:hint="eastAsia"/>
                <w:noProof/>
                <w:rtl/>
                <w:lang w:bidi="fa-IR"/>
              </w:rPr>
              <w:t>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2" w:history="1">
            <w:r w:rsidRPr="003601B4">
              <w:rPr>
                <w:rStyle w:val="Hyperlink"/>
                <w:rFonts w:hint="eastAsia"/>
                <w:noProof/>
                <w:rtl/>
                <w:lang w:bidi="fa-IR"/>
              </w:rPr>
              <w:t>خداوند،</w:t>
            </w:r>
            <w:r w:rsidRPr="003601B4">
              <w:rPr>
                <w:rStyle w:val="Hyperlink"/>
                <w:noProof/>
                <w:rtl/>
                <w:lang w:bidi="fa-IR"/>
              </w:rPr>
              <w:t xml:space="preserve"> </w:t>
            </w:r>
            <w:r w:rsidRPr="003601B4">
              <w:rPr>
                <w:rStyle w:val="Hyperlink"/>
                <w:rFonts w:hint="eastAsia"/>
                <w:noProof/>
                <w:rtl/>
                <w:lang w:bidi="fa-IR"/>
              </w:rPr>
              <w:t>يگانه</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بى</w:t>
            </w:r>
            <w:r w:rsidRPr="003601B4">
              <w:rPr>
                <w:rStyle w:val="Hyperlink"/>
                <w:noProof/>
                <w:rtl/>
                <w:lang w:bidi="fa-IR"/>
              </w:rPr>
              <w:t xml:space="preserve"> </w:t>
            </w:r>
            <w:r w:rsidRPr="003601B4">
              <w:rPr>
                <w:rStyle w:val="Hyperlink"/>
                <w:rFonts w:hint="eastAsia"/>
                <w:noProof/>
                <w:rtl/>
                <w:lang w:bidi="fa-IR"/>
              </w:rPr>
              <w:t>همتا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3" w:history="1">
            <w:r w:rsidRPr="003601B4">
              <w:rPr>
                <w:rStyle w:val="Hyperlink"/>
                <w:rFonts w:hint="eastAsia"/>
                <w:noProof/>
                <w:rtl/>
                <w:lang w:bidi="fa-IR"/>
              </w:rPr>
              <w:t>خداوند،</w:t>
            </w:r>
            <w:r w:rsidRPr="003601B4">
              <w:rPr>
                <w:rStyle w:val="Hyperlink"/>
                <w:noProof/>
                <w:rtl/>
                <w:lang w:bidi="fa-IR"/>
              </w:rPr>
              <w:t xml:space="preserve"> </w:t>
            </w:r>
            <w:r w:rsidRPr="003601B4">
              <w:rPr>
                <w:rStyle w:val="Hyperlink"/>
                <w:rFonts w:hint="eastAsia"/>
                <w:noProof/>
                <w:rtl/>
                <w:lang w:bidi="fa-IR"/>
              </w:rPr>
              <w:t>بى</w:t>
            </w:r>
            <w:r w:rsidRPr="003601B4">
              <w:rPr>
                <w:rStyle w:val="Hyperlink"/>
                <w:noProof/>
                <w:rtl/>
                <w:lang w:bidi="fa-IR"/>
              </w:rPr>
              <w:t xml:space="preserve"> </w:t>
            </w:r>
            <w:r w:rsidRPr="003601B4">
              <w:rPr>
                <w:rStyle w:val="Hyperlink"/>
                <w:rFonts w:hint="eastAsia"/>
                <w:noProof/>
                <w:rtl/>
                <w:lang w:bidi="fa-IR"/>
              </w:rPr>
              <w:t>ضد</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بى</w:t>
            </w:r>
            <w:r w:rsidRPr="003601B4">
              <w:rPr>
                <w:rStyle w:val="Hyperlink"/>
                <w:noProof/>
                <w:rtl/>
                <w:lang w:bidi="fa-IR"/>
              </w:rPr>
              <w:t xml:space="preserve"> </w:t>
            </w:r>
            <w:r w:rsidRPr="003601B4">
              <w:rPr>
                <w:rStyle w:val="Hyperlink"/>
                <w:rFonts w:hint="eastAsia"/>
                <w:noProof/>
                <w:rtl/>
                <w:lang w:bidi="fa-IR"/>
              </w:rPr>
              <w:t>شريك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4" w:history="1">
            <w:r w:rsidRPr="003601B4">
              <w:rPr>
                <w:rStyle w:val="Hyperlink"/>
                <w:rFonts w:hint="eastAsia"/>
                <w:noProof/>
                <w:rtl/>
                <w:lang w:bidi="fa-IR"/>
              </w:rPr>
              <w:t>اهميت</w:t>
            </w:r>
            <w:r w:rsidRPr="003601B4">
              <w:rPr>
                <w:rStyle w:val="Hyperlink"/>
                <w:noProof/>
                <w:rtl/>
                <w:lang w:bidi="fa-IR"/>
              </w:rPr>
              <w:t xml:space="preserve"> </w:t>
            </w:r>
            <w:r w:rsidRPr="003601B4">
              <w:rPr>
                <w:rStyle w:val="Hyperlink"/>
                <w:rFonts w:hint="eastAsia"/>
                <w:noProof/>
                <w:rtl/>
                <w:lang w:bidi="fa-IR"/>
              </w:rPr>
              <w:t>اعتقاد</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5" w:history="1">
            <w:r w:rsidRPr="003601B4">
              <w:rPr>
                <w:rStyle w:val="Hyperlink"/>
                <w:rFonts w:hint="eastAsia"/>
                <w:noProof/>
                <w:rtl/>
                <w:lang w:bidi="fa-IR"/>
              </w:rPr>
              <w:t>صفات</w:t>
            </w:r>
            <w:r w:rsidRPr="003601B4">
              <w:rPr>
                <w:rStyle w:val="Hyperlink"/>
                <w:noProof/>
                <w:rtl/>
                <w:lang w:bidi="fa-IR"/>
              </w:rPr>
              <w:t xml:space="preserve"> </w:t>
            </w:r>
            <w:r w:rsidRPr="003601B4">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6" w:history="1">
            <w:r w:rsidRPr="003601B4">
              <w:rPr>
                <w:rStyle w:val="Hyperlink"/>
                <w:rFonts w:hint="eastAsia"/>
                <w:noProof/>
                <w:rtl/>
                <w:lang w:bidi="fa-IR"/>
              </w:rPr>
              <w:t>عدل</w:t>
            </w:r>
            <w:r w:rsidRPr="003601B4">
              <w:rPr>
                <w:rStyle w:val="Hyperlink"/>
                <w:noProof/>
                <w:rtl/>
                <w:lang w:bidi="fa-IR"/>
              </w:rPr>
              <w:t xml:space="preserve"> </w:t>
            </w:r>
            <w:r w:rsidRPr="003601B4">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7" w:history="1">
            <w:r w:rsidRPr="003601B4">
              <w:rPr>
                <w:rStyle w:val="Hyperlink"/>
                <w:rFonts w:hint="eastAsia"/>
                <w:noProof/>
                <w:rtl/>
                <w:lang w:bidi="fa-IR"/>
              </w:rPr>
              <w:t>لطف</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رحمت</w:t>
            </w:r>
            <w:r w:rsidRPr="003601B4">
              <w:rPr>
                <w:rStyle w:val="Hyperlink"/>
                <w:noProof/>
                <w:rtl/>
                <w:lang w:bidi="fa-IR"/>
              </w:rPr>
              <w:t xml:space="preserve"> </w:t>
            </w:r>
            <w:r w:rsidRPr="003601B4">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277</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8" w:history="1">
            <w:r w:rsidRPr="003601B4">
              <w:rPr>
                <w:rStyle w:val="Hyperlink"/>
                <w:rFonts w:hint="eastAsia"/>
                <w:noProof/>
                <w:rtl/>
                <w:lang w:bidi="fa-IR"/>
              </w:rPr>
              <w:t>علم</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قدرت</w:t>
            </w:r>
            <w:r w:rsidRPr="003601B4">
              <w:rPr>
                <w:rStyle w:val="Hyperlink"/>
                <w:noProof/>
                <w:rtl/>
                <w:lang w:bidi="fa-IR"/>
              </w:rPr>
              <w:t xml:space="preserve"> </w:t>
            </w:r>
            <w:r w:rsidRPr="003601B4">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277</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89" w:history="1">
            <w:r w:rsidRPr="003601B4">
              <w:rPr>
                <w:rStyle w:val="Hyperlink"/>
                <w:rFonts w:hint="eastAsia"/>
                <w:noProof/>
                <w:rtl/>
                <w:lang w:bidi="fa-IR"/>
              </w:rPr>
              <w:t>عزت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بى</w:t>
            </w:r>
            <w:r w:rsidRPr="003601B4">
              <w:rPr>
                <w:rStyle w:val="Hyperlink"/>
                <w:noProof/>
                <w:rtl/>
                <w:lang w:bidi="fa-IR"/>
              </w:rPr>
              <w:t xml:space="preserve"> </w:t>
            </w:r>
            <w:r w:rsidRPr="003601B4">
              <w:rPr>
                <w:rStyle w:val="Hyperlink"/>
                <w:rFonts w:hint="eastAsia"/>
                <w:noProof/>
                <w:rtl/>
                <w:lang w:bidi="fa-IR"/>
              </w:rPr>
              <w:t>نيازى</w:t>
            </w:r>
            <w:r w:rsidRPr="003601B4">
              <w:rPr>
                <w:rStyle w:val="Hyperlink"/>
                <w:noProof/>
                <w:rtl/>
                <w:lang w:bidi="fa-IR"/>
              </w:rPr>
              <w:t xml:space="preserve"> </w:t>
            </w:r>
            <w:r w:rsidRPr="003601B4">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394997989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0" w:history="1">
            <w:r w:rsidRPr="003601B4">
              <w:rPr>
                <w:rStyle w:val="Hyperlink"/>
                <w:rFonts w:hint="eastAsia"/>
                <w:noProof/>
                <w:rtl/>
                <w:lang w:bidi="fa-IR"/>
              </w:rPr>
              <w:t>ناتوانى</w:t>
            </w:r>
            <w:r w:rsidRPr="003601B4">
              <w:rPr>
                <w:rStyle w:val="Hyperlink"/>
                <w:noProof/>
                <w:rtl/>
                <w:lang w:bidi="fa-IR"/>
              </w:rPr>
              <w:t xml:space="preserve"> </w:t>
            </w:r>
            <w:r w:rsidRPr="003601B4">
              <w:rPr>
                <w:rStyle w:val="Hyperlink"/>
                <w:rFonts w:hint="eastAsia"/>
                <w:noProof/>
                <w:rtl/>
                <w:lang w:bidi="fa-IR"/>
              </w:rPr>
              <w:t>انسان</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وصيف</w:t>
            </w:r>
            <w:r w:rsidRPr="003601B4">
              <w:rPr>
                <w:rStyle w:val="Hyperlink"/>
                <w:noProof/>
                <w:rtl/>
                <w:lang w:bidi="fa-IR"/>
              </w:rPr>
              <w:t xml:space="preserve"> </w:t>
            </w:r>
            <w:r w:rsidRPr="003601B4">
              <w:rPr>
                <w:rStyle w:val="Hyperlink"/>
                <w:rFonts w:hint="eastAsia"/>
                <w:noProof/>
                <w:rtl/>
                <w:lang w:bidi="fa-IR"/>
              </w:rPr>
              <w:t>كامل</w:t>
            </w:r>
            <w:r w:rsidRPr="003601B4">
              <w:rPr>
                <w:rStyle w:val="Hyperlink"/>
                <w:noProof/>
                <w:rtl/>
                <w:lang w:bidi="fa-IR"/>
              </w:rPr>
              <w:t xml:space="preserve"> </w:t>
            </w:r>
            <w:r w:rsidRPr="003601B4">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279</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1" w:history="1">
            <w:r w:rsidRPr="003601B4">
              <w:rPr>
                <w:rStyle w:val="Hyperlink"/>
                <w:rFonts w:hint="eastAsia"/>
                <w:noProof/>
                <w:rtl/>
                <w:lang w:bidi="fa-IR"/>
              </w:rPr>
              <w:t>تداوم</w:t>
            </w:r>
            <w:r w:rsidRPr="003601B4">
              <w:rPr>
                <w:rStyle w:val="Hyperlink"/>
                <w:noProof/>
                <w:rtl/>
                <w:lang w:bidi="fa-IR"/>
              </w:rPr>
              <w:t xml:space="preserve"> </w:t>
            </w:r>
            <w:r w:rsidRPr="003601B4">
              <w:rPr>
                <w:rStyle w:val="Hyperlink"/>
                <w:rFonts w:hint="eastAsia"/>
                <w:noProof/>
                <w:rtl/>
                <w:lang w:bidi="fa-IR"/>
              </w:rPr>
              <w:t>خط</w:t>
            </w:r>
            <w:r w:rsidRPr="003601B4">
              <w:rPr>
                <w:rStyle w:val="Hyperlink"/>
                <w:noProof/>
                <w:rtl/>
                <w:lang w:bidi="fa-IR"/>
              </w:rPr>
              <w:t xml:space="preserve"> </w:t>
            </w:r>
            <w:r w:rsidRPr="003601B4">
              <w:rPr>
                <w:rStyle w:val="Hyperlink"/>
                <w:rFonts w:hint="eastAsia"/>
                <w:noProof/>
                <w:rtl/>
                <w:lang w:bidi="fa-IR"/>
              </w:rPr>
              <w:t>رسالت</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طول</w:t>
            </w:r>
            <w:r w:rsidRPr="003601B4">
              <w:rPr>
                <w:rStyle w:val="Hyperlink"/>
                <w:noProof/>
                <w:rtl/>
                <w:lang w:bidi="fa-IR"/>
              </w:rPr>
              <w:t xml:space="preserve"> </w:t>
            </w:r>
            <w:r w:rsidRPr="003601B4">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2" w:history="1">
            <w:r w:rsidRPr="003601B4">
              <w:rPr>
                <w:rStyle w:val="Hyperlink"/>
                <w:rFonts w:hint="eastAsia"/>
                <w:noProof/>
                <w:rtl/>
                <w:lang w:bidi="fa-IR"/>
              </w:rPr>
              <w:t>پيامبر</w:t>
            </w:r>
            <w:r w:rsidRPr="003601B4">
              <w:rPr>
                <w:rStyle w:val="Hyperlink"/>
                <w:noProof/>
                <w:rtl/>
                <w:lang w:bidi="fa-IR"/>
              </w:rPr>
              <w:t xml:space="preserve"> </w:t>
            </w:r>
            <w:r w:rsidRPr="003601B4">
              <w:rPr>
                <w:rStyle w:val="Hyperlink"/>
                <w:rFonts w:hint="eastAsia"/>
                <w:noProof/>
                <w:rtl/>
                <w:lang w:bidi="fa-IR"/>
              </w:rPr>
              <w:t>اسلام،</w:t>
            </w:r>
            <w:r w:rsidRPr="003601B4">
              <w:rPr>
                <w:rStyle w:val="Hyperlink"/>
                <w:noProof/>
                <w:rtl/>
                <w:lang w:bidi="fa-IR"/>
              </w:rPr>
              <w:t xml:space="preserve"> </w:t>
            </w:r>
            <w:r w:rsidRPr="003601B4">
              <w:rPr>
                <w:rStyle w:val="Hyperlink"/>
                <w:rFonts w:hint="eastAsia"/>
                <w:noProof/>
                <w:rtl/>
                <w:lang w:bidi="fa-IR"/>
              </w:rPr>
              <w:t>خاتم</w:t>
            </w:r>
            <w:r w:rsidRPr="003601B4">
              <w:rPr>
                <w:rStyle w:val="Hyperlink"/>
                <w:noProof/>
                <w:rtl/>
                <w:lang w:bidi="fa-IR"/>
              </w:rPr>
              <w:t xml:space="preserve"> </w:t>
            </w:r>
            <w:r w:rsidRPr="003601B4">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3" w:history="1">
            <w:r w:rsidRPr="003601B4">
              <w:rPr>
                <w:rStyle w:val="Hyperlink"/>
                <w:rFonts w:hint="eastAsia"/>
                <w:noProof/>
                <w:rtl/>
                <w:lang w:bidi="fa-IR"/>
              </w:rPr>
              <w:t>اصحاب</w:t>
            </w:r>
            <w:r w:rsidRPr="003601B4">
              <w:rPr>
                <w:rStyle w:val="Hyperlink"/>
                <w:noProof/>
                <w:rtl/>
                <w:lang w:bidi="fa-IR"/>
              </w:rPr>
              <w:t xml:space="preserve"> </w:t>
            </w:r>
            <w:r w:rsidRPr="003601B4">
              <w:rPr>
                <w:rStyle w:val="Hyperlink"/>
                <w:rFonts w:hint="eastAsia"/>
                <w:noProof/>
                <w:rtl/>
                <w:lang w:bidi="fa-IR"/>
              </w:rPr>
              <w:t>راستين</w:t>
            </w:r>
            <w:r w:rsidRPr="003601B4">
              <w:rPr>
                <w:rStyle w:val="Hyperlink"/>
                <w:noProof/>
                <w:rtl/>
                <w:lang w:bidi="fa-IR"/>
              </w:rPr>
              <w:t xml:space="preserve"> </w:t>
            </w:r>
            <w:r w:rsidRPr="003601B4">
              <w:rPr>
                <w:rStyle w:val="Hyperlink"/>
                <w:rFonts w:hint="eastAsia"/>
                <w:noProof/>
                <w:rtl/>
                <w:lang w:bidi="fa-IR"/>
              </w:rPr>
              <w:t>پيامبر</w:t>
            </w:r>
            <w:r w:rsidRPr="003601B4">
              <w:rPr>
                <w:rStyle w:val="Hyperlink"/>
                <w:noProof/>
                <w:rtl/>
                <w:lang w:bidi="fa-IR"/>
              </w:rPr>
              <w:t xml:space="preserve"> </w:t>
            </w:r>
            <w:r w:rsidRPr="003601B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4" w:history="1">
            <w:r w:rsidRPr="003601B4">
              <w:rPr>
                <w:rStyle w:val="Hyperlink"/>
                <w:rFonts w:hint="eastAsia"/>
                <w:noProof/>
                <w:rtl/>
                <w:lang w:bidi="fa-IR"/>
              </w:rPr>
              <w:t>قرآن،</w:t>
            </w:r>
            <w:r w:rsidRPr="003601B4">
              <w:rPr>
                <w:rStyle w:val="Hyperlink"/>
                <w:noProof/>
                <w:rtl/>
                <w:lang w:bidi="fa-IR"/>
              </w:rPr>
              <w:t xml:space="preserve"> </w:t>
            </w:r>
            <w:r w:rsidRPr="003601B4">
              <w:rPr>
                <w:rStyle w:val="Hyperlink"/>
                <w:rFonts w:hint="eastAsia"/>
                <w:noProof/>
                <w:rtl/>
                <w:lang w:bidi="fa-IR"/>
              </w:rPr>
              <w:t>دليل</w:t>
            </w:r>
            <w:r w:rsidRPr="003601B4">
              <w:rPr>
                <w:rStyle w:val="Hyperlink"/>
                <w:noProof/>
                <w:rtl/>
                <w:lang w:bidi="fa-IR"/>
              </w:rPr>
              <w:t xml:space="preserve"> </w:t>
            </w:r>
            <w:r w:rsidRPr="003601B4">
              <w:rPr>
                <w:rStyle w:val="Hyperlink"/>
                <w:rFonts w:hint="eastAsia"/>
                <w:noProof/>
                <w:rtl/>
                <w:lang w:bidi="fa-IR"/>
              </w:rPr>
              <w:t>حقانيت</w:t>
            </w:r>
            <w:r w:rsidRPr="003601B4">
              <w:rPr>
                <w:rStyle w:val="Hyperlink"/>
                <w:noProof/>
                <w:rtl/>
                <w:lang w:bidi="fa-IR"/>
              </w:rPr>
              <w:t xml:space="preserve"> </w:t>
            </w:r>
            <w:r w:rsidRPr="003601B4">
              <w:rPr>
                <w:rStyle w:val="Hyperlink"/>
                <w:rFonts w:hint="eastAsia"/>
                <w:noProof/>
                <w:rtl/>
                <w:lang w:bidi="fa-IR"/>
              </w:rPr>
              <w:t>پيامبر</w:t>
            </w:r>
            <w:r w:rsidRPr="003601B4">
              <w:rPr>
                <w:rStyle w:val="Hyperlink"/>
                <w:noProof/>
                <w:rtl/>
                <w:lang w:bidi="fa-IR"/>
              </w:rPr>
              <w:t xml:space="preserve"> </w:t>
            </w:r>
            <w:r w:rsidRPr="003601B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5" w:history="1">
            <w:r w:rsidRPr="003601B4">
              <w:rPr>
                <w:rStyle w:val="Hyperlink"/>
                <w:rFonts w:hint="eastAsia"/>
                <w:noProof/>
                <w:rtl/>
                <w:lang w:bidi="fa-IR"/>
              </w:rPr>
              <w:t>قرآن،</w:t>
            </w:r>
            <w:r w:rsidRPr="003601B4">
              <w:rPr>
                <w:rStyle w:val="Hyperlink"/>
                <w:noProof/>
                <w:rtl/>
                <w:lang w:bidi="fa-IR"/>
              </w:rPr>
              <w:t xml:space="preserve"> </w:t>
            </w:r>
            <w:r w:rsidRPr="003601B4">
              <w:rPr>
                <w:rStyle w:val="Hyperlink"/>
                <w:rFonts w:hint="eastAsia"/>
                <w:noProof/>
                <w:rtl/>
                <w:lang w:bidi="fa-IR"/>
              </w:rPr>
              <w:t>فراتر</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همه</w:t>
            </w:r>
            <w:r w:rsidRPr="003601B4">
              <w:rPr>
                <w:rStyle w:val="Hyperlink"/>
                <w:noProof/>
                <w:rtl/>
                <w:lang w:bidi="fa-IR"/>
              </w:rPr>
              <w:t xml:space="preserve"> </w:t>
            </w:r>
            <w:r w:rsidRPr="003601B4">
              <w:rPr>
                <w:rStyle w:val="Hyperlink"/>
                <w:rFonts w:hint="eastAsia"/>
                <w:noProof/>
                <w:rtl/>
                <w:lang w:bidi="fa-IR"/>
              </w:rPr>
              <w:t>كتابهاى</w:t>
            </w:r>
            <w:r w:rsidRPr="003601B4">
              <w:rPr>
                <w:rStyle w:val="Hyperlink"/>
                <w:noProof/>
                <w:rtl/>
                <w:lang w:bidi="fa-IR"/>
              </w:rPr>
              <w:t xml:space="preserve"> </w:t>
            </w:r>
            <w:r w:rsidRPr="003601B4">
              <w:rPr>
                <w:rStyle w:val="Hyperlink"/>
                <w:rFonts w:hint="eastAsia"/>
                <w:noProof/>
                <w:rtl/>
                <w:lang w:bidi="fa-IR"/>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6" w:history="1">
            <w:r w:rsidRPr="003601B4">
              <w:rPr>
                <w:rStyle w:val="Hyperlink"/>
                <w:rFonts w:hint="eastAsia"/>
                <w:noProof/>
                <w:rtl/>
                <w:lang w:bidi="fa-IR"/>
              </w:rPr>
              <w:t>قرآن،</w:t>
            </w:r>
            <w:r w:rsidRPr="003601B4">
              <w:rPr>
                <w:rStyle w:val="Hyperlink"/>
                <w:noProof/>
                <w:rtl/>
                <w:lang w:bidi="fa-IR"/>
              </w:rPr>
              <w:t xml:space="preserve"> </w:t>
            </w:r>
            <w:r w:rsidRPr="003601B4">
              <w:rPr>
                <w:rStyle w:val="Hyperlink"/>
                <w:rFonts w:hint="eastAsia"/>
                <w:noProof/>
                <w:rtl/>
                <w:lang w:bidi="fa-IR"/>
              </w:rPr>
              <w:t>روشنگر</w:t>
            </w:r>
            <w:r w:rsidRPr="003601B4">
              <w:rPr>
                <w:rStyle w:val="Hyperlink"/>
                <w:noProof/>
                <w:rtl/>
                <w:lang w:bidi="fa-IR"/>
              </w:rPr>
              <w:t xml:space="preserve"> </w:t>
            </w:r>
            <w:r w:rsidRPr="003601B4">
              <w:rPr>
                <w:rStyle w:val="Hyperlink"/>
                <w:rFonts w:hint="eastAsia"/>
                <w:noProof/>
                <w:rtl/>
                <w:lang w:bidi="fa-IR"/>
              </w:rPr>
              <w:t>ظلمتها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7" w:history="1">
            <w:r w:rsidRPr="003601B4">
              <w:rPr>
                <w:rStyle w:val="Hyperlink"/>
                <w:rFonts w:hint="eastAsia"/>
                <w:noProof/>
                <w:rtl/>
                <w:lang w:bidi="fa-IR"/>
              </w:rPr>
              <w:t>قرآن</w:t>
            </w:r>
            <w:r w:rsidRPr="003601B4">
              <w:rPr>
                <w:rStyle w:val="Hyperlink"/>
                <w:noProof/>
                <w:rtl/>
                <w:lang w:bidi="fa-IR"/>
              </w:rPr>
              <w:t xml:space="preserve"> </w:t>
            </w:r>
            <w:r w:rsidRPr="003601B4">
              <w:rPr>
                <w:rStyle w:val="Hyperlink"/>
                <w:rFonts w:hint="eastAsia"/>
                <w:noProof/>
                <w:rtl/>
                <w:lang w:bidi="fa-IR"/>
              </w:rPr>
              <w:t>شفابخش</w:t>
            </w:r>
            <w:r w:rsidRPr="003601B4">
              <w:rPr>
                <w:rStyle w:val="Hyperlink"/>
                <w:noProof/>
                <w:rtl/>
                <w:lang w:bidi="fa-IR"/>
              </w:rPr>
              <w:t xml:space="preserve"> </w:t>
            </w:r>
            <w:r w:rsidRPr="003601B4">
              <w:rPr>
                <w:rStyle w:val="Hyperlink"/>
                <w:rFonts w:hint="eastAsia"/>
                <w:noProof/>
                <w:rtl/>
                <w:lang w:bidi="fa-IR"/>
              </w:rPr>
              <w:t>حقجويان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8" w:history="1">
            <w:r w:rsidRPr="003601B4">
              <w:rPr>
                <w:rStyle w:val="Hyperlink"/>
                <w:rFonts w:hint="eastAsia"/>
                <w:noProof/>
                <w:rtl/>
                <w:lang w:bidi="fa-IR"/>
              </w:rPr>
              <w:t>قرآن،</w:t>
            </w:r>
            <w:r w:rsidRPr="003601B4">
              <w:rPr>
                <w:rStyle w:val="Hyperlink"/>
                <w:noProof/>
                <w:rtl/>
                <w:lang w:bidi="fa-IR"/>
              </w:rPr>
              <w:t xml:space="preserve"> </w:t>
            </w:r>
            <w:r w:rsidRPr="003601B4">
              <w:rPr>
                <w:rStyle w:val="Hyperlink"/>
                <w:rFonts w:hint="eastAsia"/>
                <w:noProof/>
                <w:rtl/>
                <w:lang w:bidi="fa-IR"/>
              </w:rPr>
              <w:t>ملاك</w:t>
            </w:r>
            <w:r w:rsidRPr="003601B4">
              <w:rPr>
                <w:rStyle w:val="Hyperlink"/>
                <w:noProof/>
                <w:rtl/>
                <w:lang w:bidi="fa-IR"/>
              </w:rPr>
              <w:t xml:space="preserve"> </w:t>
            </w:r>
            <w:r w:rsidRPr="003601B4">
              <w:rPr>
                <w:rStyle w:val="Hyperlink"/>
                <w:rFonts w:hint="eastAsia"/>
                <w:noProof/>
                <w:rtl/>
                <w:lang w:bidi="fa-IR"/>
              </w:rPr>
              <w:t>تشخيص</w:t>
            </w:r>
            <w:r w:rsidRPr="003601B4">
              <w:rPr>
                <w:rStyle w:val="Hyperlink"/>
                <w:noProof/>
                <w:rtl/>
                <w:lang w:bidi="fa-IR"/>
              </w:rPr>
              <w:t xml:space="preserve"> </w:t>
            </w:r>
            <w:r w:rsidRPr="003601B4">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7999" w:history="1">
            <w:r w:rsidRPr="003601B4">
              <w:rPr>
                <w:rStyle w:val="Hyperlink"/>
                <w:rFonts w:hint="eastAsia"/>
                <w:noProof/>
                <w:rtl/>
                <w:lang w:bidi="fa-IR"/>
              </w:rPr>
              <w:t>حقايق</w:t>
            </w:r>
            <w:r w:rsidRPr="003601B4">
              <w:rPr>
                <w:rStyle w:val="Hyperlink"/>
                <w:noProof/>
                <w:rtl/>
                <w:lang w:bidi="fa-IR"/>
              </w:rPr>
              <w:t xml:space="preserve"> </w:t>
            </w:r>
            <w:r w:rsidRPr="003601B4">
              <w:rPr>
                <w:rStyle w:val="Hyperlink"/>
                <w:rFonts w:hint="eastAsia"/>
                <w:noProof/>
                <w:rtl/>
                <w:lang w:bidi="fa-IR"/>
              </w:rPr>
              <w:t>قرآن،</w:t>
            </w:r>
            <w:r w:rsidRPr="003601B4">
              <w:rPr>
                <w:rStyle w:val="Hyperlink"/>
                <w:noProof/>
                <w:rtl/>
                <w:lang w:bidi="fa-IR"/>
              </w:rPr>
              <w:t xml:space="preserve"> </w:t>
            </w:r>
            <w:r w:rsidRPr="003601B4">
              <w:rPr>
                <w:rStyle w:val="Hyperlink"/>
                <w:rFonts w:hint="eastAsia"/>
                <w:noProof/>
                <w:rtl/>
                <w:lang w:bidi="fa-IR"/>
              </w:rPr>
              <w:t>نيازمند</w:t>
            </w:r>
            <w:r w:rsidRPr="003601B4">
              <w:rPr>
                <w:rStyle w:val="Hyperlink"/>
                <w:noProof/>
                <w:rtl/>
                <w:lang w:bidi="fa-IR"/>
              </w:rPr>
              <w:t xml:space="preserve"> </w:t>
            </w:r>
            <w:r w:rsidRPr="003601B4">
              <w:rPr>
                <w:rStyle w:val="Hyperlink"/>
                <w:rFonts w:hint="eastAsia"/>
                <w:noProof/>
                <w:rtl/>
                <w:lang w:bidi="fa-IR"/>
              </w:rPr>
              <w:t>مفسرى</w:t>
            </w:r>
            <w:r w:rsidRPr="003601B4">
              <w:rPr>
                <w:rStyle w:val="Hyperlink"/>
                <w:noProof/>
                <w:rtl/>
                <w:lang w:bidi="fa-IR"/>
              </w:rPr>
              <w:t xml:space="preserve"> </w:t>
            </w:r>
            <w:r w:rsidRPr="003601B4">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394997999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0" w:history="1">
            <w:r w:rsidRPr="003601B4">
              <w:rPr>
                <w:rStyle w:val="Hyperlink"/>
                <w:rFonts w:hint="eastAsia"/>
                <w:noProof/>
                <w:rtl/>
                <w:lang w:bidi="fa-IR"/>
              </w:rPr>
              <w:t>امامان</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وارثان</w:t>
            </w:r>
            <w:r w:rsidRPr="003601B4">
              <w:rPr>
                <w:rStyle w:val="Hyperlink"/>
                <w:noProof/>
                <w:rtl/>
                <w:lang w:bidi="fa-IR"/>
              </w:rPr>
              <w:t xml:space="preserve"> </w:t>
            </w:r>
            <w:r w:rsidRPr="003601B4">
              <w:rPr>
                <w:rStyle w:val="Hyperlink"/>
                <w:rFonts w:hint="eastAsia"/>
                <w:noProof/>
                <w:rtl/>
                <w:lang w:bidi="fa-IR"/>
              </w:rPr>
              <w:t>علم</w:t>
            </w:r>
            <w:r w:rsidRPr="003601B4">
              <w:rPr>
                <w:rStyle w:val="Hyperlink"/>
                <w:noProof/>
                <w:rtl/>
                <w:lang w:bidi="fa-IR"/>
              </w:rPr>
              <w:t xml:space="preserve"> </w:t>
            </w:r>
            <w:r w:rsidRPr="003601B4">
              <w:rPr>
                <w:rStyle w:val="Hyperlink"/>
                <w:rFonts w:hint="eastAsia"/>
                <w:noProof/>
                <w:rtl/>
                <w:lang w:bidi="fa-IR"/>
              </w:rPr>
              <w:t>پيامبر</w:t>
            </w:r>
            <w:r w:rsidRPr="003601B4">
              <w:rPr>
                <w:rStyle w:val="Hyperlink"/>
                <w:noProof/>
                <w:rtl/>
                <w:lang w:bidi="fa-IR"/>
              </w:rPr>
              <w:t xml:space="preserve"> </w:t>
            </w:r>
            <w:r w:rsidRPr="003601B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1" w:history="1">
            <w:r w:rsidRPr="003601B4">
              <w:rPr>
                <w:rStyle w:val="Hyperlink"/>
                <w:rFonts w:hint="eastAsia"/>
                <w:noProof/>
                <w:rtl/>
                <w:lang w:bidi="fa-IR"/>
              </w:rPr>
              <w:t>امامان،</w:t>
            </w:r>
            <w:r w:rsidRPr="003601B4">
              <w:rPr>
                <w:rStyle w:val="Hyperlink"/>
                <w:noProof/>
                <w:rtl/>
                <w:lang w:bidi="fa-IR"/>
              </w:rPr>
              <w:t xml:space="preserve"> </w:t>
            </w:r>
            <w:r w:rsidRPr="003601B4">
              <w:rPr>
                <w:rStyle w:val="Hyperlink"/>
                <w:rFonts w:hint="eastAsia"/>
                <w:noProof/>
                <w:rtl/>
                <w:lang w:bidi="fa-IR"/>
              </w:rPr>
              <w:t>گنيجه</w:t>
            </w:r>
            <w:r w:rsidRPr="003601B4">
              <w:rPr>
                <w:rStyle w:val="Hyperlink"/>
                <w:noProof/>
                <w:rtl/>
                <w:lang w:bidi="fa-IR"/>
              </w:rPr>
              <w:t xml:space="preserve"> </w:t>
            </w:r>
            <w:r w:rsidRPr="003601B4">
              <w:rPr>
                <w:rStyle w:val="Hyperlink"/>
                <w:rFonts w:hint="eastAsia"/>
                <w:noProof/>
                <w:rtl/>
                <w:lang w:bidi="fa-IR"/>
              </w:rPr>
              <w:t>داران</w:t>
            </w:r>
            <w:r w:rsidRPr="003601B4">
              <w:rPr>
                <w:rStyle w:val="Hyperlink"/>
                <w:noProof/>
                <w:rtl/>
                <w:lang w:bidi="fa-IR"/>
              </w:rPr>
              <w:t xml:space="preserve"> </w:t>
            </w:r>
            <w:r w:rsidRPr="003601B4">
              <w:rPr>
                <w:rStyle w:val="Hyperlink"/>
                <w:rFonts w:hint="eastAsia"/>
                <w:noProof/>
                <w:rtl/>
                <w:lang w:bidi="fa-IR"/>
              </w:rPr>
              <w:t>معارف</w:t>
            </w:r>
            <w:r w:rsidRPr="003601B4">
              <w:rPr>
                <w:rStyle w:val="Hyperlink"/>
                <w:noProof/>
                <w:rtl/>
                <w:lang w:bidi="fa-IR"/>
              </w:rPr>
              <w:t xml:space="preserve"> </w:t>
            </w:r>
            <w:r w:rsidRPr="003601B4">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2" w:history="1">
            <w:r w:rsidRPr="003601B4">
              <w:rPr>
                <w:rStyle w:val="Hyperlink"/>
                <w:rFonts w:hint="eastAsia"/>
                <w:noProof/>
                <w:rtl/>
                <w:lang w:bidi="fa-IR"/>
              </w:rPr>
              <w:t>خاندان</w:t>
            </w:r>
            <w:r w:rsidRPr="003601B4">
              <w:rPr>
                <w:rStyle w:val="Hyperlink"/>
                <w:noProof/>
                <w:rtl/>
                <w:lang w:bidi="fa-IR"/>
              </w:rPr>
              <w:t xml:space="preserve"> </w:t>
            </w:r>
            <w:r w:rsidRPr="003601B4">
              <w:rPr>
                <w:rStyle w:val="Hyperlink"/>
                <w:rFonts w:hint="eastAsia"/>
                <w:noProof/>
                <w:rtl/>
                <w:lang w:bidi="fa-IR"/>
              </w:rPr>
              <w:t>پيامبران</w:t>
            </w:r>
            <w:r w:rsidRPr="003601B4">
              <w:rPr>
                <w:rStyle w:val="Hyperlink"/>
                <w:noProof/>
                <w:rtl/>
                <w:lang w:bidi="fa-IR"/>
              </w:rPr>
              <w:t xml:space="preserve"> </w:t>
            </w:r>
            <w:r w:rsidRPr="003601B4">
              <w:rPr>
                <w:rStyle w:val="Hyperlink"/>
                <w:rFonts w:cs="Rafed Alaem" w:hint="eastAsia"/>
                <w:noProof/>
                <w:rtl/>
              </w:rPr>
              <w:t>صلى‌الله‌عليه‌وآله‌وسلم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رهبران</w:t>
            </w:r>
            <w:r w:rsidRPr="003601B4">
              <w:rPr>
                <w:rStyle w:val="Hyperlink"/>
                <w:noProof/>
                <w:rtl/>
                <w:lang w:bidi="fa-IR"/>
              </w:rPr>
              <w:t xml:space="preserve"> </w:t>
            </w:r>
            <w:r w:rsidRPr="003601B4">
              <w:rPr>
                <w:rStyle w:val="Hyperlink"/>
                <w:rFonts w:hint="eastAsia"/>
                <w:noProof/>
                <w:rtl/>
                <w:lang w:bidi="fa-IR"/>
              </w:rPr>
              <w:t>خلق</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سوى</w:t>
            </w:r>
            <w:r w:rsidRPr="003601B4">
              <w:rPr>
                <w:rStyle w:val="Hyperlink"/>
                <w:noProof/>
                <w:rtl/>
                <w:lang w:bidi="fa-IR"/>
              </w:rPr>
              <w:t xml:space="preserve"> </w:t>
            </w:r>
            <w:r w:rsidRPr="003601B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3" w:history="1">
            <w:r w:rsidRPr="003601B4">
              <w:rPr>
                <w:rStyle w:val="Hyperlink"/>
                <w:rFonts w:hint="eastAsia"/>
                <w:noProof/>
                <w:rtl/>
                <w:lang w:bidi="fa-IR"/>
              </w:rPr>
              <w:t>خاندان</w:t>
            </w:r>
            <w:r w:rsidRPr="003601B4">
              <w:rPr>
                <w:rStyle w:val="Hyperlink"/>
                <w:noProof/>
                <w:rtl/>
                <w:lang w:bidi="fa-IR"/>
              </w:rPr>
              <w:t xml:space="preserve"> </w:t>
            </w:r>
            <w:r w:rsidRPr="003601B4">
              <w:rPr>
                <w:rStyle w:val="Hyperlink"/>
                <w:rFonts w:hint="eastAsia"/>
                <w:noProof/>
                <w:rtl/>
                <w:lang w:bidi="fa-IR"/>
              </w:rPr>
              <w:t>پيامبر</w:t>
            </w:r>
            <w:r w:rsidRPr="003601B4">
              <w:rPr>
                <w:rStyle w:val="Hyperlink"/>
                <w:noProof/>
                <w:rtl/>
                <w:lang w:bidi="fa-IR"/>
              </w:rPr>
              <w:t xml:space="preserve"> </w:t>
            </w:r>
            <w:r w:rsidRPr="003601B4">
              <w:rPr>
                <w:rStyle w:val="Hyperlink"/>
                <w:rFonts w:cs="Rafed Alaem" w:hint="eastAsia"/>
                <w:noProof/>
                <w:rtl/>
              </w:rPr>
              <w:t>صلى‌الله‌عليه‌وآله‌وسلم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برگزيدگان</w:t>
            </w:r>
            <w:r w:rsidRPr="003601B4">
              <w:rPr>
                <w:rStyle w:val="Hyperlink"/>
                <w:noProof/>
                <w:rtl/>
                <w:lang w:bidi="fa-IR"/>
              </w:rPr>
              <w:t xml:space="preserve"> </w:t>
            </w:r>
            <w:r w:rsidRPr="003601B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4" w:history="1">
            <w:r w:rsidRPr="003601B4">
              <w:rPr>
                <w:rStyle w:val="Hyperlink"/>
                <w:rFonts w:hint="eastAsia"/>
                <w:noProof/>
                <w:rtl/>
                <w:lang w:bidi="fa-IR"/>
              </w:rPr>
              <w:t>خاندان</w:t>
            </w:r>
            <w:r w:rsidRPr="003601B4">
              <w:rPr>
                <w:rStyle w:val="Hyperlink"/>
                <w:noProof/>
                <w:rtl/>
                <w:lang w:bidi="fa-IR"/>
              </w:rPr>
              <w:t xml:space="preserve"> </w:t>
            </w:r>
            <w:r w:rsidRPr="003601B4">
              <w:rPr>
                <w:rStyle w:val="Hyperlink"/>
                <w:rFonts w:hint="eastAsia"/>
                <w:noProof/>
                <w:rtl/>
                <w:lang w:bidi="fa-IR"/>
              </w:rPr>
              <w:t>پيامبر</w:t>
            </w:r>
            <w:r w:rsidRPr="003601B4">
              <w:rPr>
                <w:rStyle w:val="Hyperlink"/>
                <w:noProof/>
                <w:rtl/>
                <w:lang w:bidi="fa-IR"/>
              </w:rPr>
              <w:t xml:space="preserve"> </w:t>
            </w:r>
            <w:r w:rsidRPr="003601B4">
              <w:rPr>
                <w:rStyle w:val="Hyperlink"/>
                <w:rFonts w:cs="Rafed Alaem" w:hint="eastAsia"/>
                <w:noProof/>
                <w:rtl/>
              </w:rPr>
              <w:t>صلى‌الله‌عليه‌وآله‌وسلم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پاكيزگان</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5" w:history="1">
            <w:r w:rsidRPr="003601B4">
              <w:rPr>
                <w:rStyle w:val="Hyperlink"/>
                <w:rFonts w:hint="eastAsia"/>
                <w:noProof/>
                <w:rtl/>
                <w:lang w:bidi="fa-IR"/>
              </w:rPr>
              <w:t>فلسفه</w:t>
            </w:r>
            <w:r w:rsidRPr="003601B4">
              <w:rPr>
                <w:rStyle w:val="Hyperlink"/>
                <w:noProof/>
                <w:rtl/>
                <w:lang w:bidi="fa-IR"/>
              </w:rPr>
              <w:t xml:space="preserve"> </w:t>
            </w:r>
            <w:r w:rsidRPr="003601B4">
              <w:rPr>
                <w:rStyle w:val="Hyperlink"/>
                <w:rFonts w:hint="eastAsia"/>
                <w:noProof/>
                <w:rtl/>
                <w:lang w:bidi="fa-IR"/>
              </w:rPr>
              <w:t>تداوم</w:t>
            </w:r>
            <w:r w:rsidRPr="003601B4">
              <w:rPr>
                <w:rStyle w:val="Hyperlink"/>
                <w:noProof/>
                <w:rtl/>
                <w:lang w:bidi="fa-IR"/>
              </w:rPr>
              <w:t xml:space="preserve"> </w:t>
            </w:r>
            <w:r w:rsidRPr="003601B4">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6" w:history="1">
            <w:r w:rsidRPr="003601B4">
              <w:rPr>
                <w:rStyle w:val="Hyperlink"/>
                <w:rFonts w:hint="eastAsia"/>
                <w:noProof/>
                <w:rtl/>
                <w:lang w:bidi="fa-IR"/>
              </w:rPr>
              <w:t>فلسفه</w:t>
            </w:r>
            <w:r w:rsidRPr="003601B4">
              <w:rPr>
                <w:rStyle w:val="Hyperlink"/>
                <w:noProof/>
                <w:rtl/>
                <w:lang w:bidi="fa-IR"/>
              </w:rPr>
              <w:t xml:space="preserve"> </w:t>
            </w:r>
            <w:r w:rsidRPr="003601B4">
              <w:rPr>
                <w:rStyle w:val="Hyperlink"/>
                <w:rFonts w:hint="eastAsia"/>
                <w:noProof/>
                <w:rtl/>
                <w:lang w:bidi="fa-IR"/>
              </w:rPr>
              <w:t>لزوم</w:t>
            </w:r>
            <w:r w:rsidRPr="003601B4">
              <w:rPr>
                <w:rStyle w:val="Hyperlink"/>
                <w:noProof/>
                <w:rtl/>
                <w:lang w:bidi="fa-IR"/>
              </w:rPr>
              <w:t xml:space="preserve"> </w:t>
            </w:r>
            <w:r w:rsidRPr="003601B4">
              <w:rPr>
                <w:rStyle w:val="Hyperlink"/>
                <w:rFonts w:hint="eastAsia"/>
                <w:noProof/>
                <w:rtl/>
                <w:lang w:bidi="fa-IR"/>
              </w:rPr>
              <w:t>اطاعت</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285</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7" w:history="1">
            <w:r w:rsidRPr="003601B4">
              <w:rPr>
                <w:rStyle w:val="Hyperlink"/>
                <w:rFonts w:hint="eastAsia"/>
                <w:noProof/>
                <w:rtl/>
                <w:lang w:bidi="fa-IR"/>
              </w:rPr>
              <w:t>عارفان</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مقام</w:t>
            </w:r>
            <w:r w:rsidRPr="003601B4">
              <w:rPr>
                <w:rStyle w:val="Hyperlink"/>
                <w:noProof/>
                <w:rtl/>
                <w:lang w:bidi="fa-IR"/>
              </w:rPr>
              <w:t xml:space="preserve"> </w:t>
            </w:r>
            <w:r w:rsidRPr="003601B4">
              <w:rPr>
                <w:rStyle w:val="Hyperlink"/>
                <w:rFonts w:hint="eastAsia"/>
                <w:noProof/>
                <w:rtl/>
                <w:lang w:bidi="fa-IR"/>
              </w:rPr>
              <w:t>ائمه</w:t>
            </w:r>
            <w:r w:rsidRPr="003601B4">
              <w:rPr>
                <w:rStyle w:val="Hyperlink"/>
                <w:noProof/>
                <w:rtl/>
                <w:lang w:bidi="fa-IR"/>
              </w:rPr>
              <w:t xml:space="preserve"> </w:t>
            </w:r>
            <w:r w:rsidRPr="003601B4">
              <w:rPr>
                <w:rStyle w:val="Hyperlink"/>
                <w:rFonts w:hint="eastAsia"/>
                <w:noProof/>
                <w:rtl/>
                <w:lang w:bidi="fa-IR"/>
              </w:rPr>
              <w:t>معصومين</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285</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8" w:history="1">
            <w:r w:rsidRPr="003601B4">
              <w:rPr>
                <w:rStyle w:val="Hyperlink"/>
                <w:rFonts w:hint="eastAsia"/>
                <w:noProof/>
                <w:rtl/>
                <w:lang w:bidi="fa-IR"/>
              </w:rPr>
              <w:t>ارجمندى</w:t>
            </w:r>
            <w:r w:rsidRPr="003601B4">
              <w:rPr>
                <w:rStyle w:val="Hyperlink"/>
                <w:noProof/>
                <w:rtl/>
                <w:lang w:bidi="fa-IR"/>
              </w:rPr>
              <w:t xml:space="preserve"> </w:t>
            </w:r>
            <w:r w:rsidRPr="003601B4">
              <w:rPr>
                <w:rStyle w:val="Hyperlink"/>
                <w:rFonts w:hint="eastAsia"/>
                <w:noProof/>
                <w:rtl/>
                <w:lang w:bidi="fa-IR"/>
              </w:rPr>
              <w:t>شيعه،</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نگاه</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09" w:history="1">
            <w:r w:rsidRPr="003601B4">
              <w:rPr>
                <w:rStyle w:val="Hyperlink"/>
                <w:rFonts w:hint="eastAsia"/>
                <w:noProof/>
                <w:rtl/>
                <w:lang w:bidi="fa-IR"/>
              </w:rPr>
              <w:t>آرمانهاى</w:t>
            </w:r>
            <w:r w:rsidRPr="003601B4">
              <w:rPr>
                <w:rStyle w:val="Hyperlink"/>
                <w:noProof/>
                <w:rtl/>
                <w:lang w:bidi="fa-IR"/>
              </w:rPr>
              <w:t xml:space="preserve"> </w:t>
            </w:r>
            <w:r w:rsidRPr="003601B4">
              <w:rPr>
                <w:rStyle w:val="Hyperlink"/>
                <w:rFonts w:hint="eastAsia"/>
                <w:noProof/>
                <w:rtl/>
                <w:lang w:bidi="fa-IR"/>
              </w:rPr>
              <w:t>متعالى،</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مكتب</w:t>
            </w:r>
            <w:r w:rsidRPr="003601B4">
              <w:rPr>
                <w:rStyle w:val="Hyperlink"/>
                <w:noProof/>
                <w:rtl/>
                <w:lang w:bidi="fa-IR"/>
              </w:rPr>
              <w:t xml:space="preserve"> </w:t>
            </w:r>
            <w:r w:rsidRPr="003601B4">
              <w:rPr>
                <w:rStyle w:val="Hyperlink"/>
                <w:rFonts w:hint="eastAsia"/>
                <w:noProof/>
                <w:rtl/>
                <w:lang w:bidi="fa-IR"/>
              </w:rPr>
              <w:t>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394998009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0" w:history="1">
            <w:r w:rsidRPr="003601B4">
              <w:rPr>
                <w:rStyle w:val="Hyperlink"/>
                <w:rFonts w:hint="eastAsia"/>
                <w:noProof/>
                <w:rtl/>
                <w:lang w:bidi="fa-IR"/>
              </w:rPr>
              <w:t>مناسبات</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288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1" w:history="1">
            <w:r w:rsidRPr="003601B4">
              <w:rPr>
                <w:rStyle w:val="Hyperlink"/>
                <w:rFonts w:hint="eastAsia"/>
                <w:noProof/>
                <w:rtl/>
                <w:lang w:bidi="fa-IR"/>
              </w:rPr>
              <w:t>پيامبران</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امامان</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rFonts w:hint="eastAsia"/>
                <w:noProof/>
                <w:rtl/>
                <w:lang w:bidi="fa-IR"/>
              </w:rPr>
              <w:t>،</w:t>
            </w:r>
            <w:r w:rsidRPr="003601B4">
              <w:rPr>
                <w:rStyle w:val="Hyperlink"/>
                <w:noProof/>
                <w:rtl/>
                <w:lang w:bidi="fa-IR"/>
              </w:rPr>
              <w:t xml:space="preserve"> </w:t>
            </w:r>
            <w:r w:rsidRPr="003601B4">
              <w:rPr>
                <w:rStyle w:val="Hyperlink"/>
                <w:rFonts w:hint="eastAsia"/>
                <w:noProof/>
                <w:rtl/>
                <w:lang w:bidi="fa-IR"/>
              </w:rPr>
              <w:t>حجت</w:t>
            </w:r>
            <w:r w:rsidRPr="003601B4">
              <w:rPr>
                <w:rStyle w:val="Hyperlink"/>
                <w:noProof/>
                <w:rtl/>
                <w:lang w:bidi="fa-IR"/>
              </w:rPr>
              <w:t xml:space="preserve"> </w:t>
            </w:r>
            <w:r w:rsidRPr="003601B4">
              <w:rPr>
                <w:rStyle w:val="Hyperlink"/>
                <w:rFonts w:hint="eastAsia"/>
                <w:noProof/>
                <w:rtl/>
                <w:lang w:bidi="fa-IR"/>
              </w:rPr>
              <w:t>خدا</w:t>
            </w:r>
            <w:r w:rsidRPr="003601B4">
              <w:rPr>
                <w:rStyle w:val="Hyperlink"/>
                <w:noProof/>
                <w:rtl/>
                <w:lang w:bidi="fa-IR"/>
              </w:rPr>
              <w:t xml:space="preserve"> </w:t>
            </w:r>
            <w:r w:rsidRPr="003601B4">
              <w:rPr>
                <w:rStyle w:val="Hyperlink"/>
                <w:rFonts w:hint="eastAsia"/>
                <w:noProof/>
                <w:rtl/>
                <w:lang w:bidi="fa-IR"/>
              </w:rPr>
              <w:t>بر</w:t>
            </w:r>
            <w:r w:rsidRPr="003601B4">
              <w:rPr>
                <w:rStyle w:val="Hyperlink"/>
                <w:noProof/>
                <w:rtl/>
                <w:lang w:bidi="fa-IR"/>
              </w:rPr>
              <w:t xml:space="preserve"> </w:t>
            </w:r>
            <w:r w:rsidRPr="003601B4">
              <w:rPr>
                <w:rStyle w:val="Hyperlink"/>
                <w:rFonts w:hint="eastAsia"/>
                <w:noProof/>
                <w:rtl/>
                <w:lang w:bidi="fa-IR"/>
              </w:rPr>
              <w:t>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290</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2" w:history="1">
            <w:r w:rsidRPr="003601B4">
              <w:rPr>
                <w:rStyle w:val="Hyperlink"/>
                <w:rFonts w:hint="eastAsia"/>
                <w:noProof/>
                <w:rtl/>
                <w:lang w:bidi="fa-IR"/>
              </w:rPr>
              <w:t>اتمام</w:t>
            </w:r>
            <w:r w:rsidRPr="003601B4">
              <w:rPr>
                <w:rStyle w:val="Hyperlink"/>
                <w:noProof/>
                <w:rtl/>
                <w:lang w:bidi="fa-IR"/>
              </w:rPr>
              <w:t xml:space="preserve"> </w:t>
            </w:r>
            <w:r w:rsidRPr="003601B4">
              <w:rPr>
                <w:rStyle w:val="Hyperlink"/>
                <w:rFonts w:hint="eastAsia"/>
                <w:noProof/>
                <w:rtl/>
                <w:lang w:bidi="fa-IR"/>
              </w:rPr>
              <w:t>حجت</w:t>
            </w:r>
            <w:r w:rsidRPr="003601B4">
              <w:rPr>
                <w:rStyle w:val="Hyperlink"/>
                <w:noProof/>
                <w:rtl/>
                <w:lang w:bidi="fa-IR"/>
              </w:rPr>
              <w:t xml:space="preserve"> </w:t>
            </w:r>
            <w:r w:rsidRPr="003601B4">
              <w:rPr>
                <w:rStyle w:val="Hyperlink"/>
                <w:rFonts w:hint="eastAsia"/>
                <w:noProof/>
                <w:rtl/>
                <w:lang w:bidi="fa-IR"/>
              </w:rPr>
              <w:t>خدا</w:t>
            </w:r>
            <w:r w:rsidRPr="003601B4">
              <w:rPr>
                <w:rStyle w:val="Hyperlink"/>
                <w:noProof/>
                <w:rtl/>
                <w:lang w:bidi="fa-IR"/>
              </w:rPr>
              <w:t xml:space="preserve"> </w:t>
            </w:r>
            <w:r w:rsidRPr="003601B4">
              <w:rPr>
                <w:rStyle w:val="Hyperlink"/>
                <w:rFonts w:hint="eastAsia"/>
                <w:noProof/>
                <w:rtl/>
                <w:lang w:bidi="fa-IR"/>
              </w:rPr>
              <w:t>بر</w:t>
            </w:r>
            <w:r w:rsidRPr="003601B4">
              <w:rPr>
                <w:rStyle w:val="Hyperlink"/>
                <w:noProof/>
                <w:rtl/>
                <w:lang w:bidi="fa-IR"/>
              </w:rPr>
              <w:t xml:space="preserve"> </w:t>
            </w:r>
            <w:r w:rsidRPr="003601B4">
              <w:rPr>
                <w:rStyle w:val="Hyperlink"/>
                <w:rFonts w:hint="eastAsia"/>
                <w:noProof/>
                <w:rtl/>
                <w:lang w:bidi="fa-IR"/>
              </w:rPr>
              <w:t>انسانها،</w:t>
            </w:r>
            <w:r w:rsidRPr="003601B4">
              <w:rPr>
                <w:rStyle w:val="Hyperlink"/>
                <w:noProof/>
                <w:rtl/>
                <w:lang w:bidi="fa-IR"/>
              </w:rPr>
              <w:t xml:space="preserve"> </w:t>
            </w:r>
            <w:r w:rsidRPr="003601B4">
              <w:rPr>
                <w:rStyle w:val="Hyperlink"/>
                <w:rFonts w:hint="eastAsia"/>
                <w:noProof/>
                <w:rtl/>
                <w:lang w:bidi="fa-IR"/>
              </w:rPr>
              <w:t>زمينه</w:t>
            </w:r>
            <w:r w:rsidRPr="003601B4">
              <w:rPr>
                <w:rStyle w:val="Hyperlink"/>
                <w:noProof/>
                <w:rtl/>
                <w:lang w:bidi="fa-IR"/>
              </w:rPr>
              <w:t xml:space="preserve"> </w:t>
            </w:r>
            <w:r w:rsidRPr="003601B4">
              <w:rPr>
                <w:rStyle w:val="Hyperlink"/>
                <w:rFonts w:hint="eastAsia"/>
                <w:noProof/>
                <w:rtl/>
                <w:lang w:bidi="fa-IR"/>
              </w:rPr>
              <w:t>مسئوليت</w:t>
            </w:r>
            <w:r w:rsidRPr="003601B4">
              <w:rPr>
                <w:rStyle w:val="Hyperlink"/>
                <w:noProof/>
                <w:rtl/>
                <w:lang w:bidi="fa-IR"/>
              </w:rPr>
              <w:t xml:space="preserve"> </w:t>
            </w:r>
            <w:r w:rsidRPr="003601B4">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290</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3" w:history="1">
            <w:r w:rsidRPr="003601B4">
              <w:rPr>
                <w:rStyle w:val="Hyperlink"/>
                <w:rFonts w:hint="eastAsia"/>
                <w:noProof/>
                <w:rtl/>
                <w:lang w:bidi="fa-IR"/>
              </w:rPr>
              <w:t>قيامت،</w:t>
            </w:r>
            <w:r w:rsidRPr="003601B4">
              <w:rPr>
                <w:rStyle w:val="Hyperlink"/>
                <w:noProof/>
                <w:rtl/>
                <w:lang w:bidi="fa-IR"/>
              </w:rPr>
              <w:t xml:space="preserve"> </w:t>
            </w:r>
            <w:r w:rsidRPr="003601B4">
              <w:rPr>
                <w:rStyle w:val="Hyperlink"/>
                <w:rFonts w:hint="eastAsia"/>
                <w:noProof/>
                <w:rtl/>
                <w:lang w:bidi="fa-IR"/>
              </w:rPr>
              <w:t>روز</w:t>
            </w:r>
            <w:r w:rsidRPr="003601B4">
              <w:rPr>
                <w:rStyle w:val="Hyperlink"/>
                <w:noProof/>
                <w:rtl/>
                <w:lang w:bidi="fa-IR"/>
              </w:rPr>
              <w:t xml:space="preserve"> </w:t>
            </w:r>
            <w:r w:rsidRPr="003601B4">
              <w:rPr>
                <w:rStyle w:val="Hyperlink"/>
                <w:rFonts w:hint="eastAsia"/>
                <w:noProof/>
                <w:rtl/>
                <w:lang w:bidi="fa-IR"/>
              </w:rPr>
              <w:t>پاسخگويى</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مسؤ</w:t>
            </w:r>
            <w:r w:rsidRPr="003601B4">
              <w:rPr>
                <w:rStyle w:val="Hyperlink"/>
                <w:noProof/>
                <w:rtl/>
                <w:lang w:bidi="fa-IR"/>
              </w:rPr>
              <w:t xml:space="preserve"> </w:t>
            </w:r>
            <w:r w:rsidRPr="003601B4">
              <w:rPr>
                <w:rStyle w:val="Hyperlink"/>
                <w:rFonts w:hint="eastAsia"/>
                <w:noProof/>
                <w:rtl/>
                <w:lang w:bidi="fa-IR"/>
              </w:rPr>
              <w:t>وليتها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4" w:history="1">
            <w:r w:rsidRPr="003601B4">
              <w:rPr>
                <w:rStyle w:val="Hyperlink"/>
                <w:rFonts w:hint="eastAsia"/>
                <w:noProof/>
                <w:rtl/>
                <w:lang w:bidi="fa-IR"/>
              </w:rPr>
              <w:t>بر</w:t>
            </w:r>
            <w:r w:rsidRPr="003601B4">
              <w:rPr>
                <w:rStyle w:val="Hyperlink"/>
                <w:noProof/>
                <w:rtl/>
                <w:lang w:bidi="fa-IR"/>
              </w:rPr>
              <w:t xml:space="preserve"> </w:t>
            </w:r>
            <w:r w:rsidRPr="003601B4">
              <w:rPr>
                <w:rStyle w:val="Hyperlink"/>
                <w:rFonts w:hint="eastAsia"/>
                <w:noProof/>
                <w:rtl/>
                <w:lang w:bidi="fa-IR"/>
              </w:rPr>
              <w:t>پايى</w:t>
            </w:r>
            <w:r w:rsidRPr="003601B4">
              <w:rPr>
                <w:rStyle w:val="Hyperlink"/>
                <w:noProof/>
                <w:rtl/>
                <w:lang w:bidi="fa-IR"/>
              </w:rPr>
              <w:t xml:space="preserve"> </w:t>
            </w:r>
            <w:r w:rsidRPr="003601B4">
              <w:rPr>
                <w:rStyle w:val="Hyperlink"/>
                <w:rFonts w:hint="eastAsia"/>
                <w:noProof/>
                <w:rtl/>
                <w:lang w:bidi="fa-IR"/>
              </w:rPr>
              <w:t>قيامت،</w:t>
            </w:r>
            <w:r w:rsidRPr="003601B4">
              <w:rPr>
                <w:rStyle w:val="Hyperlink"/>
                <w:noProof/>
                <w:rtl/>
                <w:lang w:bidi="fa-IR"/>
              </w:rPr>
              <w:t xml:space="preserve"> </w:t>
            </w:r>
            <w:r w:rsidRPr="003601B4">
              <w:rPr>
                <w:rStyle w:val="Hyperlink"/>
                <w:rFonts w:hint="eastAsia"/>
                <w:noProof/>
                <w:rtl/>
                <w:lang w:bidi="fa-IR"/>
              </w:rPr>
              <w:t>لازمه</w:t>
            </w:r>
            <w:r w:rsidRPr="003601B4">
              <w:rPr>
                <w:rStyle w:val="Hyperlink"/>
                <w:noProof/>
                <w:rtl/>
                <w:lang w:bidi="fa-IR"/>
              </w:rPr>
              <w:t xml:space="preserve"> </w:t>
            </w:r>
            <w:r w:rsidRPr="003601B4">
              <w:rPr>
                <w:rStyle w:val="Hyperlink"/>
                <w:rFonts w:hint="eastAsia"/>
                <w:noProof/>
                <w:rtl/>
                <w:lang w:bidi="fa-IR"/>
              </w:rPr>
              <w:t>عدل</w:t>
            </w:r>
            <w:r w:rsidRPr="003601B4">
              <w:rPr>
                <w:rStyle w:val="Hyperlink"/>
                <w:noProof/>
                <w:rtl/>
                <w:lang w:bidi="fa-IR"/>
              </w:rPr>
              <w:t xml:space="preserve"> </w:t>
            </w:r>
            <w:r w:rsidRPr="003601B4">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5" w:history="1">
            <w:r w:rsidRPr="003601B4">
              <w:rPr>
                <w:rStyle w:val="Hyperlink"/>
                <w:rFonts w:hint="eastAsia"/>
                <w:noProof/>
                <w:rtl/>
                <w:lang w:bidi="fa-IR"/>
              </w:rPr>
              <w:t>نظام</w:t>
            </w:r>
            <w:r w:rsidRPr="003601B4">
              <w:rPr>
                <w:rStyle w:val="Hyperlink"/>
                <w:noProof/>
                <w:rtl/>
                <w:lang w:bidi="fa-IR"/>
              </w:rPr>
              <w:t xml:space="preserve"> </w:t>
            </w:r>
            <w:r w:rsidRPr="003601B4">
              <w:rPr>
                <w:rStyle w:val="Hyperlink"/>
                <w:rFonts w:hint="eastAsia"/>
                <w:noProof/>
                <w:rtl/>
                <w:lang w:bidi="fa-IR"/>
              </w:rPr>
              <w:t>كيفر</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پاداش</w:t>
            </w:r>
            <w:r w:rsidRPr="003601B4">
              <w:rPr>
                <w:rStyle w:val="Hyperlink"/>
                <w:noProof/>
                <w:rtl/>
                <w:lang w:bidi="fa-IR"/>
              </w:rPr>
              <w:t xml:space="preserve"> </w:t>
            </w:r>
            <w:r w:rsidRPr="003601B4">
              <w:rPr>
                <w:rStyle w:val="Hyperlink"/>
                <w:rFonts w:hint="eastAsia"/>
                <w:noProof/>
                <w:rtl/>
                <w:lang w:bidi="fa-IR"/>
              </w:rPr>
              <w:t>الهى،</w:t>
            </w:r>
            <w:r w:rsidRPr="003601B4">
              <w:rPr>
                <w:rStyle w:val="Hyperlink"/>
                <w:noProof/>
                <w:rtl/>
                <w:lang w:bidi="fa-IR"/>
              </w:rPr>
              <w:t xml:space="preserve"> </w:t>
            </w:r>
            <w:r w:rsidRPr="003601B4">
              <w:rPr>
                <w:rStyle w:val="Hyperlink"/>
                <w:rFonts w:hint="eastAsia"/>
                <w:noProof/>
                <w:rtl/>
                <w:lang w:bidi="fa-IR"/>
              </w:rPr>
              <w:t>بدون</w:t>
            </w:r>
            <w:r w:rsidRPr="003601B4">
              <w:rPr>
                <w:rStyle w:val="Hyperlink"/>
                <w:noProof/>
                <w:rtl/>
                <w:lang w:bidi="fa-IR"/>
              </w:rPr>
              <w:t xml:space="preserve"> </w:t>
            </w:r>
            <w:r w:rsidRPr="003601B4">
              <w:rPr>
                <w:rStyle w:val="Hyperlink"/>
                <w:rFonts w:hint="eastAsia"/>
                <w:noProof/>
                <w:rtl/>
                <w:lang w:bidi="fa-IR"/>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6" w:history="1">
            <w:r w:rsidRPr="003601B4">
              <w:rPr>
                <w:rStyle w:val="Hyperlink"/>
                <w:rFonts w:hint="eastAsia"/>
                <w:noProof/>
                <w:rtl/>
                <w:lang w:bidi="fa-IR"/>
              </w:rPr>
              <w:t>فلسفه</w:t>
            </w:r>
            <w:r w:rsidRPr="003601B4">
              <w:rPr>
                <w:rStyle w:val="Hyperlink"/>
                <w:noProof/>
                <w:rtl/>
                <w:lang w:bidi="fa-IR"/>
              </w:rPr>
              <w:t xml:space="preserve"> </w:t>
            </w:r>
            <w:r w:rsidRPr="003601B4">
              <w:rPr>
                <w:rStyle w:val="Hyperlink"/>
                <w:rFonts w:hint="eastAsia"/>
                <w:noProof/>
                <w:rtl/>
                <w:lang w:bidi="fa-IR"/>
              </w:rPr>
              <w:t>عدل</w:t>
            </w:r>
            <w:r w:rsidRPr="003601B4">
              <w:rPr>
                <w:rStyle w:val="Hyperlink"/>
                <w:noProof/>
                <w:rtl/>
                <w:lang w:bidi="fa-IR"/>
              </w:rPr>
              <w:t xml:space="preserve"> </w:t>
            </w:r>
            <w:r w:rsidRPr="003601B4">
              <w:rPr>
                <w:rStyle w:val="Hyperlink"/>
                <w:rFonts w:hint="eastAsia"/>
                <w:noProof/>
                <w:rtl/>
                <w:lang w:bidi="fa-IR"/>
              </w:rPr>
              <w:t>الهى</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نظام</w:t>
            </w:r>
            <w:r w:rsidRPr="003601B4">
              <w:rPr>
                <w:rStyle w:val="Hyperlink"/>
                <w:noProof/>
                <w:rtl/>
                <w:lang w:bidi="fa-IR"/>
              </w:rPr>
              <w:t xml:space="preserve"> </w:t>
            </w:r>
            <w:r w:rsidRPr="003601B4">
              <w:rPr>
                <w:rStyle w:val="Hyperlink"/>
                <w:rFonts w:hint="eastAsia"/>
                <w:noProof/>
                <w:rtl/>
                <w:lang w:bidi="fa-IR"/>
              </w:rPr>
              <w:t>جزابخشى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7" w:history="1">
            <w:r w:rsidRPr="003601B4">
              <w:rPr>
                <w:rStyle w:val="Hyperlink"/>
                <w:rFonts w:hint="eastAsia"/>
                <w:noProof/>
                <w:rtl/>
                <w:lang w:bidi="fa-IR"/>
              </w:rPr>
              <w:t>مهلت</w:t>
            </w:r>
            <w:r w:rsidRPr="003601B4">
              <w:rPr>
                <w:rStyle w:val="Hyperlink"/>
                <w:noProof/>
                <w:rtl/>
                <w:lang w:bidi="fa-IR"/>
              </w:rPr>
              <w:t xml:space="preserve"> </w:t>
            </w:r>
            <w:r w:rsidRPr="003601B4">
              <w:rPr>
                <w:rStyle w:val="Hyperlink"/>
                <w:rFonts w:hint="eastAsia"/>
                <w:noProof/>
                <w:rtl/>
                <w:lang w:bidi="fa-IR"/>
              </w:rPr>
              <w:t>الهى</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مسؤ</w:t>
            </w:r>
            <w:r w:rsidRPr="003601B4">
              <w:rPr>
                <w:rStyle w:val="Hyperlink"/>
                <w:noProof/>
                <w:rtl/>
                <w:lang w:bidi="fa-IR"/>
              </w:rPr>
              <w:t xml:space="preserve"> </w:t>
            </w:r>
            <w:r w:rsidRPr="003601B4">
              <w:rPr>
                <w:rStyle w:val="Hyperlink"/>
                <w:rFonts w:hint="eastAsia"/>
                <w:noProof/>
                <w:rtl/>
                <w:lang w:bidi="fa-IR"/>
              </w:rPr>
              <w:t>وليت</w:t>
            </w:r>
            <w:r w:rsidRPr="003601B4">
              <w:rPr>
                <w:rStyle w:val="Hyperlink"/>
                <w:noProof/>
                <w:rtl/>
                <w:lang w:bidi="fa-IR"/>
              </w:rPr>
              <w:t xml:space="preserve"> </w:t>
            </w:r>
            <w:r w:rsidRPr="003601B4">
              <w:rPr>
                <w:rStyle w:val="Hyperlink"/>
                <w:rFonts w:hint="eastAsia"/>
                <w:noProof/>
                <w:rtl/>
                <w:lang w:bidi="fa-IR"/>
              </w:rPr>
              <w:t>گريزان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8" w:history="1">
            <w:r w:rsidRPr="003601B4">
              <w:rPr>
                <w:rStyle w:val="Hyperlink"/>
                <w:rFonts w:hint="eastAsia"/>
                <w:noProof/>
                <w:rtl/>
                <w:lang w:bidi="fa-IR"/>
              </w:rPr>
              <w:t>فلسفه</w:t>
            </w:r>
            <w:r w:rsidRPr="003601B4">
              <w:rPr>
                <w:rStyle w:val="Hyperlink"/>
                <w:noProof/>
                <w:rtl/>
                <w:lang w:bidi="fa-IR"/>
              </w:rPr>
              <w:t xml:space="preserve"> </w:t>
            </w:r>
            <w:r w:rsidRPr="003601B4">
              <w:rPr>
                <w:rStyle w:val="Hyperlink"/>
                <w:rFonts w:hint="eastAsia"/>
                <w:noProof/>
                <w:rtl/>
                <w:lang w:bidi="fa-IR"/>
              </w:rPr>
              <w:t>مهلت</w:t>
            </w:r>
            <w:r w:rsidRPr="003601B4">
              <w:rPr>
                <w:rStyle w:val="Hyperlink"/>
                <w:noProof/>
                <w:rtl/>
                <w:lang w:bidi="fa-IR"/>
              </w:rPr>
              <w:t xml:space="preserve"> </w:t>
            </w:r>
            <w:r w:rsidRPr="003601B4">
              <w:rPr>
                <w:rStyle w:val="Hyperlink"/>
                <w:rFonts w:hint="eastAsia"/>
                <w:noProof/>
                <w:rtl/>
                <w:lang w:bidi="fa-IR"/>
              </w:rPr>
              <w:t>خداوند</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اهل</w:t>
            </w:r>
            <w:r w:rsidRPr="003601B4">
              <w:rPr>
                <w:rStyle w:val="Hyperlink"/>
                <w:noProof/>
                <w:rtl/>
                <w:lang w:bidi="fa-IR"/>
              </w:rPr>
              <w:t xml:space="preserve"> </w:t>
            </w:r>
            <w:r w:rsidRPr="003601B4">
              <w:rPr>
                <w:rStyle w:val="Hyperlink"/>
                <w:rFonts w:hint="eastAsia"/>
                <w:noProof/>
                <w:rtl/>
                <w:lang w:bidi="fa-IR"/>
              </w:rPr>
              <w:t>عصيان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19" w:history="1">
            <w:r w:rsidRPr="003601B4">
              <w:rPr>
                <w:rStyle w:val="Hyperlink"/>
                <w:rFonts w:hint="eastAsia"/>
                <w:noProof/>
                <w:rtl/>
                <w:lang w:bidi="fa-IR"/>
              </w:rPr>
              <w:t>كارآيى</w:t>
            </w:r>
            <w:r w:rsidRPr="003601B4">
              <w:rPr>
                <w:rStyle w:val="Hyperlink"/>
                <w:noProof/>
                <w:rtl/>
                <w:lang w:bidi="fa-IR"/>
              </w:rPr>
              <w:t xml:space="preserve"> </w:t>
            </w:r>
            <w:r w:rsidRPr="003601B4">
              <w:rPr>
                <w:rStyle w:val="Hyperlink"/>
                <w:rFonts w:hint="eastAsia"/>
                <w:noProof/>
                <w:rtl/>
                <w:lang w:bidi="fa-IR"/>
              </w:rPr>
              <w:t>شفاعت،</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394998019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295</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0" w:history="1">
            <w:r w:rsidRPr="003601B4">
              <w:rPr>
                <w:rStyle w:val="Hyperlink"/>
                <w:rFonts w:hint="eastAsia"/>
                <w:noProof/>
                <w:rtl/>
                <w:lang w:bidi="fa-IR"/>
              </w:rPr>
              <w:t>شفاعت</w:t>
            </w:r>
            <w:r w:rsidRPr="003601B4">
              <w:rPr>
                <w:rStyle w:val="Hyperlink"/>
                <w:noProof/>
                <w:rtl/>
                <w:lang w:bidi="fa-IR"/>
              </w:rPr>
              <w:t xml:space="preserve"> </w:t>
            </w:r>
            <w:r w:rsidRPr="003601B4">
              <w:rPr>
                <w:rStyle w:val="Hyperlink"/>
                <w:rFonts w:hint="eastAsia"/>
                <w:noProof/>
                <w:rtl/>
                <w:lang w:bidi="fa-IR"/>
              </w:rPr>
              <w:t>پيامبران</w:t>
            </w:r>
            <w:r w:rsidRPr="003601B4">
              <w:rPr>
                <w:rStyle w:val="Hyperlink"/>
                <w:noProof/>
                <w:rtl/>
                <w:lang w:bidi="fa-IR"/>
              </w:rPr>
              <w:t xml:space="preserve"> </w:t>
            </w:r>
            <w:r w:rsidRPr="003601B4">
              <w:rPr>
                <w:rStyle w:val="Hyperlink"/>
                <w:rFonts w:hint="eastAsia"/>
                <w:noProof/>
                <w:rtl/>
                <w:lang w:bidi="fa-IR"/>
              </w:rPr>
              <w:t>براى</w:t>
            </w:r>
            <w:r w:rsidRPr="003601B4">
              <w:rPr>
                <w:rStyle w:val="Hyperlink"/>
                <w:noProof/>
                <w:rtl/>
                <w:lang w:bidi="fa-IR"/>
              </w:rPr>
              <w:t xml:space="preserve"> </w:t>
            </w:r>
            <w:r w:rsidRPr="003601B4">
              <w:rPr>
                <w:rStyle w:val="Hyperlink"/>
                <w:rFonts w:hint="eastAsia"/>
                <w:noProof/>
                <w:rtl/>
                <w:lang w:bidi="fa-IR"/>
              </w:rPr>
              <w:t>امتها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1" w:history="1">
            <w:r w:rsidRPr="003601B4">
              <w:rPr>
                <w:rStyle w:val="Hyperlink"/>
                <w:rFonts w:hint="eastAsia"/>
                <w:noProof/>
                <w:rtl/>
                <w:lang w:bidi="fa-IR"/>
              </w:rPr>
              <w:t>شفاعت</w:t>
            </w:r>
            <w:r w:rsidRPr="003601B4">
              <w:rPr>
                <w:rStyle w:val="Hyperlink"/>
                <w:noProof/>
                <w:rtl/>
                <w:lang w:bidi="fa-IR"/>
              </w:rPr>
              <w:t xml:space="preserve"> </w:t>
            </w:r>
            <w:r w:rsidRPr="003601B4">
              <w:rPr>
                <w:rStyle w:val="Hyperlink"/>
                <w:rFonts w:hint="eastAsia"/>
                <w:noProof/>
                <w:rtl/>
                <w:lang w:bidi="fa-IR"/>
              </w:rPr>
              <w:t>اهل</w:t>
            </w:r>
            <w:r w:rsidRPr="003601B4">
              <w:rPr>
                <w:rStyle w:val="Hyperlink"/>
                <w:noProof/>
                <w:rtl/>
                <w:lang w:bidi="fa-IR"/>
              </w:rPr>
              <w:t xml:space="preserve"> </w:t>
            </w:r>
            <w:r w:rsidRPr="003601B4">
              <w:rPr>
                <w:rStyle w:val="Hyperlink"/>
                <w:rFonts w:hint="eastAsia"/>
                <w:noProof/>
                <w:rtl/>
                <w:lang w:bidi="fa-IR"/>
              </w:rPr>
              <w:t>بيت</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براى</w:t>
            </w:r>
            <w:r w:rsidRPr="003601B4">
              <w:rPr>
                <w:rStyle w:val="Hyperlink"/>
                <w:noProof/>
                <w:rtl/>
                <w:lang w:bidi="fa-IR"/>
              </w:rPr>
              <w:t xml:space="preserve"> </w:t>
            </w:r>
            <w:r w:rsidRPr="003601B4">
              <w:rPr>
                <w:rStyle w:val="Hyperlink"/>
                <w:rFonts w:hint="eastAsia"/>
                <w:noProof/>
                <w:rtl/>
                <w:lang w:bidi="fa-IR"/>
              </w:rPr>
              <w:t>پيروان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2" w:history="1">
            <w:r w:rsidRPr="003601B4">
              <w:rPr>
                <w:rStyle w:val="Hyperlink"/>
                <w:rFonts w:hint="eastAsia"/>
                <w:noProof/>
                <w:rtl/>
                <w:lang w:bidi="fa-IR"/>
              </w:rPr>
              <w:t>شفاعت</w:t>
            </w:r>
            <w:r w:rsidRPr="003601B4">
              <w:rPr>
                <w:rStyle w:val="Hyperlink"/>
                <w:noProof/>
                <w:rtl/>
                <w:lang w:bidi="fa-IR"/>
              </w:rPr>
              <w:t xml:space="preserve"> </w:t>
            </w:r>
            <w:r w:rsidRPr="003601B4">
              <w:rPr>
                <w:rStyle w:val="Hyperlink"/>
                <w:rFonts w:hint="eastAsia"/>
                <w:noProof/>
                <w:rtl/>
                <w:lang w:bidi="fa-IR"/>
              </w:rPr>
              <w:t>صالحان،</w:t>
            </w:r>
            <w:r w:rsidRPr="003601B4">
              <w:rPr>
                <w:rStyle w:val="Hyperlink"/>
                <w:noProof/>
                <w:rtl/>
                <w:lang w:bidi="fa-IR"/>
              </w:rPr>
              <w:t xml:space="preserve"> </w:t>
            </w:r>
            <w:r w:rsidRPr="003601B4">
              <w:rPr>
                <w:rStyle w:val="Hyperlink"/>
                <w:rFonts w:hint="eastAsia"/>
                <w:noProof/>
                <w:rtl/>
                <w:lang w:bidi="fa-IR"/>
              </w:rPr>
              <w:t>براى</w:t>
            </w:r>
            <w:r w:rsidRPr="003601B4">
              <w:rPr>
                <w:rStyle w:val="Hyperlink"/>
                <w:noProof/>
                <w:rtl/>
                <w:lang w:bidi="fa-IR"/>
              </w:rPr>
              <w:t xml:space="preserve"> </w:t>
            </w:r>
            <w:r w:rsidRPr="003601B4">
              <w:rPr>
                <w:rStyle w:val="Hyperlink"/>
                <w:rFonts w:hint="eastAsia"/>
                <w:noProof/>
                <w:rtl/>
                <w:lang w:bidi="fa-IR"/>
              </w:rPr>
              <w:t>وابستگان</w:t>
            </w:r>
            <w:r w:rsidRPr="003601B4">
              <w:rPr>
                <w:rStyle w:val="Hyperlink"/>
                <w:noProof/>
                <w:rtl/>
                <w:lang w:bidi="fa-IR"/>
              </w:rPr>
              <w:t xml:space="preserve"> </w:t>
            </w:r>
            <w:r w:rsidRPr="003601B4">
              <w:rPr>
                <w:rStyle w:val="Hyperlink"/>
                <w:rFonts w:hint="eastAsia"/>
                <w:noProof/>
                <w:rtl/>
                <w:lang w:bidi="fa-IR"/>
              </w:rPr>
              <w:t>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3" w:history="1">
            <w:r w:rsidRPr="003601B4">
              <w:rPr>
                <w:rStyle w:val="Hyperlink"/>
                <w:rFonts w:hint="eastAsia"/>
                <w:noProof/>
                <w:rtl/>
                <w:lang w:bidi="fa-IR"/>
              </w:rPr>
              <w:t>شفاعت</w:t>
            </w:r>
            <w:r w:rsidRPr="003601B4">
              <w:rPr>
                <w:rStyle w:val="Hyperlink"/>
                <w:noProof/>
                <w:rtl/>
                <w:lang w:bidi="fa-IR"/>
              </w:rPr>
              <w:t xml:space="preserve"> </w:t>
            </w:r>
            <w:r w:rsidRPr="003601B4">
              <w:rPr>
                <w:rStyle w:val="Hyperlink"/>
                <w:rFonts w:hint="eastAsia"/>
                <w:noProof/>
                <w:rtl/>
                <w:lang w:bidi="fa-IR"/>
              </w:rPr>
              <w:t>اعمال</w:t>
            </w:r>
            <w:r w:rsidRPr="003601B4">
              <w:rPr>
                <w:rStyle w:val="Hyperlink"/>
                <w:noProof/>
                <w:rtl/>
                <w:lang w:bidi="fa-IR"/>
              </w:rPr>
              <w:t xml:space="preserve"> </w:t>
            </w:r>
            <w:r w:rsidRPr="003601B4">
              <w:rPr>
                <w:rStyle w:val="Hyperlink"/>
                <w:rFonts w:hint="eastAsia"/>
                <w:noProof/>
                <w:rtl/>
                <w:lang w:bidi="fa-IR"/>
              </w:rPr>
              <w:t>مؤمنان،</w:t>
            </w:r>
            <w:r w:rsidRPr="003601B4">
              <w:rPr>
                <w:rStyle w:val="Hyperlink"/>
                <w:noProof/>
                <w:rtl/>
                <w:lang w:bidi="fa-IR"/>
              </w:rPr>
              <w:t xml:space="preserve"> </w:t>
            </w:r>
            <w:r w:rsidRPr="003601B4">
              <w:rPr>
                <w:rStyle w:val="Hyperlink"/>
                <w:rFonts w:hint="eastAsia"/>
                <w:noProof/>
                <w:rtl/>
                <w:lang w:bidi="fa-IR"/>
              </w:rPr>
              <w:t>براى</w:t>
            </w:r>
            <w:r w:rsidRPr="003601B4">
              <w:rPr>
                <w:rStyle w:val="Hyperlink"/>
                <w:noProof/>
                <w:rtl/>
                <w:lang w:bidi="fa-IR"/>
              </w:rPr>
              <w:t xml:space="preserve"> </w:t>
            </w:r>
            <w:r w:rsidRPr="003601B4">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297</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8024" w:history="1">
            <w:r w:rsidRPr="003601B4">
              <w:rPr>
                <w:rStyle w:val="Hyperlink"/>
                <w:rFonts w:hint="eastAsia"/>
                <w:noProof/>
                <w:rtl/>
                <w:lang w:bidi="fa-IR"/>
              </w:rPr>
              <w:t>سيماى</w:t>
            </w:r>
            <w:r w:rsidRPr="003601B4">
              <w:rPr>
                <w:rStyle w:val="Hyperlink"/>
                <w:noProof/>
                <w:rtl/>
                <w:lang w:bidi="fa-IR"/>
              </w:rPr>
              <w:t xml:space="preserve"> </w:t>
            </w:r>
            <w:r w:rsidRPr="003601B4">
              <w:rPr>
                <w:rStyle w:val="Hyperlink"/>
                <w:rFonts w:hint="eastAsia"/>
                <w:noProof/>
                <w:rtl/>
                <w:lang w:bidi="fa-IR"/>
              </w:rPr>
              <w:t>انسان</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فضايل</w:t>
            </w:r>
            <w:r w:rsidRPr="003601B4">
              <w:rPr>
                <w:rStyle w:val="Hyperlink"/>
                <w:noProof/>
                <w:rtl/>
                <w:lang w:bidi="fa-IR"/>
              </w:rPr>
              <w:t xml:space="preserve"> </w:t>
            </w:r>
            <w:r w:rsidRPr="003601B4">
              <w:rPr>
                <w:rStyle w:val="Hyperlink"/>
                <w:rFonts w:hint="eastAsia"/>
                <w:noProof/>
                <w:rtl/>
                <w:lang w:bidi="fa-IR"/>
              </w:rPr>
              <w:t>انسانى</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صحيفه</w:t>
            </w:r>
            <w:r w:rsidRPr="003601B4">
              <w:rPr>
                <w:rStyle w:val="Hyperlink"/>
                <w:noProof/>
                <w:rtl/>
                <w:lang w:bidi="fa-IR"/>
              </w:rPr>
              <w:t xml:space="preserve"> </w:t>
            </w:r>
            <w:r w:rsidRPr="003601B4">
              <w:rPr>
                <w:rStyle w:val="Hyperlink"/>
                <w:rFonts w:hint="eastAsia"/>
                <w:noProof/>
                <w:rtl/>
                <w:lang w:bidi="fa-IR"/>
              </w:rPr>
              <w:t>سجاديه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297</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5" w:history="1">
            <w:r w:rsidRPr="003601B4">
              <w:rPr>
                <w:rStyle w:val="Hyperlink"/>
                <w:rFonts w:hint="eastAsia"/>
                <w:noProof/>
                <w:rtl/>
                <w:lang w:bidi="fa-IR"/>
              </w:rPr>
              <w:t>مراحل</w:t>
            </w:r>
            <w:r w:rsidRPr="003601B4">
              <w:rPr>
                <w:rStyle w:val="Hyperlink"/>
                <w:noProof/>
                <w:rtl/>
                <w:lang w:bidi="fa-IR"/>
              </w:rPr>
              <w:t xml:space="preserve"> </w:t>
            </w:r>
            <w:r w:rsidRPr="003601B4">
              <w:rPr>
                <w:rStyle w:val="Hyperlink"/>
                <w:rFonts w:hint="eastAsia"/>
                <w:noProof/>
                <w:rtl/>
                <w:lang w:bidi="fa-IR"/>
              </w:rPr>
              <w:t>پيدايش</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تكامل</w:t>
            </w:r>
            <w:r w:rsidRPr="003601B4">
              <w:rPr>
                <w:rStyle w:val="Hyperlink"/>
                <w:noProof/>
                <w:rtl/>
                <w:lang w:bidi="fa-IR"/>
              </w:rPr>
              <w:t xml:space="preserve"> </w:t>
            </w:r>
            <w:r w:rsidRPr="003601B4">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297</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6" w:history="1">
            <w:r w:rsidRPr="003601B4">
              <w:rPr>
                <w:rStyle w:val="Hyperlink"/>
                <w:rFonts w:hint="eastAsia"/>
                <w:noProof/>
                <w:rtl/>
                <w:lang w:bidi="fa-IR"/>
              </w:rPr>
              <w:t>نيروى</w:t>
            </w:r>
            <w:r w:rsidRPr="003601B4">
              <w:rPr>
                <w:rStyle w:val="Hyperlink"/>
                <w:noProof/>
                <w:rtl/>
                <w:lang w:bidi="fa-IR"/>
              </w:rPr>
              <w:t xml:space="preserve"> </w:t>
            </w:r>
            <w:r w:rsidRPr="003601B4">
              <w:rPr>
                <w:rStyle w:val="Hyperlink"/>
                <w:rFonts w:hint="eastAsia"/>
                <w:noProof/>
                <w:rtl/>
                <w:lang w:bidi="fa-IR"/>
              </w:rPr>
              <w:t>انسانى</w:t>
            </w:r>
            <w:r w:rsidRPr="003601B4">
              <w:rPr>
                <w:rStyle w:val="Hyperlink"/>
                <w:noProof/>
                <w:rtl/>
                <w:lang w:bidi="fa-IR"/>
              </w:rPr>
              <w:t xml:space="preserve"> </w:t>
            </w:r>
            <w:r w:rsidRPr="003601B4">
              <w:rPr>
                <w:rStyle w:val="Hyperlink"/>
                <w:rFonts w:hint="eastAsia"/>
                <w:noProof/>
                <w:rtl/>
                <w:lang w:bidi="fa-IR"/>
              </w:rPr>
              <w:t>متكى</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7" w:history="1">
            <w:r w:rsidRPr="003601B4">
              <w:rPr>
                <w:rStyle w:val="Hyperlink"/>
                <w:rFonts w:hint="eastAsia"/>
                <w:noProof/>
                <w:rtl/>
                <w:lang w:bidi="fa-IR"/>
              </w:rPr>
              <w:t>فلسفه</w:t>
            </w:r>
            <w:r w:rsidRPr="003601B4">
              <w:rPr>
                <w:rStyle w:val="Hyperlink"/>
                <w:noProof/>
                <w:rtl/>
                <w:lang w:bidi="fa-IR"/>
              </w:rPr>
              <w:t xml:space="preserve"> </w:t>
            </w:r>
            <w:r w:rsidRPr="003601B4">
              <w:rPr>
                <w:rStyle w:val="Hyperlink"/>
                <w:rFonts w:hint="eastAsia"/>
                <w:noProof/>
                <w:rtl/>
                <w:lang w:bidi="fa-IR"/>
              </w:rPr>
              <w:t>آفرينش</w:t>
            </w:r>
            <w:r w:rsidRPr="003601B4">
              <w:rPr>
                <w:rStyle w:val="Hyperlink"/>
                <w:noProof/>
                <w:rtl/>
                <w:lang w:bidi="fa-IR"/>
              </w:rPr>
              <w:t xml:space="preserve"> </w:t>
            </w:r>
            <w:r w:rsidRPr="003601B4">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299</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8" w:history="1">
            <w:r w:rsidRPr="003601B4">
              <w:rPr>
                <w:rStyle w:val="Hyperlink"/>
                <w:rFonts w:hint="eastAsia"/>
                <w:noProof/>
                <w:rtl/>
                <w:lang w:bidi="fa-IR"/>
              </w:rPr>
              <w:t>انسان،</w:t>
            </w:r>
            <w:r w:rsidRPr="003601B4">
              <w:rPr>
                <w:rStyle w:val="Hyperlink"/>
                <w:noProof/>
                <w:rtl/>
                <w:lang w:bidi="fa-IR"/>
              </w:rPr>
              <w:t xml:space="preserve"> </w:t>
            </w:r>
            <w:r w:rsidRPr="003601B4">
              <w:rPr>
                <w:rStyle w:val="Hyperlink"/>
                <w:rFonts w:hint="eastAsia"/>
                <w:noProof/>
                <w:rtl/>
                <w:lang w:bidi="fa-IR"/>
              </w:rPr>
              <w:t>هماره</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معرض</w:t>
            </w:r>
            <w:r w:rsidRPr="003601B4">
              <w:rPr>
                <w:rStyle w:val="Hyperlink"/>
                <w:noProof/>
                <w:rtl/>
                <w:lang w:bidi="fa-IR"/>
              </w:rPr>
              <w:t xml:space="preserve"> </w:t>
            </w:r>
            <w:r w:rsidRPr="003601B4">
              <w:rPr>
                <w:rStyle w:val="Hyperlink"/>
                <w:rFonts w:hint="eastAsia"/>
                <w:noProof/>
                <w:rtl/>
                <w:lang w:bidi="fa-IR"/>
              </w:rPr>
              <w:t>آزمون</w:t>
            </w:r>
            <w:r w:rsidRPr="003601B4">
              <w:rPr>
                <w:rStyle w:val="Hyperlink"/>
                <w:noProof/>
                <w:rtl/>
                <w:lang w:bidi="fa-IR"/>
              </w:rPr>
              <w:t xml:space="preserve"> </w:t>
            </w:r>
            <w:r w:rsidRPr="003601B4">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299</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29" w:history="1">
            <w:r w:rsidRPr="003601B4">
              <w:rPr>
                <w:rStyle w:val="Hyperlink"/>
                <w:rFonts w:hint="eastAsia"/>
                <w:noProof/>
                <w:rtl/>
                <w:lang w:bidi="fa-IR"/>
              </w:rPr>
              <w:t>قابليتهاى</w:t>
            </w:r>
            <w:r w:rsidRPr="003601B4">
              <w:rPr>
                <w:rStyle w:val="Hyperlink"/>
                <w:noProof/>
                <w:rtl/>
                <w:lang w:bidi="fa-IR"/>
              </w:rPr>
              <w:t xml:space="preserve"> </w:t>
            </w:r>
            <w:r w:rsidRPr="003601B4">
              <w:rPr>
                <w:rStyle w:val="Hyperlink"/>
                <w:rFonts w:hint="eastAsia"/>
                <w:noProof/>
                <w:rtl/>
                <w:lang w:bidi="fa-IR"/>
              </w:rPr>
              <w:t>دوگانه</w:t>
            </w:r>
            <w:r w:rsidRPr="003601B4">
              <w:rPr>
                <w:rStyle w:val="Hyperlink"/>
                <w:noProof/>
                <w:rtl/>
                <w:lang w:bidi="fa-IR"/>
              </w:rPr>
              <w:t xml:space="preserve"> </w:t>
            </w:r>
            <w:r w:rsidRPr="003601B4">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394998029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300</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0" w:history="1">
            <w:r w:rsidRPr="003601B4">
              <w:rPr>
                <w:rStyle w:val="Hyperlink"/>
                <w:rFonts w:hint="eastAsia"/>
                <w:noProof/>
                <w:rtl/>
                <w:lang w:bidi="fa-IR"/>
              </w:rPr>
              <w:t>انسان،</w:t>
            </w:r>
            <w:r w:rsidRPr="003601B4">
              <w:rPr>
                <w:rStyle w:val="Hyperlink"/>
                <w:noProof/>
                <w:rtl/>
                <w:lang w:bidi="fa-IR"/>
              </w:rPr>
              <w:t xml:space="preserve"> </w:t>
            </w:r>
            <w:r w:rsidRPr="003601B4">
              <w:rPr>
                <w:rStyle w:val="Hyperlink"/>
                <w:rFonts w:hint="eastAsia"/>
                <w:noProof/>
                <w:rtl/>
                <w:lang w:bidi="fa-IR"/>
              </w:rPr>
              <w:t>بى</w:t>
            </w:r>
            <w:r w:rsidRPr="003601B4">
              <w:rPr>
                <w:rStyle w:val="Hyperlink"/>
                <w:noProof/>
                <w:rtl/>
                <w:lang w:bidi="fa-IR"/>
              </w:rPr>
              <w:t xml:space="preserve"> </w:t>
            </w:r>
            <w:r w:rsidRPr="003601B4">
              <w:rPr>
                <w:rStyle w:val="Hyperlink"/>
                <w:rFonts w:hint="eastAsia"/>
                <w:noProof/>
                <w:rtl/>
                <w:lang w:bidi="fa-IR"/>
              </w:rPr>
              <w:t>حمايت</w:t>
            </w:r>
            <w:r w:rsidRPr="003601B4">
              <w:rPr>
                <w:rStyle w:val="Hyperlink"/>
                <w:noProof/>
                <w:rtl/>
                <w:lang w:bidi="fa-IR"/>
              </w:rPr>
              <w:t xml:space="preserve"> </w:t>
            </w:r>
            <w:r w:rsidRPr="003601B4">
              <w:rPr>
                <w:rStyle w:val="Hyperlink"/>
                <w:rFonts w:hint="eastAsia"/>
                <w:noProof/>
                <w:rtl/>
                <w:lang w:bidi="fa-IR"/>
              </w:rPr>
              <w:t>خدا،</w:t>
            </w:r>
            <w:r w:rsidRPr="003601B4">
              <w:rPr>
                <w:rStyle w:val="Hyperlink"/>
                <w:noProof/>
                <w:rtl/>
                <w:lang w:bidi="fa-IR"/>
              </w:rPr>
              <w:t xml:space="preserve"> </w:t>
            </w:r>
            <w:r w:rsidRPr="003601B4">
              <w:rPr>
                <w:rStyle w:val="Hyperlink"/>
                <w:rFonts w:hint="eastAsia"/>
                <w:noProof/>
                <w:rtl/>
                <w:lang w:bidi="fa-IR"/>
              </w:rPr>
              <w:t>متمايل</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1" w:history="1">
            <w:r w:rsidRPr="003601B4">
              <w:rPr>
                <w:rStyle w:val="Hyperlink"/>
                <w:rFonts w:hint="eastAsia"/>
                <w:noProof/>
                <w:rtl/>
                <w:lang w:bidi="fa-IR"/>
              </w:rPr>
              <w:t>سرشت</w:t>
            </w:r>
            <w:r w:rsidRPr="003601B4">
              <w:rPr>
                <w:rStyle w:val="Hyperlink"/>
                <w:noProof/>
                <w:rtl/>
                <w:lang w:bidi="fa-IR"/>
              </w:rPr>
              <w:t xml:space="preserve"> </w:t>
            </w:r>
            <w:r w:rsidRPr="003601B4">
              <w:rPr>
                <w:rStyle w:val="Hyperlink"/>
                <w:rFonts w:hint="eastAsia"/>
                <w:noProof/>
                <w:rtl/>
                <w:lang w:bidi="fa-IR"/>
              </w:rPr>
              <w:t>انسان،</w:t>
            </w:r>
            <w:r w:rsidRPr="003601B4">
              <w:rPr>
                <w:rStyle w:val="Hyperlink"/>
                <w:noProof/>
                <w:rtl/>
                <w:lang w:bidi="fa-IR"/>
              </w:rPr>
              <w:t xml:space="preserve"> </w:t>
            </w:r>
            <w:r w:rsidRPr="003601B4">
              <w:rPr>
                <w:rStyle w:val="Hyperlink"/>
                <w:rFonts w:hint="eastAsia"/>
                <w:noProof/>
                <w:rtl/>
                <w:lang w:bidi="fa-IR"/>
              </w:rPr>
              <w:t>متمايل</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صلاح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2" w:history="1">
            <w:r w:rsidRPr="003601B4">
              <w:rPr>
                <w:rStyle w:val="Hyperlink"/>
                <w:rFonts w:hint="eastAsia"/>
                <w:noProof/>
                <w:rtl/>
                <w:lang w:bidi="fa-IR"/>
              </w:rPr>
              <w:t>معرفت،</w:t>
            </w:r>
            <w:r w:rsidRPr="003601B4">
              <w:rPr>
                <w:rStyle w:val="Hyperlink"/>
                <w:noProof/>
                <w:rtl/>
                <w:lang w:bidi="fa-IR"/>
              </w:rPr>
              <w:t xml:space="preserve"> </w:t>
            </w:r>
            <w:r w:rsidRPr="003601B4">
              <w:rPr>
                <w:rStyle w:val="Hyperlink"/>
                <w:rFonts w:hint="eastAsia"/>
                <w:noProof/>
                <w:rtl/>
                <w:lang w:bidi="fa-IR"/>
              </w:rPr>
              <w:t>عاليترين</w:t>
            </w:r>
            <w:r w:rsidRPr="003601B4">
              <w:rPr>
                <w:rStyle w:val="Hyperlink"/>
                <w:noProof/>
                <w:rtl/>
                <w:lang w:bidi="fa-IR"/>
              </w:rPr>
              <w:t xml:space="preserve"> </w:t>
            </w:r>
            <w:r w:rsidRPr="003601B4">
              <w:rPr>
                <w:rStyle w:val="Hyperlink"/>
                <w:rFonts w:hint="eastAsia"/>
                <w:noProof/>
                <w:rtl/>
                <w:lang w:bidi="fa-IR"/>
              </w:rPr>
              <w:t>موهبت</w:t>
            </w:r>
            <w:r w:rsidRPr="003601B4">
              <w:rPr>
                <w:rStyle w:val="Hyperlink"/>
                <w:noProof/>
                <w:rtl/>
                <w:lang w:bidi="fa-IR"/>
              </w:rPr>
              <w:t xml:space="preserve"> </w:t>
            </w:r>
            <w:r w:rsidRPr="003601B4">
              <w:rPr>
                <w:rStyle w:val="Hyperlink"/>
                <w:rFonts w:hint="eastAsia"/>
                <w:noProof/>
                <w:rtl/>
                <w:lang w:bidi="fa-IR"/>
              </w:rPr>
              <w:t>الهى</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3" w:history="1">
            <w:r w:rsidRPr="003601B4">
              <w:rPr>
                <w:rStyle w:val="Hyperlink"/>
                <w:rFonts w:hint="eastAsia"/>
                <w:noProof/>
                <w:rtl/>
                <w:lang w:bidi="fa-IR"/>
              </w:rPr>
              <w:t>حقشناسى،</w:t>
            </w:r>
            <w:r w:rsidRPr="003601B4">
              <w:rPr>
                <w:rStyle w:val="Hyperlink"/>
                <w:noProof/>
                <w:rtl/>
                <w:lang w:bidi="fa-IR"/>
              </w:rPr>
              <w:t xml:space="preserve"> </w:t>
            </w:r>
            <w:r w:rsidRPr="003601B4">
              <w:rPr>
                <w:rStyle w:val="Hyperlink"/>
                <w:rFonts w:hint="eastAsia"/>
                <w:noProof/>
                <w:rtl/>
                <w:lang w:bidi="fa-IR"/>
              </w:rPr>
              <w:t>ملاك</w:t>
            </w:r>
            <w:r w:rsidRPr="003601B4">
              <w:rPr>
                <w:rStyle w:val="Hyperlink"/>
                <w:noProof/>
                <w:rtl/>
                <w:lang w:bidi="fa-IR"/>
              </w:rPr>
              <w:t xml:space="preserve"> </w:t>
            </w:r>
            <w:r w:rsidRPr="003601B4">
              <w:rPr>
                <w:rStyle w:val="Hyperlink"/>
                <w:rFonts w:hint="eastAsia"/>
                <w:noProof/>
                <w:rtl/>
                <w:lang w:bidi="fa-IR"/>
              </w:rPr>
              <w:t>انسانيت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4" w:history="1">
            <w:r w:rsidRPr="003601B4">
              <w:rPr>
                <w:rStyle w:val="Hyperlink"/>
                <w:rFonts w:hint="eastAsia"/>
                <w:noProof/>
                <w:rtl/>
                <w:lang w:bidi="fa-IR"/>
              </w:rPr>
              <w:t>صفات</w:t>
            </w:r>
            <w:r w:rsidRPr="003601B4">
              <w:rPr>
                <w:rStyle w:val="Hyperlink"/>
                <w:noProof/>
                <w:rtl/>
                <w:lang w:bidi="fa-IR"/>
              </w:rPr>
              <w:t xml:space="preserve"> </w:t>
            </w:r>
            <w:r w:rsidRPr="003601B4">
              <w:rPr>
                <w:rStyle w:val="Hyperlink"/>
                <w:rFonts w:hint="eastAsia"/>
                <w:noProof/>
                <w:rtl/>
                <w:lang w:bidi="fa-IR"/>
              </w:rPr>
              <w:t>ارزشى</w:t>
            </w:r>
            <w:r w:rsidRPr="003601B4">
              <w:rPr>
                <w:rStyle w:val="Hyperlink"/>
                <w:noProof/>
                <w:rtl/>
                <w:lang w:bidi="fa-IR"/>
              </w:rPr>
              <w:t xml:space="preserve"> </w:t>
            </w:r>
            <w:r w:rsidRPr="003601B4">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5" w:history="1">
            <w:r w:rsidRPr="003601B4">
              <w:rPr>
                <w:rStyle w:val="Hyperlink"/>
                <w:rFonts w:hint="eastAsia"/>
                <w:noProof/>
                <w:rtl/>
                <w:lang w:bidi="fa-IR"/>
              </w:rPr>
              <w:t>خودسازى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صلاح</w:t>
            </w:r>
            <w:r w:rsidRPr="003601B4">
              <w:rPr>
                <w:rStyle w:val="Hyperlink"/>
                <w:noProof/>
                <w:rtl/>
                <w:lang w:bidi="fa-IR"/>
              </w:rPr>
              <w:t xml:space="preserve"> </w:t>
            </w:r>
            <w:r w:rsidRPr="003601B4">
              <w:rPr>
                <w:rStyle w:val="Hyperlink"/>
                <w:rFonts w:hint="eastAsia"/>
                <w:noProof/>
                <w:rtl/>
                <w:lang w:bidi="fa-IR"/>
              </w:rPr>
              <w:t>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6" w:history="1">
            <w:r w:rsidRPr="003601B4">
              <w:rPr>
                <w:rStyle w:val="Hyperlink"/>
                <w:rFonts w:hint="eastAsia"/>
                <w:noProof/>
                <w:rtl/>
                <w:lang w:bidi="fa-IR"/>
              </w:rPr>
              <w:t>نيت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انديشه</w:t>
            </w:r>
            <w:r w:rsidRPr="003601B4">
              <w:rPr>
                <w:rStyle w:val="Hyperlink"/>
                <w:noProof/>
                <w:rtl/>
                <w:lang w:bidi="fa-IR"/>
              </w:rPr>
              <w:t xml:space="preserve"> </w:t>
            </w:r>
            <w:r w:rsidRPr="003601B4">
              <w:rPr>
                <w:rStyle w:val="Hyperlink"/>
                <w:rFonts w:hint="eastAsia"/>
                <w:noProof/>
                <w:rtl/>
                <w:lang w:bidi="fa-IR"/>
              </w:rPr>
              <w:t>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305</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7" w:history="1">
            <w:r w:rsidRPr="003601B4">
              <w:rPr>
                <w:rStyle w:val="Hyperlink"/>
                <w:rFonts w:hint="eastAsia"/>
                <w:noProof/>
                <w:rtl/>
                <w:lang w:bidi="fa-IR"/>
              </w:rPr>
              <w:t>عزت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شرافت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305</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8" w:history="1">
            <w:r w:rsidRPr="003601B4">
              <w:rPr>
                <w:rStyle w:val="Hyperlink"/>
                <w:rFonts w:hint="eastAsia"/>
                <w:noProof/>
                <w:rtl/>
                <w:lang w:bidi="fa-IR"/>
              </w:rPr>
              <w:t>تواضع</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اوج</w:t>
            </w:r>
            <w:r w:rsidRPr="003601B4">
              <w:rPr>
                <w:rStyle w:val="Hyperlink"/>
                <w:noProof/>
                <w:rtl/>
                <w:lang w:bidi="fa-IR"/>
              </w:rPr>
              <w:t xml:space="preserve"> </w:t>
            </w:r>
            <w:r w:rsidRPr="003601B4">
              <w:rPr>
                <w:rStyle w:val="Hyperlink"/>
                <w:rFonts w:hint="eastAsia"/>
                <w:noProof/>
                <w:rtl/>
                <w:lang w:bidi="fa-IR"/>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39" w:history="1">
            <w:r w:rsidRPr="003601B4">
              <w:rPr>
                <w:rStyle w:val="Hyperlink"/>
                <w:rFonts w:hint="eastAsia"/>
                <w:noProof/>
                <w:rtl/>
                <w:lang w:bidi="fa-IR"/>
              </w:rPr>
              <w:t>محبت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مودت</w:t>
            </w:r>
            <w:r w:rsidRPr="003601B4">
              <w:rPr>
                <w:rStyle w:val="Hyperlink"/>
                <w:noProof/>
                <w:rtl/>
                <w:lang w:bidi="fa-IR"/>
              </w:rPr>
              <w:t xml:space="preserve"> </w:t>
            </w:r>
            <w:r w:rsidRPr="003601B4">
              <w:rPr>
                <w:rStyle w:val="Hyperlink"/>
                <w:rFonts w:hint="eastAsia"/>
                <w:noProof/>
                <w:rtl/>
                <w:lang w:bidi="fa-IR"/>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394998039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307</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40" w:history="1">
            <w:r w:rsidRPr="003601B4">
              <w:rPr>
                <w:rStyle w:val="Hyperlink"/>
                <w:rFonts w:hint="eastAsia"/>
                <w:noProof/>
                <w:rtl/>
                <w:lang w:bidi="fa-IR"/>
              </w:rPr>
              <w:t>رعايت</w:t>
            </w:r>
            <w:r w:rsidRPr="003601B4">
              <w:rPr>
                <w:rStyle w:val="Hyperlink"/>
                <w:noProof/>
                <w:rtl/>
                <w:lang w:bidi="fa-IR"/>
              </w:rPr>
              <w:t xml:space="preserve"> </w:t>
            </w:r>
            <w:r w:rsidRPr="003601B4">
              <w:rPr>
                <w:rStyle w:val="Hyperlink"/>
                <w:rFonts w:hint="eastAsia"/>
                <w:noProof/>
                <w:rtl/>
                <w:lang w:bidi="fa-IR"/>
              </w:rPr>
              <w:t>حقوق</w:t>
            </w:r>
            <w:r w:rsidRPr="003601B4">
              <w:rPr>
                <w:rStyle w:val="Hyperlink"/>
                <w:noProof/>
                <w:rtl/>
                <w:lang w:bidi="fa-IR"/>
              </w:rPr>
              <w:t xml:space="preserve"> </w:t>
            </w:r>
            <w:r w:rsidRPr="003601B4">
              <w:rPr>
                <w:rStyle w:val="Hyperlink"/>
                <w:rFonts w:hint="eastAsia"/>
                <w:noProof/>
                <w:rtl/>
                <w:lang w:bidi="fa-IR"/>
              </w:rPr>
              <w:t>اجتماعى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التزام</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307</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41" w:history="1">
            <w:r w:rsidRPr="003601B4">
              <w:rPr>
                <w:rStyle w:val="Hyperlink"/>
                <w:rFonts w:hint="eastAsia"/>
                <w:noProof/>
                <w:rtl/>
                <w:lang w:bidi="fa-IR"/>
              </w:rPr>
              <w:t>حمايت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دستگيرى</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محرومان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42" w:history="1">
            <w:r w:rsidRPr="003601B4">
              <w:rPr>
                <w:rStyle w:val="Hyperlink"/>
                <w:rFonts w:hint="eastAsia"/>
                <w:noProof/>
                <w:rtl/>
                <w:lang w:bidi="fa-IR"/>
              </w:rPr>
              <w:t>پرهيز</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آزار</w:t>
            </w:r>
            <w:r w:rsidRPr="003601B4">
              <w:rPr>
                <w:rStyle w:val="Hyperlink"/>
                <w:noProof/>
                <w:rtl/>
                <w:lang w:bidi="fa-IR"/>
              </w:rPr>
              <w:t xml:space="preserve"> </w:t>
            </w:r>
            <w:r w:rsidRPr="003601B4">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43" w:history="1">
            <w:r w:rsidRPr="003601B4">
              <w:rPr>
                <w:rStyle w:val="Hyperlink"/>
                <w:rFonts w:hint="eastAsia"/>
                <w:noProof/>
                <w:rtl/>
                <w:lang w:bidi="fa-IR"/>
              </w:rPr>
              <w:t>پرهيز</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آفات</w:t>
            </w:r>
            <w:r w:rsidRPr="003601B4">
              <w:rPr>
                <w:rStyle w:val="Hyperlink"/>
                <w:noProof/>
                <w:rtl/>
                <w:lang w:bidi="fa-IR"/>
              </w:rPr>
              <w:t xml:space="preserve"> </w:t>
            </w:r>
            <w:r w:rsidRPr="003601B4">
              <w:rPr>
                <w:rStyle w:val="Hyperlink"/>
                <w:rFonts w:hint="eastAsia"/>
                <w:noProof/>
                <w:rtl/>
                <w:lang w:bidi="fa-IR"/>
              </w:rPr>
              <w:t>زبان</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44" w:history="1">
            <w:r w:rsidRPr="003601B4">
              <w:rPr>
                <w:rStyle w:val="Hyperlink"/>
                <w:rFonts w:hint="eastAsia"/>
                <w:noProof/>
                <w:rtl/>
                <w:lang w:bidi="fa-IR"/>
              </w:rPr>
              <w:t>پرهيز</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نفاق</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دورويى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308</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45" w:history="1">
            <w:r w:rsidRPr="003601B4">
              <w:rPr>
                <w:rStyle w:val="Hyperlink"/>
                <w:rFonts w:hint="eastAsia"/>
                <w:noProof/>
                <w:rtl/>
                <w:lang w:bidi="fa-IR"/>
              </w:rPr>
              <w:t>جهاد</w:t>
            </w:r>
            <w:r w:rsidRPr="003601B4">
              <w:rPr>
                <w:rStyle w:val="Hyperlink"/>
                <w:noProof/>
                <w:rtl/>
                <w:lang w:bidi="fa-IR"/>
              </w:rPr>
              <w:t xml:space="preserve"> </w:t>
            </w:r>
            <w:r w:rsidRPr="003601B4">
              <w:rPr>
                <w:rStyle w:val="Hyperlink"/>
                <w:rFonts w:hint="eastAsia"/>
                <w:noProof/>
                <w:rtl/>
                <w:lang w:bidi="fa-IR"/>
              </w:rPr>
              <w:t>اكبر</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پرهيز</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شهوات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309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8046" w:history="1">
            <w:r w:rsidRPr="003601B4">
              <w:rPr>
                <w:rStyle w:val="Hyperlink"/>
                <w:rFonts w:hint="eastAsia"/>
                <w:noProof/>
                <w:rtl/>
                <w:lang w:bidi="fa-IR"/>
              </w:rPr>
              <w:t>مواضع</w:t>
            </w:r>
            <w:r w:rsidRPr="003601B4">
              <w:rPr>
                <w:rStyle w:val="Hyperlink"/>
                <w:noProof/>
                <w:rtl/>
                <w:lang w:bidi="fa-IR"/>
              </w:rPr>
              <w:t xml:space="preserve"> </w:t>
            </w:r>
            <w:r w:rsidRPr="003601B4">
              <w:rPr>
                <w:rStyle w:val="Hyperlink"/>
                <w:rFonts w:hint="eastAsia"/>
                <w:noProof/>
                <w:rtl/>
                <w:lang w:bidi="fa-IR"/>
              </w:rPr>
              <w:t>سياسى</w:t>
            </w:r>
            <w:r w:rsidRPr="003601B4">
              <w:rPr>
                <w:rStyle w:val="Hyperlink"/>
                <w:noProof/>
                <w:rtl/>
                <w:lang w:bidi="fa-IR"/>
              </w:rPr>
              <w:t xml:space="preserve"> - </w:t>
            </w:r>
            <w:r w:rsidRPr="003601B4">
              <w:rPr>
                <w:rStyle w:val="Hyperlink"/>
                <w:rFonts w:hint="eastAsia"/>
                <w:noProof/>
                <w:rtl/>
                <w:lang w:bidi="fa-IR"/>
              </w:rPr>
              <w:t>اجتماعى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سجاد</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صحيفيه</w:t>
            </w:r>
            <w:r w:rsidRPr="003601B4">
              <w:rPr>
                <w:rStyle w:val="Hyperlink"/>
                <w:noProof/>
                <w:rtl/>
                <w:lang w:bidi="fa-IR"/>
              </w:rPr>
              <w:t xml:space="preserve"> </w:t>
            </w:r>
            <w:r w:rsidRPr="003601B4">
              <w:rPr>
                <w:rStyle w:val="Hyperlink"/>
                <w:rFonts w:hint="eastAsia"/>
                <w:noProof/>
                <w:rtl/>
                <w:lang w:bidi="fa-IR"/>
              </w:rPr>
              <w:t>سجاديه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8047" w:history="1">
            <w:r w:rsidRPr="003601B4">
              <w:rPr>
                <w:rStyle w:val="Hyperlink"/>
                <w:rFonts w:hint="eastAsia"/>
                <w:noProof/>
                <w:rtl/>
                <w:lang w:bidi="fa-IR"/>
              </w:rPr>
              <w:t>درودهاى</w:t>
            </w:r>
            <w:r w:rsidRPr="003601B4">
              <w:rPr>
                <w:rStyle w:val="Hyperlink"/>
                <w:noProof/>
                <w:rtl/>
                <w:lang w:bidi="fa-IR"/>
              </w:rPr>
              <w:t xml:space="preserve"> </w:t>
            </w:r>
            <w:r w:rsidRPr="003601B4">
              <w:rPr>
                <w:rStyle w:val="Hyperlink"/>
                <w:rFonts w:hint="eastAsia"/>
                <w:noProof/>
                <w:rtl/>
                <w:lang w:bidi="fa-IR"/>
              </w:rPr>
              <w:t>مكرر</w:t>
            </w:r>
            <w:r w:rsidRPr="003601B4">
              <w:rPr>
                <w:rStyle w:val="Hyperlink"/>
                <w:noProof/>
                <w:rtl/>
                <w:lang w:bidi="fa-IR"/>
              </w:rPr>
              <w:t xml:space="preserve"> </w:t>
            </w:r>
            <w:r w:rsidRPr="003601B4">
              <w:rPr>
                <w:rStyle w:val="Hyperlink"/>
                <w:rFonts w:hint="eastAsia"/>
                <w:noProof/>
                <w:rtl/>
                <w:lang w:bidi="fa-IR"/>
              </w:rPr>
              <w:t>بر</w:t>
            </w:r>
            <w:r w:rsidRPr="003601B4">
              <w:rPr>
                <w:rStyle w:val="Hyperlink"/>
                <w:noProof/>
                <w:rtl/>
                <w:lang w:bidi="fa-IR"/>
              </w:rPr>
              <w:t xml:space="preserve"> </w:t>
            </w:r>
            <w:r w:rsidRPr="003601B4">
              <w:rPr>
                <w:rStyle w:val="Hyperlink"/>
                <w:rFonts w:hint="eastAsia"/>
                <w:noProof/>
                <w:rtl/>
                <w:lang w:bidi="fa-IR"/>
              </w:rPr>
              <w:t>خاندان</w:t>
            </w:r>
            <w:r w:rsidRPr="003601B4">
              <w:rPr>
                <w:rStyle w:val="Hyperlink"/>
                <w:noProof/>
                <w:rtl/>
                <w:lang w:bidi="fa-IR"/>
              </w:rPr>
              <w:t xml:space="preserve"> </w:t>
            </w:r>
            <w:r w:rsidRPr="003601B4">
              <w:rPr>
                <w:rStyle w:val="Hyperlink"/>
                <w:rFonts w:hint="eastAsia"/>
                <w:noProof/>
                <w:rtl/>
                <w:lang w:bidi="fa-IR"/>
              </w:rPr>
              <w:t>پيامبر</w:t>
            </w:r>
            <w:r w:rsidRPr="003601B4">
              <w:rPr>
                <w:rStyle w:val="Hyperlink"/>
                <w:noProof/>
                <w:rtl/>
                <w:lang w:bidi="fa-IR"/>
              </w:rPr>
              <w:t xml:space="preserve"> </w:t>
            </w:r>
            <w:r w:rsidRPr="003601B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48" w:history="1">
            <w:r w:rsidRPr="003601B4">
              <w:rPr>
                <w:rStyle w:val="Hyperlink"/>
                <w:rFonts w:hint="eastAsia"/>
                <w:noProof/>
                <w:rtl/>
                <w:lang w:bidi="fa-IR"/>
              </w:rPr>
              <w:t>تاءكيدى</w:t>
            </w:r>
            <w:r w:rsidRPr="003601B4">
              <w:rPr>
                <w:rStyle w:val="Hyperlink"/>
                <w:noProof/>
                <w:rtl/>
                <w:lang w:bidi="fa-IR"/>
              </w:rPr>
              <w:t xml:space="preserve"> </w:t>
            </w:r>
            <w:r w:rsidRPr="003601B4">
              <w:rPr>
                <w:rStyle w:val="Hyperlink"/>
                <w:rFonts w:hint="eastAsia"/>
                <w:noProof/>
                <w:rtl/>
                <w:lang w:bidi="fa-IR"/>
              </w:rPr>
              <w:t>بر</w:t>
            </w:r>
            <w:r w:rsidRPr="003601B4">
              <w:rPr>
                <w:rStyle w:val="Hyperlink"/>
                <w:noProof/>
                <w:rtl/>
                <w:lang w:bidi="fa-IR"/>
              </w:rPr>
              <w:t xml:space="preserve"> </w:t>
            </w:r>
            <w:r w:rsidRPr="003601B4">
              <w:rPr>
                <w:rStyle w:val="Hyperlink"/>
                <w:rFonts w:hint="eastAsia"/>
                <w:noProof/>
                <w:rtl/>
                <w:lang w:bidi="fa-IR"/>
              </w:rPr>
              <w:t>حقانيت</w:t>
            </w:r>
            <w:r w:rsidRPr="003601B4">
              <w:rPr>
                <w:rStyle w:val="Hyperlink"/>
                <w:noProof/>
                <w:rtl/>
                <w:lang w:bidi="fa-IR"/>
              </w:rPr>
              <w:t xml:space="preserve"> </w:t>
            </w:r>
            <w:r w:rsidRPr="003601B4">
              <w:rPr>
                <w:rStyle w:val="Hyperlink"/>
                <w:rFonts w:hint="eastAsia"/>
                <w:noProof/>
                <w:rtl/>
                <w:lang w:bidi="fa-IR"/>
              </w:rPr>
              <w:t>بينش</w:t>
            </w:r>
            <w:r w:rsidRPr="003601B4">
              <w:rPr>
                <w:rStyle w:val="Hyperlink"/>
                <w:noProof/>
                <w:rtl/>
                <w:lang w:bidi="fa-IR"/>
              </w:rPr>
              <w:t xml:space="preserve"> </w:t>
            </w:r>
            <w:r w:rsidRPr="003601B4">
              <w:rPr>
                <w:rStyle w:val="Hyperlink"/>
                <w:rFonts w:hint="eastAsia"/>
                <w:noProof/>
                <w:rtl/>
                <w:lang w:bidi="fa-IR"/>
              </w:rPr>
              <w:t>عقيدتى</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سياسى</w:t>
            </w:r>
            <w:r w:rsidRPr="003601B4">
              <w:rPr>
                <w:rStyle w:val="Hyperlink"/>
                <w:noProof/>
                <w:rtl/>
                <w:lang w:bidi="fa-IR"/>
              </w:rPr>
              <w:t xml:space="preserve"> </w:t>
            </w:r>
            <w:r w:rsidRPr="003601B4">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311</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49" w:history="1">
            <w:r w:rsidRPr="003601B4">
              <w:rPr>
                <w:rStyle w:val="Hyperlink"/>
                <w:rFonts w:hint="eastAsia"/>
                <w:noProof/>
                <w:rtl/>
                <w:lang w:bidi="fa-IR"/>
              </w:rPr>
              <w:t>تصريح</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جايگاه</w:t>
            </w:r>
            <w:r w:rsidRPr="003601B4">
              <w:rPr>
                <w:rStyle w:val="Hyperlink"/>
                <w:noProof/>
                <w:rtl/>
                <w:lang w:bidi="fa-IR"/>
              </w:rPr>
              <w:t xml:space="preserve"> </w:t>
            </w:r>
            <w:r w:rsidRPr="003601B4">
              <w:rPr>
                <w:rStyle w:val="Hyperlink"/>
                <w:rFonts w:hint="eastAsia"/>
                <w:noProof/>
                <w:rtl/>
                <w:lang w:bidi="fa-IR"/>
              </w:rPr>
              <w:t>سياسى</w:t>
            </w:r>
            <w:r w:rsidRPr="003601B4">
              <w:rPr>
                <w:rStyle w:val="Hyperlink"/>
                <w:noProof/>
                <w:rtl/>
                <w:lang w:bidi="fa-IR"/>
              </w:rPr>
              <w:t xml:space="preserve"> </w:t>
            </w:r>
            <w:r w:rsidRPr="003601B4">
              <w:rPr>
                <w:rStyle w:val="Hyperlink"/>
                <w:rFonts w:hint="eastAsia"/>
                <w:noProof/>
                <w:rtl/>
                <w:lang w:bidi="fa-IR"/>
              </w:rPr>
              <w:t>ائمه</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394998049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0" w:history="1">
            <w:r w:rsidRPr="003601B4">
              <w:rPr>
                <w:rStyle w:val="Hyperlink"/>
                <w:rFonts w:hint="eastAsia"/>
                <w:noProof/>
                <w:rtl/>
                <w:lang w:bidi="fa-IR"/>
              </w:rPr>
              <w:t>افشاگرى</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عليه</w:t>
            </w:r>
            <w:r w:rsidRPr="003601B4">
              <w:rPr>
                <w:rStyle w:val="Hyperlink"/>
                <w:noProof/>
                <w:rtl/>
                <w:lang w:bidi="fa-IR"/>
              </w:rPr>
              <w:t xml:space="preserve"> </w:t>
            </w:r>
            <w:r w:rsidRPr="003601B4">
              <w:rPr>
                <w:rStyle w:val="Hyperlink"/>
                <w:rFonts w:hint="eastAsia"/>
                <w:noProof/>
                <w:rtl/>
                <w:lang w:bidi="fa-IR"/>
              </w:rPr>
              <w:t>غاصبان</w:t>
            </w:r>
            <w:r w:rsidRPr="003601B4">
              <w:rPr>
                <w:rStyle w:val="Hyperlink"/>
                <w:noProof/>
                <w:rtl/>
                <w:lang w:bidi="fa-IR"/>
              </w:rPr>
              <w:t xml:space="preserve"> </w:t>
            </w:r>
            <w:r w:rsidRPr="003601B4">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312</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1" w:history="1">
            <w:r w:rsidRPr="003601B4">
              <w:rPr>
                <w:rStyle w:val="Hyperlink"/>
                <w:rFonts w:hint="eastAsia"/>
                <w:noProof/>
                <w:rtl/>
                <w:lang w:bidi="fa-IR"/>
              </w:rPr>
              <w:t>ترويج</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آرمان</w:t>
            </w:r>
            <w:r w:rsidRPr="003601B4">
              <w:rPr>
                <w:rStyle w:val="Hyperlink"/>
                <w:noProof/>
                <w:rtl/>
                <w:lang w:bidi="fa-IR"/>
              </w:rPr>
              <w:t xml:space="preserve"> </w:t>
            </w:r>
            <w:r w:rsidRPr="003601B4">
              <w:rPr>
                <w:rStyle w:val="Hyperlink"/>
                <w:rFonts w:hint="eastAsia"/>
                <w:noProof/>
                <w:rtl/>
                <w:lang w:bidi="fa-IR"/>
              </w:rPr>
              <w:t>حاكميت</w:t>
            </w:r>
            <w:r w:rsidRPr="003601B4">
              <w:rPr>
                <w:rStyle w:val="Hyperlink"/>
                <w:noProof/>
                <w:rtl/>
                <w:lang w:bidi="fa-IR"/>
              </w:rPr>
              <w:t xml:space="preserve"> </w:t>
            </w:r>
            <w:r w:rsidRPr="003601B4">
              <w:rPr>
                <w:rStyle w:val="Hyperlink"/>
                <w:rFonts w:hint="eastAsia"/>
                <w:noProof/>
                <w:rtl/>
                <w:lang w:bidi="fa-IR"/>
              </w:rPr>
              <w:t>ائمه</w:t>
            </w:r>
            <w:r w:rsidRPr="003601B4">
              <w:rPr>
                <w:rStyle w:val="Hyperlink"/>
                <w:noProof/>
                <w:rtl/>
                <w:lang w:bidi="fa-IR"/>
              </w:rPr>
              <w:t xml:space="preserve"> </w:t>
            </w:r>
            <w:r w:rsidRPr="003601B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2" w:history="1">
            <w:r w:rsidRPr="003601B4">
              <w:rPr>
                <w:rStyle w:val="Hyperlink"/>
                <w:rFonts w:hint="eastAsia"/>
                <w:noProof/>
                <w:rtl/>
                <w:lang w:bidi="fa-IR"/>
              </w:rPr>
              <w:t>تاءكيد</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cs="Rafed Alaem" w:hint="eastAsia"/>
                <w:noProof/>
                <w:rtl/>
              </w:rPr>
              <w:t>عليه‌السلام</w:t>
            </w:r>
            <w:r w:rsidRPr="003601B4">
              <w:rPr>
                <w:rStyle w:val="Hyperlink"/>
                <w:noProof/>
                <w:rtl/>
                <w:lang w:bidi="fa-IR"/>
              </w:rPr>
              <w:t xml:space="preserve"> </w:t>
            </w:r>
            <w:r w:rsidRPr="003601B4">
              <w:rPr>
                <w:rStyle w:val="Hyperlink"/>
                <w:rFonts w:hint="eastAsia"/>
                <w:noProof/>
                <w:rtl/>
                <w:lang w:bidi="fa-IR"/>
              </w:rPr>
              <w:t>بر</w:t>
            </w:r>
            <w:r w:rsidRPr="003601B4">
              <w:rPr>
                <w:rStyle w:val="Hyperlink"/>
                <w:noProof/>
                <w:rtl/>
                <w:lang w:bidi="fa-IR"/>
              </w:rPr>
              <w:t xml:space="preserve"> </w:t>
            </w:r>
            <w:r w:rsidRPr="003601B4">
              <w:rPr>
                <w:rStyle w:val="Hyperlink"/>
                <w:rFonts w:hint="eastAsia"/>
                <w:noProof/>
                <w:rtl/>
                <w:lang w:bidi="fa-IR"/>
              </w:rPr>
              <w:t>پاسدارى</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حريم</w:t>
            </w:r>
            <w:r w:rsidRPr="003601B4">
              <w:rPr>
                <w:rStyle w:val="Hyperlink"/>
                <w:noProof/>
                <w:rtl/>
                <w:lang w:bidi="fa-IR"/>
              </w:rPr>
              <w:t xml:space="preserve"> </w:t>
            </w:r>
            <w:r w:rsidRPr="003601B4">
              <w:rPr>
                <w:rStyle w:val="Hyperlink"/>
                <w:rFonts w:hint="eastAsia"/>
                <w:noProof/>
                <w:rtl/>
                <w:lang w:bidi="fa-IR"/>
              </w:rPr>
              <w:t>دين</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مقابله</w:t>
            </w:r>
            <w:r w:rsidRPr="003601B4">
              <w:rPr>
                <w:rStyle w:val="Hyperlink"/>
                <w:noProof/>
                <w:rtl/>
                <w:lang w:bidi="fa-IR"/>
              </w:rPr>
              <w:t xml:space="preserve"> </w:t>
            </w:r>
            <w:r w:rsidRPr="003601B4">
              <w:rPr>
                <w:rStyle w:val="Hyperlink"/>
                <w:rFonts w:hint="eastAsia"/>
                <w:noProof/>
                <w:rtl/>
                <w:lang w:bidi="fa-IR"/>
              </w:rPr>
              <w:t>با</w:t>
            </w:r>
            <w:r w:rsidRPr="003601B4">
              <w:rPr>
                <w:rStyle w:val="Hyperlink"/>
                <w:noProof/>
                <w:rtl/>
                <w:lang w:bidi="fa-IR"/>
              </w:rPr>
              <w:t xml:space="preserve"> </w:t>
            </w:r>
            <w:r w:rsidRPr="003601B4">
              <w:rPr>
                <w:rStyle w:val="Hyperlink"/>
                <w:rFonts w:hint="eastAsia"/>
                <w:noProof/>
                <w:rtl/>
                <w:lang w:bidi="fa-IR"/>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394998052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313</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3" w:history="1">
            <w:r w:rsidRPr="003601B4">
              <w:rPr>
                <w:rStyle w:val="Hyperlink"/>
                <w:rFonts w:hint="eastAsia"/>
                <w:noProof/>
                <w:rtl/>
                <w:lang w:bidi="fa-IR"/>
              </w:rPr>
              <w:t>حمايت</w:t>
            </w:r>
            <w:r w:rsidRPr="003601B4">
              <w:rPr>
                <w:rStyle w:val="Hyperlink"/>
                <w:noProof/>
                <w:rtl/>
                <w:lang w:bidi="fa-IR"/>
              </w:rPr>
              <w:t xml:space="preserve"> </w:t>
            </w:r>
            <w:r w:rsidRPr="003601B4">
              <w:rPr>
                <w:rStyle w:val="Hyperlink"/>
                <w:rFonts w:hint="eastAsia"/>
                <w:noProof/>
                <w:rtl/>
                <w:lang w:bidi="fa-IR"/>
              </w:rPr>
              <w:t>از</w:t>
            </w:r>
            <w:r w:rsidRPr="003601B4">
              <w:rPr>
                <w:rStyle w:val="Hyperlink"/>
                <w:noProof/>
                <w:rtl/>
                <w:lang w:bidi="fa-IR"/>
              </w:rPr>
              <w:t xml:space="preserve"> </w:t>
            </w:r>
            <w:r w:rsidRPr="003601B4">
              <w:rPr>
                <w:rStyle w:val="Hyperlink"/>
                <w:rFonts w:hint="eastAsia"/>
                <w:noProof/>
                <w:rtl/>
                <w:lang w:bidi="fa-IR"/>
              </w:rPr>
              <w:t>مظلوم</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مقابله</w:t>
            </w:r>
            <w:r w:rsidRPr="003601B4">
              <w:rPr>
                <w:rStyle w:val="Hyperlink"/>
                <w:noProof/>
                <w:rtl/>
                <w:lang w:bidi="fa-IR"/>
              </w:rPr>
              <w:t xml:space="preserve"> </w:t>
            </w:r>
            <w:r w:rsidRPr="003601B4">
              <w:rPr>
                <w:rStyle w:val="Hyperlink"/>
                <w:rFonts w:hint="eastAsia"/>
                <w:noProof/>
                <w:rtl/>
                <w:lang w:bidi="fa-IR"/>
              </w:rPr>
              <w:t>با</w:t>
            </w:r>
            <w:r w:rsidRPr="003601B4">
              <w:rPr>
                <w:rStyle w:val="Hyperlink"/>
                <w:noProof/>
                <w:rtl/>
                <w:lang w:bidi="fa-IR"/>
              </w:rPr>
              <w:t xml:space="preserve"> </w:t>
            </w:r>
            <w:r w:rsidRPr="003601B4">
              <w:rPr>
                <w:rStyle w:val="Hyperlink"/>
                <w:rFonts w:hint="eastAsia"/>
                <w:noProof/>
                <w:rtl/>
                <w:lang w:bidi="fa-IR"/>
              </w:rPr>
              <w:t>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394998053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4" w:history="1">
            <w:r w:rsidRPr="003601B4">
              <w:rPr>
                <w:rStyle w:val="Hyperlink"/>
                <w:rFonts w:hint="eastAsia"/>
                <w:noProof/>
                <w:rtl/>
                <w:lang w:bidi="fa-IR"/>
              </w:rPr>
              <w:t>اهتمام</w:t>
            </w:r>
            <w:r w:rsidRPr="003601B4">
              <w:rPr>
                <w:rStyle w:val="Hyperlink"/>
                <w:noProof/>
                <w:rtl/>
                <w:lang w:bidi="fa-IR"/>
              </w:rPr>
              <w:t xml:space="preserve"> </w:t>
            </w:r>
            <w:r w:rsidRPr="003601B4">
              <w:rPr>
                <w:rStyle w:val="Hyperlink"/>
                <w:rFonts w:hint="eastAsia"/>
                <w:noProof/>
                <w:rtl/>
                <w:lang w:bidi="fa-IR"/>
              </w:rPr>
              <w:t>امام</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حفظ</w:t>
            </w:r>
            <w:r w:rsidRPr="003601B4">
              <w:rPr>
                <w:rStyle w:val="Hyperlink"/>
                <w:noProof/>
                <w:rtl/>
                <w:lang w:bidi="fa-IR"/>
              </w:rPr>
              <w:t xml:space="preserve"> </w:t>
            </w:r>
            <w:r w:rsidRPr="003601B4">
              <w:rPr>
                <w:rStyle w:val="Hyperlink"/>
                <w:rFonts w:hint="eastAsia"/>
                <w:noProof/>
                <w:rtl/>
                <w:lang w:bidi="fa-IR"/>
              </w:rPr>
              <w:t>كيان</w:t>
            </w:r>
            <w:r w:rsidRPr="003601B4">
              <w:rPr>
                <w:rStyle w:val="Hyperlink"/>
                <w:noProof/>
                <w:rtl/>
                <w:lang w:bidi="fa-IR"/>
              </w:rPr>
              <w:t xml:space="preserve"> </w:t>
            </w:r>
            <w:r w:rsidRPr="003601B4">
              <w:rPr>
                <w:rStyle w:val="Hyperlink"/>
                <w:rFonts w:hint="eastAsia"/>
                <w:noProof/>
                <w:rtl/>
                <w:lang w:bidi="fa-IR"/>
              </w:rPr>
              <w:t>سرزمينهاى</w:t>
            </w:r>
            <w:r w:rsidRPr="003601B4">
              <w:rPr>
                <w:rStyle w:val="Hyperlink"/>
                <w:noProof/>
                <w:rtl/>
                <w:lang w:bidi="fa-IR"/>
              </w:rPr>
              <w:t xml:space="preserve"> </w:t>
            </w:r>
            <w:r w:rsidRPr="003601B4">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394998054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314</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5" w:history="1">
            <w:r w:rsidRPr="003601B4">
              <w:rPr>
                <w:rStyle w:val="Hyperlink"/>
                <w:rFonts w:hint="eastAsia"/>
                <w:noProof/>
                <w:rtl/>
                <w:lang w:bidi="fa-IR"/>
              </w:rPr>
              <w:t>ترغيب</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تشويق</w:t>
            </w:r>
            <w:r w:rsidRPr="003601B4">
              <w:rPr>
                <w:rStyle w:val="Hyperlink"/>
                <w:noProof/>
                <w:rtl/>
                <w:lang w:bidi="fa-IR"/>
              </w:rPr>
              <w:t xml:space="preserve"> </w:t>
            </w:r>
            <w:r w:rsidRPr="003601B4">
              <w:rPr>
                <w:rStyle w:val="Hyperlink"/>
                <w:rFonts w:hint="eastAsia"/>
                <w:noProof/>
                <w:rtl/>
                <w:lang w:bidi="fa-IR"/>
              </w:rPr>
              <w:t>به</w:t>
            </w:r>
            <w:r w:rsidRPr="003601B4">
              <w:rPr>
                <w:rStyle w:val="Hyperlink"/>
                <w:noProof/>
                <w:rtl/>
                <w:lang w:bidi="fa-IR"/>
              </w:rPr>
              <w:t xml:space="preserve"> </w:t>
            </w:r>
            <w:r w:rsidRPr="003601B4">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394998055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316</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6" w:history="1">
            <w:r w:rsidRPr="003601B4">
              <w:rPr>
                <w:rStyle w:val="Hyperlink"/>
                <w:rFonts w:hint="eastAsia"/>
                <w:noProof/>
                <w:rtl/>
                <w:lang w:bidi="fa-IR"/>
              </w:rPr>
              <w:t>بزرگداشت</w:t>
            </w:r>
            <w:r w:rsidRPr="003601B4">
              <w:rPr>
                <w:rStyle w:val="Hyperlink"/>
                <w:noProof/>
                <w:rtl/>
                <w:lang w:bidi="fa-IR"/>
              </w:rPr>
              <w:t xml:space="preserve"> </w:t>
            </w:r>
            <w:r w:rsidRPr="003601B4">
              <w:rPr>
                <w:rStyle w:val="Hyperlink"/>
                <w:rFonts w:hint="eastAsia"/>
                <w:noProof/>
                <w:rtl/>
                <w:lang w:bidi="fa-IR"/>
              </w:rPr>
              <w:t>روحيه</w:t>
            </w:r>
            <w:r w:rsidRPr="003601B4">
              <w:rPr>
                <w:rStyle w:val="Hyperlink"/>
                <w:noProof/>
                <w:rtl/>
                <w:lang w:bidi="fa-IR"/>
              </w:rPr>
              <w:t xml:space="preserve"> </w:t>
            </w:r>
            <w:r w:rsidRPr="003601B4">
              <w:rPr>
                <w:rStyle w:val="Hyperlink"/>
                <w:rFonts w:hint="eastAsia"/>
                <w:noProof/>
                <w:rtl/>
                <w:lang w:bidi="fa-IR"/>
              </w:rPr>
              <w:t>جهاد</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نبرد</w:t>
            </w:r>
            <w:r w:rsidRPr="003601B4">
              <w:rPr>
                <w:rStyle w:val="Hyperlink"/>
                <w:noProof/>
                <w:rtl/>
                <w:lang w:bidi="fa-IR"/>
              </w:rPr>
              <w:t xml:space="preserve"> </w:t>
            </w:r>
            <w:r w:rsidRPr="003601B4">
              <w:rPr>
                <w:rStyle w:val="Hyperlink"/>
                <w:rFonts w:hint="eastAsia"/>
                <w:noProof/>
                <w:rtl/>
                <w:lang w:bidi="fa-IR"/>
              </w:rPr>
              <w:t>با</w:t>
            </w:r>
            <w:r w:rsidRPr="003601B4">
              <w:rPr>
                <w:rStyle w:val="Hyperlink"/>
                <w:noProof/>
                <w:rtl/>
                <w:lang w:bidi="fa-IR"/>
              </w:rPr>
              <w:t xml:space="preserve"> </w:t>
            </w:r>
            <w:r w:rsidRPr="003601B4">
              <w:rPr>
                <w:rStyle w:val="Hyperlink"/>
                <w:rFonts w:hint="eastAsia"/>
                <w:noProof/>
                <w:rtl/>
                <w:lang w:bidi="fa-IR"/>
              </w:rPr>
              <w:t>دشمنان</w:t>
            </w:r>
            <w:r w:rsidRPr="003601B4">
              <w:rPr>
                <w:rStyle w:val="Hyperlink"/>
                <w:noProof/>
                <w:rtl/>
                <w:lang w:bidi="fa-IR"/>
              </w:rPr>
              <w:t xml:space="preserve"> </w:t>
            </w:r>
            <w:r w:rsidRPr="003601B4">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394998056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317</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7" w:history="1">
            <w:r w:rsidRPr="003601B4">
              <w:rPr>
                <w:rStyle w:val="Hyperlink"/>
                <w:rFonts w:hint="eastAsia"/>
                <w:noProof/>
                <w:rtl/>
                <w:lang w:bidi="fa-IR"/>
              </w:rPr>
              <w:t>ارزش</w:t>
            </w:r>
            <w:r w:rsidRPr="003601B4">
              <w:rPr>
                <w:rStyle w:val="Hyperlink"/>
                <w:noProof/>
                <w:rtl/>
                <w:lang w:bidi="fa-IR"/>
              </w:rPr>
              <w:t xml:space="preserve"> </w:t>
            </w:r>
            <w:r w:rsidRPr="003601B4">
              <w:rPr>
                <w:rStyle w:val="Hyperlink"/>
                <w:rFonts w:hint="eastAsia"/>
                <w:noProof/>
                <w:rtl/>
                <w:lang w:bidi="fa-IR"/>
              </w:rPr>
              <w:t>شهادت</w:t>
            </w:r>
            <w:r w:rsidRPr="003601B4">
              <w:rPr>
                <w:rStyle w:val="Hyperlink"/>
                <w:noProof/>
                <w:rtl/>
                <w:lang w:bidi="fa-IR"/>
              </w:rPr>
              <w:t xml:space="preserve"> </w:t>
            </w:r>
            <w:r w:rsidRPr="003601B4">
              <w:rPr>
                <w:rStyle w:val="Hyperlink"/>
                <w:rFonts w:hint="eastAsia"/>
                <w:noProof/>
                <w:rtl/>
                <w:lang w:bidi="fa-IR"/>
              </w:rPr>
              <w:t>و</w:t>
            </w:r>
            <w:r w:rsidRPr="003601B4">
              <w:rPr>
                <w:rStyle w:val="Hyperlink"/>
                <w:noProof/>
                <w:rtl/>
                <w:lang w:bidi="fa-IR"/>
              </w:rPr>
              <w:t xml:space="preserve"> </w:t>
            </w:r>
            <w:r w:rsidRPr="003601B4">
              <w:rPr>
                <w:rStyle w:val="Hyperlink"/>
                <w:rFonts w:hint="eastAsia"/>
                <w:noProof/>
                <w:rtl/>
                <w:lang w:bidi="fa-IR"/>
              </w:rPr>
              <w:t>مقام</w:t>
            </w:r>
            <w:r w:rsidRPr="003601B4">
              <w:rPr>
                <w:rStyle w:val="Hyperlink"/>
                <w:noProof/>
                <w:rtl/>
                <w:lang w:bidi="fa-IR"/>
              </w:rPr>
              <w:t xml:space="preserve"> </w:t>
            </w:r>
            <w:r w:rsidRPr="003601B4">
              <w:rPr>
                <w:rStyle w:val="Hyperlink"/>
                <w:rFonts w:hint="eastAsia"/>
                <w:noProof/>
                <w:rtl/>
                <w:lang w:bidi="fa-IR"/>
              </w:rPr>
              <w:t>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394998057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317</w:t>
            </w:r>
            <w:r>
              <w:rPr>
                <w:noProof/>
                <w:webHidden/>
                <w:rtl/>
              </w:rPr>
              <w:fldChar w:fldCharType="end"/>
            </w:r>
          </w:hyperlink>
        </w:p>
        <w:p w:rsidR="00FA4ADE" w:rsidRDefault="00FA4ADE">
          <w:pPr>
            <w:pStyle w:val="TOC3"/>
            <w:rPr>
              <w:rFonts w:asciiTheme="minorHAnsi" w:eastAsiaTheme="minorEastAsia" w:hAnsiTheme="minorHAnsi" w:cstheme="minorBidi"/>
              <w:noProof/>
              <w:color w:val="auto"/>
              <w:sz w:val="22"/>
              <w:szCs w:val="22"/>
              <w:rtl/>
            </w:rPr>
          </w:pPr>
          <w:hyperlink w:anchor="_Toc394998058" w:history="1">
            <w:r w:rsidRPr="003601B4">
              <w:rPr>
                <w:rStyle w:val="Hyperlink"/>
                <w:rFonts w:hint="eastAsia"/>
                <w:noProof/>
                <w:rtl/>
                <w:lang w:bidi="fa-IR"/>
              </w:rPr>
              <w:t>اهداف</w:t>
            </w:r>
            <w:r w:rsidRPr="003601B4">
              <w:rPr>
                <w:rStyle w:val="Hyperlink"/>
                <w:noProof/>
                <w:rtl/>
                <w:lang w:bidi="fa-IR"/>
              </w:rPr>
              <w:t xml:space="preserve"> </w:t>
            </w:r>
            <w:r w:rsidRPr="003601B4">
              <w:rPr>
                <w:rStyle w:val="Hyperlink"/>
                <w:rFonts w:hint="eastAsia"/>
                <w:noProof/>
                <w:rtl/>
                <w:lang w:bidi="fa-IR"/>
              </w:rPr>
              <w:t>والالى</w:t>
            </w:r>
            <w:r w:rsidRPr="003601B4">
              <w:rPr>
                <w:rStyle w:val="Hyperlink"/>
                <w:noProof/>
                <w:rtl/>
                <w:lang w:bidi="fa-IR"/>
              </w:rPr>
              <w:t xml:space="preserve"> </w:t>
            </w:r>
            <w:r w:rsidRPr="003601B4">
              <w:rPr>
                <w:rStyle w:val="Hyperlink"/>
                <w:rFonts w:hint="eastAsia"/>
                <w:noProof/>
                <w:rtl/>
                <w:lang w:bidi="fa-IR"/>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394998058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318</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8059" w:history="1">
            <w:r w:rsidRPr="003601B4">
              <w:rPr>
                <w:rStyle w:val="Hyperlink"/>
                <w:rFonts w:hint="eastAsia"/>
                <w:noProof/>
                <w:rtl/>
                <w:lang w:bidi="fa-IR"/>
              </w:rPr>
              <w:t>سخنى</w:t>
            </w:r>
            <w:r w:rsidRPr="003601B4">
              <w:rPr>
                <w:rStyle w:val="Hyperlink"/>
                <w:noProof/>
                <w:rtl/>
                <w:lang w:bidi="fa-IR"/>
              </w:rPr>
              <w:t xml:space="preserve"> </w:t>
            </w:r>
            <w:r w:rsidRPr="003601B4">
              <w:rPr>
                <w:rStyle w:val="Hyperlink"/>
                <w:rFonts w:hint="eastAsia"/>
                <w:noProof/>
                <w:rtl/>
                <w:lang w:bidi="fa-IR"/>
              </w:rPr>
              <w:t>در</w:t>
            </w:r>
            <w:r w:rsidRPr="003601B4">
              <w:rPr>
                <w:rStyle w:val="Hyperlink"/>
                <w:noProof/>
                <w:rtl/>
                <w:lang w:bidi="fa-IR"/>
              </w:rPr>
              <w:t xml:space="preserve"> </w:t>
            </w:r>
            <w:r w:rsidRPr="003601B4">
              <w:rPr>
                <w:rStyle w:val="Hyperlink"/>
                <w:rFonts w:hint="eastAsia"/>
                <w:noProof/>
                <w:rtl/>
                <w:lang w:bidi="fa-IR"/>
              </w:rPr>
              <w:t>پايان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394998059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319</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8060" w:history="1">
            <w:r w:rsidRPr="003601B4">
              <w:rPr>
                <w:rStyle w:val="Hyperlink"/>
                <w:rFonts w:hint="eastAsia"/>
                <w:noProof/>
                <w:rtl/>
                <w:lang w:bidi="fa-IR"/>
              </w:rPr>
              <w:t>پ</w:t>
            </w:r>
            <w:r w:rsidRPr="003601B4">
              <w:rPr>
                <w:rStyle w:val="Hyperlink"/>
                <w:rFonts w:hint="cs"/>
                <w:noProof/>
                <w:rtl/>
                <w:lang w:bidi="fa-IR"/>
              </w:rPr>
              <w:t>ی</w:t>
            </w:r>
            <w:r w:rsidRPr="003601B4">
              <w:rPr>
                <w:rStyle w:val="Hyperlink"/>
                <w:noProof/>
                <w:rtl/>
                <w:lang w:bidi="fa-IR"/>
              </w:rPr>
              <w:t xml:space="preserve"> </w:t>
            </w:r>
            <w:r w:rsidRPr="003601B4">
              <w:rPr>
                <w:rStyle w:val="Hyperlink"/>
                <w:rFonts w:hint="eastAsia"/>
                <w:noProof/>
                <w:rtl/>
                <w:lang w:bidi="fa-IR"/>
              </w:rPr>
              <w:t>نوشت</w:t>
            </w:r>
            <w:r w:rsidRPr="003601B4">
              <w:rPr>
                <w:rStyle w:val="Hyperlink"/>
                <w:noProof/>
                <w:rtl/>
                <w:lang w:bidi="fa-IR"/>
              </w:rPr>
              <w:t xml:space="preserve"> </w:t>
            </w:r>
            <w:r w:rsidRPr="003601B4">
              <w:rPr>
                <w:rStyle w:val="Hyperlink"/>
                <w:rFonts w:hint="eastAsia"/>
                <w:noProof/>
                <w:rtl/>
                <w:lang w:bidi="fa-IR"/>
              </w:rPr>
              <w:t>ها</w:t>
            </w:r>
            <w:r w:rsidRPr="003601B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394998060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320</w:t>
            </w:r>
            <w:r>
              <w:rPr>
                <w:noProof/>
                <w:webHidden/>
                <w:rtl/>
              </w:rPr>
              <w:fldChar w:fldCharType="end"/>
            </w:r>
          </w:hyperlink>
        </w:p>
        <w:p w:rsidR="00FA4ADE" w:rsidRDefault="00FA4ADE">
          <w:pPr>
            <w:pStyle w:val="TOC2"/>
            <w:tabs>
              <w:tab w:val="right" w:leader="dot" w:pos="7361"/>
            </w:tabs>
            <w:rPr>
              <w:rFonts w:asciiTheme="minorHAnsi" w:eastAsiaTheme="minorEastAsia" w:hAnsiTheme="minorHAnsi" w:cstheme="minorBidi"/>
              <w:noProof/>
              <w:color w:val="auto"/>
              <w:sz w:val="22"/>
              <w:szCs w:val="22"/>
              <w:rtl/>
            </w:rPr>
          </w:pPr>
          <w:hyperlink w:anchor="_Toc394998061" w:history="1">
            <w:r w:rsidRPr="003601B4">
              <w:rPr>
                <w:rStyle w:val="Hyperlink"/>
                <w:rFonts w:hint="eastAsia"/>
                <w:noProof/>
                <w:rtl/>
                <w:lang w:bidi="fa-IR"/>
              </w:rPr>
              <w:t>فهرست</w:t>
            </w:r>
            <w:r w:rsidRPr="003601B4">
              <w:rPr>
                <w:rStyle w:val="Hyperlink"/>
                <w:noProof/>
                <w:rtl/>
                <w:lang w:bidi="fa-IR"/>
              </w:rPr>
              <w:t xml:space="preserve"> </w:t>
            </w:r>
            <w:r w:rsidRPr="003601B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394998061 </w:instrText>
            </w:r>
            <w:r>
              <w:rPr>
                <w:noProof/>
                <w:webHidden/>
              </w:rPr>
              <w:instrText>\h</w:instrText>
            </w:r>
            <w:r>
              <w:rPr>
                <w:noProof/>
                <w:webHidden/>
                <w:rtl/>
              </w:rPr>
              <w:instrText xml:space="preserve"> </w:instrText>
            </w:r>
            <w:r>
              <w:rPr>
                <w:noProof/>
                <w:webHidden/>
                <w:rtl/>
              </w:rPr>
            </w:r>
            <w:r>
              <w:rPr>
                <w:noProof/>
                <w:webHidden/>
                <w:rtl/>
              </w:rPr>
              <w:fldChar w:fldCharType="separate"/>
            </w:r>
            <w:r w:rsidR="00E7554F">
              <w:rPr>
                <w:noProof/>
                <w:webHidden/>
                <w:rtl/>
              </w:rPr>
              <w:t>363</w:t>
            </w:r>
            <w:r>
              <w:rPr>
                <w:noProof/>
                <w:webHidden/>
                <w:rtl/>
              </w:rPr>
              <w:fldChar w:fldCharType="end"/>
            </w:r>
          </w:hyperlink>
        </w:p>
        <w:p w:rsidR="00AD5EDB" w:rsidRPr="0042098A" w:rsidRDefault="00FA4ADE" w:rsidP="00FA4ADE">
          <w:pPr>
            <w:rPr>
              <w:rFonts w:hint="cs"/>
              <w:rtl/>
            </w:rPr>
          </w:pPr>
          <w:r>
            <w:fldChar w:fldCharType="end"/>
          </w:r>
        </w:p>
      </w:sdtContent>
    </w:sdt>
    <w:sectPr w:rsidR="00AD5ED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9EF" w:rsidRDefault="001119EF">
      <w:r>
        <w:separator/>
      </w:r>
    </w:p>
  </w:endnote>
  <w:endnote w:type="continuationSeparator" w:id="1">
    <w:p w:rsidR="001119EF" w:rsidRDefault="00111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9F" w:rsidRDefault="001A7A9F">
    <w:pPr>
      <w:pStyle w:val="Footer"/>
    </w:pPr>
    <w:fldSimple w:instr=" PAGE   \* MERGEFORMAT ">
      <w:r w:rsidR="00D571A1">
        <w:rPr>
          <w:noProof/>
          <w:rtl/>
        </w:rPr>
        <w:t>2</w:t>
      </w:r>
    </w:fldSimple>
  </w:p>
  <w:p w:rsidR="001A7A9F" w:rsidRDefault="001A7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9F" w:rsidRDefault="001A7A9F">
    <w:pPr>
      <w:pStyle w:val="Footer"/>
    </w:pPr>
    <w:fldSimple w:instr=" PAGE   \* MERGEFORMAT ">
      <w:r w:rsidR="00D571A1">
        <w:rPr>
          <w:noProof/>
          <w:rtl/>
        </w:rPr>
        <w:t>371</w:t>
      </w:r>
    </w:fldSimple>
  </w:p>
  <w:p w:rsidR="001A7A9F" w:rsidRDefault="001A7A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9F" w:rsidRDefault="001A7A9F">
    <w:pPr>
      <w:pStyle w:val="Footer"/>
    </w:pPr>
    <w:fldSimple w:instr=" PAGE   \* MERGEFORMAT ">
      <w:r w:rsidR="00D571A1">
        <w:rPr>
          <w:noProof/>
          <w:rtl/>
        </w:rPr>
        <w:t>1</w:t>
      </w:r>
    </w:fldSimple>
  </w:p>
  <w:p w:rsidR="001A7A9F" w:rsidRDefault="001A7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9EF" w:rsidRDefault="001119EF">
      <w:r>
        <w:separator/>
      </w:r>
    </w:p>
  </w:footnote>
  <w:footnote w:type="continuationSeparator" w:id="1">
    <w:p w:rsidR="001119EF" w:rsidRDefault="00111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2490"/>
    <w:rsid w:val="00005A19"/>
    <w:rsid w:val="00010942"/>
    <w:rsid w:val="000217A6"/>
    <w:rsid w:val="00024AA0"/>
    <w:rsid w:val="000267FE"/>
    <w:rsid w:val="00040272"/>
    <w:rsid w:val="00040798"/>
    <w:rsid w:val="00043023"/>
    <w:rsid w:val="00054406"/>
    <w:rsid w:val="00055C52"/>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9EF"/>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47E6"/>
    <w:rsid w:val="00157306"/>
    <w:rsid w:val="00160F76"/>
    <w:rsid w:val="00163D83"/>
    <w:rsid w:val="00164767"/>
    <w:rsid w:val="00164810"/>
    <w:rsid w:val="001712E1"/>
    <w:rsid w:val="001715FC"/>
    <w:rsid w:val="00182CD3"/>
    <w:rsid w:val="0018664D"/>
    <w:rsid w:val="00187017"/>
    <w:rsid w:val="00187246"/>
    <w:rsid w:val="001937F7"/>
    <w:rsid w:val="001A1408"/>
    <w:rsid w:val="001A288A"/>
    <w:rsid w:val="001A3110"/>
    <w:rsid w:val="001A4C37"/>
    <w:rsid w:val="001A4D9B"/>
    <w:rsid w:val="001A67C9"/>
    <w:rsid w:val="001A6EC0"/>
    <w:rsid w:val="001A7A9F"/>
    <w:rsid w:val="001B07B7"/>
    <w:rsid w:val="001B16FD"/>
    <w:rsid w:val="001B577F"/>
    <w:rsid w:val="001B702D"/>
    <w:rsid w:val="001B7407"/>
    <w:rsid w:val="001C5EDB"/>
    <w:rsid w:val="001D2142"/>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AF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45DC"/>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2077"/>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6AD9"/>
    <w:rsid w:val="00487AE8"/>
    <w:rsid w:val="004919C3"/>
    <w:rsid w:val="004953C3"/>
    <w:rsid w:val="00497042"/>
    <w:rsid w:val="004A0866"/>
    <w:rsid w:val="004A5E75"/>
    <w:rsid w:val="004B17F4"/>
    <w:rsid w:val="004B3F28"/>
    <w:rsid w:val="004C3E90"/>
    <w:rsid w:val="004C4336"/>
    <w:rsid w:val="004C77B5"/>
    <w:rsid w:val="004D4A4D"/>
    <w:rsid w:val="004D7678"/>
    <w:rsid w:val="004D7CD7"/>
    <w:rsid w:val="004E6E95"/>
    <w:rsid w:val="004F4B1F"/>
    <w:rsid w:val="004F58BA"/>
    <w:rsid w:val="005022E5"/>
    <w:rsid w:val="00502651"/>
    <w:rsid w:val="005254BC"/>
    <w:rsid w:val="00526724"/>
    <w:rsid w:val="00542EEF"/>
    <w:rsid w:val="0054440C"/>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142E"/>
    <w:rsid w:val="005923FF"/>
    <w:rsid w:val="00595761"/>
    <w:rsid w:val="00597B34"/>
    <w:rsid w:val="005A075E"/>
    <w:rsid w:val="005A1C39"/>
    <w:rsid w:val="005A41E3"/>
    <w:rsid w:val="005A43ED"/>
    <w:rsid w:val="005B1691"/>
    <w:rsid w:val="005B19FB"/>
    <w:rsid w:val="005B2DE4"/>
    <w:rsid w:val="005B4DD0"/>
    <w:rsid w:val="005B56BE"/>
    <w:rsid w:val="005B68D5"/>
    <w:rsid w:val="005C0E2F"/>
    <w:rsid w:val="005C241A"/>
    <w:rsid w:val="005D2C72"/>
    <w:rsid w:val="005E1424"/>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5508"/>
    <w:rsid w:val="006574EA"/>
    <w:rsid w:val="00663284"/>
    <w:rsid w:val="00665B79"/>
    <w:rsid w:val="006726F6"/>
    <w:rsid w:val="00672E5A"/>
    <w:rsid w:val="00682902"/>
    <w:rsid w:val="00684527"/>
    <w:rsid w:val="0068652E"/>
    <w:rsid w:val="00687928"/>
    <w:rsid w:val="0069163F"/>
    <w:rsid w:val="00691DBB"/>
    <w:rsid w:val="00697257"/>
    <w:rsid w:val="006A3EE8"/>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1D9A"/>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0FD1"/>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3312"/>
    <w:rsid w:val="009E4824"/>
    <w:rsid w:val="009E67C9"/>
    <w:rsid w:val="009E6DE8"/>
    <w:rsid w:val="009E7AB9"/>
    <w:rsid w:val="009F0A44"/>
    <w:rsid w:val="009F2C77"/>
    <w:rsid w:val="009F4A72"/>
    <w:rsid w:val="009F5327"/>
    <w:rsid w:val="009F6DDF"/>
    <w:rsid w:val="00A00A9C"/>
    <w:rsid w:val="00A05A22"/>
    <w:rsid w:val="00A16415"/>
    <w:rsid w:val="00A16ABD"/>
    <w:rsid w:val="00A209AB"/>
    <w:rsid w:val="00A21090"/>
    <w:rsid w:val="00A22363"/>
    <w:rsid w:val="00A2310F"/>
    <w:rsid w:val="00A2642A"/>
    <w:rsid w:val="00A26AD5"/>
    <w:rsid w:val="00A30F05"/>
    <w:rsid w:val="00A33796"/>
    <w:rsid w:val="00A35A84"/>
    <w:rsid w:val="00A35EDE"/>
    <w:rsid w:val="00A36CA9"/>
    <w:rsid w:val="00A371C7"/>
    <w:rsid w:val="00A41074"/>
    <w:rsid w:val="00A44704"/>
    <w:rsid w:val="00A478DC"/>
    <w:rsid w:val="00A50FBD"/>
    <w:rsid w:val="00A51FCA"/>
    <w:rsid w:val="00A6076B"/>
    <w:rsid w:val="00A60B19"/>
    <w:rsid w:val="00A6486D"/>
    <w:rsid w:val="00A668D6"/>
    <w:rsid w:val="00A7110B"/>
    <w:rsid w:val="00A745EB"/>
    <w:rsid w:val="00A749A9"/>
    <w:rsid w:val="00A751DD"/>
    <w:rsid w:val="00A86979"/>
    <w:rsid w:val="00A86A9E"/>
    <w:rsid w:val="00A91F7E"/>
    <w:rsid w:val="00A9330B"/>
    <w:rsid w:val="00A93392"/>
    <w:rsid w:val="00A971B5"/>
    <w:rsid w:val="00AA378D"/>
    <w:rsid w:val="00AB1E6C"/>
    <w:rsid w:val="00AB1F96"/>
    <w:rsid w:val="00AB49D8"/>
    <w:rsid w:val="00AB5AFC"/>
    <w:rsid w:val="00AB5B22"/>
    <w:rsid w:val="00AC214F"/>
    <w:rsid w:val="00AC23AC"/>
    <w:rsid w:val="00AC28CD"/>
    <w:rsid w:val="00AC6146"/>
    <w:rsid w:val="00AC64A5"/>
    <w:rsid w:val="00AD0F7D"/>
    <w:rsid w:val="00AD2964"/>
    <w:rsid w:val="00AD365B"/>
    <w:rsid w:val="00AD5ED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6081"/>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BF6BED"/>
    <w:rsid w:val="00C005CF"/>
    <w:rsid w:val="00C1570C"/>
    <w:rsid w:val="00C22361"/>
    <w:rsid w:val="00C26D89"/>
    <w:rsid w:val="00C31833"/>
    <w:rsid w:val="00C33018"/>
    <w:rsid w:val="00C33B4D"/>
    <w:rsid w:val="00C35A49"/>
    <w:rsid w:val="00C36AF1"/>
    <w:rsid w:val="00C37458"/>
    <w:rsid w:val="00C37AF7"/>
    <w:rsid w:val="00C4049D"/>
    <w:rsid w:val="00C42490"/>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D7D3B"/>
    <w:rsid w:val="00CE30CD"/>
    <w:rsid w:val="00CE584E"/>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571A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7A8"/>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554F"/>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6E7"/>
    <w:rsid w:val="00F02C57"/>
    <w:rsid w:val="00F0354F"/>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4ADE"/>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508"/>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B1691"/>
    <w:rPr>
      <w:rFonts w:cs="B Badr"/>
      <w:color w:val="000000"/>
      <w:sz w:val="32"/>
      <w:szCs w:val="32"/>
    </w:rPr>
  </w:style>
  <w:style w:type="paragraph" w:styleId="TOCHeading">
    <w:name w:val="TOC Heading"/>
    <w:basedOn w:val="Heading1"/>
    <w:next w:val="Normal"/>
    <w:uiPriority w:val="39"/>
    <w:semiHidden/>
    <w:unhideWhenUsed/>
    <w:qFormat/>
    <w:rsid w:val="00FA4ADE"/>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A4AD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A4AD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A4AD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A4AD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A4A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096F-B6A3-46DF-99FD-9FFEAC27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76</TotalTime>
  <Pages>372</Pages>
  <Words>70394</Words>
  <Characters>401247</Characters>
  <Application>Microsoft Office Word</Application>
  <DocSecurity>0</DocSecurity>
  <Lines>3343</Lines>
  <Paragraphs>941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470700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37</cp:revision>
  <cp:lastPrinted>1900-12-31T19:30:00Z</cp:lastPrinted>
  <dcterms:created xsi:type="dcterms:W3CDTF">2014-08-05T04:35:00Z</dcterms:created>
  <dcterms:modified xsi:type="dcterms:W3CDTF">2014-08-05T06:01:00Z</dcterms:modified>
</cp:coreProperties>
</file>