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EA" w:rsidRDefault="00FB76EA" w:rsidP="002220AF">
      <w:pPr>
        <w:pStyle w:val="libCenterBold1"/>
        <w:rPr>
          <w:rtl/>
          <w:lang w:bidi="fa-IR"/>
        </w:rPr>
      </w:pPr>
      <w:r>
        <w:rPr>
          <w:rtl/>
          <w:lang w:bidi="fa-IR"/>
        </w:rPr>
        <w:t>منازل الآخرة (زندگ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 از مرگ)</w:t>
      </w:r>
    </w:p>
    <w:p w:rsidR="00BD4B89" w:rsidRDefault="002220AF" w:rsidP="002220AF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BD4B89">
        <w:rPr>
          <w:rFonts w:hint="cs"/>
          <w:rtl/>
          <w:lang w:bidi="fa-IR"/>
        </w:rPr>
        <w:t xml:space="preserve">: </w:t>
      </w:r>
      <w:r>
        <w:rPr>
          <w:rFonts w:hint="cs"/>
          <w:rtl/>
          <w:lang w:bidi="fa-IR"/>
        </w:rPr>
        <w:t>شیخ عباس قمی</w:t>
      </w:r>
    </w:p>
    <w:p w:rsidR="00BD4B89" w:rsidRDefault="00BD4B89" w:rsidP="00E63D45">
      <w:pPr>
        <w:pStyle w:val="libNotice"/>
        <w:rPr>
          <w:rtl/>
        </w:rPr>
      </w:pPr>
    </w:p>
    <w:p w:rsidR="00BD4B89" w:rsidRDefault="00BD4B89" w:rsidP="00E63D45">
      <w:pPr>
        <w:pStyle w:val="libNotice"/>
        <w:rPr>
          <w:rtl/>
        </w:rPr>
      </w:pPr>
    </w:p>
    <w:p w:rsidR="00BD4B89" w:rsidRDefault="00BD4B89" w:rsidP="00E63D45">
      <w:pPr>
        <w:pStyle w:val="libNotice"/>
        <w:rPr>
          <w:rtl/>
        </w:rPr>
      </w:pPr>
    </w:p>
    <w:p w:rsidR="00E63D45" w:rsidRPr="006E7FD2" w:rsidRDefault="00E63D45" w:rsidP="00E63D45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BD4B89">
        <w:rPr>
          <w:rFonts w:hint="cs"/>
          <w:rtl/>
        </w:rPr>
        <w:t xml:space="preserve">. </w:t>
      </w:r>
    </w:p>
    <w:p w:rsidR="00E63D45" w:rsidRPr="00E63D45" w:rsidRDefault="00E63D45" w:rsidP="00BD4B89">
      <w:pPr>
        <w:pStyle w:val="libNotice"/>
        <w:rPr>
          <w:rtl/>
        </w:rPr>
      </w:pPr>
      <w:r w:rsidRPr="006E7FD2">
        <w:rPr>
          <w:rFonts w:hint="cs"/>
          <w:rtl/>
        </w:rPr>
        <w:t>لازم به ذکر است تصحیح اشتباهات تایپی احتمالی</w:t>
      </w:r>
      <w:r w:rsidR="00BD4B89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BD4B89">
        <w:rPr>
          <w:rFonts w:hint="cs"/>
          <w:rtl/>
        </w:rPr>
        <w:t xml:space="preserve">. </w:t>
      </w:r>
    </w:p>
    <w:p w:rsidR="00BD4B89" w:rsidRDefault="00FB76EA" w:rsidP="0097018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425152820"/>
      <w:r w:rsidR="00BD4B89">
        <w:rPr>
          <w:rtl/>
          <w:lang w:bidi="fa-IR"/>
        </w:rPr>
        <w:lastRenderedPageBreak/>
        <w:t>به عنوان پیشگفتار</w:t>
      </w:r>
      <w:bookmarkEnd w:id="0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صاحب الزمان ادرکنا»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زندگان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انسان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بلکه آغاز مرحله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زندگان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دروازه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گشوده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ات آخرت است </w:t>
      </w:r>
      <w:r w:rsidRPr="00BD4B89">
        <w:rPr>
          <w:rStyle w:val="libFootnotenumChar"/>
          <w:rtl/>
          <w:lang w:bidi="fa-IR"/>
        </w:rPr>
        <w:t>(1)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پاسخگو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به دعوت ناگز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خدا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انتقال از سرا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ناپا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منزلگاه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نده است </w:t>
      </w:r>
      <w:r w:rsidRPr="00BD4B89">
        <w:rPr>
          <w:rStyle w:val="libFootnotenumChar"/>
          <w:rtl/>
          <w:lang w:bidi="fa-IR"/>
        </w:rPr>
        <w:t>(2)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سفر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به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جاودانگ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Pr="00BD4B89">
        <w:rPr>
          <w:rStyle w:val="libFootnotenumChar"/>
          <w:rtl/>
          <w:lang w:bidi="fa-IR"/>
        </w:rPr>
        <w:t>(3)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دل به خدا داده و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مان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عمل صالح را رهتوشه سفر آخرت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قرار داده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شادمان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آسا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و بازگشت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خجسته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بهشت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است </w:t>
      </w:r>
      <w:r w:rsidRPr="00BD4B89">
        <w:rPr>
          <w:rStyle w:val="libFootnotenumChar"/>
          <w:rtl/>
          <w:lang w:bidi="fa-IR"/>
        </w:rPr>
        <w:t>(4)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بشارت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نعمت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جاودانه است </w:t>
      </w:r>
      <w:r w:rsidRPr="00BD4B89">
        <w:rPr>
          <w:rStyle w:val="libFootnotenumChar"/>
          <w:rtl/>
          <w:lang w:bidi="fa-IR"/>
        </w:rPr>
        <w:t>(5)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بالاتر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شادمان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Pr="00BD4B89">
        <w:rPr>
          <w:rStyle w:val="libFootnotenumChar"/>
          <w:rtl/>
          <w:lang w:bidi="fa-IR"/>
        </w:rPr>
        <w:t>(6)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پل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عبور دادن مؤمن از شدا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ناگوار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بهشت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کرانه و نعمت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Pr="00BD4B89">
        <w:rPr>
          <w:rStyle w:val="libFootnotenumChar"/>
          <w:rtl/>
          <w:lang w:bidi="fa-IR"/>
        </w:rPr>
        <w:t>(7)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چونان کندن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چرک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لباس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فاخر به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چونان باز کردن بندها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شکستن زنج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رها و سوار گشتن بر رام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مرکب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چونان انتقال از منزل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ران و وحشت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زا به سرا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من و مأنوس است </w:t>
      </w:r>
      <w:r w:rsidRPr="00BD4B89">
        <w:rPr>
          <w:rStyle w:val="libFootnotenumChar"/>
          <w:rtl/>
          <w:lang w:bidi="fa-IR"/>
        </w:rPr>
        <w:t>(8)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مردن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مؤمن همچون بو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دن بهتر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دلپذ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کثرت خوب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بو 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آرام به سراغش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همه درد و رنج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رد </w:t>
      </w:r>
      <w:r w:rsidRPr="00BD4B89">
        <w:rPr>
          <w:rStyle w:val="libFootnotenumChar"/>
          <w:rtl/>
          <w:lang w:bidi="fa-IR"/>
        </w:rPr>
        <w:t>(9)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زاد سفر برگرفته و به حق آماده مرگ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نافع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از دوا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است که دردمند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معالجه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استعمال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اگر آنان نعمت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را که مرگ سبب وصول به آنها است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شناختند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را طلب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و دوستش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داشتند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از آنکه انسان عاقل دور اند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دفع آفت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جلب سلامت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دارو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طلبد و دوست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دارد </w:t>
      </w:r>
      <w:r w:rsidRPr="00BD4B89">
        <w:rPr>
          <w:rStyle w:val="libFootnotenumChar"/>
          <w:rtl/>
          <w:lang w:bidi="fa-IR"/>
        </w:rPr>
        <w:t>(10)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مردن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مؤمن چونان وارد شدن به حمّام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آخر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مانده کثافتِ معاص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از جان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آلودگ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گناهان را از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کره هست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پاک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 </w:t>
      </w:r>
      <w:r w:rsidRPr="00BD4B89">
        <w:rPr>
          <w:rStyle w:val="libFootnotenumChar"/>
          <w:rtl/>
          <w:lang w:bidi="fa-IR"/>
        </w:rPr>
        <w:t>(11)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خود را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غر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و حصار بسته زندگ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را زندان روح ملکوت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شمارد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مرگ را که آغاز سفرش به وطن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سکّو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پروازش به آسمان ملکوت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 سعادت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شمارد و چه ملتهبانه چشم انتظارش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ماند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چه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با است تعب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 رسول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درباره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جان دادن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«هر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از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ما که محبّت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نسبت به ما داشته باشد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رون آمدن روح از بدنش همانند آن است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شما در گرما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سوزانِ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تابستان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سرد و گوارا بنوشد که دل تفت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اش به آن جلا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ابد» </w:t>
      </w:r>
      <w:r w:rsidRPr="00BD4B89">
        <w:rPr>
          <w:rStyle w:val="libFootnotenumChar"/>
          <w:rtl/>
          <w:lang w:bidi="fa-IR"/>
        </w:rPr>
        <w:t>(12)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که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گل خوشبو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مؤمنان </w:t>
      </w:r>
      <w:r w:rsidRPr="00BD4B89">
        <w:rPr>
          <w:rStyle w:val="libFootnotenumChar"/>
          <w:rtl/>
          <w:lang w:bidi="fa-IR"/>
        </w:rPr>
        <w:t>(13)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ارزنده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مان آوردگان </w:t>
      </w:r>
      <w:r w:rsidRPr="00BD4B89">
        <w:rPr>
          <w:rStyle w:val="libFootnotenumChar"/>
          <w:rtl/>
          <w:lang w:bidi="fa-IR"/>
        </w:rPr>
        <w:t>(14)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آرامش دهنده سعادتمندان </w:t>
      </w:r>
      <w:r w:rsidRPr="00BD4B89">
        <w:rPr>
          <w:rStyle w:val="libFootnotenumChar"/>
          <w:rtl/>
          <w:lang w:bidi="fa-IR"/>
        </w:rPr>
        <w:t>(15)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غن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مت و بهره (ب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ان) </w:t>
      </w:r>
      <w:r w:rsidRPr="00BD4B89">
        <w:rPr>
          <w:rStyle w:val="libFootnotenumChar"/>
          <w:rtl/>
          <w:lang w:bidi="fa-IR"/>
        </w:rPr>
        <w:t>(16)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کفّاره گناهان مسلمانان </w:t>
      </w:r>
      <w:r w:rsidRPr="00BD4B89">
        <w:rPr>
          <w:rStyle w:val="libFootnotenumChar"/>
          <w:rtl/>
          <w:lang w:bidi="fa-IR"/>
        </w:rPr>
        <w:t>(17)</w:t>
      </w:r>
      <w:r>
        <w:rPr>
          <w:rtl/>
          <w:lang w:bidi="fa-IR"/>
        </w:rPr>
        <w:t xml:space="preserve"> به شمار آمده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امّا اگر مرگ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چرا مردم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مقدار از مردن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ترسند و چرا تا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حد از مرگ هراسانند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و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مرا 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که مردن را دوست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دارم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تو را ثروت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آن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فرستاده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خاطر است که مردن را دوست ندار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(18)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ز رسولخدا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جواب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که از او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پرسش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آخرت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انتظار تو است -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فرست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دل انسان همراه مال اوست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اگر آن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فرستاده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دوست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 که به آن ملحق گردد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اگر آن را پس انداز کرده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دوست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دارد که با آن بماند» </w:t>
      </w:r>
      <w:r w:rsidRPr="00BD4B89">
        <w:rPr>
          <w:rStyle w:val="libFootnotenumChar"/>
          <w:rtl/>
          <w:lang w:bidi="fa-IR"/>
        </w:rPr>
        <w:t>(19)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امام مجتب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چه رو مرگ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ناخوشا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است و دوستش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رو که آخرت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را خراب نموده و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تان را آباد ساخته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خاطر انتقال از آباد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خراب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ناپسند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BD4B89">
        <w:rPr>
          <w:rStyle w:val="libFootnotenumChar"/>
          <w:rtl/>
          <w:lang w:bidi="fa-IR"/>
        </w:rPr>
        <w:t>(20)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جز ترس از حساب و کتاب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سخت و عقوبت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درد آلود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تواند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مرگ را در کام انسان تلخ گرداند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جز گناهان و خطاها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در گذشته مرتکب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تواند مرگ را در نظرمان مکروه و ناخوشا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جلوه دهد</w:t>
      </w:r>
      <w:r w:rsidR="00BD4B89">
        <w:rPr>
          <w:rtl/>
          <w:lang w:bidi="fa-IR"/>
        </w:rPr>
        <w:t xml:space="preserve">؟ </w:t>
      </w:r>
      <w:r w:rsidRPr="00BD4B89">
        <w:rPr>
          <w:rStyle w:val="libFootnotenumChar"/>
          <w:rtl/>
          <w:lang w:bidi="fa-IR"/>
        </w:rPr>
        <w:t>(21)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شگفت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انسان مرگ را به خاطر کثرت گناهان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مکروه شمارد و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همه باز هم به آنچه که مرگ را به خاطر آن ناخوش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ادامه دهد</w:t>
      </w:r>
      <w:r w:rsidR="00BD4B89">
        <w:rPr>
          <w:rtl/>
          <w:lang w:bidi="fa-IR"/>
        </w:rPr>
        <w:t xml:space="preserve">؟ </w:t>
      </w:r>
      <w:r w:rsidRPr="00BD4B89">
        <w:rPr>
          <w:rStyle w:val="libFootnotenumChar"/>
          <w:rtl/>
          <w:lang w:bidi="fa-IR"/>
        </w:rPr>
        <w:t>(22)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هنگام آن نرس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 که با فراهم ساختن رهتوشه آخرت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خود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کوچ ناگز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آماده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؟ </w:t>
      </w:r>
      <w:r w:rsidRPr="00BD4B89">
        <w:rPr>
          <w:rStyle w:val="libFootnotenumChar"/>
          <w:rtl/>
          <w:lang w:bidi="fa-IR"/>
        </w:rPr>
        <w:t>(23)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هنگام آن نرس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 که از ملاحظه عمر رو به کاهش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و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مردن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پرده فراموش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غفلت را درهم بدر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به خود آ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م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سفر مرگ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زاد و توشه برگ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؟ </w:t>
      </w:r>
      <w:r w:rsidRPr="00BD4B89">
        <w:rPr>
          <w:rStyle w:val="libFootnotenumChar"/>
          <w:rtl/>
          <w:lang w:bidi="fa-IR"/>
        </w:rPr>
        <w:t>(24)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هنگام آن نرس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 که بانگ رح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کاروان آخرت را بشنو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به هوش آ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م و بدان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سرا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ماندن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آن را به آخرت فروخت</w:t>
      </w:r>
      <w:r w:rsidR="00BD4B89">
        <w:rPr>
          <w:rtl/>
          <w:lang w:bidi="fa-IR"/>
        </w:rPr>
        <w:t xml:space="preserve">؟ </w:t>
      </w:r>
      <w:r w:rsidRPr="00BD4B89">
        <w:rPr>
          <w:rStyle w:val="libFootnotenumChar"/>
          <w:rtl/>
          <w:lang w:bidi="fa-IR"/>
        </w:rPr>
        <w:t>(25)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«زندگ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محدود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گذشتن لحظات از آن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کاهد و مرگ آن را نابود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سازد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حتماً کوتاه خواهد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مهلت نامعلوم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که گذشت شب و روز آن را درم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نوردد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زود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خواهد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 خود خوشبخت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جاودان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بدبخت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به همراه خواهد داشت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سزاوار بهتر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آمادگ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جهان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جهان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زاد و توشه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فردا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شما را از عذاب و شقاوت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دارد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خوشا به حال بنده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پروردگارش بترسد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شتن را اندرز دهد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توبه را مقدّم دارد و بر شهوات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روز گردد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از نظر انسان پنهان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آرزو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دهد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طان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همراه اوست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گناه و معص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در نظر او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نت بخشد تا انجامش دهد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او را در آرزو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توبه نگهدارد تا آن را به تأخ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 اندازد و در حالت غفلت کامل مورد </w:t>
      </w:r>
      <w:r>
        <w:rPr>
          <w:rtl/>
          <w:lang w:bidi="fa-IR"/>
        </w:rPr>
        <w:lastRenderedPageBreak/>
        <w:t>هجوم مرگ قرار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افسوس بر آن انسان غافل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لحظه لحظه عمرش دل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محکوم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او به شمار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شقاوت و بدبخت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فرجام کار و عاقبت روزگار اوست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از خدا بخواه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ما و شما را از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قرار دهد که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نعمت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آنان را به مست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هدف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آنان را از اطاعت پروردگار بازنم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پش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اندوه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 از مرگ به وجود آنان راه نم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 xml:space="preserve">ابد» </w:t>
      </w:r>
      <w:r w:rsidRPr="00BD4B89">
        <w:rPr>
          <w:rStyle w:val="libFootnotenumChar"/>
          <w:rtl/>
          <w:lang w:bidi="fa-IR"/>
        </w:rPr>
        <w:t>(26)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«خود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مرگ و شدا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فرا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دنش آماده ساز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قبل از آنکه مرگ شما را فرا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آنچه را که لازمه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با آن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فراهم آور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سرانجام همگان مرگ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منته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و آن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خردمندان پند و اندرز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جاهلان 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عبرت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قبل از فرا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مرگ خود را آماده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شدّت غم و اندوه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ترس از محشر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جان کندن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درهم شکستن استخوان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کر شدن گوش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لحد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وحشت از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اندوه تنگنا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گور و پوشان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دن آن با سنگ و خاک» </w:t>
      </w:r>
      <w:r w:rsidRPr="00BD4B89">
        <w:rPr>
          <w:rStyle w:val="libFootnotenumChar"/>
          <w:rtl/>
          <w:lang w:bidi="fa-IR"/>
        </w:rPr>
        <w:t>(27)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کس که خود را آماده سفر آخرت نکرده و از عمر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سرما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نجات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ندوخته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اوّل دشوار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 و سرآغاز رنج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مرارت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منزلگاه قبر و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فشار و وحشت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برزخ و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آمدن از قبر و سرگردان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محشر و نگران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موقف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 و حساب و گرفتن نامه اعمال و حسرت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جاودان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گذشتن بر صراط و گرفتار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آتش و عذاب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دردناک دوزخ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مراحل سفر ناخواسته او پس از مرگ ناگهان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هر کدام از آنها تدارک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را اقتضا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عالم ربّان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عارف وارسته محدّث خب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مرحوم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عبّاس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رحمه الله در کتاب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«منازل الآخرة» با نگاه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شناسانه به همه منزلگاهها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بر سر راه مسافران آخرت قرار گرفته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صدد نشان دادن تصو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روشن از هر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منزلگاهها برآمده و کوش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 تا ضمن برشمردن اهم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و خطرات هر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گاه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ابزار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نجات از هول و وحشت هر کدام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سلامت و مصون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در هر مقام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ارائه دهد و خواننده کتاب را به اند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تدارک و جبران خطاها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در گردنه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خطرناک سفر آخرت موجب سقوط به دامن عذاب و عقاب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وادارد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 مسجد مقدّس جمکران» افتخار دارد که چاپ جد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مجموعه نف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را با امت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ازات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ژه در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چاپ و ترجمه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و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و ذکر منابع و اسناد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محضر مقدّس حضرت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عصر - عجّل اللَّه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- اهداء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توف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همه ارادتمندان حضرتش را در عمل به مضام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از درگاه احد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آرزو کند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ذکر است که سرگذشت اجمال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عبّاس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تحت عنوان «محدّث قم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عنصر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 و اخلاص» - و کار مقابله با نسخه خط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چاپ اولِ موجود در کتابخانه حرم مطهر حضرت معصومه </w:t>
      </w:r>
      <w:r w:rsidR="00E06C8A" w:rsidRPr="00E06C8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تصح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متن کتاب منازل الآخرة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توسط محقق بزرگوار حجة الاسلام و المسلم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محمد صادق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دوار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انجام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افته که بجاست از زحمات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تقد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 و تشکر شود و الطاف حضرت حجّت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آرزو 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 مسجد مقدّس جمکران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بهار 1378</w:t>
      </w:r>
    </w:p>
    <w:p w:rsidR="00BD4B89" w:rsidRDefault="00970183" w:rsidP="00D8608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425152821"/>
      <w:r w:rsidR="00BD4B89">
        <w:rPr>
          <w:rtl/>
          <w:lang w:bidi="fa-IR"/>
        </w:rPr>
        <w:lastRenderedPageBreak/>
        <w:t>محدّث قمّی</w:t>
      </w:r>
      <w:r w:rsidR="00D86088">
        <w:rPr>
          <w:rFonts w:hint="cs"/>
          <w:rtl/>
          <w:lang w:bidi="fa-IR"/>
        </w:rPr>
        <w:t xml:space="preserve"> عنصر</w:t>
      </w:r>
      <w:r w:rsidR="00BD4B89">
        <w:rPr>
          <w:rtl/>
          <w:lang w:bidi="fa-IR"/>
        </w:rPr>
        <w:t xml:space="preserve"> فضیلت و اخلاص</w:t>
      </w:r>
      <w:bookmarkEnd w:id="1"/>
      <w:r w:rsidR="00BD4B89">
        <w:rPr>
          <w:rtl/>
          <w:lang w:bidi="fa-IR"/>
        </w:rPr>
        <w:t xml:space="preserve">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2" w:name="_Toc425152822"/>
      <w:r>
        <w:rPr>
          <w:rtl/>
          <w:lang w:bidi="fa-IR"/>
        </w:rPr>
        <w:t>اشاره</w:t>
      </w:r>
      <w:bookmarkEnd w:id="2"/>
    </w:p>
    <w:p w:rsidR="00FB76EA" w:rsidRDefault="00FB76EA" w:rsidP="00600B82">
      <w:pPr>
        <w:pStyle w:val="libNormal"/>
        <w:rPr>
          <w:rtl/>
          <w:lang w:bidi="fa-IR"/>
        </w:rPr>
      </w:pPr>
      <w:r>
        <w:rPr>
          <w:rtl/>
          <w:lang w:bidi="fa-IR"/>
        </w:rPr>
        <w:t>زندگ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نامه عالم ربّان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محدّث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مرحوم ثقة الاسلام</w:t>
      </w:r>
      <w:r w:rsidR="00600B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عبّاس قم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نگارش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محمّد صادق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دوار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 w:rsidR="002220AF">
        <w:rPr>
          <w:rtl/>
          <w:lang w:bidi="fa-IR"/>
        </w:rPr>
        <w:t>ی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ستا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پروردگار متعال و درود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حدّ بر اشرف موجودات حضرت رسول اکرم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معصومش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مقرّبان درگاه احد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به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ژه مولا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حضرت مهد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لعن و نفر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بر دشمنان آن پاکان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3" w:name="_Toc425152823"/>
      <w:r>
        <w:rPr>
          <w:rtl/>
          <w:lang w:bidi="fa-IR"/>
        </w:rPr>
        <w:t>انگیزه نگارش</w:t>
      </w:r>
      <w:bookmarkEnd w:id="3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 دنبال نوشتن مقدمه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به زبان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بر کتاب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الْاَحْزان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مصائِبِ سَ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دَةِ النِّسْوان» </w:t>
      </w:r>
      <w:r w:rsidRPr="00BD4B89">
        <w:rPr>
          <w:rStyle w:val="libFootnotenumChar"/>
          <w:rtl/>
          <w:lang w:bidi="fa-IR"/>
        </w:rPr>
        <w:t>(28)</w:t>
      </w:r>
      <w:r>
        <w:rPr>
          <w:rtl/>
          <w:lang w:bidi="fa-IR"/>
        </w:rPr>
        <w:t xml:space="preserve"> از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مرحوم «محدّث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و نوشتن مقدمه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همراه با توض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حاتِ لغات مشکل و اصطلاحات - بر کتاب «چهل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ث» </w:t>
      </w:r>
      <w:r w:rsidRPr="00BD4B89">
        <w:rPr>
          <w:rStyle w:val="libFootnotenumChar"/>
          <w:rtl/>
          <w:lang w:bidi="fa-IR"/>
        </w:rPr>
        <w:t>(29)</w:t>
      </w:r>
      <w:r>
        <w:rPr>
          <w:rtl/>
          <w:lang w:bidi="fa-IR"/>
        </w:rPr>
        <w:t xml:space="preserve"> از آن مرحوم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شنهاد شد که بر کتاب پر ارجِ «منازل الآخرة و المطالب الفاخرة»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آن بزرگوار مقدمه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زبان فارس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شامل شرح حال آن محدث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- بنگارم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ناچ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با کم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وقت و کثرت مشاغل و اعتراف به قلّتِ بضاعتِ علم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شنهاد را به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منّت 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رفته و با استمداد از خدا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متعال و حضرات معصوم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استفاده از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و 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فضلاء و دانشمندان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قبول نمودم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در تنظ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نوشتار و شرح حال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تأث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نبوده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1 - در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نقل شده است که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«مَنْ أَرَّخَ مُؤْمِناً فَقَدْ اَحْ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اه»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شرح حال 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بازگو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قتاً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زنده نموده است»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2 -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در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است که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«عِنْدَ ذِکْرِ الصَّالِح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نْزِلُ الرَّحْمَة»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«هنگام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کردن اشخاص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رحمت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نازل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روش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مردم و به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ژه نسل جوان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آشنا نمودن آنها با زندگ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مردان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چهره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بزرگ و برجسته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خ و زنده نگه داشتن نام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آنان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شناخت رمز و راز موفق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آنها و عمل به آن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ترقّ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شرفت جامعه است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جهت عوامل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 اکنون شرح حال عالم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فرزانه و دانشمند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را آغاز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نفر با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کم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آشنا و مورد استفاده شبانه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مرحوم روانشاد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علاّمه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و محدث 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و متتّبع خب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حجة الاسلام «حاج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»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«محدّث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»قدس سره که به حقّ «عنصر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 و اخلاص» بوده است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4" w:name="_Toc425152824"/>
      <w:r>
        <w:rPr>
          <w:rtl/>
          <w:lang w:bidi="fa-IR"/>
        </w:rPr>
        <w:t>تولد و زادگاه</w:t>
      </w:r>
      <w:bookmarkEnd w:id="4"/>
      <w:r>
        <w:rPr>
          <w:rtl/>
          <w:lang w:bidi="fa-IR"/>
        </w:rPr>
        <w:t xml:space="preserve">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زادگاهش شهر مقدس «قم»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حرم اهلب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مهد تش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تولدش به سال حدود (1290 ه ق) و اند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(30)</w:t>
      </w:r>
      <w:r>
        <w:rPr>
          <w:rtl/>
          <w:lang w:bidi="fa-IR"/>
        </w:rPr>
        <w:t xml:space="preserve">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خانواده متد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مذهب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به جهان گشود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5" w:name="_Toc425152825"/>
      <w:r>
        <w:rPr>
          <w:rtl/>
          <w:lang w:bidi="fa-IR"/>
        </w:rPr>
        <w:lastRenderedPageBreak/>
        <w:t>پدر، مادر، کودکی</w:t>
      </w:r>
      <w:bookmarkEnd w:id="5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پدر بزرگوارش مرحوم «حاج محمد رضا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فرزند مرحوم ابوالقاسم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کاسب معمول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متد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معروف به تقوا و پره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زکار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مادر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بانو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پارسا و با تقوا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متعبّد و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داً مذهب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محدّث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بارها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«بخش مهم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موفق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معلول زحماتِ مادرم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به نماز اول وقت اهم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نافله شب مق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بود و در دوران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رخوارگ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تا سرحدّ امکان در حال ناپاک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نداده و هنگام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دادنِ من با وضو باشد»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 جهت علاقه فراوان والد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به ساحت قُدسِ حضرت ابوالفضل العبّاس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«عبّاس» نام نهادند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کودک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پاکزاده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که محبت 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عطر روح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سراسر آنجا را گرفته بود - رشد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و درس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و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با جان و دل 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منزل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مکتب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حساب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همان کودک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هم سنّ و سال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فرق داشت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آن جسم کوچک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بزرگ وجود داشت و چنان 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جدّ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 که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همراه با تجربه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سخن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باز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کودکانه کناره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 که از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خواستند که همباز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آنها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خاصّ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رفته و با آنها شرط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که برا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داستان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آنها هم گوش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آنگاه داستانها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از قرآن و معصوم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 تا دل و جان آنها را صفا دهد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آخر هم به آنها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شنهاد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که 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tl/>
          <w:lang w:bidi="fa-IR"/>
        </w:rPr>
        <w:lastRenderedPageBreak/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بانو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معظّمه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حضرت فاطمه معصومه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بروند و از نور و معنو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آن بانو بهره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مند شوند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گشاده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متبسّم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چهره جذّاب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همراه با وقار و متانت و ادب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اضافه تواضع و فروتن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مرحوم ثقة المحدّث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6" w:name="_Toc425152826"/>
      <w:r>
        <w:rPr>
          <w:rtl/>
          <w:lang w:bidi="fa-IR"/>
        </w:rPr>
        <w:t>خصوصیات اخلاقی</w:t>
      </w:r>
      <w:bookmarkEnd w:id="6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آنجا که علم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عمل را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جز وبال و شقاوت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عمل به مسائل اخلاق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صفات برجسته او خضوع و خشوع در مقابل خداوند و تواضع مثال زدن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برابر مردم 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سکونت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مشهد مقدس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بود از طلاّب و روحان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قم مشرّف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در صورت امکان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آنها را - اگرچه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بار - در خانه خود مهمان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با 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مبلغ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مراتبِ احترام خود را نسبت به زائران حضرت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ابراز دارد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 هرگز سائل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محروم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و چون وضع 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نداشت و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توانست به همه آنها پول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بپردازد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مقدار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ارزان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هر سائل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مراجعه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مقدار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 تا سائل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دست خال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ردّ نکرده و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دستور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عمل کرده 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سادات احترام 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بجا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مقابل آنها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دراز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و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کوچک و بزرگ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فرق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لباس ساده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غذائ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مختصر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زندگان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زاهدانه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خصوص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او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جز محبوب خود - قرآن و 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- تعلّق خاطر نداشت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شوق وافر به 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رسالت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غوطه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ور شدن در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کران آثار و معارف آنان و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و بررس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تعمّق در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آن بزرگواران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او انسان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ساخته بود که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داشتنِ عنوانِ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حضرت عل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امامان معصوم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>» را بدست آورده بود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7" w:name="_Toc425152827"/>
      <w:r>
        <w:rPr>
          <w:rtl/>
          <w:lang w:bidi="fa-IR"/>
        </w:rPr>
        <w:t xml:space="preserve">شوق وافر به اهل بیت رسالت </w:t>
      </w:r>
      <w:r w:rsidR="00970183" w:rsidRPr="00970183">
        <w:rPr>
          <w:rStyle w:val="libAlaemChar"/>
          <w:rtl/>
        </w:rPr>
        <w:t>عليهم‌السلام</w:t>
      </w:r>
      <w:bookmarkEnd w:id="7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آن قدر به ساحت مقدّسِ معصوم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علاقه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ورز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احترام قائل بود که قابل توص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احترام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محبّت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عم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او به آن بزرگواران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سرچشمه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نوشتن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و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با وضو باشد و هنگام مطالعه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دو زانو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 به قبله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نشست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نام آن بزرگواران را بدون وضو بر زبان جار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چگاه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نشد که بدون وضو و طهارت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ادداشت کند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دست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وضو به صفحه کتاب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ث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جلد آن بگذارد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نام رسول اکرم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جمله «صلّ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آله»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معصوم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جمله «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>» را کامل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نگاشت و با نوشتن رمزِ «ص» و «ع» مخالف بود و آنرا 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دانست </w:t>
      </w:r>
      <w:r w:rsidRPr="00BD4B89">
        <w:rPr>
          <w:rStyle w:val="libFootnotenumChar"/>
          <w:rtl/>
          <w:lang w:bidi="fa-IR"/>
        </w:rPr>
        <w:t>(31)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اشتباهاً نام خداوند متعال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معصوم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هرگز آن را خط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زد بلکه با گذاشتن تعداد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نقطه در اطراف آن - و به اصطلاح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نقطه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کردن - اشتباه خود را مشخّص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ساخت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محدث زاده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- فرزند بزرگش - نقل شد که فرمودند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فراموش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زمان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نجف اشرف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 روز صبح در حدود سال </w:t>
      </w:r>
      <w:r w:rsidRPr="00BD4B89">
        <w:rPr>
          <w:rStyle w:val="libFootnotenumChar"/>
          <w:rtl/>
          <w:lang w:bidi="fa-IR"/>
        </w:rPr>
        <w:t>(1357)</w:t>
      </w:r>
      <w:r>
        <w:rPr>
          <w:rtl/>
          <w:lang w:bidi="fa-IR"/>
        </w:rPr>
        <w:t xml:space="preserve"> هجر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 سال قبل از وفات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شان - از خواب </w:t>
      </w:r>
      <w:r>
        <w:rPr>
          <w:rtl/>
          <w:lang w:bidi="fa-IR"/>
        </w:rPr>
        <w:lastRenderedPageBreak/>
        <w:t>برخواستند و اظهار داشتند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امروز چشمم به شدّت درد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قادر به مطالعه و نوشتن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ستم و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ناراحت به نظر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باً زبان حال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بود که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خاندان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مرا از در خانه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طرد کرده باشند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مرحوم عادت داشتند که 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مطلب را با تأثُّر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!!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محدث زاده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افزا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 آن اوقات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مشغول تحص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بودم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رفتم به درس و ظهر که به خانه برگشتم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مشغول نوشتن هستند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عرض کردم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درد چشم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تان بهتر شد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درد بکلّ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مرتفع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سؤال کردم به 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معالجه فرمود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«وضو ساختم و مقابل قبله نشستم و کتاب «کاف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» </w:t>
      </w:r>
      <w:r w:rsidRPr="00BD4B89">
        <w:rPr>
          <w:rStyle w:val="libFootnotenumChar"/>
          <w:rtl/>
          <w:lang w:bidi="fa-IR"/>
        </w:rPr>
        <w:t>(32)</w:t>
      </w:r>
      <w:r>
        <w:rPr>
          <w:rtl/>
          <w:lang w:bidi="fa-IR"/>
        </w:rPr>
        <w:t xml:space="preserve"> را به چشم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درد چشمم برطرف شد» و تا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عمر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به درد چشم مبتلا نگرد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کتابِ «کاف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که آنرا به چشم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نسخه خطّ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به خطّ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مشهور «ملا عبداللَّه تون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صاحب کتاب «واف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بود و 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آن علاقه داشتند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نقل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 دوران کودک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مبتلا شدم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مادرم جوشانده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داروها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آماده کرد و نزد من گذاشت و خود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آوردن قاشق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آن را مخلوط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اطاق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پدرم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ظرفِ جوشانده را برداشت و 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«من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انگشتانم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هزاران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- از معصوم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انگشتم آنرا مخلوط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کنم» و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 را کرد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من پس از نوش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آن دارو به صورت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 منتظره و معجزه آسا بهبود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افتم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کاملاً برطرف شد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8" w:name="_Toc425152828"/>
      <w:r>
        <w:rPr>
          <w:rtl/>
          <w:lang w:bidi="fa-IR"/>
        </w:rPr>
        <w:lastRenderedPageBreak/>
        <w:t>رمز موفقیت مردان بزرگ</w:t>
      </w:r>
      <w:bookmarkEnd w:id="8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علل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مردان بزرگ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 دو علّت اساس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ادآور شد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نخست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اخلاص و پاک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دل آنها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سپس استقامت و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تلاش و کوشش در راه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به هدف و ابلاغ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اله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مُحرّک و 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جز رضا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حقّ و خدمت به خلق و همنوع در وجودشان نبوده و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جهت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به هدف اصل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سر از پا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شناختند و همه راحت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 و کام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وقف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هدف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دست از طلب ندارم تا کام دل بر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ا جان رسد به جانان 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 جان ز تن درآ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د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زندگ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 بار و پر برکت «محدّث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و کارها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بهتر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الگو و سرمشق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همگان است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 نکته درخشانِ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همان دو عامل فوق بود که به آن اشاره شد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- رعا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اخلاص و اجتناب از خود پرست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- تلاش و استقامت در راه رساندن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اله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 از افراد معدود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که هر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خدا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انداخت و نمونه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انسان متعال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مسلمان واقع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 تنها در قلبش که در سراسر وجود و تمام سلول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بدنش استقرار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افته 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پر کار و خستگ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کار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لحظه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کار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نشست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سخن او که از دل برم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خواست بر دل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نشست و هر شنونده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تحت تأث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قرار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اخلاص مرحوم محدّث قم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امور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سرمشق همه قرار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شواهد فراوان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درباره اخلاص او در دست است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نمونه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1 -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عبدالرزاق و کتاب «منازل الآخرة»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مرحوم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فرزند بزرگش نقل کرد که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کتاب «منازل الآخرة» را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چاپ 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به دست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عبد الرزاق مسأله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گو - که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قبل از ظهر در صحن مطهر حضرت معصومه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مسأله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 - افتاد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مرحوم پدرم کربلا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محمد رضا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علاقمندان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عبد الرزاق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هر روز در مجلس او حاضر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عبد الرزاق روزها کتاب «منازل الآخرة» را گشوده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مجلس او حاضر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خواند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روز پدرم به خانه آمد و 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کاش مثل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مسأله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منبر برو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را که امروز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خواند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بخوان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چند بار خواستم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آن کتاب از آثار و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من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اما هر بار خوددار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نگفتم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فقط عرض کردم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«دعا بفرما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خداوند توف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مرحمت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2 - اخلاص در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آخوند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ناشر کتابفروش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مکتبة الاسلام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تهران نقل نموده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مطلب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لازم بود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شود که کاملاً وارستگ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پارسا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عالم بزرگوار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رساند آن بود که در سال 1356 ه ق بواسطه کارها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تجار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[از عراق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ران بازگشتم و مقدار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کتب 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به عراق فرستادم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آن جمله خر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هزار جلد کتاب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 - چاپ اول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گراوُر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آن جناب در تهران - بود که شرکت تضامن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محمد حسن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شرکاء با بهتر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کاغذ و چاپ و جلد چرم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چاپ کرده و در شُرُف انتشار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کتب مزبور را از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 محمد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آن زمان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فروشگاه شرکت بود به ارزش هر جلد 23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ال خر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به عراق فرستادم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 واسطه سوابق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 مؤلف عال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مقام کتاب مذکور داشتم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من درخواست نمود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نامه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سم که در برابر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هزار تومان - در آنروز - مؤلف محترم حق چاپ کتاب را به مؤسّسه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واگذار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چند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جواب نامه از طرف مؤلف 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مقدار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«به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بگو من کتاب را ننوشته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که از آن استفاده ماد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طبع کتاب مذکور آزاد است هر کس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خواهد چاپ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حال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تعداد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مجلّد از آن کتاب را به 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نجانب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مؤلف 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قدر فرستاد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به ما هم همّت اخلاص در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و اعمالمان عنا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بفرما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اَخلِص نِ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اتِنا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مُعامَلَتِک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رسول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ذر رحمه الله فرمودند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اَباذَر 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کُنْ لَکَ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کُلِّ شَ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ءٍ نِ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ةً صالِحَةً حَتّ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النَّوْمِ وَ الْاَکْلِ»</w:t>
      </w:r>
      <w:r w:rsidR="00BD4B89">
        <w:rPr>
          <w:rtl/>
          <w:lang w:bidi="fa-IR"/>
        </w:rPr>
        <w:t xml:space="preserve">؛ </w:t>
      </w:r>
      <w:r w:rsidRPr="00BD4B89">
        <w:rPr>
          <w:rStyle w:val="libFootnotenumChar"/>
          <w:rtl/>
          <w:lang w:bidi="fa-IR"/>
        </w:rPr>
        <w:t>(33)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اباذر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هر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حتَّ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و خوردن»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3 - تهذ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بِ نفس تا کجا</w:t>
      </w:r>
      <w:r w:rsidR="00BD4B89">
        <w:rPr>
          <w:rtl/>
          <w:lang w:bidi="fa-IR"/>
        </w:rPr>
        <w:t xml:space="preserve">...؟!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«شهاب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در مقدمه کتاب «فوائد الرضو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ه» </w:t>
      </w:r>
      <w:r w:rsidRPr="00BD4B89">
        <w:rPr>
          <w:rStyle w:val="libFootnotenumChar"/>
          <w:rtl/>
          <w:lang w:bidi="fa-IR"/>
        </w:rPr>
        <w:t>(34)</w:t>
      </w:r>
      <w:r>
        <w:rPr>
          <w:rtl/>
          <w:lang w:bidi="fa-IR"/>
        </w:rPr>
        <w:t xml:space="preserve"> از آثار مرحوم محدّث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- پس از تعر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-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: </w:t>
      </w:r>
    </w:p>
    <w:p w:rsidR="00FB76EA" w:rsidRDefault="00BD4B89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FB76EA">
        <w:rPr>
          <w:rtl/>
          <w:lang w:bidi="fa-IR"/>
        </w:rPr>
        <w:t xml:space="preserve">در 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ماه</w:t>
      </w:r>
      <w:r w:rsidR="002220AF">
        <w:rPr>
          <w:rtl/>
          <w:lang w:bidi="fa-IR"/>
        </w:rPr>
        <w:t xml:space="preserve"> </w:t>
      </w:r>
      <w:r w:rsidR="00FB76EA"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رمضان با چند تن از رفقا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از 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شان خواهش کرد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م که در مسجد گوهرشاد [مشهد] اقامه جماعت را بر معتقدان و علاقه</w:t>
      </w:r>
      <w:r w:rsidR="002220AF">
        <w:rPr>
          <w:rtl/>
          <w:lang w:bidi="fa-IR"/>
        </w:rPr>
        <w:t xml:space="preserve"> </w:t>
      </w:r>
      <w:r w:rsidR="00FB76EA">
        <w:rPr>
          <w:rtl/>
          <w:lang w:bidi="fa-IR"/>
        </w:rPr>
        <w:t>مندان منّت نهند با اصرار و ابرام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ن خواهش پذ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رفته شد و چند روز نماز ظهر و عصر در 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شبستان</w:t>
      </w:r>
      <w:r w:rsidR="002220AF">
        <w:rPr>
          <w:rtl/>
          <w:lang w:bidi="fa-IR"/>
        </w:rPr>
        <w:t xml:space="preserve"> </w:t>
      </w:r>
      <w:r w:rsidR="00FB76EA"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آنجا اقامه شد و بر جمع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ت 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ن جماعت روز به روز م</w:t>
      </w:r>
      <w:r w:rsidR="002220AF">
        <w:rPr>
          <w:rtl/>
          <w:lang w:bidi="fa-IR"/>
        </w:rPr>
        <w:t xml:space="preserve">ی </w:t>
      </w:r>
      <w:r w:rsidR="00FB76EA">
        <w:rPr>
          <w:rtl/>
          <w:lang w:bidi="fa-IR"/>
        </w:rPr>
        <w:t>افزود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هنوز به ده روز نرس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ده بود که اشخاص ز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اد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اطلاع 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افتند و جمع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ت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فوق العاده شد</w:t>
      </w:r>
      <w:r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ک روز پس از اتمام نماز ظهر به من که نزد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ک 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شان بودم گفتند</w:t>
      </w:r>
      <w:r>
        <w:rPr>
          <w:rtl/>
          <w:lang w:bidi="fa-IR"/>
        </w:rPr>
        <w:t xml:space="preserve">: </w:t>
      </w:r>
      <w:r w:rsidR="00FB76EA">
        <w:rPr>
          <w:rtl/>
          <w:lang w:bidi="fa-IR"/>
        </w:rPr>
        <w:t>«من امروز نم</w:t>
      </w:r>
      <w:r w:rsidR="002220AF">
        <w:rPr>
          <w:rtl/>
          <w:lang w:bidi="fa-IR"/>
        </w:rPr>
        <w:t xml:space="preserve">ی </w:t>
      </w:r>
      <w:r w:rsidR="00FB76EA">
        <w:rPr>
          <w:rtl/>
          <w:lang w:bidi="fa-IR"/>
        </w:rPr>
        <w:t>توانم نماز عصر بخوانم»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رفتند و د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گر آن سال را برا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نماز جماعت ن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امدند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 xml:space="preserve">در موقع ملاقات و استفسار </w:t>
      </w:r>
      <w:r w:rsidR="00FB76EA" w:rsidRPr="00BD4B89">
        <w:rPr>
          <w:rStyle w:val="libFootnotenumChar"/>
          <w:rtl/>
          <w:lang w:bidi="fa-IR"/>
        </w:rPr>
        <w:t>(35)</w:t>
      </w:r>
      <w:r w:rsidR="00FB76EA">
        <w:rPr>
          <w:rtl/>
          <w:lang w:bidi="fa-IR"/>
        </w:rPr>
        <w:t xml:space="preserve"> از علّت ترک نماز جماعت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گفتند</w:t>
      </w:r>
      <w:r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که در رکوع رکعت چهارم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متوجه شدم که صدا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اقتدا کنندگان که پشت سر من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اللَّه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اللَّه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اِنّ اللَّهَ مَعَ الصّابِر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ن» از محلّ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دور به گوش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توجه که مرا به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متوجه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من شاد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فَرَح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جاد نمود و خلاصه خوشم آمد که 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اندازه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بنابر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امامت اهل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ندارم</w:t>
      </w:r>
      <w:r w:rsidR="00BD4B89">
        <w:rPr>
          <w:rtl/>
          <w:lang w:bidi="fa-IR"/>
        </w:rPr>
        <w:t xml:space="preserve">!! 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اِغراق و مبالغه - خود چنان بود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خواست و چنان عمل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که به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تعل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سخنان و مواعظ او چون از دل خارج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و با عمل توأم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بود ناگز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بر دل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نشست و شنونده را به عمل وام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داشت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9" w:name="_Toc425152829"/>
      <w:r>
        <w:rPr>
          <w:rtl/>
          <w:lang w:bidi="fa-IR"/>
        </w:rPr>
        <w:lastRenderedPageBreak/>
        <w:t>تحصیلات</w:t>
      </w:r>
      <w:bookmarkEnd w:id="9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همانگونه که در بخش «دوران کودک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ادآور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مرحوم «محدّث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الله» از ابتدا دوستدار علم و علما بوده و مقدّمات و سطوح فقه و اصول را در قم در محضر عده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علما و فضلا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برد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جمله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اللَّه آم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محمد ارباب - اشراق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و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سال (1316 ه ق) به نجف اشرف هجرت فرموده </w:t>
      </w:r>
      <w:r w:rsidRPr="00BD4B89">
        <w:rPr>
          <w:rStyle w:val="libFootnotenumChar"/>
          <w:rtl/>
          <w:lang w:bidi="fa-IR"/>
        </w:rPr>
        <w:t>(36)</w:t>
      </w:r>
      <w:r>
        <w:rPr>
          <w:rtl/>
          <w:lang w:bidi="fa-IR"/>
        </w:rPr>
        <w:t xml:space="preserve"> و در مجالس درس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علما شرکت فرمودند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لازم به تذکّر است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ملازم و همراه مرحوم عالم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محدّث خب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بوده و اکثر اوقات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را در استنساخ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فاتِ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و مقابله 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سپر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نمودند </w:t>
      </w:r>
      <w:r w:rsidRPr="00BD4B89">
        <w:rPr>
          <w:rStyle w:val="libFootnotenumChar"/>
          <w:rtl/>
          <w:lang w:bidi="fa-IR"/>
        </w:rPr>
        <w:t>(37)</w:t>
      </w:r>
      <w:r>
        <w:rPr>
          <w:rtl/>
          <w:lang w:bidi="fa-IR"/>
        </w:rPr>
        <w:t xml:space="preserve"> تا نزد استاد ارج و قرب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فراوان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افته و نت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همراه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با مرحوم محدث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استنساخ تعداد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کتب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جمله «خاتمه مستدرک الوسائل» 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اجازه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از کتابخانه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استادش - محدث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- استفاده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تمام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کجا به او داده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با وَلَع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به مطالعه کتاب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ارزنده او پرداخت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بهتر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نعمت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وجود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معلّمِ دلسوز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دانست که مانند پدر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مورد مهر و محبّت خود قرار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نماند که سبب آشنا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با مرحوم محدث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مرحوم علامه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[زاهد]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بوده است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جزو اصحاب گذشته مرحوم نور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</w:t>
      </w:r>
      <w:r w:rsidRPr="00BD4B89">
        <w:rPr>
          <w:rStyle w:val="libFootnotenumChar"/>
          <w:rtl/>
          <w:lang w:bidi="fa-IR"/>
        </w:rPr>
        <w:t>(38)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(1318 ه ق) مشرّف به حج 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قبر رسول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شدند و از همان راه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ران بازگشت نموده و از وطن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- قم -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دار نموده و </w:t>
      </w:r>
      <w:r>
        <w:rPr>
          <w:rtl/>
          <w:lang w:bidi="fa-IR"/>
        </w:rPr>
        <w:lastRenderedPageBreak/>
        <w:t>تجد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والد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بستگان نموده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سپس به نجف اشرف بازگشته و همچنان ملازم محدّث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گشته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«اجازه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نمودند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دلخوش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روزها و ماه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بدون احساس خستگ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ناراحت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خدمت استاد و استفاده از کتابخانه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گذران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تا سال (1320 ه ق) که استاد گرانقدرش به رحمت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رفته و وفات نمود و داغ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جانکاه را بر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محدّثِ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نهاد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بعد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دو سال در نجف ماند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اما درنگ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را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در سال (1322 ه ق) به زادگاهش بازگشت تا به رسالت تبل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عمل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حدود ده سال در قم توقف فرمود و چند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جلد کتاب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فرموده و در همان سال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ازدواج نموده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بار به حج مشرف شد که پس از بازگشت باز به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منبر پرداخت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(1332 ه ق) که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اللَّه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 آقا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از عَتَبات به مشهد مشرّف شدند و در آن شهر مقدس ساکن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در همان سال مرحوم 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به علل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وطن مألوف خود - قم - را ترک گفته و ساکن مشهد شدند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بار موفق به حج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اللَّه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سفر با کشت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شش ماه به طول انجام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عمده شهرت مرحوم 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 از بازگشت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سفر حاصل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جمعاً حدود دوازده سال در مشهد مقدس اقامت داشت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در سال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واقعه مشهد و مسجد گوهرشاد اتفاق افتاد و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اللَّه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رهسپار اعتاب مقدسه - نجف و کربلا - شدند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مرحوم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همدان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از همدان به قم آمد و مدت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مانده سپس عازم عراق شد و تا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عمر در نجف اشرف سکونت جُست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مشهد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همه ساله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زمستان به نجف اشرف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طور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سال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شش ماه در نجف وشش ماه درا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ران بوده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آن مرحوم در سنوات اخ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عمرش در نجف اشرف به اتمام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از جمله «الکُن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الاَلقاب» از آثار مشهور او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در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تصن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مطالعه رغبت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نشان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طور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اندک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وقت خود را به هدر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 مصداقِ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مبارک - در وصف مؤمن - بود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«قل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لُ المَؤُونَة وَ کَث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 المَعونة»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«کم خرج و پُر کار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همانگونه که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گفت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مبتلا به ناراحت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بطور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نشست و برخاست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مشکل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و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توانست کتاب را از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بردارد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وصف او شبانه روز کار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خواب و استراحت نداشت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استراحت او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ار کم بود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مطالعه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کرد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نوشت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مشغول عبادت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اکثر شبها را به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کمتر شب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بستر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معمولاً بالش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نهاد و سر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گذاشت و به خواب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واقع خواب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بواسطه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نَفَس - در دوره سال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جز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نداشت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 گفت او شبانه روز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جده ساعت مشغول مطالعه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نوشتن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استراحت و خوابش از چند ساعت تجاوز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گمان او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فته کتاب و مطالعه و مخصوصاً نوشتن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خوب و سر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و به خط پخته و نستعل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قِ خوش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راه تقر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باً خستگ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شناخت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 بقدر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 که دو طرف انگشتانش که قلم بدست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برآمدگ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 </w:t>
      </w:r>
      <w:r w:rsidRPr="00BD4B89">
        <w:rPr>
          <w:rStyle w:val="libFootnotenumChar"/>
          <w:rtl/>
          <w:lang w:bidi="fa-IR"/>
        </w:rPr>
        <w:t>(39)</w:t>
      </w:r>
      <w:r w:rsidR="006A64F5">
        <w:rPr>
          <w:rStyle w:val="libFootnotenumChar"/>
          <w:rFonts w:hint="cs"/>
          <w:rtl/>
          <w:lang w:bidi="fa-IR"/>
        </w:rPr>
        <w:t xml:space="preserve"> 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کمتر اتفاق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افتاد که در شبانه روز قلم در دست نداشته 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درست مانند نابغه بزرگِ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مرحوم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حامد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هند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درگذشته به سال 1306 هجر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مؤلف کتاب با عظمت «عَبَقاتُ الانوار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اثبات امامة الائمة الاطهار» </w:t>
      </w:r>
      <w:r w:rsidRPr="00BD4B89">
        <w:rPr>
          <w:rStyle w:val="libFootnotenumChar"/>
          <w:rtl/>
          <w:lang w:bidi="fa-IR"/>
        </w:rPr>
        <w:t>(40)</w:t>
      </w:r>
      <w:r>
        <w:rPr>
          <w:rtl/>
          <w:lang w:bidi="fa-IR"/>
        </w:rPr>
        <w:t xml:space="preserve"> و کتب پر اُرج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خود 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گفته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از کثرت مطالعه و نوشتن - که به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کوچک تحر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رش خم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کتاب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مطالعه به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گرفت - گوشت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آورده بود</w:t>
      </w:r>
      <w:r w:rsidR="00BD4B89">
        <w:rPr>
          <w:rtl/>
          <w:lang w:bidi="fa-IR"/>
        </w:rPr>
        <w:t xml:space="preserve">!!!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آقا باقر طباطبا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سالها در نجف اشرف تول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«مدرسه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مدرسه مشهور جدّش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اللَّه آقا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کاظم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صاحب «عروة الوثق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را داشت در امر مدرسه و انضباط و امور طلاب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دقّتِ نظر داشته و سخت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BD4B89">
        <w:rPr>
          <w:rtl/>
          <w:lang w:bidi="fa-IR"/>
        </w:rPr>
        <w:t xml:space="preserve">.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آقا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ان فضلا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نجف اشرف که در تهران ساکن شده</w:t>
      </w:r>
      <w:r>
        <w:rPr>
          <w:rtl/>
          <w:lang w:bidi="fa-IR"/>
        </w:rPr>
        <w:t xml:space="preserve"> </w:t>
      </w:r>
      <w:r w:rsidR="00FB76EA"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نقل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کنند که مرحوم حاج آقا باقر بارها طلاّب را نص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حت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کرد که «چرا آن همه اصرار به داشتن اتاق خوب و نورگ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ر مدرسه دارند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و به هر اتاق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که به آنها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دهند راض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ن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ستند</w:t>
      </w:r>
      <w:r w:rsidR="00BD4B89">
        <w:rPr>
          <w:rtl/>
          <w:lang w:bidi="fa-IR"/>
        </w:rPr>
        <w:t xml:space="preserve">؟ </w:t>
      </w:r>
      <w:r w:rsidR="00FB76EA">
        <w:rPr>
          <w:rtl/>
          <w:lang w:bidi="fa-IR"/>
        </w:rPr>
        <w:t>» آنگاه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افزود که «حاج ش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خ عباس قم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» در اتاق بس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ار کوچک و تار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ک راهرو پله طبقه بالا - قسمتِ قبل از ورود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به داخل صحن </w:t>
      </w:r>
      <w:r w:rsidR="00FB76EA">
        <w:rPr>
          <w:rtl/>
          <w:lang w:bidi="fa-IR"/>
        </w:rPr>
        <w:lastRenderedPageBreak/>
        <w:t>مدرسه - سکونت داشت و در همان جا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تنگ و تار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ک مشغول ترجمه «عروة الوُثق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بود که بعدها به نام «غا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ة القُصو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چاپ و منتشر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توض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 که هر بار از آن مرحوم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اتاقش را عوض کند و اتاق بهتر و بزرگتر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انتخاب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منتقل به آنجا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«نه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جا کفافِ کار مرا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راحت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توانم کارم را انجام دهم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چرا اتاق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طلاب احت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اج به آن دارند اشغال کنم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با همه خواهش و اصرار ما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تعو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اتاق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رفت و در همان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تنگ و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دو جلد «غا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ةُ القُصْو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نوشت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عشق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مطالعه و کتاب داشت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تمام معن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موفّق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طور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احساس خستگ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با علما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اعلام به باغ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اطراف مشهد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رفتند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که کار صرف غذا به انجام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قلم و کاغذ و کتاب برم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داشت و گوشه خلوت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افت و مشغول کار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فاتش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ادگار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اوقات و لحظات و سفرها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کوتاه و طولان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بوده است که لحظه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به هدر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 و در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 حداکثر استفاده را از وقت و فرصت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نموده است</w:t>
      </w:r>
      <w:r w:rsidR="00BD4B89">
        <w:rPr>
          <w:rtl/>
          <w:lang w:bidi="fa-IR"/>
        </w:rPr>
        <w:t xml:space="preserve">.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علما از دوستان و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نقل کرده است که تا صرف غذا به پا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ان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رس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د و ما سرگرم صحبت و گفتگو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شد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حاج ش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خ عباس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قلم و کاغذ و کتاب آماده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ساخت و مشغول کار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شد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ما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گفت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  <w:r w:rsidR="00FB76EA">
        <w:rPr>
          <w:rtl/>
          <w:lang w:bidi="fa-IR"/>
        </w:rPr>
        <w:t>حاج ش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خ</w:t>
      </w:r>
      <w:r w:rsidR="00BD4B89">
        <w:rPr>
          <w:rtl/>
          <w:lang w:bidi="fa-IR"/>
        </w:rPr>
        <w:t xml:space="preserve">! </w:t>
      </w:r>
      <w:r w:rsidR="00FB76EA">
        <w:rPr>
          <w:rtl/>
          <w:lang w:bidi="fa-IR"/>
        </w:rPr>
        <w:t>صبر کن قدر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صحبت کن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م</w:t>
      </w:r>
      <w:r w:rsidR="00BD4B89">
        <w:rPr>
          <w:rtl/>
          <w:lang w:bidi="fa-IR"/>
        </w:rPr>
        <w:t xml:space="preserve">! </w:t>
      </w:r>
      <w:r w:rsidR="00FB76EA">
        <w:rPr>
          <w:rtl/>
          <w:lang w:bidi="fa-IR"/>
        </w:rPr>
        <w:t>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«شما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ماند</w:t>
      </w:r>
      <w:r w:rsidR="00BD4B89">
        <w:rPr>
          <w:rtl/>
          <w:lang w:bidi="fa-IR"/>
        </w:rPr>
        <w:t xml:space="preserve">!! 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کار عمده و اساس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کتاب گرانقدر «سف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البحار» در دو جلد بزرگ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پر 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دِ رمز و فهرست رؤوسِ مطالب و موضوعات «بحارالانوار» 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«بحارالانوار» 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قدس سره بزرگتر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مشهورتر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متون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است که از مجموع منابع و مآخذ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و کلام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گرد آمده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را 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25 جلد بزرگ به قطع رحل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فرموده که بعدها تا حدود 110 جلد به قطع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چاپ و منتشر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را اساس کار خود قرار داده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به طور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فاتش تقر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باً در خلال آن انجام گرفته و در درجه دوم اهم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قرار داشته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نف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از آغاز تا انجام به گفته خود آن مرحوم جمعاً 35 سال طول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خود آن مرحوم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«سف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البحار» دو بار «بحار» را از اول تا آخر مطالعه کرده است</w:t>
      </w:r>
      <w:r w:rsidR="00BD4B89">
        <w:rPr>
          <w:rtl/>
          <w:lang w:bidi="fa-IR"/>
        </w:rPr>
        <w:t xml:space="preserve">.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 بار به مدت هفت سال شب و روز غرق مطالعه دق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ق آن بوده است</w:t>
      </w:r>
      <w:r w:rsidR="00BD4B89">
        <w:rPr>
          <w:rtl/>
          <w:lang w:bidi="fa-IR"/>
        </w:rPr>
        <w:t xml:space="preserve">. </w:t>
      </w:r>
      <w:r w:rsidR="00FB76EA">
        <w:rPr>
          <w:rtl/>
          <w:lang w:bidi="fa-IR"/>
        </w:rPr>
        <w:t>بار دوم فهرست مطالب و مضام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نِ احاد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ث را با حروف تهجّ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- الفبا - در ف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ش - کاغذها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کوچک - 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ادداشت نموده و هر موضوع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را در حرف خود جا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داده و همان ف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ش</w:t>
      </w:r>
      <w:r>
        <w:rPr>
          <w:rtl/>
          <w:lang w:bidi="fa-IR"/>
        </w:rPr>
        <w:t xml:space="preserve"> </w:t>
      </w:r>
      <w:r w:rsidR="00FB76EA">
        <w:rPr>
          <w:rtl/>
          <w:lang w:bidi="fa-IR"/>
        </w:rPr>
        <w:t>ها و اوراق را در سفرها همه جا با خود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برده و آن را مرتب و منظّم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کرده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بد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ن طر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ق «سف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نة البحار» را به وجود آورده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محصول کار پر ارزش او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گونه است که مثلاً امروز ما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مربوط به «علم» را در تمام جلدها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بحارالانوار در هر باب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متوجه شده بود که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مطالب در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موردِ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باب مناسب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علت او در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 همه را در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مناسب خود ذکر کرده است و عموم اهل علم و اربابِ رجوع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سرگردان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نجات داده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گذشته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نها 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هر مادّه و تحت هر عنوان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مناسبت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مطالب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گلچ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نموده و آورده است که از هر جهت بر اهم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کتاب افزوده است </w:t>
      </w:r>
      <w:r w:rsidRPr="00BD4B89">
        <w:rPr>
          <w:rStyle w:val="libFootnotenumChar"/>
          <w:rtl/>
          <w:lang w:bidi="fa-IR"/>
        </w:rPr>
        <w:t>(41)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بخش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خاطرات زندگ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بزرگ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مرد را مرحوم جناب مستطاب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آقا بزرگ تهران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- که بنا به گفته خودش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با مرحوم 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معاشرت داشته و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حجره از مدرسه در نجف با هم سکونت داشته و هم خرج بوده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- در طبقات اعلام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صفحه 999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داشته است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از 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عنوان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انسان کامل و مصداق «مرد علم و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لت»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کرده است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10" w:name="_Toc425152830"/>
      <w:r>
        <w:rPr>
          <w:rtl/>
          <w:lang w:bidi="fa-IR"/>
        </w:rPr>
        <w:t>تلاش وی در تبلیغ</w:t>
      </w:r>
      <w:bookmarkEnd w:id="10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محدّث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دارا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نشاط و خستگ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در تبل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عت و ترو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 مذهب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بوده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ارشاد مردم و امر به معروف و نه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منکر - همانگونه که از 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فاتش آشکار است -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کوشا بوده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هنوز خاطره ارشادها و منبرها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گرم و مؤثر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- در نجف اشرف و مشهد مقدس و قم - در دلهاست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پروانه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وار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نجا و آنجا مهاجرت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مسافرت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نجف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مشهد و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شهرها و کشورها به 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 تحص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رضا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پروردگار حرکت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بازساز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تأس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حوزه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قم بدست توانا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اللَّه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حائر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و همکار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سهم بسزائ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حدود سال - 1341 ه ق - عده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فضلا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مشهد </w:t>
      </w:r>
      <w:r w:rsidRPr="00BD4B89">
        <w:rPr>
          <w:rStyle w:val="libFootnotenumChar"/>
          <w:rtl/>
          <w:lang w:bidi="fa-IR"/>
        </w:rPr>
        <w:t>(42)</w:t>
      </w:r>
      <w:r>
        <w:rPr>
          <w:rtl/>
          <w:lang w:bidi="fa-IR"/>
        </w:rPr>
        <w:t xml:space="preserve">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خواهش کردند شب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پنجشنبه و جمعه در مدرسه «م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جعفر» واقع در ضلع صحنِ مطهّر حضرت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عنوان درس اخلاق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طلاّب علوم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منبر بروند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هزار نفر از طلاب و علما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شهر در آن مجلس شرکت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منبرشان حدود دو ساعت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تا سه ساعت طول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قسمت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مختلف اخلاق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بحث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.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واعظان مشهور که از طلاب درس</w:t>
      </w:r>
      <w:r>
        <w:rPr>
          <w:rtl/>
          <w:lang w:bidi="fa-IR"/>
        </w:rPr>
        <w:t xml:space="preserve"> </w:t>
      </w:r>
      <w:r w:rsidR="00FB76EA">
        <w:rPr>
          <w:rtl/>
          <w:lang w:bidi="fa-IR"/>
        </w:rPr>
        <w:t>خوان آن روز و از حاضران آن مجلس بوده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بارها گفته است</w:t>
      </w:r>
      <w:r w:rsidR="00BD4B89">
        <w:rPr>
          <w:rtl/>
          <w:lang w:bidi="fa-IR"/>
        </w:rPr>
        <w:t xml:space="preserve">: </w:t>
      </w:r>
      <w:r w:rsidR="00FB76EA">
        <w:rPr>
          <w:rtl/>
          <w:lang w:bidi="fa-IR"/>
        </w:rPr>
        <w:t xml:space="preserve">«اثر 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ک منبر 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شان در آن دو شب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 xml:space="preserve">تا 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ک هفته در ما باق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بود</w:t>
      </w:r>
      <w:r w:rsidR="00BD4B89">
        <w:rPr>
          <w:rtl/>
          <w:lang w:bidi="fa-IR"/>
        </w:rPr>
        <w:t xml:space="preserve">. </w:t>
      </w:r>
      <w:r w:rsidR="00FB76EA">
        <w:rPr>
          <w:rtl/>
          <w:lang w:bidi="fa-IR"/>
        </w:rPr>
        <w:t xml:space="preserve">در طول 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ک هفته مضام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ن سخنان آن مرحوم در اعماق دل ما 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شه دوان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ده و ما را به خود مشغول داشته بود</w:t>
      </w:r>
      <w:r w:rsidR="00BD4B89">
        <w:rPr>
          <w:rtl/>
          <w:lang w:bidi="fa-IR"/>
        </w:rPr>
        <w:t xml:space="preserve">! </w:t>
      </w:r>
      <w:r w:rsidR="00FB76EA">
        <w:rPr>
          <w:rtl/>
          <w:lang w:bidi="fa-IR"/>
        </w:rPr>
        <w:t>به طور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که تا هفته بعد کاملاً تحت تأث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ر آن بود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م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سخنان نافذ آن مرحوم چنان بود که تا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هفته انسان را از تمام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گناهان و پندارها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ناروا باز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داشت و به خدا و عبادت متوجه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مرحوم آقا بزرگ 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روحان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مشهور خراسان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علما به دو نفر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ابراز علاقه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اللَّه حاج آقا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هر کس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خواهد از کلام اهلب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نوران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کند از منبر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استفاده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محترم نقل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که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بلور فروش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بازار قم - هر سال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فاطم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اول در منزل خود - همان خانه که بعدها مدت 16 سال خانه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اللَّه بروجرد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بود - روضه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مفصلّ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بود که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دعوت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بطور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در هر جا بود به قم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مجلس او از لحاظ 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اول مجلس قم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طلاب و فضلا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 انتظار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چه وقت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فاطم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فرا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رسد تا از منبر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استفاده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فاطم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دوم که روضه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اللَّه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حائر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مؤسس و ر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س حوزه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مرجع تقل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- در مدرسه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تشک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مرحوم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دعوت بودند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تمام علما و بزرگانِ حوزه با حضور خودِ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اللَّه حائر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طلاب و محصل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طبقات مختلف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منبر آن محدث 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قدر اجتماع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مجلس نخست مرحوم حاج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واعظ مجتهد مشهور - منبر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پس از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منبر صعود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 تنها 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پراکنده و خسته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بلکه مجلس همچنان گرم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علما و فضلا و طبقات مختلف با اشت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اق فراوان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گوش به مواعظ نافذ مرحوم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داشتند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مشهد در منزل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اللَّه قم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دهه اول محرم منبر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خود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منبرها را درک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و انجام وظ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چون بعض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را بدون صلاح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حرفه و شغل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پندارد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منبر او 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ازدحام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سابقه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وقت منبر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بعد از ظهر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از ادا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ضه ظهر و عصر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مردم دسته دسته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استماع مواعظ آن محدث 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قدر به منزل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اللَّه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سراز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شدند و منبر او تا دو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بعد از ظهر ادامه داشت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نظر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اقسام تبل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نشر نوشتارها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سازنده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بهتر است هم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اکنون به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آن مرحوم بپرداز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11" w:name="_Toc425152831"/>
      <w:r>
        <w:rPr>
          <w:rtl/>
          <w:lang w:bidi="fa-IR"/>
        </w:rPr>
        <w:t>تألیفات</w:t>
      </w:r>
      <w:bookmarkEnd w:id="11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سندگان و مؤلّفان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به ما نشان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دهد که آثار فراوان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زبانها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مختلف در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متعدّد و با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گوناگون به وجود آورده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مؤلفان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ادشان همواره بجا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مانده و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جوامع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حضور داشته باشند انگشت شمارند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آثار گذشتگان فقط در موزه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کتابخانه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باستان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زندان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جامعه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و عالمان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همانند او - قَدَّس اللَّهُ اَسرارَهُم - به خاطر تلاش مخلصانه در راه ابلاغ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اله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همواره نام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ادشان زنده مانده و از زبانها و قلبها محو نخواهد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درود و رحمت خداوند بر همه آنان باد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آثار قلم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محدّث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آنست که ما بتوان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فرصت کوتاه درباره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آنها به تفص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توض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ده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- همانگونه که خود در «فوائد الرضو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صفحه 221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داشته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سنّ حدود چهل سالگ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هفتاد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در هفتاد و چهار جلد بوده است که حتماً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حجم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هم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وقت از سنّ و با آن کسالت و تنقّل و سفرها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واقعاً انسان را به اعجاب وا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ختَصُّ بِرَحْمَتِه مَنْ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شاء»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اکنون طبق حروف الفبا به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آن مرحوم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با توجه به آنکه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چاپ شده و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ناتمام و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مفقود شده است </w:t>
      </w:r>
      <w:r w:rsidRPr="00BD4B89">
        <w:rPr>
          <w:rStyle w:val="libFootnotenumChar"/>
          <w:rtl/>
          <w:lang w:bidi="fa-IR"/>
        </w:rPr>
        <w:t>(43)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1 - الأنوار البه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2 - الآ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نات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اخبار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الملاحم و الغائبات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3 -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الأحزان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مصائب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دة النسوان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4 -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الصالحات - در حاش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 -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5 - تحفه طوس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مشهد نامه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6 - تتمة المنته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الخلفاء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7 - تحفة الأحباب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نوادر الأصحاب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8 - ترجمه «مِصْباح المُتَهَجِّد»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به فارس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9 - ترجمه «جمال الاُسبوع»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بن طاووس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به فارس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10 - ترجمه «مسلکِ دوم» از کتاب «لهوف»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بن طاووس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به فارس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11 - ترجمه «زاد المعاد» 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عرب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12 - ترجمه «تحفة الزائر» 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عرب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13 - تتم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«تح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الزائر» محدّث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14 - تتم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«بدا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الهدا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ة»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حرّ عامل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مشهور به فصل و وصل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15 - چهل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فارس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16 - حکمةٌ بالغةٌ و مأةُ کلمةٍ جامعة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17 - الدرّة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مة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تتمّات الدّرّة الثم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18 - دستور العمل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19 - الدّرّ النّظ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لغات القرآن العظ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20 - دوازده ادع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مأثوره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ذ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21 - ذخ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رة العُقب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مثالب أعداء الزهراء</w:t>
      </w:r>
      <w:r w:rsidR="00E06C8A" w:rsidRPr="00E06C8A">
        <w:rPr>
          <w:rStyle w:val="libAlaemChar"/>
          <w:rtl/>
        </w:rPr>
        <w:t>عليها‌السلام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22 - ذخ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رة الأبرار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منتخب «أن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التجار»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23 - سب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الرّشاد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اصول 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24 -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«بحارالانوار» و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الحکم و الآثار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مهمتر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آن مرحوم که 35 سال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آن به طول انجام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به جهت آن دو بار بحارالانوار را مطالعه نمود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25 - شرح «وج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زه»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بها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در علم درا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26 - شرح «کلمات قصار»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بخش سوم نهج البلاغه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27 - شرح «صح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28 - شرح «اربع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ثاً»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ص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29 - صحائف النّور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عمل الا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و السّنة و الشهور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ض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30 - 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افة الإخوان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ط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31 - طبقات الرّجال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همان کتاب «طبقات الخلفاء و اصحاب الائمة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العلماء و الشعراء» - که در آخر «تتمة المنته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به فارس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چاپ شده - 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32 - علم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مختصر «حقّ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ن» علاّمه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به فارس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غ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33 - غا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القُصو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ترجمه «عروة الوُثق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مرحوم طباطبا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رحمه الله </w:t>
      </w:r>
      <w:r w:rsidRPr="00BD4B89">
        <w:rPr>
          <w:rStyle w:val="libFootnotenumChar"/>
          <w:rtl/>
          <w:lang w:bidi="fa-IR"/>
        </w:rPr>
        <w:t>(44)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34 - الفوائد الرجب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تعلّق بالشهور العرب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35 - الفصول العل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المناقب المُرتَضَو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36 - فوائد الرضو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احوال علماء المذهب الجعفر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37 -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العَلاّم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تعلّق بالشّهور و الأ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38 -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القد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تعلّق بحد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الغد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تلخ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 دو جلد بزرگ از «عبقات الانوار» مرحوم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حامد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هند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39 - فوائد الطوس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(کشکول)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40 - قُرّةُ الباصرة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الحُجَج الطاهرة</w:t>
      </w:r>
      <w:r w:rsidR="00970183" w:rsidRPr="00970183">
        <w:rPr>
          <w:rStyle w:val="libAlaemChar"/>
          <w:rtl/>
        </w:rPr>
        <w:t>عليهم‌السلام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ک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41 - الکُن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الألقاب - سه جلد عرب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42 - الکُن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الألقاب - مختصر و کوچک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43 - کلمات لط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44 - کُحل البصر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رة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البشر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45 - گناهان کب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 و صغ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46 - اللّئال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المنثورة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الأحراز و الأذکار المأثورة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47 - مختصر الأبواب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السنن و الآداب - تلخ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 «حل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المتق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ن» از مرحوم علامه مجلس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48 -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دعا 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کتاب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مشهورتر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پُر 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راژتر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مرحوم است که به زبان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اردو هم چاپ شده و در کنار قرآن مج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حرم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مساجد و تک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منازل مورد استفاده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درود خدا بر مؤلف با اخلاص آن باد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49 - منازل الآخرة و المطالب الفاخرة در احوال برزخ و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- کتاب حاضر که 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رو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-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50 - مقامات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مختصرِ «معراج السعادة» مرحوم ملاّ احمد نراق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51 - منته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الآمال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ذکر مصائب النب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الآل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دو جلد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زبان فارس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کتاب هم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مشهورتر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پس از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 است که خواص و عوام از آن بهره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مند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 که به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 ترجمه شده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52 - مقال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الفلاح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عمل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وم و الل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53 - مقلاد النّجاح مختصر کتاب قبل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54 - مختصر جلد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ازدهم «بحارالانوار»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55 - مختصر کتاب «الشمائل» از ترمذ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56 - مُسلّ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المصاب بفقد الاخوة و الأحباب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57 - مختصر «دارالسلام» مرحوم حاج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بنام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غا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المرام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تلخ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 «دارالسلام»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58 - نَفَس المهموم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در مقتل و شهادت حضرت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دالشهداء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59 - نَفثَةُ المصدور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در مقتل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60 - نزهة النواظر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ترجمة «معدن الجواهر»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61 - نقد الوسائل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الباب الوسائل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62 - 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الزائر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بهجة الناظر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63 - 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الأحباب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المعروف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بالکُن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الألقاب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64 - هدا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الأنام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الا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مختصر کتاب «ف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العلاّم»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خودشان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سرانجام</w:t>
      </w:r>
      <w:r w:rsidR="00BD4B89">
        <w:rPr>
          <w:rtl/>
          <w:lang w:bidi="fa-IR"/>
        </w:rPr>
        <w:t xml:space="preserve">...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محدّث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سالها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آخر عمر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«نجف اشرف»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تابستان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- به جهت کسالت مزاج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نفس و جهت تجد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قُوا - به شهر خوش آب و هوا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«بَعْلَبَک» از شهرها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کشور لبنان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سفر کرده و سال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سه ماه آنجا بسر برده و با علما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بزرگ آنجا نظ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مرحوم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شرف 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مرحوم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ملاقات داشت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سال 1359 هجر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به جهت 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روابط عراق و سور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طبق معمول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نتوانست تابستان به سور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لبنان برود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ناگز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در هوا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گرم نجف بسر بُرد و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سخت گذشت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تابستان آن سال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نام «اِستِسقاء» </w:t>
      </w:r>
      <w:r w:rsidRPr="00BD4B89">
        <w:rPr>
          <w:rStyle w:val="libFootnotenumChar"/>
          <w:rtl/>
          <w:lang w:bidi="fa-IR"/>
        </w:rPr>
        <w:t>(45)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رفته رفته حالش رو به وخامت گذارد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بطور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سه ماه بستر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مغرب شب آخر عمرش حالش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عاد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اسام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ائمه اطهار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تکرار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مخصوصاً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اسم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عرض ادب و اظهار ارادت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مکرر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«روح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له الفداء»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شب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نمازها را نشسته خواند چون قادر نبود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ستد و تعادل خود را حفظ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او کسالت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پشت سر گذاشته بود </w:t>
      </w:r>
      <w:r w:rsidRPr="00BD4B89">
        <w:rPr>
          <w:rStyle w:val="libFootnotenumChar"/>
          <w:rtl/>
          <w:lang w:bidi="fa-IR"/>
        </w:rPr>
        <w:t>(46)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شب - شب سه شنبه 22 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الحجة </w:t>
      </w:r>
      <w:r w:rsidRPr="00BD4B89">
        <w:rPr>
          <w:rStyle w:val="libFootnotenumChar"/>
          <w:rtl/>
          <w:lang w:bidi="fa-IR"/>
        </w:rPr>
        <w:t>(47)</w:t>
      </w:r>
      <w:r>
        <w:rPr>
          <w:rtl/>
          <w:lang w:bidi="fa-IR"/>
        </w:rPr>
        <w:t xml:space="preserve"> سال 1359 ه ق (حدود 1316 شمس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 در سنّ 65 سالگ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نجف اشرف شب را به همانگونه که گفت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گذراند تا در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شب - پس از عمر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 برکت و تلاش و کوشش خستگ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در خدمت مذهب و تبل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بر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گذاشتن ثمرات و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فات گرانسنگ </w:t>
      </w:r>
      <w:r w:rsidRPr="00BD4B89">
        <w:rPr>
          <w:rStyle w:val="libFootnotenumChar"/>
          <w:rtl/>
          <w:lang w:bidi="fa-IR"/>
        </w:rPr>
        <w:t>(48)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روح پر فتوحش از قفس تن آزاد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به عالم ملکوت شتافت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اللَّه حاج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قدس سره مرجع بزرگ عالم تش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بر جنازه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نماز خواند 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کر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فش پس از تش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ع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صحن مطهر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وان کتابخانه - در جوار استادش مرحوم محدث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به خاک سپرده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تش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ع جنازه مرحوم 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مفصّل و با شکوه بود و حوزه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نجف اشرف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همه در مراسم تش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ع شرکت کرده بودند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عموم بزرگان و مراجع و محصل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طلاب و عامه مردم از عرب و عجم دنبال جنازه او به راه افتاده و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مانند مرحوم «آقا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زاهد و پارسا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مشهور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زدند و اشک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روح مقدس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عالم 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در ملکوت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ارواح انب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 و اوص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بفرما و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اخلاص و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بزرگمرد بر اعمال و کردار ما نص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فرما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12" w:name="_Toc425152832"/>
      <w:r>
        <w:rPr>
          <w:rtl/>
          <w:lang w:bidi="fa-IR"/>
        </w:rPr>
        <w:lastRenderedPageBreak/>
        <w:t>پیرامون کتاب حاضر</w:t>
      </w:r>
      <w:bookmarkEnd w:id="12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عج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و سؤال برانگ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زمان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فکر و اند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بشر را در ابعاد و جهات مختلف به خود مشغول کرده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درباره آن گفتن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شده و نوشتن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فراوان به تحر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آمده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مقدس اسلام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ز از آنجا که فرجام همه موجودات زنده و مخصوصاً انسان را «مرگ» </w:t>
      </w:r>
      <w:r w:rsidRPr="00BD4B89">
        <w:rPr>
          <w:rStyle w:val="libFootnotenumChar"/>
          <w:rtl/>
          <w:lang w:bidi="fa-IR"/>
        </w:rPr>
        <w:t>(49)</w:t>
      </w:r>
      <w:r>
        <w:rPr>
          <w:rtl/>
          <w:lang w:bidi="fa-IR"/>
        </w:rPr>
        <w:t xml:space="preserve"> و رجوع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خالق </w:t>
      </w:r>
      <w:r w:rsidRPr="00BD4B89">
        <w:rPr>
          <w:rStyle w:val="libFootnotenumChar"/>
          <w:rtl/>
          <w:lang w:bidi="fa-IR"/>
        </w:rPr>
        <w:t>(50)</w:t>
      </w:r>
      <w:r>
        <w:rPr>
          <w:rtl/>
          <w:lang w:bidi="fa-IR"/>
        </w:rPr>
        <w:t xml:space="preserve"> و قادر مطلق جهان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مسأله تأک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داشته و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متعدد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به موضوعات مختلف 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مجموعه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متنوّع آن اختصاص داده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عناو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موضوعات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درس آموز است و عبرت 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زنگ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باش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انسانِ غوطه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ور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و ماد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صدا درم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عبارتند از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فرجام همگان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شناخت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مرگِ مؤمن و کافر و فاسق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فرشته قابض ارواح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کرد مرگ و آثار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آمادگ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استعداد روان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سفر طولان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آخرت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آرزومندان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سکرات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آنچه مربوط به آن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علل و عوامل ترس و کراهت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عموم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آنچه مُحْتَضَر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و جر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انات بعد از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مسائل غسل و کفن و تش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ع جنازه و دفن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قبر و سؤال 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منکر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برزخ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حسابرس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 و صراط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اعمال و پرونده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دادگاه عدل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بالاخره بهشت و دوزخ و اعراف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موضوعات 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مجموعه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فراوان آنها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آنچه مهم است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انسان در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اشتغال به زندگان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مقدمه و مزرعه و تجارتخانه آخرت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مردن و آنچه 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است غافل نباشد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چرا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مرگ از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انحرافات عق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lastRenderedPageBreak/>
        <w:t>کند و قدرت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در بازدارندگ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نفسِ سرکش و لذت جو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انسان از 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شقاوت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گرا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و آخرت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توص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اد کرد مداوم از مرگ </w:t>
      </w:r>
      <w:r w:rsidRPr="00BD4B89">
        <w:rPr>
          <w:rStyle w:val="libFootnotenumChar"/>
          <w:rtl/>
          <w:lang w:bidi="fa-IR"/>
        </w:rPr>
        <w:t>(51)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رفتن به قبرستان و تفکّر در احوال مردگان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تش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ع جنازه مؤمنان </w:t>
      </w:r>
      <w:r w:rsidRPr="00BD4B89">
        <w:rPr>
          <w:rStyle w:val="libFootnotenumChar"/>
          <w:rtl/>
          <w:lang w:bidi="fa-IR"/>
        </w:rPr>
        <w:t>(52)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همه با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 بوده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جهت است که انسان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وسته بر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مرگ مداومت داشته باشد تا از لجام گس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سرکش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نفسِ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راه پر مخاطره آخرت را بر خود هموار سازد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مضافاً بر آنکه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نسبت به منزلگاه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توقف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گاه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 از مرگ آگاه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کامل داشته باشد تا به اقتضا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توشه برگ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و مه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مطالعه کتب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درباره مرگ و آخرت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شده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مثل کتاب حاضر از راهکارها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مؤثّر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امر مهم و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که نام اصل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«منازل الآخرة و المطالب الفاخرة»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گفته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سندگان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برگرفته شده از جلسات احکام و اخلاق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محدّث بزرگوار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شبها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پنجشنبه و جمعه در مشهد مقدس در مدرسه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جعفر - که در آن زمان از شلوغ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درس اخلاق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بوده است -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که اثر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نف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و مختصر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رابطه با مرگ و امور مربوط به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طور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نزد همگان شهرت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افته که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توض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و معرف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آقا بزرگ تهران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درباره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«منازل الآخرة و المطالب الفاخرة» اثر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که از علما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معاصر است -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 و موضوع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عواملِ حُسنِ عاقبت انسان و آنچه موجب نجات از نگران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 و توقف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گاه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 از مرگ تا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به توض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و معرّف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شرح منزلگاه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که عبارتند از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برزخ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حسابرس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صراط و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پرداخته شده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محترم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را در سال 1347 ه ق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کرده که در همان سال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به چاپ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ده است» </w:t>
      </w:r>
      <w:r w:rsidRPr="00BD4B89">
        <w:rPr>
          <w:rStyle w:val="libFootnotenumChar"/>
          <w:rtl/>
          <w:lang w:bidi="fa-IR"/>
        </w:rPr>
        <w:t>(53)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که هدفش نشر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اسلام و معارف قرآن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بوده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ضمن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فات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اقدام به تال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کتاب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کوچک و مختصر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نمود که بتواند در تقو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اعتقادات عامه مردم فارس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آشنا نمودن آنان با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گام مؤثر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بردارد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آن جمله کتاب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«منازل الآخره» است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13" w:name="_Toc425152833"/>
      <w:r>
        <w:rPr>
          <w:rtl/>
          <w:lang w:bidi="fa-IR"/>
        </w:rPr>
        <w:t>چند تذکر</w:t>
      </w:r>
      <w:bookmarkEnd w:id="13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1 - پاورق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با امضا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«مِنْهُ» - به معنا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«از او»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مؤلّف -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خودِ مرحوم محدّث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اضافه شده است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پاورق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بدون امضاء است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 در چاپ اول کتاب بوده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توسط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نجانب - 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سنده مقدمّه -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توسط ناشر آورده شده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2 - کلمات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- جهت توض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تکم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عبارت - در متن کتاب آوردنش ضرور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نظر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داخل قُلاّب</w:t>
      </w:r>
      <w:r w:rsidR="00BD4B89">
        <w:rPr>
          <w:rtl/>
          <w:lang w:bidi="fa-IR"/>
        </w:rPr>
        <w:t>:</w:t>
      </w:r>
      <w:r w:rsidR="00C41ED5">
        <w:rPr>
          <w:rtl/>
          <w:lang w:bidi="fa-IR"/>
        </w:rPr>
        <w:t>]</w:t>
      </w:r>
      <w:r>
        <w:rPr>
          <w:rtl/>
          <w:lang w:bidi="fa-IR"/>
        </w:rPr>
        <w:t xml:space="preserve"> [آورده شده است تا از متن کتاب جدا شده و رعا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امانت در نقل شده 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3 - در اعراب گذار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متون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کلمات مشکل و نامأنوس تلاش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شده است تا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خوانندگان عز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روانتر و بهتر قابل استفاده 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4 - عبارت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کلمات دشوار که در متن کتاب آمده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پاورق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فارس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و روان ترجمه شده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ملاک ما در مقابله و تصح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متن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چاپ آن به چاپ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سال - 1347 ه ق - درست همان سال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کتاب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 که توسط شخص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نام حاج محمد ابراه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توتون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تاجر - و به خط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محمد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نجف آباد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قطع 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320 صفحه به چاپ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مگر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پاورق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بعداً مؤلّف با رمز «مِنهُ» اضافه فرموده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که در چاپ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بعد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اگر چه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 در چاپ اول به چشم خورده است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6 - ناشر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کلمات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دستور زبان فارس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عقب و جلو نموده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شتر در مبتدا و خبر انجام شده است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کلمات تکرار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حذف نموده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مثل کلمه 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هنگام ترجمه متون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مثل کلمه «که» هر گاه تکرار شده 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که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مسئول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 با خود ناشر است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14" w:name="_Toc425152834"/>
      <w:r>
        <w:rPr>
          <w:rtl/>
          <w:lang w:bidi="fa-IR"/>
        </w:rPr>
        <w:t>چاپ های مختلف «منازل الاخرة»</w:t>
      </w:r>
      <w:bookmarkEnd w:id="14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ابتدا در همان سال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ف - 1347 ه ق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حدود 12 سال قبل از فوت مؤلّف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توسّط شخص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نام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 محمد ابراه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توتون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تاجر </w:t>
      </w:r>
      <w:r w:rsidRPr="00BD4B89">
        <w:rPr>
          <w:rStyle w:val="libFootnotenumChar"/>
          <w:rtl/>
          <w:lang w:bidi="fa-IR"/>
        </w:rPr>
        <w:t>(54)</w:t>
      </w:r>
      <w:r>
        <w:rPr>
          <w:rtl/>
          <w:lang w:bidi="fa-IR"/>
        </w:rPr>
        <w:t xml:space="preserve"> - و به خطّ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محمد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نجف آباد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چاپ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مشخصات آن به قطع 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چاپ سنگ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خط نسخ قرآن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320 صفحه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در کتابخانه حرم مطهر حضرت معصومه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قم به شماره 2157 «بخش کتاب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ثبت شده است که مقابله و تصح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ما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نسخه است که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به زمان مرحوم مؤلّف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 و با نوع نسخه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موجود در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 تفاوت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دارد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چاپ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بعد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ما به آن برخورده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چاپ دوّم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چاپ سنگ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اصفهان به سال 1375 ه ق به خط نسخ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نام کاتب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مُسَمّ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کتابخانه حرم مطهر حضرت معصومه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شماره 1984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چاپ سوّم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چاپ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تهران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گراور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سال - 1367 ه ق - به خط محمد صانع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طر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نستعل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کتابخانه حرم مطهر حضرت معصومه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شماره 12092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چاپ چهارم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چاپ کتابفروش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تهران به قطع 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خط نستعل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چاپ پنجم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چاپ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محمد حسن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تهران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چاپ ششم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توسط انتشارات شهاب -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سابق -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 هاد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صحف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قم در قطع 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مقدّمه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محمد صحف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چاپ هفتم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توسط انتشارات در راه حق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چاپ هشتم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توسط انتشارات دارالفکر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مقدمه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شمس 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چاپ نهم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ترجمه کتاب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زبان عرب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توسط دکتر عبد المهد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ادگار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انتشارات رض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قم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چاپ دهم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ترجمه عرب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توسط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کوران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انتشارات دار الکتاب الاسلام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قم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چاپ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توسط انتشارات طلا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مقدمه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فاطم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همانگونه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ادآور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شده در موارد متعدّد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چاپ اول تفاوت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دارد که در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آنها تغ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ر دهنده معنا است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15" w:name="_Toc425152835"/>
      <w:r>
        <w:rPr>
          <w:rtl/>
          <w:lang w:bidi="fa-IR"/>
        </w:rPr>
        <w:lastRenderedPageBreak/>
        <w:t>منابع و مصادر کتاب «منازل الآخرة»</w:t>
      </w:r>
      <w:bookmarkEnd w:id="15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1 - الإرشاد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معرفة حجج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العباد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مؤسسه آل 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2 جلد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2 - ارشاد القلوب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مرحوم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دار الاسوه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2 جلد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3 - اقبال الاعمال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بن طاووس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قدس سره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دفتر تبل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غات 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3 جلد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4 - امال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الصّدوق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مرحوم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مؤسسه بعثت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5 - بحارالانوار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مکتبة الاسلام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تهران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جهت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به 21 جلد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ارزشمند مراجعه شده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6 - تفس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ابو الفتوح راز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ابو الفتوح راز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کتابفروش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7 - ثواب الاعمال و عقاب الاعمال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مکتبة الصدوق تهران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8 - جامع الأخبار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محمّد بن محمّد سبزوار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مؤسسه آل 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9 - حق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علاّمه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انتشارات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تهران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10 - دارالسلام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محدّث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4 جلد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11 - روضة المتق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Pr="00BD4B89">
        <w:rPr>
          <w:rStyle w:val="libFootnotenumChar"/>
          <w:rtl/>
          <w:lang w:bidi="fa-IR"/>
        </w:rPr>
        <w:t>(55)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مجلس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محمّد تق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نشر بن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فرهنگ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کوشانپور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12 - زاد المعاد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13 -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محدّث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دار الاسوه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8 جلد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14 -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الح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اة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کتابفروش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15 - غرر الحِکَم و دُرَرُ الْکَلِم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مرحوم آمُد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 تهران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7 جلد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16 - فوائد الرّضو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کتابخانه مرکز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سال 1327 ش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17 -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دار الکتب الاسلام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تهران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18 - کشکول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بها</w:t>
      </w:r>
      <w:r w:rsidR="002220AF">
        <w:rPr>
          <w:rtl/>
          <w:lang w:bidi="fa-IR"/>
        </w:rPr>
        <w:t xml:space="preserve">یی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فراهان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3 جلد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19 - کنز العمّال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چاپ مؤسسه ألرّساله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20 - مجمع 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طبرس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10 جلد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21 - مستدرک الوسائل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مرحوم محدّث نور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مؤسسه آل 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قم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22 - مصباح المتهجّد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افست از نسخه مخطوط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ناشر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زنجان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23 - معان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الأخبار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دار المعرفه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24 - معجم البلدان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حُمَو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(عامّه)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25 -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محدّث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خط طاهر خوشنو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کتابفروش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تهران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26 - ألمُقنعه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دفتر نشر اسلام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27 - مَنْ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حْضُرُهُ الفق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27 - نهج البلاغه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رض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ترجمه و چاپ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28 - وسائل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حرّ عامل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مؤسسه آل 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30 جلد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کتاب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16" w:name="_Toc425152836"/>
      <w:r>
        <w:rPr>
          <w:rtl/>
          <w:lang w:bidi="fa-IR"/>
        </w:rPr>
        <w:t>منابع زندگی نامه</w:t>
      </w:r>
      <w:bookmarkEnd w:id="16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کتاب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در شرح حال مرحوم 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استفاده نموده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1 - طبقات اعلام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نام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گرش «نُقَباء البشر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القرن الرابع عشر»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عالم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مرحوم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آقا بزرگ تهران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2 - الذر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عة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تصان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همان مؤلف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3 - فوائد الرضو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مرحوم محدث قم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مؤلف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4 -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 تقوا و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5 - پاورق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فرزند ارشد مؤلف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مرحوم حاج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محدث زاده بر کتاب «فوائد الرضو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ة» چاپ اول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6 - مقدمه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محمود شهاب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چاپ اول کتاب «فوائد الرضو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7 - مقدمه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محمد صحف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شمس 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فاطم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کتاب «منازل الآخرة» که به ترت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انتشارات شهاب و دارالفکر و طلا - در قم - به چاپ رسانده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8 - مقدمه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محسن جندق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جنت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بر «هدا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الانام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الا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ام»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محدث قم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نشر ظفر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را به نام «تقو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خ» انتشار داده است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17" w:name="_Toc425152837"/>
      <w:r>
        <w:rPr>
          <w:rtl/>
          <w:lang w:bidi="fa-IR"/>
        </w:rPr>
        <w:t>کتب شرح حال مؤلف</w:t>
      </w:r>
      <w:bookmarkEnd w:id="17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نام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کتاب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شرح حال مرحوم محدث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آورده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ما به علت اختصار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نقل نکرده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1 - کتاب «علماء معاصر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مرحوم ملا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واعظ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2 - مقدمه چاپ دوم «مفات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نوشته مرحوم حاج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اکبر نوقان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3 - «ر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حانة الادب» 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318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مرحوم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محمد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مدرس تبر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«مختار البلاد»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«تار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قم»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صفحه 274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مرحوم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ناصر الشر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عة قم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5 - «وَفَ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معاصر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ن» در شماره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سال 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مجله 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ادگار»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صفحه 66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اثر مرحوم محمد قزو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6 - «مُصَفّ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المقال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علم الرجال» صفحه 215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مرحوم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آقا بزرگ تهران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7 - «مقدمه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الجنان» ص 15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فراهان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نوشته مرحوم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اللَّه نجف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شهر مقدّس قم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 / شهر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ور / 1377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 / جماد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/ 1419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صادق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دوار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 w:rsidR="002220AF">
        <w:rPr>
          <w:rtl/>
          <w:lang w:bidi="fa-IR"/>
        </w:rPr>
        <w:t xml:space="preserve">ی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18" w:name="_Toc425152838"/>
      <w:r>
        <w:rPr>
          <w:rtl/>
          <w:lang w:bidi="fa-IR"/>
        </w:rPr>
        <w:t>نمونه ای از خط زیبای مرحوم محدث قمی رحمه الله</w:t>
      </w:r>
      <w:bookmarkEnd w:id="18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[از کتاب تتم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«بدا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الهدا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ة»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«فصل و وصل»]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1347 ه ق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موجود در کتابخانه آستانه مقدسه حضرت فاطمه معصومه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شماره 2175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صفحه آخر از چاپ اول «منازل الآخرة»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1347 ه ق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رسول اللَّه 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: </w:t>
      </w:r>
    </w:p>
    <w:p w:rsidR="00FB76EA" w:rsidRDefault="00BD4B89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FB76EA">
        <w:rPr>
          <w:rtl/>
          <w:lang w:bidi="fa-IR"/>
        </w:rPr>
        <w:t>وَ اعْلَمُوا أَنَّکُمْ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عَنْ قَل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لٍ راحِلُونَ وَ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اللَّهِ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صائِرُونَ وَ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عَنْکُمْ هُنا لِکَ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اِلاَّ صالِحُ عَمَلٍ قَدَّمْتُمُوهُ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حُسْنُ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ثَوابٍ أحْرَزْتُمُوهُ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اِنَّکُمْ اِنَّما تُقْدِمُونَ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قَدَّمْتُمْ وَ تُجازَوْنَ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أَسْلَفْتُمْ فَلا تَخْدَعَنَّکُمْ زَخارِفُ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دُنْ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دَنِ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ةٍ عَنْ مَراتِبِ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جَنَّاتٍ 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BD4B89">
        <w:rPr>
          <w:rtl/>
          <w:lang w:bidi="fa-IR"/>
        </w:rPr>
        <w:t xml:space="preserve">... </w:t>
      </w:r>
      <w:r w:rsidRPr="00BD4B89">
        <w:rPr>
          <w:rStyle w:val="libFootnotenumChar"/>
          <w:rtl/>
          <w:lang w:bidi="fa-IR"/>
        </w:rPr>
        <w:t>(56)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 نام خداوند بخشنده مهربان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 - که درود حقّ بر او و آلش باد - فرمود</w:t>
      </w:r>
      <w:r w:rsidR="00BD4B89">
        <w:rPr>
          <w:rtl/>
          <w:lang w:bidi="fa-IR"/>
        </w:rPr>
        <w:t xml:space="preserve">: </w:t>
      </w:r>
    </w:p>
    <w:p w:rsidR="00FB76EA" w:rsidRDefault="00BD4B89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FB76EA">
        <w:rPr>
          <w:rtl/>
          <w:lang w:bidi="fa-IR"/>
        </w:rPr>
        <w:t>و بدان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 که شما به زود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کوچ خواه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 نمود و به سو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خدا خواه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 رفت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و در آنجا چ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دست شما را نخواهد گرفت جز عمل شا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سته</w:t>
      </w:r>
      <w:r w:rsidR="002220AF">
        <w:rPr>
          <w:rtl/>
          <w:lang w:bidi="fa-IR"/>
        </w:rPr>
        <w:t xml:space="preserve"> </w:t>
      </w:r>
      <w:r w:rsidR="00FB76EA"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که جلو فرستاده باش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</w:t>
      </w:r>
      <w:r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ا ثوابِ ن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که به دنبال گذاشته باش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شما جز 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ن ن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ست که بر آنچه پ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ش فرستاده</w:t>
      </w:r>
      <w:r w:rsidR="002220AF">
        <w:rPr>
          <w:rtl/>
          <w:lang w:bidi="fa-IR"/>
        </w:rPr>
        <w:t xml:space="preserve"> </w:t>
      </w:r>
      <w:r w:rsidR="00FB76EA"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 رو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خواه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 نمود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و بر آنچه انجام داده</w:t>
      </w:r>
      <w:r w:rsidR="002220AF">
        <w:rPr>
          <w:rtl/>
          <w:lang w:bidi="fa-IR"/>
        </w:rPr>
        <w:t xml:space="preserve"> </w:t>
      </w:r>
      <w:r w:rsidR="00FB76EA"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 جزا داده خواه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د شد</w:t>
      </w:r>
      <w:r>
        <w:rPr>
          <w:rtl/>
          <w:lang w:bidi="fa-IR"/>
        </w:rPr>
        <w:t xml:space="preserve">، </w:t>
      </w:r>
      <w:r w:rsidR="00FB76EA">
        <w:rPr>
          <w:rtl/>
          <w:lang w:bidi="fa-IR"/>
        </w:rPr>
        <w:t>پس ز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نت</w:t>
      </w:r>
      <w:r w:rsidR="002220AF">
        <w:rPr>
          <w:rtl/>
          <w:lang w:bidi="fa-IR"/>
        </w:rPr>
        <w:t xml:space="preserve"> </w:t>
      </w:r>
      <w:r w:rsidR="00FB76EA"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پست شما را گول نزند و از مراتب بهشت</w:t>
      </w:r>
      <w:r w:rsidR="002220AF">
        <w:rPr>
          <w:rtl/>
          <w:lang w:bidi="fa-IR"/>
        </w:rPr>
        <w:t xml:space="preserve"> </w:t>
      </w:r>
      <w:r w:rsidR="00FB76EA"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بر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ن باز ندارد</w:t>
      </w:r>
      <w:r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که بازار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نو نهند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منازل به اعمال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کو دهند </w:t>
      </w:r>
      <w:r w:rsidRPr="00BD4B89">
        <w:rPr>
          <w:rStyle w:val="libFootnotenumChar"/>
          <w:rtl/>
          <w:lang w:bidi="fa-IR"/>
        </w:rPr>
        <w:t>(57)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بضاعت به چندانکه آر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</w:t>
      </w:r>
      <w:r w:rsidR="002220AF">
        <w:rPr>
          <w:rtl/>
          <w:lang w:bidi="fa-IR"/>
        </w:rPr>
        <w:t>ی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وگر مُفلس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شرمسار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2220AF">
        <w:rPr>
          <w:rtl/>
          <w:lang w:bidi="fa-IR"/>
        </w:rPr>
        <w:t xml:space="preserve">ی </w:t>
      </w:r>
    </w:p>
    <w:p w:rsidR="00BD4B89" w:rsidRDefault="006A64F5" w:rsidP="0097018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425152839"/>
      <w:r w:rsidR="00BD4B89">
        <w:rPr>
          <w:rtl/>
          <w:lang w:bidi="fa-IR"/>
        </w:rPr>
        <w:lastRenderedPageBreak/>
        <w:t>مقدمه مؤلف</w:t>
      </w:r>
      <w:bookmarkEnd w:id="19"/>
      <w:r w:rsidR="00BD4B89"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هذا کتاب منازل الآخرة و المطالب الفاخرة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الحمدُ للَّه رَبّ العالَم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الصّلاة [والسّلام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مُحمّدٍ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آلِهِ الطّاهِر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بعد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بضاعت و متمسّک به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رسالت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عباس بن محمد رضا القمّ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خَتَمَ اللَّهُ لَهُ بِالحُسن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السَّعادَة - که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عقل و نقل حکم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عزم سفر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نمود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زاد و توشه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سفر خود مُهَ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قدر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آن سفر به کار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وقت سفر کند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سفر آخرت که ما را 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است و به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وجه چاره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سزاوارتر است به زاد و توشه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چنانکه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ابوذر غفار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الله عنه به مکّه مُعَظَّمَه مشرّف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 نزد دَرِ کعبه و ندا کرد مردم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حجّ از اطراف عالم آمده بودند و در مسجد الحرام جمع گشته بودند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النّاس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منم جُندَبِ بن سَکَن غفار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منم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رخواه شما و مهربان بر شما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آ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6A64F5">
      <w:pPr>
        <w:pStyle w:val="libNormal"/>
        <w:rPr>
          <w:rtl/>
          <w:lang w:bidi="fa-IR"/>
        </w:rPr>
      </w:pPr>
      <w:r>
        <w:rPr>
          <w:rtl/>
          <w:lang w:bidi="fa-IR"/>
        </w:rPr>
        <w:t>مردم از اطراف دور او جمع گشتند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آنگاه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هرگاه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شما اراده کند سفر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هرآ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از زاد و توشه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برگ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آن سفر لازم دارد و چاره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ندارد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هرگاه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سفر آخرت سزاوارتر است به زاد و توشه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برخاست و 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ما را راهنما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ابوذر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[ابوذر]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«حُجَّ حِجَّةً لِعَظائِمِ الْاُمُورِ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وَ صُمْ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وْماً لِزَجْرَةِ النُّشُورِ وَ صَلِّ رَکعَتَ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سَوادِ اللَّ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لِ لِوَحْشَةِ القُبُورِ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 الخبر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(58)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[«حجّ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امور مهمّه بجا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روزه بدار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شب دو رکعت نماز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نجات - از وحشت قبر بگذار»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حضرت امام حسن مجتب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مَرَض ارتحال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جُنادة بن أب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را که موعظه فرمود اول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به او فرمود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«إِستَعِدَّ لِسَفَرِکَ وَ حَصِّل زادَکَ قَبلَ حُلُولِ اَجَلِک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» </w:t>
      </w:r>
      <w:r w:rsidRPr="00BD4B89">
        <w:rPr>
          <w:rStyle w:val="libFootnotenumChar"/>
          <w:rtl/>
          <w:lang w:bidi="fa-IR"/>
        </w:rPr>
        <w:t>(59)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«مُهَ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سفر آخرت شو و توشه آن سفر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اجل تحص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نما»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بلکه چون سفر آخرت سفر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هولناک و منزل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سخت و عَقَبات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و جاها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دشوار دارد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محتاج است به زاد و توشه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که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آن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غفلت ننمود و شب و روز در فکر آن 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چنانکه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هر شب هنگام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مردم به خواب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گاه خود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نازن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نش بلند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صدا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حضرت را تمام اهل مسجد و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مسجد بودند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«تَجَهَّزُوا </w:t>
      </w:r>
      <w:r w:rsidRPr="00BD4B89">
        <w:rPr>
          <w:rStyle w:val="libFootnotenumChar"/>
          <w:rtl/>
          <w:lang w:bidi="fa-IR"/>
        </w:rPr>
        <w:t>(60)</w:t>
      </w:r>
      <w:r>
        <w:rPr>
          <w:rtl/>
          <w:lang w:bidi="fa-IR"/>
        </w:rPr>
        <w:t xml:space="preserve"> - رَحِمَکُمُ اللَّهُ - فَقَد نُودِ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کُم بِالرَّح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لِ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» </w:t>
      </w:r>
      <w:r w:rsidRPr="00BD4B89">
        <w:rPr>
          <w:rStyle w:val="libFootnotenumChar"/>
          <w:rtl/>
          <w:lang w:bidi="fa-IR"/>
        </w:rPr>
        <w:t>(61)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«آماده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اسباب سفر خود را مه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خدا شما را رحمت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همانا مناد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مرگ ندا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«اَلرَّح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ل»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شما درداده و کم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توقف خود را بر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 خود داشته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زاد و توشه از اعمال صالحه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به 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جلو شما عَقَبِه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کَئُود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ار </w:t>
      </w:r>
      <w:r>
        <w:rPr>
          <w:rtl/>
          <w:lang w:bidi="fa-IR"/>
        </w:rPr>
        <w:lastRenderedPageBreak/>
        <w:t>دشوار و منزل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هولناک است که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جاها عبور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چاره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از آن»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 ما به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عَقَبِه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سخت و منزل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هولناک اشاره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 [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نافع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سخت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هَوْلِ آن محلّ به کمال اختصار در ضمن چند فصل ذکر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اگر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توف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داد و مهلت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اجل حاصل شد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اِنْشاءَ اللَّه کتاب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مُفَصَّل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باب تصن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کنم و اگرچه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زمان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جِدّ و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 طالب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نحو مطالب باشند و به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ملاحظه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مختصر را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با حال افسردگ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کم رغبت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نوشتم و از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مسئلت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تأ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و توف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خود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«اِنّه قَر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بٌ مُج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بٌ»</w:t>
      </w:r>
      <w:r w:rsidR="00BD4B89">
        <w:rPr>
          <w:rtl/>
          <w:lang w:bidi="fa-IR"/>
        </w:rPr>
        <w:t xml:space="preserve">. </w:t>
      </w:r>
    </w:p>
    <w:p w:rsidR="00BD4B89" w:rsidRDefault="006A64F5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425152840"/>
      <w:r w:rsidR="00BD4B89">
        <w:rPr>
          <w:rtl/>
          <w:lang w:bidi="fa-IR"/>
        </w:rPr>
        <w:lastRenderedPageBreak/>
        <w:t>فصل اول: مرگ</w:t>
      </w:r>
      <w:bookmarkEnd w:id="20"/>
      <w:r w:rsidR="00BD4B89">
        <w:rPr>
          <w:rtl/>
          <w:lang w:bidi="fa-IR"/>
        </w:rPr>
        <w:t xml:space="preserve">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21" w:name="_Toc425152841"/>
      <w:r>
        <w:rPr>
          <w:rtl/>
          <w:lang w:bidi="fa-IR"/>
        </w:rPr>
        <w:t>اشاره</w:t>
      </w:r>
      <w:bookmarkEnd w:id="21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اوّل منزل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سفر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مرگ است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منزل عَقَبات کَئُودَه و جاها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دشوار دارد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 ما به ذکر دو عقبه از آن اشاره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22" w:name="_Toc425152842"/>
      <w:r>
        <w:rPr>
          <w:rtl/>
          <w:lang w:bidi="fa-IR"/>
        </w:rPr>
        <w:t>عَقَبه اوّل: سَکَراتِ مَوْت و شدّتِ جان کندن است</w:t>
      </w:r>
      <w:bookmarkEnd w:id="22"/>
      <w:r>
        <w:rPr>
          <w:rtl/>
          <w:lang w:bidi="fa-IR"/>
        </w:rPr>
        <w:t xml:space="preserve"> </w:t>
      </w:r>
    </w:p>
    <w:p w:rsidR="00FB76EA" w:rsidRDefault="00ED2944" w:rsidP="006A64F5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6A64F5">
        <w:rPr>
          <w:rStyle w:val="libAieChar"/>
          <w:rtl/>
        </w:rPr>
        <w:t>وَ جاءَتْ سَکْرَةُ الْمَوْتِ بِالْحَقِّ ذلِکَ ما کُنْتَ مِنهُ تَحیدُ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(62)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عقبه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دشوار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شدائد و سخت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 از هر طرف به مُحْتَضَر رو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از طرف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شدّت مرض و درد و بسته شدن زبان و رفتن قُوا از اندام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طرف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ستن اهل و عِ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ال و وداع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با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غم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کس شدن بچه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طرف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غم جدا شدن از مال و منزل و املاک و اندوخته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خود که عمر عز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خود را صرف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کرده و به 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تحص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نموده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بلکه بسا شده که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مال مردم بوده و به ظلم و غصب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مالک شده و آنکه چقدر حقوق بر اموال او تعلّق گرفته و نداده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حالا ملتفت خراب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کار خود شده که کار گذشته و راه اصلاح آنها بسته شده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فَکانَ کَما قالَ اَم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 المُؤمن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تَذَکَّرُ اَموالاً جَمَعَها اَغْمَضَ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مَطالِبِها وَ اَخَذَها مِنْ مُصَرَّحاتِها وَ مُشْتَبِهاتِها قَد لَزِمَتْهُ تَبِعاتُ جَمْعِها وَ اَشْرَفَ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فِراقِها تَبْق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لِمَنْ وَرائَهُ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نْعَمُونَ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ها </w:t>
      </w:r>
      <w:r w:rsidRPr="00BD4B89">
        <w:rPr>
          <w:rStyle w:val="libFootnotenumChar"/>
          <w:rtl/>
          <w:lang w:bidi="fa-IR"/>
        </w:rPr>
        <w:t>(63)</w:t>
      </w:r>
      <w:r>
        <w:rPr>
          <w:rtl/>
          <w:lang w:bidi="fa-IR"/>
        </w:rPr>
        <w:t xml:space="preserve"> 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تَمَتَّعُونَ بِها فَ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کُونُ المَهْنَأُ </w:t>
      </w:r>
      <w:r w:rsidRPr="00BD4B89">
        <w:rPr>
          <w:rStyle w:val="libFootnotenumChar"/>
          <w:rtl/>
          <w:lang w:bidi="fa-IR"/>
        </w:rPr>
        <w:t>(64)</w:t>
      </w:r>
      <w:r>
        <w:rPr>
          <w:rtl/>
          <w:lang w:bidi="fa-IR"/>
        </w:rPr>
        <w:t xml:space="preserve"> لِغَ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رِهِ وَ اِلْعِبْ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ءُ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ظَهْرِه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(65)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از طرف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هَوْلِ ورود به نَشْأِه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نَشْأه است و چشمش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را که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؛ </w:t>
      </w:r>
    </w:p>
    <w:p w:rsidR="00FB76EA" w:rsidRDefault="00ED2944" w:rsidP="006A64F5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6A64F5">
        <w:rPr>
          <w:rStyle w:val="libAieChar"/>
          <w:rtl/>
        </w:rPr>
        <w:t>... فَکَشَفْنا عَنْکَ غِطائَکَ فَبَصَرُکَ الْیوْمَ حَدید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(66)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حضرت رسول و 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طهارت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هم - و ملائکه رحمت و ملائکه غضب را حاضر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تا درباره او چه حکم شود و چه سفارش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از طرف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و اعوان او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آنکه او را به شکّ اندازند جمع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خواهند کار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او از او گرفته شود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از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رود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طرف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هَوْلِ آمدنِ مَلَکُ الْمَوْت که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چه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ئت خواهد بود و به چه نحو جان او را قبض خواهد نمود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ذلک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«قالَ اَم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رُالْمُؤمِن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فَاجْتَمَعَتْ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سَکَراتُ الْمَوْتِ فَغَ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رُ مَوْصُوفٍ ما نَزَلَ بِه </w:t>
      </w:r>
      <w:r w:rsidRPr="00BD4B89">
        <w:rPr>
          <w:rStyle w:val="libFootnotenumChar"/>
          <w:rtl/>
          <w:lang w:bidi="fa-IR"/>
        </w:rPr>
        <w:t>(67)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رحمه الله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کرده از حضرت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درد چشم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عارض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ادت آن حضرت تشر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برد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او را که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 و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 از جزع و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از شدّت درد است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من هنوز 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سخت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درد 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عل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چون مَلَکُ الْمَوْت نازل شود به جهت قبض روح کافر با خود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اورد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آتش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کشد روح او را با آن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پس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 کشد جهنم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برخاست و نشست و گفت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اعاده فرما بر من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دردِ مرا فراموش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از امت شما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نحو قبض روح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حاکم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جَوْر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مال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را به ظلم و ستم بخورد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شهادت دروغ دهد </w:t>
      </w:r>
      <w:r w:rsidRPr="00BD4B89">
        <w:rPr>
          <w:rStyle w:val="libFootnotenumChar"/>
          <w:rtl/>
          <w:lang w:bidi="fa-IR"/>
        </w:rPr>
        <w:t>(68)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اما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باعث آسان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سَکَرات موت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خ صدوق از حضرت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هر که خواهد 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او آسان کند سَکَرات مرگ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صله ارحام و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خود کند و به پدر و مادر خود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احسان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هرگاه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کند خداوند بر او آسان کند دشوار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مرگ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ات خود فقر به او نرسد هرگز </w:t>
      </w:r>
      <w:r w:rsidRPr="00BD4B89">
        <w:rPr>
          <w:rStyle w:val="libFootnotenumChar"/>
          <w:rtl/>
          <w:lang w:bidi="fa-IR"/>
        </w:rPr>
        <w:t>(69)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شده که حضرت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حاضر شد نزد جوان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وقت وفات او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به او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«لا اله الاّ اللَّه»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بسته شد زبان آن جوان و نتوانست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هر چه حضرت مُکَرَّر کرد او نتوانست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فرمود به آن زن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نزد سر آن جوان بود که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جوان مادر دارد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مادر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تو خشمناک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او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الآن شش سال است که با او تکلّم نکرده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راض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شو از او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زن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«رَضِ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اللَّهُ عَنهُ بِرِضاکَ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رَسوُلَ اللَّهِ»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(70)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کلمه را - که مُشْعِر بر رضا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تِ او از پسرش بود - گفت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زبان آن جوان باز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به او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لا اله الاّ اللَّه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لا اله الاّ اللَّه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عرض کرد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مرد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الْمَنْظَرْ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چرک و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و بد که نزد من آمده و گلو و راه نَفَس مرا گرفته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 مَنْ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قْبَلُ الْ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رَ 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عفُو عَنِ الکَث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اِقْبَلْ مِنِّ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رَ وَ اعفُ عَنِّ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الکَث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رَ اِنَّکَ اَنْتَ الْغَفُورُ الرَّح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مُ»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[«ا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- عبادت و عمل - کم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از - معص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-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- اطاعت - کم را از من بپذ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از - گناه -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ادم درگذر همانا تو آمرزنده و 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جوان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کلمات را گفت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وقت حضرت به او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نگاه کن 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رنگ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 صورت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خوش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بو با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خوب نزد من آمد و آن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پشت کرده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خواهد برود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کلمات را اعاده کن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اعاده 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آن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 را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و آن شخص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نزد من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در آن حال آن جوان وفات کرد </w:t>
      </w:r>
      <w:r w:rsidRPr="00BD4B89">
        <w:rPr>
          <w:rStyle w:val="libFootnotenumChar"/>
          <w:rtl/>
          <w:lang w:bidi="fa-IR"/>
        </w:rPr>
        <w:t>(71)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خوب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تأمل کن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اثر عقوق چه اندازه است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جوان با آنکه از صحابه شمرده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و مثل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غمبر رحمت - صلوات اللَّه </w:t>
      </w:r>
      <w:r>
        <w:rPr>
          <w:rtl/>
          <w:lang w:bidi="fa-IR"/>
        </w:rPr>
        <w:lastRenderedPageBreak/>
        <w:t>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آله - به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ادت او آمده و به بال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او نشسته و خود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جناب کلمه شهادت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او فرموده نتوانست به آن کلمه تلفظ کند مگر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مادرش از او راض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وقت زبانش باز شد و کلمه شهادت گفت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مَرْوِ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هر که بپوشاند برادر خود را جامه زمستان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تابستان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است بر خداوند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او را بپوشاند از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بهشت و آنکه آسان کند بر او [از] سکرات مرگ را و گشاد کند بر او قبر او را</w:t>
      </w:r>
      <w:r w:rsidR="00BD4B89">
        <w:rPr>
          <w:rtl/>
          <w:lang w:bidi="fa-IR"/>
        </w:rPr>
        <w:t xml:space="preserve">... </w:t>
      </w:r>
      <w:r w:rsidRPr="00BD4B89">
        <w:rPr>
          <w:rStyle w:val="libFootnotenumChar"/>
          <w:rtl/>
          <w:lang w:bidi="fa-IR"/>
        </w:rPr>
        <w:t>(72)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از حضرت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منقول است که هر که بخوراند برادر خود را حلوا</w:t>
      </w:r>
      <w:r w:rsidR="002220AF">
        <w:rPr>
          <w:rtl/>
          <w:lang w:bidi="fa-IR"/>
        </w:rPr>
        <w:t>یی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برطرف کند از او تلخ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مرگ را </w:t>
      </w:r>
      <w:r w:rsidRPr="00BD4B89">
        <w:rPr>
          <w:rStyle w:val="libFootnotenumChar"/>
          <w:rtl/>
          <w:lang w:bidi="fa-IR"/>
        </w:rPr>
        <w:t>(73)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از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تعج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راحت مُحْتَضَر نافع است خواندن سوره 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س» و «وَالصَّافّات» و «کلمات فَرَج» است </w:t>
      </w:r>
      <w:r w:rsidRPr="00BD4B89">
        <w:rPr>
          <w:rStyle w:val="libFootnotenumChar"/>
          <w:rtl/>
          <w:lang w:bidi="fa-IR"/>
        </w:rPr>
        <w:t>(74)</w:t>
      </w:r>
      <w:r>
        <w:rPr>
          <w:rtl/>
          <w:lang w:bidi="fa-IR"/>
        </w:rPr>
        <w:t xml:space="preserve"> نزد او </w:t>
      </w:r>
      <w:r w:rsidRPr="00BD4B89">
        <w:rPr>
          <w:rStyle w:val="libFootnotenumChar"/>
          <w:rtl/>
          <w:lang w:bidi="fa-IR"/>
        </w:rPr>
        <w:t>(75)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خ صدوق از حضرت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کرده که هر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روز از آخر ماه رجب روزه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گرداند از شدّت سکرات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هَوْلِ بعد از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عذاب قبر </w:t>
      </w:r>
      <w:r w:rsidRPr="00BD4B89">
        <w:rPr>
          <w:rStyle w:val="libFootnotenumChar"/>
          <w:rtl/>
          <w:lang w:bidi="fa-IR"/>
        </w:rPr>
        <w:t>(76)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بدان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که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روزه گرفتن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چهار روز از رجب ثواب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از جمله آنکه مَلَکُ الْمَوْت به صورت جوان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اَمْرَدْ با لباس خوب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قَدَح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شراب بهشت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وقت قبض روح او حاضر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شراب را به او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اشاماند تا سکرات مرگ بر او آسان شود </w:t>
      </w:r>
      <w:r w:rsidRPr="00BD4B89">
        <w:rPr>
          <w:rStyle w:val="libFootnotenumChar"/>
          <w:rtl/>
          <w:lang w:bidi="fa-IR"/>
        </w:rPr>
        <w:t>(77)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از حضرت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مَرو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«هر که در شب هفتم رجب چهار رکعت نماز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رکعت بخواند حمد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مرتبه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سه مرتبه و فَلَق و ناس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بعد از فراغ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ده مرتبه صلوات بفرستد و ده مرتبه تسب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اربع بخواند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در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عرش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عطا کند به او ثواب روزه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دار ماه </w:t>
      </w:r>
      <w:r>
        <w:rPr>
          <w:rtl/>
          <w:lang w:bidi="fa-IR"/>
        </w:rPr>
        <w:lastRenderedPageBreak/>
        <w:t>رمضان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استغفار کند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ملائکه تا فارغ شود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نماز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آسان کند بر او جان دادن و فشار قبر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نرود تا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در بهشت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گرداند او را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فَزَعِ اکبر»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کفعم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است که هر که هر روز ده مرتبه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دعا بخواند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چهار هزار گناه کب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 او 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امرزد و او را از سکرات مرگ و فشار قبر و صد هزار هَوْلِ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نجات دهد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شرّ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طان و لشگرها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محفوظ گردد و قرضش ادا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غمّ و همّش 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گردد و دعا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«اَعْدَدْتُ لِکُلِّ هَوْلٍ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لا اِلهَ اِلاَّ اللَّهُ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لِکُلِّ هَمٍّ وَ غَمٍّ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ماشاءَ اللَّهُ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لِکُلِّ نِعمَةٍ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اَلْحَمدُ للَّهِ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لِکُلِّ رَخاءٍ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اَلشُّکرُ للَّهِ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لِکُلِّ اُعجُوبَةٍ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سُبحانَ اللَّهِ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لِکُلِّ ذَنْبٍ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اَسْتَغْفِرُ اللَّهَ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لِکُلِّ مُص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بَةٍ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اِنّا للَّهِ وَ اِنّا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راجِعُونَ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لِکُلِّ 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حَسْبِ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اللَّهُ وَ لِکُلِّ قَضاءٍ وَ قَدَرٍ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تَوَکَّلتُ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لِکُلِّ عَدُوٍّ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اعْتَصَمْتُ بِاللَّهِ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لِکُلِّ طاعَةٍ وَ مَعصِ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ةٍ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لا حَولَ وَ لا قُوَّةَ اِلاَّ بِاللَّهِ العَلِ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العَظ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مِ» </w:t>
      </w:r>
      <w:r w:rsidRPr="00BD4B89">
        <w:rPr>
          <w:rStyle w:val="libFootnotenumChar"/>
          <w:rtl/>
          <w:lang w:bidi="fa-IR"/>
        </w:rPr>
        <w:t>(78)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بدان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که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ذکر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هفتاد مرتبه فضل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جمله آنکه وقت مردن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مژده و بشارت دهند و آن ذکر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اَسْمَعَ السَّامِع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نَ 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اَبصَرَ الْمُبْصِر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نَ </w:t>
      </w:r>
      <w:r w:rsidRPr="00BD4B89">
        <w:rPr>
          <w:rStyle w:val="libFootnotenumChar"/>
          <w:rtl/>
          <w:lang w:bidi="fa-IR"/>
        </w:rPr>
        <w:t>(79)</w:t>
      </w:r>
      <w:r>
        <w:rPr>
          <w:rtl/>
          <w:lang w:bidi="fa-IR"/>
        </w:rPr>
        <w:t xml:space="preserve"> 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اَسرَعَ الحاسِب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نَ 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اَحْکَمَ الحاکِم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نَ» </w:t>
      </w:r>
      <w:r w:rsidRPr="00BD4B89">
        <w:rPr>
          <w:rStyle w:val="libFootnotenumChar"/>
          <w:rtl/>
          <w:lang w:bidi="fa-IR"/>
        </w:rPr>
        <w:t>(80)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ملول نشو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قرائت «اِذا زُلْزِلَتِ الْاَرْضُ زِلْزالَها»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هر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سوره را در نوافل خود بخواند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نرساند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او زلزله ابداً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نم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به زلزله و نه به صاعقه و نه به آفت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آفات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تا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وقت مردن او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از نزد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او نازل شود و بنش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نزد سر او و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مَلَکُ الْمَوْت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رِفْق و مُدارا کن به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او مرا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کرد </w:t>
      </w:r>
      <w:r w:rsidRPr="00BD4B89">
        <w:rPr>
          <w:rStyle w:val="libFootnotenumChar"/>
          <w:rtl/>
          <w:lang w:bidi="fa-IR"/>
        </w:rPr>
        <w:t>(81)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23" w:name="_Toc425152843"/>
      <w:r>
        <w:rPr>
          <w:rtl/>
          <w:lang w:bidi="fa-IR"/>
        </w:rPr>
        <w:t>عَقَبه دوّم: عَدیله عِندَ المَوت است</w:t>
      </w:r>
      <w:bookmarkEnd w:id="23"/>
      <w:r>
        <w:rPr>
          <w:rtl/>
          <w:lang w:bidi="fa-IR"/>
        </w:rPr>
        <w:t xml:space="preserve">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عدول کردن از حق به باطل در وقت مردن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و آن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چنانست که ش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طان نزد مُحتَضَر حاضر شود و وَسوَسه کند و او را در تشک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ک اندازد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تا او را از 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مان ب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رون کند و از 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ن جهت است که در دعاها اِستِعاذِه از آن شده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جناب فَخرُ المُحَقِّق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رحمه الله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خواهد از آن سالم بماند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اِستِحضار کند ادلّه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و اصول خمسه را با ادلّه قطع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صفا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خاطر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بسپرد آن را به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وقت حضور موت به او رد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که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بعد از عقا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دِ حقّه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«اَللَّهُمَّ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اَرْحَمَ الرَّاحِم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اِنّ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قَد اَوْدَعْتُکَ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هذا وَ ثَباتَ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اَنْتَ خَ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 مُسْتَوْدَعٍ وَ قَدْ اَمَرْتَنا بِحِفْظِ الْوَدائِعِ فَرُدَّهُ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وَقْتَ حُضُورِ مَوْت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بر حسب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آن بزرگوار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خواندن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 معروف و اِستِحضارِ معن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در خاطر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سلامت جُستن از خطرِ عد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له عِنْدَ الْمَوت نافع است </w:t>
      </w:r>
      <w:r w:rsidRPr="00BD4B89">
        <w:rPr>
          <w:rStyle w:val="libFootnotenumChar"/>
          <w:rtl/>
          <w:lang w:bidi="fa-IR"/>
        </w:rPr>
        <w:t>(82)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رحمه الله از محمد بن سل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دِ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لَم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کرده است که به خدمت حضرت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کرده که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تو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بر دو قسم است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مُسْتَقَرّ و ثابت 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آنکه به امانت سپرده شده است و 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اموز دعا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را که هرگاه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را بخوانم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من کامل گردد و 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نشود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بگو بعد از هر نماز واجب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«رَض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بِاللَّهِ رَبّاً وَ بِمُحَمَّدٍ صَلَّ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اللَّهُ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وَ آلِه نَبِ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اً وَ بِالْاِسلامِ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ناً وَ بِالْقُرآنِ کِتَاباً وَ بِالکَعْبَةِ قِبلَةً وَ بِعَلِ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اً وَ اِماماً وَ بِالحَسَنِ وَ الحُسَ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 وَ 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بنِ الحُسَ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نِ وَ </w:t>
      </w:r>
      <w:r>
        <w:rPr>
          <w:rtl/>
          <w:lang w:bidi="fa-IR"/>
        </w:rPr>
        <w:lastRenderedPageBreak/>
        <w:t>مُحَمَّدِ بنِ 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جَعفَرِ بنِ مُحَمَّدٍ وَ مُوسَ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بنِ جَعفَرٍ وَ 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بنِ مُوس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مُحَمَّدِ بنِ 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بنِ مُحَمَّدٍ وَ الحَسَنِ بنِ 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الحُجَّةِ بنِ الحَسَنِ صَلَواتُ اللَّهِ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هِم اَئِمَّةً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اَللَّهُمَّ اِنّ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رَض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بِهِم اَئِمَّةً فَارْضَن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لَهُم اِنَّکَ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کُلِّ شَ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ءٍ قَد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رٌ» </w:t>
      </w:r>
      <w:r w:rsidRPr="00BD4B89">
        <w:rPr>
          <w:rStyle w:val="libFootnotenumChar"/>
          <w:rtl/>
          <w:lang w:bidi="fa-IR"/>
        </w:rPr>
        <w:t>(83)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از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نافع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عقبه مواظبت به اوقات نمازها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جزء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در مشرق و مغرب عالم 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مگر آنکه مَلَکُ الْمَوت در هر شبانه روز در اوقات نماز - پنج مرتبه -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نظر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هرگاه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خواهد قبض روح کند از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 که مواظبت داشته به نماز و نمازها را در اوقات خود بجا آورده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مَلَکُ الْمَوْت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کند او را شَهادَتَ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دور کند از او ابل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 ملعون را </w:t>
      </w:r>
      <w:r w:rsidRPr="00BD4B89">
        <w:rPr>
          <w:rStyle w:val="libFootnotenumChar"/>
          <w:rtl/>
          <w:lang w:bidi="fa-IR"/>
        </w:rPr>
        <w:t>(84)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شده که حضرت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شخص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اگر خواسته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ختم شود به خوب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عمل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آنکه قبض روح تو شود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تو در افضل اعمال بوده باش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بزرگ شمار حق خدا را از آنکه صرف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نعمت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 را در معص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آنکه مغرور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حلم خدا از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گرام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دار هر که را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ما را ذکر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ادّعا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مودّت و دوست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بر تو در گرام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داشتن او را خواه راست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دروغ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همانا به تو نفع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رساند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تِ تو و به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رسد ضرر دروغ او </w:t>
      </w:r>
      <w:r w:rsidRPr="00BD4B89">
        <w:rPr>
          <w:rStyle w:val="libFootnotenumChar"/>
          <w:rtl/>
          <w:lang w:bidi="fa-IR"/>
        </w:rPr>
        <w:t>(85)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عاقبت به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شدن و از شقاوت به سعادت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نافع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خواندن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ازدهم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کامله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مَن ذِکْرُهُ شَرَفٌ لِلذّاکِر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 [تا آخر]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خواندن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تمج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در 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 نقل شده و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در کتاب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الصالحات بعد از ادع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ساعات آنرا نقل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خواندن نماز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وارد شده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کشنبه ذِ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القَعده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مداومت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ذکر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E34902">
        <w:rPr>
          <w:rStyle w:val="libAieChar"/>
          <w:rtl/>
        </w:rPr>
        <w:t>رَبَّنا لا تُزِغْ قُلُوبَنا بَعْدَ اِذ هَدَیتَنا وَ هَبْ لَنا مِنْ لَّدُنکَ رَحمَةً اِنَّکَ اَنتَ الوَهَّابُ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(86)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مداومت به تسب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ح حضرت زهرا </w:t>
      </w:r>
      <w:r w:rsidR="00E06C8A" w:rsidRPr="00E06C8A">
        <w:rPr>
          <w:rStyle w:val="libAlaemChar"/>
          <w:rtl/>
        </w:rPr>
        <w:t>عليها‌السلام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انگشت کردن انگشتر عق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خصوص اگر عق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سرخ باشد و خصوص اگر بر آن نقش باشد «محمدٌ 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 و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خواندن سوره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712E3F">
        <w:rPr>
          <w:rStyle w:val="libAieChar"/>
          <w:rtl/>
        </w:rPr>
        <w:t>قَد اَفْلَحَ المُؤمِنُون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(87)</w:t>
      </w:r>
      <w:r>
        <w:rPr>
          <w:rtl/>
          <w:lang w:bidi="fa-IR"/>
        </w:rPr>
        <w:t xml:space="preserve"> در هر جمعه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خواندن هفت مرتبه بعد از نماز صبح و نماز مغرب</w:t>
      </w:r>
      <w:r w:rsidR="00BD4B89">
        <w:rPr>
          <w:rtl/>
          <w:lang w:bidi="fa-IR"/>
        </w:rPr>
        <w:t xml:space="preserve">: </w:t>
      </w:r>
    </w:p>
    <w:p w:rsidR="00FB76EA" w:rsidRPr="00712E3F" w:rsidRDefault="00FB76EA" w:rsidP="00712E3F">
      <w:pPr>
        <w:pStyle w:val="libAie"/>
        <w:rPr>
          <w:rtl/>
        </w:rPr>
      </w:pPr>
      <w:r w:rsidRPr="00712E3F">
        <w:rPr>
          <w:rtl/>
        </w:rPr>
        <w:t>«بِسْمِ اللَّهِ الرَّحمنِ الرَّح</w:t>
      </w:r>
      <w:r w:rsidR="002220AF" w:rsidRPr="00712E3F">
        <w:rPr>
          <w:rtl/>
        </w:rPr>
        <w:t>ی</w:t>
      </w:r>
      <w:r w:rsidRPr="00712E3F">
        <w:rPr>
          <w:rtl/>
        </w:rPr>
        <w:t>مِ</w:t>
      </w:r>
      <w:r w:rsidR="00BD4B89" w:rsidRPr="00712E3F">
        <w:rPr>
          <w:rtl/>
        </w:rPr>
        <w:t xml:space="preserve">، </w:t>
      </w:r>
      <w:r w:rsidRPr="00712E3F">
        <w:rPr>
          <w:rtl/>
        </w:rPr>
        <w:t>لا حَوْلَ وَ لا قُوَّةَ اِلاَّ بِاللَّهِ الْعَلِ</w:t>
      </w:r>
      <w:r w:rsidR="002220AF" w:rsidRPr="00712E3F">
        <w:rPr>
          <w:rtl/>
        </w:rPr>
        <w:t>ی</w:t>
      </w:r>
      <w:r w:rsidRPr="00712E3F">
        <w:rPr>
          <w:rtl/>
        </w:rPr>
        <w:t xml:space="preserve"> الْعَظ</w:t>
      </w:r>
      <w:r w:rsidR="002220AF" w:rsidRPr="00712E3F">
        <w:rPr>
          <w:rtl/>
        </w:rPr>
        <w:t>ی</w:t>
      </w:r>
      <w:r w:rsidRPr="00712E3F">
        <w:rPr>
          <w:rtl/>
        </w:rPr>
        <w:t>مِ»</w:t>
      </w:r>
      <w:r w:rsidR="00BD4B89" w:rsidRPr="00712E3F">
        <w:rPr>
          <w:rtl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آنکه در شب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دوم رجب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هشت رکعت نماز گزارد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رکعت حمد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 مرتبه و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712E3F">
        <w:rPr>
          <w:rStyle w:val="libAieChar"/>
          <w:rtl/>
        </w:rPr>
        <w:t>قُلْ یا اَیهَا الْکافِرُون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هفت مرتبه بخواند و بعد از فراغ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ده مرتبه صلوات بفرستد و ده مرتبه استغفار کند </w:t>
      </w:r>
      <w:r w:rsidRPr="00BD4B89">
        <w:rPr>
          <w:rStyle w:val="libFootnotenumChar"/>
          <w:rtl/>
          <w:lang w:bidi="fa-IR"/>
        </w:rPr>
        <w:t>(88)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بن طاووس از حضرت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کرده که هر که در شب ششم شعبان چهار رکعت نماز گزارد و در هر رکعت حمد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مرتبه و پنجاه مرتبه توح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بخواند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قبض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روح او را بر سعادت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گشاد گرداند قبر او را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شود از قبر خود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صورتش مثل ماه 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«اَشْهَدُ اَن لا اِلهَ اِلاَّ اللَّهُ وَ اَنَّ مُحَمَّداً عَبْدُهُ وَ رَسُولُهُ» </w:t>
      </w:r>
      <w:r w:rsidRPr="00BD4B89">
        <w:rPr>
          <w:rStyle w:val="libFootnotenumChar"/>
          <w:rtl/>
          <w:lang w:bidi="fa-IR"/>
        </w:rPr>
        <w:t>(89)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نماز بِعَ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نِه نماز حضرت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که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دارد و من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مقام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و مناسب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دو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ذکر کنم</w:t>
      </w:r>
      <w:r w:rsidR="00BD4B89">
        <w:rPr>
          <w:rtl/>
          <w:lang w:bidi="fa-IR"/>
        </w:rPr>
        <w:t xml:space="preserve">: </w:t>
      </w:r>
    </w:p>
    <w:p w:rsidR="00FB76EA" w:rsidRDefault="00FB76EA" w:rsidP="00712E3F">
      <w:pPr>
        <w:pStyle w:val="Heading3"/>
        <w:rPr>
          <w:rtl/>
          <w:lang w:bidi="fa-IR"/>
        </w:rPr>
      </w:pPr>
      <w:bookmarkStart w:id="24" w:name="_Toc425152844"/>
      <w:r>
        <w:rPr>
          <w:rtl/>
          <w:lang w:bidi="fa-IR"/>
        </w:rPr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اول</w:t>
      </w:r>
      <w:bookmarkEnd w:id="24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نقل است که فُضَ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بن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اض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رجال طر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شاگرد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 که اَعلَمِ شاگردان او محسوب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ناخوش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هنگام اِحتِضار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فُضَ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به بال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او آمد و نزد سر او نشست و شروع کرد به خواندن 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شاگردِ مُحتَضَر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مخوان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سوره را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استاد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پس فُضَ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ساکت شد و به او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لا اله الاّ اللَّه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را به جهت آنکه - اَلْعِ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اذُ بِاللَّهِ - من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زارم از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حال مُرد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فُضَ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از مشاهده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حال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دَرهم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منزل خود رفت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او را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او را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فُضَ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از او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تو أعلمِ شاگردان من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چه شد که خداوند معرفت را از تو گرفت و به عاقبتِ بد مُرد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که در من بود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نمّام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سخن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حَسَد بردن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آنکه من علّت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داشتم و به طب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عرضه کرده بودم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به من گفته بود که در هر سال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قَدَح شراب بخور که اگر نخور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عِلّت در تو خواهد ماند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من بر حسب قول آن طب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شراب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که در من بود عاقبت من بد شد و به آن حال مُردم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در 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مناسب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خبر را ذکر کنم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ابو بص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داخل شد اُمِ خالِدِ معبد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Pr="00BD4B89">
        <w:rPr>
          <w:rStyle w:val="libFootnotenumChar"/>
          <w:rtl/>
          <w:lang w:bidi="fa-IR"/>
        </w:rPr>
        <w:t>(90)</w:t>
      </w:r>
      <w:r>
        <w:rPr>
          <w:rtl/>
          <w:lang w:bidi="fa-IR"/>
        </w:rPr>
        <w:t xml:space="preserve"> بر حضرت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من در خدمت آن حضرت بودم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شوم همانا مرا فرو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قرقره و صداها در شکم و معالجه کردند طب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عراق مرا به آشام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نَب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ذ -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قسم از شراب است - با قاووت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من از خوردن آن توقّف کردم و دانستم کراهت شما را از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دوست دارم که از خودتان سؤال کنم از بابتِ آن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چه مانع شد تو را از خوردن آن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در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خود قِلاده طاعت تو را به گردن افکنده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جعفر بن محمد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مرا امر کرد و مرا نه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رو کرد به 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ابو محمد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گوش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حرف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زن و مسائل او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فرمود به آن زن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نه به خدا اذن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دهم تو را در خوردن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قطره از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[و نچش از آن قطره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همانا پش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 از خوردن آن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برسد جانت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- و اشاره کرد به حنجره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- و سه دفعه فرمود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فهم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چه گفتم</w:t>
      </w:r>
      <w:r w:rsidR="00BD4B89">
        <w:rPr>
          <w:rtl/>
          <w:lang w:bidi="fa-IR"/>
        </w:rPr>
        <w:t xml:space="preserve">؟ ... </w:t>
      </w:r>
      <w:r w:rsidRPr="00BD4B89">
        <w:rPr>
          <w:rStyle w:val="libFootnotenumChar"/>
          <w:rtl/>
          <w:lang w:bidi="fa-IR"/>
        </w:rPr>
        <w:t>(91)</w:t>
      </w:r>
    </w:p>
    <w:p w:rsidR="00FB76EA" w:rsidRPr="00970183" w:rsidRDefault="00FB76EA" w:rsidP="00E3612A">
      <w:pPr>
        <w:pStyle w:val="Heading3"/>
        <w:rPr>
          <w:rtl/>
        </w:rPr>
      </w:pPr>
      <w:bookmarkStart w:id="25" w:name="_Toc425152845"/>
      <w:r>
        <w:rPr>
          <w:rtl/>
          <w:lang w:bidi="fa-IR"/>
        </w:rPr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2220AF">
        <w:rPr>
          <w:rtl/>
          <w:lang w:bidi="fa-IR"/>
        </w:rPr>
        <w:t>ی</w:t>
      </w:r>
      <w:r w:rsidR="00E3612A">
        <w:rPr>
          <w:rtl/>
          <w:lang w:bidi="fa-IR"/>
        </w:rPr>
        <w:t>گر [دو</w:t>
      </w:r>
      <w:r w:rsidR="00E3612A">
        <w:rPr>
          <w:rFonts w:hint="cs"/>
          <w:rtl/>
          <w:lang w:bidi="fa-IR"/>
        </w:rPr>
        <w:t>م]</w:t>
      </w:r>
      <w:bookmarkEnd w:id="25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بهائ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عَطَّرَ اللَّهُ مَرْقَدَه - در کشکول ذکر نموده که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ارباب نعمت و ناز را مرگ در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حال اِحتِضار او را به کلمه شهادت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کردند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عوض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شعر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خواند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70"/>
        <w:gridCol w:w="3675"/>
      </w:tblGrid>
      <w:tr w:rsidR="00E3612A" w:rsidTr="009C79D1">
        <w:trPr>
          <w:trHeight w:val="350"/>
        </w:trPr>
        <w:tc>
          <w:tcPr>
            <w:tcW w:w="4288" w:type="dxa"/>
            <w:shd w:val="clear" w:color="auto" w:fill="auto"/>
          </w:tcPr>
          <w:p w:rsidR="00E3612A" w:rsidRDefault="00E3612A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یا رُبَّ قائِلَةٍ یوماً وَ قَد تَعِبَت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3612A" w:rsidRDefault="00E3612A" w:rsidP="009C79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3612A" w:rsidRDefault="00E3612A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اَینَ الطَّریقُ اِلی حَمّامِ مَنجابٍ </w:t>
            </w:r>
            <w:r w:rsidRPr="00BD4B89">
              <w:rPr>
                <w:rStyle w:val="libFootnotenumChar"/>
                <w:rtl/>
                <w:lang w:bidi="fa-IR"/>
              </w:rPr>
              <w:t>(92)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سبب خواندن او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شعر را - عَوَضِ کلمه شهادت - آن بوده که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زن عف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خوش صورت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منزل خود درآمد که برود به حمّامِ - معروف به حمام «مَنْجاب» -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راه حمّام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نکرد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راه رفتن خسته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 را بر دَرِ منزل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او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حمام مَنْجاب کجا است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 اشاره کرد به منزل خود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حمّام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زن به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ال حمام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داخل خانه آن مرد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فوراً در را بر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بست و عزم کرد که با او زنا کند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زن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چاره دانست که گرفتار شده و چاره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ندارد جز آنکه به تدب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خود را از چنگ او خلاص کند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لا جَرَم اظهار کرد کمال رغبت و سرور خود را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آنکه من چون بدنم کث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بدبو است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خواستم به جهت آن به حمّام بروم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خوب است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مقدار عطر و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خوش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من خود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خوشبو کنم و قدر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 طعام حاضر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 هم طعام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بخور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زود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من مشتاق توأم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چون کثرتِ رغبتِ آن زن را به خود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مطمئن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در خانه گذاشت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شد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گرفتن عطر و طعام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آن مرد پا از خانه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گذاشت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زن از خانه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رفت و خود را خلاص 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مرد برگشت زن را 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بجز حسرت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او نشد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الحال که آن مرد در حال اِحْتِضار است در فکر آن زن افتاده و قصه آن روز را در شعر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عوض کلمه شهادت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خواند </w:t>
      </w:r>
      <w:r w:rsidRPr="00BD4B89">
        <w:rPr>
          <w:rStyle w:val="libFootnotenumChar"/>
          <w:rtl/>
          <w:lang w:bidi="fa-IR"/>
        </w:rPr>
        <w:t>(93)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برادر تأمل کن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[اراده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گناه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 چگونه او را منع کرد از اقرار به شهادت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وقت مردن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آنکه از او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صادر نشده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جز آنکه آن زن را داخل خانه نمود و قصد زنا کرد بدون آنکه زنا از او صادر شود و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نحو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بدانکه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هر که منع کند و ندهد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راط از زکات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وقت مردن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خواهد به مذهب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هود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 به مذهب نصارا </w:t>
      </w:r>
      <w:r w:rsidRPr="00BD4B89">
        <w:rPr>
          <w:rStyle w:val="libFootnotenumChar"/>
          <w:rtl/>
          <w:lang w:bidi="fa-IR"/>
        </w:rPr>
        <w:t>(94)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راط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نار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(95)</w:t>
      </w:r>
      <w:r>
        <w:rPr>
          <w:rtl/>
          <w:lang w:bidi="fa-IR"/>
        </w:rPr>
        <w:t xml:space="preserve"> و 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به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مضمون وارد شده در حق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مُستَط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ع باشد و حجّ نرود تا وفات کند </w:t>
      </w:r>
      <w:r w:rsidRPr="00BD4B89">
        <w:rPr>
          <w:rStyle w:val="libFootnotenumChar"/>
          <w:rtl/>
          <w:lang w:bidi="fa-IR"/>
        </w:rPr>
        <w:t>(96)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لط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نقل است از بعض عارف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که نزد مُحتَضَر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حاضر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حاضر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از او استدعا کردند که آن مُحتَضَر را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رباع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 او کرد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E3612A" w:rsidTr="009C79D1">
        <w:trPr>
          <w:trHeight w:val="350"/>
        </w:trPr>
        <w:tc>
          <w:tcPr>
            <w:tcW w:w="4288" w:type="dxa"/>
            <w:shd w:val="clear" w:color="auto" w:fill="auto"/>
          </w:tcPr>
          <w:p w:rsidR="00E3612A" w:rsidRDefault="00E3612A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من گُنَهِ جمله جهان کَردَستَم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3612A" w:rsidRDefault="00E3612A" w:rsidP="009C79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3612A" w:rsidRDefault="00E3612A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لطف تو امید است که گیرد دستم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A" w:rsidTr="009C79D1">
        <w:trPr>
          <w:trHeight w:val="350"/>
        </w:trPr>
        <w:tc>
          <w:tcPr>
            <w:tcW w:w="4288" w:type="dxa"/>
          </w:tcPr>
          <w:p w:rsidR="00E3612A" w:rsidRDefault="00E3612A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گویی که به وقت عجز دستت گیرم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3612A" w:rsidRDefault="00E3612A" w:rsidP="009C79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3612A" w:rsidRDefault="00E3612A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عاجزتر از این مخواه که اکنون هستم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612A" w:rsidRDefault="00E3612A" w:rsidP="00BD4B89">
      <w:pPr>
        <w:pStyle w:val="Heading1Center"/>
        <w:rPr>
          <w:rtl/>
          <w:lang w:bidi="fa-IR"/>
        </w:rPr>
      </w:pPr>
    </w:p>
    <w:p w:rsidR="00BD4B89" w:rsidRDefault="00E3612A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425152846"/>
      <w:r w:rsidR="00BD4B89">
        <w:rPr>
          <w:rtl/>
          <w:lang w:bidi="fa-IR"/>
        </w:rPr>
        <w:lastRenderedPageBreak/>
        <w:t>فصل دوم: قبر</w:t>
      </w:r>
      <w:bookmarkEnd w:id="26"/>
    </w:p>
    <w:p w:rsidR="00BD4B89" w:rsidRDefault="00BD4B89" w:rsidP="00BD4B89">
      <w:pPr>
        <w:pStyle w:val="Heading2"/>
        <w:rPr>
          <w:rtl/>
          <w:lang w:bidi="fa-IR"/>
        </w:rPr>
      </w:pPr>
      <w:bookmarkStart w:id="27" w:name="_Toc425152847"/>
      <w:r>
        <w:rPr>
          <w:rtl/>
          <w:lang w:bidi="fa-IR"/>
        </w:rPr>
        <w:t>توضیح</w:t>
      </w:r>
      <w:bookmarkEnd w:id="27"/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منزل</w:t>
      </w:r>
      <w:r>
        <w:rPr>
          <w:rtl/>
          <w:lang w:bidi="fa-IR"/>
        </w:rPr>
        <w:t xml:space="preserve"> </w:t>
      </w:r>
      <w:r w:rsidR="00FB76EA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هولناکِ سفرِ آخرت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قبر است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که در هر روز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«اَنَا 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الغُرْبَةِ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اَنَا 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الْوَحْشَةِ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اَنَا 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الدُّودِ»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(97)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منزل عَقَباتِ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سخت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جاها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دشوار و هولناک دارد و ما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جا به چند عقبه از آن اشاره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28" w:name="_Toc425152848"/>
      <w:r>
        <w:rPr>
          <w:rtl/>
          <w:lang w:bidi="fa-IR"/>
        </w:rPr>
        <w:t>عقبه اول: وحشت قبر است</w:t>
      </w:r>
      <w:bookmarkEnd w:id="28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کتاب «من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است که چون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به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قبر آورند به ناگاه او را داخل قبر نکنند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 هول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بزرگ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پناه بَرَد حامل آن به خداوندِ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هَولِ مُطَّلَعْ و بگذارد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اندک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صبر کند تا استعداد دخول را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پس اندک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بَرَد و اندک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صبر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گاه او را به کنار قبر برد </w:t>
      </w:r>
      <w:r w:rsidRPr="00BD4B89">
        <w:rPr>
          <w:rStyle w:val="libFootnotenumChar"/>
          <w:rtl/>
          <w:lang w:bidi="fa-IR"/>
        </w:rPr>
        <w:t>(98)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مجلس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اول رحمه الله در شرح آن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چند روح از بدن مفارقت کرده است و روح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اما نفس ناطقه زنده است و تعلّقِ او از بدن بِالْکُلِّ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نشده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خَوفِ ضَغطِه قبر و سؤال مُنکَر و 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رومان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- فتّانِ قبور - و عذابِ برزخ هست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آنکه از جهت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عبرت است که تفکر کنند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واقعه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دارند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ث حسن از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ونس منقول است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امام موس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که در هر خانه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به خاطرم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خانه </w:t>
      </w:r>
      <w:r>
        <w:rPr>
          <w:rtl/>
          <w:lang w:bidi="fa-IR"/>
        </w:rPr>
        <w:lastRenderedPageBreak/>
        <w:t>با وسعتش بر من تنگ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آنست که </w:t>
      </w:r>
      <w:r w:rsidRPr="00BD4B89">
        <w:rPr>
          <w:rStyle w:val="libFootnotenumChar"/>
          <w:rtl/>
          <w:lang w:bidi="fa-IR"/>
        </w:rPr>
        <w:t>(99)</w:t>
      </w:r>
      <w:r>
        <w:rPr>
          <w:rtl/>
          <w:lang w:bidi="fa-IR"/>
        </w:rPr>
        <w:t xml:space="preserve"> فرمودند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چون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به کنار قبر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مهلت دِه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استعداد سؤالِ مُنکر و نَک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اِنتَه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.. </w:t>
      </w:r>
      <w:r w:rsidRPr="00BD4B89">
        <w:rPr>
          <w:rStyle w:val="libFootnotenumChar"/>
          <w:rtl/>
          <w:lang w:bidi="fa-IR"/>
        </w:rPr>
        <w:t>(100)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شده از بُراءِ بنِ عازِب -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معروف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نِ صحابه است - که ما در خدمت حضرت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نظرش افتاد به جماعت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محلّ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جمع گشته بودند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بر چه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مردم اجتماع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جمع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قبر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کَنَند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براء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چون حضرت اسم قبر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شتاب کرد در رفتن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خود را به قبر 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به زانو کنار قبر نشست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من رفتم به طرف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مقابل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حضرت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تماشا کنم که آن حضرت 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خاک را از اشک چشم خود تَر 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رو کرد به ما و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«اِخوان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لِمِثلِ هذا فَاَعِدُّوا»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«برادران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مثل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مکان 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آماده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د» </w:t>
      </w:r>
      <w:r w:rsidRPr="00BD4B89">
        <w:rPr>
          <w:rStyle w:val="libFootnotenumChar"/>
          <w:rtl/>
          <w:lang w:bidi="fa-IR"/>
        </w:rPr>
        <w:t>(101)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بها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نقل کرده که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حکما را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که در وقت مرگ خود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 و حسرت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بِدو گفتند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چه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از تو مشاهده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چه گمان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رود به سفر طولان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بدون توشه و زاد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ساکن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در قبر وحشتناک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بدون مونس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وارد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بر حاکم عدل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بدون حُجّت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قطب راوند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حضرت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صدا زد مادر خود حضرت 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بعد از مردنش و 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مادر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با من تکلم کن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برگرد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آنکه نماز گزارم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 در شب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سرد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روزه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رم در روز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گرم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پسر جان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مناک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حضرت فاطمه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- در 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خود به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من وفات 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شما مرا غسل بده و تجه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کن و بر من نماز گزار و مرا داخل در قبر کن و در لحد بسپار و خاک بر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و نزد سر من مقابل صورتم بنش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قرآن و دعا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بخوان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آن ساعت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مرده به انس گرفتن با زنده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محتاج است </w:t>
      </w:r>
      <w:r w:rsidRPr="00BD4B89">
        <w:rPr>
          <w:rStyle w:val="libFootnotenumChar"/>
          <w:rtl/>
          <w:lang w:bidi="fa-IR"/>
        </w:rPr>
        <w:t>(102)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بن طاووس رحمه الله از حضرت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گذرد بر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ساعت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سخت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از شب اول 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مردگان خود را به صدقه رحم 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اگر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صدقه بده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شماها دو رکعت نماز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بخواند در رکعت اول فاتحة الکتاب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مرتبه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قُل هو اللَّه احد دو مرتبه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رکعت دوم فاتحه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مرتبه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اَله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کُم التّکاثر ده مرتبه و سلام دهد و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«اَللَّهُمَّ صَلِّ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مُحمَّدٍ وَ آلِ مُحَمَّدٍ وَ ابْعَثْ ثَوابَها اِل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قَبرِ ذلِکَ المَ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تِ فُلانِ بنِ فُلان»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فرستد همان ساعت هزار مَلَک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 آن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با هر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جامه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حُلِّه [ا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 او را وسعت دهد تا روز نفخ صور و عطا کند به نماز کننده بعدد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چه آفتاب بر آن طلوع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حسنات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چهل درجه بالا برده شود </w:t>
      </w:r>
      <w:r w:rsidRPr="00BD4B89">
        <w:rPr>
          <w:rStyle w:val="libFootnotenumChar"/>
          <w:rtl/>
          <w:lang w:bidi="fa-IR"/>
        </w:rPr>
        <w:t>(103)</w:t>
      </w:r>
      <w:r w:rsidR="00BD4B89">
        <w:rPr>
          <w:rtl/>
          <w:lang w:bidi="fa-IR"/>
        </w:rPr>
        <w:t xml:space="preserve">. </w:t>
      </w:r>
    </w:p>
    <w:p w:rsidR="00FB76EA" w:rsidRDefault="00FB76EA" w:rsidP="00FC41F9">
      <w:pPr>
        <w:pStyle w:val="Heading3"/>
        <w:rPr>
          <w:rtl/>
          <w:lang w:bidi="fa-IR"/>
        </w:rPr>
      </w:pPr>
      <w:bookmarkStart w:id="29" w:name="_Toc425152849"/>
      <w:r>
        <w:rPr>
          <w:rtl/>
          <w:lang w:bidi="fa-IR"/>
        </w:rPr>
        <w:lastRenderedPageBreak/>
        <w:t>نماز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bookmarkEnd w:id="29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رفع وحشت شب اول قبر دو رکعت گزارد در رکعت اول حمد و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الکرس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کمرتبه و در رکعت دوم حمد و ده مرتبه انا انزلناه بخواند و چون سلام دهد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«اَللَّهُمَّ صَلِّ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مُحمَّدٍ وَ آلِ مُحَمَّدٍ وَ ابْعَثْ ثَوابَها اِل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قَبرِ فُلانٍ»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فلان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نام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BD4B89">
        <w:rPr>
          <w:rStyle w:val="libFootnotenumChar"/>
          <w:rtl/>
          <w:lang w:bidi="fa-IR"/>
        </w:rPr>
        <w:t>(104)</w:t>
      </w:r>
      <w:r w:rsidR="00BD4B89">
        <w:rPr>
          <w:rtl/>
          <w:lang w:bidi="fa-IR"/>
        </w:rPr>
        <w:t xml:space="preserve">. </w:t>
      </w:r>
    </w:p>
    <w:p w:rsidR="00FB76EA" w:rsidRDefault="00FB76EA" w:rsidP="00FC41F9">
      <w:pPr>
        <w:pStyle w:val="Heading3"/>
        <w:rPr>
          <w:rtl/>
          <w:lang w:bidi="fa-IR"/>
        </w:rPr>
      </w:pPr>
      <w:bookmarkStart w:id="30" w:name="_Toc425152850"/>
      <w:r>
        <w:rPr>
          <w:rtl/>
          <w:lang w:bidi="fa-IR"/>
        </w:rPr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30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ما ثقة الإسلام نور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نَوَّرَ اللَّهُ مَرقَدَه - در «دار السلام» از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خود معدن الفضا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و المعال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مولانا الحاج ملاّ فتحعل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سلطان آباد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عَطَّر اللَّهُ مَضْجَعَه - نقل کرده که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عادت و طر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قه من بر آن بود که هر کس از دوستان 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که خبر فوتش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دو رکعت نماز در شب دفن او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گزاردم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خواه آن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را بشناسم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نشناسم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کس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قه من مطّلع نبود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آنکه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دوستان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مرا در 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ملاقات 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شب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فلان شخص را که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وفات کرده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از حال او و از آنچه بر او گذشته بعد از مردن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در سخت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بلا بودم و مَآل کارم به عِقاب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الاّ آنکه دو رکعت نماز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فلان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خواند - و اسم شما را برد - آن دو رکعت نماز مرا از عذاب نجات داد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خدا رحمت کند پدرش را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احسان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او به من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ملاّ فتحعل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آنگاه آن شخص از من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آن نماز چه نماز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بوده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پس من او را خبر دادم به طر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قه مستمرّه خودم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اموات </w:t>
      </w:r>
      <w:r w:rsidRPr="00BD4B89">
        <w:rPr>
          <w:rStyle w:val="libFootnotenumChar"/>
          <w:rtl/>
          <w:lang w:bidi="fa-IR"/>
        </w:rPr>
        <w:t>(105)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نافع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وحشت قبر آنکه رکوع نماز را کامل و تمام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چنانکه از حضرت امام محمد باقر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تمام کند رکوع خود را داخل نشود او را وحشت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قبرش </w:t>
      </w:r>
      <w:r w:rsidRPr="00BD4B89">
        <w:rPr>
          <w:rStyle w:val="libFootnotenumChar"/>
          <w:rtl/>
          <w:lang w:bidi="fa-IR"/>
        </w:rPr>
        <w:t>(106)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آنکه در هر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صد مرتبه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«لا اِلهَ اِلاَّ اللَّهُ الْمَلِکُ الْحَقُّ الْمُب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تا بوده باشد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امان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فقر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وحشت 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بِکِشَد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توانگر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گشوده شود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درها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چنانکه در خبر وارد شده است </w:t>
      </w:r>
      <w:r w:rsidRPr="00BD4B89">
        <w:rPr>
          <w:rStyle w:val="libFootnotenumChar"/>
          <w:rtl/>
          <w:lang w:bidi="fa-IR"/>
        </w:rPr>
        <w:t>(107)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آنکه بخواند سوره 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س»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ش از آنکه بخوابد </w:t>
      </w:r>
      <w:r w:rsidRPr="00BD4B89">
        <w:rPr>
          <w:rStyle w:val="libFootnotenumChar"/>
          <w:rtl/>
          <w:lang w:bidi="fa-IR"/>
        </w:rPr>
        <w:t>(108)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آنکه بخواند نماز «لَ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لَةُ الرَّغائِب» را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من آن نماز را با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فضا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آن در «مفات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الجنان» در اعمال ماه رجب ذکر کردم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هر که دوازده روز از ماه شعبان روزه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کنند او را در قبر او هر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هفتاد هزار [هزار] مَلَک تا وقت 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دن در صور </w:t>
      </w:r>
      <w:r w:rsidRPr="00BD4B89">
        <w:rPr>
          <w:rStyle w:val="libFootnotenumChar"/>
          <w:rtl/>
          <w:lang w:bidi="fa-IR"/>
        </w:rPr>
        <w:t>(109)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هر که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ادت کند 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موکّل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او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ادت کند او را در قبرش تا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وارد محشر شود </w:t>
      </w:r>
      <w:r w:rsidRPr="00BD4B89">
        <w:rPr>
          <w:rStyle w:val="libFootnotenumChar"/>
          <w:rtl/>
          <w:lang w:bidi="fa-IR"/>
        </w:rPr>
        <w:t>(110)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از ابو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خُدْر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منقول است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دم که حضرت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</w:p>
    <w:p w:rsidR="00BD4B89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ا عل</w:t>
      </w:r>
      <w:r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 w:rsidR="00FB76EA">
        <w:rPr>
          <w:rtl/>
          <w:lang w:bidi="fa-IR"/>
        </w:rPr>
        <w:t>شاد شو و مژده بده که ن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ست برا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ش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عه تو حسرت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وقت مردن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و نه وحشت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در قبور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و نه اندوه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در روزِ نُشُور </w:t>
      </w:r>
      <w:r w:rsidR="00FB76EA" w:rsidRPr="00BD4B89">
        <w:rPr>
          <w:rStyle w:val="libFootnotenumChar"/>
          <w:rtl/>
          <w:lang w:bidi="fa-IR"/>
        </w:rPr>
        <w:t>(111)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31" w:name="_Toc425152851"/>
      <w:r>
        <w:rPr>
          <w:rtl/>
          <w:lang w:bidi="fa-IR"/>
        </w:rPr>
        <w:t>عَقَبه دوم: ضَغطه و فشار قبر</w:t>
      </w:r>
      <w:bookmarkEnd w:id="31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عَقَبه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دشوار که تصوّرش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را بر انسان تنگ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«قالَ اَم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رُالْمُؤْمِن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 عِبادَ اللَّهِ ما بَعْدَ الْمَوتِ - لِمَنْ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غْفَرُ لَهُ - اَشَدُّ مِنَ الْمَوتِ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الْقَبْرَ فَاحْذَرُوا 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قَهُ وَ ضَنْکَهُ وَ ظُلْمَتَهُ وَ غُرْبَتَهُ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اِنَّ الْقَبْرَ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قوُلُ کُلَّ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وْمٍ اَنَا 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الْغُرْبَةِ [اَنَا 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التَّراب] اَنَا 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الْوَحْشَةِ اَنَا 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تُ الدُّودِ [وَ الْهَوامّ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وَالْقَبْرُ رَوْضَةٌ مِنْ رِ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اضِ الْجَنَّةِ اَوْ حُفْرَةٌ مِنْ حُفَرِ النَّارِ - اِل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اَنْ قالَ - وَ اِنَّ [الْ] مَع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شَةَ الضَّنْکِ الَّت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حَذَّرَ اللَّهُ مِنْها عَدُوَّهُ عَذابُ الْقَبْرِ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اِنَّهُ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سَلِّطُ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الْکافِرِ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قَبْرِهِ تِسْعَةً وَ تِسْع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تِنّ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ناً فَ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نْهَشْنَ لَحْمَهُ 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کْسِرْنَ عَظْمَهُ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تَرَدَّدْنَ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کَذلِکَ اِل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وْمِ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بْعَثُ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لَوْ اَنَّ تِنّ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ناً مِنْها نَفَخَ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الْاَرْضِ لَمْ تُنْبِتْ زَرْعاً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عِبادَ اللَّهِ اِنَّ اَنْفُسَکُمُ الضَّع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فَةَ وَ اَجْسادَکُمُ النَّاعِمَةَ الرَّق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قَةَ الّت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کْف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هَا الْ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تَضْعُفُ عَنْ هذا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» </w:t>
      </w:r>
      <w:r w:rsidRPr="00BD4B89">
        <w:rPr>
          <w:rStyle w:val="libFootnotenumChar"/>
          <w:rtl/>
          <w:lang w:bidi="fa-IR"/>
        </w:rPr>
        <w:t>(112)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است که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آخر شب که از خواب برم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خواست صدا را بلند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 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اهل خانه بشنوند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«اَللَّهُمَّ اَعِنّ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هَوْلِ الْمُطَّلَعِ وَ وَسِّعْ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قَ الْمَضْجَعِ وَ ارْزُقْن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رَ ما قَبْلَ الْمَوْتِ وَارْزُقْن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رَ ما بَعْدَ الْمَوْتِ»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(113)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(114)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از دعاها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حضرت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«اَللَّهُمَّ بارِکْ 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الْمَوْتِ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اَللَّهُمَّ اَعِنّ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سَکَراتِ الْمَوْتِ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اَللَّهُمَّ اَعِنّ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غَمِّ الْقَبْرِ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اَللهُمَّ اَعِنّ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قِ الْقَبْرِ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اَللهُمَّ اَعِنّ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ظُلْمَةِ الْقَبْرِ اَللَّهُمَّ اَعِنّ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وَحْشَةِ الْقَبْرِ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اَللَّهُمَّ زَوِّجْن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مِنَ الْحوُرِ الع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(115)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بدانکه عمده عذاب قبر از عدم احتراز از بول و استخفاف به آن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سهل شمردن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نمّام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سخن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کردن و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بت نمودن و دور شدن مرد است از اهل خود </w:t>
      </w:r>
      <w:r w:rsidRPr="00BD4B89">
        <w:rPr>
          <w:rStyle w:val="libFootnotenumChar"/>
          <w:rtl/>
          <w:lang w:bidi="fa-IR"/>
        </w:rPr>
        <w:t>(116)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از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«سعد بن معاذ» مُستَفاد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که بدخُلق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 با اهل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درشت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به اهلِ خود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سبب فشار قبر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شود </w:t>
      </w:r>
      <w:r w:rsidRPr="00BD4B89">
        <w:rPr>
          <w:rStyle w:val="libFootnotenumChar"/>
          <w:rtl/>
          <w:lang w:bidi="fa-IR"/>
        </w:rPr>
        <w:t>(117)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به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مَرو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مگر آنکه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فشار قبر است </w:t>
      </w:r>
      <w:r w:rsidRPr="00BD4B89">
        <w:rPr>
          <w:rStyle w:val="libFootnotenumChar"/>
          <w:rtl/>
          <w:lang w:bidi="fa-IR"/>
        </w:rPr>
        <w:t>(118)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در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است که آن [فشار قبر] کفاره آن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Pr="00BD4B89">
        <w:rPr>
          <w:rStyle w:val="libFootnotenumChar"/>
          <w:rtl/>
          <w:lang w:bidi="fa-IR"/>
        </w:rPr>
        <w:t>(119)</w:t>
      </w:r>
      <w:r>
        <w:rPr>
          <w:rtl/>
          <w:lang w:bidi="fa-IR"/>
        </w:rPr>
        <w:t xml:space="preserve"> که مؤمن تض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ع کرده </w:t>
      </w:r>
      <w:r w:rsidRPr="00BD4B89">
        <w:rPr>
          <w:rStyle w:val="libFootnotenumChar"/>
          <w:rtl/>
          <w:lang w:bidi="fa-IR"/>
        </w:rPr>
        <w:t>(120)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از حضرت صادق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7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اَحْبار </w:t>
      </w:r>
      <w:r w:rsidRPr="00BD4B89">
        <w:rPr>
          <w:rStyle w:val="libFootnotenumChar"/>
          <w:rtl/>
          <w:lang w:bidi="fa-IR"/>
        </w:rPr>
        <w:t>(121)</w:t>
      </w:r>
      <w:r>
        <w:rPr>
          <w:rtl/>
          <w:lang w:bidi="fa-IR"/>
        </w:rPr>
        <w:t xml:space="preserve"> را در قبرش نشاندند و 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ما صد تاز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انه به تو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از عذاب خدا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طاقت ندارم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کم کردند تا رساندند به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گفتند چاره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تاز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به چه سبب مرا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گفتند به سبب آنکه نماز خواند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وضو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گذشت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ضع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 او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او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تاز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انه از عذاب اللَّه زدند که قبرش مَمْلوّ از آتش شد </w:t>
      </w:r>
      <w:r w:rsidRPr="00BD4B89">
        <w:rPr>
          <w:rStyle w:val="libFootnotenumChar"/>
          <w:rtl/>
          <w:lang w:bidi="fa-IR"/>
        </w:rPr>
        <w:t>(122)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حضرت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هر 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برادر مؤمن او از او حاجت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بخواهد و او توانا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داشته باشد که آن حاجت را برآورد و برن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مُسَلّط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 او در قبر او مار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او را «شجاع»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که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وسته بگزد انگشتان او را </w:t>
      </w:r>
      <w:r w:rsidRPr="00BD4B89">
        <w:rPr>
          <w:rStyle w:val="libFootnotenumChar"/>
          <w:rtl/>
          <w:lang w:bidi="fa-IR"/>
        </w:rPr>
        <w:t>(123)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در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است که بگزد انگشتِ نر (شَست) او را تا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خواه آمرز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ده باشد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 مُعَذّب باشد </w:t>
      </w:r>
      <w:r w:rsidRPr="00BD4B89">
        <w:rPr>
          <w:rStyle w:val="libFootnotenumChar"/>
          <w:rtl/>
          <w:lang w:bidi="fa-IR"/>
        </w:rPr>
        <w:t>(124)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باعث نجات از فشار قبر است</w:t>
      </w:r>
      <w:r w:rsidR="00BD4B89">
        <w:rPr>
          <w:rtl/>
          <w:lang w:bidi="fa-IR"/>
        </w:rPr>
        <w:t>:</w:t>
      </w:r>
      <w:r w:rsidR="00C41ED5">
        <w:rPr>
          <w:rtl/>
          <w:lang w:bidi="fa-IR"/>
        </w:rPr>
        <w:t>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اما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باعث نجات از فشار قبر و عذاب آن است پس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است و ما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اکتفا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ذکر چند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Pr="00BD4B89">
        <w:rPr>
          <w:rStyle w:val="libFootnotenumChar"/>
          <w:rtl/>
          <w:lang w:bidi="fa-IR"/>
        </w:rPr>
        <w:t>(125)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هر که در هر جمعه سوره «نساء» بخواند از فشار قبر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من شود </w:t>
      </w:r>
      <w:r w:rsidRPr="00BD4B89">
        <w:rPr>
          <w:rStyle w:val="libFootnotenumChar"/>
          <w:rtl/>
          <w:lang w:bidi="fa-IR"/>
        </w:rPr>
        <w:t>(126)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هر که مداومت کند به خواندن سوره «زُخرُف»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در قبرش از جانوران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از فشار قبر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من گرداند </w:t>
      </w:r>
      <w:r w:rsidRPr="00BD4B89">
        <w:rPr>
          <w:rStyle w:val="libFootnotenumChar"/>
          <w:rtl/>
          <w:lang w:bidi="fa-IR"/>
        </w:rPr>
        <w:t>(127)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هر که سوره «ن وَ القَلَم» را در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ضه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نافله بخواند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از فشار قبر پناه دهد </w:t>
      </w:r>
      <w:r w:rsidRPr="00BD4B89">
        <w:rPr>
          <w:rStyle w:val="libFootnotenumChar"/>
          <w:rtl/>
          <w:lang w:bidi="fa-IR"/>
        </w:rPr>
        <w:t>(128)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هر که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ما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زوال روز پنج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شنبه تا زوال روز جمعه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از فشار قبر پناه دهد </w:t>
      </w:r>
      <w:r w:rsidRPr="00BD4B89">
        <w:rPr>
          <w:rStyle w:val="libFootnotenumChar"/>
          <w:rtl/>
          <w:lang w:bidi="fa-IR"/>
        </w:rPr>
        <w:t>(129)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پنجم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حضرت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بر شما باد به نماز شب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زد آخر شب و بجا آورد هشت رکعت نماز شب و دو رکعت نمازِ شَفع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رکعت وَتر و استغفار کند در قنوتِ وَتر هفتاد مرتبه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مگر آنکه پناه داده شود از عذاب قبر و از عذاب جهنم و طولان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شود عمرش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شتش گشاده شود </w:t>
      </w:r>
      <w:r w:rsidRPr="00BD4B89">
        <w:rPr>
          <w:rStyle w:val="libFootnotenumChar"/>
          <w:rtl/>
          <w:lang w:bidi="fa-IR"/>
        </w:rPr>
        <w:t>(130)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ششم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 که هر که بخواند [سوره]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FC41F9">
        <w:rPr>
          <w:rStyle w:val="libAieChar"/>
          <w:rtl/>
        </w:rPr>
        <w:t>أَلْهیکُمُ التَّکاثُر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را در وقت خواب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نگاه داشته شود از عذاب قبر </w:t>
      </w:r>
      <w:r w:rsidRPr="00BD4B89">
        <w:rPr>
          <w:rStyle w:val="libFootnotenumChar"/>
          <w:rtl/>
          <w:lang w:bidi="fa-IR"/>
        </w:rPr>
        <w:t>(131)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آنکه بخواند در هر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ده مرتبه «اَعدَدْتُ لِکُلِّ هَوْلٍ لا اِلهَ اِلاّ اللَّهُ» تا آخر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دعا در عقبه سکرات موت گذشت </w:t>
      </w:r>
      <w:r w:rsidRPr="00BD4B89">
        <w:rPr>
          <w:rStyle w:val="libFootnotenumChar"/>
          <w:rtl/>
          <w:lang w:bidi="fa-IR"/>
        </w:rPr>
        <w:t>(132)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هشتم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آنکه دفن شود در نجف اشرف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از خواصِّ آن تربت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آنست که عذاب قبر و حسابِ مُنکَر و نَک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در آن مدفون شود ساقط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شود </w:t>
      </w:r>
      <w:r w:rsidRPr="00BD4B89">
        <w:rPr>
          <w:rStyle w:val="libFootnotenumChar"/>
          <w:rtl/>
          <w:lang w:bidi="fa-IR"/>
        </w:rPr>
        <w:t>(133)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نافع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رفع عذاب 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گذاشتنِ «جَر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دَتَ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 چوب تر است با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برطرف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عذاب از مَ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مادام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آن چوب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تر است </w:t>
      </w:r>
      <w:r w:rsidRPr="00BD4B89">
        <w:rPr>
          <w:rStyle w:val="libFootnotenumChar"/>
          <w:rtl/>
          <w:lang w:bidi="fa-IR"/>
        </w:rPr>
        <w:t>(134)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گذشتند بر قبر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عذاب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صاحب آن قبر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حضرت طلب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«جر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ده»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شاخ [ه] درخت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برگش را کنده بودند - و به دو نصف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نصف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نزد سر مَ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فرو کرد بقبر و نصف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گر را بنزد پاها فرو </w:t>
      </w:r>
      <w:r>
        <w:rPr>
          <w:rtl/>
          <w:lang w:bidi="fa-IR"/>
        </w:rPr>
        <w:lastRenderedPageBreak/>
        <w:t>کرد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(135)</w:t>
      </w:r>
      <w:r>
        <w:rPr>
          <w:rtl/>
          <w:lang w:bidi="fa-IR"/>
        </w:rPr>
        <w:t xml:space="preserve">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نافع است آب پاش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بر قبر چه آنکه وارد شده عذاب برداشته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از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مادام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نم و 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خاک قبر باشد </w:t>
      </w:r>
      <w:r w:rsidRPr="00BD4B89">
        <w:rPr>
          <w:rStyle w:val="libFootnotenumChar"/>
          <w:rtl/>
          <w:lang w:bidi="fa-IR"/>
        </w:rPr>
        <w:t>(136)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آنکه روز اول رجب ده رکعت نمازکند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درهر رکعت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مرتبه حمد و سه مرتبه توح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بخواند تا از فتنه قبر و عذاب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محفوظ بماند </w:t>
      </w:r>
      <w:r w:rsidRPr="00BD4B89">
        <w:rPr>
          <w:rStyle w:val="libFootnotenumChar"/>
          <w:rtl/>
          <w:lang w:bidi="fa-IR"/>
        </w:rPr>
        <w:t>(137)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شب اول رجب بعد از نماز مغرب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رکعت به حمد و توح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خواندن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رفع عذاب قبر نافع است </w:t>
      </w:r>
      <w:r w:rsidRPr="00BD4B89">
        <w:rPr>
          <w:rStyle w:val="libFootnotenumChar"/>
          <w:rtl/>
          <w:lang w:bidi="fa-IR"/>
        </w:rPr>
        <w:t>(138)</w:t>
      </w:r>
      <w:r w:rsidR="00BD4B89">
        <w:rPr>
          <w:rtl/>
          <w:lang w:bidi="fa-IR"/>
        </w:rPr>
        <w:t xml:space="preserve">.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ازدهم</w:t>
      </w:r>
      <w:r w:rsidR="00BD4B89">
        <w:rPr>
          <w:rtl/>
          <w:lang w:bidi="fa-IR"/>
        </w:rPr>
        <w:t xml:space="preserve">: </w:t>
      </w:r>
      <w:r w:rsidR="00FB76EA">
        <w:rPr>
          <w:rtl/>
          <w:lang w:bidi="fa-IR"/>
        </w:rPr>
        <w:t>آنکه چهار روز از ماه رجب روزه بگ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رد </w:t>
      </w:r>
      <w:r w:rsidR="00FB76EA" w:rsidRPr="00BD4B89">
        <w:rPr>
          <w:rStyle w:val="libFootnotenumChar"/>
          <w:rtl/>
          <w:lang w:bidi="fa-IR"/>
        </w:rPr>
        <w:t>(139)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و همچن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ن است روزه گرفتن دوازده روز از شعبان </w:t>
      </w:r>
      <w:r w:rsidR="00FB76EA" w:rsidRPr="00BD4B89">
        <w:rPr>
          <w:rStyle w:val="libFootnotenumChar"/>
          <w:rtl/>
          <w:lang w:bidi="fa-IR"/>
        </w:rPr>
        <w:t>(140)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دوازدهم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باعث نجات است از عذاب قبر خواندن سوره «تَبارَکَ الْمُلْک» است بالا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چنانکه «قُطبِ راوند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از «اِبنِ عبّاس» نقل کرده که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مه زد بر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ندانست که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قبر است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پس خواند سوره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FC41F9">
        <w:rPr>
          <w:rStyle w:val="libAieChar"/>
          <w:rtl/>
        </w:rPr>
        <w:t>تَبارَکَ الَّذی بِیدِهِ الْمُلک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 زننده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سوره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مُنْجِ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مطلب را به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عرض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آن سوره نجات دهنده است از «عذاب قبر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Pr="00BD4B89">
        <w:rPr>
          <w:rStyle w:val="libFootnotenumChar"/>
          <w:rtl/>
          <w:lang w:bidi="fa-IR"/>
        </w:rPr>
        <w:t>(141)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امام محمد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سوره «مُلْک» مانعه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«عذاب قبر» منع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 </w:t>
      </w:r>
      <w:r w:rsidRPr="00BD4B89">
        <w:rPr>
          <w:rStyle w:val="libFootnotenumChar"/>
          <w:rtl/>
          <w:lang w:bidi="fa-IR"/>
        </w:rPr>
        <w:t>(142)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زدهم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دَعَوات راوند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نقل شده که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نزد قبر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دفن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سه مرتبه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«اَللَّهُمَّ اِنّ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اَسْاَلُکَ بِحَقِّ مُحَمَّدٍ وَ آل مِحَمَّدٍ اَنْ لا تُعَذِّبَ هذَا الْمَ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تْ»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تا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ده شود در صور عذاب را از او بردارد </w:t>
      </w:r>
      <w:r w:rsidRPr="00BD4B89">
        <w:rPr>
          <w:rStyle w:val="libFootnotenumChar"/>
          <w:rtl/>
          <w:lang w:bidi="fa-IR"/>
        </w:rPr>
        <w:t>(143)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چهاردهم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«مِصباح مُتَهجِّد»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هر که در شب جمعه دو رکعت نماز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بخواند در هر رکعت حمد و </w:t>
      </w:r>
      <w:r>
        <w:rPr>
          <w:rtl/>
          <w:lang w:bidi="fa-IR"/>
        </w:rPr>
        <w:lastRenderedPageBreak/>
        <w:t xml:space="preserve">پانزده مرتبه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FC41F9">
        <w:rPr>
          <w:rStyle w:val="libAieChar"/>
          <w:rtl/>
        </w:rPr>
        <w:t>اِذا زُلزِلَت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از عذاب قبر و از هولها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من گرداند </w:t>
      </w:r>
      <w:r w:rsidRPr="00BD4B89">
        <w:rPr>
          <w:rStyle w:val="libFootnotenumChar"/>
          <w:rtl/>
          <w:lang w:bidi="fa-IR"/>
        </w:rPr>
        <w:t>(144)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پانزدهم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رفع عذاب قبر نافع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رکعت نماز کردن در شب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مه رجب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رکعت «حمد»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مرتبه و «توح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د» ده مرتبه </w:t>
      </w:r>
      <w:r w:rsidRPr="00BD4B89">
        <w:rPr>
          <w:rStyle w:val="libFootnotenumChar"/>
          <w:rtl/>
          <w:lang w:bidi="fa-IR"/>
        </w:rPr>
        <w:t>(145)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همچن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است در شب شانزدهم و شب هفدهم رجب </w:t>
      </w:r>
      <w:r w:rsidRPr="00BD4B89">
        <w:rPr>
          <w:rStyle w:val="libFootnotenumChar"/>
          <w:rtl/>
          <w:lang w:bidi="fa-IR"/>
        </w:rPr>
        <w:t>(146)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آنکه در شب اول شعبان صد رکعت نماز کند به «حمد» و «توح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د» و چون از نماز فارغ شود پنجاه مرتبه «حمد» بخواند </w:t>
      </w:r>
      <w:r w:rsidRPr="00BD4B89">
        <w:rPr>
          <w:rStyle w:val="libFootnotenumChar"/>
          <w:rtl/>
          <w:lang w:bidi="fa-IR"/>
        </w:rPr>
        <w:t>(147)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آنکه در شب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چهارم شعبان دو رکعت نماز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بخواند در هر رکعت «حمد»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 مرتبه و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FC41F9">
        <w:rPr>
          <w:rStyle w:val="libAieChar"/>
          <w:rtl/>
        </w:rPr>
        <w:t>اِذا جاءَ نَصْرُ اللَّهِ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ده مرتبه </w:t>
      </w:r>
      <w:r w:rsidRPr="00BD4B89">
        <w:rPr>
          <w:rStyle w:val="libFootnotenumChar"/>
          <w:rtl/>
          <w:lang w:bidi="fa-IR"/>
        </w:rPr>
        <w:t>(148)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مه رجب پنجاه رکعت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«حمد» و «توح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 و «فَلَق» و «ناس» وارد است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رفع عذاب قبر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ز نافع است </w:t>
      </w:r>
      <w:r w:rsidRPr="00BD4B89">
        <w:rPr>
          <w:rStyle w:val="libFootnotenumChar"/>
          <w:rtl/>
          <w:lang w:bidi="fa-IR"/>
        </w:rPr>
        <w:t>(149)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مانند صد رکعت نماز شب عاشورا </w:t>
      </w:r>
      <w:r w:rsidRPr="00BD4B89">
        <w:rPr>
          <w:rStyle w:val="libFootnotenumChar"/>
          <w:rtl/>
          <w:lang w:bidi="fa-IR"/>
        </w:rPr>
        <w:t>(150)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32" w:name="_Toc425152852"/>
      <w:r>
        <w:rPr>
          <w:rtl/>
          <w:lang w:bidi="fa-IR"/>
        </w:rPr>
        <w:t>عَقَبه سوّم: سؤالِ مُنکر و نکیر در قبر</w:t>
      </w:r>
      <w:bookmarkEnd w:id="32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از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ما هر که انکار کند سه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را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معراج و سؤال در قبر و شفاعت </w:t>
      </w:r>
      <w:r w:rsidRPr="00BD4B89">
        <w:rPr>
          <w:rStyle w:val="libFootnotenumChar"/>
          <w:rtl/>
          <w:lang w:bidi="fa-IR"/>
        </w:rPr>
        <w:t>(151)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آن دو مَلَک به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ئت هولناک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مثل رعد غرّنده و چشمها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مثل برق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 کننده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سؤال کنند که پروردگارت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غمبرت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نت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سؤال کنند از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امام او </w:t>
      </w:r>
      <w:r w:rsidRPr="00BD4B89">
        <w:rPr>
          <w:rStyle w:val="libFootnotenumChar"/>
          <w:rtl/>
          <w:lang w:bidi="fa-IR"/>
        </w:rPr>
        <w:t>(152)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در آن حال چون جواب دادن سخت است بر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محتاج است به اعانت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لاجَرَم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مرده دو جا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ذکر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او را در قبر گذارند و بهتر آنست که به دست راست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دوش راست او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دست چپ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دوش چپ او را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 و حرکت دهند و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او را دفن کردند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سُنّت است که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اقرب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او - بعد از آن که مردم از سر قبر او برگردند نزد سر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و به صدا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بلند او را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کند </w:t>
      </w:r>
      <w:r w:rsidRPr="00BD4B89">
        <w:rPr>
          <w:rStyle w:val="libFootnotenumChar"/>
          <w:rtl/>
          <w:lang w:bidi="fa-IR"/>
        </w:rPr>
        <w:t>(153)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خوب است که دو کف دست را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 گذارد و دهان را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قبر بَرَد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اگر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نائب کند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خوب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وارد شده است که 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بکند مُنکَر به 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حُجَّتَش کردند احت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اج به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گردند و سؤال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کنند </w:t>
      </w:r>
      <w:r w:rsidRPr="00BD4B89">
        <w:rPr>
          <w:rStyle w:val="libFootnotenumChar"/>
          <w:rtl/>
          <w:lang w:bidi="fa-IR"/>
        </w:rPr>
        <w:t>(154)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در کتاب «مَن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حْضُرُهُ الفَق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هِ» است که «چون «ذَرّ» پسر جناب ابوذرّرض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الله عنه وفات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ابوذر بر قبر او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 و دست بر قبر 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«رحمت کند خدا تو را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ذرّ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به خدا سوگند که تو نسبت به من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کوکار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شرط فرزند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بجا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ألحال که تو را از من گرفته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من از تو خشنودم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به خدا قسم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که از رفتن تو باک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بر من و نقصان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من نرس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احدٍ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 مِن حاجةٍ»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به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حاجت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اگر نبود هول مُطَّلع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هولناک آن عالَم که بعد از مرگ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- هر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مسرور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شدم که من به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رفته باشم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لکن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خواهم چند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تلاف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مافات کنم و 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آن عالَم را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که اندوه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مرا مشغول ساخته است از اندوه بر تو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شه در </w:t>
      </w:r>
      <w:r>
        <w:rPr>
          <w:rtl/>
          <w:lang w:bidi="fa-IR"/>
        </w:rPr>
        <w:lastRenderedPageBreak/>
        <w:t>غم آنم که عبادات و طاعات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نافع است بکنم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معنا مرا بازداشته است از آنکه غم مردن و جدا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تو را از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بخورم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اللَّه که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نکردم از جهت تو که مرده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از من جدا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کن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بر تو کردم که حال تو چون خواهد بود و چون بگذرد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«فَلَ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تَ شَعْر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قُلْتَ وَ ما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لَ لَکَ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«پس کاش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دانستم که تو چه گفت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به تو چه گفتند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به او بخش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حقوق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بر او واجب کرده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تو هم ببخش حقوق خود را که بر او واجب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 آنکه تو به جود و کَرَم از من سزاوارتر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» </w:t>
      </w:r>
      <w:r w:rsidRPr="00BD4B89">
        <w:rPr>
          <w:rStyle w:val="libFootnotenumChar"/>
          <w:rtl/>
          <w:lang w:bidi="fa-IR"/>
        </w:rPr>
        <w:t>(155)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چون مؤمن را داخل در قبر کنند نماز در طرف راست او واقع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زکات در طرف چپ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بِرّ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و احسانِ او مُشْرفِ بر او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صبر او در ناح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دو مَلَکِ سؤال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صبر به نماز و زَکات و بِرّ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شما صاحب خود را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نگاهدار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هرگاه عاجز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هستم نزد آن </w:t>
      </w:r>
      <w:r w:rsidRPr="00BD4B89">
        <w:rPr>
          <w:rStyle w:val="libFootnotenumChar"/>
          <w:rtl/>
          <w:lang w:bidi="fa-IR"/>
        </w:rPr>
        <w:t>(156)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 محاسن [احمد بن محمد بن خالد برق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سند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ح از آن حضرت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صادق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حضرت باقر</w:t>
      </w:r>
      <w:r w:rsidR="00FC41F9">
        <w:rPr>
          <w:rFonts w:hint="cs"/>
          <w:rtl/>
          <w:lang w:bidi="fa-IR"/>
        </w:rPr>
        <w:t xml:space="preserve"> </w:t>
      </w:r>
      <w:r w:rsidR="00FC41F9" w:rsidRPr="00FC41F9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-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است که چون مؤمن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او در قبرش شش صورت داخل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خوشروتر و خوشبوتر و پاک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از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صورت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پس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جانب راست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ستد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جانب چپ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رو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پشت سر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پائ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پا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آنکه خوش صورت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است در بالا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سر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سؤال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عذاب از هر جهت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آنکه در آن جهت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است مانع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آنکه از همه خوش صورت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است به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صورت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شما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خدا شما را از جانب من جزا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دهد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صاحب جانب راست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نمازم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صاحب جانب چپ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زکاتم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آنکه 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رو است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روزه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آنکه در عَقَبِ سر است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حَجّم و عمره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آنکه در پا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ن پا است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بِرّ و احسان به برادران مؤمنم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پس آنها به او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همه ما بهتر و خوشروتر و خوشبوتر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آل محمّدم - صَلَواتُ اللَّهِ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هِم اَجمَع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- </w:t>
      </w:r>
      <w:r w:rsidRPr="00BD4B89">
        <w:rPr>
          <w:rStyle w:val="libFootnotenumChar"/>
          <w:rtl/>
          <w:lang w:bidi="fa-IR"/>
        </w:rPr>
        <w:t>(157)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در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 روزه شعبان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هر که نُه روز از آن را روزه دارد منکر و 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 بر او وقت سؤال از او مهربان شوند </w:t>
      </w:r>
      <w:r w:rsidRPr="00BD4B89">
        <w:rPr>
          <w:rStyle w:val="libFootnotenumChar"/>
          <w:rtl/>
          <w:lang w:bidi="fa-IR"/>
        </w:rPr>
        <w:t>(158)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از حضرت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وارد شده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دارد شب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سوم ماه رمضان را و صد رکعت نماز در آن گزارد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جمله آنکه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رفع کند از او هَوْلِ مُنْکَر و 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قبرش نور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روشن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دهد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جمع </w:t>
      </w:r>
      <w:r w:rsidRPr="00BD4B89">
        <w:rPr>
          <w:rStyle w:val="libFootnotenumChar"/>
          <w:rtl/>
          <w:lang w:bidi="fa-IR"/>
        </w:rPr>
        <w:t>(159)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در خضاب چهارده خصلت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را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شمرده که 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منکر از او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کنند </w:t>
      </w:r>
      <w:r w:rsidRPr="00BD4B89">
        <w:rPr>
          <w:rStyle w:val="libFootnotenumChar"/>
          <w:rtl/>
          <w:lang w:bidi="fa-IR"/>
        </w:rPr>
        <w:t>(160)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دانست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قبل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از خواصّ تربت پاک نجف آن است که حساب منکر و 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ساقط است از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آن مدفون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ألحال به جهت تأ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آن [چند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ت]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</w:p>
    <w:p w:rsidR="00FB76EA" w:rsidRDefault="00FB76EA" w:rsidP="00FC41F9">
      <w:pPr>
        <w:pStyle w:val="Heading3"/>
        <w:rPr>
          <w:rtl/>
          <w:lang w:bidi="fa-IR"/>
        </w:rPr>
      </w:pPr>
      <w:bookmarkStart w:id="33" w:name="_Toc425152853"/>
      <w:r>
        <w:rPr>
          <w:rtl/>
          <w:lang w:bidi="fa-IR"/>
        </w:rPr>
        <w:lastRenderedPageBreak/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33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تحفه از «ارشاد القلوب» و «فَرحَةُ الغَرِ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نقل کرده که مرد صالح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اهل کوفه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در شب باران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مسجد کوفه بودم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ناگاه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در جانب قبر مسلم [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کوب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در را گشودند جنازه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داخل کردند و در صُفّه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برابرِ قبر مسلم است گذاشتند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خواب برد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دو شخص نزد جنازه حاضر شدند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گفت که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ما را با او حساب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 تا از او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ش از آنکه از رُصافه </w:t>
      </w:r>
      <w:r w:rsidRPr="00BD4B89">
        <w:rPr>
          <w:rStyle w:val="libFootnotenumChar"/>
          <w:rtl/>
          <w:lang w:bidi="fa-IR"/>
        </w:rPr>
        <w:t>(161)</w:t>
      </w:r>
      <w:r>
        <w:rPr>
          <w:rtl/>
          <w:lang w:bidi="fa-IR"/>
        </w:rPr>
        <w:t xml:space="preserve"> بگذرد که بعد از آن ما به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او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رفت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شد و خواب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قان خود نقل کرد و در همان ساعت آن جنازه را برداشتند و داخل نجف کردند که از حساب و عذاب نجات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قُلْتُ وَ للَّهِ دَرُّ مَنْ قال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FC41F9" w:rsidTr="00FC41F9">
        <w:trPr>
          <w:trHeight w:val="350"/>
        </w:trPr>
        <w:tc>
          <w:tcPr>
            <w:tcW w:w="3665" w:type="dxa"/>
            <w:shd w:val="clear" w:color="auto" w:fill="auto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اِذا مِتُّ فَادْفِنّی اِلی جَنْبِ حَیدَرٍ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FC41F9" w:rsidRDefault="00FC41F9" w:rsidP="009C79D1">
            <w:pPr>
              <w:pStyle w:val="libPoem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اَبی شُبَّرٍ - اَکْرِم بِه - وَ شُبَیرٍ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1F9" w:rsidTr="00FC41F9">
        <w:trPr>
          <w:trHeight w:val="350"/>
        </w:trPr>
        <w:tc>
          <w:tcPr>
            <w:tcW w:w="3665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فَلَسْتُ اَخافُ النَّارَ عِنْدَ جَوارِه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</w:p>
        </w:tc>
        <w:tc>
          <w:tcPr>
            <w:tcW w:w="3652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وَ لاَ اَتَّقی مِنْ مُنْکَرٍ وَ نَکیرٍ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1F9" w:rsidTr="00FC41F9">
        <w:trPr>
          <w:trHeight w:val="350"/>
        </w:trPr>
        <w:tc>
          <w:tcPr>
            <w:tcW w:w="3665" w:type="dxa"/>
          </w:tcPr>
          <w:p w:rsidR="00FC41F9" w:rsidRDefault="00FC41F9" w:rsidP="00FC41F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فَعارٌ عَلی حامِی الْحِمی - وَ هُوَ فِی الْحِمی -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</w:p>
        </w:tc>
        <w:tc>
          <w:tcPr>
            <w:tcW w:w="3652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اِذا ضَلَّ فِی الْبَیداءِ عِقالُ بَعیرٍ </w:t>
            </w:r>
            <w:r w:rsidRPr="00BD4B89">
              <w:rPr>
                <w:rStyle w:val="libFootnotenumChar"/>
                <w:rtl/>
                <w:lang w:bidi="fa-IR"/>
              </w:rPr>
              <w:t>(162)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C41F9">
      <w:pPr>
        <w:pStyle w:val="Heading3"/>
        <w:rPr>
          <w:rtl/>
          <w:lang w:bidi="fa-IR"/>
        </w:rPr>
      </w:pPr>
      <w:bookmarkStart w:id="34" w:name="_Toc425152854"/>
      <w:r>
        <w:rPr>
          <w:rtl/>
          <w:lang w:bidi="fa-IR"/>
        </w:rPr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34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استاد اکبر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«مُحقّق بهبهان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الله» نقل است که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حضرت ابو عبد اللَّه الحس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گفتم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مولا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سؤال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از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دفن شده در جوار شما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کدام مَلَک است که او را آن جرأت باشد که از او سؤال کند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در أمثالِ عرب است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«اَحْم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مِنْ مُج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رِ الْجَرادِ»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کردنش از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پناه او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است از پناه دهنده ملخها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قصّه آن چنان است که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از قب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 «ط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» که </w:t>
      </w:r>
      <w:r>
        <w:rPr>
          <w:rtl/>
          <w:lang w:bidi="fa-IR"/>
        </w:rPr>
        <w:lastRenderedPageBreak/>
        <w:t>نامش «مُدلِجِ بنِ سُوَ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مه خود نشسته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جماعت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طا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آمدند و جوال و ظرفها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با خود دارند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چه خبر است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ملخها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در اطراف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مه شما فرود آمده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آمده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آنها را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«مُدْلِج»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برخاست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سوار بر اسب خود 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 خود را بر دست گرفت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است که هر کس مُتَعرّضِ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ملخها شود من او را خواهم کشت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کُونُ الْجَرادُ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جِوار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ثُمَّ تُر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دُونَ اَخْذَهُ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ملخها در جوار و پناه من باشند و شما آنها را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نخواهد شد»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از آنها حما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 تا آفتاب گرم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ملخها پر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و رفتند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وقت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هنگام ملخها از جوار من منتقل شدند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خود 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با آنها </w:t>
      </w:r>
      <w:r w:rsidRPr="00BD4B89">
        <w:rPr>
          <w:rStyle w:val="libFootnotenumChar"/>
          <w:rtl/>
          <w:lang w:bidi="fa-IR"/>
        </w:rPr>
        <w:t>(163)</w:t>
      </w:r>
      <w:r w:rsidR="00BD4B89">
        <w:rPr>
          <w:rtl/>
          <w:lang w:bidi="fa-IR"/>
        </w:rPr>
        <w:t xml:space="preserve">. </w:t>
      </w:r>
    </w:p>
    <w:p w:rsidR="00FB76EA" w:rsidRDefault="00FB76EA" w:rsidP="00FC41F9">
      <w:pPr>
        <w:pStyle w:val="Heading3"/>
        <w:rPr>
          <w:rtl/>
          <w:lang w:bidi="fa-IR"/>
        </w:rPr>
      </w:pPr>
      <w:bookmarkStart w:id="35" w:name="_Toc425152855"/>
      <w:r>
        <w:rPr>
          <w:rtl/>
          <w:lang w:bidi="fa-IR"/>
        </w:rPr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35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کتاب «حَبلُ المَت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ن» نقل است که «م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مُع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الدّ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اشرف»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صُلَحاء خُدّام روضه 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ساکِنِها آلافُ السَّلامِ وَ التَّحِ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ةِ - بوده نقل کرده که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دم که در دارُ الحُفّاظ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کِش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خانه مبارکه هستم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آمدم از روضه مُتَبَرّکه به جهت تجد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وضوء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چون به صُفّه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جماعت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داخل در صحن مطهر شدند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و در جلو آنها شخص نوران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خوش صورت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الشأن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دست جماعت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اشخاص که پشت سر او بودند کلنگها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به وسط صحن مقدس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آن بزرگ که در جلو آن جماعت بود به آنها فرمود که بشکاف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قبر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را - و اشاره کرد به قبر مخصوص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پس چون </w:t>
      </w:r>
      <w:r>
        <w:rPr>
          <w:rtl/>
          <w:lang w:bidi="fa-IR"/>
        </w:rPr>
        <w:lastRenderedPageBreak/>
        <w:t>شروع کردند به کندن قبرش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شخص بزرگوار - که امر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-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حال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امام ثامنِ ضامن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حضرت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روضه مبارکه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 و خدمت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سلام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حضرت ردّ سلام نمود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جَدّاه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از شما مسئلت و خواهش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که عفو بفرما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مدفون است و به من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او را ببخش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فاسقِ فاجر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شُربِ خمر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عرض کرد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لکن 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 در وقت مرگ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که او را در جوار من دفن کنند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ما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دوار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از شما که عفو بفرما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از او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به تو بخش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 او را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تشر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برد آن حضرت و من از وحشت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شدم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کردم بعض خدّام آستانه مبارکه را و آمد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همان موضع که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قبر تازه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شده است قدر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خاک آن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صاحب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قبر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گفتند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اتراک است که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روز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نجا دفن شده است </w:t>
      </w:r>
      <w:r w:rsidRPr="00BD4B89">
        <w:rPr>
          <w:rStyle w:val="libFootnotenumChar"/>
          <w:rtl/>
          <w:lang w:bidi="fa-IR"/>
        </w:rPr>
        <w:t>(164)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در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تشرّف حاج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بغداد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خدمت امام عصر - ارواحناه فداه - و سؤالات او از آن حضرت نقل شده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گفتم به آن حضرت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است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کس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کند حضرت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شب جمعه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امان است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و اشک از چشمان مبارکش جار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مسألةٌ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بپرس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سنه </w:t>
      </w:r>
      <w:r w:rsidRPr="00BD4B89">
        <w:rPr>
          <w:rStyle w:val="libFootnotenumChar"/>
          <w:rtl/>
          <w:lang w:bidi="fa-IR"/>
        </w:rPr>
        <w:t>(1269)</w:t>
      </w:r>
      <w:r>
        <w:rPr>
          <w:rtl/>
          <w:lang w:bidi="fa-IR"/>
        </w:rPr>
        <w:t xml:space="preserve"> حضرت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در ورود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عربها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شروق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را - که از باد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نان طرف شرق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نجف اشرفند - ملاقات </w:t>
      </w:r>
      <w:r>
        <w:rPr>
          <w:rtl/>
          <w:lang w:bidi="fa-IR"/>
        </w:rPr>
        <w:lastRenderedPageBreak/>
        <w:t>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او را 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از او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چگونه است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رضا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بهشت است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امروز پانزده روز است که من از مال مولا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حضرت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چه حدّ [حقّ دارد مُنکَر و نَک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که در 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نزد من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گوشت و خون من از طعام آن حضرت رو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ده در مهمانخانه آن جناب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الرّضا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او را از منکر و 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خلاص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جدّ من ضامن است </w:t>
      </w:r>
      <w:r w:rsidRPr="00BD4B89">
        <w:rPr>
          <w:rStyle w:val="libFootnotenumChar"/>
          <w:rtl/>
          <w:lang w:bidi="fa-IR"/>
        </w:rPr>
        <w:t>(165)</w:t>
      </w:r>
      <w:r w:rsidR="00BD4B89">
        <w:rPr>
          <w:rtl/>
          <w:lang w:bidi="fa-IR"/>
        </w:rPr>
        <w:t xml:space="preserve">. </w:t>
      </w:r>
    </w:p>
    <w:p w:rsidR="00BD4B89" w:rsidRDefault="00FC41F9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6" w:name="_Toc425152856"/>
      <w:r w:rsidR="00BD4B89">
        <w:rPr>
          <w:rtl/>
          <w:lang w:bidi="fa-IR"/>
        </w:rPr>
        <w:lastRenderedPageBreak/>
        <w:t>فصل سوم</w:t>
      </w:r>
      <w:r>
        <w:rPr>
          <w:rFonts w:hint="cs"/>
          <w:rtl/>
          <w:lang w:bidi="fa-IR"/>
        </w:rPr>
        <w:t>:</w:t>
      </w:r>
      <w:r w:rsidR="00BD4B89">
        <w:rPr>
          <w:rtl/>
          <w:lang w:bidi="fa-IR"/>
        </w:rPr>
        <w:t xml:space="preserve"> برزخ</w:t>
      </w:r>
      <w:bookmarkEnd w:id="36"/>
      <w:r w:rsidR="00BD4B89">
        <w:rPr>
          <w:rtl/>
          <w:lang w:bidi="fa-IR"/>
        </w:rPr>
        <w:t xml:space="preserve">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37" w:name="_Toc425152857"/>
      <w:r>
        <w:rPr>
          <w:rtl/>
          <w:lang w:bidi="fa-IR"/>
        </w:rPr>
        <w:t>اشاره</w:t>
      </w:r>
      <w:bookmarkEnd w:id="37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از منازل مَهُوله </w:t>
      </w:r>
      <w:r w:rsidRPr="00BD4B89">
        <w:rPr>
          <w:rStyle w:val="libFootnotenumChar"/>
          <w:rtl/>
          <w:lang w:bidi="fa-IR"/>
        </w:rPr>
        <w:t>(166)</w:t>
      </w:r>
      <w:r>
        <w:rPr>
          <w:rtl/>
          <w:lang w:bidi="fa-IR"/>
        </w:rPr>
        <w:t xml:space="preserve"> برزخ است 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ذکر آن فرموده در سوره مؤمنون</w:t>
      </w:r>
      <w:r w:rsidR="00BD4B89">
        <w:rPr>
          <w:rtl/>
          <w:lang w:bidi="fa-IR"/>
        </w:rPr>
        <w:t xml:space="preserve">: </w:t>
      </w:r>
    </w:p>
    <w:p w:rsidR="00FB76EA" w:rsidRDefault="00ED2944" w:rsidP="00ED2944">
      <w:pPr>
        <w:pStyle w:val="libAie"/>
        <w:rPr>
          <w:rtl/>
        </w:rPr>
      </w:pPr>
      <w:r w:rsidRPr="00ED2944">
        <w:rPr>
          <w:rStyle w:val="libAlaemChar"/>
          <w:rFonts w:hint="cs"/>
          <w:rtl/>
        </w:rPr>
        <w:t>(</w:t>
      </w:r>
      <w:r w:rsidR="00BD4B89">
        <w:rPr>
          <w:rtl/>
        </w:rPr>
        <w:t xml:space="preserve">... </w:t>
      </w:r>
      <w:r w:rsidR="00FB76EA">
        <w:rPr>
          <w:rtl/>
        </w:rPr>
        <w:t>وَ مِنْ وَرائِهِمْ بَرْزَخٌ اِل</w:t>
      </w:r>
      <w:r w:rsidR="002220AF">
        <w:rPr>
          <w:rtl/>
        </w:rPr>
        <w:t>ی</w:t>
      </w:r>
      <w:r w:rsidR="00FB76EA">
        <w:rPr>
          <w:rtl/>
        </w:rPr>
        <w:t xml:space="preserve"> </w:t>
      </w:r>
      <w:r w:rsidR="002220AF">
        <w:rPr>
          <w:rtl/>
        </w:rPr>
        <w:t>ی</w:t>
      </w:r>
      <w:r w:rsidR="00FB76EA">
        <w:rPr>
          <w:rtl/>
        </w:rPr>
        <w:t xml:space="preserve">وْمِ </w:t>
      </w:r>
      <w:r w:rsidR="002220AF">
        <w:rPr>
          <w:rtl/>
        </w:rPr>
        <w:t>ی</w:t>
      </w:r>
      <w:r w:rsidR="00FB76EA">
        <w:rPr>
          <w:rtl/>
        </w:rPr>
        <w:t>بْعَثُونَ</w:t>
      </w:r>
      <w:r w:rsidRPr="00ED2944">
        <w:rPr>
          <w:rStyle w:val="libAlaemChar"/>
          <w:rFonts w:hint="cs"/>
          <w:rtl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از پشت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سرشان برزخ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تا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خته شوند </w:t>
      </w:r>
      <w:r w:rsidRPr="00BD4B89">
        <w:rPr>
          <w:rStyle w:val="libFootnotenumChar"/>
          <w:rtl/>
          <w:lang w:bidi="fa-IR"/>
        </w:rPr>
        <w:t>(168)</w:t>
      </w:r>
      <w:r>
        <w:rPr>
          <w:rtl/>
          <w:lang w:bidi="fa-IR"/>
        </w:rPr>
        <w:t>]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جزء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و لکن به خدا سوگند که من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ترسم بر شما از برزخ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برزخ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قبر است از زمان مردن تا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امت» </w:t>
      </w:r>
      <w:r w:rsidRPr="00BD4B89">
        <w:rPr>
          <w:rStyle w:val="libFootnotenumChar"/>
          <w:rtl/>
          <w:lang w:bidi="fa-IR"/>
        </w:rPr>
        <w:t>(169)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«لُبُّ اللُّبابِ» قُطب راوند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نقل شده که «در خبر است که مردگان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در هر شب جمعه از ماه رمضان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کنند هر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به آواز حز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فرزندان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ما به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خدا رحمت کند شما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 را به خاطر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فراموش مکن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ما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رحم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 ما و بر غربت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ما ماند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در زندان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اندوه و زار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غم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[طولان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سخت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رحم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 ما و بخل نکن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دعا و صدقه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خدا رحم کند ما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آنکه شما مانند ما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که ما توانا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مانند شما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بندگان خدا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بشنو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سخن ما را و فراموش نکن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ما را به 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معاش که در دست شما است در دست ما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 خرج نکرد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آنها را در راه خدا و منع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حق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آنها وبال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و منفعت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به ما به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 دِرْهَم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قُرصِ نان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پاره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چقدر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است که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 نفس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] خود و نفع ندهد چنانکه ما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نفع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دهد ما را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پس کوشش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آنکه مثل ما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د» </w:t>
      </w:r>
      <w:r w:rsidRPr="00BD4B89">
        <w:rPr>
          <w:rStyle w:val="libFootnotenumChar"/>
          <w:rtl/>
          <w:lang w:bidi="fa-IR"/>
        </w:rPr>
        <w:t>(170)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جامع الاخبار نقل شده که «بعض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صحابه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آن حضرت نقل کرده که فرمودند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بفرست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مردگان خود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پس گفت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صدقه و دعا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ارواح 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هر جمعه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آسمان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مقابل خانه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منزل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ند و هر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به آواز حز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اولاد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پدر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مادر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 ما - خدا رحمت کند شما را - به آنچه بود در دست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عذاب و حساب او بر ما است و نفعش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هر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خود را که 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 ما به درهم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قُرصِ نان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که خداوند بپوشاند شما را از جامه بهشت</w:t>
      </w:r>
      <w:r w:rsidR="00BD4B89">
        <w:rPr>
          <w:rtl/>
          <w:lang w:bidi="fa-IR"/>
        </w:rPr>
        <w:t xml:space="preserve">. </w:t>
      </w:r>
    </w:p>
    <w:p w:rsidR="00FB76EA" w:rsidRDefault="00FB76EA" w:rsidP="00FC41F9">
      <w:pPr>
        <w:pStyle w:val="libNormal"/>
        <w:rPr>
          <w:rtl/>
          <w:lang w:bidi="fa-IR"/>
        </w:rPr>
      </w:pPr>
      <w:r>
        <w:rPr>
          <w:rtl/>
          <w:lang w:bidi="fa-IR"/>
        </w:rPr>
        <w:t>پس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 رسول خدا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جناب از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ستن قدرت بر سخن گفتن نداشت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نها برادران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که خاکِ پوس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شدند بعد از سرور و نعمت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ندا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به عذاب و هلاکت بر جانها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ما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اگر انفاق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آنچه را که در دست ما بود در طاعت و رضا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محتاج نبود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شما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برم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گردند به آن حسرت و پش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زود بفرست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صدقه مردگان را» </w:t>
      </w:r>
      <w:r w:rsidRPr="00BD4B89">
        <w:rPr>
          <w:rStyle w:val="libFootnotenumChar"/>
          <w:rtl/>
          <w:lang w:bidi="fa-IR"/>
        </w:rPr>
        <w:t>(171)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در آن کتاب از آنحضرت مَرو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«هر صدقه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بده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آن را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طبق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نور که درخشان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شعاع آن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رسد به هفت آسمان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پس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ستد بر لب 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«اَلسَّلامُ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کُمْ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اَهْلَ الْقُبُورِ»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اهل شما فرستادند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را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آنرا و داخل در قبر خود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و بدان خوابگاهش فراخ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فرمود 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آگاه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هر کس 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کند مرده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به صدقه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است نزد خداوند از اجر مانند [کوه] اُحُد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در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عرش خداوند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جز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عرش خدا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زنده و مرده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صدقه نجات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 xml:space="preserve">ابند </w:t>
      </w:r>
      <w:r w:rsidRPr="00BD4B89">
        <w:rPr>
          <w:rStyle w:val="libFootnotenumChar"/>
          <w:rtl/>
          <w:lang w:bidi="fa-IR"/>
        </w:rPr>
        <w:t>(172)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خراسان را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«بفرست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آنچه را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انداز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سگان خود که من محتاجم به آن» </w:t>
      </w:r>
      <w:r w:rsidRPr="00BD4B89">
        <w:rPr>
          <w:rStyle w:val="libFootnotenumChar"/>
          <w:rtl/>
          <w:lang w:bidi="fa-IR"/>
        </w:rPr>
        <w:t>(173)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زاد المعاد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«و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مردگان را فراموش نکنند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دست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اعمال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کوتاه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و از جانب فرزندان و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و برادران مؤمن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دوارند و احسان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چشم به راهند خصوصاً در دعا کردن در نماز شب و بعد از نمازها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ضه و در مشاهدِ مُشَرّفه پدر و مادر را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اده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دعا کرد و اعمال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بعمل آورد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خبر است که بسا فرزند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حال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پدر و مادر عاق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باشد و بعد از فوت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کوکار گردد به سبب اعمال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بعمل آورد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بسا فرزند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حال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پدر و مادر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کوکار باشد و بعد از فوت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عاق گردد به سبب آنکه اعمال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بعمل آرد کم به عمل آورد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عمده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پدر و مادر و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آنست که قرض </w:t>
      </w:r>
      <w:r w:rsidRPr="00BD4B89">
        <w:rPr>
          <w:rStyle w:val="libFootnotenumChar"/>
          <w:rtl/>
          <w:lang w:bidi="fa-IR"/>
        </w:rPr>
        <w:t>(174)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ادا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از حقوق خدا و خلق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گرداند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حجّ و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عبادات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فوت شده باشد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کند به است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جار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تبرّع بجا آورد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منقول است که امام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هر شب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فرزند خود و در هر روز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پدر و مادر خود دو رکعت نماز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کردند و در رکعت اول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FC41F9">
        <w:rPr>
          <w:rStyle w:val="libAieChar"/>
          <w:rtl/>
        </w:rPr>
        <w:t>اِنّا اَنْزَلْناه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در رکعت دوم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FC41F9">
        <w:rPr>
          <w:rStyle w:val="libAieChar"/>
          <w:rtl/>
        </w:rPr>
        <w:t>اِنّا اَعطَیناک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خواندند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به سند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بسا باشد که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در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شدّت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بوده باشد و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او وسعت دهد و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از او بردارد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به او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فَرَح که تو را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داد به سبب نماز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فلان برادر مؤمن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کرد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راو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دو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در دو رکعت نماز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توانم کرد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و فَرَح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ابد به دعا و استغفار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چنانکه زنده شاد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به 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بَرَند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داخل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در قبرش نماز و روزه و حج و تصدّق و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اعمال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دعا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ثواب آن اعمال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کرده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هر دو نوشته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از مسلمانان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عمل صالح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خدا ثواب او را مُضاعَف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گرداند و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به آن عمل مُنتَفَع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وارد شده است که هرگاه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تَصَدُّق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را امر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با هفتاد هزار ملک به نزد قبر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روند و هر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طبق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دست دارند از نعمتها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اِلهِ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 و هر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به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السلام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دوست خدا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فلان مؤمن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قبر او روشن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هزار شهر در بهشت به او کرامت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هزار حور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او تزو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هزار حُلِّه به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پوشاند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هزار حاجت او را روا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کند» </w:t>
      </w:r>
      <w:r w:rsidRPr="00BD4B89">
        <w:rPr>
          <w:rStyle w:val="libFootnotenumChar"/>
          <w:rtl/>
          <w:lang w:bidi="fa-IR"/>
        </w:rPr>
        <w:t>(175)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است من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نقل کنم چند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نافعه از منامات صادقه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مبادا که اعتنا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ننما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به آنها و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ال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آنها 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از خوابها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شان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افسانه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صِب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نقل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بلکه خوب تأمّل کن در آنها که تأمّل در آنها هوش از سر ربا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خواب از چشمان</w:t>
      </w:r>
      <w:r w:rsidR="00BD4B8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22"/>
        <w:gridCol w:w="269"/>
        <w:gridCol w:w="3696"/>
      </w:tblGrid>
      <w:tr w:rsidR="00FC41F9" w:rsidTr="009C79D1">
        <w:trPr>
          <w:trHeight w:val="350"/>
        </w:trPr>
        <w:tc>
          <w:tcPr>
            <w:tcW w:w="4288" w:type="dxa"/>
            <w:shd w:val="clear" w:color="auto" w:fill="auto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فسانه ها همه خواب آورد، فسانه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C41F9" w:rsidRDefault="00FC41F9" w:rsidP="009C79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زچشم خواب ربایدفسانه عَجَبی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D4B89" w:rsidRDefault="00BD4B89" w:rsidP="00BD4B89">
      <w:pPr>
        <w:pStyle w:val="Heading2"/>
        <w:rPr>
          <w:rtl/>
          <w:lang w:bidi="fa-IR"/>
        </w:rPr>
      </w:pPr>
      <w:bookmarkStart w:id="38" w:name="_Toc425152858"/>
      <w:r>
        <w:rPr>
          <w:rtl/>
          <w:lang w:bidi="fa-IR"/>
        </w:rPr>
        <w:t>حکایت</w:t>
      </w:r>
      <w:bookmarkEnd w:id="38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ما ثقة الاسلام نور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عَطَّرَ اللَّهُ مَرْقَدَه - در «دارُ السَّلام» نقل فرموده که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کرد مرا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فاضل مُؤَ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[فاضلِ ارشدِ ورعِ عالمِ تق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عالِم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و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قدوه ارباب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وَ مَنْ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شَدُّ الرَّواحِلُ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مِنْ کُلِّ فَجٍّ عَم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قٍ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اَلْمُبَرَّءُ مِنْ کُلِ شَ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نٍ وَ دَرَنٍ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حسن الحس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الاصفهان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اَلْبَسَهُ اللَّهُ حُلَلَ الْاَمانِ وَ حَشَرَهُ مَعَ ساداتِ الْجِنانِ -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 که چون علاّمه والدم وفات کرد من در نجف اشرف مق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بودم و اشتغال به تحص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علوم داشتم و امور آن مرحوم به دست بعض 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] از اِخوانِ من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من به تفص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علم به آن نداشتم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چون هفت ماه از وفات آن بزرگوار گذشت والده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بر رحمت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جنازه آن مرحومه را به نجف آوردند دفن کردند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روزها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نشسته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در اطاق سُکنا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خودم که ناگاه مرحوم والدم وارد 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 برخاستم و سلام کردم بر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نشست در صدر مجلس و نوازش کرد مرا در سؤال از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 من معلوم شد در آن وقت که او مرده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گفتم به او که شما در اصفهان وفات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چگونه شد که شما را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لکن ما را بعد از وفات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نجف اشرف منزل دادند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مکان ما الآن در نجف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والده نزد شما است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وحشت کردم از آنکه گفت نه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در نجف است لکن در مکان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آنوقت فهم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وَجهَش آنست که پدرم عالِم است و محلّ عالِم بالاتر است از محلّ جاهل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سؤال کردم از حال آن مرحوم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در 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و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بودم و الان الحمد للَّه حالم خوب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آن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شدّت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و فَرَج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حاصل شده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تعجب گفتم که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شما هم در 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و شدّت واقع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«بل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حاج رضا پسر آقا بابا مشهور به نعلبند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من طلب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جهت طلب او حال من به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تعجب من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شد و از خواب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شدم با حال ترس و تعجّب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نوشتم صورت خواب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برادرم که 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مرحوم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او درخواست نمودم که بنو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که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حاج رضا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مذکور طلب دارد از مرحوم والد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برادرم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نوشت که من در دفتر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اسام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طلبکاران بود مراجعه کردم هر چه تفحص کردم اسم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 در آنجا نبود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من ثان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اً نوشتم که از خود آن شخص سؤال 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برادرم بعد از آن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نوشت که من سؤال کردم از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جده تومان از آن مرحوم طلبکارم و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خدا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چکس مطّلع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بر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بعد از فوت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شما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اسم من در دفتر طلبکاران آن مرحوم هست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شما گفت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من </w:t>
      </w:r>
      <w:r>
        <w:rPr>
          <w:rtl/>
          <w:lang w:bidi="fa-IR"/>
        </w:rPr>
        <w:lastRenderedPageBreak/>
        <w:t>با خود گفتم که اگر ادّعا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طلب خود کنم قدرت بر اثبات آن ندارم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چون حجّت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نداشتم و اعتمادم به آن مرحوم بود که در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اهه [دفتر] خود ثبت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معلوم شد که مسامحه نموده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من مأ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 از وصول طلب خود شدم و اظهار نکردم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من صورت خواب شما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نقل کردم و خواستم که وجه او را بدهم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اِبراء کردم ذمّه او را به جهت خبر دادنش از طلب من </w:t>
      </w:r>
      <w:r w:rsidRPr="00BD4B89">
        <w:rPr>
          <w:rStyle w:val="libFootnotenumChar"/>
          <w:rtl/>
          <w:lang w:bidi="fa-IR"/>
        </w:rPr>
        <w:t>(176)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39" w:name="_Toc425152859"/>
      <w:r>
        <w:rPr>
          <w:rtl/>
          <w:lang w:bidi="fa-IR"/>
        </w:rPr>
        <w:t>حکایت</w:t>
      </w:r>
      <w:bookmarkEnd w:id="39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أجلّ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محدّثِ متبحّر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ثقة الاسلام نور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نَوَّرَ اللَّهُ مَرقَدَه - در دارالسّلام نقل کرده از عالم فاضل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صالحِ وَرِع تَقِ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حاج ملا ابوالحسن مازندران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دوست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داشتم از اهل فضل و تقوا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مُسمّ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ملا جعفر ابن عالم صالح ملا محمد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طبرستان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اهل 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آن را «ت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لَک»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طاعون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آمد که تمام بلاد را گرفت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اتفاق افتاد که جماعت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او وفات کردند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او را 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قرار داده بودند و او بر حسب 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آنها اموال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جمع نموده و هنوز به محل و مصرف نرسانده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به طاعون هلاک شد و آن مالها 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شد و به مصارف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برسد نرس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چون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من منت نهاد و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فرمود مرا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عتبات 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و مجاورت قبر ابو عبد اللَّه الحس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کربلا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گردنش زنج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آتش از آن شعله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کشد و دو طرف آن به دست دو نفر است و آن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زنج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به گردنش است زبانش بلند است و آو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شده تا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مرا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قصد من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آمد چون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قم ملا جعفر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تعجب کردم از حال او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خواست با من تکلم </w:t>
      </w:r>
      <w:r>
        <w:rPr>
          <w:rtl/>
          <w:lang w:bidi="fa-IR"/>
        </w:rPr>
        <w:lastRenderedPageBreak/>
        <w:t>کند و اِستِغاثه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آن دو شخص زنج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رش را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و او را از عقب برگردان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و نگذاشتند که تکم 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اً ملا جعفر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من آمد و خواست حرف بزند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و نگذاشتند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سه دفعه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من از مشاهده آن حال و آن صورت هولناک سخت 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و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شدم و از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 من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دار شد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نفر از علماء که در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من 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من قصه خواب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نقل کردم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اتفاقاً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من از خواب برخاستم وقت باز کردن درها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صحن مطهر و حرم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من به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قم 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خوب است مُشَرَّف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حرم 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استغفار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ملا جعفر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او تَرَحُّم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- اگر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خواب رؤ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صادقه باشد -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حرم مشرّف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آنچه را که قصد داشت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عمل آورد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گذشت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مطلب 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سال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معلوم نشد از حال ملا جعفر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من به گمان خود چنان فهم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عذاب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به سبب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او شد در اموال مردم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بالجمله چون منّت نهاد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من به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خانه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و از اعمال حج فارغ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مراجعت را به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مشرفه موفق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مرا مرض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عارض شد سخت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مرا بازداشت از حرکت و راه رفتن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من به رفقا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التماس کردم که مرا شُست و شو ده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لباسها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را عوض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مرا دوش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به روضه مطّهره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آنکه مرگ مرا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رفقا به جا آوردند آنچه گفته بودم و چون داخل روضه مطهره شدم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هوش افتادم و رفقا مرا گذاشتند 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شغل خود رفتند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به هوش آمدم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مرا دوش گرفتند و بردند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شبکه ضر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مقدس تا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آنگاه مرا بردند به طرف پشت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حضرت فاطمه زهرا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- که محل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آن مظلومه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نشستم 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کردم آن حضرت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طلب شفا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نمودم و به آن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خطاب کردم که به ما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از اخبار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کثرت محبّت شما به فرزندت امام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من مجاور قبر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آن حضرتم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به حق آن بزرگوار شفا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از خداوند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به جانب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توجه کردم و آنچه حاجت داشتم عرض 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جمله طلب کردم شفاعت آن حضرت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جماعت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رفقا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وفات کرده بودند و اسمها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آنها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 xml:space="preserve"> ی</w:t>
      </w:r>
      <w:r>
        <w:rPr>
          <w:rtl/>
          <w:lang w:bidi="fa-IR"/>
        </w:rPr>
        <w:t>ک ذکر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کردم تا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به اسم ملا جعفر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حال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ادم آمد 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او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حالم مُنقَلِب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اِلحاح کردم در طلب مغفرت و سؤال شفاعت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عرض کردم که من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سال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او را به حال بد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و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دانم خوابم راست بوده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از اضغاث احلام و خوابها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هر جهت آنچه ممکنم بود از تضرّع و دعا در حقّ او به جا آوردم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در حال خود خِفَّت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برخاستم تنها بدون اعانت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به منزل آمدم و مرضم به برکت حضرت زهرا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- برطرف شد و چون خواست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از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حرکت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در اُحُد منزل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چون وارد اُحُد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شهداءِ آنجا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ملا جعفر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خود را به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ئت خوب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تن دارد و عمامه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حَنَک بر سر دارد و عصا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در دست گرفته نزد من آمد و بر من سلام کرد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«مَرحَباً بِالاُخُوَّةِ وَ الصَّداقة»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است که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با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خود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کند که تو با من کرد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مدت در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بلا و شدت و محنت بودم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تو از روضه مُطَهَّره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مگر آنکه خلاص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از آن گرفتار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ها و الان دو روز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سه روز است که مرا فرستادند به حمام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پاک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 کردند مرا از قذارات و کثافات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فرستاده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حضرت صد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قه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-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عبا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مرحمت فرموده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امر من - بِحَمدِ اللَّه - به خوب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عاف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مُنجَر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من آمدم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عت تو و آنکه بشارت دهم تو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خوشحال باش که به سلامت برم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خود و آنها هم سالم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شدم شکر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ان و خوشحال </w:t>
      </w:r>
      <w:r w:rsidRPr="00BD4B89">
        <w:rPr>
          <w:rStyle w:val="libFootnotenumChar"/>
          <w:rtl/>
          <w:lang w:bidi="fa-IR"/>
        </w:rPr>
        <w:t>(177)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خِ مرحوم فرموده که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شخص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رکِ خب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تأمل کند در دقائق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رؤ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آن مشتمل است بر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بر طرف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کور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دل را و خاشاکِ در چشم را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40" w:name="_Toc425152860"/>
      <w:r>
        <w:rPr>
          <w:rtl/>
          <w:lang w:bidi="fa-IR"/>
        </w:rPr>
        <w:t>حکایت</w:t>
      </w:r>
      <w:bookmarkEnd w:id="40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در دارالسّلام است که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أجلِّ أورع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 ملا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والد ماجدش جناب حاج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خل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تهران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نقل فرموده که من در کربلا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مُعَلّ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بودم و مادرم در تهران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شب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مادرم نزد من آمد و گفت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پسر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من مُردم و مرا آوردند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شکستند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من ترسان از خواب برخاستم و </w:t>
      </w:r>
      <w:r>
        <w:rPr>
          <w:rtl/>
          <w:lang w:bidi="fa-IR"/>
        </w:rPr>
        <w:lastRenderedPageBreak/>
        <w:t>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خواب چند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گذشت که کاغذ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آمد از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اِخوان که نوشته بود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«والده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ات وفات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جنازه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را به نزد شما فرستاد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جنازه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کِشها آمدند 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جنازه والده شما را در کاروانسرا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ذِ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الکِفل گذاشت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گمان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شما در نجف اشرف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من صِدقِ خواب را فهم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و لکن مُتَح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ماندم در معنا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کلام آن مرحومه که گفته بود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ام را شکستند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تا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جنازه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را آوردند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کفن را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گشودم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شکسته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سبب آن را از حامل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آن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ما سببش را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 جز آنکه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کاروانسراها تابوت آن مرحومه را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تابوتها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گذاشته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مالها با هم لگدکار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لگد زدند و جنازه را افکندند به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آن وقت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به آن مرحومه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ما سبب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من جنازه مادرم را آوردم حرم جناب ابوالفضل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مقابل آن جناب گذاشتم و عرض 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ابوالفضل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مادر من نماز و روزه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را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 به جا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ألحال دخ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تو است پس برطرف کن از او اذ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و عذاب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 من است به ضمانت تو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پنجاه سال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روزه و نماز بدهم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او را دفن کردم و در دادن نماز و روزه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مسامحه 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مدت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گذشت که شب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شور و غوغائ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در خانه من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از خانه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شدم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مادرم را بر درخت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تاز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انه بر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زنند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چه او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 گناه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کرده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ما از جانب حضرت ابوالفضل مأمور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او را بزن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تا فلان مبلغ پول بدهد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 داخل خانه شدم و آن پول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طلب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آوردم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دادم و مادرم را از درخت باز کردم و به منزل بردم و مشغول به خدمت او شدم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چون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شدم حساب کردم آن مقدار پول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در خواب از من گرفتند موافق بود با پول پنجاه سال عبادت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من آن مبلغ را برداشتم و بردم خدمت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دِ أجَلّ آم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صاحب کتاب «ر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اض» - رضوان اللَّه [تعال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و 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پولِ پنجاه سال عبادت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مُستَدعِ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لطف فرموده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مادرم بده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BD4B89">
        <w:rPr>
          <w:rStyle w:val="libFootnotenumChar"/>
          <w:rtl/>
          <w:lang w:bidi="fa-IR"/>
        </w:rPr>
        <w:t>(178)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قالَ شَ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خُنَا الاَجَلّ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صاحِبُ دارِ السَّلامِ - اَحَلَّهُ اللَّهُ دارَ السَّلامِ -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هذِهِ الرُّؤْ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- مِنْ عِظَمِ الْاَمْرِ وَ خَطَرِ الْعاقِبَةِ وَ عَدَمِ جَوازِ التَّهاوُنِ بِما عاهَدَ اللَّهَ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نَفْسِهِ وَ عُلُوِّ مَقامِ اَوْلِ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ائِهِ الُْمخْبِت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نَ - ما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خْف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مَنْ تَاَمَّلَها بِعَ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 الْبَص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رَةِ وَ نَظَرِ الْاِعْتِبار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41" w:name="_Toc425152861"/>
      <w:r>
        <w:rPr>
          <w:rtl/>
          <w:lang w:bidi="fa-IR"/>
        </w:rPr>
        <w:t>حکایت</w:t>
      </w:r>
      <w:bookmarkEnd w:id="41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آن بزرگوار از والد صالح خود نقل فرموده که در تهران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حمام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سر حمّام آن خادم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- که او را پادو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م - و او نماز و روزه به جا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آمد نزدِ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معمارها و گفت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حمام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بنا کن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معمار گفت تو از کجا پول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 تو چه کار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پول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حمام بساز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آن معمار حمام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ساخت معروف به اسم او - و اسمش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طالب بود -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ملا خل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من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نجف اشرف بودم که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طالب آمد به نجف اشرف در واد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من تعجب کردم و 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 چگونه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مکانِ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آمد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حال آنکه تو نه نماز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نه روزه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فلان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من مُردم و مرا گرفتند با غُل و زنج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رها که ببرند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عذاب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حاج ملا محمد کرمانشاه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جَزاهُ اللَّهُ خَ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راً - فلان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نائب گرفت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که حج بجا آورد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فلان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اج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کرد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روزه و </w:t>
      </w:r>
      <w:r>
        <w:rPr>
          <w:rtl/>
          <w:lang w:bidi="fa-IR"/>
        </w:rPr>
        <w:lastRenderedPageBreak/>
        <w:t>نماز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زکاة و مظالم داد به فلان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فلان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ذمه من نگذاشت مگر آنکه ادا کرد و مرا از عذاب خلاص نمود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خداوندِ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به او دهد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من ترسان از خواب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شدم و تعجّب داشتم از آن خواب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آنکه بعد از مدّت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جماعت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تهران آمدند احوال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طالب را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مرا خبر دادند به همان نحو که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بودم حتّ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نائب شده بودند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حج و نماز و روزه او مطابق بودند با آنچه در خواب به من گفته بود و نام برده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من تعجب کردم از صِدقِ رؤ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و مطابق بودنش با واقع</w:t>
      </w:r>
      <w:r w:rsidR="00BD4B89">
        <w:rPr>
          <w:rtl/>
          <w:lang w:bidi="fa-IR"/>
        </w:rPr>
        <w:t xml:space="preserve">! </w:t>
      </w:r>
      <w:r w:rsidRPr="00BD4B89">
        <w:rPr>
          <w:rStyle w:val="libFootnotenumChar"/>
          <w:rtl/>
          <w:lang w:bidi="fa-IR"/>
        </w:rPr>
        <w:t>(179)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مخف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خواب تصد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اخبار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وارد شده که ثواب روزه و نماز و حجّ و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 به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آنکه 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مرده در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شدّت است به واسطه آن اعمال فَرَج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حاصل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تصد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اخبار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فرمودند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در شرق و غرب عالم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مگر آنکه روحش را به واد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السّلام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برند </w:t>
      </w:r>
      <w:r w:rsidRPr="00BD4B89">
        <w:rPr>
          <w:rStyle w:val="libFootnotenumChar"/>
          <w:rtl/>
          <w:lang w:bidi="fa-IR"/>
        </w:rPr>
        <w:t>(180)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در بعض اخبار است که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که حلقه حلقه نشسته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با هم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 w:rsidRPr="00BD4B89">
        <w:rPr>
          <w:rStyle w:val="libFootnotenumChar"/>
          <w:rtl/>
          <w:lang w:bidi="fa-IR"/>
        </w:rPr>
        <w:t>(181)</w:t>
      </w:r>
      <w:r>
        <w:rPr>
          <w:rtl/>
          <w:lang w:bidi="fa-IR"/>
        </w:rPr>
        <w:t xml:space="preserve"> و حاج ملا محمد کرمانشاه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مذکور از علما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و صلحا 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ابرار تهران بوده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42" w:name="_Toc425152862"/>
      <w:r>
        <w:rPr>
          <w:rtl/>
          <w:lang w:bidi="fa-IR"/>
        </w:rPr>
        <w:t>حکایت</w:t>
      </w:r>
      <w:bookmarkEnd w:id="42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«أربَع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اتِ» عالم فاضل و عارف کامل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قاض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قمّ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نقل شده که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به ما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از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ثِقه و محلِّ اعتماد است از استاد اسات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دِ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بهاء المِلّة و الدّ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العامِل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قدس سره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رفت به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بعض 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ارباب حال که در مقبره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مقابر اصفهان مَأْو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گُز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شخص </w:t>
      </w:r>
      <w:r>
        <w:rPr>
          <w:rtl/>
          <w:lang w:bidi="fa-IR"/>
        </w:rPr>
        <w:lastRenderedPageBreak/>
        <w:t>عارف به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قبرستان قبل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روز امر غر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مشاهده 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امر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که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جماعت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جنازه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آوردند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قبرستان دفن کردند در فلان موضع و رفتند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چون ساعت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گذشت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از بوها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نَشأَه نبود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مُتح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ماندم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به راست و چپِ خود نظر کردم تا بدانم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خوش از کجا آمد که ناگاه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جوان خوش صورت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لباس ملوک است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رود نزد آن 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رفت تا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آن قبر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من تعجب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کردم از آمدن او نزد آن 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چون نشست نزد آن قبر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مفقود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داخل در قبر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واقعه زمان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نگذشت که ناگاه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از هر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دتر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نگاه کردم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سگ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رود بر اثر آن جوان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آن قبر و پنهان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من در تعجّب شدم و در حال تعجب بودم که ناگاه آن جوان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 بد حال و بد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بدن مجروح و از همان 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آمده بود برگشت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من عقب او رفتم واز او خواهش کردم که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 حال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عمل صالح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بودم و مأمور بودم که در قبر با او باشم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ناگاه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آمد و او عمل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صالح او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 خواستم او را از قبر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کنم تا وفا کنم به حقِّ صُحبت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سگ مرا دندان گرفت و گوشت مرا کند و مرا مجروح کرد چنانچه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مرا نگذاشت که با او باشم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نتوانستم در قبر او بمانم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آمدم و او را گذاشتم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عارفِ مُکاشِف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نقل کرد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راست گفت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«فَنَحْنُ قائِلُونَ بِتجَسُّدِ الْاَعْمالِ و تَصَوُّرِها بِالصُّورةِ الْمُناسَبَةِ بِحَسَبِ الْاَحْوال»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[«ما به تجسّم اعمال و صورت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افتن آن به صورت مناسب با حالات معتقد و قائل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تصد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خبر که «ش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صدوق» در اول «اَمال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کرده و مُلَخّصَش آنست که «قِ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بن عاصم مِنقَر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با جماعت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خدمت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و از آن حضرت موعظه نافعه خواستند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حضرت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موعظه فرمود به کلمات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جمله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چاره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از 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دفن شود با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او زنده است و دفن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با او و تو مرده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اگر او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باشد گرام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خواهد داشت تو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اگر لئ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باشد وا خواهد گذاشت تو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محشور نخواه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 مگر با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مبعوث نشو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مگر با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سؤال کرده نخواه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 مگر از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قرار مده آن را مگر صالح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اگر صالح باشد اُنس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گرفت با او و اگر فاسد باشد وحشت نخواه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نمود مگر از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او عملِ تو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عرض کرد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نَبِ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دوست داشتم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موعظه به نظم آورده شود تا ما افتخار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آن بر هر که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ماست از عرب و هم آن را ذخ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جناب فرستاد حسّان بن ثابت - شاعر - را حاضر کنند که به نظم آورد آن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صَلصالِ بنِ دَلهَمس حاضر بود و به نظم درآورد آن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آنکه حَسّان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FC41F9" w:rsidTr="009C79D1">
        <w:trPr>
          <w:trHeight w:val="350"/>
        </w:trPr>
        <w:tc>
          <w:tcPr>
            <w:tcW w:w="4288" w:type="dxa"/>
            <w:shd w:val="clear" w:color="auto" w:fill="auto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تَخَیرْ خَلیطاً مِنْ فِعالِکَ اِنَّما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C41F9" w:rsidRDefault="00FC41F9" w:rsidP="009C79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قَرینُ الْفَتی فِی الْقَبْرِ ما کانَ یفْعَلُ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1F9" w:rsidTr="009C79D1">
        <w:trPr>
          <w:trHeight w:val="350"/>
        </w:trPr>
        <w:tc>
          <w:tcPr>
            <w:tcW w:w="4288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وَ لابُدَّ بَعدَ الْمَوتِ مِنْ اَنْ تُعِدَّهُ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لِیوْمٍ ینادَی الْمَرْءُ فیهِ فَیقْبِلُ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1F9" w:rsidTr="009C79D1">
        <w:trPr>
          <w:trHeight w:val="350"/>
        </w:trPr>
        <w:tc>
          <w:tcPr>
            <w:tcW w:w="4288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فاِن کنتَ مشغُولاً بِشَی ءٍ فَلا تَکُنْ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بِغَیرِ الَّذی یرْضی بِهِ اللَّهُ تَشْغَلُ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1F9" w:rsidTr="009C79D1">
        <w:trPr>
          <w:trHeight w:val="350"/>
        </w:trPr>
        <w:tc>
          <w:tcPr>
            <w:tcW w:w="4288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فَلَنْ یصْحَبَ الْاِنْسانَ مِنْ بَعْدِ مَوْتِه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وَ مِنْ قَبْلِه اِلاَّ الّذی کانَ یعْمَلُ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1F9" w:rsidTr="009C79D1">
        <w:trPr>
          <w:trHeight w:val="350"/>
        </w:trPr>
        <w:tc>
          <w:tcPr>
            <w:tcW w:w="4288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اَلا اِنَّمَا الاِنْسانُ ضَیفٌ لِاَهْلِه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C41F9" w:rsidRDefault="00FC41F9" w:rsidP="009C79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یقیمُ قَلیلاً بَینَهُمْ ثُمَّ یرْحَلُ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[از کارها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دوست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انتخاب کن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همانا همنش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شخص در قبر عمل اوست و چاره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پس از مرگ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آماده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انسان را ندا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و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اگر به کار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مشغول هست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جز به آنچه خشنود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 در آن است مشغول نباش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هرگز پس از مرگ و قبل از آن جز عملِ انسان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مُصاحِبِ او نخواهد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آگاه باش انسان مهمان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خود است و مدت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کم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آنها مانده سپس کوچ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 </w:t>
      </w:r>
      <w:r w:rsidRPr="00BD4B89">
        <w:rPr>
          <w:rStyle w:val="libFootnotenumChar"/>
          <w:rtl/>
          <w:lang w:bidi="fa-IR"/>
        </w:rPr>
        <w:t>(182)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حضرت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گذشت به قبر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صاحب آن قبر را عذاب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کسال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باره حضرت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آنجا عبور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عذاب از صاحب آن قبر برداشته شده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پروردگار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من گذشتم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قبر در سال گذشته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صاحبش در عذاب بود و امسال که بر او گذشتم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عذاب از او برداشته شده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پس 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روح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صاحب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قبر فرزند صالح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که به حدّ بلوغ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اصلاح و درست کرد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پناه و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من آمرز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او را به سبب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عمل که فرزندش بجا آورد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(183)</w:t>
      </w:r>
    </w:p>
    <w:p w:rsidR="00BD4B89" w:rsidRDefault="00FC41F9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3" w:name="_Toc425152863"/>
      <w:r w:rsidR="00BD4B89">
        <w:rPr>
          <w:rtl/>
          <w:lang w:bidi="fa-IR"/>
        </w:rPr>
        <w:lastRenderedPageBreak/>
        <w:t>فصل چهارم</w:t>
      </w:r>
      <w:r>
        <w:rPr>
          <w:rFonts w:hint="cs"/>
          <w:rtl/>
          <w:lang w:bidi="fa-IR"/>
        </w:rPr>
        <w:t>:</w:t>
      </w:r>
      <w:r w:rsidR="00BD4B89">
        <w:rPr>
          <w:rtl/>
          <w:lang w:bidi="fa-IR"/>
        </w:rPr>
        <w:t xml:space="preserve"> قیامت</w:t>
      </w:r>
      <w:bookmarkEnd w:id="43"/>
      <w:r w:rsidR="00BD4B89">
        <w:rPr>
          <w:rtl/>
          <w:lang w:bidi="fa-IR"/>
        </w:rPr>
        <w:t xml:space="preserve">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منازل هولناک آخرت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امت است که هَولش عظ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بلکه از هر هَول</w:t>
      </w:r>
      <w:r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اعظم و فَزَعش فَزَع اکبر است و حق تعال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در وصف آن فرموده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4E0F1C">
        <w:rPr>
          <w:rStyle w:val="libAieChar"/>
          <w:rtl/>
        </w:rPr>
        <w:t xml:space="preserve">... ثَقُلَتْ فِی السَّمواتِ وَ الْاَرْضِ لا تَأتیکُمْ اِلاّ بَغتَةً... 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(184)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گران و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است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از حِ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ثِ شدائد و هَولها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در آسمانها و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اهل آنها از ملائکه و جِنّ و اِنس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شما را مگر ناگهان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قُطبِ راوند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حضرت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برپا خواهد شد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چون اسم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لرزه گرفت او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افتاد [و] غَشّ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چون به حال آمد گفت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رُوحَ اللَّه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مسئولِ به امرِ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اعلمِ از سائل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فه را که ذکر شد خواند </w:t>
      </w:r>
      <w:r w:rsidRPr="00BD4B89">
        <w:rPr>
          <w:rStyle w:val="libFootnotenumChar"/>
          <w:rtl/>
          <w:lang w:bidi="fa-IR"/>
        </w:rPr>
        <w:t>(185)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قمّ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از حضرت امام محمد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نشسته بود و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 آن حضرت بود که ناگاه نظر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جانب آسمان افتاد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رنگش تغ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ر کرد از ترس 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مانند زعفران 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خود را چسبان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رسول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به آن حضرت پناه برد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نظر افکند به آنجا که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نظرش افتاده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پرکرده مشرق و مغرب را که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قاب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آن مَلَک رو کرد به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گفت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محمد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 رسول خدا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که تو را مُخَ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سازم که پادشاه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رسول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بهتر است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BD4B89">
        <w:rPr>
          <w:rtl/>
          <w:lang w:bidi="fa-IR"/>
        </w:rPr>
        <w:t xml:space="preserve">؛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ابنده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رسول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حضرت التفات کرد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رنگش به حال اول برگشته و به حال آمده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عرض کرد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بلکه اخت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بنده و رسول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خواهم بنده و رسول باشم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آن مَلَک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راست را بلند کرد و گذاشت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آسمان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و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چپ را بلند کرد و گذاشت در آسمان دوم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بعد از آن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راست را گذاشت در آسمان سوم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نحو رفت تا آسمان هفتم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هر آسمان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گام خود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هر چه بالا رفت کوچک شد تا آنکه به اندازه مرغ کوچک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رو به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کرد و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همانا من مشاهده کردم از تو ترس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مرا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ترسان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باشد از تغ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ر کردن رنگ تو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گفت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مرا ملامت مفرما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دانست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مَلَک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اسراف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«حاجِبُ الرّبّ» بود و از زمان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خلق فرموده از مکان خود پا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امده </w:t>
      </w:r>
      <w:r w:rsidRPr="00BD4B89">
        <w:rPr>
          <w:rStyle w:val="libFootnotenumChar"/>
          <w:rtl/>
          <w:lang w:bidi="fa-IR"/>
        </w:rPr>
        <w:t>(186)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من او را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گمان کردم که آمده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برپا کردن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از ترس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رنگم چنان تغ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ر کرد که مشاهده فرمود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چون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امر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بلکه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چون شما را برگز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به جهت بزرگ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به نزد شما فرستاده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رنگم به حال اوّل آمد و نَفَسم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برگشت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- الخبر - </w:t>
      </w:r>
      <w:r w:rsidRPr="00BD4B89">
        <w:rPr>
          <w:rStyle w:val="libFootnotenumChar"/>
          <w:rtl/>
          <w:lang w:bidi="fa-IR"/>
        </w:rPr>
        <w:t>(187)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مَلَکِ مُقَرّب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نه آسمان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نه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نه باد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نه کوه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نه صحرا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و نه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مگر آنکه بترسند از روز جمعه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آنکه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برپا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شود در آن </w:t>
      </w:r>
      <w:r w:rsidRPr="00BD4B89">
        <w:rPr>
          <w:rStyle w:val="libFootnotenumChar"/>
          <w:rtl/>
          <w:lang w:bidi="fa-IR"/>
        </w:rPr>
        <w:t>(188)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آسمان و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 که ذکر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اهل آنها و مُوَکّل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 آنها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چنانکه مفسّر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در معن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«ثَقُلَتْ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السَّماواتِ وَالْاَرْضِ» </w:t>
      </w:r>
      <w:r w:rsidRPr="00BD4B89">
        <w:rPr>
          <w:rStyle w:val="libFootnotenumChar"/>
          <w:rtl/>
          <w:lang w:bidi="fa-IR"/>
        </w:rPr>
        <w:t>(189)</w:t>
      </w:r>
      <w:r>
        <w:rPr>
          <w:rtl/>
          <w:lang w:bidi="fa-IR"/>
        </w:rPr>
        <w:t xml:space="preserve"> گفته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چون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را ذکر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صوت آن حضرت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سرخ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شد رخسار آن جناب </w:t>
      </w:r>
      <w:r w:rsidRPr="00BD4B89">
        <w:rPr>
          <w:rStyle w:val="libFootnotenumChar"/>
          <w:rtl/>
          <w:lang w:bidi="fa-IR"/>
        </w:rPr>
        <w:t>(190)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«ش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 در «ارشاد» نقل کرده که چون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غَزوِه «تبوک» به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مراجعت فرمود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خدمت آن حضرت «عَمرو بنِ مَعد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کَرَب»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حضرت به او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اسلام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عمرو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تا خدا تو را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گرداند از فَزَعِ اکبر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بزرگتر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ترسهاست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عمرو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محمد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فَزَعِ اکبر کدام است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من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هستم که ترس بر من وارد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کلام معلوم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دل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قوّت قلب عمرو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نقل شده که او از شَجْعان نام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روزگار بوده و فُتوح عَجَم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بر دست او واقع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شمش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او «صَمْصامه» معروف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او [شمش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ر] به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ضربت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تمام قوائم شتر را از هم جدا کرد </w:t>
      </w:r>
      <w:r w:rsidRPr="00BD4B89">
        <w:rPr>
          <w:rStyle w:val="libFootnotenumChar"/>
          <w:rtl/>
          <w:lang w:bidi="fa-IR"/>
        </w:rPr>
        <w:t>(191)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عمر بن الخطّاب در زمان خلافت خود از او خواهش کرد که آن شمش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را نشان او دهد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عمرو آنرا حاضر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عمر آنرا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بر محلّ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زد که 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امتحان کند ابداً اثر نکرد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عمر او را دور افکند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عمرو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شما از من شمش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طلب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نه بازو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آن شمش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زد </w:t>
      </w:r>
      <w:r w:rsidRPr="00BD4B89">
        <w:rPr>
          <w:rStyle w:val="libFootnotenumChar"/>
          <w:rtl/>
          <w:lang w:bidi="fa-IR"/>
        </w:rPr>
        <w:t>(192)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عمر از سخن عمرو بَدَش آمد و او را عتاب کرد و به قول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بزد </w:t>
      </w:r>
      <w:r w:rsidRPr="00BD4B89">
        <w:rPr>
          <w:rStyle w:val="libFootnotenumChar"/>
          <w:rtl/>
          <w:lang w:bidi="fa-IR"/>
        </w:rPr>
        <w:t>(193)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بِالْجُمله چون عمرو گفت من از فَزَعِ اکبر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ترسم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عمرو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گمان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همانا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زده </w:t>
      </w:r>
      <w:r>
        <w:rPr>
          <w:rtl/>
          <w:lang w:bidi="fa-IR"/>
        </w:rPr>
        <w:lastRenderedPageBreak/>
        <w:t xml:space="preserve">شود بر مردم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نماند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مگر آنکه زنده شود و نماند زنده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] مگر آنکه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مگر آنهائ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خدا خواسته نم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زده شود که تمام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زنده شوند و صف بکشند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آسمان شکافته شود و کوهها متلاش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پراکنده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پاره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از آتش جهنم جدا شود مانند کوهها و افکنده شود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نماند صاحب روح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مگر آنکه دلش کنده شود و گناهش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کند و مشغول به خود شود مگر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خدا خواسته 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کجا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تو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عمرو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عمرو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همانا من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شنوم امر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 و بزرگ است </w:t>
      </w:r>
      <w:r w:rsidRPr="00BD4B89">
        <w:rPr>
          <w:rStyle w:val="libFootnotenumChar"/>
          <w:rtl/>
          <w:lang w:bidi="fa-IR"/>
        </w:rPr>
        <w:t>(194)</w:t>
      </w:r>
      <w:r w:rsidR="00BD4B89">
        <w:rPr>
          <w:rtl/>
          <w:lang w:bidi="fa-IR"/>
        </w:rPr>
        <w:t xml:space="preserve">. </w:t>
      </w:r>
    </w:p>
    <w:p w:rsidR="00FB76EA" w:rsidRDefault="00FB76EA" w:rsidP="008D69FF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مان آورد به خدا و رسول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قوم خود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بالجمله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باب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است که از 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شود که هول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هول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بزرگست و 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هولناک است که اموات و مردگان در عالم برزخ و قبر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هَوْل و وحشت آن را دارند به نحو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مردگان که به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 خدا زنده شدند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شدند که موها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تمام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بوده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سبب سپ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آنها را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ما را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امر کردند به زنده شدن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گمان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برپا شده و از وحشت و هَولِ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تمام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سپ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 ما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ذکر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بعض 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را که سبب تَخَلُّص از شدائدِ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فَزَعِ اکبر خواهد بود و آنها ده امر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هر که بخواند سوره 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» را در هر روز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 هر شب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که مبعوث شود جمالش مانند جمال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نرسد به او فَزَع و 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[در]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Pr="00BD4B89">
        <w:rPr>
          <w:rStyle w:val="libFootnotenumChar"/>
          <w:rtl/>
          <w:lang w:bidi="fa-IR"/>
        </w:rPr>
        <w:t>(195)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از حضرت امام محمد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هر که بخواند سوره «دُخان» را در نمازها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ضه و نافله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مبعوث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جمله آنها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و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ترسند </w:t>
      </w:r>
      <w:r w:rsidRPr="00BD4B89">
        <w:rPr>
          <w:rStyle w:val="libFootnotenumChar"/>
          <w:rtl/>
          <w:lang w:bidi="fa-IR"/>
        </w:rPr>
        <w:t>(196)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از حضرت امام جعفر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مَرْوِ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هر که بخواند سوره «اَحقاف» را در هر شب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 هر جمعه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نرسد به او 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گرداند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از ترس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Pr="00BD4B89">
        <w:rPr>
          <w:rStyle w:val="libFootnotenumChar"/>
          <w:rtl/>
          <w:lang w:bidi="fa-IR"/>
        </w:rPr>
        <w:t>(197)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 حضرت منقول است که هر که بخواند سوره «وَالعَصر» را در نمازها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نافله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مبعوث شود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با صورت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روشن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دهانش به خنده گشوده باشد و چشمش روشن باشد تا داخل بهشت شود </w:t>
      </w:r>
      <w:r w:rsidRPr="00BD4B89">
        <w:rPr>
          <w:rStyle w:val="libFootnotenumChar"/>
          <w:rtl/>
          <w:lang w:bidi="fa-IR"/>
        </w:rPr>
        <w:t>(198)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امام جعفر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کرده که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احترام و تعظ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کند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در اسلام مو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سپ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کرده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گرداند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از فَزَع و ترس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Pr="00BD4B89">
        <w:rPr>
          <w:rStyle w:val="libFootnotenumChar"/>
          <w:rtl/>
          <w:lang w:bidi="fa-IR"/>
        </w:rPr>
        <w:t>(199)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 حضرت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رد در راه مکه خواه در وقت رفتن باشد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 وقت برگشتن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و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ترس گردد از فَزَعِ اکبر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ترس بزرگ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Pr="00BD4B89">
        <w:rPr>
          <w:rStyle w:val="libFootnotenumChar"/>
          <w:rtl/>
          <w:lang w:bidi="fa-IR"/>
        </w:rPr>
        <w:t>(200)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 از آن حضرت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رد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دو حَرَم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حرم مکّه و حرم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- زادَهُمَا اللَّهُ شَرَفاً وَ تَعْظ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ماً - خداوند مبعوث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او را از جمله آنها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و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ترسند </w:t>
      </w:r>
      <w:r w:rsidRPr="00BD4B89">
        <w:rPr>
          <w:rStyle w:val="libFootnotenumChar"/>
          <w:rtl/>
          <w:lang w:bidi="fa-IR"/>
        </w:rPr>
        <w:t>(201)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هر که دفن شود در حرم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حرم مکه معظّمه -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من شود از فَزَعِ اکبر </w:t>
      </w:r>
      <w:r w:rsidRPr="00BD4B89">
        <w:rPr>
          <w:rStyle w:val="libFootnotenumChar"/>
          <w:rtl/>
          <w:lang w:bidi="fa-IR"/>
        </w:rPr>
        <w:t>(202)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پنجم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 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کرده که هر که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او را فاحشه </w:t>
      </w:r>
      <w:r w:rsidRPr="00BD4B89">
        <w:rPr>
          <w:rStyle w:val="libFootnotenumChar"/>
          <w:rtl/>
          <w:lang w:bidi="fa-IR"/>
        </w:rPr>
        <w:t>(203)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شهوت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اجتناب کند از آن به جهت ترس از خداوند - </w:t>
      </w:r>
      <w:r>
        <w:rPr>
          <w:rtl/>
          <w:lang w:bidi="fa-IR"/>
        </w:rPr>
        <w:lastRenderedPageBreak/>
        <w:t>عَزَّوَجَلّ - حق تَعال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حرام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 او آتش جهنّم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گرداند او را از ترس بزرگ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Pr="00BD4B89">
        <w:rPr>
          <w:rStyle w:val="libFootnotenumChar"/>
          <w:rtl/>
          <w:lang w:bidi="fa-IR"/>
        </w:rPr>
        <w:t>(204)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ششم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 حضرت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دشمن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نفس خود را - نه مردم را -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گرداند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از ترس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Pr="00BD4B89">
        <w:rPr>
          <w:rStyle w:val="libFootnotenumChar"/>
          <w:rtl/>
          <w:lang w:bidi="fa-IR"/>
        </w:rPr>
        <w:t>(205)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اجل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قمّ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امام محمّد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هر که فرو خورد خشم خود را و حال آنکه ممکن باشد او را که جار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کند و روان گرداند آنرا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پر کند خداوند دل او را از امن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Pr="00BD4B89">
        <w:rPr>
          <w:rStyle w:val="libFootnotenumChar"/>
          <w:rtl/>
          <w:lang w:bidi="fa-IR"/>
        </w:rPr>
        <w:t>(206)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هشتم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سوره نمل فرمود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8D69FF">
        <w:rPr>
          <w:rStyle w:val="libAieChar"/>
          <w:rtl/>
        </w:rPr>
        <w:t>مَنْ جاءَ بِالْحَسَنةِ فَلَهُ خَیرٌ مِنْها وَ هُمْ مِنْ فَزَعٍ یوْمَئِذٍ آمِنُونَ</w:t>
      </w:r>
      <w:r w:rsidRPr="00ED2944">
        <w:rPr>
          <w:rStyle w:val="libAlaemChar"/>
          <w:rFonts w:eastAsia="KFGQPC Uthman Taha Naskh"/>
          <w:rtl/>
        </w:rPr>
        <w:t>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«هر که آورد در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حسنه را پس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است بهتر از آن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فَزَع آن روز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منند» </w:t>
      </w:r>
      <w:r w:rsidRPr="00BD4B89">
        <w:rPr>
          <w:rStyle w:val="libFootnotenumChar"/>
          <w:rtl/>
          <w:lang w:bidi="fa-IR"/>
        </w:rPr>
        <w:t>(207)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«حَسَنه»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معرفت و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و محبّت ما اهل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است </w:t>
      </w:r>
      <w:r w:rsidRPr="00BD4B89">
        <w:rPr>
          <w:rStyle w:val="libFootnotenumChar"/>
          <w:rtl/>
          <w:lang w:bidi="fa-IR"/>
        </w:rPr>
        <w:t>(208)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اعانت کند برادر مؤمن اندوهگ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[تشنه را از توانا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دهد او را از غم و اندوهش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کند او را بر قضاء حاجتش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باشد از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هفتاد و دو رحمت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را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او مرحمت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اصلاح کند به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أمر معاشش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ذخ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هفتاد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رحمت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ترسها و هولها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او </w:t>
      </w:r>
      <w:r w:rsidRPr="00BD4B89">
        <w:rPr>
          <w:rStyle w:val="libFootnotenumChar"/>
          <w:rtl/>
          <w:lang w:bidi="fa-IR"/>
        </w:rPr>
        <w:t>(209)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مؤلّف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در خصوص قضاءِ حوائجِ برادران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نقل شده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از جمله از حضرت امام محمّد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مَرْوِ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برود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حاجت برادر مسلمان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در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 هفتاد و پنج هزار فرشته </w:t>
      </w:r>
      <w:r>
        <w:rPr>
          <w:rtl/>
          <w:lang w:bidi="fa-IR"/>
        </w:rPr>
        <w:lastRenderedPageBreak/>
        <w:t>درآورد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برندارد قدم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مگر آنکه بنو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حسنه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محو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او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بالا بَرَد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درجه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چون فارغ شود از حاجت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اجر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حجّه و عمره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بجا آورده باشد </w:t>
      </w:r>
      <w:r w:rsidRPr="00BD4B89">
        <w:rPr>
          <w:rStyle w:val="libFootnotenumChar"/>
          <w:rtl/>
          <w:lang w:bidi="fa-IR"/>
        </w:rPr>
        <w:t>(210)</w:t>
      </w:r>
      <w:r w:rsidR="00BD4B89">
        <w:rPr>
          <w:rtl/>
          <w:lang w:bidi="fa-IR"/>
        </w:rPr>
        <w:t xml:space="preserve">. </w:t>
      </w:r>
    </w:p>
    <w:p w:rsidR="00FB76EA" w:rsidRDefault="00FB76EA" w:rsidP="008D69FF">
      <w:pPr>
        <w:pStyle w:val="libNormal"/>
        <w:rPr>
          <w:rtl/>
          <w:lang w:bidi="fa-IR"/>
        </w:rPr>
      </w:pPr>
      <w:r>
        <w:rPr>
          <w:rtl/>
          <w:lang w:bidi="fa-IR"/>
        </w:rPr>
        <w:t>و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قضاء حاجت مرد 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افضل است از حَجِّه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 حج و حجّه و حجّه و شمرد تا ده حج </w:t>
      </w:r>
      <w:r w:rsidRPr="00BD4B89">
        <w:rPr>
          <w:rStyle w:val="libFootnotenumChar"/>
          <w:rtl/>
          <w:lang w:bidi="fa-IR"/>
        </w:rPr>
        <w:t>(211)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در بن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هرگاه عابد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عبادت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از همه عبادات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کوشش و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کردن در حاجتها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مردم را </w:t>
      </w:r>
      <w:r w:rsidRPr="00BD4B89">
        <w:rPr>
          <w:rStyle w:val="libFootnotenumChar"/>
          <w:rtl/>
          <w:lang w:bidi="fa-IR"/>
        </w:rPr>
        <w:t>(212)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«شاذان بن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در شب معراج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کلمات را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بر در دوم بهشت نوشته شده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«لا اِلهَ اِلاَّ اللَّهُ مُحَمَّدٌ رَسوُلُ اللَّهِ عَلِ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اللَّهِ»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Pr="00BD4B89">
        <w:rPr>
          <w:rStyle w:val="libFootnotenumChar"/>
          <w:rtl/>
          <w:lang w:bidi="fa-IR"/>
        </w:rPr>
        <w:t>(213)</w:t>
      </w:r>
      <w:r>
        <w:rPr>
          <w:rtl/>
          <w:lang w:bidi="fa-IR"/>
        </w:rPr>
        <w:t xml:space="preserve"> و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 سرورِ در آخرت چهار خصلت است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دست 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دن بر سر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کردن بر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وه زنان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رفتن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حاجتِ مؤمنان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تعهّد و پرستار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ران و مسک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نان </w:t>
      </w:r>
      <w:r w:rsidRPr="00BD4B89">
        <w:rPr>
          <w:rStyle w:val="libFootnotenumChar"/>
          <w:rtl/>
          <w:lang w:bidi="fa-IR"/>
        </w:rPr>
        <w:t>(214)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رِ ذلِک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لهذا علما و بزرگان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اهتمام در قضاء حوائج 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داشتند و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باب نقل شده که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نقلش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کرده که هر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نزد قبر برادر خود و بگذارد دست خود را بر قبر و بخواند</w:t>
      </w:r>
      <w:r w:rsidR="00BD4B89">
        <w:rPr>
          <w:rtl/>
          <w:lang w:bidi="fa-IR"/>
        </w:rPr>
        <w:t xml:space="preserve">: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8D69FF">
        <w:rPr>
          <w:rStyle w:val="libAieChar"/>
          <w:rtl/>
        </w:rPr>
        <w:t>اِنَّا اَنْزَلْناهُ فی لَیلَةِ الْقَدْر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را هفت مرتبه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من گردد روز فَزَعِ اکبر </w:t>
      </w:r>
      <w:r w:rsidRPr="00BD4B89">
        <w:rPr>
          <w:rStyle w:val="libFootnotenumChar"/>
          <w:rtl/>
          <w:lang w:bidi="fa-IR"/>
        </w:rPr>
        <w:t>(215)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در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است که رو به قبله کند و دست بگذارد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بودن از ترس بزرگ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ممکن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خواننده باشد چنانچه ظاهر خبر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مُحتَمَل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باشد چنانچه از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ظاهر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در مجموعه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اجلّ افقه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ابو عبداللَّه محمّد بنِ مکّ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عامِل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معروف به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شه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قبر استاد خود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خِ اجلِّ عالم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فَخرُ المُحَقِّق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نَجلِ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اللَّه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علامه حلّ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رِضوانُ اللَّه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هِم اَجمَع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- آمد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نقل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از صاحب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قبر و او نقل کرد از والدِ ماجدش به سند خود از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هرکه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کند قبر برادر مؤمن خود را و بخواند نزد او سوره «قَدر» را و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«اَللَّهمَّ جافِ الْاَرْضَ عَنْ جُنُوبِهِمْ وَ صاعِدْ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کَ اَرْواحَهُمْ وَ زِدْهُمْ مِنْکَ رِضْواناً وَ اَسْکِنْ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هِمْ مِنْ رَحْمَتِکَ ما تَصِلُ بِه وَحْدَتَهُمْ وَ تُونِسُ وَحْشَتَهُمْ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اِنَّکَ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کُلِّ شَ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ءٍ قَد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رٌ»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شود از فَزَعِ اکبر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خواننده و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Pr="00BD4B89">
        <w:rPr>
          <w:rStyle w:val="libFootnotenumChar"/>
          <w:rtl/>
          <w:lang w:bidi="fa-IR"/>
        </w:rPr>
        <w:t>(216)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قبر فَخرُ المُحَقِّق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- بنابر آنچه از کلام مجلس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اول در شرح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ظاهر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- در نجف اشرف است و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قبر والدش علّامه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وان مطهر باشد</w:t>
      </w:r>
      <w:r w:rsidR="00BD4B89">
        <w:rPr>
          <w:rtl/>
          <w:lang w:bidi="fa-IR"/>
        </w:rPr>
        <w:t xml:space="preserve">. </w:t>
      </w:r>
    </w:p>
    <w:p w:rsidR="00BD4B89" w:rsidRDefault="008D69FF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4" w:name="_Toc425152864"/>
      <w:r w:rsidR="00BD4B89">
        <w:rPr>
          <w:rtl/>
          <w:lang w:bidi="fa-IR"/>
        </w:rPr>
        <w:lastRenderedPageBreak/>
        <w:t>فصل پنجم: بیرون آمدن از قبر</w:t>
      </w:r>
      <w:bookmarkEnd w:id="44"/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جاها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هولناک ق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ساعت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است که آدم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قبر خود ب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رون آ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د و 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ن ساعت 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آن سه ساعت است که سخت</w:t>
      </w:r>
      <w:r>
        <w:rPr>
          <w:rtl/>
          <w:lang w:bidi="fa-IR"/>
        </w:rPr>
        <w:t xml:space="preserve"> </w:t>
      </w:r>
      <w:r w:rsidR="00FB76EA">
        <w:rPr>
          <w:rtl/>
          <w:lang w:bidi="fa-IR"/>
        </w:rPr>
        <w:t>تر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ن ساعات و وحشتناکتر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ن آنها است بر فرزندان آدم </w:t>
      </w:r>
      <w:r w:rsidR="00FB76EA" w:rsidRPr="00BD4B89">
        <w:rPr>
          <w:rStyle w:val="libFootnotenumChar"/>
          <w:rtl/>
          <w:lang w:bidi="fa-IR"/>
        </w:rPr>
        <w:t>(217)</w:t>
      </w:r>
      <w:r w:rsidR="00BD4B89">
        <w:rPr>
          <w:rtl/>
          <w:lang w:bidi="fa-IR"/>
        </w:rPr>
        <w:t xml:space="preserve">. </w:t>
      </w:r>
      <w:r w:rsidR="00FB76EA">
        <w:rPr>
          <w:rtl/>
          <w:lang w:bidi="fa-IR"/>
        </w:rPr>
        <w:t>حق تعال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در سوره مَعارِج فرموده</w:t>
      </w:r>
      <w:r w:rsidR="00BD4B89">
        <w:rPr>
          <w:rtl/>
          <w:lang w:bidi="fa-IR"/>
        </w:rPr>
        <w:t xml:space="preserve">: </w:t>
      </w:r>
    </w:p>
    <w:p w:rsidR="00FB76EA" w:rsidRDefault="00ED2944" w:rsidP="008D69FF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8D69FF">
        <w:rPr>
          <w:rStyle w:val="libAieChar"/>
          <w:rtl/>
        </w:rPr>
        <w:t>فَذَرْهُمْ یخُوضُوا وَ یلْعَبُوا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- ال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آخِرِ السُّورَة - </w:t>
      </w:r>
      <w:r w:rsidR="00FB76EA" w:rsidRPr="00BD4B89">
        <w:rPr>
          <w:rStyle w:val="libFootnotenumChar"/>
          <w:rtl/>
          <w:lang w:bidi="fa-IR"/>
        </w:rPr>
        <w:t>(218)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(219)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«بگذار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که وارد شوند در باطل خود و باز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ملاقات کنند روز خود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موعود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از قبرها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شتاب کننده باشند که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عَلَم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پا شده سرعت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چنانکه لشکر پراکنده که عَلَمِ خود را برپا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نند به جانب آن شتاب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کنان دوند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چشم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فرو افتاده که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توانند از هول نظر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فرو گرفته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خوار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آن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وعده داده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شدند و به آن 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شدند»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«ابن مسعود»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«من نشسته بودم در خدمت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آن جناب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همانا در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پنجاه موقف است هر موقف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هزار سال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موقفِ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آمدنِ از قبر است که حبس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 هزار سال با بدن برهنه و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برهنه با حال گرسنگ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هر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قبر خود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داشته باشد به خدا و به بهشت و دوزخ و به بعث و حساب و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و مُقِرّ به خدا باشد و تصد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کننده باشد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غمبرش را و آنچه را که از جانب خدا آمده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نجات خواهد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از گرسنگ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» </w:t>
      </w:r>
      <w:r w:rsidRPr="00BD4B89">
        <w:rPr>
          <w:rStyle w:val="libFootnotenumChar"/>
          <w:rtl/>
          <w:lang w:bidi="fa-IR"/>
        </w:rPr>
        <w:t>(220)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نهج البلاغه فرموده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«وَ ذلِکَ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وْمٌ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جْمَعُ اللَّهُ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الْاَوَّل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وَ الْآخِر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لِنِقاشِ الْحِسابِ وَ جَزاءِ الْاَعْمالِ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خُضُوعاً قِ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اماً قَدْ اَلْجَمَهُمُ الْعَرَقُ وَ رَجَفَتْ بِهِمُ الْاَرْضُ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فَاَحْسَنُهُمْ حالاً مَنْ وَجَدَ لِقَدَمَ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مَوْضِعاً وَ لِنَفَسِه مُتَّسَعاً»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(221)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وصف کرده آنحضرت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را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آمدن مردم را از قبرها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فرموده که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«آن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جمع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خلق 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آخر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حساب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به دقّت و مناقشه و جزا دادن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موافق اعمالشان و حال مردم در آن روز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نحو است که خاضع و فروتن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عَرَقِ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تا دهنها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و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به سخت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شدّت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جنباند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حال آن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بهتر است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قَدَم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جا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باشد و به قدر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بخواهد نَفَس بکشد محلِ نَفَس داشته باشد»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مَثَلِ مردم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در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امر پروردگار عالم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مانند 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است در تَرکِش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(222)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همچنانکه 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رها را دسته کرده در ترکش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دهند 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تکان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طور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تنگ است در آن روز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مگر موضعِ قَدَمِ او و قدرت ندارد که از محلّ خود جدا 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بالجمله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موقف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موقف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است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ذکر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چند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[خبر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حال بعض اشخاص در وقت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قبرشان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از ابن عبّاس 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شک کننده در فضل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طالب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شود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از قبر خود و در گردن او طَوق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 از آتش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در آن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صد شعبه 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که بر هر شعبه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] از آن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 که رو تُرش کند در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و آب دهن افکند در صورت او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(223)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امام محمّد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خداوند تبارک و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مردمان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از قبرها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که بسته شده باشد دست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به گردن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قدرت نداشته باشند که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 به دست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شان به اندازه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سر انگشت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ملائکه باشند که سرزنش کنند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سرزنش سخت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اشخاص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 که منع کردند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نها 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 که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عطا داده پس منع کردند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حقّ خدا را که در اموال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بود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(224)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هر که نمّام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سخن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کند ما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دو نفر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مسلّط کند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او در قبرش آتش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بسوزاند او را تا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چون از قبر خود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مسلط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او مار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 بزرگ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گوشت او را به دندان بِکَند تا داخل جهنّم شود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(225)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حضرت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هر که پُر کند چشم خود را از نگاه کردن به زن نامحرم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محشور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او را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دوز کرده باشند او را به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آتش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حکم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امر شود که او را ببرند به [سو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] آتش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(226)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پنجم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آنحضرت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آله -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شارب الخمر محشور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چشمها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کبود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و کج شده باشد کُنج دهانش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جار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 آب دهانش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کرده باشد زبانش را از قفا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(227)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علم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محدّث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است که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در [حد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ث]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که شارب الخمر محشور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کوزه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] در گردنش است و قَدَح در دستش و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گند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است از هر مردار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لعنت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او را هر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گذرد بر او از خلا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ششم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 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شخص دو رو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کرده زبانش را از قفا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زبان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آورده از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رو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شعله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کشند از آتش تا افروخته کند جسد او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گفته شود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آن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دو رو و دو زبان بوده و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شناخته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(228)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بدانکه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نافع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موقف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است و ما به چند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 اشاره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وارد شده که هر که تش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ع کند جنازه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موکّل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او ملائکه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باشد 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[پرچم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تش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ع کنند او را از قبرش تا محشرش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(229)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هر که برطرف کند از 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اندوه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برطرف کند از او اندوه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آخرت را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قبر خود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دلش خنک و سرد باشد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(230)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صدوق از سد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در خبر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که چون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مؤمن را از قبرش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شود با او مثال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قالب و کالبد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tl/>
          <w:lang w:bidi="fa-IR"/>
        </w:rPr>
        <w:lastRenderedPageBreak/>
        <w:t>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هر چه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مؤمن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هَول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هولها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مثال به او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اندوهناک مشو و مترس و مژده باد تو را به سرور و کرامت از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او را بشارت دهد تا در مقام حساب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حساب کشد او را حساب آسان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امر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او را به بهشت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مثال در جلو او 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مؤمن به او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خدا رحمت کند تو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خوب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من از قبر من 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بشارت داد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به سرور و کرامت از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من آن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تو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آن سرور و شاد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هستم که داخل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برادر مؤمن خود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خلق فرموده مرا از آن تا تو را بشارت دهم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(231)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برادر مؤمن خود را لباس زمستان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تابستان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بپوشاند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است بر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او را از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بهشت بپوشاند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آنکه بر او سخت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مرگ را آسان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 او قبر او را گشاد کند و آنکه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قبر خود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ملائکه را به مژده ملاقات کند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ملائکه او را بشارت و مژده دهند و اشاره به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8D69FF">
        <w:rPr>
          <w:rStyle w:val="libAieChar"/>
          <w:rtl/>
        </w:rPr>
        <w:t>وَ تَلَقّیهُمُ الْمَلائِکَةُ هذا یوْمُکُمْ الَّذی کُنْتُم تُوعَدون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(232)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(233)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[«فرشتگان با آنها ملاقات کرده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همان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به آن وعده داده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پنجم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[بن طاووس در کتاب اقبال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هر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ماه شعبان هزار مرتبه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«لا اِلهَ اِلاَّ اللَّهُ وَ لا نَعْبُدُ اِلاَّ اِ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اهُ مُخْلِص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لَهُ الدّ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وَ لَوْ کَرِهَ الْمُشْرِکُونَ» بنو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عبادت هزار سال و محو کند از او گناه هزار سال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قبرش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و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درخشان باشد مانند ماه شب چهارده و از صِدّ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نوشته شود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(234)</w:t>
      </w:r>
    </w:p>
    <w:p w:rsidR="00FB76EA" w:rsidRDefault="00FB76EA" w:rsidP="009C79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ششم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خواندن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جوشن کب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در اول شهر ماه رمضان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(235)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خَتْمٌ ذِکْرُهُ حَتْمٌ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است که ما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نجا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مناسب مقام است نقل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فصل را به آن ختم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اَجلّ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الدّ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طبرس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مجمع 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نقل کرده از «بُراءِ بن عازب»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نشسته بود معاذ بن جبل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منزل «اَب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وب اَنصار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مُعاذ گفت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 خبر ده از قول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</w:p>
    <w:p w:rsidR="00FB76EA" w:rsidRDefault="00ED2944" w:rsidP="009C79D1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9C79D1">
        <w:rPr>
          <w:rStyle w:val="libAieChar"/>
          <w:rtl/>
        </w:rPr>
        <w:t>یوْمَ ینْفَخُ فِی الصُّورِ فَتَأْتُونَ اَفْواجاً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(236)</w:t>
      </w:r>
      <w:r w:rsidR="00FB76EA">
        <w:rPr>
          <w:rtl/>
          <w:lang w:bidi="fa-IR"/>
        </w:rPr>
        <w:t xml:space="preserve"> - [ال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آخر] الآ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ات -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شود در صور پس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شما فوج فوج»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مُعاذ سؤال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امر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پس رها کرد چشمها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(237)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محشور شوند ده صِنف از امّتِ من مُتَفرّق و پراکنده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خداوند جدا کرده باشد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از مسلمانان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تغ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ر داده باشد صورت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را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[به صورت بوز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باشند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صورت خوک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[باشند]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نگونسار باشند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که پاها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بالا و صورت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بکِشند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به صورت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به محشر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کور باشند که رفت و آمد کنند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پنجم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کَران و گُنگان باشند که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فهم نکنند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ششم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بمکند زبان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روان باشد چرک از دهان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عوض آب دهان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به نحو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پل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شمرند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جمع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باشد دستها و پاها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هشتم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باشند به تنه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درخت آتش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باشند از مردار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دهم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باشند جُبِّه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تمام و دراز از قَطران </w:t>
      </w:r>
      <w:r w:rsidRPr="00BD4B89">
        <w:rPr>
          <w:rStyle w:val="libFootnotenumChar"/>
          <w:rtl/>
          <w:lang w:bidi="fa-IR"/>
        </w:rPr>
        <w:t>(238)</w:t>
      </w:r>
      <w:r>
        <w:rPr>
          <w:rtl/>
          <w:lang w:bidi="fa-IR"/>
        </w:rPr>
        <w:t xml:space="preserve"> که تمام اندام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گرفته باشد و چسب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باشد به پوستها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آنها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به صورت بوز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 که سخن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نمّام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آنها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به صورت خوک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باشند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شانند اهل سُحْت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کسب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حرام مثل رشوه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اما آنان که نگونسارند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خورندگان ربا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آنان که کورند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 که به جَوْر [و ظلم حکم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آنان که کر و گُنْگ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 که به عملها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عُجْب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آنان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مکند زبان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علما و قاض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انند که اعمال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مخالف است با اقوال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آنان که دستها و پاها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باشند که اذ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همسا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گان را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آنان که به دار آتش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 که سعا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و سخن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مردم نزد سلطان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آنان که گند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ترند از مردار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 که بهره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برند از شهوات و لذات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منع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حقِّ خدا را که در اموال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است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آنان که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جُبِّه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[ا]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قطران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شانند اهل فخر و کِبْر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(239)</w:t>
      </w:r>
    </w:p>
    <w:p w:rsidR="00BD4B89" w:rsidRDefault="009C79D1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5" w:name="_Toc425152865"/>
      <w:r w:rsidR="00BD4B89">
        <w:rPr>
          <w:rtl/>
          <w:lang w:bidi="fa-IR"/>
        </w:rPr>
        <w:lastRenderedPageBreak/>
        <w:t>فصل ششم: میزان</w:t>
      </w:r>
      <w:bookmarkEnd w:id="45"/>
      <w:r w:rsidR="00BD4B89">
        <w:rPr>
          <w:rtl/>
          <w:lang w:bidi="fa-IR"/>
        </w:rPr>
        <w:t xml:space="preserve">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46" w:name="_Toc425152866"/>
      <w:r>
        <w:rPr>
          <w:rtl/>
          <w:lang w:bidi="fa-IR"/>
        </w:rPr>
        <w:t>توضیح</w:t>
      </w:r>
      <w:bookmarkEnd w:id="46"/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مواقف مهوله ق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امت موقف م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زان و سنج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دن اعمال است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قالَ اللَّهُ تَعال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اَوائِلِ سُورَةِ الْاَعْراف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9C79D1">
        <w:rPr>
          <w:rStyle w:val="libAieChar"/>
          <w:rtl/>
        </w:rPr>
        <w:t>وَ الْوَزْنُ یومَئِذٍ الْحَقُّ فَمَنْ ثَقُلَتْ مَوازینُهُ فَاُولئِکَ هُمُ الْمُفْلِحُونَ وَ مَن خَفَّتْ مَوازینُهُ فَاُولئِکَ الَّذینَ خَسِرُوا اَنْفُسَهُم بِما کانُوا بِآیاتِنا یظْلِمُونَ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(240)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«وزن و سنج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اعمال در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حق است پس هر که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باشد ترازوها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(241)</w:t>
      </w:r>
      <w:r>
        <w:rPr>
          <w:rtl/>
          <w:lang w:bidi="fa-IR"/>
        </w:rPr>
        <w:t xml:space="preserve"> او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حسنات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شانند رستگاران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هر کس سبک باشد ترازوها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شانند که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کردند جانها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به سبب آنچه بودند که به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ما ظلم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کردند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انکار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عوض آنکه تصد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کنند»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سوره قارعه فرموده</w:t>
      </w:r>
      <w:r w:rsidR="00BD4B89">
        <w:rPr>
          <w:rtl/>
          <w:lang w:bidi="fa-IR"/>
        </w:rPr>
        <w:t xml:space="preserve">: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9C79D1">
        <w:rPr>
          <w:rStyle w:val="libAieChar"/>
          <w:rtl/>
        </w:rPr>
        <w:t xml:space="preserve">اَلْقارِعَةُ مَا الْقارِعَةُ تا آخر سوره قارعه... </w:t>
      </w:r>
      <w:r w:rsidR="00ED2944" w:rsidRPr="00ED2944">
        <w:rPr>
          <w:rStyle w:val="libAlaemChar"/>
          <w:rFonts w:eastAsia="KFGQPC Uthman Taha Naskh"/>
          <w:rtl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«قارعه»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به جهت آنکه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کوبد دلها را به فَزَع و ترس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چه دانا کرد تو را که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آن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باشند مردم مانند پروانه پراکنده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باشند کوهها مانند پشم رنگ شده و حلاّج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اما آنکه گران آمد سنج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حسنات و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راتش پس او در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پسند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اما آنکه سبک آمد سنج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پس مأوا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«هاو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چه دانا کرد تو را که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هاو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آن آتش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سوزنده»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(242)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بدانکه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کردن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 اعمال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عمل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مثل صلوات بر حضرت رسول و آل آن جناب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هم اجمع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- و مثل حُسنِ </w:t>
      </w:r>
      <w:r>
        <w:rPr>
          <w:rtl/>
          <w:lang w:bidi="fa-IR"/>
        </w:rPr>
        <w:lastRenderedPageBreak/>
        <w:t>خُلق نباشد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به ذکر چند خبر در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لتِ صَلَوات و سه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با چند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در حُسنِ خُلق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کتاب خود را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47" w:name="_Toc425152867"/>
      <w:r>
        <w:rPr>
          <w:rtl/>
          <w:lang w:bidi="fa-IR"/>
        </w:rPr>
        <w:t>اما اخبار در فضل صلوات</w:t>
      </w:r>
      <w:bookmarkEnd w:id="47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به سند معتبر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حضرت امام محمّد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امام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گذاشته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از صلوات بر محمد و آل محمد - صلوات اللَّه و سلامه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هم اجمع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- و همانا گذاشته شود اعمال شخص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سبک باشد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آورند صلوات را و بگذارند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شود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زانش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(243)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مَروِ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نزد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هر که گناهانش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باشد که کفّه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ئاتش را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اورم من صلوات او را که بر من فرستاده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کنم به آن کفّه حسناتش را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(244)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از حضرت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قدرت نداشته باشد بر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گناهانش را برطرف کند پس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صلوات بر محمّد و آل محمد بفرستد که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خراب و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گناهان را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(245)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«دَعَواتِ راوند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نقل است که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هر که صلوات بفرستد بر من هر روز سه مرتبه و در هر شب سه مرتبه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محبت و شوق به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است بر خداوند - عزّوجلّ -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امرزد گناهان او را که در آن شب و آن روز کرده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(246)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پنجم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 حضرت مَروِ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در رُؤ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عمو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حمزة بن عَبدُ المُطَّلِب و برادرم جعفر بن 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طالب را که 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آنها طَبَق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از سِدر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ساعت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(247)</w:t>
      </w:r>
      <w:r>
        <w:rPr>
          <w:rtl/>
          <w:lang w:bidi="fa-IR"/>
        </w:rPr>
        <w:t xml:space="preserve"> از آن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کردند پس از آن سِدر مُبَدَّل به انگور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ساعت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خوردند پس آن انگور رُطَب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ساعت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کردند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رفتم و 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پدرم فدا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شما باد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 عمل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از همه اعمال افضل باشد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پدران و مادران ما فدا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باد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ما افضل اعمال را صلوات بر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سِقا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تِ آب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محبت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طالب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(248)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ششم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ازآن حضرت مَروِ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هرکه صلوات بفرستد بر من در کتاب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 w:rsidRPr="00BD4B89">
        <w:rPr>
          <w:rStyle w:val="libFootnotenumChar"/>
          <w:rtl/>
          <w:lang w:bidi="fa-IR"/>
        </w:rPr>
        <w:t>(249)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ملائکه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استغفار کنند مادام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اسم من در آن کتاب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(250)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هفتم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هرگاه ذکر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صلوات بر او بفرست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بدرست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هر که صلوات فرستد بر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مرتبه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صلوات فرستد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او هزار صلوات در هزار صف از ملائکه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نماند از مخلوقات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مگر آنکه صلوات فرستد بر آن بنده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جهت صلوات خدا و صلوات ملائکه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رغبت نکند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او جاهل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مغرور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زار است از او خدا و رسول و اهل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تش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(251)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در معان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الاخبار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معن</w:t>
      </w:r>
      <w:r w:rsidR="002220AF">
        <w:rPr>
          <w:rtl/>
          <w:lang w:bidi="fa-IR"/>
        </w:rPr>
        <w:t>ی</w:t>
      </w:r>
      <w:r w:rsidR="009C79D1">
        <w:rPr>
          <w:rtl/>
          <w:lang w:bidi="fa-IR"/>
        </w:rPr>
        <w:t xml:space="preserve">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9C79D1">
        <w:rPr>
          <w:rStyle w:val="libAieChar"/>
          <w:rtl/>
        </w:rPr>
        <w:t>اِنَّ اللَّهَ وَ مَلائِکَتَهُ یصَلُّونَ عَلَی النَّبِی</w:t>
      </w:r>
      <w:r w:rsidR="00ED2944" w:rsidRPr="00ED2944">
        <w:rPr>
          <w:rStyle w:val="libAlaemChar"/>
          <w:rFonts w:eastAsia="KFGQPC Uthman Taha Naskh"/>
          <w:rtl/>
        </w:rPr>
        <w:t>)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- الآ</w:t>
      </w:r>
      <w:r w:rsidR="002220AF">
        <w:rPr>
          <w:rtl/>
          <w:lang w:bidi="fa-IR"/>
        </w:rPr>
        <w:t>ی</w:t>
      </w:r>
      <w:r w:rsidR="009C79D1">
        <w:rPr>
          <w:rtl/>
          <w:lang w:bidi="fa-IR"/>
        </w:rPr>
        <w:t>ة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که آن 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صلوات از خداوند عزّوجلّ رحمت است و از ملائکه تزک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است و از مردم دعاست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(252)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همان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است که راو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ما چگونه صلوات بفرست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بر محمّد و آل محمّد</w:t>
      </w:r>
      <w:r w:rsidR="00970183" w:rsidRPr="00970183">
        <w:rPr>
          <w:rStyle w:val="libAlaemChar"/>
          <w:rtl/>
        </w:rPr>
        <w:t>عليهم‌السلام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«صَلَواتُ اللَّهِ وَ صَلَواتُ مَلائِکَتِهِ وَ اَنْبِ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ائِهِ وَ رُسُلِهِ وَ جَم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عِ خَلْقِهِ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 وَ السَّلامُ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وَ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هِمْ وَ رَحْمَةُ اللَّهِ وَ بَرَکاتُهُ»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چه ثواب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صلوات را بر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 بفرستد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ثوابش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آمدن از گناهانش است [به خدا قسم] مثل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مادر متولّد شده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(253)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هشتم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اَبُو الْفُتُوح راز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 شب معراج چون به آسمان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هزار دست داشت در هر دست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هزار انگشت و مشغول بود به حساب کردن و شماره کردن به انگشتان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از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مَلَک و 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را حساب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مُوَکّل به دانه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حفظ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که چند قطره از آسمان به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نازل شده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من گفتم به آن مَلَک که تو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زمان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را خلق کرده است چند قطره باران از آسمان به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آمده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قَسَم به آن خدا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تو را به حق فرستاده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خلق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آنکه من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دانم چند قطره نازل شده از آسمان به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تفص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دانم چند قطره به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فرود آمده و چند قطره در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چند قطره در معموره و چند قطره در بُستان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چند قطره در شوره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زار و چند قطره در قبرستان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تعجب کردم از حفظ و تذکّر او در حساب خود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گفت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حفظ و تذکر و دستها و انگشتان که دارم حساب کردن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قدرت ندارم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آن کدام حساب است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قوم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امت تو که در جا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حاضر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 و اسم تو برده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نزد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صلوات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فرستند بر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 قدرت ندارم ثواب آنها را شماره کنم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(254)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نهم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در 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صَلَواتِ عصر جمعه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«اَللَّهُمَّ صَلِّ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 الْأَوْصِ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اءِ الْمَرْضِ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نَ بِاَفْضَلِ صَلَواتِکَ وَ بارِک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هِمْ بِاَفْضَلِ بَرَکاتِکَ وَ السَّلامُ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وَ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هِمْ وَ رَحْمَةُ اللَّهِ وَ بَرَکاتُهُ»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هر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صَلَوات را هفت مرتبه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خداوند ردّ کند بر او به عدد هر بنده حَسَنه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عملش در آن روز مقبول باشد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دگانش نور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(255)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دهم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هر که بعد از نماز صبح و نماز ظهر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«اَللَّهُمَّ صَلِّ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 وَ عَجِّلْ فَرَجَهُمْ»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تا امام قائم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درک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(256)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48" w:name="_Toc425152868"/>
      <w:r>
        <w:rPr>
          <w:rtl/>
          <w:lang w:bidi="fa-IR"/>
        </w:rPr>
        <w:t>و اما روایات در حُسنِ خُلق پس چنین است</w:t>
      </w:r>
      <w:bookmarkEnd w:id="48"/>
      <w:r>
        <w:rPr>
          <w:rtl/>
          <w:lang w:bidi="fa-IR"/>
        </w:rPr>
        <w:t xml:space="preserve"> </w:t>
      </w:r>
    </w:p>
    <w:p w:rsidR="00FB76EA" w:rsidRDefault="00FB76EA" w:rsidP="009C79D1">
      <w:pPr>
        <w:pStyle w:val="Heading3"/>
        <w:rPr>
          <w:rtl/>
          <w:lang w:bidi="fa-IR"/>
        </w:rPr>
      </w:pPr>
      <w:bookmarkStart w:id="49" w:name="_Toc425152869"/>
      <w:r>
        <w:rPr>
          <w:rtl/>
          <w:lang w:bidi="fa-IR"/>
        </w:rPr>
        <w:t>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اول</w:t>
      </w:r>
      <w:bookmarkEnd w:id="49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«اَنَسِ بنِ مالک» منقول است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خدمت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بودم و بر تن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آن جناب بُرد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که حاش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کنار آن غل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ظ و زِبْر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ناگاه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آمد و ردا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حضرت را گرفت و سخت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نحو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حاش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ردا در بُنِ گردنِ آن جناب اثر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محمّد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بار کن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دو شتر من از 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نزد تو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آن مال خدا است نه مال تو و نه مال پدر تو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در جواب او سکوت نمود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آنگاه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مال خدا است و من بنده خدا هستم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قصاص بکنم از تو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اَعراب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چرا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وه و خُلقِ تو آنست که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به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مکافات نکن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خند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و امر فرمود که بر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شترِ او جو بار کردند و بر شتر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گرش خرما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او مرحمت فرمود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(257)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ذکر کردنِ من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را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مقام به جهت تبرّک و 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مّن است نه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حُسن خُلق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ائمه هد</w:t>
      </w:r>
      <w:r w:rsidR="002220AF">
        <w:rPr>
          <w:rtl/>
          <w:lang w:bidi="fa-IR"/>
        </w:rPr>
        <w:t xml:space="preserve">ی </w:t>
      </w:r>
      <w:r w:rsidR="00970183" w:rsidRPr="00970183">
        <w:rPr>
          <w:rStyle w:val="libAlaemChar"/>
          <w:rtl/>
        </w:rPr>
        <w:t>عليهم‌السلام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قرآن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«خُلق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علما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در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رت و خصال حم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کتابها نوشته باشند و عُشر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اَعشارِ آن را احصاء ننموده باشند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نوشتن من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باب سماجت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وَ لَقَد اَجادَ مَنْ قال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مُحَمَّدٌ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دُ الْکَوْنْ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 وَ الثَّقَلَ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الْفَر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نِ مِنْ عُرْبٍ وَ مِنْ عَجَمٍ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فاقَ النَّبِ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نَ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خَلْقٍ وَ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خُلُقٍ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وَ لَمْ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دانُوهُ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عِلْمٍ وَ لا کَرَمٍ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وُ کُلُّهُمْ مِنْ رَسُولِ اللَّهِ [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مُلْتَمِسٌ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غَرْفاً مِنَ الْبَحْرِ اَوْ رَشْفاً مِنَ الدِّ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مِ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هُوَ الَّذ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(258)</w:t>
      </w:r>
      <w:r>
        <w:rPr>
          <w:rtl/>
          <w:lang w:bidi="fa-IR"/>
        </w:rPr>
        <w:t xml:space="preserve"> تَمَّ مَعْناهُ وَ صُورَتُهُ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ثُمَّ اصْطَفاهُ حَب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باً بارِ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ءُ النَّسَمِ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مُنَزَّهٌ عَنْ شَر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کٍ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مَحاسِنِهِ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فَجَوْهَرُ الْحُسنِ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غَ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 مُنْقَسِمٍ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فَمَبْلَغُ الْعِلْمِ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اَنَّهُ بَشَرٌ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اَنَّهُ خَ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رُ خَلْقِ اللَّهِ کُلِّهِمْ </w:t>
      </w:r>
      <w:r w:rsidRPr="00BD4B89">
        <w:rPr>
          <w:rStyle w:val="libFootnotenumChar"/>
          <w:rtl/>
          <w:lang w:bidi="fa-IR"/>
        </w:rPr>
        <w:t>(259)</w:t>
      </w:r>
    </w:p>
    <w:p w:rsidR="00FB76EA" w:rsidRDefault="00FB76EA" w:rsidP="009C79D1">
      <w:pPr>
        <w:pStyle w:val="Heading3"/>
        <w:rPr>
          <w:rtl/>
          <w:lang w:bidi="fa-IR"/>
        </w:rPr>
      </w:pPr>
      <w:bookmarkStart w:id="50" w:name="_Toc425152870"/>
      <w:r>
        <w:rPr>
          <w:rtl/>
          <w:lang w:bidi="fa-IR"/>
        </w:rPr>
        <w:t>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دوم</w:t>
      </w:r>
      <w:bookmarkEnd w:id="50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«عِصامِ بْنِ الْمُصْطَلَقِ شام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نقل شده که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داخل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معظّمه شدم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2220AF">
        <w:rPr>
          <w:rtl/>
          <w:lang w:bidi="fa-IR"/>
        </w:rPr>
        <w:t xml:space="preserve">ی </w:t>
      </w:r>
      <w:r w:rsidR="00FC41F9" w:rsidRPr="00FC41F9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را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به عَجَب آورد مرا روش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 و منظر پاک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حسد واداشت مرا که ظاهر کنم آن بغض و عداوت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از پدر او در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داشتم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شدم و 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پسر ابو تراب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- معلوم باشد که اهل شام از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«ابو تراب» تعب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و گمان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که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تنق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 آن جناب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و حال آنکه هر وقت ابو تراب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گفتند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حُلِ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حُلَل به آن حضرت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پوشان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-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بالجمله «عصام»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به امام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پسر ابو تراب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فَبالَغتُ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شَتْمِهِ و شَتْمِ اَب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</w:t>
      </w:r>
      <w:r w:rsidR="00BD4B89">
        <w:rPr>
          <w:rtl/>
          <w:lang w:bidi="fa-IR"/>
        </w:rPr>
        <w:t xml:space="preserve">؛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«هر چه توانستم دشنام و ناسزا به آن حضرت و پدرش گفتم»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فَنَظَرَ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نَظْرَةَ عاطِفٍ رَؤوفٍ پس نظر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عطوفت و 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من کرد و فرمود</w:t>
      </w:r>
      <w:r w:rsidR="00BD4B89">
        <w:rPr>
          <w:rtl/>
          <w:lang w:bidi="fa-IR"/>
        </w:rPr>
        <w:t xml:space="preserve">: </w:t>
      </w:r>
      <w:r w:rsidRPr="00BD4B89">
        <w:rPr>
          <w:rStyle w:val="libFootnotenumChar"/>
          <w:rtl/>
          <w:lang w:bidi="fa-IR"/>
        </w:rPr>
        <w:t>(260)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اَعوُذُ بِاللَّهِ مِنَ الشَّ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طانِ الرَّج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بِسْمِ اللَّهِ الرَّحْمنِ الرَّح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9C79D1">
        <w:rPr>
          <w:rStyle w:val="libAieChar"/>
          <w:rtl/>
        </w:rPr>
        <w:t>خُذِ الْعَفْوَ وَ أمُرْ بِالْعُرْفِ وَ اَعْرِضْ عَنِ الْجاهِلینَ - اِلی قَوْلِهِ تَعالی - ثُمَّ لا یقْصِروُنَ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(261)</w:t>
      </w:r>
    </w:p>
    <w:p w:rsidR="00FB76EA" w:rsidRDefault="00FB76EA" w:rsidP="009C79D1">
      <w:pPr>
        <w:pStyle w:val="libNormal"/>
        <w:rPr>
          <w:rtl/>
          <w:lang w:bidi="fa-IR"/>
        </w:rPr>
      </w:pPr>
      <w:r>
        <w:rPr>
          <w:rtl/>
          <w:lang w:bidi="fa-IR"/>
        </w:rPr>
        <w:t>-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اشاره است به مکارم اخلاق 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غمبرش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آن تأد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فرموده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از جمله آنکه به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سورِ از اخلاقِ مردم اکتفا کند </w:t>
      </w:r>
      <w:r>
        <w:rPr>
          <w:rtl/>
          <w:lang w:bidi="fa-IR"/>
        </w:rPr>
        <w:lastRenderedPageBreak/>
        <w:t>و مُتَوَقِّعِ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ادتر نباشد و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به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مکافات ندهد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نادانان رو بگرداند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مقام وسوسه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طان پناه به خدا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-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ثمّ قال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«خَفِّضْ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اِسْتَغْفِرِ اللَّهَ 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لَکَ»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به من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آهسته کن و سبک و آسان کن کار را بر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طلب آمرزش کن از خدا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(262)</w:t>
      </w:r>
      <w:r>
        <w:rPr>
          <w:rtl/>
          <w:lang w:bidi="fa-IR"/>
        </w:rPr>
        <w:t xml:space="preserve"> همانا اگر تو طلب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اگر طلب عطا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را عطا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اگر طلب ارشاد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را ارشاد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«عصام»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از جسارت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پش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شدم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حضرت به فراست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پش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9C79D1">
        <w:rPr>
          <w:rStyle w:val="libAieChar"/>
          <w:rtl/>
        </w:rPr>
        <w:t>لا تَثْریبَ عَلَیکُمُ الْیوْمَ یغفِرُ اللَّهُ لَکُم وَ هُوَ اَرْحَمُ الرَّاحِمین</w:t>
      </w:r>
      <w:r w:rsidRPr="00ED2944">
        <w:rPr>
          <w:rStyle w:val="libAlaemChar"/>
          <w:rFonts w:eastAsia="KFGQPC Uthman Taha Naskh"/>
          <w:rtl/>
        </w:rPr>
        <w:t>)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کلام حضرت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به برادران خود که در مقام عفو از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 آنها فرموده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«عتاب و ملامت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بر شما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امرزد خداوند شماها را و او است اَرحَمُ الرّاحِم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(263)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آنجناب فرمود بمن که تو از اهل شام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«شِنْشِنَةٌ اَعْرِفُها مِنْ اَخْزَمِ»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مَثَل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حضرت به آن تَمَثُّل جُست حاصل آنکه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دشنام و ناسزا گفتنِ به ما عادت و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شام است که مُعاو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آنها سُنَّت گذاشت پس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«حَ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انَا اللَّهُ وَ اِ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اکَ» هر حاجت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نحو اِنبِساط و گشاده رو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حاجتِ خود را از ما بخواه که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در نزد أفضلِ ظنِّ خود به من اِنشاءَ اللَّهُ تَعال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«عصام»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اخلاق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آن حضرت در مقابل آن جسارت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دشنام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که از من سر زد چنان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بر من تنگ شد که دوست داشتم که به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فرو روم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لاجرم از نزد آن حضرت آهسته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شدم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پناه به </w:t>
      </w:r>
      <w:r>
        <w:rPr>
          <w:rtl/>
          <w:lang w:bidi="fa-IR"/>
        </w:rPr>
        <w:lastRenderedPageBreak/>
        <w:t>مردم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بردم به نحو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آن جناب ملتفت من نشود و مرا 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لکن بعد از آن مجلس نبود نزد من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از آن حضرت و از پدرش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(264)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صاحب «کشّاف» در 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«لا تَثْر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بَ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کُمُ الْ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وْمَ» - که حضرت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دالشّهداء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تمثّل به آن جُست -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حُسنِ خُلقِ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وسفِ صِدّ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نقل کرده که ذکرش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مناسب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آن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است که برادران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آنکه شناختند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جناب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غام دادند که تو ما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صبح و شام سَرِ سفره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 خجالت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از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واسطه آن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ما نسبت به جناب تو سر زده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چرا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حال آنکه شما سبب عزّت و شَرَفِ من هست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اگر چه من بر اهل مصر سلطنت دارم لکن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به همان چشم اوّل به من نظر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«سُبْحانَ مَن بَلَّغَ عَبداً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عَ بِعِشْر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دِرْهماً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 بَلَغَ»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«مُنَزّه است خداوند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درهم خر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شده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مرتبه از رفعت»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به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که من الآن به واسطه شما شَرَف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کردم و در چشمها بزرگ شدم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دانستند شما برادران مَن هست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من عبد نبودم بلکه نواده ابراه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خل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(265)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شده که چون حضرت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عقوب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 به هم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دند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عقوب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پسر جان بگو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چه بر سرت آمد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بابا مپرس از من که برادرانم با من چه کردند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بلکه بپرس 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من چه کرد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(266)</w:t>
      </w:r>
    </w:p>
    <w:p w:rsidR="00FB76EA" w:rsidRDefault="00FB76EA" w:rsidP="009C79D1">
      <w:pPr>
        <w:pStyle w:val="Heading3"/>
        <w:rPr>
          <w:rtl/>
          <w:lang w:bidi="fa-IR"/>
        </w:rPr>
      </w:pPr>
      <w:bookmarkStart w:id="51" w:name="_Toc425152871"/>
      <w:r>
        <w:rPr>
          <w:rtl/>
          <w:lang w:bidi="fa-IR"/>
        </w:rPr>
        <w:lastRenderedPageBreak/>
        <w:t>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سوم</w:t>
      </w:r>
      <w:bookmarkEnd w:id="51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که در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به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از اولاد خل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دوم که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حضرت امام موس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و ناسزا به آن جناب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 هر وقت که آن حضرت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دشنام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آنکه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کسان آن حضرت عرض کرد که بگذار ما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فاجر را بکش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حضرت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نه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زجر کرد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و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آن مرد کجاست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عرض کردند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نواح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مشغول زراعت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سوار شد از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به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او تشر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برد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او در مزرعه خود توقف داشت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به همان نحو که سوار بر حمار بود داخل مزرعه او 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مرد صدا زد که زراعت ما را نمال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آنجا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به همان نحو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رفت تا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نشست نزد او و با گشاده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و خنده سخن گفت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سؤال کرد از او که چه مقدار خرج زراعتِ خود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صد اشرف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چه مقدار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بهره ببر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گفتم چه اندازه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دت بشود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دارم که 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اشرف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سه زر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آوردند که در آن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صد اشرف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او مرحمت کرد و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زراعتت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و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خواهد فرمود تو را در آن آنچه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دوار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عُمَر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برخواست و سر آن حضرت را بوس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از آن جناب درخواست که از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 او بگذرد و او را عفو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تبسم فرمود و برگشت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عُمَر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در مسجد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نشسته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نگاهش به آن حضرت افتاد 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«اَللَّهُ اَعْلَمُ حَ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ثُ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جْعَلُ رِسالَتَهُ»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(267)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اصحابش با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گفتند که قصه تو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آنچه گفتم باز بشنو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شروع کرد به آن حضرت دعا کردن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اصحابش با او مُخاصَمَه کردند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مخاصمه کرد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حضرت به کسان خود فرمود که کدام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بهتر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آنچه شما اراده کرده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آنچه من اراده کردم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همانا من اصلاح کردم امر او را به مقدار پول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کفا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کردم شرّ او را به آن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(268)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52" w:name="_Toc425152872"/>
      <w:r>
        <w:rPr>
          <w:rtl/>
          <w:lang w:bidi="fa-IR"/>
        </w:rPr>
        <w:t>و اما حکایات در حُسن خلق پس چنین است</w:t>
      </w:r>
      <w:bookmarkEnd w:id="52"/>
      <w:r>
        <w:rPr>
          <w:rtl/>
          <w:lang w:bidi="fa-IR"/>
        </w:rPr>
        <w:t xml:space="preserve"> </w:t>
      </w:r>
    </w:p>
    <w:p w:rsidR="00BD4B89" w:rsidRDefault="00182754" w:rsidP="00BD4B89">
      <w:pPr>
        <w:pStyle w:val="Heading3"/>
        <w:rPr>
          <w:rtl/>
          <w:lang w:bidi="fa-IR"/>
        </w:rPr>
      </w:pPr>
      <w:bookmarkStart w:id="53" w:name="_Toc425152873"/>
      <w:r>
        <w:rPr>
          <w:rtl/>
          <w:lang w:bidi="fa-IR"/>
        </w:rPr>
        <w:t>حکایت</w:t>
      </w:r>
      <w:r>
        <w:rPr>
          <w:rFonts w:hint="cs"/>
          <w:rtl/>
          <w:lang w:bidi="fa-IR"/>
        </w:rPr>
        <w:t xml:space="preserve"> </w:t>
      </w:r>
      <w:r w:rsidR="00BD4B89">
        <w:rPr>
          <w:rtl/>
          <w:lang w:bidi="fa-IR"/>
        </w:rPr>
        <w:t>اول</w:t>
      </w:r>
      <w:bookmarkEnd w:id="53"/>
      <w:r w:rsidR="00BD4B89"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نقل است 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مالک اشتررحمه الله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گذشت در بازار کوفه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 تن آن جناب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راهن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خام و بر سرش عمّامه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خام بود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مردمان بازار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او را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شناخت به نظر حقارت به او نگاه کرد و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استهزاء و استخفاف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بُندُقه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گلوله گِل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- به جانب آن جناب افکند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مالک از او بگذشت 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او نگفت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به آن مرد گفتند که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دانست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 چه کس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اهانت و استهزاء نمود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شخص مالک اشتر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را ترس و لرزه گرفت و عقب مالک برفت تا او را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ابد و عذرخواه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مالک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که در مسجد رفته و به نماز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از نماز فارغ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مرد افتاد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مالک که ببوسد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مالک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چه امر است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عذر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خواهم از آن جسارت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مالک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باک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برتو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که من داخل مسجد نشدم مگر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آنکه استغفار کنم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(269)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ملاحظه کن که چگونه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 از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کسب اخلاق کرده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آنکه از امراء لشکر آن حضرت است و شجاع و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الشّوکه است و شجاعتش به مرتبه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اِبنِ اَبِ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الحَد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گفته که اگر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قَسَم بخورد که در عرب و عجم شجاعتر از اشتر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مگر استادش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گمان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که قَسَمش راست 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چه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در حقّ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اتِ او مُنهَزِم کرد اهل شام را و مماتِ او مُنهَزِم کرد اهل عراق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حقّ او فرموده که اشتر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چنان بود که من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اصحاب خود فرموده که کاش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ان شما مثل او دو نفر بلکه کاش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نفر مثل او داشتم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شدّتِ شَوکَتَش بر دشمن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تأمّل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اشعار که از آن بزرگوار است معلوم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182754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182754" w:rsidRDefault="00182754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بقیت وَفَری </w:t>
            </w:r>
            <w:r w:rsidRPr="00BD4B89">
              <w:rPr>
                <w:rStyle w:val="libFootnotenumChar"/>
                <w:rtl/>
                <w:lang w:bidi="fa-IR"/>
              </w:rPr>
              <w:t>(270)</w:t>
            </w:r>
            <w:r>
              <w:rPr>
                <w:rtl/>
                <w:lang w:bidi="fa-IR"/>
              </w:rPr>
              <w:t xml:space="preserve"> وَ انْحَرَفتُ عَنِ العُلی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2754" w:rsidRDefault="00182754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2754" w:rsidRDefault="00182754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وَ لَقیتُ أضْیافی بَِوجْهٍ عَبُوسٍ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2754" w:rsidTr="00FA3589">
        <w:trPr>
          <w:trHeight w:val="350"/>
        </w:trPr>
        <w:tc>
          <w:tcPr>
            <w:tcW w:w="4288" w:type="dxa"/>
          </w:tcPr>
          <w:p w:rsidR="00182754" w:rsidRDefault="00182754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اِنْ لَمْ اَشُنَّ عَلَی بْنِ هِندٍ غارَةً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2754" w:rsidRDefault="00182754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2754" w:rsidRDefault="00182754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لَم تَخْلُ یوْماً مِن نِهابِ </w:t>
            </w:r>
            <w:r w:rsidRPr="00BD4B89">
              <w:rPr>
                <w:rStyle w:val="libFootnotenumChar"/>
                <w:rtl/>
                <w:lang w:bidi="fa-IR"/>
              </w:rPr>
              <w:t>(271)</w:t>
            </w:r>
            <w:r>
              <w:rPr>
                <w:rtl/>
                <w:lang w:bidi="fa-IR"/>
              </w:rPr>
              <w:t xml:space="preserve"> نُفُوسٍ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2754" w:rsidTr="00FA3589">
        <w:trPr>
          <w:trHeight w:val="350"/>
        </w:trPr>
        <w:tc>
          <w:tcPr>
            <w:tcW w:w="4288" w:type="dxa"/>
          </w:tcPr>
          <w:p w:rsidR="00182754" w:rsidRDefault="00182754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خَیلاً کَاَمْثالِ السَّعالی </w:t>
            </w:r>
            <w:r w:rsidRPr="00182754">
              <w:rPr>
                <w:rStyle w:val="libFootnotenumChar"/>
                <w:rFonts w:hint="cs"/>
                <w:rtl/>
              </w:rPr>
              <w:t>(</w:t>
            </w:r>
            <w:r w:rsidRPr="00182754">
              <w:rPr>
                <w:rStyle w:val="libFootnotenumChar"/>
                <w:rtl/>
              </w:rPr>
              <w:t>272)</w:t>
            </w:r>
            <w:r>
              <w:rPr>
                <w:rtl/>
                <w:lang w:bidi="fa-IR"/>
              </w:rPr>
              <w:t xml:space="preserve"> شُزَّباً </w:t>
            </w:r>
            <w:r w:rsidRPr="00BD4B89">
              <w:rPr>
                <w:rStyle w:val="libFootnotenumChar"/>
                <w:rtl/>
                <w:lang w:bidi="fa-IR"/>
              </w:rPr>
              <w:t>(273)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2754" w:rsidRDefault="00182754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2754" w:rsidRDefault="00182754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تَغذو بِبیضٍ فِی الْکَریهَةِ شُوسٍ </w:t>
            </w:r>
            <w:r w:rsidRPr="00BD4B89">
              <w:rPr>
                <w:rStyle w:val="libFootnotenumChar"/>
                <w:rtl/>
                <w:lang w:bidi="fa-IR"/>
              </w:rPr>
              <w:t>(274)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2754" w:rsidTr="00FA3589">
        <w:trPr>
          <w:trHeight w:val="350"/>
        </w:trPr>
        <w:tc>
          <w:tcPr>
            <w:tcW w:w="4288" w:type="dxa"/>
          </w:tcPr>
          <w:p w:rsidR="00182754" w:rsidRDefault="00182754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حَمِی الْحَدیدُ عَلَیهِمْ فَکَاَنَّهُ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2754" w:rsidRDefault="00182754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2754" w:rsidRDefault="00182754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وَمَضانُ </w:t>
            </w:r>
            <w:r w:rsidRPr="00BD4B89">
              <w:rPr>
                <w:rStyle w:val="libFootnotenumChar"/>
                <w:rtl/>
                <w:lang w:bidi="fa-IR"/>
              </w:rPr>
              <w:t>(275)</w:t>
            </w:r>
            <w:r>
              <w:rPr>
                <w:rtl/>
                <w:lang w:bidi="fa-IR"/>
              </w:rPr>
              <w:t xml:space="preserve"> بَرْقٍ اَو شُعاعُ شُمُوسٍ </w:t>
            </w:r>
            <w:r w:rsidRPr="00BD4B89">
              <w:rPr>
                <w:rStyle w:val="libFootnotenumChar"/>
                <w:rtl/>
                <w:lang w:bidi="fa-IR"/>
              </w:rPr>
              <w:t>(276)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[* از جود و شرافت و مهمان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نواز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دور باشم اگر بر معاو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هجوم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* و اسبان غول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کر ورز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همراه با شمش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بلند بر او نتازانم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* به گونه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آهن تافته بر لشکرش ببارم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* که 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برق آسمان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جهد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خورش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پرتو افکند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بالجمله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مقام از جلالت و شجاعت و شدّت و شوکت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حُسنِ خُلقِ او به مرتبه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ده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مرد سوق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او اهانت و استهزاء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ابداً تغ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بلکه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رود در مسجد نماز بخواند و دعا و </w:t>
      </w:r>
      <w:r>
        <w:rPr>
          <w:rtl/>
          <w:lang w:bidi="fa-IR"/>
        </w:rPr>
        <w:lastRenderedPageBreak/>
        <w:t>استغفار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اگر خوب ملاحظه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شجاعت و غلبه او بر نفس و هوا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بالاتر از شجاعت بدن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قال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«اَشجَعُ النَّاسِ مَنْ غَلَبَ هَواه» </w:t>
      </w:r>
      <w:r w:rsidRPr="00BD4B89">
        <w:rPr>
          <w:rStyle w:val="libFootnotenumChar"/>
          <w:rtl/>
          <w:lang w:bidi="fa-IR"/>
        </w:rPr>
        <w:t>(277)</w:t>
      </w:r>
      <w:r w:rsidR="00BD4B89">
        <w:rPr>
          <w:rtl/>
          <w:lang w:bidi="fa-IR"/>
        </w:rPr>
        <w:t xml:space="preserve">؛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[«شجاع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مردم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بر هوا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نفس خود غالب شود»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BD4B89" w:rsidRDefault="00751BB1" w:rsidP="00BD4B89">
      <w:pPr>
        <w:pStyle w:val="Heading3"/>
        <w:rPr>
          <w:rtl/>
          <w:lang w:bidi="fa-IR"/>
        </w:rPr>
      </w:pPr>
      <w:bookmarkStart w:id="54" w:name="_Toc425152874"/>
      <w:r>
        <w:rPr>
          <w:rtl/>
          <w:lang w:bidi="fa-IR"/>
        </w:rPr>
        <w:t xml:space="preserve">حکایت </w:t>
      </w:r>
      <w:r w:rsidR="00BD4B89">
        <w:rPr>
          <w:rtl/>
          <w:lang w:bidi="fa-IR"/>
        </w:rPr>
        <w:t>دوم</w:t>
      </w:r>
      <w:bookmarkEnd w:id="54"/>
      <w:r w:rsidR="00BD4B89"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مرحوم در خاتمه مستدرک در ترجمه سلطان العلماء و المحققّ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افضل الحکماء و المتکلّم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اعظم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اُستادُ مَن تَأخَّرَ وَ تَقَدَّم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ذُوالفَ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ضِ القُدس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جناب خواجه نص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طوس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قدس سره نقل کرده 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کاغذ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دستش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کلمات زشت و بدگو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داشت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جمله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کلمه قب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حه در آن بود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کَلبَ بنَ کَلب»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محقّقِ مذکور چون آن کاغذ را مطالعه فرمود جواب آن را به متانت و عبارات خوش مرقوم داشت بدون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کلمه زشت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از جمله مرقوم فرمود که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قول تو خطاب به من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سگ به چهار دست و پا راه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رود و ناخنها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طو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و دراز است و لکن من مُنتَصِبُ القامه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و بَشَرِه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ظاهر و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 آنکه مانند کلب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پشم داشته باشم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ناخنها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پهن است و ناطق و ضاحکم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فصول و خواصّ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من است به خلاف فصول و خواص کلب است و به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نحو جواب کاغذ او را نگاشت و او را در غَ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ابَتِ جُبِّ مِهانت گذاشت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(278)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خُلق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محقق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عَجَب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ندارد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اللَّه علامه حلّ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رِضوانُ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در حق او فرموده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افضل اهل عصر خود بود در علوم عقل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نقل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کتب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علم حکمت و احکام </w:t>
      </w:r>
      <w:r>
        <w:rPr>
          <w:rtl/>
          <w:lang w:bidi="fa-IR"/>
        </w:rPr>
        <w:lastRenderedPageBreak/>
        <w:t>شرع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بر مذهب امام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تصن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فرموده و بزرگان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ما مشاهده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در آفاق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بزرگوار اشرف از همه بود در اخلاق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(279)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تمثّل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شعر است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751BB1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751BB1" w:rsidRDefault="00751BB1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بوی که از مشک و قَرَنفَل شنوی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51BB1" w:rsidRDefault="00751BB1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51BB1" w:rsidRDefault="00751BB1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دولت آن زُلف چو سنبل شنوی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خواجه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حُسنِ خُلق را از رجوع به دستورالعمل و کردار ائمه اطهار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هم - اخذ کرده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قنبر را دشنام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قنبر خواست که دشنام او را برگرداند که حضرت او را ندا کرد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«مهلاً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قنبر» آرام باش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قنبر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بگذار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شخص دشنام دهنده خوار 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همانا به سکوت خود خشنود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خداوند رحمان را و به خشم در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طان را و شکنجه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دشمن خود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قسم به آن خدا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دانه را شکافت و مردم را آفر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مؤمن خشنود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خدا را به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مثل حلم و خشمناک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طان را به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مثل خاموش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شکنجه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احمق را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مثل سکوت از جواب او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(280)</w:t>
      </w:r>
    </w:p>
    <w:p w:rsidR="00FB76EA" w:rsidRDefault="00FB76EA" w:rsidP="00751BB1">
      <w:pPr>
        <w:pStyle w:val="libNormal"/>
        <w:rPr>
          <w:rtl/>
          <w:lang w:bidi="fa-IR"/>
        </w:rPr>
      </w:pPr>
      <w:r>
        <w:rPr>
          <w:rtl/>
          <w:lang w:bidi="fa-IR"/>
        </w:rPr>
        <w:t>بالجمله مخالف و مؤالف خواجه را مدح و ستا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نموده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«جُرج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دان» در «آدابُ اللّغَةِ العَرَب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ة» در ترجمه او گفته که کتابخانه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اِتّخاذ کرد و مَملوّ کرد آن را از کُتُب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عددش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اده از چهارصد هزار مُجَلَّد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وَ اَقامَ المُنَجِّم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وَ الفَلاسِفَةَ وَ وَقَفَ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هَا الْاَوْقافَ فَزَهَا الْعِلمُ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بِلادِ الْمُغُولِ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دِ هذَا الْفارسِ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کَاَنَّهُ قَبَسٌ مُن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رٌ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ظُلْمَةٍ مُدْلَهِمَّةٍ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(281)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احقر در کتاب «فوائد الرضّو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که در تراجم علماء امام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است ترجمه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بزرگوار را به اندازه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فراخور آن کتاب بود نگاشتم </w:t>
      </w:r>
      <w:r w:rsidRPr="00BD4B89">
        <w:rPr>
          <w:rStyle w:val="libFootnotenumChar"/>
          <w:rtl/>
          <w:lang w:bidi="fa-IR"/>
        </w:rPr>
        <w:t>(282)</w:t>
      </w:r>
      <w:r>
        <w:rPr>
          <w:rtl/>
          <w:lang w:bidi="fa-IR"/>
        </w:rPr>
        <w:t xml:space="preserve"> و نوشتم که اصل آن جناب از «وِشاره» است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بُلوکِ «جِهرود» ده فرسخ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بلده قم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لکن ولادت با سعادتش در طوس واقع شده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ازدهم جماد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سنه 597 - پانصد و نود وهفت - و در آخر روز دوشنبه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جدهم ذ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الحجة سنه 672 وفات کرد و در بقعه منوّره کاظم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سَلامُ اللَّهِ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ساکِن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- به خاک رفت و بر لوح مزارش نوشتند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«وَ کَلْبُهُمْ باسِطٌ ذِراعَ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بِالْوَص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دِ» </w:t>
      </w:r>
      <w:r w:rsidRPr="00BD4B89">
        <w:rPr>
          <w:rStyle w:val="libFootnotenumChar"/>
          <w:rtl/>
          <w:lang w:bidi="fa-IR"/>
        </w:rPr>
        <w:t>(283)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فوت آن جناب را به نظم درآورده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گفته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90"/>
        <w:gridCol w:w="269"/>
        <w:gridCol w:w="3628"/>
      </w:tblGrid>
      <w:tr w:rsidR="00751BB1" w:rsidTr="00751BB1">
        <w:trPr>
          <w:trHeight w:val="350"/>
        </w:trPr>
        <w:tc>
          <w:tcPr>
            <w:tcW w:w="3690" w:type="dxa"/>
            <w:shd w:val="clear" w:color="auto" w:fill="auto"/>
          </w:tcPr>
          <w:p w:rsidR="00751BB1" w:rsidRDefault="00751BB1" w:rsidP="00751BB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نصیرِ ملّت و دین، پادشاه کشور فضل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751BB1" w:rsidRDefault="00751BB1" w:rsidP="00751BB1">
            <w:pPr>
              <w:pStyle w:val="libPoemFootnote"/>
              <w:rPr>
                <w:rtl/>
              </w:rPr>
            </w:pPr>
          </w:p>
        </w:tc>
        <w:tc>
          <w:tcPr>
            <w:tcW w:w="3628" w:type="dxa"/>
            <w:shd w:val="clear" w:color="auto" w:fill="auto"/>
          </w:tcPr>
          <w:p w:rsidR="00751BB1" w:rsidRDefault="00751BB1" w:rsidP="00751BB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یگانه ای که چُنُو مادرِ زمانه نزاد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1BB1" w:rsidTr="00751BB1">
        <w:trPr>
          <w:trHeight w:val="350"/>
        </w:trPr>
        <w:tc>
          <w:tcPr>
            <w:tcW w:w="3690" w:type="dxa"/>
          </w:tcPr>
          <w:p w:rsidR="00751BB1" w:rsidRDefault="00751BB1" w:rsidP="00751BB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سال ششصدوهفتاد ودو به ذی الحِجَّه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51BB1" w:rsidRDefault="00751BB1" w:rsidP="00751BB1">
            <w:pPr>
              <w:pStyle w:val="libPoemFootnote"/>
              <w:rPr>
                <w:rtl/>
              </w:rPr>
            </w:pPr>
          </w:p>
        </w:tc>
        <w:tc>
          <w:tcPr>
            <w:tcW w:w="3628" w:type="dxa"/>
          </w:tcPr>
          <w:p w:rsidR="00751BB1" w:rsidRDefault="00751BB1" w:rsidP="00751BB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روز هیجدهم درگذشت در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D4B89" w:rsidRDefault="00BD4B89" w:rsidP="00751BB1">
      <w:pPr>
        <w:pStyle w:val="Heading3"/>
        <w:rPr>
          <w:rtl/>
          <w:lang w:bidi="fa-IR"/>
        </w:rPr>
      </w:pPr>
      <w:bookmarkStart w:id="55" w:name="_Toc425152875"/>
      <w:r>
        <w:rPr>
          <w:rtl/>
          <w:lang w:bidi="fa-IR"/>
        </w:rPr>
        <w:t>حکایت سوم</w:t>
      </w:r>
      <w:bookmarkEnd w:id="55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نقل شده 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الفقهاء العِظام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مرحوم حاج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جعفر صاحب «کَشفُ الغِطاء» - رضوان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در اصفهان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آنکه نماز شروع کند وجه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فقرا قسمت نمود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از اتمام آن به نماز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سادات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خبردار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دو نماز خدمت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عرض کرد که مال جدّم را به من باز ده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آمد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اکنون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نمانده که به تو بدهم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غضب شد و آب دهان خود را بر مَحاسِنِ مبارکِ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افکند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از محراب برخاست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دامن خود را گرفت و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صفوفِ جماعت گردش کرد و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را دوست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 به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اعانت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مردم دامن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را پر از پول نمودند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آنها را به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از آن به نماز عصر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خوب ملاحظه کن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خُلقِ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که به چه مرتبه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بزرگوار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مسلم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حجّة الاسلام و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اهل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FC41F9" w:rsidRPr="00FC41F9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بوده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فقاهتش به مرتبه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بوده که کتاب «کَشفُ الْغِطاء» را در سفر تصن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ف کرده و </w:t>
      </w:r>
      <w:r>
        <w:rPr>
          <w:rtl/>
          <w:lang w:bidi="fa-IR"/>
        </w:rPr>
        <w:lastRenderedPageBreak/>
        <w:t>نقل شده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«اگر کتب فقه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را همه را بشو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 از حفظ از طهارت تا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سم» واولادش تمام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فقها وعلماء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ما ثقة الاسلام نور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رحمة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در حال آن جناب فرموده که اگر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تفکّر و تأمّل کند در مواظبت آن بزرگوار بر سُنن و آداب و مناجاتش در اسحار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ستن و تَذَلُّلِ او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پروردگار و مخاطبات او با نفس خود -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«تو جُعَ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فِر بود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جعفر شد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جعفر گشت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خِ عراق گشت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مسلم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فراموش مکن اوائل خود را»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- خواهد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او را که او از همان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وصف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فرموده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احنف بن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(284)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آن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طو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در ذکر اوصاف اصحاب خود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اَحنَف فرموده بعد از قِتالِ اهلِ جَمَل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جمله فقراتش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«فَلَوْ رَأَ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تَهُم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لَتِهِم وَ قَد نامَتِ العُ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ونُ وَ هَدَأتِ الْاَصْواتُ وَ سَکَنَتِ الْحَرَکاتُ مِنَ الطَّ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رِ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الْوُکورِ وَ قَد نَهنَهَهُم </w:t>
      </w:r>
      <w:r w:rsidRPr="00BD4B89">
        <w:rPr>
          <w:rStyle w:val="libFootnotenumChar"/>
          <w:rtl/>
          <w:lang w:bidi="fa-IR"/>
        </w:rPr>
        <w:t>(285)</w:t>
      </w:r>
      <w:r>
        <w:rPr>
          <w:rtl/>
          <w:lang w:bidi="fa-IR"/>
        </w:rPr>
        <w:t xml:space="preserve"> هَوْلُ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وْمِ الْقِ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امَةِ وَ الْوَع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دُ عَنِ الرُّقادِ کَما قالَ سُبْحانَهُ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«أَفَأَمِنَ أَهْلُ الْقُر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أَنْ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أْتِ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هُم بَأسُنا 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اتاً وَ هُم نائِمُونَ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» </w:t>
      </w:r>
      <w:r w:rsidRPr="00BD4B89">
        <w:rPr>
          <w:rStyle w:val="libFootnotenumChar"/>
          <w:rtl/>
          <w:lang w:bidi="fa-IR"/>
        </w:rPr>
        <w:t>(286)</w:t>
      </w:r>
      <w:r>
        <w:rPr>
          <w:rtl/>
          <w:lang w:bidi="fa-IR"/>
        </w:rPr>
        <w:t xml:space="preserve"> فَاسْتَ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قَظُوا لَها فَزِع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وَ قامُوا اِل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صَلوتِهِمْ مُعْوِل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باک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تارَةً وَ اُخْر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مُسَبِّح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بْکُونَ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مَحار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بِهِمْ 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رِنُّونَ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صْطَفُّونَ 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لَةً مُظْلِمَةً بَهْماءَ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بْکُونَ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فَلَو رَأَ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تَهُمْ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اَحْنَفُ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لَتِهِم قِ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اماً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اَطْرافِهِمْ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مُنْحَنِ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ةً ظُهُورُهُمْ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تلُونَ اَجزاءَ الْقُرآنِ لِصَلوتِهِمْ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قَدِ اشْتَدَّت أَعْوالُهُم وَ نَح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بُهُم وَ زَف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رُهُم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اِذا زَفِروا خِلْتَ النَّارَ قَدْ أَخَذَتْ مِنْهُم اِل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حَلاق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مِهِمْ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اِذا اَعْوَلُوا حَسِبْتَ السَّلاسِلَ قَد صُفِّدَت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اَعْناقِهِم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فَلَو رَأَ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تَهُم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نَهارِهِم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اِذاً لَرَأ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تَ قَوْماً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مشُونَ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الْاَرْضِ هَوناً 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قُولُونَ لِلنَّاسِ حُسناً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«وَ اِذا خاطَبَهُمُ الْجاهِلُونَ قالُوا سَلاماً» </w:t>
      </w:r>
      <w:r w:rsidRPr="00BD4B89">
        <w:rPr>
          <w:rStyle w:val="libFootnotenumChar"/>
          <w:rtl/>
          <w:lang w:bidi="fa-IR"/>
        </w:rPr>
        <w:t>(287)</w:t>
      </w:r>
      <w:r>
        <w:rPr>
          <w:rtl/>
          <w:lang w:bidi="fa-IR"/>
        </w:rPr>
        <w:t xml:space="preserve"> وَ «اِذا مَرُّوا بِاللَّغْوِ مَرُّوا کِراماً» </w:t>
      </w:r>
      <w:r w:rsidRPr="00BD4B89">
        <w:rPr>
          <w:rStyle w:val="libFootnotenumChar"/>
          <w:rtl/>
          <w:lang w:bidi="fa-IR"/>
        </w:rPr>
        <w:t>(288)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قَد قَ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دُوا أَقْدامَهُم مِنَ التُّهَماتِ وَ اَبْکَمُوا أَلْسِنَتَهُم اَنْ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تَکَلَّمُوا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اَعْراضِ </w:t>
      </w:r>
      <w:r>
        <w:rPr>
          <w:rtl/>
          <w:lang w:bidi="fa-IR"/>
        </w:rPr>
        <w:lastRenderedPageBreak/>
        <w:t>النَّاسِ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وَ سَجَمُوا اَسْماعَهُمْ اَنْ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لِجَها خَوضُ خائِضٍ وَ کَحَلُوا اَبْصارَهُمْ بِغَضِّ الْبَصَرِ مِنَ الْمَعاص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انْتَحَوا دارَ السَّلامِ الَّت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مَنْ دَخَلَها کانَ آمِناً مِنَ الرَّ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بِ وَ الْاَحْزانِ»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(289)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«اگر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در شب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چشمها به خواب رفته و صداها ساکت شده و مرغها در آش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آرام گرفته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که هَولِ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امت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ومِ وع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بازداشته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از خفتن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همچنانکه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شدند اهلِ قُر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ها]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عذاب ما در شب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باشند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» پس شبها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باشند به حال ترس از هول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نماز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باشند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بانگ کنند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کنند و 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تسب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مشغول باشند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گِر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در مِحرابشان و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گستران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قَدَمها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عبادت با حال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در شب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اگر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اَحنَف که در شب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پاها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خم شده کمرها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خوانند اجزاءِ قرآن را در نمازشان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شده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بانگ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بانگ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آتش گرفته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تا حلقوم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به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بلند شود گمان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دربند و زنج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گردن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هرگاه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در روز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راه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روند بر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به آهستگ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بردبار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مردم خوب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«و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سخن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نادانان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سلام» و «هرگاه بگذرند به لغو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بگذرند گرام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در بندکرده باشند قدم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ازموضع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تهمت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گُنگ کرده باشند زبان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شان را از آنکه تکلّم کنند در عِرض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منع کرده باشند گوشها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از آنکه داخل شود در آن حرف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باطل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سُرمه چشم خود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گذاشتن آن را از </w:t>
      </w:r>
      <w:r>
        <w:rPr>
          <w:rtl/>
          <w:lang w:bidi="fa-IR"/>
        </w:rPr>
        <w:lastRenderedPageBreak/>
        <w:t>نظر بر معاص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قصد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دارالسّلام را که هر که داخل آن شود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خواهد بود از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و احزان»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اقول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ناسب هنا نقل کلام من راهب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الشأن و هو ما نقل عن قثم الزاهد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رأ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راهباً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المقدس کَالْوالِه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فقلت له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أوْصِن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فقال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«کُنْ کَرَجُلٍ اِحَتَوَشَتْهُ السِّباعُ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فَهُوَ خائِفٌ مَذْعُورٌ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خافُ اَنْ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سْهُوَ فَتَفْتَرِسُهُ اَوْ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لْهُوَ فَتَنْهَشُهُ فَلَ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لُهُ 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لُ مَخافَةٍ اِذا اَمِنَ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الْمُغْتَرُّونَ وَ نَهارُهُ نَهارُ حُزْنٍ اِذا فَرِحَ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الْبَطَّالُونَ»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ثُمَّ اِنَّهُ ولّ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تَرَکَن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فَقُلْتُ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زِدْن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فَقالَ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اِنَّ الظَّمْآن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قْنَعُ 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رِ الْمآء</w:t>
      </w:r>
      <w:r w:rsidR="00BD4B89">
        <w:rPr>
          <w:rtl/>
          <w:lang w:bidi="fa-IR"/>
        </w:rPr>
        <w:t xml:space="preserve">. </w:t>
      </w:r>
    </w:p>
    <w:p w:rsidR="00FB76EA" w:rsidRDefault="00FB76EA" w:rsidP="00BE1505">
      <w:pPr>
        <w:pStyle w:val="Heading3"/>
        <w:rPr>
          <w:rtl/>
          <w:lang w:bidi="fa-IR"/>
        </w:rPr>
      </w:pPr>
      <w:bookmarkStart w:id="56" w:name="_Toc425152876"/>
      <w:r>
        <w:rPr>
          <w:rtl/>
          <w:lang w:bidi="fa-IR"/>
        </w:rPr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چهارم</w:t>
      </w:r>
      <w:bookmarkEnd w:id="56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نقل است 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«کافِ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الکُفاة صاحِبِ بنِ عَبّاد»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شربت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غلامانش قَدَحِ شربت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حاضر کرد و بِدُو داد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صاحب چون خواست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اشامد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خواصِّ او به او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مخور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زهر بر آن آم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غلام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قَدَح را به دستِ صاحب داده بود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صاحب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بر صحّت قول تو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تجربه کن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بده به همان کس که به تو داده بخورد تا معلوم شود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صاحب گفت که من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اجازه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دهم و حلال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پس تجربه کن به آنکه بده به مرغ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اشامد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عقوبت کردن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قدح را ردّ کرد و امر کرد بر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زند و به آن غلام فرمود که برو از نزد من و داخل خانه من مشو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لکن امر فرمود که شهر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او را بدهند و قطع نکنند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فرمود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به شکّ دفع نبا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عقوبت کردن به قطعِ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ناکس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صاحب بن عبّاد از وزرا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آل بُوَ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ملجأ عوام و خواصّ و مَرجَعِ ملّت و دولت و از خانواده شَرَف و عزّت بوده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همان کس است که در أدَبِ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و فضل و کمال و علمِ عَرَبِ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اُعجُوبه دهر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گانه عصر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بوده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نقل شده که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نشست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املاء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خلق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استفاده از جنابش جمع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گشتند به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شش نفر مُستَمل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بودند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کلام او را به مردم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- و کتب لغت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نزد او بود در حال حمل و نقل محتاج به شصت شتر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عَلَو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ن و سادات و علماء و فضلاء نزد او محلّ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و مرتبت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داشتند و از علماء ترو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به تصن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تشو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جهت خاطر او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فاضل خب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ماهر جناب حسن بن محمّد قمّ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قم» را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کرده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اجلّ 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المحدّث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جناب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به جهت او کتاب «عُ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ون اَخبارِ الرِّضّا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>» را تصن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فرموده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ثعالب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جهت او 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مَةُ الدَّهر» را جمع کرده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کثرت احسان و اِفضالِ او بر فقهاء و علماء و سادات و شعرا معروف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در هر سال پنج هزار اشرف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بغداد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فرستاد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فقهاء آنجا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ماه رمضان بعد از عصر هر کس بر او داخل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گذاشت برود مگر بعد از آنکه نزد او افطار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لاجَرَم در هر شب از شبها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ماه رمضان منزلش از هزار نفر افطار کننده خال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عطا و صدقاتش در ماه رمضان مقابل بود با آنچه که در تمام سال به مردم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اشعار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در مناقب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مثالب اعداء آن حضرت سروده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وفاتش در 24 صفر سنه 385 به سفر در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واقع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جنازه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را به اصفهان حمل کردند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قبرش در اصفهان معروف و مزار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(290)</w:t>
      </w:r>
    </w:p>
    <w:p w:rsidR="00BD4B89" w:rsidRDefault="00BE1505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7" w:name="_Toc425152877"/>
      <w:r w:rsidR="00BD4B89">
        <w:rPr>
          <w:rtl/>
          <w:lang w:bidi="fa-IR"/>
        </w:rPr>
        <w:lastRenderedPageBreak/>
        <w:t>فصل هفتم: حسابرسی</w:t>
      </w:r>
      <w:bookmarkEnd w:id="57"/>
      <w:r w:rsidR="00BD4B89"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مواقف مهوله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موقف حساب است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قالَ اللَّهُ تَعال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سُورَةِ الْاَنْبِ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BE1505">
        <w:rPr>
          <w:rStyle w:val="libAieChar"/>
          <w:rtl/>
        </w:rPr>
        <w:t>اِقْتَرَبَ لِلنَّاسِ حِسابُهُمْ وَ هُمْ فی غَفْلَةٍ مُعْرِضُون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(291)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شده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مردم وقت حسابشان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در غفلتند و اعراض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از تفکّرِ در آن و 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استعداد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قالَ [اللَّه تَعال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[سورة] الطَّلاقِ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BE1505">
        <w:rPr>
          <w:rStyle w:val="libAieChar"/>
          <w:rtl/>
        </w:rPr>
        <w:t>وَ کَأَین مِن قَریةٍ عَتَتْ عَن اَمْرِ رَبِّها وَ رُسُلِه فَحاسَبْناها حِساباً شَدیداً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(292)</w:t>
      </w:r>
      <w:r w:rsidR="00FB76EA">
        <w:rPr>
          <w:rtl/>
          <w:lang w:bidi="fa-IR"/>
        </w:rPr>
        <w:t xml:space="preserve"> [اِل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آخِرِ] الآ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ات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 بسا از 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که سرکش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کردند از فرمان پروردگار خود 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غمبران خدا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حساب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حساب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سخت و عذاب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عذاب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مُنکَر و بد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عقوبتِ کارها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بود انجام کارشان خسران و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آماده فرمود خدا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عذاب سخت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بپره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خدا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صاحبان عقل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ها» -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ذالک -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است که ما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تبرّک جوئ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ذکر چند خبر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به طر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اهل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FC41F9" w:rsidRPr="00FC41F9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برداشته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قدم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بنده تا سؤال کنند از او از چهار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عمر او که در 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فان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تمام کرده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جوان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که در 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کهنه کرده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از مالش که از کجا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کرده و در 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خرج نموده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از محبّت ما اهل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؟ </w:t>
      </w:r>
      <w:r w:rsidRPr="00BD4B89">
        <w:rPr>
          <w:rStyle w:val="libFootnotenumChar"/>
          <w:rtl/>
          <w:lang w:bidi="fa-IR"/>
        </w:rPr>
        <w:t>(293)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دوم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از حضرت امام محمّد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اول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بنده حساب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کشند نماز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اگر قبول شد ما سوا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قبول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(294)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در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صاحب قرض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شکا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اگر آنکه قرض گرفته است حسنات دارد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صاحب قرض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 و اگر حسنه ندارد گناهان صاحب قرض را بر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گذارند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(295)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شِرک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نصبِ ترازو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وانها گشوده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فوج فوج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حساب به جهنّم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برند و نصب مواز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نشر دواو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اسلام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(296)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پنجم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است که چون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شود دو بنده مؤمن را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حساب باز دارند که هر دو از اهل بهشت باشند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باشد 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پروردگارا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چه مرا بازم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به عزّت تو قسم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من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حکومت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نداده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عدالت کنم در آن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جور کنم و مال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بمن نداده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حق تو بر آن واجب شده باشد و داده باشم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نداده باشم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به قدر کفاف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قدر آنچه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مرا 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و مُقَدَّر کرده بود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پس خداوند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راست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بنده مؤمن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بگذار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تا داخل بهشت شود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آن غن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ماند تا آن قدر عرق از او جار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شود که اگر چهل شتر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اشا [مند] کفا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کند آنها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از آن داخل بهشت 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[بنده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تو را نگاهداشت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طول حساب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بعد از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 ظاهر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و خدا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بخش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تا آنکه </w:t>
      </w:r>
      <w:r>
        <w:rPr>
          <w:rtl/>
          <w:lang w:bidi="fa-IR"/>
        </w:rPr>
        <w:lastRenderedPageBreak/>
        <w:t>مرا به رحمت خود فرو گرفت و مُلحَق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مرا به توبه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کاران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تو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آن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رم که با تو در محشر بودم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بهشت تو را تغ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ر داده است که من تو را نشناختم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(297)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ششم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حضرت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است که چون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شود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را مُوَکَّل گرداند به حساب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آنچه از خدا است از خدا سؤال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ببخشد پس آن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خواهد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آنچه از حقّ ما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بخش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حضرت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را خواند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BE1505">
        <w:rPr>
          <w:rStyle w:val="libAieChar"/>
          <w:rtl/>
        </w:rPr>
        <w:t>اِنَّ اِلَینا اِیابَهُمْ، ثُمَّ اِنَّ عَلَینا حِسابَهُمْ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(298)</w:t>
      </w:r>
      <w:r w:rsidR="00BD4B89">
        <w:rPr>
          <w:rtl/>
          <w:lang w:bidi="fa-IR"/>
        </w:rPr>
        <w:t xml:space="preserve">. </w:t>
      </w:r>
      <w:r w:rsidR="00FB76EA" w:rsidRPr="00BD4B89">
        <w:rPr>
          <w:rStyle w:val="libFootnotenumChar"/>
          <w:rtl/>
          <w:lang w:bidi="fa-IR"/>
        </w:rPr>
        <w:t>(299)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هفتم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امام محمّد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است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و جز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دقّت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بندگان در حساب در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به قدر آنچه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داده از عقل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(300)</w:t>
      </w:r>
    </w:p>
    <w:p w:rsidR="00FB76EA" w:rsidRDefault="00FB76EA" w:rsidP="00BE1505">
      <w:pPr>
        <w:pStyle w:val="Heading2"/>
        <w:rPr>
          <w:rtl/>
          <w:lang w:bidi="fa-IR"/>
        </w:rPr>
      </w:pPr>
      <w:bookmarkStart w:id="58" w:name="_Toc425152878"/>
      <w:r>
        <w:rPr>
          <w:rtl/>
          <w:lang w:bidi="fa-IR"/>
        </w:rPr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58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خطّ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شه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-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الرَّحمَة - نقل شده که «احمد بن أبِ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الحَوار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گفت که آرزو کردم ابو سل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داران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(301)</w:t>
      </w:r>
      <w:r>
        <w:rPr>
          <w:rtl/>
          <w:lang w:bidi="fa-IR"/>
        </w:rPr>
        <w:t xml:space="preserve"> را در خواب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نم تا آنکه بعد از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سال او را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به او گفتم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معلّم چه کرد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تو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احمد</w:t>
      </w:r>
      <w:r w:rsidR="00BD4B89">
        <w:rPr>
          <w:rtl/>
          <w:lang w:bidi="fa-IR"/>
        </w:rPr>
        <w:t xml:space="preserve">!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آمدم از باب صغ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بار شتر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درمنه - و آن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به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را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ند - پس من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چوب از آن گرفتم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دانم که با آن خلال کردم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آنکه در دندان نکردم و دور افکندم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ألحال مدّت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سال است که من مبتلا به حساب آن هستم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(302)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اِستِبعاد ندارد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بلکه تصد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آن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[که از قول لقمان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د]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lastRenderedPageBreak/>
        <w:t>(</w:t>
      </w:r>
      <w:r w:rsidRPr="006A3335">
        <w:rPr>
          <w:rStyle w:val="libAieChar"/>
          <w:rtl/>
        </w:rPr>
        <w:t xml:space="preserve">یا بُنَی اِنَّها اِن تَکُ مِثقالَ حَبَّةٍ مِنْ خَرْدَلٍ فَتَکُنْ فی صَخْرَةٍ اَو فِی السَّمواتِ اَو فِی الْاَرْضِ یأتِ بِهَا اللَّهُ... 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(303)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مفسّر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گفته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پسرک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خصلت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از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اسائه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احسان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اگر باشد در خُرد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وزن خَردَل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باشد در جوف سنگِ بزرگ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 آسمان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باشد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اورد خدا آن را در موقف حساب و بر آن حساب کند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قَولِ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خُطَب خود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سَتِ النُّفُوسُ عَنْ مِثْقالِ حَبَّةٍ مِنْ خَرْدَلٍ مَسْئُولَةً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» </w:t>
      </w:r>
      <w:r w:rsidRPr="00BD4B89">
        <w:rPr>
          <w:rStyle w:val="libFootnotenumChar"/>
          <w:rtl/>
          <w:lang w:bidi="fa-IR"/>
        </w:rPr>
        <w:t>(304)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از نفوس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هم وزن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دانه خَردَل سؤال خواهد شد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[ام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کاغذ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به «محمد بن اب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بکر» نوشته فرموده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«وَ اعلَمُوا عِبادَ اللَّهِ اِنَّ اللَّهَ عَزَّوجلَّ سائِلُکُم عَنِ الصَّغ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رِ مِن عَمَلِکُم وَ الکَب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ر» </w:t>
      </w:r>
      <w:r w:rsidRPr="00BD4B89">
        <w:rPr>
          <w:rStyle w:val="libFootnotenumChar"/>
          <w:rtl/>
          <w:lang w:bidi="fa-IR"/>
        </w:rPr>
        <w:t>(305)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 بدان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بندگان خدا که خداوند - عزّوجل - سؤال خواهد کرد از شما از هر کوچک و بزرگ از عمل شما»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کاغذ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به «ابن عباس» </w:t>
      </w:r>
      <w:r w:rsidRPr="00BD4B89">
        <w:rPr>
          <w:rStyle w:val="libFootnotenumChar"/>
          <w:rtl/>
          <w:lang w:bidi="fa-IR"/>
        </w:rPr>
        <w:t>(306)</w:t>
      </w:r>
      <w:r>
        <w:rPr>
          <w:rtl/>
          <w:lang w:bidi="fa-IR"/>
        </w:rPr>
        <w:t xml:space="preserve"> مرقوم داشته فرموده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«اَما تَخافُ نِقاشَ الْحِساب» </w:t>
      </w:r>
      <w:r w:rsidRPr="00BD4B89">
        <w:rPr>
          <w:rStyle w:val="libFootnotenumChar"/>
          <w:rtl/>
          <w:lang w:bidi="fa-IR"/>
        </w:rPr>
        <w:t>(307)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مناقشه در حساب»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اصلِ «مناقشه» از «نَقَشَ الشَّوکَةَ» است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کرد خار را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همچنانکه در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آوردن خار از بدن کمال دقت و کاوش و بار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به عمل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آورند تا آن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کرده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آورند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طور در حساب دقّت و بار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عمل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بدانکه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محقّق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گفته که نجات نم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ابد از خطر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 و حساب مگر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حساب کند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نفس خود را و بسنجد به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 شرع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اعمال و اقوال و خطرات و لحظات خود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همچنانکه وارد شده است در خبر که فرمودند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حساب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نَفْسْها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آنکه حساب کِشَند از شما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بسنج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اعمال خود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آنکه بسنجند اعمال شما را</w:t>
      </w:r>
      <w:r w:rsidR="00BD4B89">
        <w:rPr>
          <w:rtl/>
          <w:lang w:bidi="fa-IR"/>
        </w:rPr>
        <w:t xml:space="preserve">... </w:t>
      </w:r>
      <w:r w:rsidRPr="00BD4B89">
        <w:rPr>
          <w:rStyle w:val="libFootnotenumChar"/>
          <w:rtl/>
          <w:lang w:bidi="fa-IR"/>
        </w:rPr>
        <w:t>(308)</w:t>
      </w:r>
    </w:p>
    <w:p w:rsidR="00FB76EA" w:rsidRDefault="00FB76EA" w:rsidP="006A3335">
      <w:pPr>
        <w:pStyle w:val="Heading2"/>
        <w:rPr>
          <w:rtl/>
          <w:lang w:bidi="fa-IR"/>
        </w:rPr>
      </w:pPr>
      <w:bookmarkStart w:id="59" w:name="_Toc425152879"/>
      <w:r>
        <w:rPr>
          <w:rtl/>
          <w:lang w:bidi="fa-IR"/>
        </w:rPr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59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نام او «توبة بن صِمَّه»</w:t>
      </w:r>
      <w:r w:rsidR="00BD4B89">
        <w:rPr>
          <w:rtl/>
          <w:lang w:bidi="fa-IR"/>
        </w:rPr>
        <w:t xml:space="preserve">، </w:t>
      </w:r>
      <w:r w:rsidRPr="00BD4B89">
        <w:rPr>
          <w:rStyle w:val="libFootnotenumChar"/>
          <w:rtl/>
          <w:lang w:bidi="fa-IR"/>
        </w:rPr>
        <w:t>(309)</w:t>
      </w:r>
      <w:r>
        <w:rPr>
          <w:rtl/>
          <w:lang w:bidi="fa-IR"/>
        </w:rPr>
        <w:t xml:space="preserve"> نقل شده که او حساب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نفس خود را در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اوقات شب و روز خود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حساب کرد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گذشته عمر خود را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شصت سال از عمرش گذشته است پس حساب کرد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ام آن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هزار و پانصد روز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من ملاقات خواهم کرد مالک را به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هزار و پانصد گناه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گفت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هوش افتاد و در همان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وفات کرد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(310)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فرود آمد به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فرمود به اصحاب خود که برو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زم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عرض کردند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ما در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زم در آن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اورد هر کس هر چه ممکنش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زم آوردند و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ختند مقابل آن حضرت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زمها جمع شد 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طور جمع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گناهان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(311)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معلوم شد که مقصد آن حضرت از امر فرمودن به آوردن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بود که اصحاب ملتفت شوند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طور که در آن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ابان خال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زم به نظر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آمد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طلب و جستجو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شدند مقدار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زم جمع شد و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نحو گناه به نظر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جستجو و حساب شود </w:t>
      </w:r>
      <w:r>
        <w:rPr>
          <w:rtl/>
          <w:lang w:bidi="fa-IR"/>
        </w:rPr>
        <w:lastRenderedPageBreak/>
        <w:t>گناهان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جمع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چنانکه «توبة بن صِمَّه»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هر روز عمر خود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گناه فرض کرد حساب کرد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هزار و پانصد گناه شد</w:t>
      </w:r>
      <w:r w:rsidR="00BD4B89">
        <w:rPr>
          <w:rtl/>
          <w:lang w:bidi="fa-IR"/>
        </w:rPr>
        <w:t xml:space="preserve">. </w:t>
      </w:r>
    </w:p>
    <w:p w:rsidR="00BD4B89" w:rsidRDefault="006A3335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0" w:name="_Toc425152880"/>
      <w:r w:rsidR="00BD4B89">
        <w:rPr>
          <w:rtl/>
          <w:lang w:bidi="fa-IR"/>
        </w:rPr>
        <w:lastRenderedPageBreak/>
        <w:t>فصل هشتم: پرونده</w:t>
      </w:r>
      <w:bookmarkEnd w:id="60"/>
      <w:r w:rsidR="00BD4B89">
        <w:rPr>
          <w:rtl/>
          <w:lang w:bidi="fa-IR"/>
        </w:rPr>
        <w:t xml:space="preserve">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مواقف مهوله ق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امت موقف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است که نامه</w:t>
      </w:r>
      <w:r>
        <w:rPr>
          <w:rtl/>
          <w:lang w:bidi="fa-IR"/>
        </w:rPr>
        <w:t xml:space="preserve"> </w:t>
      </w:r>
      <w:r w:rsidR="00FB76EA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اعمال داده شود چنانکه حق</w:t>
      </w:r>
      <w:r>
        <w:rPr>
          <w:rtl/>
          <w:lang w:bidi="fa-IR"/>
        </w:rPr>
        <w:t xml:space="preserve"> </w:t>
      </w:r>
      <w:r w:rsidR="00FB76EA">
        <w:rPr>
          <w:rtl/>
          <w:lang w:bidi="fa-IR"/>
        </w:rPr>
        <w:t>تعال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در اوصاف ق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امت فرموده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6A3335">
        <w:rPr>
          <w:rStyle w:val="libAieChar"/>
          <w:rtl/>
        </w:rPr>
        <w:t>وَ اِذَا الصُّحُفُ نُشِرَت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(312)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منتشر و پهن شود»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م» گفته است که مراد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اعمال مردم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(313)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سوره انشقاق فرموده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6A3335">
        <w:rPr>
          <w:rStyle w:val="libAieChar"/>
          <w:rtl/>
        </w:rPr>
        <w:t>فَامّا مَنْ اُوتِی کِتابَهُ بِیمینِه فَسَوْفَ یحاسَبُ حِساباً یسیراً</w:t>
      </w:r>
      <w:r w:rsidRPr="00ED2944">
        <w:rPr>
          <w:rStyle w:val="libAlaemChar"/>
          <w:rFonts w:eastAsia="KFGQPC Uthman Taha Naskh"/>
          <w:rtl/>
        </w:rPr>
        <w:t>)</w:t>
      </w:r>
      <w:r w:rsidR="00BD4B89">
        <w:rPr>
          <w:rtl/>
          <w:lang w:bidi="fa-IR"/>
        </w:rPr>
        <w:t xml:space="preserve">. </w:t>
      </w:r>
      <w:r w:rsidR="00FB76EA" w:rsidRPr="00BD4B89">
        <w:rPr>
          <w:rStyle w:val="libFootnotenumChar"/>
          <w:rtl/>
          <w:lang w:bidi="fa-IR"/>
        </w:rPr>
        <w:t>(314)</w:t>
      </w:r>
      <w:r w:rsidR="00FB76EA">
        <w:rPr>
          <w:rtl/>
          <w:lang w:bidi="fa-IR"/>
        </w:rPr>
        <w:t xml:space="preserve"> [ال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آخر الآ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>ات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«اما آنکه داده شود نامه او به دست راستش پس به زود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حساب کرده شود حساب آسان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برگردد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کسانش شاد و خرم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اما آن که داده شود نامه او به پشت سر او پس به زود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بخواند هلاک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وا ثُبُورا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بسوزد در آتش افروخته»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است که چون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شود به هر کس نامه او را بدهند 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بخوان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خاطر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آورد جم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از نگاه کردن و سخن گفتن و قدم برداشتن و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نها را به نحو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ألحال کرده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نامه را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که ترک نکرده است نه صغ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و نه کب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مگر آنکه اِحْصاء کرده است آن را»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(315)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اِبنِ قُولِوَ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هر که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کند قبر امام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ماه رمضان و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در راه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عَرْض و حساب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نخواهد بود و به او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که داخل بهشت شو بدون خوف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(316)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درتحفه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به دو سند معتبر منقول است که حضرت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هر که مرا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کند با آن دور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نزد او در سه موطنِ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تا او را خلاص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بخشم از اهوال آنها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در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نامه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کوکاران در دست راست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[بدهند] و نامه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بدکاران به دست چپ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پرواز کند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نزد صراط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نزد ترازو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اعمال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(317)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حق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فرموده که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بن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کتاب زهد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است که چون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خواهد مؤمن را حساب کند نامه او را به دست راست او دهد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خود و [م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[حساب کند که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مطّلع نشود 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بنده من فلان کار و فلان کار کرد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[بل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پروردگار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پس خداوند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آمرز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آنها را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و بَدَل کردم آنها را به حسنات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مردم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سُبْحان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بنده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گناه نداشته است</w:t>
      </w:r>
      <w:r w:rsidR="00BD4B89">
        <w:rPr>
          <w:rtl/>
          <w:lang w:bidi="fa-IR"/>
        </w:rPr>
        <w:t xml:space="preserve">؟!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معن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قول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«[که پس هر که نامه او به دست راست او داده شود پس بعد از آن حساب خواهند کرد او را حساب آسان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خود مسرور و خوشحال»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(318)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راو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کدام اهل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اهل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داشته اهل 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در بهشت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اگر مؤمن 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اگر نسبت به بنده اراده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داشته باشد حساب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او را علان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در حضور خلا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و حجّت را بر او تمام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و نامه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را به دست چپ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چنانچه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اما آنکه نامه او را از پشت سر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دهند پس وا ثُبُورا خواهد گفت و آتش افروز جهنم خواهد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به 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اهل خود شاد بود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و گمان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که به آخرت برنخواهد گشت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(319)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اشاره است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دستها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کافران و منافقان را در گردن غُلّ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و نامه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از پشت سر به دست چپ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دهند و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دو حالت اشاره شده است در دعاها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وضوء در هنگام شستن دستها که خداوندا بده نامه مرا به دست راست من و نامه مُخَلَّد بودنِ مرا در بهشت به دست چپ من و حساب کن مرا حساب آسان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خداوندا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مده نامه مرا به دست چپ من و نه از پشت سر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مگردان دست مرا غُلّ کرده در گردن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اِنْتَه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(320)</w:t>
      </w:r>
      <w:r>
        <w:rPr>
          <w:rtl/>
          <w:lang w:bidi="fa-IR"/>
        </w:rPr>
        <w:t xml:space="preserve"> [تا آخر کلام مرحوم علاّمه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مقام مناسب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تبرّک جو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 به ذکر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بن طاووس - رضوان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خبر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نقل کرده که حاصلش آنست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چون ماه مبارک رمضان داخل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حضرت امام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غلام و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خود را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زد و هر کدام که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خدمت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 در کتاب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اسم آن غلام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را و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او را در آن روزِ مُعَ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بدون آنکه او را تأد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و شکنجه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 جمع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تا شب آخر ماه رمضان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شب آنها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طلب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جمع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بر دور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آنگاه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آورد آن کتاب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در آن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فلان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فلان روز فلان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را بجا آورد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من تأد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نکردم تو را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عرض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ابنَ رَسُولِ اللَّه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به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 و همچن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هر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آورد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را و اقرار از آنها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گرفت تا به آخر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 در وسط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 به آنها که صداها را بلند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پروردگار تو هم هر چه کرده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] عمل تو را شمرده و ضبط کرده همچنانکه تو ضبط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شمرد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ما اعمال ما را و نزد </w:t>
      </w:r>
      <w:r>
        <w:rPr>
          <w:rtl/>
          <w:lang w:bidi="fa-IR"/>
        </w:rPr>
        <w:lastRenderedPageBreak/>
        <w:t>خدا کتاب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نطق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به حق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فرو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گذارد کوچک و بزرگ عمل تو را مگر آنکه ضبط کرده و نگاه داشته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هر چه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حاضر نزد آن و نوشته شده در آن همچنانکه ما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اعمال خود را حاضر نزد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عفو و اغماض کن از ما همچنانکه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دوار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خداوندِ عَفُوّ که تو را عفو کند</w:t>
      </w:r>
      <w:r w:rsidR="00BD4B89">
        <w:rPr>
          <w:rtl/>
          <w:lang w:bidi="fa-IR"/>
        </w:rPr>
        <w:t xml:space="preserve">.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اد کن 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عل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بن الحس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ن</w:t>
      </w:r>
      <w:r w:rsidR="00BD4B89">
        <w:rPr>
          <w:rtl/>
          <w:lang w:bidi="fa-IR"/>
        </w:rPr>
        <w:t xml:space="preserve">! </w:t>
      </w:r>
      <w:r w:rsidR="00FB76EA">
        <w:rPr>
          <w:rtl/>
          <w:lang w:bidi="fa-IR"/>
        </w:rPr>
        <w:t>ذِلّتِ مقام خود را در مقابل پروردگار حاکم عادل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که ظلم نم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کند هموزن دانه خَردَل</w:t>
      </w:r>
      <w:r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پس عفو کن از ما تا خداوندِ مل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ک از تو عفو کند و از تو بگذرد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را که خودش فرموده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6A3335">
        <w:rPr>
          <w:rStyle w:val="libAieChar"/>
          <w:rtl/>
        </w:rPr>
        <w:t>وَ لْیعْفُوا وَلْیصْفَحُوا اَلا تُحِبُّونَ اَنْ یغْفِرَ اللَّهُ لَکُم</w:t>
      </w:r>
      <w:r w:rsidRPr="00ED2944">
        <w:rPr>
          <w:rStyle w:val="libAlaemChar"/>
          <w:rFonts w:eastAsia="KFGQPC Uthman Taha Naskh"/>
          <w:rtl/>
        </w:rPr>
        <w:t>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که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عفو کنند جر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مه را که از گناهکاران صادر شده و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بگردانند از انتقام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اِغماض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دوست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امرزد خدا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 شما را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(321)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حضرت تلق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نحو کلمات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ندا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آن حضرت را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کلمات را به آن حضرت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جناب در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بود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نوحه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تو امر فرمود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را که عفو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از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 ما ظلم کرده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ما عفو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تو هم عفو کن از ما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همانا تو اَول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ما به عفو کردن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امر فرمود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را که سائل را از در خانه رد نکن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پروردگارا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ما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سؤال و مَسکَنَت به درگاه تو آمد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احسان تو را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منّت گذار بر ما و ما را نوم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برمگردان و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نوع کلمات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رو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به غلامان و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 خود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عفو کردم از شما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شما هم از من عفو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گذشت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بد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 که از من سرزده نسبت به شماها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من مالکِ بَدِ ظالم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باشم و مملوکم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مالکِ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مِ جوادِ </w:t>
      </w:r>
      <w:r>
        <w:rPr>
          <w:rtl/>
          <w:lang w:bidi="fa-IR"/>
        </w:rPr>
        <w:lastRenderedPageBreak/>
        <w:t>عادلِ مُحسنِ مُتَفَضِّل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غلامان و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 عرض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ما عفو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از تو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ما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عفو کن از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همچنان که از ما عفو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آزاد کن او را از آتش همچنان که ما را آزاد کرد از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بندگ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آنها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کلمات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گفتند و آن حضرت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«اَللَّهُمَّ آم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رَبَّ الْعالَم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اِذْهَبُوا فَقَدْ عَفَوْتُ عَنْکُمْ وَ اَعْتَقْتُ رِقابَکُمْ رَجآءاً لِلْعَفْوِ عَنّ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عِتْقِ رَقَبَت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[«خدا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اجابت کن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پروردگار عالم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-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- برو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شما گذشتم و شما را آزاد کردم به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که عفو کند خدا مرا و از آتش آزادم کند»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چون روز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فطر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به مقدار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آنها را حفظ کند و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از کند از آنچه که در دست مردم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سال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نبود مگر آنکه آزاد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در شب آخر ماه رمضان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 نفر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کمتر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ادتر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هر شب از ماه رمضان وقت افطار هفتاد هزار هزار نفر از آتش جهنم آزاد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که 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مُستَوجِبِ آتش باشند و چون شب آخر شود به مقدار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جم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ماه رمضان آزاد کرده آزاد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من دوست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دارم که خدا مرا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که من آزاد کردم بندگان خود را در دار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آنکه مرا آزاد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آتش جهنم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(322)</w:t>
      </w:r>
    </w:p>
    <w:p w:rsidR="00BD4B89" w:rsidRDefault="006A3335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1" w:name="_Toc425152881"/>
      <w:r w:rsidR="00BD4B89">
        <w:rPr>
          <w:rtl/>
          <w:lang w:bidi="fa-IR"/>
        </w:rPr>
        <w:lastRenderedPageBreak/>
        <w:t>فصل نهم: صراط</w:t>
      </w:r>
      <w:bookmarkEnd w:id="61"/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جاها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هولناک آخرت صراط است و آن جِسر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است که بر رو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جهنم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کشند و تا کس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از آن نگذرد داخل بهشت نم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وارد شده است که از مو بار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و از شمش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بُرَّنده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و از آتش گرم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مؤمنان خالص در 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آسان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گذرند مانند برق جهنده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دشوار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گذرند اما نجات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ابند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بعض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عَقَباتِ آن به جهنّم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افتند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آن در آخرت نمونه صراطِ مستق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مِ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است که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حق و راه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و متابعت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ائمه طاهر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از ذر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او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هم اجمع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- است و هر که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صراط عدول و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به باطل کرده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گفتار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کردار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همان عقبه از صراطِ آخرت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لغزد و به جهنم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افتد و صراطِ مستق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مِ سوره حمد اشاره به هر دو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(323)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از کتاب عقا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نقل کرده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اعتقاد ما در عَقَبات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 راه محشر است آنست که هر عَقَبه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اسم واجب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فرض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از اوامر و نواه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[انسان به هر عقبه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برسد که مُسمّ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اسم [آن] واجب است اگر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در آن واجب کرده است او را در آن عقبه هزار سال باز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دارند و طلب حقّ خدا در آن واجب از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اگر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 از عهده آن به عمل صالح [او] که [در]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ش فرستاده باشد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[به رحمت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خدا که او را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ابد نجات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ابد از آن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رسد به عقبه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او را از عقبه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عقبه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برند و نزد هر عقبه سؤال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از آنچه او در صاحب اسم آن عقبه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کرده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اگر از همه سلامت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رفت منته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به دار بقاء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ابد که هرگز مرگ در آن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 و سعادت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ابد که شقاوت با آن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باشد و </w:t>
      </w:r>
      <w:r>
        <w:rPr>
          <w:rtl/>
          <w:lang w:bidi="fa-IR"/>
        </w:rPr>
        <w:lastRenderedPageBreak/>
        <w:t>ساکن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در جوار خدا با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غمبران و حُجج و صدّ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و [شفعاء </w:t>
      </w:r>
      <w:r w:rsidRPr="00BD4B89">
        <w:rPr>
          <w:rStyle w:val="libFootnotenumChar"/>
          <w:rtl/>
          <w:lang w:bidi="fa-IR"/>
        </w:rPr>
        <w:t>(324)</w:t>
      </w:r>
      <w:r>
        <w:rPr>
          <w:rtl/>
          <w:lang w:bidi="fa-IR"/>
        </w:rPr>
        <w:t>] و صالحان از بندگان خدا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اگر او را بر عقبه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حبس کنند و طلب کنند از او حقّ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تقص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در آن کرده و نجات ندهد آن را عمل صالح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فرستاده باشد و در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ابد او را رحمت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جانب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لغزد قدمش از آن عقبه و فرو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رود در جهنم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پناه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خدا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عَقَبات همه بر صراط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اسم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عقبه از آنها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است که همه خلا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را نزد آن عقبه باز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دارند و سؤال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از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ائمه بعد از او</w:t>
      </w:r>
      <w:r w:rsidR="00970183" w:rsidRPr="00970183">
        <w:rPr>
          <w:rStyle w:val="libAlaemChar"/>
          <w:rtl/>
        </w:rPr>
        <w:t>عليهم‌السلام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اگر 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به آن کرده است نجات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گذرد و اگر نه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جهنّم چنانکه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6A3335">
        <w:rPr>
          <w:rStyle w:val="libAieChar"/>
          <w:rtl/>
        </w:rPr>
        <w:t>وَقِفُوهُمْ اِنَّهُمْ مَسؤُلُونَ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(325)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[«آنها را نگه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از آنها سؤال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شود»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أهمِّ عَقَبات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مِرصاد است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74066E">
        <w:rPr>
          <w:rStyle w:val="libAieChar"/>
          <w:rtl/>
        </w:rPr>
        <w:t>اِنَّ رَبَّکَ لَبِالْمِرْصاد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(326)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«همانا پروردگارت در کم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گاه است»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عزت و جلال خود سوگند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از من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گذرد ظلم ظالم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اسم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عقبه رَحِم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اسم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امانت است و اسم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نماز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به اسم هر فرض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عقبه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بنده را نزد آن عقبه باز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دارند و از آن فرض سؤال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اِنتَه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... </w:t>
      </w:r>
      <w:r w:rsidRPr="00BD4B89">
        <w:rPr>
          <w:rStyle w:val="libFootnotenumChar"/>
          <w:rtl/>
          <w:lang w:bidi="fa-IR"/>
        </w:rPr>
        <w:t>(327)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امام محمّد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است که 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نازل شد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74066E">
        <w:rPr>
          <w:rStyle w:val="libAieChar"/>
          <w:rtl/>
        </w:rPr>
        <w:t xml:space="preserve">و جی ءَ یومَئِذٍ بِجَهَنَّمَ... 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(328)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اورند در آن روز جهنّم را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معن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روح الام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مرا خبر داده که چون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آخر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در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جمع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اورند جهنّم را با هزار مهار که کِشَند او را صد هزار مَلَک در 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شدت و غلظت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جهنّم را صدا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درهم شکستن و خروش و غضب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بوده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نَفَس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بکشد و صدا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در آن ظاهر شود که اگر نه آن باشد 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[امر] مردم را تأخ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کرده است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هر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همه را هلاک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نماند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بنده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بندگان خدا نه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مگر آنکه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کند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رَبِّ نَفْس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نَفْس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«پروردگارا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جانِ مرا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جانِ مرا نجات ده»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تو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 خدا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ندا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«اُمَّت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اُمَّت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امّت خود دعا کن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صراط را بر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بگذارند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مو بار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کتر و از شمش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بُرَّنده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سه قَنطَره داشته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قَنطَره امانت باشد و صله رَحِم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 دوم نماز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 سوم عدالت پروردگار عالم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حکم در مَظلَمه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بندگان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مردم را تکل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که بر صراط بگذر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در عقبه اوّل - صله رَحِم و امانت -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نگاه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اگر قطع رَحِم و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انت در اموال مردم کرده باشند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عقبه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گذرند تا از عهده آن بدر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جهنم افتند و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عقبه اگر نجات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نماز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نگاه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اگر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عقبه نجات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افتند عدالت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مظالم عباد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نگاه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و اشاره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آنچه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فرموده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74066E">
        <w:rPr>
          <w:rStyle w:val="libAieChar"/>
          <w:rtl/>
        </w:rPr>
        <w:t>اِنَّ رَبَّکَ لَبِالْمِرْصاد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(329)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«به 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پروردگار تو بر سر راه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 کم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نگاه است»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مردم بر صراط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روند و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دست چسب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لغز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به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خود را نگاه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 و ملائکه بر دور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و دعا و ندا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خداوند حل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بردبار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امرز و عفو کن به فضل خود و سالم بدار و به سلامت بگذران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مردم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زند در آتش مانند شب پره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به رحمت خدا نجات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 و گذشت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اَلحَمدُ للَّهِ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نعمت خدا تمام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اعمال صالحات و نموّ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حسنات و حمد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خداوند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نجات داد مرا از تو بعد از آنکه ناام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شده بودم به منّت و فضل خود به 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پروردگار ما آمرزنده و شکر کننده است عملها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بندگان خود را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(330)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ثقه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بن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اهواز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امام محمّد باقر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آمد نزد حضرت ابوذر - رض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منه - بشارت داد او را به اولاد آوردن گوسفندانش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ابوذر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مژده باد تو را که گوسفندت اولاد آورده و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شدند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[ابوذر]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مسرور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سازد مرا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و دوست ندارم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آنچه کم باشد و کفا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بهتر است نزد من از آنچه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باشد و مشغول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همانا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بر دو طرف صراط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رَحِم و امانت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در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بگذرد بر آن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صله کننده رَحِم و اداء کننده امانت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دو طرف صراط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گذارند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فتد در آتش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(331)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است [که اگر بگذرد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انت کننده در امانت و قطع کننده رَحِم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دو خصلت نفع ندهد او را عمل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صراط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فکند او را در آتش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(332)</w:t>
      </w:r>
    </w:p>
    <w:p w:rsidR="00FB76EA" w:rsidRDefault="00FB76EA" w:rsidP="0074066E">
      <w:pPr>
        <w:pStyle w:val="Heading2"/>
        <w:rPr>
          <w:rtl/>
          <w:lang w:bidi="fa-IR"/>
        </w:rPr>
      </w:pPr>
      <w:bookmarkStart w:id="62" w:name="_Toc425152882"/>
      <w:r>
        <w:rPr>
          <w:rtl/>
          <w:lang w:bidi="fa-IR"/>
        </w:rPr>
        <w:lastRenderedPageBreak/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62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اَجَلّ اَکمَلِ مُؤَ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علاّمه نِحر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بهاء 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عبدالکر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مِ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نجف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که جلالت شأنش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مناقبش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شمار است و تِلم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ذِ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شه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فخر المحقّق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- در کتاب «اَنوارُ المُض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ئَة» در ابواب فضا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مناسبت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از والدش نقل کرده که در 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 که 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خودشان باشد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بوده که تول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مسجد آن قر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با او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خانه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طلب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عذر آورد که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کردند معلوم شد که بدن او به آتش سوخته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 طرف رانها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تا طرف زانوها که از آس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سوختن محفوظ مانده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درد و اَلَم او را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قرار کرده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سبب آن را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برپا شده و مردم در حَرَجِ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مند و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به آتش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روند و به بهشت کم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روند و من از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بودم که به بهشت مرا فرستادند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که رو به بهشت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رفتم به پل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عرض و طول آن بزرگ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صراط است پس ما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عبور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هر چه از آن 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عرضش کم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طولش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گشت تا بجائ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مثل 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نگاه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در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آن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واد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بزرگ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و در آن آتش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آن جمره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مثل قله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کوه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مردم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ابند [و]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آتش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افتند و من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کردم از طرف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طرف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مثل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بخواهد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فتد تا خود را 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به آخر صراط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آنجا که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نتوانستم خوددار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کنم که ناگاه در آتش افتادم و فرو رفتم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آتش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خود را رساندم به کنار واد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هر چه دست انداختم دستم به جا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بند نشد و آتش مرا پا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قوّتِ جر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انِ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</w:t>
      </w:r>
      <w:r>
        <w:rPr>
          <w:rtl/>
          <w:lang w:bidi="fa-IR"/>
        </w:rPr>
        <w:lastRenderedPageBreak/>
        <w:t>اِستِغاثه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عقل از من پر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مُلهَم شدم به آنکه گفتم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طالب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نظر افکندم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کنار واد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دلم افتاد که او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طالب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دست خود 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[و] ر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دست خود را به جانب آن حضرت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گرفت دست مرا و کش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و افکند مرا بر کنار واد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آتش را از دو طرفِ رانِ من دور کرد به دست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خود که من وحشت نموده از خواب جستم و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حال خود را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سالم نمانده بدن من از آتش مگر آنجا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امام دست 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مدّت سه ماه مرهم کار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 تا سوخته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بهتر شد و بعد از آن کم بود که نقل کند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را به جهت احد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مگر آنکه تب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گرفت او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اِنتَه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(333)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ذکر چند عمل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سهولت گذشتن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عقبه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صله رَحِم و اداءِ اَمانت که گذشت</w:t>
      </w:r>
      <w:r w:rsidR="00BD4B89">
        <w:rPr>
          <w:rtl/>
          <w:lang w:bidi="fa-IR"/>
        </w:rPr>
        <w:t xml:space="preserve">: </w:t>
      </w:r>
    </w:p>
    <w:p w:rsidR="0074066E" w:rsidRDefault="00FB76EA" w:rsidP="0074066E">
      <w:pPr>
        <w:pStyle w:val="libNormal"/>
        <w:rPr>
          <w:rtl/>
          <w:lang w:bidi="fa-IR"/>
        </w:rPr>
      </w:pPr>
      <w:r>
        <w:rPr>
          <w:rtl/>
          <w:lang w:bidi="fa-IR"/>
        </w:rPr>
        <w:t>اول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بن طاووس در کتاب اقبال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در شب اول ماه رجب بعد از نماز مغرب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رکعت نماز کند به حمد و توح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بعد از هر دو رکعت سلام دهد تا محفوظ بماند خودش و اهل و مال و اولادش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عذاب قبر در پناه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صراط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حساب مانند برق بگذرد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(334)</w:t>
      </w:r>
    </w:p>
    <w:p w:rsidR="00FB76EA" w:rsidRDefault="00FB76EA" w:rsidP="0074066E">
      <w:pPr>
        <w:pStyle w:val="libNormal"/>
        <w:rPr>
          <w:rtl/>
          <w:lang w:bidi="fa-IR"/>
        </w:rPr>
      </w:pPr>
      <w:r>
        <w:rPr>
          <w:rtl/>
          <w:lang w:bidi="fa-IR"/>
        </w:rPr>
        <w:t>دوم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شده که هر که شش روز از ماه رجب روزه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از آمِن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باشد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و بگذرد بر صراط بِغَ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رِ حساب</w:t>
      </w:r>
      <w:r w:rsidR="00BD4B89">
        <w:rPr>
          <w:rtl/>
          <w:lang w:bidi="fa-IR"/>
        </w:rPr>
        <w:t xml:space="preserve">... </w:t>
      </w:r>
      <w:r w:rsidRPr="00BD4B89">
        <w:rPr>
          <w:rStyle w:val="libFootnotenumChar"/>
          <w:rtl/>
          <w:lang w:bidi="fa-IR"/>
        </w:rPr>
        <w:t>(335)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شب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 و نهم شعبان ده رکعت نماز کند [و] بخواند در هر رکعت حمد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 مرتبه و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74066E">
        <w:rPr>
          <w:rStyle w:val="libAieChar"/>
          <w:rtl/>
        </w:rPr>
        <w:t>ألْهیکُمُ التَّکاثُر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ده مرتبه و «مُعَوَّذَتَ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ن» ده مرتبه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ده مرتبه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عطا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او ثواب </w:t>
      </w:r>
      <w:r>
        <w:rPr>
          <w:rtl/>
          <w:lang w:bidi="fa-IR"/>
        </w:rPr>
        <w:lastRenderedPageBreak/>
        <w:t>مجتهد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کند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 او را از حَسَنات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آسان گرداند بر او حساب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بگذرد بر صراط مثل برق جهنده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(336)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چهارم در فصل سابق گذشت که هر که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کند حضرت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آن دور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قبر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حضرت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نزد او در سه مَوطِنِ روزِ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تا او را خلاص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بخشد از اهوال آنها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نزد صراط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(337)</w:t>
      </w:r>
    </w:p>
    <w:p w:rsidR="00BD4B89" w:rsidRDefault="0074066E" w:rsidP="00BD4B8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3" w:name="_Toc425152883"/>
      <w:r w:rsidR="00BD4B89">
        <w:rPr>
          <w:rtl/>
          <w:lang w:bidi="fa-IR"/>
        </w:rPr>
        <w:lastRenderedPageBreak/>
        <w:t>خاتمه: عذاب جهنم</w:t>
      </w:r>
      <w:bookmarkEnd w:id="63"/>
      <w:r w:rsidR="00BD4B89">
        <w:rPr>
          <w:rtl/>
          <w:lang w:bidi="fa-IR"/>
        </w:rPr>
        <w:t xml:space="preserve"> 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64" w:name="_Toc425152884"/>
      <w:r>
        <w:rPr>
          <w:rtl/>
          <w:lang w:bidi="fa-IR"/>
        </w:rPr>
        <w:t>اشاره</w:t>
      </w:r>
      <w:bookmarkEnd w:id="64"/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ذکر چند خبر در سخت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عذاب جهنم - اَعاذَنَا اللَّهُ تَعال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مِنْها - و چند قصّه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قِصَص خائفان و چند مَثَل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مَثَلها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بُلُوهِر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وزاسف و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آن که موجب تَنَبُّهِ مؤمنان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اما اخبار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در ذکر چند خبر از ائمّه اطهار</w:t>
      </w:r>
      <w:r w:rsidR="00970183" w:rsidRPr="00970183">
        <w:rPr>
          <w:rStyle w:val="libAlaemChar"/>
          <w:rtl/>
        </w:rPr>
        <w:t>عليهم‌السلام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اوّل به سند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از ابو بص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منقول است که به خدمت امام جعفر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فرزند رسول خدا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مرا بترسان از عذاب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دلم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قساوت بهم 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ابو محمّد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مُسْتَعِدّ باش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زندگان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دور و دراز که زندگ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آخرتست که آن را 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فکر آن زندگان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بکن و 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آن را درست کن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نزد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 ترش کرده و آثار اندوه در چهره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ظاهر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هرگاه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آمد مُتَبَسِّم و خندان و خوشحال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حضرت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چرا امروز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غضبناک و محزون آمده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امروز دَمْ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را که بر آتش جهنم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از دست گذاشتند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آتش جهنم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محمّد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امر فرمود که هزار سال بر آتش جهنم 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تا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هزار سال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تا سرخ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هزار سال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تا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اکنون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 هست و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اگر قطره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ضر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- که عَرَقِ اهل جهنّم از چرک و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مِ فَرجها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زناکاران است که در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جهنّم جوش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>
        <w:rPr>
          <w:rtl/>
          <w:lang w:bidi="fa-IR"/>
        </w:rPr>
        <w:lastRenderedPageBreak/>
        <w:t>و به عوض آب به اهل جهنّم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خورانند - در آب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زد هر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جم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اهل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از [بو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] گندش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حلقه از زنج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هفتاد ذرع است و بر گردن اهل جهنم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گذارند بر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بگذارند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گرم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تمام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بگدازد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راهن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راهن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آتش را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آسمان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اهل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از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بد آن هلاک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BD4B89">
        <w:rPr>
          <w:rtl/>
          <w:lang w:bidi="fa-IR"/>
        </w:rPr>
        <w:t xml:space="preserve">. </w:t>
      </w:r>
    </w:p>
    <w:p w:rsidR="00FB76EA" w:rsidRDefault="00FB76EA" w:rsidP="0074066E">
      <w:pPr>
        <w:pStyle w:val="libNormal"/>
        <w:rPr>
          <w:rtl/>
          <w:lang w:bidi="fa-IR"/>
        </w:rPr>
      </w:pPr>
      <w:r>
        <w:rPr>
          <w:rtl/>
          <w:lang w:bidi="fa-IR"/>
        </w:rPr>
        <w:t>چون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نها 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هر دو به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درآمدند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فرستاد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که پروردگارِ شما سلام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رساند شما را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من شما را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من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از آنکه گناه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مُستَوجِبِ عذابِ من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بعد از آن هرگاه که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به خدمت آن حضرت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آمد مُتَبَسِّم و خندان 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در آن روز اهل آتش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عظمت جهنم و عذاب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اهل بهشت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عظمت بهشت و نع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آن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چون اهل جهنم داخل جهنم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 هفتاد سال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تا خود را به بالا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رسانند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به کنار جهنم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رسند ملائکه گرزها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آهن بر کلّه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کوبند تا به قعر جهنّم برم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پوستها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تغ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پوست تازه بر بدن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پوشانند که عذاب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تأث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حضرت به ابو بص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 که آنچه 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 را 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بس است مرا و 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(338)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 در خبر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 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لَةُ المِعراج چون داخل آسمان اول شدم هر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مرا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خندان و خوشحال شد تا آنکه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به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ملائکه که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از او مَلَک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با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مُنکَر و غضب از جب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نش ظاهر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آنچه ملائکه </w:t>
      </w:r>
      <w:r>
        <w:rPr>
          <w:rtl/>
          <w:lang w:bidi="fa-IR"/>
        </w:rPr>
        <w:lastRenderedPageBreak/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از تح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و دعا نسبت به من بجا آوردند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بجا آورد لکن نخند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خوشحال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داشتند او نداشت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از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من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او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ترسان شدم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گنجا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دارد که از او بترس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ما همه از او ترسان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«مالک» خازنِ جهنم است و هرگز نخند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 و از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وال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جهنم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تا حال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خشم و غضبش بر دشمنان خدا و اهل معص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خدا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مَلَک را خواهد فرمود که انتقام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بکشد و اگر با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خنده ملاقات کرده بود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بعد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البته بر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تو اظهار فَرَح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من بر او سلام کردم و ردِّ سلام به من نمود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مرا بشارتِ بهشت داد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من به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گفتم - به سبب منزلت و شوکت او در آسمانها که جم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اهل سماوات او را اطاعت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نمودند - به مالک بفرما که آتش دوزخ را به من بنما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مالک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محمّد [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بنما آتش جهنم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مالک پرده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برگرفت و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جهنّم گشود ناگاه از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زبانه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آسمان بلند شد و ساطع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به خروش آمد که در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شدم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بگو که پرده 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ندازد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الحال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مالک امر فرمود آن زبانه را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به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برگرد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برگشت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(339)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 به سند معتبر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کس را خلق نفرموده است مگر آنکه منزل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بهشت و منزل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جهنّم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مُقرَّر فرموده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چون اهل بهشت در بهشت قرار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 و اهل جهنّم در جهنم ساکن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اهل بهشت را که نظر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مُشرِف </w:t>
      </w:r>
      <w:r>
        <w:rPr>
          <w:rtl/>
          <w:lang w:bidi="fa-IR"/>
        </w:rPr>
        <w:lastRenderedPageBreak/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 و نظر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جهنم و منزل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در جهنم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منزل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اگر معص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داخل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منازل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چندان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فَرَح و شاد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 دهد که اگر مرگ در بهشت باشد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 از شاد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آنکه از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عذاب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مناد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ندا کند اهل جهنّم را که به جانب بالا نظر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نظر کنند منازل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در بهشت و نعمتهائ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آنجا مُقَرّر شده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و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که اگر اطاعت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منازل را مُتَصرِّف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 دهد از اندوه که اگر مرگ باشد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منازل اهل جهنّم را در بهشت به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کوکاران دهند و منازل اهل بهشت را در جهنم به بدکاران دهند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نست تفس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که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شأن اهل بهشت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شانند وارثان که به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راث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برند بهشت را و در آن مُخَلَّد و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خواهند بود»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(340)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(341)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چهارم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 حضرت مَرو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چون اهل بهشت داخل بهشت شوند و اهل جهنم به جهنم درآ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جانب رَبُّ العِزَّة ندا کند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بهشت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جهنّم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اگر مرگ به صورت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صورتها درآ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شناخت آنرا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ارند مرگ را به صورت گوسفند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بهشت و دوزخ بدارند و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مرگ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امر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آن را ذبح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و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بهشت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در بهشت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بود و شما را مرگ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جهنّم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در جهنّم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بود و شما را مرگ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قول خداوند عالم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که فرمود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74066E">
        <w:rPr>
          <w:rStyle w:val="libAieChar"/>
          <w:rtl/>
        </w:rPr>
        <w:t>وَ اَنْذِرْهُم یوْمَ الْحَسْرَةِ اِذْ قُضِی الْاَمْرُ [وَهُمْ فی غَفْلَةٍ...]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(342)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«بترسان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از روز حسرت در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کار هر کس منقض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شده باشد و به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باشد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آن روز غافلند»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مراد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روز است 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بهشت و جهنّم را فرمان دهد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در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باشند و مرگ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نباشد که در آن روز اهل جهنّم حسرت بَرَند و سود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ندهد و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مُنقَطِع گردد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(343)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پنجم از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 معص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نَقبها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آتش زده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 w:rsidRPr="00BD4B89">
        <w:rPr>
          <w:rStyle w:val="libFootnotenumChar"/>
          <w:rtl/>
          <w:lang w:bidi="fa-IR"/>
        </w:rPr>
        <w:t>(344)</w:t>
      </w:r>
      <w:r>
        <w:rPr>
          <w:rtl/>
          <w:lang w:bidi="fa-IR"/>
        </w:rPr>
        <w:t xml:space="preserve"> و پاها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در زنج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دستها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در گردن غُلّ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 بدنها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راهنها از مِسِ گُداخته پوشان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جُبِّه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از آتش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عذاب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گرفتارند که گَرمِ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به 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و درها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جهنّم را بر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بسته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هرگز آن درها را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و هرگز نس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داخل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و هرگز غم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برطرف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عذاب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است و عقاب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تازه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 خانه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فان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و نه عمر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به سر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[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74066E">
        <w:rPr>
          <w:rStyle w:val="libAieChar"/>
          <w:rtl/>
        </w:rPr>
        <w:t>وَ نادَوْا یا مالِکُ لِیقْضِ عَلَینا رَبُّکَ قال اِنَّکُمْ ماکِثُون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(345)</w:t>
      </w:r>
      <w:r>
        <w:rPr>
          <w:rtl/>
          <w:lang w:bidi="fa-IR"/>
        </w:rPr>
        <w:t>] به مالک استغاثه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که از پروردگار خود بطلب که ما را بم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در جواب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عذاب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(346)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ششم به سند معتبر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در جهنم چاه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اهل جهنم از آن اِستِعاذَه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هر مُتَکَبِّر و جَبّارِ مُعانِد است و هر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طانِ مُتَمَرِّد و هر مُتَکَبّر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به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نداشته باشد و هر که عداوت آل محمد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داشته باشد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فرمود که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جهنم عذابش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سبک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باشد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در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آتش باشد و دو نعل از آتش در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باشد و بند نعل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نش از </w:t>
      </w:r>
      <w:r>
        <w:rPr>
          <w:rtl/>
          <w:lang w:bidi="fa-IR"/>
        </w:rPr>
        <w:lastRenderedPageBreak/>
        <w:t>آتش باشد که از شدّت حرارت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مغز دماغش مانند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 در جوش باشد و گمان کند که از جم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اهل جهنّم عذابش بدتر است و حال آنکه عذاب او از همه سهل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باشد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(347)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65" w:name="_Toc425152885"/>
      <w:r>
        <w:rPr>
          <w:rtl/>
          <w:lang w:bidi="fa-IR"/>
        </w:rPr>
        <w:t>در ذکر قِصَصِ خائفان</w:t>
      </w:r>
      <w:bookmarkEnd w:id="65"/>
      <w:r>
        <w:rPr>
          <w:rtl/>
          <w:lang w:bidi="fa-IR"/>
        </w:rPr>
        <w:t xml:space="preserve"> 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66" w:name="_Toc425152886"/>
      <w:r>
        <w:rPr>
          <w:rtl/>
          <w:lang w:bidi="fa-IR"/>
        </w:rPr>
        <w:t>قصه اول</w:t>
      </w:r>
      <w:bookmarkEnd w:id="66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سند معتبر از حضرت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است که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اهلش در کشت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سوار شدند و کشت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شکست و جم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اهل آن کشت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غرق شدند مگر زن آن مرد که بر تخته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 شد و به جز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جزائر بحر افتاد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آن جز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 مرد راهزن فاسق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فسق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گذشت چون نظرش بر آن زن افتاد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 از اِنس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از جنّ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اِنسَم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با آن زن سخن نگفت و بر او چسب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ئت مجامعت درآمد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متوجه آن عمل قب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شد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آن زن اِضطِراب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لرزد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چرا اضطراب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[آن زن اشاره به آسمان کرد که از خداوند خود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ترسم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هرگز مثل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عزّت خدا سوگند که هرگز زنا نداده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تو هرگز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از خدا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حال آنکه به اخت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تو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تو را به جبر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 داشته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من اَولا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به 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و سزاوارترم به خائف بودن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برخاست و ترک آن عمل نمود و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به آن زن سخن نگفت و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خانه خود روان شد و در خاطر داشت که توبه کند و پش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بود از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اثنا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راه به راهب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برخورد و با او 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پاره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راه رفتند آفتاب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گرم 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راهب به آن جوان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آفتاب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گرم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دعا کن که خدا ابر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فرستد که ما را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افکند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جوان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مرا نزد خدا حسنه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کار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که جرأت کنم و از خدا حاجت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طلب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راهب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دعا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تو آم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بگو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کردند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اندک زمان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سر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شد و در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آن ابر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راه رفتند راه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جدا شد و جوان به 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رفت و راهب به راه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رفت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ابر با جوان روان شد و راهب در آفتاب ماند</w:t>
      </w:r>
      <w:r w:rsidR="00BD4B89">
        <w:rPr>
          <w:rtl/>
          <w:lang w:bidi="fa-IR"/>
        </w:rPr>
        <w:t xml:space="preserve">!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راهب به او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تو از من بهتر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مستجاب شد و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مستجاب نشد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بگو چه کار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مستحقّ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کرامت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جوان قصه خود را نقل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راهب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چون از خوف خدا ترک معص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او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 گناهان گذشته تو را آمرز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 که بعد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خوب باش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(348)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67" w:name="_Toc425152887"/>
      <w:r>
        <w:rPr>
          <w:rtl/>
          <w:lang w:bidi="fa-IR"/>
        </w:rPr>
        <w:t>قصه دوم</w:t>
      </w:r>
      <w:bookmarkEnd w:id="67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 [قدس سره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«مُعاذِ بنِ جَبَل»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به خدمت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و سلام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جواب فرمود و گفت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معاذ سبب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تو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بر در سرا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جوان پاک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 خوش صورت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و بر جوان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مانند زن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فرزندش مرده باشد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خواهد به خدمت تو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فرمود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اورش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معاذ رفت و آن جوان را آورد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آن جوان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امد و سلام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جواب فرمود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جوان چرا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چگونه نگر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حال آنکه گناه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که اگر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مرا مؤاخذه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مرا به جهنّم خواهد برد و گمان من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که مرا مؤاخذه خواهد کرد و نخواهد آمرز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مگر به خدا شرک آورده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پناه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برم به خدا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به او مشرک شده باشم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مگر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به ناحق کشته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خدا گناهانت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آمرزد اگر مانند کوهها باشد در عظمت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گناهان من از کوهها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خدا گناهانت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آمرزد اگر چه مثل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هفتگانه و 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اها و درختان و آنچه در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از مخلوقات خدا بوده 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آنها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بزرگتر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خدا گناهانت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آمرزد اگر چه مثل آسمان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ستارگان و مثل عرش و کرس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آنها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بزرگتر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غضبناک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نظر فرمود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جوان گناهان تو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تر است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پروردگار تو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پس آن جوان بر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افتاد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منزه است پروردگار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پروردگار من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او از همه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بزرگوارتر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مگر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آمرزد گناهان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را به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پروردگار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جوان گفت که نه واللَّه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ساکت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 w:rsidR="00BD4B89">
        <w:rPr>
          <w:rtl/>
          <w:lang w:bidi="fa-IR"/>
        </w:rPr>
        <w:t xml:space="preserve">!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گناهان خود را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یی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هفت سال بود که قبرها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شکافتم و کفن مرده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دختر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انصار مُرد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دفن کردند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چون شب درآمد رفتم و قبر او را </w:t>
      </w:r>
      <w:r>
        <w:rPr>
          <w:rtl/>
          <w:lang w:bidi="fa-IR"/>
        </w:rPr>
        <w:lastRenderedPageBreak/>
        <w:t>شکافتم و او 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آوردم و کفنش را برداشتم و او را عر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در کنار قبر گذاشتم و برگشتم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حال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طان مرا وسوسه کرد و او را در نظر من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بدنش را 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فربه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رانش را 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مرا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وسوسه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تا برگشتم و با او وَط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او را با آن حال گذاشتم و برگشتم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ناگاه صدا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از پشت سر خود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تو از حاکم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-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من و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مخاصمه نزد او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- که مرا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مردگان گذاشت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از قبرم بدر آورد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کَفَنم را دزد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مرا گذاشت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 جنابت محشور شوم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جوان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از آتش جهنم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جوان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اعمال گمان ندارم که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بهشت را بشنوم هرگز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دور شو </w:t>
      </w:r>
      <w:r w:rsidRPr="00BD4B89">
        <w:rPr>
          <w:rStyle w:val="libFootnotenumChar"/>
          <w:rtl/>
          <w:lang w:bidi="fa-IR"/>
        </w:rPr>
        <w:t>(349)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فاسق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ترسم که به آتش تو بسوزم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جهنّم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مکرّر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فرمودند تا آن جوان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رفت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به بازارِ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نه آمد و توشه گرفت و به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کوهها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رفت و پلاس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مشغول عبادت شد و دستها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را در گردن غُلّ کرد و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«رَبِّ هذا عَبدُکَ بُهلُولُ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کَ مَغلُولٌ»</w:t>
      </w:r>
      <w:r w:rsidR="00BD4B89">
        <w:rPr>
          <w:rtl/>
          <w:lang w:bidi="fa-IR"/>
        </w:rPr>
        <w:t xml:space="preserve">؛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پروردگار 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 بنده تو است بهلول که در خدمت تو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و دستش را در گردن خود غُلّ کرده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پروردگارا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تو مرا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شناس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گناه مرا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خداوندا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پروردگارا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پش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شدم و به نزد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غمبرت رفتم و اظهار توبه کردم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مرا دور کرد و خوف مرا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اده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سؤال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از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بحقِّ نامها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بزرگوارت و به جلال و عظمتِ پادشاه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که مرا از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من ناام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نگردان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خداوند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و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باطل نگردان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مرا از رحمت خود مأ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 نکن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تا چهل شبانه روز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درندگان و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وانات بر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چهل روز تمام شد دست به آسمان بلند کرد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خداوندا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حاجت مرا چه کرد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اگر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مستجاب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گناه مرا آمرز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غمبرت وح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فرما که من بدانم و اگر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مستجاب نشده و آمرز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نشده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عقاب کن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آتش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بفرست که مرا بسوزاند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عقوبت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مبتلا کن و از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حت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مرا خلاص کن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خداوند عالم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را بر قبول توبه او فرستاد</w:t>
      </w:r>
      <w:r w:rsidR="00BD4B89">
        <w:rPr>
          <w:rtl/>
          <w:lang w:bidi="fa-IR"/>
        </w:rPr>
        <w:t xml:space="preserve">: </w:t>
      </w:r>
    </w:p>
    <w:p w:rsidR="00FB76EA" w:rsidRDefault="00ED2944" w:rsidP="00FB76EA">
      <w:pPr>
        <w:pStyle w:val="libNormal"/>
        <w:rPr>
          <w:rtl/>
          <w:lang w:bidi="fa-IR"/>
        </w:rPr>
      </w:pPr>
      <w:r w:rsidRPr="00ED2944">
        <w:rPr>
          <w:rStyle w:val="libAlaemChar"/>
          <w:rFonts w:eastAsia="KFGQPC Uthman Taha Naskh"/>
          <w:rtl/>
        </w:rPr>
        <w:t>(</w:t>
      </w:r>
      <w:r w:rsidRPr="008072C9">
        <w:rPr>
          <w:rStyle w:val="libAieChar"/>
          <w:rtl/>
        </w:rPr>
        <w:t>وَ الَّذینَ اِذا فَعَلُوا فاحِشَةً اَوْ ظَلَمُوا اَنْفُسَهُمْ ذَکَرُوا اللَّهَ فَاسْتَغْفَرُوا لِذِنُوبِهِمْ وَ مَنْ یغْفِرُ الذُّنُوبَ اِلاَّ اللَّهُ - اِلی قَولِه تَعالی - وَ نِعْمَ اَجْرُ الْعامِلین</w:t>
      </w:r>
      <w:r w:rsidRPr="00ED2944">
        <w:rPr>
          <w:rStyle w:val="libAlaemChar"/>
          <w:rFonts w:eastAsia="KFGQPC Uthman Taha Naskh"/>
          <w:rtl/>
        </w:rPr>
        <w:t>)</w:t>
      </w:r>
      <w:r w:rsidR="00FB76EA">
        <w:rPr>
          <w:rtl/>
          <w:lang w:bidi="fa-IR"/>
        </w:rPr>
        <w:t xml:space="preserve"> </w:t>
      </w:r>
      <w:r w:rsidR="00FB76EA" w:rsidRPr="00BD4B89">
        <w:rPr>
          <w:rStyle w:val="libFootnotenumChar"/>
          <w:rtl/>
          <w:lang w:bidi="fa-IR"/>
        </w:rPr>
        <w:t>(350)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[«آنها که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مرتکب عمل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زشت شوند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خود ستم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خدا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افتند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گناهان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طلب آمرزش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- و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جز خدا که گناهان را ببخشد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- و بر گناه اصرار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ورزند با آنکه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پاداش آنها آمرزش پروردگار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بهشت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است که از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درختانش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نهرها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جار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جاودانه در آن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مانند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کوست پاداش اهل عمل»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نازل شد حضرت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آمدند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خواندند و تبسّم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فرمودند و احوال بهلول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معاذ گفت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در فلان موضع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با صحابه متوجّه آن کوه شدند و بر آن کوه بالا رفتند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که آن جوان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دو سنگ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و دست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در گردن بسته و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حرارت آفتاب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 شده و مژه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چشمش از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>
        <w:rPr>
          <w:rtl/>
          <w:lang w:bidi="fa-IR"/>
        </w:rPr>
        <w:lastRenderedPageBreak/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خداوند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خَلقِ مرا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 ساخت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مرا به صورت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 خلق کرد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کاش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دانستم که نسبت به من چه اراده دار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مرا در آتش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سوزاند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 جوار خود در بهشت مرا ساکن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اِلها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احسان نسبت به من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حقّ نعمت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بر من دار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غا اگر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دانستم که آخر امر من چه خواهد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مرا به عزّت به بهشت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مذلّت به جهنّم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فرستاد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اِلها گناه من از آسمانها و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کُرسِ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واسع و عرشِ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بزرگتر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اگر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دانستم که گناه مرا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در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مرا رسوا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باب سخنان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خاک بر سر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 و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وانات و درندگان بر دورش حلقه زده بودند و مرغان بر سرش صف زده بودند و در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با او موافقت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به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او رفتند و دستش را از گردنش گشودند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خاک را به دست مبارک از سرش پاک کردند و فرمودند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بهلول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بشارت باد تو را که تو آزاد کرده خدا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از آتش جهنم پس به صحابه فرمودند که تدارک گناهان را همچون او بکن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چنانچه بهلول کرد و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را بر او خواندند و او را به بهشت بشارت فرمودند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(351)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علامه مجلس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رحمه الله در «عَ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نُ الْحَ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وة» در 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خبر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فرموده که مُلَخَّصَش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که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دانست که توبه را شرا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ط و بواعث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 باعث توبه که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بر توبه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 آنست که تفکر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عظمت خداوند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او کرده است و در عظمت گناهان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مرتکب آنها شده است و در عقوبات گناهان و نت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[بدِ]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و آخرتِ آنها که در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ات و </w:t>
      </w:r>
      <w:r>
        <w:rPr>
          <w:rtl/>
          <w:lang w:bidi="fa-IR"/>
        </w:rPr>
        <w:lastRenderedPageBreak/>
        <w:t>اخبار وارد شده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تفکّر باعث ندامت او شود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ندامت او را باعث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بر سه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توبه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مُرَکّبِ از آنها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 - از آنها تعلق به حال دارد که ألحال ترک کند آن گناهان را که مرتکب آنها بوده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 - متعلق است به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نده که عزم را جزم بکند که بعد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عَوْد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گناهان نکند تا آخر عمر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سوم - متعلق است به گذشته که پش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باشد از گذشته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تدارک گذشته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بکند اگر تدارک داشته 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بدانکه گناهان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از آن توبه واقع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بر چند قسم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 - آنکه گناه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 که مستلزمِ حکمِ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به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عقوبت آخرت نباشد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مانند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حر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[و انگشتر طلا به دست کردن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مردان که در توبه آن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ندامت و عزمِ بر نکردن 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برطرف شدن عقابِ اُخرَو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 - آنست که مستلزمِ حکمِ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هست و آن بر چند قسم است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حقّ خدا است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حقّ خلق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اگر حق خداوند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حقّ 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مثل آنکه گناه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کرده است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بنده [ا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آزاد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اگر قادر بر آن باشد تا به عمل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اورد به محض ندامت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رفع عقاب از او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واجب است که آن کفّاره را ادا کند</w:t>
      </w:r>
      <w:r w:rsidR="00BD4B89">
        <w:rPr>
          <w:rtl/>
          <w:lang w:bidi="fa-IR"/>
        </w:rPr>
        <w:t xml:space="preserve">. </w:t>
      </w:r>
    </w:p>
    <w:p w:rsidR="00FB76EA" w:rsidRDefault="002220AF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FB76EA">
        <w:rPr>
          <w:rtl/>
          <w:lang w:bidi="fa-IR"/>
        </w:rPr>
        <w:t>ا حق غ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ر مال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است مثل آنکه نماز 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 روزه از او فوت شده است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د قضا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آنها را بجا آورد و اگر کار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کرده است که حدّ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 xml:space="preserve"> خدا بر آن مقرّر ساخته است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مثل آنکه شراب خورده است</w:t>
      </w:r>
      <w:r w:rsidR="00BD4B89">
        <w:rPr>
          <w:rtl/>
          <w:lang w:bidi="fa-IR"/>
        </w:rPr>
        <w:t xml:space="preserve">، </w:t>
      </w:r>
      <w:r w:rsidR="00FB76EA">
        <w:rPr>
          <w:rtl/>
          <w:lang w:bidi="fa-IR"/>
        </w:rPr>
        <w:t>پس اگر پ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ش حاکم شرع ثابت نشده است اخت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ار دارد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خواهد توبه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کند م</w:t>
      </w:r>
      <w:r>
        <w:rPr>
          <w:rtl/>
          <w:lang w:bidi="fa-IR"/>
        </w:rPr>
        <w:t>ی</w:t>
      </w:r>
      <w:r w:rsidR="00FB76EA">
        <w:rPr>
          <w:rtl/>
          <w:lang w:bidi="fa-IR"/>
        </w:rPr>
        <w:t>ان خود و خدا و اظهار آن نم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کند و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خواهد نزد حاکم اقرار م</w:t>
      </w:r>
      <w:r>
        <w:rPr>
          <w:rtl/>
          <w:lang w:bidi="fa-IR"/>
        </w:rPr>
        <w:t xml:space="preserve">ی </w:t>
      </w:r>
      <w:r w:rsidR="00FB76EA">
        <w:rPr>
          <w:rtl/>
          <w:lang w:bidi="fa-IR"/>
        </w:rPr>
        <w:t>کند که او را حدّ بزند و اظهار نکردن بهتر است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اگر حق الناس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اگر حقّ 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واجب است که به صاحب مال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وارث او برساند و اگر حقّ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اگر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گمراه کرده است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او را ارشاد 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اگر حدّ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 مثل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فحش گفته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اگر آن شخص عالم باشد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اهانت نسبت به او واقع شده است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تمک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خود بکند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حدّ و اگر نداند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خلاف است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علما و اکثر را اعتقاد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که گفتن به او باعث آزار و اهانت اوست و لازم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اگر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بت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کرده باشد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- انته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Pr="00BD4B89">
        <w:rPr>
          <w:rStyle w:val="libFootnotenumChar"/>
          <w:rtl/>
          <w:lang w:bidi="fa-IR"/>
        </w:rPr>
        <w:t>(352)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68" w:name="_Toc425152888"/>
      <w:r>
        <w:rPr>
          <w:rtl/>
          <w:lang w:bidi="fa-IR"/>
        </w:rPr>
        <w:t>قصه سوم</w:t>
      </w:r>
      <w:bookmarkEnd w:id="68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«اِبنِ بابِوَ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نقل کرده است 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درخت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نشسته بودند در روز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گرم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ناگاه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آمد و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کند و در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گرم [داغ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غلط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شکم خود را و 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بر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گرم [داغ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نفس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بچش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عذاب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نظر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او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او را طلب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و فرمودند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بنده خدا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کار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تو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تو را باعث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ترس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باعث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نفس خود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گرم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چشان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بداند عذاب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- که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دتر است - تاب ندارد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خدا 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آنچه شرط ترس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که پروردگار تو مباهات کرد به تو با ملائکه سماوات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به اصحاب خود فرمود که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تا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شما دعا 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به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او آمدند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خداوندا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جمع کن امر همه را بر هدا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تقوا را توشه ما گردان و بازگشت ما را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بهشت گردان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(353)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69" w:name="_Toc425152889"/>
      <w:r>
        <w:rPr>
          <w:rtl/>
          <w:lang w:bidi="fa-IR"/>
        </w:rPr>
        <w:lastRenderedPageBreak/>
        <w:t>قصه چهارم</w:t>
      </w:r>
      <w:bookmarkEnd w:id="69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«امام محمد باقر»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زن زناکار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بن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اسرائ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بود که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جوانان بن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اسرائ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را مفتون خود ساخته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جوانان گفتند که اگر فلان عابد مشهور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فته خواهد 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زن 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سخن را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اللَّه به خانه نروم تا او را مفتون خود کنم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در همان شب قصد منزل آن عابد نمود و در را کوب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عابد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مرا امشب پناه ده که در منزل تو شب را به روز آورم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عابد اِبا نمود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زن گفت که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جوانان بن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اسرائ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با من قصد زنا دارند و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و اگر در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گشا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رسند به من و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رسانند به من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عابد 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سخن را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را گشود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زن به منزل عابد درآمد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افکند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عابد حُسن و جمال او را مشاهده نمود از شوق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شد و دست به او 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در حال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مُتَذَکِّر شد و دست از او برداشت 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بار داشت که آتش در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آن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سوخت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رفت و دست خود را در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 گذاشت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زن گفت که چه کار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دست خود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سوزانم به جزا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خطا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از من صادر 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زن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شتافت و بن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اسرائ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را خبر کرد که عابد دست خود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سوزاند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امدند دستش تمام سوخته بود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(354)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70" w:name="_Toc425152890"/>
      <w:r>
        <w:rPr>
          <w:rtl/>
          <w:lang w:bidi="fa-IR"/>
        </w:rPr>
        <w:t>قصه پنجم</w:t>
      </w:r>
      <w:bookmarkEnd w:id="70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«اِبنِ بابِوَ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از عُروَةِ بن الزُّبَ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است که گفت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مسجد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صحابه نشسته بود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 پس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اعمال و عبادات اهل بدر و 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عت رضوان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أبُوالدَّرداء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قوم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خبر </w:t>
      </w:r>
      <w:r>
        <w:rPr>
          <w:rtl/>
          <w:lang w:bidi="fa-IR"/>
        </w:rPr>
        <w:lastRenderedPageBreak/>
        <w:t>دهم شما را به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مالش از همه صحابه کمتر و عملش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و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در عبادت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اده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آن شخص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طالب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گفت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 از او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شخص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انصار به او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سخن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چکس با تو موافقت نکرد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او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آنچه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بودم گفتم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شما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هر چه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بگو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 شب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نخلستانِ بَنِ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النَّجّار به خدمت آن حضرت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از دوستان کناره کرده بود و در پشت درختان خرما پنهان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 و به آواز حز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نغمه دردناک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«اله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چه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گناهان هلاک کننده که حلم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آنکه در مقابل آنها عقوبت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</w:t>
      </w:r>
      <w:r w:rsidR="00BD4B89">
        <w:rPr>
          <w:rtl/>
          <w:lang w:bidi="fa-IR"/>
        </w:rPr>
        <w:t xml:space="preserve">، </w:t>
      </w:r>
      <w:r w:rsidRPr="00BD4B89">
        <w:rPr>
          <w:rStyle w:val="libFootnotenumChar"/>
          <w:rtl/>
          <w:lang w:bidi="fa-IR"/>
        </w:rPr>
        <w:t>(355)</w:t>
      </w:r>
      <w:r>
        <w:rPr>
          <w:rtl/>
          <w:lang w:bidi="fa-IR"/>
        </w:rPr>
        <w:t xml:space="preserve"> و چه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که از من صادر شد و کرم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رسوا نکرد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(356)</w:t>
      </w:r>
      <w:r>
        <w:rPr>
          <w:rtl/>
          <w:lang w:bidi="fa-IR"/>
        </w:rPr>
        <w:t xml:space="preserve"> مرا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اله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اگر عمر من در معص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تو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گذشت و گناهان من در نامه اعمال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من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آمرزش تو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ندارم و به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خشنود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آرزو ندارم»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صدا رفتم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دانستم که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در پشت درختان پنهان شدم و آن حضرت رکعات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نماز گزاردند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فارغ شدند مشغول دعا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مناجات شدند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جمله آنچه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خواندند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بود که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«اله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چون در عفو و بخشش تو فکر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گناه بر من آسان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و چون عذاب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 تو را به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اورم 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خطاها بر من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آه اگر بخوانم در نامه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عمل خود گناه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چند را که فراموش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و تو آنها را اِحصا فرموده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بفرما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به ملائکه که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او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گرفته شده و اس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عش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نجات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توانند بخش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قب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 او به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ادش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توانند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جم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اهل محشر بر او رحم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«آه از آتش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جگرها را و گُرده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آه از آتش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کَنَد پوستها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سر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آه از فرو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رنده از زبانه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جهنّم»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تا آنکه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صدا و حرکت از آن حضرت نشن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با خود 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البته خواب بر آن حضرت غالب شد از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رفتم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نمازِ فَجر او 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کنم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چندان که حرکت دادم آن جناب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حرکت نفرمود و به مثابه چوب خشک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جسد مبارکش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حسّ افتاده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گفتم </w:t>
      </w:r>
      <w:r w:rsidR="00ED2944" w:rsidRPr="00ED2944">
        <w:rPr>
          <w:rStyle w:val="libAlaemChar"/>
          <w:rFonts w:eastAsia="KFGQPC Uthman Taha Naskh"/>
          <w:rtl/>
        </w:rPr>
        <w:t>(</w:t>
      </w:r>
      <w:r w:rsidR="00ED2944" w:rsidRPr="008072C9">
        <w:rPr>
          <w:rStyle w:val="libAieChar"/>
          <w:rtl/>
        </w:rPr>
        <w:t>اِنَّا للَّهِ وَ اِنَّا اِلَیهِ راجِعوُنَ</w:t>
      </w:r>
      <w:r w:rsidR="00ED2944" w:rsidRPr="00ED2944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به جانب خانه آن حضرت و خبر را به حضرت فاطمه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- 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[آن حضرت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قصه او چون بود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من آنچه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بودم عرض کردم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واللَّه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ابُو دَرداء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غش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در غالب اوقات او را از ترس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آب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آوردند و بر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حضرت پاش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هوش باز آمد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نظر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فرمود و من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ستم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ابودرداء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آنچه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که تو با خود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اگر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که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حساب بخوانند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هنگام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گناه کاران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به عذاب خود داشته باشند و ملائکه غِلاظ و زبان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تندخو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مرا احاطه کرده باشند و نزد خداوند جبّار مرا بدارند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جم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دوستان در آن حال مرا واگذارند و اهل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همه بر من رحم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هرآ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در آن روز بر من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رحم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کرد که نزد خداوند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باشم که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امر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او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ابو درداء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واللَّه که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عبادت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اصحاب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(357)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من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مناجات از آن حضرت را به همان الفاظ که خود آن جناب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خواند نقل کنم تا هر کس خواسته باشد در دل شب </w:t>
      </w:r>
      <w:r>
        <w:rPr>
          <w:rtl/>
          <w:lang w:bidi="fa-IR"/>
        </w:rPr>
        <w:lastRenderedPageBreak/>
        <w:t>در وقت تهجّدِ خود آن را بخواند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چنانکه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خنا البها</w:t>
      </w:r>
      <w:r w:rsidR="002220AF">
        <w:rPr>
          <w:rtl/>
          <w:lang w:bidi="fa-IR"/>
        </w:rPr>
        <w:t xml:space="preserve">یی </w:t>
      </w:r>
      <w:r>
        <w:rPr>
          <w:rtl/>
          <w:lang w:bidi="fa-IR"/>
        </w:rPr>
        <w:t>رحمه الله در کتاب «مِفْتاحُ الْفَلاح»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کرده و آن مناجات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«اِله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کَمْ مِنْ مُوبِقَةٍ حَلُمْتَ عَنْ مُقابَلَتِها بِنَقِمَتِکَ وَ کَمْ مِنْ جَر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رَةٍ تَکَرَّمْتَ عَنْ کَشفِها بِکَرَمِکَ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اِله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اِنْ طالَ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عِصْ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انِکَ عُمْر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عَظُمَ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الصُّحُفِ ذَنْب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فَما اَنَا مُؤَمِّلٌ غَ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رَ غُفْرانِکَ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وَ لا اَنَا بِراجٍ غَ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رَ رِضْوانِکَ»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«اِله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اُفَکِّرُ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عَفْوِکَ فَتَهُونُ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خَط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ئَت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ثُمَّ اَذْکُرُ الْعَظ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مَ مِنْ اَخْذِکَ فَتَعْظُمُ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«آهْ اِنْ اَنَا قَرَأْتُ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الصُّحُفِ سَ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ئَةً اَنَا ناس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وَ اَنْتَ مُحْص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فَتَقوُلُ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خُذُوهُ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فَ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الَهُ مِنْ مَأْخُوذٍ لا تُنْج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عَش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رَتُهُ وَ لا تَنْفَعُهُ قب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لَتُهُ» </w:t>
      </w:r>
      <w:r w:rsidRPr="00BD4B89">
        <w:rPr>
          <w:rStyle w:val="libFootnotenumChar"/>
          <w:rtl/>
          <w:lang w:bidi="fa-IR"/>
        </w:rPr>
        <w:t>(358)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«آهْ مِنْ نارٍ تُنْضِجُ الْاَکْبادَ وَ الْکُل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آهْ مِنْ نارٍ نَزَّاعَةٍ لِلشَّو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آهْ مِنْ غَمْرَةٍ مِنْ لَهَباتِ لَظ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(359)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71" w:name="_Toc425152891"/>
      <w:r>
        <w:rPr>
          <w:rtl/>
          <w:lang w:bidi="fa-IR"/>
        </w:rPr>
        <w:t>قصه ششم</w:t>
      </w:r>
      <w:bookmarkEnd w:id="71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مسجد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نماز صبح گزاردند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نظر کردند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او را «حارِثَة بن مالِک»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که سرش از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رنگ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زرد شده و بدنش نح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گشته و چشمها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در سرش فرو رفته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از او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که به چه حال صبح کرده [ا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چه حال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حارثه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صبح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با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بر هر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که دعو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علامت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گواه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قت و علامت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تو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؟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قت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من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که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مرا محزون و غمگ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دارد و شبها مرا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دارد و روزها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گرم مرا به روزه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دارد و دل من از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آنچه در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است مکروه دل من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ده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 به مرتبه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که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عرش خداوندم را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حساب در محشر نصب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خلا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همه محشور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من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اهل بهشت را که تَنَعُّم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در بهشت و در کرس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ها نشسته با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آشنا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و صحبت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دارند و تک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نم اهل جهنم را که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جهنم مُعَذَّبَند و استغاثه و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و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زف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آواز جهنّم در گوش من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به اصحاب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خدا دل او را به نور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منّور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فرمود که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حال که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ثابت باش</w:t>
      </w:r>
      <w:r w:rsidR="00BD4B89">
        <w:rPr>
          <w:rtl/>
          <w:lang w:bidi="fa-IR"/>
        </w:rPr>
        <w:t xml:space="preserve">. 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آن جوان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رسول اللَّه دعا کن 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شهادت را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گرداند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حضرت دعا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چند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شد حضرت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با جناب جعفر به جهاد فرستاد و بعد از نه نفر شه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(360)</w:t>
      </w:r>
    </w:p>
    <w:p w:rsidR="00BD4B89" w:rsidRDefault="00BD4B89" w:rsidP="00BD4B89">
      <w:pPr>
        <w:pStyle w:val="Heading2"/>
        <w:rPr>
          <w:rtl/>
          <w:lang w:bidi="fa-IR"/>
        </w:rPr>
      </w:pPr>
      <w:bookmarkStart w:id="72" w:name="_Toc425152892"/>
      <w:r>
        <w:rPr>
          <w:rtl/>
          <w:lang w:bidi="fa-IR"/>
        </w:rPr>
        <w:t>در ذکر چند مَثَلی که موجب تَنَبُّهِ مؤمنان است</w:t>
      </w:r>
      <w:bookmarkEnd w:id="72"/>
      <w:r>
        <w:rPr>
          <w:rtl/>
          <w:lang w:bidi="fa-IR"/>
        </w:rPr>
        <w:t xml:space="preserve"> 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73" w:name="_Toc425152893"/>
      <w:r>
        <w:rPr>
          <w:rtl/>
          <w:lang w:bidi="fa-IR"/>
        </w:rPr>
        <w:t>مَثَلِ اول</w:t>
      </w:r>
      <w:bookmarkEnd w:id="73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بُلُوهِر گفته که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که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مست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قفا بود و آن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 و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از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شتافت تا آنکه به او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مرد مضطر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خود را در چاه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 و چنگ زد به دو شاخه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کنار چاه روئ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ناگاه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که در اصلِ آنها دو موش بزرگ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است 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مشغولند به قطع کردن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دو شاخ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نظر در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افکند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چهار افع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سر از سوراخها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نظر به قعر چاه </w:t>
      </w:r>
      <w:r>
        <w:rPr>
          <w:rtl/>
          <w:lang w:bidi="fa-IR"/>
        </w:rPr>
        <w:lastRenderedPageBreak/>
        <w:t>انداخت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اژدها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دهان گشوده است که چون در چاه افتد او را فرو بَرَد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چون سر بالا کرد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در سر آن دو شاخ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اندک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عسل آلوده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مشغول شد به 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آن عسل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لذّت 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عسل او را غافل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آن مارها که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داند چه وقت او را خواهند گز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از فکرِ آن اژدها که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داند حال او چون خواهد بود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کام او افتد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 چاه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است که پر است از آفتها و بلاها و مص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آن دو شاخ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عمر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دو موش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شب و روزند که عمر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قطع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آن چهار افع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أخلاطِ چهار گونه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که به منزله زهرها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کشنده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از سوداء و صفراء و بلغم و خون که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داند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چه وقت به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جان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که صاحب خود را هلاک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اژدها مرگ است که منتظر است 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در طلب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عسل که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فته او شده بود و او را از همه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غافل گردان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 لذّت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خواهش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نعمت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و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(361)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غفلت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مرگ و اهوال بعد از آن و اشتغالش به لذّات عاجله فان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مَثَل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بهتر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در انطباقِ آن با مُمَثَّلِ آن ذکر نشده پس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است که خوب تأمّل در آن شود تا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سبب تنب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از خواب غفلت شود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در خبر است که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داخل بازار بصره شد و نظر فرمود به مردم که مشغول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و شرا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سخت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و عُمَّالِ اهل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هر گاه شما روزها مشغول سوگند خوردن و سوداگر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شبها در رختخواب و فراشها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در خواب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</w:t>
      </w:r>
      <w:r>
        <w:rPr>
          <w:rtl/>
          <w:lang w:bidi="fa-IR"/>
        </w:rPr>
        <w:lastRenderedPageBreak/>
        <w:t>آن 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از آخرت غافل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چه زمان زاد و توشه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سفر خود مه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فکر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معاد خود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؟! </w:t>
      </w:r>
      <w:r w:rsidRPr="00BD4B89">
        <w:rPr>
          <w:rStyle w:val="libFootnotenumChar"/>
          <w:rtl/>
          <w:lang w:bidi="fa-IR"/>
        </w:rPr>
        <w:t>(362)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مناسب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چند شعر را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ذکر کنم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69"/>
        <w:gridCol w:w="3663"/>
      </w:tblGrid>
      <w:tr w:rsidR="008072C9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ای به غفلت گذرانیده همه عمر عزیز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2C9" w:rsidRDefault="008072C9" w:rsidP="008072C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چه داری و چه کردی عملت کو و کدام؟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توشه آخرتت چیست در این راه دراز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که تو را موی سفید از اجل آورد پیام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می توانی که فرشته شوی ازعلم و عمل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لیک از همّت دون ساخته ای با دَد و دام </w:t>
            </w:r>
            <w:r w:rsidRPr="00BD4B89">
              <w:rPr>
                <w:rStyle w:val="libFootnotenumChar"/>
                <w:rtl/>
                <w:lang w:bidi="fa-IR"/>
              </w:rPr>
              <w:t>(363)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چون شوی همدم حوران بهشتی که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همه در آب و گیاهست نظر چون أنعام؟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جهد آن کن که نمانی ز سعادت محروم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8072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کار خود ساز که اینجا دو سه روزیست مقام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نظام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8072C9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حدیث کودکی و خود پرستی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رها کن کان خماری بود و مستی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چه عمراز سی گذشت ویاکه از بیست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نمی شاید دگر چون غافلان زیست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نشاط عمر باشد تا چهل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چهل رفته فرو ریزد پر و 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پس از پَنجَه نباشد تندرستی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بَصَر کُندی پذیرد پای سستی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چه شصت آمد نشست آمد پدیدار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چه هفتاد آمد افتاد آلت از 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هشتاد و نود چون در رسیدی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بسا سختی که از گیتی کشیدی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آنجا گر به صد منزل رسانی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بود مرگی به صورت زندگانی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سگ صیاد کآهو گیر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بگیرد آهویش چون پیر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چه در موی سیاه آمد سفیدی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پدید آمد نشان ناامیدی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 پنبه شد بنا گوشت کفن پوش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هنوز این پنبه بیرون ناری از 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قالَ النَّبِ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«أبناءُ الْاَرْبَع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زَرْعٌ [قَدْ] دَنا حَصادُهُ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أبْناءُ الْخَمس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ماذا قَدَّمتُم وَ ماذا أخَّرْتُم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أبناءُ السِّتّ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هَلُمُّوا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الْحِساب [لاعُذْرَلَکُمْ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أبْناءُ السَّبْع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عُدُّوا أَنْفُسَکُم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[مِنَ] المَوْت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(364)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(365)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خبر است که خروس در ذکر خود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ذکر خدا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و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او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غافلان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(366)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8072C9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هنگام سفیده دَم، خروس سحری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دانی که چرا همی کند نوحه گری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یعنی که نمودند در آئینه صبح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کز عمر شبی گذشت و تو بی خبری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لَنِعْمَ ما قالَ الشَّ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خُ الْجام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8072C9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دلا تا کی در این کاخ مجازی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کنی مانند طفلان خاکبازی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تویی آن دست پرور مرغ گستاخ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که بودت آشیان بیرون از این کاخ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چرا زان آشیان بیگانه گشتی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 دونان مرغ این ویرانه گشتی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بیفشان بال و پر زامیزش خاک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بپر تا کنگره ایوان افلاک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ببین در رقص، ازرق طیلسانان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ردای نور بر عالم فشانان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همه دور جهان روزی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مقصد راه فیروزی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خلیل آسا دَرِ ملک یقین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ندای «لا اُحِبُّ الْآفِلین»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D4B89" w:rsidRDefault="00BD4B89" w:rsidP="00BD4B89">
      <w:pPr>
        <w:pStyle w:val="Heading3"/>
        <w:rPr>
          <w:rtl/>
          <w:lang w:bidi="fa-IR"/>
        </w:rPr>
      </w:pPr>
      <w:bookmarkStart w:id="74" w:name="_Toc425152894"/>
      <w:r>
        <w:rPr>
          <w:rtl/>
          <w:lang w:bidi="fa-IR"/>
        </w:rPr>
        <w:t>مَثَلِ دوم</w:t>
      </w:r>
      <w:bookmarkEnd w:id="74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و اهل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که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آن را خورده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دل به آن بسته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بُلُوهِر گفت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شهر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که عادت مردم آن شهر آن بود که مرد غر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از احوال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اطلاع نداشت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 خود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کسال پادشاه و فرمانفرما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مرد چون بر احوال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مطّلع نبود گمان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برد که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پادشاه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خواهد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سال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گذشت او را از شهر خود عر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و دست خال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بدر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و به بلا و مشقت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مبتلا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که هرگز به خاطرش خطور نکرده بود و پادشاه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آن مدّت موجب و بال و اندوه و مص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بت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مصداق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شعر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گشت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8072C9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ای کرده شراب حبّ دنیا مستت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هشیار نشین که چرخ سازد پستت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2C9" w:rsidTr="00FA3589">
        <w:trPr>
          <w:trHeight w:val="350"/>
        </w:trPr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مغرور جهان مشو که چون رنگ حنا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2C9" w:rsidRDefault="008072C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بیش از دو سه روزی نبود در دستت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سال اهل آن شهر مرد غر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بر خود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پادشاه کردند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مرد به فراست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داشت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در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گانه و غر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سبب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انس نگرفت و طلب کرد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از مردم شهر خودش بود و از احوال آن شهر با خبر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باب معامله خود با اهل آن شهر با او مصلحت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مرد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بعد از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کسال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جماعت تو را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شهر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خواهند کرد و به فلان مکان خواهند فرستاد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صلاح تو در آن است که آنچه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استطاعت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اموال و اسباب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عرض سال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فرست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آن مکان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تو را بعد از 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ک] سال به آنجا خواهند فرستاد که چون به آنجا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اسباب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و رفاه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تو مه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باشد و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در راحت و نعمت باش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پادشاه به فرموده آن شخص عمل نمود و چون سال بگذشت و او را از شهر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کردند از اموال خود منتفع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به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و نعمت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روزگار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(367)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قرآن مج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فرموده</w:t>
      </w:r>
      <w:r w:rsidR="00BD4B89">
        <w:rPr>
          <w:rtl/>
          <w:lang w:bidi="fa-IR"/>
        </w:rPr>
        <w:t xml:space="preserve">: </w:t>
      </w:r>
    </w:p>
    <w:p w:rsidR="00FB76EA" w:rsidRDefault="00ED2944" w:rsidP="00ED2944">
      <w:pPr>
        <w:pStyle w:val="libAie"/>
        <w:rPr>
          <w:rtl/>
        </w:rPr>
      </w:pPr>
      <w:r>
        <w:rPr>
          <w:rStyle w:val="libAlaemChar"/>
          <w:rFonts w:hint="cs"/>
          <w:rtl/>
        </w:rPr>
        <w:t>(</w:t>
      </w:r>
      <w:r w:rsidR="00BD4B89">
        <w:rPr>
          <w:rtl/>
        </w:rPr>
        <w:t xml:space="preserve">... </w:t>
      </w:r>
      <w:r w:rsidR="00FB76EA">
        <w:rPr>
          <w:rtl/>
        </w:rPr>
        <w:t xml:space="preserve">وَ مَنْ عَمِلَ صالِحاً فَلِاَنْفُسِهِمْ </w:t>
      </w:r>
      <w:r w:rsidR="002220AF">
        <w:rPr>
          <w:rtl/>
        </w:rPr>
        <w:t>ی</w:t>
      </w:r>
      <w:r w:rsidR="00FB76EA">
        <w:rPr>
          <w:rtl/>
        </w:rPr>
        <w:t>مْهَدُونَ</w:t>
      </w:r>
      <w:r w:rsidRPr="00ED2944">
        <w:rPr>
          <w:rStyle w:val="libAlaemChar"/>
          <w:rFonts w:hint="cs"/>
          <w:rtl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عمل صالح بجا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آورند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آسا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و راحت نفسها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گسترانند»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(368)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عمل صالح سبقت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 صاحب خود به بهشت پس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تمه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مواضع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 همچنانکه خادم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شما تمه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فراش او کند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(369)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کلمات قصار خود فرموده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ابْنَ آدَمَ کُن وَصِ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نَفْسِکَ وَ اعْمَل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مالِک ما تُؤْثِرُ أَنْ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عْمَلَ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مِنْ بَعْدِکَ»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فرزند آدم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خودت 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خودت باش و عمل کن در مال خود آنچه که اخت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عمل کنند در آن 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پسِ تو»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(370)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من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93"/>
        <w:gridCol w:w="269"/>
        <w:gridCol w:w="3625"/>
      </w:tblGrid>
      <w:tr w:rsidR="001C5DFC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برگ عیشی به گور خویش فرست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C5DFC" w:rsidRDefault="001C5DFC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کس نیارد ز پس، تو پیش فرست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5DFC" w:rsidTr="00FA3589">
        <w:trPr>
          <w:trHeight w:val="350"/>
        </w:trPr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خور و پوش و بخشای وراحت 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نگه می چه داری ز بهر کسان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5DFC" w:rsidTr="00FA3589">
        <w:trPr>
          <w:trHeight w:val="350"/>
        </w:trPr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زر و نعمت اکنون بده کآنِ تست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که بعد از تو بیرون ز فرمان تست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5DFC" w:rsidTr="00FA3589">
        <w:trPr>
          <w:trHeight w:val="350"/>
        </w:trPr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با خود ببر توشه خویشتن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که شفقت نیاید ز فرزند و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5DFC" w:rsidTr="00FA3589">
        <w:trPr>
          <w:trHeight w:val="350"/>
        </w:trPr>
        <w:tc>
          <w:tcPr>
            <w:tcW w:w="4288" w:type="dxa"/>
          </w:tcPr>
          <w:p w:rsidR="001C5DFC" w:rsidRDefault="001C5DFC" w:rsidP="001C5DF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غم خویش درزندگی خور که خویش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مرده نپردازد از حرصِ خویش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5DFC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غمخوارگی چون سر انگشت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نخارد کسی در جهان پشت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قال رسول اللَّه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وَ اعلَمُوا اَنَّ کُلَّ امْرِ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ءٍ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قَدَّمَ قادِمٌ وَ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خَلَّفَ نادِمٌ»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[«بدان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هر کس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آنچه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فرستد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رود و از آنچه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گذارد پش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(371)</w:t>
      </w:r>
      <w:r>
        <w:rPr>
          <w:rtl/>
          <w:lang w:bidi="fa-IR"/>
        </w:rPr>
        <w:t>]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سابور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بغداد نقل شده که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حضرت خضر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خواب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او نص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طلب فرمود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او کف دست خود را به آن حضرت نشان داد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خط سبز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آن نوشته شده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70"/>
        <w:gridCol w:w="3644"/>
      </w:tblGrid>
      <w:tr w:rsidR="001C5DFC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قَدْ کُنْتَ مَیتاً فَصِرْتَ حَیاً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C5DFC" w:rsidRDefault="001C5DFC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وَ عَنْ قَلیلٍ تَعُودُ مَیتاً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5DFC" w:rsidTr="00FA3589">
        <w:trPr>
          <w:trHeight w:val="350"/>
        </w:trPr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فَابْنِ لِدارِ البَقاءِ بَیتاً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C5DFC" w:rsidRDefault="001C5DFC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وَ دَعْ لِدارِ الفَنآءِ بَیتاً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1C5DFC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FB76EA">
        <w:rPr>
          <w:rtl/>
          <w:lang w:bidi="fa-IR"/>
        </w:rPr>
        <w:t>[* مرده بود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زنده شد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و طول</w:t>
      </w:r>
      <w:r w:rsidR="002220AF">
        <w:rPr>
          <w:rtl/>
          <w:lang w:bidi="fa-IR"/>
        </w:rPr>
        <w:t>ی</w:t>
      </w:r>
      <w:r w:rsidR="00FB76EA">
        <w:rPr>
          <w:rtl/>
          <w:lang w:bidi="fa-IR"/>
        </w:rPr>
        <w:t xml:space="preserve"> نم</w:t>
      </w:r>
      <w:r w:rsidR="002220AF">
        <w:rPr>
          <w:rtl/>
          <w:lang w:bidi="fa-IR"/>
        </w:rPr>
        <w:t xml:space="preserve">ی </w:t>
      </w:r>
      <w:r w:rsidR="00FB76EA">
        <w:rPr>
          <w:rtl/>
          <w:lang w:bidi="fa-IR"/>
        </w:rPr>
        <w:t>کشد مرده م</w:t>
      </w:r>
      <w:r w:rsidR="002220AF">
        <w:rPr>
          <w:rtl/>
          <w:lang w:bidi="fa-IR"/>
        </w:rPr>
        <w:t xml:space="preserve">ی </w:t>
      </w:r>
      <w:r w:rsidR="00FB76EA">
        <w:rPr>
          <w:rtl/>
          <w:lang w:bidi="fa-IR"/>
        </w:rPr>
        <w:t>شو</w:t>
      </w:r>
      <w:r w:rsidR="002220AF">
        <w:rPr>
          <w:rtl/>
          <w:lang w:bidi="fa-IR"/>
        </w:rPr>
        <w:t>ی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*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خانه بقاء خانه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بنا کن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خانه فنا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واگذار </w:t>
      </w:r>
      <w:r w:rsidRPr="00BD4B89">
        <w:rPr>
          <w:rStyle w:val="libFootnotenumChar"/>
          <w:rtl/>
          <w:lang w:bidi="fa-IR"/>
        </w:rPr>
        <w:t>(372)</w:t>
      </w:r>
      <w:r>
        <w:rPr>
          <w:rtl/>
          <w:lang w:bidi="fa-IR"/>
        </w:rPr>
        <w:t>]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75" w:name="_Toc425152895"/>
      <w:r>
        <w:rPr>
          <w:rtl/>
          <w:lang w:bidi="fa-IR"/>
        </w:rPr>
        <w:t>مَثَلِ سوم</w:t>
      </w:r>
      <w:bookmarkEnd w:id="75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نقل است که پادشاه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در 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عقل و فطانت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 با رع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در اصلاح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به امور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آن پادشاه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 موصوف به صدق و راست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صلاح و در اصلاح امور رع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اعانتِ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 و محلّ اعتماد و مشورت او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پادشاه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امر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از او مخف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داشت و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با پادشاه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منوال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کن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به خدمت علماء و صلحاء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کان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بود و سخنان حق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فرا گرفته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محبت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به جان و دل قبول کرده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به ترک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راغب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جهت تق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از پادشاه و حفظ نفس خود از ضرر او هرگاه به خدمت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ظاهر سجده بتان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 و تعظ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آنها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 و از غا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تِ اِشْفاق و مهربان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به آن پادشاه داشت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از گمراه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ضلالت او دلگ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غمگ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بود و منتظر فرصت بود که در محلّ مناسب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را نص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حت کند و او را هدا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تا آنکه شب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شبها بعد از آنکه مردم 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خواب رفته بودند پادشاه به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سوار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شهر بگرد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احوال مردم چون است و مشاهده 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م آثار بارانها را که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است و هر دو سوار شدند و در نواح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شهر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گشتند و در اثنا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مزبله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نظر پادشاه به روشنا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افتاد که از طرف مزبله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تافت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به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 که از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روشنا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رفت که خبر آن را معلوم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مرکب فرود آمدند و روان شدند تا [رس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دند] به نَقب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آنجا روشن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تافت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چون نظر کردند مرد درو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بدق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 که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کهنه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جامه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در مزبله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اندازند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متّکا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از فضله و سرگ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ساخته بر آن تک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زده است و در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ابر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سفال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پر از شراب گذاشته و طنبور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دست گرفته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نوازد و زن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زشت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خلقت و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ئت و کهنگ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لباس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به خودش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برابرش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است و هر گاه که شراب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طلبد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زن ساق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هر گاه که طنبور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نوازد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زن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رقص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و چون شراب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زن او را تح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و ثنا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به نوع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پادشاهان را ستا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آن مرد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زن خود را تعر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و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دة النّساء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خواند و او را بر جم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زنان تفض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هر دو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را به حسن و جمال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ستا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ند و در 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سرور و فَرَح و خنده و طَرَب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پادشاه و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مدّت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برپا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ستاده بودند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حال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نظر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کردند و از لذت و شاد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آن حال کث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تعجّب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بعد از آن برگشتند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پادشاده به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گمان ندارم که ما و تو را در تمام عمر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قدر لذّت و سرور و خوشحال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 داده باشد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 و زن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حال خود دارند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گمان دارم که هر شب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 باشند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سخنان آشنا را از پادشاه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فرصت غن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مت شمرد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پادشاه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ترسم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و پادشاه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بهجت و سرور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لذّت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نظر آن جماعت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پادشاه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دائم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دانند مِثْل آن مزبله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دو شخص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که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بناء و استحکامش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نظر آن جماعت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مساکن سعادت و منازل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آخرت را در نظر دارند چنان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غار در نظر ما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بدنها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نزد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پاک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نضارت و حُسن و جمال معنو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فهم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چنان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دو بدق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افه زشت در نظر ما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تعجّب آن سعادتمندان از لذّت و شاد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به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مانند تعجّب ما باشد از لذّت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دو شخص به حال ناخوش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دارند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پادشاه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شناس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به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صفت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موصوف باشند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پادشاه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ستند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جمع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اند که به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مُلک و پادشاه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آخرت و لذّاتِ آن را دانسته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طالبِ سعادت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آخرت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پادشاه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مُلک آخرت کدام است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لذّت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شدّت و جفا بعد از آن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غنا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است که بعد از آن فقر و احت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اج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الجمله صفات مُلکِ آخرت را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کرد تا آنکه پادشاه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داخل شدن آن خانه و فا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شدن به آن سعادتِ فرزانه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وس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خانه مه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هر که آنرا از راهش طلب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پادشاه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چرا تو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مرا به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خانه راه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اوصاف آنرا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از جلالت و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بت پادشاه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حَذَر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پادشاه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تو وصف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البته واقع باشد سزاوار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که ما او را 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سع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تحص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آن ننما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م بلکه 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جهد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تا خبر آن را مشخّص 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م و به آن ظفر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رخصت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مکرّر وصف آخرت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ان کنم تا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شما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اده گردد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پادشاه گفت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بلکه تو را امر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که شب و روز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نگذار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من به امر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مشغول گردم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دست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سخن برندار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درست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است که آن را سهل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 شمرد و از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امر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غافل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بعد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سخنان 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پادشاه راه نجات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گرفته به سعادت ابد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فائز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(373)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مقام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رت مؤمنان تَبَرُّک جو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 به ذکر چند کلمه از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خطب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رمؤمنان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 - قال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«اِحْذَرُوا هذِهِ الدُّنْ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الْخَدَّاعَةَ الْغَدَّارَةَ الَّت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تَزَ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نَتْ بِحُلِ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وَ فَتَنَتْ بِغُرُورِها وَ غَرَّتْ بِآمالِها وَ تَشَوَّقَتْ لِخُطَّابِها فَاَصْبَحَتْ کَالْعَروُس الْمَجْلُوَّةِ وَ الْعُ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ونُ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ناظِرَةٌ وَ النُّفُوسُ بِها مَشْعُوفَةٌ وَ الْقُلُوبُ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تائِقَةٌ وَ هِ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لِاَزْواجِها کُلِّهِمْ قاتِلَةٌ فَلاَ الْباقِ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بِالْماض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مُعْتَبِرٌ وَ لاَ الْآخِرُ بِسُوءِ اَثَرِها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الْاَوَّلِ مُزْدَجِرٌ»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در حَذَر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بنده مکر کننده که خود را آرا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کرده به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نتها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ربوده است دلها را به باطلها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فته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هوده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دوار کرده به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خود را آراسته و بر محلّ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برآمده تا بنگرد به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خواستگار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او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 مانند عروس جلوه داده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چشمها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نظر افکنده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نفوس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فته او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دلها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آرزومند گشته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و او تمام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شوهرها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را کشته است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(374)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نه 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 از گذشته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عبرت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نه آنها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در آخر هستند به سبب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اثر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با 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در اوّل بودند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خود را از او باز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دارند»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فرمود دنائت و پست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را به آنکه خداوند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را از 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 و دوستان خود گرفت و گستران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دشمنان خود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گرام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داشت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 خود محمّد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هنگام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گرسنگ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سنگ بر شکم خود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موس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خود را که از گرسنگ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ابان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نحو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سبز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آنها از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پوست شکمش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از کثرت لاغر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کم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گوشت بدنش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آن حضرت به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زهد انب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 و اِعراض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شان از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اشاره کرد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آنگاه فرمود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غمبران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را از خود به منزله مردار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فرض کردند که حلال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آن خود را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کند مگر در حال ضرورت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خوردند از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مقدار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نَفَس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بماند و روحشان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نرود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نزد آنها به منزله مردار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که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گَند آن شدت کرده باشد که هر کس از نزد آن بگذرد دماغ و دهن خود را بگ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از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 به مقدار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به تکلّف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 به منزل برساند و خود را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از آن از جهتِ گَند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تعجّب کنند از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خود را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و شکم خود را پر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 از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راض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 به آنکه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و بهره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باشد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برادرانِ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به خدا سوگند که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از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رخواه نفس خود باشد از مردار گند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است و از مرده مکروه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لکن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نُشْو و نِما کرده در دبّاغخانه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گَند آنجا را نم</w:t>
      </w:r>
      <w:r w:rsidR="002220AF">
        <w:rPr>
          <w:rtl/>
          <w:lang w:bidi="fa-IR"/>
        </w:rPr>
        <w:t>ی ی</w:t>
      </w:r>
      <w:r>
        <w:rPr>
          <w:rtl/>
          <w:lang w:bidi="fa-IR"/>
        </w:rPr>
        <w:t>ابد و بو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بدِ او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او را اذ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lastRenderedPageBreak/>
        <w:t>کند چنانکه اذ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کسان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از آنجا عبور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کنند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نند نزد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(375)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آن حضرت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«وَ اِ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اکَ اَنْ تَغْتَرَّ بِما تَر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مِنْ اِخْلادِ اَهْلِها [أهْلُ الدُّنْ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اِلَ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ها] وَ تَکالُبِهِمْ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فَاِنَّهُمْ کِلابٌ عاوِ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ةٌ وَ سِباعٌ ضارِ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ةٌ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هِرُّ بَعْضُها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بَعْضٍ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أْکُلُ عَز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زُها ذَل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لَها وَ (کَث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رُها قَل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لَها)»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 مبادا که 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فته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آنچه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کردن اهل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به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بر جستن و نزاع کردن آنها با همد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در سر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سگها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باشند بانگ کننده و درندگان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باشند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دونده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بانگ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بر بعض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خورد آنکه عز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و غالب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ذل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خود را و آنکه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است قل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خود را»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(376)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سنا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مطلب را اخذ کرده و به نظم درآورده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فرموده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4"/>
        <w:gridCol w:w="269"/>
        <w:gridCol w:w="3634"/>
      </w:tblGrid>
      <w:tr w:rsidR="004A2DE9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این جهان بر مثال مرداریست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کَرْکَسان گِرد او هزار هزار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این، مر آن را همی زند مِخْلَب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مر این را همی زند منقار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آخر الامر بگذرند 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وز همه باز ماند این مردار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ای سنایی از آن سگان بگریز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گوشه ای گیر از این جهان هموار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هان و هان تا تو را چه خود نکند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مشتی ابلیس دیده طرار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قال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«وَ اللَّهِ لَدُنْ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اکُمْ هذِه اَهْوَنُ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مِنْ عِراقِ خِنْز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رٍ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دِ مَجْزُومٍ»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«به خدا سوگند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شما خوارتر است در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دگان من از استخوان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گوشت خوک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باشد در دست صاحبِ جُذام» </w:t>
      </w:r>
      <w:r w:rsidRPr="00BD4B89">
        <w:rPr>
          <w:rStyle w:val="libFootnotenumChar"/>
          <w:rtl/>
          <w:lang w:bidi="fa-IR"/>
        </w:rPr>
        <w:t>(377)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است از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چه استخوان از هر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زِ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قدر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خوارتر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خصوص اگر از خوک باشد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خصوص اگر در دست مجذوم باشد که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حال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از آن پل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دتر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76" w:name="_Toc425152896"/>
      <w:r>
        <w:rPr>
          <w:rtl/>
          <w:lang w:bidi="fa-IR"/>
        </w:rPr>
        <w:t>مَثَلِ چهارم</w:t>
      </w:r>
      <w:bookmarkEnd w:id="76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اشخاص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عمر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نعمت حق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گذران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مقام امتحان و ابتلاء آنها شد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کفرانِ نِعَم کرده و رو از مُنعِمِ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تافتند و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خدا شتافتند و مرتکب شدند آنچه راکه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آنها نبود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مَثَل را شَ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خُنَا البَهائ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کشکول ذکر نموده و آن را به نظم درآورده و ما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اکتفا به همان نظم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نموده و آن را از کشکول نقل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م قال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8"/>
        <w:gridCol w:w="3649"/>
      </w:tblGrid>
      <w:tr w:rsidR="004A2DE9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عابدی در کوهِ لبنان بُد مقیم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بُنِ غاری چو اصحاب رقیم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روی دل از غیر حق برتافته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گَنج عزّت را ز عزلت یافته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روزها می بود مشغولِ صیام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یک تَهِ نان می رسیدش وقت 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نصف آن شامش بُدی نصفی سُحُور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وز قناعت داشت در دل صد 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همین منوال حالش می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نامدی از کوه هرگز سوی 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قضا یک شب نیامد آن رغیف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شد زجوع آن پارسا زار و نحیف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کرده مغرب را ادا وانگه عشا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دل پر از وسواس و در فکر عشا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بس که بود از بهر قوتش اضطراب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عبادت کرد عابد شب نه خواب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صبح چون شد زانمقام دلپذیر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بهر قوتی آمد آن عابد بزیر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بود یک قَریه به قُربِ آن جَبَل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اهل آن قریه همه گَبر و دَغَل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عابد آمد بر دَرِ گبری ستاد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گبر او را یک دو نانِ جو بداد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عابد آن نان بِسْتَد و شکرش بگفت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وز وصول طعمه اش خاطر شکفت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کرد آهنگ مقام خود دلیر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کند افطار بر خُبزِ شعیر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در سرای گبر بُد گَرگین </w:t>
            </w:r>
            <w:r w:rsidRPr="00BD4B89">
              <w:rPr>
                <w:rStyle w:val="libFootnotenumChar"/>
                <w:rtl/>
                <w:lang w:bidi="fa-IR"/>
              </w:rPr>
              <w:t>(378)</w:t>
            </w:r>
            <w:r>
              <w:rPr>
                <w:rtl/>
                <w:lang w:bidi="fa-IR"/>
              </w:rPr>
              <w:t xml:space="preserve"> سگی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مانده از جوع استخوانی و رگی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پیش او گر خطّ پرگاری کشی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شکل نان بیند بمیرد از خوشی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زبان گر بگذرد لفظ خَبَر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خُبز </w:t>
            </w:r>
            <w:r w:rsidRPr="00BD4B89">
              <w:rPr>
                <w:rStyle w:val="libFootnotenumChar"/>
                <w:rtl/>
                <w:lang w:bidi="fa-IR"/>
              </w:rPr>
              <w:t>(379)</w:t>
            </w:r>
            <w:r>
              <w:rPr>
                <w:rtl/>
                <w:lang w:bidi="fa-IR"/>
              </w:rPr>
              <w:t xml:space="preserve"> پندارد رود هوشش ز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کلب در دنبال عابد پو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پی او رفت و رخت او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زان دو نان، عابد یکی پیشش فکند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پس روان شد تا نیابد زو گَزَند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سگ بخورد آن نان و از پی آمدش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مگر بار دگر آزاردش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عابد آن نانِ دگر دادش 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که باشد از عذابش در امان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کلب آن نانِ دیگر را نیز خورد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پس روان گردید از دنبال 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همچه سایه از پی او می دوید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عفّ عف می کرد و رختش می درید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 عابد چون بدید این ماجرا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سگی چون تو ندیدم بی حیا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صاحبت غیر دو نان چیزی نداد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وان دو را خود بِستُدی ای کج 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دیگرم از پی دویدن بهر چیست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[وین همه رختم دریدن بهر چیست؟]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سگ به نطق آمد که ای صاحب کمال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بی حیا من نیستم چشمت بمال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هست از وقتی که بودم من صغیر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مسکنم ویرانه این گبر پیر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گوسفندش را شبانی می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خانه اش را پاسبانی می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گه به من از لطف نانی می 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گاه مشت استخوانی می 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گاه از یادش رود اطعام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در مجاعت </w:t>
            </w:r>
            <w:r w:rsidRPr="00BD4B89">
              <w:rPr>
                <w:rStyle w:val="libFootnotenumChar"/>
                <w:rtl/>
                <w:lang w:bidi="fa-IR"/>
              </w:rPr>
              <w:t>(380)</w:t>
            </w:r>
            <w:r>
              <w:rPr>
                <w:rtl/>
                <w:lang w:bidi="fa-IR"/>
              </w:rPr>
              <w:t xml:space="preserve"> تلخ گردد کام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روزگاری بگذرد کاین ناتوان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زِ نان یابد نشان نه ز استخوان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گاه هم باشد که این گبر کهن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نان نیابد بهر خود نه بهر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که بر درگاه او پرورده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 به درگاه دیگر ناورده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هست کارم بر در این پیر گبر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گاه شکر نعمت او گاه 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که نامد یک شبی نانت بدست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بنای صبر تو آمد شکست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در رزّاق رو بر تافتی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در گَبری روان بشتافتی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بهر نانی دوست را بگذاشتی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کرده ای با دشمن او آشتی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خود بده انصاف ای مردِ گُزین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بی حیاتر کیست من یا تو ببین؟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مرد عابد زین سخن مدهوش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دست خود بر سر زد و بیهوش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ای سگ نفس بهایی یاد گیر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این قناعت </w:t>
            </w:r>
            <w:r w:rsidRPr="00BD4B89">
              <w:rPr>
                <w:rStyle w:val="libFootnotenumChar"/>
                <w:rtl/>
                <w:lang w:bidi="fa-IR"/>
              </w:rPr>
              <w:t>(381)</w:t>
            </w:r>
            <w:r>
              <w:rPr>
                <w:rtl/>
                <w:lang w:bidi="fa-IR"/>
              </w:rPr>
              <w:t xml:space="preserve"> از سگ آن گبر پیر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تو گر از صبر نگشاید دری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از سگ گَرگینِ گبران کمتری </w:t>
            </w:r>
            <w:r w:rsidRPr="00BD4B89">
              <w:rPr>
                <w:rStyle w:val="libFootnotenumChar"/>
                <w:rtl/>
                <w:lang w:bidi="fa-IR"/>
              </w:rPr>
              <w:t>(382)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 است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مقام نقل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کلام از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سعد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گفته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اَجَلِّ کائنات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اذّل موجودات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به اتفاق خردمندان سگِ حق شناس بِه از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ناسپاس</w:t>
      </w:r>
      <w:r w:rsidR="00BD4B89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69"/>
        <w:gridCol w:w="3645"/>
      </w:tblGrid>
      <w:tr w:rsidR="004A2DE9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سگی را لقمه ای هرگز فراموش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نگردد گر زنی صد نوبتش سنگ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گر عمری نوازی سِفله ای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کمتر چیزی آید با تو در جنگ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چقدر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است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ذکر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خبر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که دل را نوران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چشم را روشن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ت شده که حضرت امام جعفر صادق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غلام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که هرگاه آن حضرت سواره به مسجد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رفت آن غلام همراه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چون آن حضرت از استر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گشت و داخل مسجد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شد آن غلام استر را نگاه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آن جناب مراجعت کند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اتفاقاً 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روزها که آن غلام بر در مسجد نشسته و استر را نگه داشته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چند نفر مسافر از اهل خراسان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شدند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آنها رو کرد به او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غلام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خواهش کن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مرا مکان تو قرار دهد و من غلام او باشم و به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بمانم و مالم را به تو بدهم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من مال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از هر گونه دارم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 برو و آن مال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قبض کن و من به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مانم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غلام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از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خواهش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رفت خدمت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شوم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خدمت مرا نسبت به خودت و طول خدمتم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هرگاه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رسان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باشد شما منع آن خواه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کرد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آن را به تو خواهم داد از نزد خودم و از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خود منع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تو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پس غلام قصه آن مرد خراسان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با 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جناب 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اگر تو ب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شده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خدمت ما و آن مرد رغبت کرده به خدمت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قبول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ما او را و فرستاد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تو را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پس چون غلام پشت کرد به رفتن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حضرت او را طلب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جهت طول خدمت تو در نزد ما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نص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را بکنم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 وقت مختار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کار خود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آن نص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که چون روز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امت شود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و چسب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باشد به نور «اللَّه» و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باشد به رسول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ائمه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آو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باشند به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رمؤمنان - صلوات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و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ما آو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خته باشند به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داخل شوند در جا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ما داخل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وارد شوند آنجا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ما وارد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غلام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را شن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عرض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کرد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ازخدمت شما جا</w:t>
      </w:r>
      <w:r w:rsidR="002220AF">
        <w:rPr>
          <w:rtl/>
          <w:lang w:bidi="fa-IR"/>
        </w:rPr>
        <w:t xml:space="preserve">یی </w:t>
      </w:r>
      <w:r>
        <w:rPr>
          <w:rtl/>
          <w:lang w:bidi="fa-IR"/>
        </w:rPr>
        <w:t>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روم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و در خدمت شما خواهم بود و اخت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آخرت را بر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رفت به سو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مرد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مرد خراسان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غلام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نزد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آن رو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با آن خدمت آن حضرت رفت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غلام کلام حضرت را </w:t>
      </w:r>
      <w:r>
        <w:rPr>
          <w:rtl/>
          <w:lang w:bidi="fa-IR"/>
        </w:rPr>
        <w:lastRenderedPageBreak/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او نقل کرد و او را برد به خدمت آن جناب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حضرت قبول فرمود وِلاءِ او را و امر فرمود که هزار اشرف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غلام دادند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(383)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خدمت آن حضرت عرض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من تا خود را شناخته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خود را بر درِ خانه شما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و گوشت و پوست خود را از نعمت شما پرور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آن است که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آخر عمر از من نگهدار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و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درِ خانه مرا دور نفرما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 و من به لسان ذلّت و افتقار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وسته عرضه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دارم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4A2DE9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عَنْ حِماکُمْ کَیفَ اَنصَرِفُ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وَ هَواکُم لی بِهِ شَرَفٌ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2DE9" w:rsidTr="00FA3589">
        <w:trPr>
          <w:trHeight w:val="350"/>
        </w:trPr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سَیدی لا عِشتُ یومَ اُری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A2DE9" w:rsidRDefault="004A2DE9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فی سِوی اَبوابِکُم اَقِفُ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* از تحت عنا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و حفاظت شما چگونه برگردم در حال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علاقه من به شما 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شرف من است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*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زنده نمانم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درب خانه شما باشم</w:t>
      </w:r>
    </w:p>
    <w:p w:rsidR="00BD4B89" w:rsidRDefault="00BD4B89" w:rsidP="00BD4B89">
      <w:pPr>
        <w:pStyle w:val="Heading3"/>
        <w:rPr>
          <w:rtl/>
          <w:lang w:bidi="fa-IR"/>
        </w:rPr>
      </w:pPr>
      <w:bookmarkStart w:id="77" w:name="_Toc425152897"/>
      <w:r>
        <w:rPr>
          <w:rtl/>
          <w:lang w:bidi="fa-IR"/>
        </w:rPr>
        <w:t>مَثَلِ پنجم</w:t>
      </w:r>
      <w:bookmarkEnd w:id="77"/>
      <w:r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دنائت و پست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جهل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تحر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 بر علم و هنر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«ابوالقاسم راغب اصفهان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در کتاب «ذر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عه» آورده که مرد 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دانا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وارد شد بر مرد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خانه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آراسته و فرشها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ملوکانه پهن نموده و لکن صاحب منزل مرد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جاهل و نادان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علم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صورت انسان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که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تف افکند به صورت او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آن مرد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کار 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برآشفت و 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چه سفاهت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 که از تو سرد زد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سفاهت نبود بلکه حکمت بود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که آب دهان را در جا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خس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و پست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جاها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منزل است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افکنند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من 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دم در </w:t>
      </w:r>
      <w:r>
        <w:rPr>
          <w:rtl/>
          <w:lang w:bidi="fa-IR"/>
        </w:rPr>
        <w:lastRenderedPageBreak/>
        <w:t>منزل تو پست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 از تو جا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را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لا جَرَم تو را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نکار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پس آب دهان خود را به صورت تو افکندم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(384)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که تنب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فرمود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دانا بر قباحت و دنائت جهل و آنکه قبح و زشت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با داشتن منزل [خوب و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لباسها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فاخر زا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نخواهد شد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 لکن مخف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نماند که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علم وقت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با عمل مُنضَمّ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 با آن خصلت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توأم گردد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وَ لَقَدْ اَجادَ مَنْ قالَ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69"/>
        <w:gridCol w:w="3670"/>
      </w:tblGrid>
      <w:tr w:rsidR="00B8473D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نیست از بهر آسمان 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نردبان پایه، به ز علم و عمل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علم، سوی دَرِ اِله بَرَد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سوی مُلک و مال و جاه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که را علم نیست گمراه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دست او زانسرای کوتاه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کار بی علم تخم در شور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علم بی کار زنده در گور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حجّت ایزدی است در گردن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خواندن علم و کار ناکردن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آنچه دانسته ای به کار درآر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خواندن علم جوی از پی 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تو در علم با عمل نرسی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عالمی فاضلی ولی نه کسی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علم در مزبله فرو ناید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که قِدَم با حَدَث نمی پاید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چند از این تُرَّهات مُحتالی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چشمها در دولافِ کَحَّالی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دانش آن خوبتر ز بهر بسیج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که بدانی که می ندانی هیچ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قالَ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بنُ مَر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اَشقَ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النَّاسِ مَن هُوَ مَعرُوفٌ عِندَ النَّاسِ بِعِلْمِهِ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مَجهُولٌ بِعَمَلِه</w:t>
      </w:r>
      <w:r w:rsidR="00BD4B89">
        <w:rPr>
          <w:rtl/>
          <w:lang w:bidi="fa-IR"/>
        </w:rPr>
        <w:t xml:space="preserve">.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«شق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مردم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معروف باشد نزد مردم به علم و مجهول باشد به عمل»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(385)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سنا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B8473D" w:rsidTr="00FA3589">
        <w:trPr>
          <w:trHeight w:val="350"/>
        </w:trPr>
        <w:tc>
          <w:tcPr>
            <w:tcW w:w="4288" w:type="dxa"/>
            <w:shd w:val="clear" w:color="auto" w:fill="auto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ای هواهای تو خدا انگیز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وی خدایان تو خدا آزار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ره رها کرده ای از آنی 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عِزّ ندانسته ای از آنی خوار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علم کز تو، تو را نه بستاند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جهل از آن علم بِه بُوَد صد 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غول باشد نه عالم آنکه از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بشنوی گفت و نشنوی کردار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عالمت غافل است و تو غافل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خفته را خفته کی کند بیدار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کی در آید فرشته تا نکنی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سگ ز در دور و صورت از دیوار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دِه بُوَد آن نه دل که اندر وی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گاو و خر باشد و ضِیاع و عِقار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73D" w:rsidTr="00FA3589">
        <w:tblPrEx>
          <w:tblLook w:val="04A0"/>
        </w:tblPrEx>
        <w:trPr>
          <w:trHeight w:val="350"/>
        </w:trPr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سائق و قائد و صراط اللَّه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8473D" w:rsidRDefault="00B8473D" w:rsidP="00FA358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بِه ز قرآن مدان و بِه ز اخبار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تمام شد آنچه مُقَدّر شده بود ثبت آن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رساله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مه شهر رمضان المبارک روز ولادت با سعادت سبط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لِ حضرت 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الور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جناب امام حسن مجتب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صلوات اللَّه و سلامه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- سنه 1347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چون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رساله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ماه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تمام شد مناسب است که به دو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ختم شود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[قدس سره در کتاب «مُقنِعَه»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 از ثقه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القدر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 مهز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از حضرت ابو جعفر جواد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مستحب است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در هر وقت از شب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روزِ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ماه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اوّل تا به آخر آن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ذَا الَّذ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کانَ قَبْلَ کُلِّ شَ</w:t>
      </w:r>
      <w:r w:rsidR="002220AF">
        <w:rPr>
          <w:rtl/>
          <w:lang w:bidi="fa-IR"/>
        </w:rPr>
        <w:t xml:space="preserve">یی </w:t>
      </w:r>
      <w:r>
        <w:rPr>
          <w:rtl/>
          <w:lang w:bidi="fa-IR"/>
        </w:rPr>
        <w:t>ءٍ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ثُمَّ خَلَقَ کُلَّ شَ</w:t>
      </w:r>
      <w:r w:rsidR="002220AF">
        <w:rPr>
          <w:rtl/>
          <w:lang w:bidi="fa-IR"/>
        </w:rPr>
        <w:t xml:space="preserve">یی </w:t>
      </w:r>
      <w:r>
        <w:rPr>
          <w:rtl/>
          <w:lang w:bidi="fa-IR"/>
        </w:rPr>
        <w:t>ءٍ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ثُمَّ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بْق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کُلُّ شَ</w:t>
      </w:r>
      <w:r w:rsidR="002220AF">
        <w:rPr>
          <w:rtl/>
          <w:lang w:bidi="fa-IR"/>
        </w:rPr>
        <w:t xml:space="preserve">یی </w:t>
      </w:r>
      <w:r>
        <w:rPr>
          <w:rtl/>
          <w:lang w:bidi="fa-IR"/>
        </w:rPr>
        <w:t>ءِ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ذَالَّذ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سَ کَمِثْلِهِ شَ</w:t>
      </w:r>
      <w:r w:rsidR="002220AF">
        <w:rPr>
          <w:rtl/>
          <w:lang w:bidi="fa-IR"/>
        </w:rPr>
        <w:t xml:space="preserve">یی </w:t>
      </w:r>
      <w:r>
        <w:rPr>
          <w:rtl/>
          <w:lang w:bidi="fa-IR"/>
        </w:rPr>
        <w:t>ءٌ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ذَالَّذ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سَ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السَّمواتِ الْعُل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لا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الْاَرَض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نَ السُّفْل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لا فَوْقَهُنَّ وَ لا تَحْتَهُنَّ وَ لا بَ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نَهُنَّ اِلهٌ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عْبَدُ غَ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رُهُ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لَکَ الْحَمْدُ </w:t>
      </w:r>
      <w:r>
        <w:rPr>
          <w:rtl/>
          <w:lang w:bidi="fa-IR"/>
        </w:rPr>
        <w:lastRenderedPageBreak/>
        <w:t xml:space="preserve">حَمْداً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قْو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اِحْصائِه اِلّا اَنْتَ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فَصَلِّ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 صَلوةً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قْو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اِحْصائِها اِلّا اَنْتَ»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(386)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گران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که حضرت امام جعفر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دعا را تعل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مِ زُرارَه فرمود که در زمان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بت و امتحان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بخواند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«اَللَّهُمَّ عَرِّفْن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نَفْسَکَ فَاِنَّکَ اِنْ لَمْ تُعَرِّفْن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نَفْسَکَ لَمْ اَعْرِفْ نَبِ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اَللَّهُمَّ عَرِّفْن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رَسُولَکَ فَاِنَّکَ اِنْ لَمْ تُعَرِّفْن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رَسُولَکَ لَمْ اَعْرِفْ حُجَّتَکَ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اَللَّهُمَّ عَرِّفْن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حُجَّتَکَ فَاِنَّکَ اِنْ لَمْ تُعَرِّفْن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حُجَّتَکَ ضَلَلْتُ عَنْ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(387)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[بدانکه علما 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که از تکال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آدم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زمان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دعا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امام زمان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صدقه دادن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وجود مقدس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جمله دعاها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وارد شده است که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بگو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بعد از تمج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صلوات بر حضرت رسول و آل او</w:t>
      </w:r>
      <w:r w:rsidR="00970183" w:rsidRPr="00970183">
        <w:rPr>
          <w:rStyle w:val="libAlaemChar"/>
          <w:rtl/>
        </w:rPr>
        <w:t>عليهم‌السلام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«اَلَّلهُمَّ کُنْ لِوَلِ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کَ الْحُجَّةِ بْنِ الْحَسَن صَلَواتُکَ عَلَ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هِ وَ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آبائِه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هذِهِ السَّاعَةِ وَ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کُلِّ ساعَةٍ وَل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اً وَ حافِظاً وَ قائِداً وَ ناصِراً وَ دَل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لاً وَ عَ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ناً حَتّ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تُسْکِنَهُ اَرْضَکَ طَوعاً وَ تُمَتِّعَهُ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 طَو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لا»</w:t>
      </w:r>
      <w:r w:rsidR="00BD4B89">
        <w:rPr>
          <w:rtl/>
          <w:lang w:bidi="fa-IR"/>
        </w:rPr>
        <w:t xml:space="preserve">. </w:t>
      </w:r>
      <w:r w:rsidRPr="00BD4B89">
        <w:rPr>
          <w:rStyle w:val="libFootnotenumChar"/>
          <w:rtl/>
          <w:lang w:bidi="fa-IR"/>
        </w:rPr>
        <w:t>(388)</w:t>
      </w:r>
      <w:r>
        <w:rPr>
          <w:rtl/>
          <w:lang w:bidi="fa-IR"/>
        </w:rPr>
        <w:t xml:space="preserve"> </w:t>
      </w:r>
      <w:r w:rsidRPr="00BD4B89">
        <w:rPr>
          <w:rStyle w:val="libFootnotenumChar"/>
          <w:rtl/>
          <w:lang w:bidi="fa-IR"/>
        </w:rPr>
        <w:t>(389)</w:t>
      </w:r>
      <w:r>
        <w:rPr>
          <w:rtl/>
          <w:lang w:bidi="fa-IR"/>
        </w:rPr>
        <w:t>]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«کَتَبَهُ العَبدُ عَبّاسُ القُمّ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سَنَةِ سَبعٍ وَ اَربَع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بَعدَ اَلفٍ وَ ثَلاثمِأةٍ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جَوارِ الرَّوضَةِ الرَّضَوِ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لا زالَت مَهبَطاً لِلفُ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وضاتِ الرَّبّانِ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ةَ وَ الحَمُد للَّهِ اَوَّلاً وَ آخِراً وَ صَلَّ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اللَّهُ عَل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مُحَمَّدٍ وَ آلِهِ»</w:t>
      </w:r>
      <w:r w:rsidR="00BD4B89">
        <w:rPr>
          <w:rtl/>
          <w:lang w:bidi="fa-IR"/>
        </w:rPr>
        <w:t xml:space="preserve">. </w:t>
      </w:r>
    </w:p>
    <w:p w:rsidR="00BD4B89" w:rsidRDefault="00DF6DA5" w:rsidP="00DF6DA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8" w:name="_Toc425152898"/>
      <w:r w:rsidR="00BD4B89">
        <w:rPr>
          <w:rtl/>
          <w:lang w:bidi="fa-IR"/>
        </w:rPr>
        <w:lastRenderedPageBreak/>
        <w:t>فهرست منشورات مسجد مقدّس جمکران</w:t>
      </w:r>
      <w:bookmarkEnd w:id="78"/>
      <w:r w:rsidR="00BD4B89">
        <w:rPr>
          <w:rtl/>
          <w:lang w:bidi="fa-IR"/>
        </w:rPr>
        <w:t xml:space="preserve">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1 - قرآن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(چهار رنگ / رحل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/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2 - قرآن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اهر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زاده /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3 - قرآن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اهر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زاده /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4 -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افشار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/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5 -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 (ن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افشار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/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6 -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 (ک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افشار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/ اله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7 - منتخب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موحد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8 - ارتباط با خدا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9 - آئ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اسرار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10 - آخر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خورش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11 - از زلال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12 - امامت و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بت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دگاه علم کلام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علم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الهد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/ 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13 - امام رضا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رزمگاه 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سهراب علو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14 - انتظار بهار باران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15 - انتظار و انسان معاصر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اللَّه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16 - اهم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اذان و اقامه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محمد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17 - پرچمدار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نوا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محمد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18 -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(دو جلد)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صفا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حائر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19 -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(دو جلد)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صفا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حائر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20 -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الشهداء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صفا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حائر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21 -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خچه مسجدمقدس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جمکران (فارس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22 -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خچه مسجدمقدس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جمکران (عرب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23 -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مسجدمقدس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جمکران (انگل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24 -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خچه مسجدمقدس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جمکران (اردو)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25 - تجل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گاه صاحب الزمان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جعفر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26 - جلوه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پنهان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امام عصر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پور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27 - چهل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(امام مهد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کلام امام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صادق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نژاد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28 - حضرت مهد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فروغ تابان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محمد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29 - خزائن الاشعار (مجموعه اشعار)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عباس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جوهر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30 - خوشه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طلائ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(مجموعه اشعار)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مجاهد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31 - داستانها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از امام زمان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حسن ارشاد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32 - داغ شقا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(مجموعه اشعار)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مهدو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33 - در جستجو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پور طباطبا</w:t>
      </w:r>
      <w:r w:rsidR="002220AF">
        <w:rPr>
          <w:rtl/>
          <w:lang w:bidi="fa-IR"/>
        </w:rPr>
        <w:t>یی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34 - در جستجو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نور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صاف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سبحان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کوران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35 - در کربلا چه گذشت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عباس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/کوه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کمره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36 - دلشده در حسرت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 دوست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زهرا قزلقاش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37 - رسول ترک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حسن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الله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38 -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ارت ناح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مقدّسه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39 - سحاب رحمت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عباس اسماع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40 - سرود سرخ انار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الهه بهشت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41 - سقا خود تشنه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طهورا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42 -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موعود در شعر فارس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مجاهد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43 -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امام مهد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شعر عرب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دکتر عبد الله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44 - ظهور حضرت مهد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داسد اللَّه هاشم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45 - عر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ضه نو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صادق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نژاد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46 - عطر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حامد حجت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47 - عقد الدرر (عرب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المقدّس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الشافع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/نظر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منفرد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48 - عل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مروار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49 - عل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فلسف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50 -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ظهور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امامت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51 - فدک ذوالفقار فاطمه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محمد واحد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52 - فوز اکبر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باقر 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53 - کرامات المهد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54 - کرامت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مهد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55 -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رهگذر دوست (مجموعه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اشعار)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56 - گفتمان مهدو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اللَّه صاف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گلپا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57 - گنج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نور و برکت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اردکان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(ره)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58 - مشکاة الانوار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(ره)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59 - مفرد مذکر غائب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مؤذن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60 - منازل الآخرة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(ره)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61 - منشور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نوا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62 - مهد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تجسم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نجات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اللَّه 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63 - مهد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منتظر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شه اسلام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العم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/ محبوب القلوب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64 - مهد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موعود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(دو جلد)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/ اروم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65 - مهر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کران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حسن شاه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آباد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66 - ناپ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ما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67 - ناپ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ما (انگل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68 - نجم الثاقب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(ره)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69 - نشانه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ظهور او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خادم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70 - نشانه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و چکامه انتظار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زاده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71 - و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که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رتر آمد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الهه بهشت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72 - وظا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منتظران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واحد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73 -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نب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نورالد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جزائر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74 - 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احمد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(ج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احمد آشت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75 - هد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احمد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(ن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احمد آشت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76 -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مهد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خادم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77 -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غائب از نظر (مجموعه اشعار)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محمد حجت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78 -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الحکمة (عرب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/ پنج جلد)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عباس اسماع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2220AF">
        <w:rPr>
          <w:rtl/>
          <w:lang w:bidi="fa-IR"/>
        </w:rPr>
        <w:t>ی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جهت ته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خر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کتابها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فوق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با نشان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</w:p>
    <w:p w:rsidR="00FB76EA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>قم - صندوق پست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617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انتشارات مسجد مقدس جمکران</w:t>
      </w:r>
    </w:p>
    <w:p w:rsidR="00BD4B89" w:rsidRDefault="00FB76EA" w:rsidP="00FB76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مکاتبه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با شماره 7253340 - 0251 تماس حاصل فرما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BD4B89" w:rsidRDefault="00DF6DA5" w:rsidP="00DF6DA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9" w:name="_Toc425152899"/>
      <w:r w:rsidR="00BD4B89">
        <w:rPr>
          <w:rtl/>
          <w:lang w:bidi="fa-IR"/>
        </w:rPr>
        <w:lastRenderedPageBreak/>
        <w:t>پی نوشتها</w:t>
      </w:r>
      <w:bookmarkEnd w:id="79"/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1) الموت باب الآخرة»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غرر الحکم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دانشگاه تهران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2) و استحضرتنا دعوتک الت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لابدّ منها و من اجابتها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 امام سجاد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3) الرح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عل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حکمت 178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4) الموت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جاء بالروح و الراحة و الکرّة المبارکة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جنّة 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رسول خدا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فروع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257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5) بشارة بنع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الأبد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 امام جواد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6) اعظم سرور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 امام مجتب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مدرک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7) فما الموت الاّ قنطرة تعبر بکم عن البؤس و الضراء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الجنان الواسعة و النع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الدائم»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امام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معان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الاخبار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نجف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افست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مکتبة المف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274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8) امام سجاد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معان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الأخبار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274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9) الموت للمؤمن کأط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ب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شمّه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نعس لط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به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نقطع التعب و الألم کلّه عنه»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امام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مدرک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معان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الأخبار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272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10) اِنّ من استعدّ للموت حق الاستعداد فهو انفع له من هذا الدّواء لهذا المتعالج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انهم لو عرفوا ما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ؤدّ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الموت من النع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 لاستدعوه و احبّوه اشدّ ما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ستدع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العاقل الحازم الدّواء لدفع الآفات و اجتلاب السلامات»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امام جواد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معان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الاخبار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11) فذاک الموت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هو ذلک الحمّام و هو آخر ما بق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من تمح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 ذنوبک و تنق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تک من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ئاتک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 امام عسکر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مدرک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12) اِنّ اشدّ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عتنا لنا حبّاً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کون خروج نفسه کشرب احدکم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وم الص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الماء البارد الذ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نتفع به القلوب»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رسول اللَّه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13) الموت 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حانة المؤمن»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رسول اللَّه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کنز العمال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خبر 42136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14) افضل تحفة المؤمن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الموت»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عل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غرر الحکم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483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15)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الموت راحة السعداء»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عل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غرر الحکم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16) الموت غن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مة»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رسول اللَّه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کنز العمال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خبر 44144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17) رسول اللَّه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مدرک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خبر 42122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18) امام باقر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19) فقدّم مالک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فانّ المرء مع ماله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 قدّمه أحبّ أن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لحقه و ان خلّفه احبّ أن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تخلّف معه»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کنز العمال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خبر 42139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20) انکم اخربتم آخرتکم و عمّرتم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اکم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فانتم تکرهون النقلة من العمران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الخراب»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21)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هات ما تناکرتم الاّ لما قبلکم [ف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کم من الخطا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و الذنوب»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غرر الحکم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22)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کره الموت لکثرة ذنوبه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کره الموت له»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کلمات قصار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حکمت 142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23) ترحّلوا فقد جدّ بکم و استعدّوا للموت فقد اظلّکم»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با استفاده از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خطبه 63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24) عجبت لمن نس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الموت و هو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موت»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«عجبت لمن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نقص کل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وم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نفسه و عمره و هو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تأهّب للموت»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با استفاده از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غرر الحکم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336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25) و کونوا قوماً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بهم فانتبهوا و علموا أنّ الدن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لهم بدار فاستبدلوا»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با استفاده از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خطبه 63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26)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خطبه 63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خطبه 232 با اندک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اختصار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تفاوت در ترجمه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28) نشر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«عماد زاده» اصفهان سال 1404 ه ق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29) نشر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اسر تهران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حدود 1364 شمس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30) طبقات اعلام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998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آن مرحوم در فوائد الرضو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ص 221 فرموده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ولادتم ظاهراً سنه 1294 [بوده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31) مرحوم شه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ثان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کتاب 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«مُنْ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ةُ الْمُر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آداب المُف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و الْمُسْتَف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مجمع الذخائر الاسلام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باب آداب کتابت و نگارش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ضمن سفارش به رعا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موضوع فوق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نقل فرموده که اول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رمز «ص»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«صلعم» را بجا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«صل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اللَّه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آله و سلم»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 و اختراع نمود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دستش دچار قطع و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داند که چقدر با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روش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را از فض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صلوات محروم ساخت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32) کتاب «کاف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ف ثقة الاسلام محمد بن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عقوب کل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 محدّث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- در گذشته به سال 329 هجر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- است و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شامل سه بخش اصول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فروع و روضه و هر کدام چند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جلد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از معتبرتر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و مهم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کتب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33) مکارم الاخلاق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طبرس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464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مؤسسة الاعلم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34) چاپ کتابخانه مرکز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بهمن ماه 1327 شمس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35)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استفسار و سؤال به مرحوم حاج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اکبر نوقان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هم نسبت داده شده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36) درست دو سال بعد از ورود مرحوم محدّث نور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سامرّاء به نجف اشرف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37) طبقات اعلام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998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38) طبقات اعلام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999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39) مؤلف 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درست بخاطر دارم حدود سال 50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51 شمس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فرزند ارشد آن مرحوم بنام حجة الاسلام حاج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رزا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محدث زاده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در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مدارس حوزه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قم به مناسبت افتتاح درس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درس اخلاق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بقدر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مرحوم پدرم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نوشت که انگشتانش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بسته بود و گاه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مرا صدا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زد و آن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دم و در قوط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جمع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وص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فرمود که با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دفن شود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40) که چاپ جد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آن از صد جلد تجاوز خواهد کرد</w:t>
      </w:r>
      <w:r w:rsidR="00BD4B89">
        <w:rPr>
          <w:rtl/>
          <w:lang w:bidi="fa-IR"/>
        </w:rPr>
        <w:t xml:space="preserve">!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41) مرحوم عالم ربان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علامه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شاهرود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رحمه الله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اجازت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نگارنده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زندگ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نامه بوده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بخاطر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عم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در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و احاد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خصوص کتاب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نزد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فضلا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مشهد به بحارالانوارِ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معروف بود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عالم و محدّث تلاشگر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آنچه که در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 از قلم مرحوم 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فوت شده به علاوه مطالب مهمّ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الغد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مواضع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در مجموعه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نام «مستدرک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البحار» در 14 جلد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فرمود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چاپ آن پس از وفات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در 10 جلد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کامل شد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42) از جمله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محمود شهاب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طبق مقدمه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بر فوائد الرضو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سال 1327 شمس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نوشته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43) تفص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آن را در مقدمه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نجانب به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-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الاحزان - 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و در سال - 1404 ه ق - توسط انتشارات 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عمادزاده اصفهان چاپ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44) غا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المرام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تلخ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ص دارالسلام در حرف (م) شماره 57 خواهد آمد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45)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سبب عطش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و با نوش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 آب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راب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46) روز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حادثه مسجد گوهرشاد در مشهد مقدس و قتل عام مردم مسلمان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همدان بود و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علت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نسبتاً طولان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و امثال آن بود که باعث شد آن بزرگوار به جوار مرقد مطهر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شتافته و تا آخر عمر در نجف اشرف اقامت نما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47) در نوشته مرحوم محدث زاده - فرزند ارشد مرحوم 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- در پاورق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فوائد الرضو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صفحه 222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 و سوم 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الحجه آمده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48) که حاصل تلاش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حدود 70 عنوان کتاب در 74 جلد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شتر که به صورت 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در اخت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خواستاران علم و دانش قرار گرفت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49) قرآن 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آل عمران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185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«کُلُّ نفسٍ ذائقةُ المَوت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50) انّا للَّه و انّا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راجعون»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کلمات قصار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حکمت 95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شرح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 خطبه 193 و آخر نامه 53 از همان شرح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51) نهج البلاغه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خطبه 98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شرح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52) فروع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53) الذر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تصان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ج 22 ص 245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چاپ از منازل الآخره را (که همان چاپ اول است)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در کتابخانه حرم مطهر حضرت معصومه</w:t>
      </w:r>
      <w:r w:rsidR="002220AF">
        <w:rPr>
          <w:rtl/>
          <w:lang w:bidi="fa-IR"/>
        </w:rPr>
        <w:t xml:space="preserve"> </w:t>
      </w:r>
      <w:r w:rsidR="00E06C8A" w:rsidRPr="00E06C8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بخش کتب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شماره 2157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54) همچنانکه چاپ «مفات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الجنان» را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اخو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شخص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کوکار به نام آقا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حاج غلامحس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توتون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هز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 نموده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55) شرح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«مَنْ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حْضُرُهُ الفَق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از کتب اربعه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اثر محدث جل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56)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مبارک در چاپ اول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- منازل الآخرة - به سال 1347 ه ق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صفحه اول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در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چاپ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گراوُر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چاپ شده است که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مذکور را به طور کامل در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نقل از اعلام الد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(چاپ آل 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2220AF">
        <w:rPr>
          <w:rtl/>
          <w:lang w:bidi="fa-IR"/>
        </w:rPr>
        <w:t xml:space="preserve"> </w:t>
      </w:r>
      <w:r w:rsidR="00970183" w:rsidRPr="0097018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340) بب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57)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شعر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در چاپ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سابق کتاب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چاپ 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258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59)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139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60) مرحوم مؤلف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حاش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لفظ «تَزَوَّدُوا» را هم آورده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نهج البلاغه اضافه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61) 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 ص 654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کلام 195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62) سوره 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19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قتاً که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مرگ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آمد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همانست که از آن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گردان بوده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63) در چاپ اول</w:t>
      </w:r>
      <w:r w:rsidR="00BD4B89">
        <w:rPr>
          <w:rtl/>
          <w:lang w:bidi="fa-IR"/>
        </w:rPr>
        <w:t xml:space="preserve">: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نْعَمُونَ بِها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غالب نسخه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نهج البلاغه همان است که در متن آورد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مانند لفظ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ألْمَهْنَأ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 در چاپ اول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ألْمُهَنَّا آمده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64)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65) پس همانند گفته حضرت عل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خواهد بود که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«به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آورد اموال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که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را جمع کرده و در راه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دا کردن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- از حلال و حرام - چشم پوش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از جاها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که [حلال و حرامش واضح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مُشْتَبَه بود به دست آورد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تَبِعات و پ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آمدها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جمع کردن مال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همراه و ملازم اوست و مُشْرِفِ بر جدا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و فراق از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گشته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اموال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بعد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ماند و از آن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بهره و لذت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گوارا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و لذّت مال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است و وبال و سنگ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پشت او مانده است»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ادامه خطبه 108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66) سوره 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22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«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ما پرده را از تو برداشت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امروز چشم تو 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(ب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ن) است»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67) 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ادامه خطبه 108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عبارت 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: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«فغ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موصوف ما نزل بهم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اجتمعت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هم سکرة الموت و حسرة الفوت»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68)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69)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33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70) خدا به رضا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تو از او خشنود و راض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71)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67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379 ح 83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456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33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74) کلمات فَرَج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«لا اله الاّ اللَّه الحل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الکر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 تا آخر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که در قنوتِ نمازها خوانده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(مِنْه)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75)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238 - 240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77) امال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مجلس 80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78)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79) النّاظر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ذ</w:t>
      </w:r>
      <w:r w:rsidR="00BD4B89">
        <w:rPr>
          <w:rtl/>
          <w:lang w:bidi="fa-IR"/>
        </w:rPr>
        <w:t xml:space="preserve">. </w:t>
      </w:r>
    </w:p>
    <w:p w:rsidR="00BD4B89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80)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ماده «موت»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81) اصول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626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24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82)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از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83)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پس از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169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44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85)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303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44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86) سوره آل عمران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8</w:t>
      </w:r>
      <w:r w:rsidR="00BD4B89">
        <w:rPr>
          <w:rtl/>
          <w:lang w:bidi="fa-IR"/>
        </w:rPr>
        <w:t xml:space="preserve">.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پروردگارا قلب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را به باطل مگردان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بعد از آنکه هدا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را و از نزد خود رحمت بخش به ما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همانا تو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بخشنده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87) سوره 23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88)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89)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306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90) در نسخه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413 و وسائل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عة ج 17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275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«ام خالد عبد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ضبط شده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91)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413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92) حاصل مضمون شعر آن است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کجا شد آن زن که خسته شده بود از راه رفتن و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که کجاست راه حمام منجاب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«منه»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93) کشکول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بها</w:t>
      </w:r>
      <w:r w:rsidR="002220AF">
        <w:rPr>
          <w:rtl/>
          <w:lang w:bidi="fa-IR"/>
        </w:rPr>
        <w:t>یی</w:t>
      </w:r>
      <w:r>
        <w:rPr>
          <w:rtl/>
          <w:lang w:bidi="fa-IR"/>
        </w:rPr>
        <w:t xml:space="preserve"> - 2 جلد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94) مَن مَنَعَ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راطاً مِنَ الزَّکاةِ فَل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مُت اِن شاءَ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هُودِ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اً اَو نَصرانِ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اً»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505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14 باب منع الزکاة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95)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راط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14 از 16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نار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نصف 110 و 15 گرم و</w:t>
      </w:r>
      <w:r w:rsidR="00BD4B89">
        <w:rPr>
          <w:rtl/>
          <w:lang w:bidi="fa-IR"/>
        </w:rPr>
        <w:t xml:space="preserve">...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اقوال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که همه حاک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کمتر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جزء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کم مثال زده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و بنا بر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آنچه در متن آمده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حش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ستْ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کِ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نار است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120 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 21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نار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همچنانکه در غالب چاپ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آمده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96)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268 «باب من سوّف الحجّ و هو مستط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ع» ح 1 و5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97) منم خانه غُربَت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منم خانه وحشت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منم خانه کِرم»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267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115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98) من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99) در اصل کتاب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«و آن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آنست که»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100) لوامع صاحبقران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400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101) مستدرک الوسائل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465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باب 74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15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مدرک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«ثَوابَهُما» آمده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«ثَوابَهُما» آمده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105) دار 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نور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315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109) ثواب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110) ثواب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111)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قسمت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نامه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محمّد بن 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بکر</w:t>
      </w:r>
      <w:r w:rsidR="00BD4B89">
        <w:rPr>
          <w:rtl/>
          <w:lang w:bidi="fa-IR"/>
        </w:rPr>
        <w:t xml:space="preserve">: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حضرت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بندگان خدا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بعد از مرگ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آمرز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نشود شد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دتر از مرگ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از قبر و تنگ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غربت آن بر حذر باش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همانا قبر در هر روز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من خانه غربتم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 خانه وحشتم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من خانه کِرم هستم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قبر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باغ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باغ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بهشت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گودال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گودالها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آتش است - تا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فرمود - همانا «زندگ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مع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شت سخت» که خدا دشمن خود را از آن ترسانده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عذاب قبر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همانا در قبر نود و نُه مار بزرگ بر کافر مسلّط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گوشت او را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کشند و استخوانش را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شکنند و تا روز رستاخ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تکرار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آن مارها در زم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بدمد زراعت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نخواهد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بندگان خدا نَفْس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ضع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بدن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نرم و نازک شما که کم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نها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کاف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- عذاب -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ضع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و ناتوان است»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113) اصول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538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114) در مصباح کفعم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که کس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«ألبارِ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ء» را - که اسم خداوند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 -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بگو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بماند تازه در قبرش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115)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217 و 220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221 ح 19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119) نعمت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خ د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121) احبار» جمع حَبْر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«عالم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هود» و محتمل است که اخ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خاء مُعْجَمه 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 نقطه و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اِء مُثَنَّاة [دو نقطه بوده باشد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«مِنْه»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319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نقل از اصول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125) مخف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نماند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نجات از عذاب قبر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از آنچه ذکر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وارد شده مانند خواندن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معروف به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فه» و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«مستجاب کاظم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>» که هر دو در بلد الام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 و سه دفعه خواندن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سْتَش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ذلک و گذاشتن 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«حم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 در کفن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کفا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از نک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منکر نافع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273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ص 92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316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129)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131) مستدرک الوسائل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صفحه 86 هم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کتاب رجوع شود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100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135)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338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38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137)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138)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139)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140)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141) مستدرک الوسائل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142) اصول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633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144) مصباح المتهجد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145)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146)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254 و 255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147)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148)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361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149)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150)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151)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261 تا 263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153) مستدرک الوسائل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320 و 321 و 343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154) روضة المتق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458 و وسائل الش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200 تا 202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155) من لا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558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35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158) ثواب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159)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386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160) ثواب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161) رُصافه کوفه» بنائ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بوده که منصور در کوفه بنا کرده بوده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162) ارشاد القلوب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163)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 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570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164) دارالسلام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 ص 267 و 268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165)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حکا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حاج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بغداد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 ج 53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312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166) هولناک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167) هولناک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168) سوره مؤمنون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100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169)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267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170)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 ص 132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171) جامع الاخبار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482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172)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173)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 ص 133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174) قروض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175) زاد المعاد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573 و 574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176) دارالسلام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 ص 165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177) دار 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 ص 153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178)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 ص 245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179)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 ص 268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118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181) همان مدرک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182) امال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مجلس اول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183) امال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مجلس 77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603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184) سوره اعراف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187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185)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312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186)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 مراد آن باشد که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نفر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تنها و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خبر پائ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امده مثل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نحو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نجا آمده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تا منافات نداشته باشد با پائ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آمدن او با جبرئ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و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کائ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اهلاکِ قومِ لوط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نحوِ آن واللَّه العالم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189) سوره اعراف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187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190)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301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31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191)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482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192) وَ عادَةُ السَّ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فِ اَنْ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زْهُو بِجَوْهَرِه وَ لَ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سَ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عْمَلُ اِلاَّ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بَطَلٍ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193)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399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194) الارشاد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195) بحارالانوار 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196)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197)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198)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199)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302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200)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201)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202)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203) فاحشه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زنا و هر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از حد گذرد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 ص 303</w:t>
      </w:r>
      <w:r w:rsidR="00BD4B89">
        <w:rPr>
          <w:rtl/>
          <w:lang w:bidi="fa-IR"/>
        </w:rPr>
        <w:t xml:space="preserve">. </w:t>
      </w:r>
    </w:p>
    <w:p w:rsidR="00BD4B89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205)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302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206)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303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207) سوره نمل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89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 ص 305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(تتمّه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ث)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«سَ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ئَه» انکار ولا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و دشمن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ما اهل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سپس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شده را قرائت فرمود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209) ثواب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210)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211) ثواب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212)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213) حِلْ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ه» خ د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144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215)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302 و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216)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توان از روا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 ج 102 بحارالانوار ص 295 و ص 300 استفاده نمود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218) بق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 الآ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«حَتّ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لاقُوا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وْمَهُمُ الَّذ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وعَدُونَ</w:t>
      </w:r>
      <w:r w:rsidR="00BD4B89">
        <w:rPr>
          <w:rtl/>
          <w:lang w:bidi="fa-IR"/>
        </w:rPr>
        <w:t xml:space="preserve">،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وْمَ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خْرُجُونَ مِنَ الْاَحْداثِ سِراعاً کَاَنَّهُمْ اِل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نُصُبٍ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وفِضُونَ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خاشِعَةً اَبْصارُهُمْ تَرْهَقُهُمْ ذِلَّةٌ ذلِکَ الْ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وْمُ الَّذ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کانُوا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وعَدُون»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219) سوره معارج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42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220)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 ص 111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221) 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خطبه 101 و در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نسخه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ها «نَفْسِهِ» ضبط شده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223)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192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224)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225)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226)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وَ لَنِعْمَ ما 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[و چه خوب سروده شده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که</w:t>
      </w:r>
      <w:r w:rsidR="00BD4B89">
        <w:rPr>
          <w:rtl/>
          <w:lang w:bidi="fa-IR"/>
        </w:rPr>
        <w:t xml:space="preserve">: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منگر در بُتان که آخر کار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نگر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ستن آرد بار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شاهد آنزمانه خورد و بزرگ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ده را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وسفند دل را گرگ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جُعدِ مفتول* دل کسل باشد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زلفِ مرغول*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غول دل باشد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(مِنْه)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* جُعد مفتول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* مرغول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چ و تاب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227)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228)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229)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230)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231)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232) سوره انب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103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234)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235) مفات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الجنان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دعا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جوشن کب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384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236) سوره نباء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237)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مراد آن باشد که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کرد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238) سرب گداخته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239) مجمع الب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423 در تفس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سوره نبأ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240) سوره اعراف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8 و 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241) مفسر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گفته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سبب آنکه «م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زان» را به 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غه جمع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حقّ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ذکر فرموده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شود آن باشد که هر نوع از انواع طاعات را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باشد و 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شود [ممکن است] «مواز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ن» جمعِ «موزون» باشد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اعمالِ سنج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او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242) سوره قارعه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 تا آخر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243)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494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15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244)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31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245) امال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مجلس هفدهم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246)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لِ ح 63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247)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مقدار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نه مقصود ساعتِ معروف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شامل 60 دق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قه باشد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248)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249)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نوشته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251)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492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252) معان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الاخبار (تحق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 عل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)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253)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254) تفس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ابو الفتوح راز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443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255)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429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257)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 ط جد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682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258) در اصل «فَهُوَ الَّذ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259)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679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مگر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اوّل که در مدرک مذکور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نشد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260)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705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261) اعراف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199 تا 202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262)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نظر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رسد که عبارت «اَسْتَغْفِرُ اللَّه» - به 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ئت متکلّم وحده - باشد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طلب آمرزش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کنم از خدا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خود 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را أمر کردن آن جناب شخص شام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به طلب آمرزش او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حضرت وج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به نظر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263) سوره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92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264)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705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265)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682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266)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683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267) سوره انعام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124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268)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102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269)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157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270) وفر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توانگر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مال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ظ 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271) نِهاب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جمع نَهب است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غن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مت و هرچه بغارت آورده شود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ظ 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272) غولها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273) لاغر و بار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و پژمرده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274) الطُوال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275) درخش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276)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387 و 388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278) خاتمه مستدرک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423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279) خاتمه مستدرک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426 و 427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424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281) تار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آداب اللغة العرب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282) فوائد الرّضو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602 و 603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283) سوره کهف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284)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600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285) نهنههم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بازداشته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شان را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[مؤلف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286) سوره اعراف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97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287) سوره فرقان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63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288) سوره فرقان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72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289)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219 و 220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290)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46 تا 49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291) سوره انب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292) سوره طلاق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8 به بعد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293) بحارالانوار 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258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294)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267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295)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274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296)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297)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298) سوره غاش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25 و 26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299)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264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267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301) ابو سل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مان داران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عبدالرحمان بن احمد بن عط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زاهد معروف است که در سنه 235 در «دارَ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ا» که از قرا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دمشق است وفات کرد و قبرش در آنجا معروف است و احمد بن 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الحوار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اصحاب او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کذا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معجم البلدان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[مؤلف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169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303) سوره لقمان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304)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305) نهج البلاغه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نامه 27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فانّ اللَّه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سائلکم معشر عباده عن الصغ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رة من اعمالکم و الکب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رة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306)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نکه مخاطب در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نامه 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اختلاف شده است و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گفته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 که ابن عباس نبوده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307) نهج البلاغه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نامه 41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اصل عبارت</w:t>
      </w:r>
      <w:r w:rsidR="00BD4B89">
        <w:rPr>
          <w:rtl/>
          <w:lang w:bidi="fa-IR"/>
        </w:rPr>
        <w:t xml:space="preserve">: ... </w:t>
      </w:r>
      <w:r>
        <w:rPr>
          <w:rtl/>
          <w:lang w:bidi="fa-IR"/>
        </w:rPr>
        <w:t>أوَ ما تخافُ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 که عطف بر جمله قبل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73 و در آخر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«وَ تَجَهَّزُوا لِلْعَرْضِ الْاَکْبَر»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 آماده عرضه بزرگ اعمال شو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309) در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کتب «ثوبه» ضبط شده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مانند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جد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انوار الْبَهِ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ط جد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307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ط قد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توبه «با تاء مُثَنَّاة» نقل کرده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310)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311)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312) سوره تکو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313) تفس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قم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407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314)] - سوره انشقاق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7 - 12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315) سوره کهف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49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315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اش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101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کامل الز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330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331</w:t>
      </w:r>
      <w:r w:rsidR="00BD4B89">
        <w:rPr>
          <w:rtl/>
          <w:lang w:bidi="fa-IR"/>
        </w:rPr>
        <w:t xml:space="preserve">..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102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تحفة الزّائر چاپ قد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باب نهم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فصل چهارم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318) سوره انشقاق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7 - 9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ترجمه صح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 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«حساب گرد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خواهد شد</w:t>
      </w:r>
      <w:r w:rsidR="00BD4B8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319)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320) علامه مجلس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حق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فصل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541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ناشر ذو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اول و ص 444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علم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و مواضع اختلاف را با مراجعه به چند نسخه حقّ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اصلاح کرد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321) سوره نور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22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322)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443 تا 445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71 - 64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324) شهدا</w:t>
      </w:r>
      <w:r w:rsidR="00BD4B89">
        <w:rPr>
          <w:rtl/>
          <w:lang w:bidi="fa-IR"/>
        </w:rPr>
        <w:t xml:space="preserve">. </w:t>
      </w:r>
    </w:p>
    <w:p w:rsidR="00BD4B89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325) سوره صافات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24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326) سوره فجر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327) حقّ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 13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465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تفاوت اندک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قلم مرحوم محدث قم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کلمات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اعتقادات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رحمه الله چاپ قد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همراه با «باب حاد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عشر» ص 87 و ترجمه فارس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از رضوان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47 و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128 و 129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328) سوره فجر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23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329) سوره فجر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331)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410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333) ألْکُن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وَ الْألقاب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334)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ط قد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629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335) ثواب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79 و با ترجمه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126 و 127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336) اقبال الاعمال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364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337) بحارالانوار ج 102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338)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280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339)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340) سوره مؤمنون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11 - 10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341)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342) سوره مر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39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344)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ج 8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آمده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خَذَلَهُمْ (فَخَلَّدَهم خ ل)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النَّار و شا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عبارت متن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ترجمه فراز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حد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 باشد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345) سوره زخرف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77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در جهنّم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چاه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متن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آمده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«إنَّ فِ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النَّارِ لَناراً»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348)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BD4B89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361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349) مخف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نماند که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حضرت رسول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آن جوان ظاهراً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آن بود که خوف او را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 کند تا از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ِجِدّ بدرگاه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برود و منقطع از خلق شود تا حق تعال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توبه او را قبول فرما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چنانکه توبه کرد و توبه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اش قبول شد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واللَّه العالم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350) سوره آل عمران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135 - 136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351)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352) علامه مجلس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الح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ناشر کتابفروش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اندک تفاوت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بعض کلمات همانطور که مؤلف هم تذکّر داده که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خلاصه آورده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355) و 2 - با دقّت در عبارت عرب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بعداً آورده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روشن خواهد شد که حضرت ام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المؤمن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صادر شدن «گناهان هلاک کننده» و «انجام بد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ها» را به خود نسبت نداده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D4B89">
        <w:rPr>
          <w:rtl/>
          <w:lang w:bidi="fa-IR"/>
        </w:rPr>
        <w:t xml:space="preserve">! </w:t>
      </w:r>
      <w:r>
        <w:rPr>
          <w:rtl/>
          <w:lang w:bidi="fa-IR"/>
        </w:rPr>
        <w:t>پس دقت شود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356)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358)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قطعه از عبارت از قلم مرحوم مؤلّف جا افتاده است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هر چند در ترجمه آن آورده شده است</w:t>
      </w:r>
      <w:r w:rsidR="00BD4B89">
        <w:rPr>
          <w:rtl/>
          <w:lang w:bidi="fa-IR"/>
        </w:rPr>
        <w:t xml:space="preserve">: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«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رْحَمُهُ الْمَلَأُ اِذا اُذِنَ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هَ بِالنِّداء» ثم قال</w:t>
      </w:r>
      <w:r w:rsidR="00BD4B89">
        <w:rPr>
          <w:rtl/>
          <w:lang w:bidi="fa-IR"/>
        </w:rPr>
        <w:t xml:space="preserve">: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معلوم باشد که به جا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کلمه لهبات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ملهبات 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359)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360)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174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361)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399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362)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424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363) دَد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جانوران درنده است چون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و پلنگ و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رهما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دام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عکس آنست مانند آهو و غ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ره و بمعن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زخارف 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آمده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364)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365) رسول خدا</w:t>
      </w:r>
      <w:r w:rsidR="00600B82" w:rsidRPr="00600B8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[«چهل سالگان زراعت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هستند که درو کردن آن نزد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شده است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پنجاه سالگان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ش فرستاده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و چه 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ز گذاشته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شصت سالگان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بشتاب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حساب [که عذر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نباشد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شما] هفتاد سالگان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خود را جزء مردگان به شمار آر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BD4B89">
        <w:rPr>
          <w:rtl/>
          <w:lang w:bidi="fa-IR"/>
        </w:rPr>
        <w:t>.</w:t>
      </w:r>
      <w:r w:rsidR="00C41ED5">
        <w:rPr>
          <w:rtl/>
          <w:lang w:bidi="fa-IR"/>
        </w:rPr>
        <w:t>]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[و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BD4B89">
        <w:rPr>
          <w:rtl/>
          <w:lang w:bidi="fa-IR"/>
        </w:rPr>
        <w:t>:</w:t>
      </w:r>
      <w:r w:rsidR="00C41ED5">
        <w:rPr>
          <w:rtl/>
          <w:lang w:bidi="fa-IR"/>
        </w:rPr>
        <w:t>]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از روش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فلک سبز فام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عمر گذشته است مرا شصت عام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در سر هر سال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روزگار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خورده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ام افسوس خوش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پار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باشدم از گردش دوران شگفت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کانچه مرا داد همه پس گرفت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قوّتم از زانو و بازو برفت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آب ز رخ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رنگ هم از مو برفت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عِقدِ ثُرَ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من از هم گس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گوهر دندان همه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بر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خت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آنچه بجا ماند و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ابد خلل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بار گناه آمد و طولِ اَمَل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بانک رح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آمد از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کوچگاه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همسفران رو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نهاده به راه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آه ز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زاد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روز معاد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زاد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کم و طول مسافت ز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اد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بار گران بر سر دوشم چه کوه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کوه هم از بار من آمد ستوه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که بَرِ عفوِ عظ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مت گناه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در جلو 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ل بهار است کاه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فضل تو گر دست نگ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رد مرا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عصمتت ارباز گذارد مرا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[جز به جهنم نرود راه من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در سقر انداخته بنگاه من*]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بنده شرمنده نادان منم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غوطه زن لجّه عص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ان منم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خالق و بخشنده احسان تو</w:t>
      </w:r>
      <w:r w:rsidR="002220AF">
        <w:rPr>
          <w:rtl/>
          <w:lang w:bidi="fa-IR"/>
        </w:rPr>
        <w:t>یی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فرد و نوازنده به غفران تو</w:t>
      </w:r>
      <w:r w:rsidR="002220AF">
        <w:rPr>
          <w:rtl/>
          <w:lang w:bidi="fa-IR"/>
        </w:rPr>
        <w:t>یی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منه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* -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ت در چاپ اول 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ده نشد 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چاپ قد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257 موجود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366)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412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367)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401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368) سوره روم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ه 44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369)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187 و 191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370) 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حکمت 246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371)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372) سف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610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410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374) از حضرت صادق</w:t>
      </w:r>
      <w:r w:rsidR="002220AF">
        <w:rPr>
          <w:rtl/>
          <w:lang w:bidi="fa-IR"/>
        </w:rPr>
        <w:t xml:space="preserve">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که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دن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 مُمَثَّلْ شد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بصورت زن کبود چشم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پس حضرت از او پرس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چند شوهر کرده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 بس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ار است عدد آنها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طلاق گفته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نه بلکه همگ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را کشتم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حضرت ع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2220AF">
        <w:rPr>
          <w:rtl/>
          <w:lang w:bidi="fa-IR"/>
        </w:rPr>
        <w:t xml:space="preserve">ی </w:t>
      </w:r>
      <w:r w:rsidR="00600B82" w:rsidRPr="00600B8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بر شوهرانِ باق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تو که چگونه عبرت نم</w:t>
      </w:r>
      <w:r w:rsidR="002220AF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رند از شوهران گذشته تو</w:t>
      </w:r>
      <w:r w:rsidR="00BD4B89">
        <w:rPr>
          <w:rtl/>
          <w:lang w:bidi="fa-IR"/>
        </w:rPr>
        <w:t xml:space="preserve">؟! . </w:t>
      </w:r>
      <w:r>
        <w:rPr>
          <w:rtl/>
          <w:lang w:bidi="fa-IR"/>
        </w:rPr>
        <w:t>(منْهُ)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375)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73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108 تا 111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376) نهج البلاغه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نامه 31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مقدار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تفاوت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در بعض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کلمات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377) نهج البلاغه 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ض الاسلام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حکمت 228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378) گرگ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به دو کافِ فارس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[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گاف بر وزنِ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تمک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صاحبِ جَرَب و گر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(سگِ کَچَل)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منه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379) به معنا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نان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380) به معنا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گرسنگ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381) نص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حت</w:t>
      </w:r>
      <w:r w:rsidR="00BD4B89">
        <w:rPr>
          <w:rtl/>
          <w:lang w:bidi="fa-IR"/>
        </w:rPr>
        <w:t xml:space="preserve">. </w:t>
      </w:r>
      <w:r>
        <w:rPr>
          <w:rtl/>
          <w:lang w:bidi="fa-IR"/>
        </w:rPr>
        <w:t>خ ل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382) کشکول بهائ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383)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50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384) الذر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 ال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مکارم الشر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تأل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ف ابوالقاسم راغب اصفهان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60 چاپ دار الوفاء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المنصوره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و در پاورق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6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ن آمده</w:t>
      </w:r>
      <w:r w:rsidR="00BD4B89">
        <w:rPr>
          <w:rtl/>
          <w:lang w:bidi="fa-IR"/>
        </w:rPr>
        <w:t xml:space="preserve">: </w:t>
      </w:r>
      <w:r>
        <w:rPr>
          <w:rtl/>
          <w:lang w:bidi="fa-IR"/>
        </w:rPr>
        <w:t>ول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کن 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ن برخورد با اخلاق 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ک «حک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مِ» مسلمان - که درهنگام اصلاح مردم نبا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 اهانت کند - منافات دارد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خصوصاً که برا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«صورت» حُرمت خاص و احترام و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2220A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در اسلام قرار داده شده است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385) بحارالانوار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386) ش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المقنعة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دفتر نشر اسلام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387)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337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5</w:t>
      </w:r>
      <w:r w:rsidR="00BD4B89">
        <w:rPr>
          <w:rtl/>
          <w:lang w:bidi="fa-IR"/>
        </w:rPr>
        <w:t xml:space="preserve">. </w:t>
      </w:r>
    </w:p>
    <w:p w:rsidR="00FB76EA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388) عباراتِ داخل علامت [] در چاپ اول موجود ن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D4B89">
        <w:rPr>
          <w:rtl/>
          <w:lang w:bidi="fa-IR"/>
        </w:rPr>
        <w:t xml:space="preserve">. </w:t>
      </w:r>
    </w:p>
    <w:p w:rsidR="009F52B9" w:rsidRDefault="00FB76EA" w:rsidP="00DF6DA5">
      <w:pPr>
        <w:pStyle w:val="libFootnote"/>
        <w:rPr>
          <w:rtl/>
          <w:lang w:bidi="fa-IR"/>
        </w:rPr>
      </w:pPr>
      <w:r>
        <w:rPr>
          <w:rtl/>
          <w:lang w:bidi="fa-IR"/>
        </w:rPr>
        <w:t>389) کاف</w:t>
      </w:r>
      <w:r w:rsidR="002220AF">
        <w:rPr>
          <w:rtl/>
          <w:lang w:bidi="fa-IR"/>
        </w:rPr>
        <w:t>ی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ح 4</w:t>
      </w:r>
      <w:r w:rsidR="00BD4B89">
        <w:rPr>
          <w:rtl/>
          <w:lang w:bidi="fa-IR"/>
        </w:rPr>
        <w:t xml:space="preserve">، </w:t>
      </w:r>
      <w:r>
        <w:rPr>
          <w:rtl/>
          <w:lang w:bidi="fa-IR"/>
        </w:rPr>
        <w:t>با اندک اختلاف در تقد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م و تأخ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>ر برخ</w:t>
      </w:r>
      <w:r w:rsidR="002220AF">
        <w:rPr>
          <w:rtl/>
          <w:lang w:bidi="fa-IR"/>
        </w:rPr>
        <w:t>ی</w:t>
      </w:r>
      <w:r>
        <w:rPr>
          <w:rtl/>
          <w:lang w:bidi="fa-IR"/>
        </w:rPr>
        <w:t xml:space="preserve"> از کلمات</w:t>
      </w:r>
      <w:r w:rsidR="00BD4B89">
        <w:rPr>
          <w:rtl/>
          <w:lang w:bidi="fa-IR"/>
        </w:rPr>
        <w:t xml:space="preserve">. </w:t>
      </w:r>
    </w:p>
    <w:p w:rsidR="00551712" w:rsidRDefault="009F52B9" w:rsidP="009F52B9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0" w:name="_Toc425152900"/>
      <w:r>
        <w:rPr>
          <w:rFonts w:hint="cs"/>
          <w:rtl/>
          <w:lang w:bidi="fa-IR"/>
        </w:rPr>
        <w:lastRenderedPageBreak/>
        <w:t>فهرست مطالب</w:t>
      </w:r>
      <w:bookmarkEnd w:id="80"/>
    </w:p>
    <w:p w:rsidR="009F52B9" w:rsidRDefault="009F52B9" w:rsidP="009F52B9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5111880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9F52B9" w:rsidRDefault="009F52B9" w:rsidP="009F52B9">
          <w:pPr>
            <w:pStyle w:val="TOCHeading"/>
          </w:pPr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F178A4">
            <w:fldChar w:fldCharType="begin"/>
          </w:r>
          <w:r w:rsidR="009F52B9">
            <w:instrText xml:space="preserve"> TOC \o "1-3" \h \z \u </w:instrText>
          </w:r>
          <w:r w:rsidRPr="00F178A4">
            <w:fldChar w:fldCharType="separate"/>
          </w:r>
          <w:hyperlink w:anchor="_Toc425152820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عنوان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425152820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21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محدّث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قمّ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عنصر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فض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لت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اخلاص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425152821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22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425152822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23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انگ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زه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نگارش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425152823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24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تولد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زادگاه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425152824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25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پدر،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مادر،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کودک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425152825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26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خصوص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425152826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27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شوق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وافر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رسالت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425152827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28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رمز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موفق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مردان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425152828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29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تحص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لات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425152829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0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تلاش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425152830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1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تأل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فات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425152831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2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رامون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حاضر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425152832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3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تذکر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425152833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4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چاپ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مختلف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منازل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الاخرة»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425152834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5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منابع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مصادر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منازل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الآخرة»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425152835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6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منابع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425152836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7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کتب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مؤلف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425152837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8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خط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مرحوم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محدث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رحمه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425152838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39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مؤلف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425152839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40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425152840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41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425152841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42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عَقَبه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اوّل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سَکَراتِ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مَوْت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شدّتِ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جان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کندن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425152842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43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عَقَبه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دوّم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عَد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عِندَ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المَوت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425152843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44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425152844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45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>]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425152845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46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425152846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47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425152847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48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عقبه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وحشت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425152848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49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425152849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50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425152850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51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عَقَبه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ضَغطه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فشار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425152851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52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عَقَبه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سوّم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سؤالِ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مُنکر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نک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425152852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53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425152853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54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425152854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55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425152855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56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برزخ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425152856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57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425152857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58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425152858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59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425152859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60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425152860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61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425152861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62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425152862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63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425152863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64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رون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آمدن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425152864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65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زان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425152865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66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425152866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67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اما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اخبار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فضل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425152867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68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اما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حُسنِ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خُلق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چن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425152868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69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425152869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70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425152870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71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425152871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72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اما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حُسن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خلق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چن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425152872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73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425152873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74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425152874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75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425152875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76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425152876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77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حسابرس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425152877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78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425152878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79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425152879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80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پرونده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425152880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81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صراط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425152881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82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425152882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152883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خاتمه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عذاب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جهنم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425152883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84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425152884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85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قِصَصِ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خائفان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425152885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86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425152886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87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425152887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88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425152888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89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425152889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0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425152890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1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425152891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2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مَثَل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موجب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تَنَبُّهِ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مؤمنان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425152892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3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مَثَلِ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425152893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4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مَثَلِ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425152894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5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مَثَلِ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425152895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6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مَثَلِ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425152896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7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مَثَلِ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425152897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8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منشورات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مقدّس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جمکران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425152898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899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9F52B9" w:rsidRPr="008B216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425152899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Default="00F178A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152900" w:history="1"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9F52B9" w:rsidRPr="008B216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F52B9" w:rsidRPr="008B2167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9F52B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 w:rsidR="009F52B9">
              <w:rPr>
                <w:noProof/>
                <w:webHidden/>
              </w:rPr>
              <w:instrText>PAGEREF</w:instrText>
            </w:r>
            <w:r w:rsidR="009F52B9">
              <w:rPr>
                <w:noProof/>
                <w:webHidden/>
                <w:rtl/>
              </w:rPr>
              <w:instrText xml:space="preserve"> _</w:instrText>
            </w:r>
            <w:r w:rsidR="009F52B9">
              <w:rPr>
                <w:noProof/>
                <w:webHidden/>
              </w:rPr>
              <w:instrText>Toc</w:instrText>
            </w:r>
            <w:r w:rsidR="009F52B9">
              <w:rPr>
                <w:noProof/>
                <w:webHidden/>
                <w:rtl/>
              </w:rPr>
              <w:instrText xml:space="preserve">425152900 </w:instrText>
            </w:r>
            <w:r w:rsidR="009F52B9">
              <w:rPr>
                <w:noProof/>
                <w:webHidden/>
              </w:rPr>
              <w:instrText>\h</w:instrText>
            </w:r>
            <w:r w:rsidR="009F52B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3B0D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52B9" w:rsidRPr="0042098A" w:rsidRDefault="00F178A4" w:rsidP="009F52B9">
          <w:pPr>
            <w:rPr>
              <w:rtl/>
            </w:rPr>
          </w:pPr>
          <w:r>
            <w:fldChar w:fldCharType="end"/>
          </w:r>
        </w:p>
      </w:sdtContent>
    </w:sdt>
    <w:sectPr w:rsidR="009F52B9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AC" w:rsidRDefault="006A5CAC">
      <w:r>
        <w:separator/>
      </w:r>
    </w:p>
  </w:endnote>
  <w:endnote w:type="continuationSeparator" w:id="1">
    <w:p w:rsidR="006A5CAC" w:rsidRDefault="006A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D1" w:rsidRDefault="00F178A4">
    <w:pPr>
      <w:pStyle w:val="Footer"/>
    </w:pPr>
    <w:fldSimple w:instr=" PAGE   \* MERGEFORMAT ">
      <w:r w:rsidR="00EA3B0D">
        <w:rPr>
          <w:noProof/>
          <w:rtl/>
        </w:rPr>
        <w:t>216</w:t>
      </w:r>
    </w:fldSimple>
  </w:p>
  <w:p w:rsidR="009C79D1" w:rsidRDefault="009C79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D1" w:rsidRDefault="00F178A4">
    <w:pPr>
      <w:pStyle w:val="Footer"/>
    </w:pPr>
    <w:fldSimple w:instr=" PAGE   \* MERGEFORMAT ">
      <w:r w:rsidR="00EA3B0D">
        <w:rPr>
          <w:noProof/>
          <w:rtl/>
        </w:rPr>
        <w:t>79</w:t>
      </w:r>
    </w:fldSimple>
  </w:p>
  <w:p w:rsidR="009C79D1" w:rsidRDefault="009C79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D1" w:rsidRDefault="00F178A4">
    <w:pPr>
      <w:pStyle w:val="Footer"/>
    </w:pPr>
    <w:fldSimple w:instr=" PAGE   \* MERGEFORMAT ">
      <w:r w:rsidR="000234EE">
        <w:rPr>
          <w:noProof/>
          <w:rtl/>
        </w:rPr>
        <w:t>1</w:t>
      </w:r>
    </w:fldSimple>
  </w:p>
  <w:p w:rsidR="009C79D1" w:rsidRDefault="009C7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AC" w:rsidRDefault="006A5CAC">
      <w:r>
        <w:separator/>
      </w:r>
    </w:p>
  </w:footnote>
  <w:footnote w:type="continuationSeparator" w:id="1">
    <w:p w:rsidR="006A5CAC" w:rsidRDefault="006A5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0AF"/>
    <w:rsid w:val="00005A19"/>
    <w:rsid w:val="00010942"/>
    <w:rsid w:val="000217A6"/>
    <w:rsid w:val="000234EE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C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754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DFC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20AF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5AF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2DE9"/>
    <w:rsid w:val="004A5E75"/>
    <w:rsid w:val="004B17F4"/>
    <w:rsid w:val="004B3F28"/>
    <w:rsid w:val="004C3E90"/>
    <w:rsid w:val="004C4336"/>
    <w:rsid w:val="004C77B5"/>
    <w:rsid w:val="004D7678"/>
    <w:rsid w:val="004D7CD7"/>
    <w:rsid w:val="004E0F1C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00B82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3335"/>
    <w:rsid w:val="006A5CAC"/>
    <w:rsid w:val="006A64F5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2E3F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66E"/>
    <w:rsid w:val="00740E80"/>
    <w:rsid w:val="0074517B"/>
    <w:rsid w:val="0074654C"/>
    <w:rsid w:val="007515BE"/>
    <w:rsid w:val="00751BB1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072C9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D69FF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183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79D1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2B9"/>
    <w:rsid w:val="009F5327"/>
    <w:rsid w:val="009F6DDF"/>
    <w:rsid w:val="00A00A9C"/>
    <w:rsid w:val="00A05A22"/>
    <w:rsid w:val="00A10F83"/>
    <w:rsid w:val="00A1563C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473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B89"/>
    <w:rsid w:val="00BD4DFE"/>
    <w:rsid w:val="00BD593F"/>
    <w:rsid w:val="00BD6706"/>
    <w:rsid w:val="00BD67F3"/>
    <w:rsid w:val="00BE0D08"/>
    <w:rsid w:val="00BE1505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1ED5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86088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DF6DA5"/>
    <w:rsid w:val="00DF722D"/>
    <w:rsid w:val="00E022DC"/>
    <w:rsid w:val="00E024D3"/>
    <w:rsid w:val="00E06C8A"/>
    <w:rsid w:val="00E07A7B"/>
    <w:rsid w:val="00E10B3C"/>
    <w:rsid w:val="00E14435"/>
    <w:rsid w:val="00E146D5"/>
    <w:rsid w:val="00E206F5"/>
    <w:rsid w:val="00E21598"/>
    <w:rsid w:val="00E259BC"/>
    <w:rsid w:val="00E264A4"/>
    <w:rsid w:val="00E34902"/>
    <w:rsid w:val="00E3612A"/>
    <w:rsid w:val="00E40FCC"/>
    <w:rsid w:val="00E43122"/>
    <w:rsid w:val="00E44003"/>
    <w:rsid w:val="00E456A5"/>
    <w:rsid w:val="00E5512D"/>
    <w:rsid w:val="00E574E5"/>
    <w:rsid w:val="00E6232E"/>
    <w:rsid w:val="00E63C51"/>
    <w:rsid w:val="00E63D45"/>
    <w:rsid w:val="00E71139"/>
    <w:rsid w:val="00E74F63"/>
    <w:rsid w:val="00E7602E"/>
    <w:rsid w:val="00E90664"/>
    <w:rsid w:val="00E93A84"/>
    <w:rsid w:val="00E96F05"/>
    <w:rsid w:val="00EA340E"/>
    <w:rsid w:val="00EA3B0D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2944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178A4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6EA"/>
    <w:rsid w:val="00FB7CFB"/>
    <w:rsid w:val="00FC002F"/>
    <w:rsid w:val="00FC41F9"/>
    <w:rsid w:val="00FD0208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73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712E3F"/>
    <w:rPr>
      <w:rFonts w:ascii="KFGQPC Uthman Taha Naskh" w:eastAsia="KFGQPC Uthman Taha Naskh" w:hAnsi="KFGQPC Uthman Taha Naskh" w:cs="KFGQPC Uthman Taha Naskh"/>
      <w:color w:val="008000"/>
      <w:sz w:val="30"/>
      <w:szCs w:val="30"/>
      <w:lang w:bidi="fa-IR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712E3F"/>
    <w:rPr>
      <w:rFonts w:ascii="KFGQPC Uthman Taha Naskh" w:eastAsia="KFGQPC Uthman Taha Naskh" w:hAnsi="KFGQPC Uthman Taha Naskh" w:cs="KFGQPC Uthman Taha Naskh"/>
      <w:color w:val="008000"/>
      <w:sz w:val="30"/>
      <w:szCs w:val="30"/>
      <w:lang w:bidi="fa-IR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E3612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2B9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9F52B9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F52B9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F52B9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F52B9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5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E494-5867-4F13-9D3B-876D8353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89</TotalTime>
  <Pages>216</Pages>
  <Words>39358</Words>
  <Characters>224345</Characters>
  <Application>Microsoft Office Word</Application>
  <DocSecurity>0</DocSecurity>
  <Lines>1869</Lines>
  <Paragraphs>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263177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35</cp:revision>
  <cp:lastPrinted>2015-07-20T07:33:00Z</cp:lastPrinted>
  <dcterms:created xsi:type="dcterms:W3CDTF">2015-07-20T05:45:00Z</dcterms:created>
  <dcterms:modified xsi:type="dcterms:W3CDTF">2015-07-20T07:34:00Z</dcterms:modified>
</cp:coreProperties>
</file>