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499" w:rsidRDefault="00351499" w:rsidP="00D96209">
      <w:pPr>
        <w:pStyle w:val="libCenterBold1"/>
        <w:rPr>
          <w:rtl/>
          <w:lang w:bidi="fa-IR"/>
        </w:rPr>
      </w:pPr>
      <w:r>
        <w:rPr>
          <w:rtl/>
          <w:lang w:bidi="fa-IR"/>
        </w:rPr>
        <w:t>خدا از د</w:t>
      </w:r>
      <w:r w:rsidR="00A5679F">
        <w:rPr>
          <w:rtl/>
          <w:lang w:bidi="fa-IR"/>
        </w:rPr>
        <w:t>ی</w:t>
      </w:r>
      <w:r>
        <w:rPr>
          <w:rtl/>
          <w:lang w:bidi="fa-IR"/>
        </w:rPr>
        <w:t>دگاه وهاب</w:t>
      </w:r>
      <w:r w:rsidR="00A5679F">
        <w:rPr>
          <w:rtl/>
          <w:lang w:bidi="fa-IR"/>
        </w:rPr>
        <w:t>ی</w:t>
      </w:r>
      <w:r>
        <w:rPr>
          <w:rtl/>
          <w:lang w:bidi="fa-IR"/>
        </w:rPr>
        <w:t>ان</w:t>
      </w:r>
      <w:r w:rsidR="00A5679F">
        <w:rPr>
          <w:rtl/>
          <w:lang w:bidi="fa-IR"/>
        </w:rPr>
        <w:t xml:space="preserve"> </w:t>
      </w:r>
    </w:p>
    <w:p w:rsidR="009924AB" w:rsidRDefault="009924AB" w:rsidP="00D96209">
      <w:pPr>
        <w:pStyle w:val="libCenterBold2"/>
        <w:rPr>
          <w:rFonts w:hint="cs"/>
          <w:rtl/>
          <w:lang w:bidi="fa-IR"/>
        </w:rPr>
      </w:pPr>
      <w:r>
        <w:rPr>
          <w:rFonts w:hint="cs"/>
          <w:rtl/>
          <w:lang w:bidi="fa-IR"/>
        </w:rPr>
        <w:t>مؤلف</w:t>
      </w:r>
      <w:r w:rsidR="00D96209">
        <w:rPr>
          <w:rFonts w:hint="cs"/>
          <w:rtl/>
          <w:lang w:bidi="fa-IR"/>
        </w:rPr>
        <w:t>:</w:t>
      </w:r>
      <w:r w:rsidR="00351499">
        <w:rPr>
          <w:rtl/>
          <w:lang w:bidi="fa-IR"/>
        </w:rPr>
        <w:t xml:space="preserve"> عل</w:t>
      </w:r>
      <w:r w:rsidR="00A5679F">
        <w:rPr>
          <w:rtl/>
          <w:lang w:bidi="fa-IR"/>
        </w:rPr>
        <w:t xml:space="preserve">ی </w:t>
      </w:r>
      <w:r w:rsidR="00351499">
        <w:rPr>
          <w:rtl/>
          <w:lang w:bidi="fa-IR"/>
        </w:rPr>
        <w:t>اصغر رضوان</w:t>
      </w:r>
      <w:r w:rsidR="00A5679F">
        <w:rPr>
          <w:rtl/>
          <w:lang w:bidi="fa-IR"/>
        </w:rPr>
        <w:t>ی</w:t>
      </w:r>
    </w:p>
    <w:p w:rsidR="009924AB" w:rsidRDefault="009924AB" w:rsidP="009924AB">
      <w:pPr>
        <w:pStyle w:val="libNormal"/>
        <w:rPr>
          <w:rFonts w:hint="cs"/>
          <w:rtl/>
          <w:lang w:bidi="fa-IR"/>
        </w:rPr>
      </w:pPr>
    </w:p>
    <w:p w:rsidR="009924AB" w:rsidRDefault="009924AB" w:rsidP="009924AB">
      <w:pPr>
        <w:pStyle w:val="libNormal"/>
        <w:rPr>
          <w:rFonts w:hint="cs"/>
          <w:rtl/>
          <w:lang w:bidi="fa-IR"/>
        </w:rPr>
      </w:pPr>
    </w:p>
    <w:p w:rsidR="009924AB" w:rsidRDefault="009924AB" w:rsidP="009924AB">
      <w:pPr>
        <w:pStyle w:val="libNormal"/>
        <w:rPr>
          <w:rFonts w:hint="cs"/>
          <w:rtl/>
          <w:lang w:bidi="fa-IR"/>
        </w:rPr>
      </w:pPr>
    </w:p>
    <w:p w:rsidR="009924AB" w:rsidRPr="006E7FD2" w:rsidRDefault="009924AB" w:rsidP="009924AB">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9924AB" w:rsidRPr="009924AB" w:rsidRDefault="009924AB" w:rsidP="009924AB">
      <w:pPr>
        <w:pStyle w:val="libNotice"/>
        <w:rPr>
          <w:rFonts w:hint="cs"/>
          <w:rtl/>
        </w:rPr>
      </w:pPr>
      <w:r w:rsidRPr="006E7FD2">
        <w:rPr>
          <w:rFonts w:hint="cs"/>
          <w:rtl/>
        </w:rPr>
        <w:t xml:space="preserve">لازم به ذکر است تصحیح اشتباهات تایپی احتمالی، روی این کتاب انجام نگردیده است. </w:t>
      </w:r>
    </w:p>
    <w:p w:rsidR="009924AB" w:rsidRDefault="00D96209" w:rsidP="009924AB">
      <w:pPr>
        <w:pStyle w:val="Heading1Center"/>
        <w:rPr>
          <w:rtl/>
          <w:lang w:bidi="fa-IR"/>
        </w:rPr>
      </w:pPr>
      <w:r>
        <w:rPr>
          <w:rtl/>
          <w:lang w:bidi="fa-IR"/>
        </w:rPr>
        <w:br w:type="page"/>
      </w:r>
      <w:bookmarkStart w:id="0" w:name="_Toc425758452"/>
      <w:r w:rsidR="009924AB">
        <w:rPr>
          <w:rtl/>
          <w:lang w:bidi="fa-IR"/>
        </w:rPr>
        <w:lastRenderedPageBreak/>
        <w:t>مقدمه ناشر</w:t>
      </w:r>
      <w:bookmarkEnd w:id="0"/>
    </w:p>
    <w:p w:rsidR="00351499" w:rsidRDefault="00351499" w:rsidP="00351499">
      <w:pPr>
        <w:pStyle w:val="libNormal"/>
        <w:rPr>
          <w:rtl/>
          <w:lang w:bidi="fa-IR"/>
        </w:rPr>
      </w:pPr>
      <w:r>
        <w:rPr>
          <w:rtl/>
          <w:lang w:bidi="fa-IR"/>
        </w:rPr>
        <w:t>ترو</w:t>
      </w:r>
      <w:r w:rsidR="00A5679F">
        <w:rPr>
          <w:rtl/>
          <w:lang w:bidi="fa-IR"/>
        </w:rPr>
        <w:t>ی</w:t>
      </w:r>
      <w:r>
        <w:rPr>
          <w:rtl/>
          <w:lang w:bidi="fa-IR"/>
        </w:rPr>
        <w:t>ج فرهنگ ناب محمّد</w:t>
      </w:r>
      <w:r w:rsidR="00A5679F">
        <w:rPr>
          <w:rtl/>
          <w:lang w:bidi="fa-IR"/>
        </w:rPr>
        <w:t>ی</w:t>
      </w:r>
      <w:r>
        <w:rPr>
          <w:rtl/>
          <w:lang w:bidi="fa-IR"/>
        </w:rPr>
        <w:t xml:space="preserve"> و اهل ب</w:t>
      </w:r>
      <w:r w:rsidR="00A5679F">
        <w:rPr>
          <w:rtl/>
          <w:lang w:bidi="fa-IR"/>
        </w:rPr>
        <w:t>ی</w:t>
      </w:r>
      <w:r>
        <w:rPr>
          <w:rtl/>
          <w:lang w:bidi="fa-IR"/>
        </w:rPr>
        <w:t>ت عصمت و طهارت</w:t>
      </w:r>
      <w:r w:rsidR="00A5679F">
        <w:rPr>
          <w:rtl/>
          <w:lang w:bidi="fa-IR"/>
        </w:rPr>
        <w:t xml:space="preserve"> </w:t>
      </w:r>
      <w:r w:rsidR="009924AB" w:rsidRPr="009924AB">
        <w:rPr>
          <w:rStyle w:val="libAlaemChar"/>
          <w:rtl/>
        </w:rPr>
        <w:t>عليهم‌السلام</w:t>
      </w:r>
      <w:r>
        <w:rPr>
          <w:rtl/>
          <w:lang w:bidi="fa-IR"/>
        </w:rPr>
        <w:t xml:space="preserve"> در طول تار</w:t>
      </w:r>
      <w:r w:rsidR="00A5679F">
        <w:rPr>
          <w:rtl/>
          <w:lang w:bidi="fa-IR"/>
        </w:rPr>
        <w:t>ی</w:t>
      </w:r>
      <w:r>
        <w:rPr>
          <w:rtl/>
          <w:lang w:bidi="fa-IR"/>
        </w:rPr>
        <w:t>خ دچار کج اند</w:t>
      </w:r>
      <w:r w:rsidR="00A5679F">
        <w:rPr>
          <w:rtl/>
          <w:lang w:bidi="fa-IR"/>
        </w:rPr>
        <w:t>ی</w:t>
      </w:r>
      <w:r>
        <w:rPr>
          <w:rtl/>
          <w:lang w:bidi="fa-IR"/>
        </w:rPr>
        <w:t>ش</w:t>
      </w:r>
      <w:r w:rsidR="00A5679F">
        <w:rPr>
          <w:rtl/>
          <w:lang w:bidi="fa-IR"/>
        </w:rPr>
        <w:t xml:space="preserve">ی </w:t>
      </w:r>
      <w:r>
        <w:rPr>
          <w:rtl/>
          <w:lang w:bidi="fa-IR"/>
        </w:rPr>
        <w:t>ها و نابخرد</w:t>
      </w:r>
      <w:r w:rsidR="00A5679F">
        <w:rPr>
          <w:rtl/>
          <w:lang w:bidi="fa-IR"/>
        </w:rPr>
        <w:t xml:space="preserve">ی </w:t>
      </w:r>
      <w:r>
        <w:rPr>
          <w:rtl/>
          <w:lang w:bidi="fa-IR"/>
        </w:rPr>
        <w:t>ها</w:t>
      </w:r>
      <w:r w:rsidR="00A5679F">
        <w:rPr>
          <w:rtl/>
          <w:lang w:bidi="fa-IR"/>
        </w:rPr>
        <w:t>یی</w:t>
      </w:r>
      <w:r>
        <w:rPr>
          <w:rtl/>
          <w:lang w:bidi="fa-IR"/>
        </w:rPr>
        <w:t xml:space="preserve"> بوده است که نمونه بارز آن را در اند</w:t>
      </w:r>
      <w:r w:rsidR="00A5679F">
        <w:rPr>
          <w:rtl/>
          <w:lang w:bidi="fa-IR"/>
        </w:rPr>
        <w:t>ی</w:t>
      </w:r>
      <w:r>
        <w:rPr>
          <w:rtl/>
          <w:lang w:bidi="fa-IR"/>
        </w:rPr>
        <w:t>شه وهاب</w:t>
      </w:r>
      <w:r w:rsidR="00A5679F">
        <w:rPr>
          <w:rtl/>
          <w:lang w:bidi="fa-IR"/>
        </w:rPr>
        <w:t>ی</w:t>
      </w:r>
      <w:r>
        <w:rPr>
          <w:rtl/>
          <w:lang w:bidi="fa-IR"/>
        </w:rPr>
        <w:t>ت و سلف</w:t>
      </w:r>
      <w:r w:rsidR="00A5679F">
        <w:rPr>
          <w:rtl/>
          <w:lang w:bidi="fa-IR"/>
        </w:rPr>
        <w:t xml:space="preserve">ی </w:t>
      </w:r>
      <w:r>
        <w:rPr>
          <w:rtl/>
          <w:lang w:bidi="fa-IR"/>
        </w:rPr>
        <w:t>گر</w:t>
      </w:r>
      <w:r w:rsidR="00A5679F">
        <w:rPr>
          <w:rtl/>
          <w:lang w:bidi="fa-IR"/>
        </w:rPr>
        <w:t>ی</w:t>
      </w:r>
      <w:r>
        <w:rPr>
          <w:rtl/>
          <w:lang w:bidi="fa-IR"/>
        </w:rPr>
        <w:t xml:space="preserve"> م</w:t>
      </w:r>
      <w:r w:rsidR="00A5679F">
        <w:rPr>
          <w:rtl/>
          <w:lang w:bidi="fa-IR"/>
        </w:rPr>
        <w:t xml:space="preserve">ی </w:t>
      </w:r>
      <w:r>
        <w:rPr>
          <w:rtl/>
          <w:lang w:bidi="fa-IR"/>
        </w:rPr>
        <w:t>توان نظارگر بود</w:t>
      </w:r>
      <w:r w:rsidR="00A5679F">
        <w:rPr>
          <w:rtl/>
          <w:lang w:bidi="fa-IR"/>
        </w:rPr>
        <w:t xml:space="preserve">، </w:t>
      </w:r>
      <w:r>
        <w:rPr>
          <w:rtl/>
          <w:lang w:bidi="fa-IR"/>
        </w:rPr>
        <w:t>تفکر</w:t>
      </w:r>
      <w:r w:rsidR="00A5679F">
        <w:rPr>
          <w:rtl/>
          <w:lang w:bidi="fa-IR"/>
        </w:rPr>
        <w:t>ی</w:t>
      </w:r>
      <w:r>
        <w:rPr>
          <w:rtl/>
          <w:lang w:bidi="fa-IR"/>
        </w:rPr>
        <w:t xml:space="preserve"> که همه مسلمانان جهان را از د</w:t>
      </w:r>
      <w:r w:rsidR="00A5679F">
        <w:rPr>
          <w:rtl/>
          <w:lang w:bidi="fa-IR"/>
        </w:rPr>
        <w:t>ی</w:t>
      </w:r>
      <w:r>
        <w:rPr>
          <w:rtl/>
          <w:lang w:bidi="fa-IR"/>
        </w:rPr>
        <w:t>ن اسلام خارج و فقط خود را مسلمان م</w:t>
      </w:r>
      <w:r w:rsidR="00A5679F">
        <w:rPr>
          <w:rtl/>
          <w:lang w:bidi="fa-IR"/>
        </w:rPr>
        <w:t xml:space="preserve">ی </w:t>
      </w:r>
      <w:r>
        <w:rPr>
          <w:rtl/>
          <w:lang w:bidi="fa-IR"/>
        </w:rPr>
        <w:t>دانند</w:t>
      </w:r>
      <w:r w:rsidR="00A5679F">
        <w:rPr>
          <w:rtl/>
          <w:lang w:bidi="fa-IR"/>
        </w:rPr>
        <w:t xml:space="preserve">. </w:t>
      </w:r>
      <w:r>
        <w:rPr>
          <w:rtl/>
          <w:lang w:bidi="fa-IR"/>
        </w:rPr>
        <w:t>عدّه</w:t>
      </w:r>
      <w:r w:rsidR="00A5679F">
        <w:rPr>
          <w:rtl/>
          <w:lang w:bidi="fa-IR"/>
        </w:rPr>
        <w:t xml:space="preserve"> </w:t>
      </w:r>
      <w:r>
        <w:rPr>
          <w:rtl/>
          <w:lang w:bidi="fa-IR"/>
        </w:rPr>
        <w:t>ا</w:t>
      </w:r>
      <w:r w:rsidR="00A5679F">
        <w:rPr>
          <w:rtl/>
          <w:lang w:bidi="fa-IR"/>
        </w:rPr>
        <w:t>ی</w:t>
      </w:r>
      <w:r>
        <w:rPr>
          <w:rtl/>
          <w:lang w:bidi="fa-IR"/>
        </w:rPr>
        <w:t xml:space="preserve"> اندک که با کج</w:t>
      </w:r>
      <w:r w:rsidR="00A5679F">
        <w:rPr>
          <w:rtl/>
          <w:lang w:bidi="fa-IR"/>
        </w:rPr>
        <w:t xml:space="preserve"> </w:t>
      </w:r>
      <w:r>
        <w:rPr>
          <w:rtl/>
          <w:lang w:bidi="fa-IR"/>
        </w:rPr>
        <w:t>اند</w:t>
      </w:r>
      <w:r w:rsidR="00A5679F">
        <w:rPr>
          <w:rtl/>
          <w:lang w:bidi="fa-IR"/>
        </w:rPr>
        <w:t>ی</w:t>
      </w:r>
      <w:r>
        <w:rPr>
          <w:rtl/>
          <w:lang w:bidi="fa-IR"/>
        </w:rPr>
        <w:t>ش</w:t>
      </w:r>
      <w:r w:rsidR="00A5679F">
        <w:rPr>
          <w:rtl/>
          <w:lang w:bidi="fa-IR"/>
        </w:rPr>
        <w:t xml:space="preserve">ی، </w:t>
      </w:r>
      <w:r>
        <w:rPr>
          <w:rtl/>
          <w:lang w:bidi="fa-IR"/>
        </w:rPr>
        <w:t>مسلمانان جهان و د</w:t>
      </w:r>
      <w:r w:rsidR="00A5679F">
        <w:rPr>
          <w:rtl/>
          <w:lang w:bidi="fa-IR"/>
        </w:rPr>
        <w:t>ی</w:t>
      </w:r>
      <w:r>
        <w:rPr>
          <w:rtl/>
          <w:lang w:bidi="fa-IR"/>
        </w:rPr>
        <w:t>گر اد</w:t>
      </w:r>
      <w:r w:rsidR="00A5679F">
        <w:rPr>
          <w:rtl/>
          <w:lang w:bidi="fa-IR"/>
        </w:rPr>
        <w:t>ی</w:t>
      </w:r>
      <w:r>
        <w:rPr>
          <w:rtl/>
          <w:lang w:bidi="fa-IR"/>
        </w:rPr>
        <w:t>ان را دچار مشکل کرده و چهره</w:t>
      </w:r>
      <w:r w:rsidR="00A5679F">
        <w:rPr>
          <w:rtl/>
          <w:lang w:bidi="fa-IR"/>
        </w:rPr>
        <w:t xml:space="preserve"> </w:t>
      </w:r>
      <w:r>
        <w:rPr>
          <w:rtl/>
          <w:lang w:bidi="fa-IR"/>
        </w:rPr>
        <w:t>ا</w:t>
      </w:r>
      <w:r w:rsidR="00A5679F">
        <w:rPr>
          <w:rtl/>
          <w:lang w:bidi="fa-IR"/>
        </w:rPr>
        <w:t>ی</w:t>
      </w:r>
      <w:r>
        <w:rPr>
          <w:rtl/>
          <w:lang w:bidi="fa-IR"/>
        </w:rPr>
        <w:t xml:space="preserve"> خشن و کر</w:t>
      </w:r>
      <w:r w:rsidR="00A5679F">
        <w:rPr>
          <w:rtl/>
          <w:lang w:bidi="fa-IR"/>
        </w:rPr>
        <w:t>ی</w:t>
      </w:r>
      <w:r>
        <w:rPr>
          <w:rtl/>
          <w:lang w:bidi="fa-IR"/>
        </w:rPr>
        <w:t>ه از د</w:t>
      </w:r>
      <w:r w:rsidR="00A5679F">
        <w:rPr>
          <w:rtl/>
          <w:lang w:bidi="fa-IR"/>
        </w:rPr>
        <w:t>ی</w:t>
      </w:r>
      <w:r>
        <w:rPr>
          <w:rtl/>
          <w:lang w:bidi="fa-IR"/>
        </w:rPr>
        <w:t>ن رحمت ارائه نموده</w:t>
      </w:r>
      <w:r w:rsidR="00A5679F">
        <w:rPr>
          <w:rtl/>
          <w:lang w:bidi="fa-IR"/>
        </w:rPr>
        <w:t xml:space="preserve"> </w:t>
      </w:r>
      <w:r>
        <w:rPr>
          <w:rtl/>
          <w:lang w:bidi="fa-IR"/>
        </w:rPr>
        <w:t>اند</w:t>
      </w:r>
      <w:r w:rsidR="00A5679F">
        <w:rPr>
          <w:rtl/>
          <w:lang w:bidi="fa-IR"/>
        </w:rPr>
        <w:t xml:space="preserve">. </w:t>
      </w:r>
      <w:r>
        <w:rPr>
          <w:rtl/>
          <w:lang w:bidi="fa-IR"/>
        </w:rPr>
        <w:t>معمار ا</w:t>
      </w:r>
      <w:r w:rsidR="00A5679F">
        <w:rPr>
          <w:rtl/>
          <w:lang w:bidi="fa-IR"/>
        </w:rPr>
        <w:t>ی</w:t>
      </w:r>
      <w:r>
        <w:rPr>
          <w:rtl/>
          <w:lang w:bidi="fa-IR"/>
        </w:rPr>
        <w:t>ن اند</w:t>
      </w:r>
      <w:r w:rsidR="00A5679F">
        <w:rPr>
          <w:rtl/>
          <w:lang w:bidi="fa-IR"/>
        </w:rPr>
        <w:t>ی</w:t>
      </w:r>
      <w:r>
        <w:rPr>
          <w:rtl/>
          <w:lang w:bidi="fa-IR"/>
        </w:rPr>
        <w:t>شه ابن ت</w:t>
      </w:r>
      <w:r w:rsidR="00A5679F">
        <w:rPr>
          <w:rtl/>
          <w:lang w:bidi="fa-IR"/>
        </w:rPr>
        <w:t>ی</w:t>
      </w:r>
      <w:r>
        <w:rPr>
          <w:rtl/>
          <w:lang w:bidi="fa-IR"/>
        </w:rPr>
        <w:t>م</w:t>
      </w:r>
      <w:r w:rsidR="00A5679F">
        <w:rPr>
          <w:rtl/>
          <w:lang w:bidi="fa-IR"/>
        </w:rPr>
        <w:t>ی</w:t>
      </w:r>
      <w:r>
        <w:rPr>
          <w:rtl/>
          <w:lang w:bidi="fa-IR"/>
        </w:rPr>
        <w:t>ه از مخالفان فرزندان پ</w:t>
      </w:r>
      <w:r w:rsidR="00A5679F">
        <w:rPr>
          <w:rtl/>
          <w:lang w:bidi="fa-IR"/>
        </w:rPr>
        <w:t>ی</w:t>
      </w:r>
      <w:r>
        <w:rPr>
          <w:rtl/>
          <w:lang w:bidi="fa-IR"/>
        </w:rPr>
        <w:t>امبر اسلام</w:t>
      </w:r>
      <w:r w:rsidR="00B279A4">
        <w:rPr>
          <w:rtl/>
          <w:lang w:bidi="fa-IR"/>
        </w:rPr>
        <w:t xml:space="preserve"> </w:t>
      </w:r>
      <w:r w:rsidR="00B279A4" w:rsidRPr="00B279A4">
        <w:rPr>
          <w:rStyle w:val="libAlaemChar"/>
          <w:rtl/>
        </w:rPr>
        <w:t>صلى‌الله‌عليه‌وآله</w:t>
      </w:r>
      <w:r>
        <w:rPr>
          <w:rtl/>
          <w:lang w:bidi="fa-IR"/>
        </w:rPr>
        <w:t xml:space="preserve"> م</w:t>
      </w:r>
      <w:r w:rsidR="00A5679F">
        <w:rPr>
          <w:rtl/>
          <w:lang w:bidi="fa-IR"/>
        </w:rPr>
        <w:t xml:space="preserve">ی </w:t>
      </w:r>
      <w:r>
        <w:rPr>
          <w:rtl/>
          <w:lang w:bidi="fa-IR"/>
        </w:rPr>
        <w:t>باشد که تفکّر او از قرن هفتم تا قرن س</w:t>
      </w:r>
      <w:r w:rsidR="00A5679F">
        <w:rPr>
          <w:rtl/>
          <w:lang w:bidi="fa-IR"/>
        </w:rPr>
        <w:t>ی</w:t>
      </w:r>
      <w:r>
        <w:rPr>
          <w:rtl/>
          <w:lang w:bidi="fa-IR"/>
        </w:rPr>
        <w:t>زدهم به فراموش</w:t>
      </w:r>
      <w:r w:rsidR="00A5679F">
        <w:rPr>
          <w:rtl/>
          <w:lang w:bidi="fa-IR"/>
        </w:rPr>
        <w:t>ی</w:t>
      </w:r>
      <w:r>
        <w:rPr>
          <w:rtl/>
          <w:lang w:bidi="fa-IR"/>
        </w:rPr>
        <w:t xml:space="preserve"> سپرده شده و مورد مخالفت اند</w:t>
      </w:r>
      <w:r w:rsidR="00A5679F">
        <w:rPr>
          <w:rtl/>
          <w:lang w:bidi="fa-IR"/>
        </w:rPr>
        <w:t>ی</w:t>
      </w:r>
      <w:r>
        <w:rPr>
          <w:rtl/>
          <w:lang w:bidi="fa-IR"/>
        </w:rPr>
        <w:t>شمندان مذاهب اسلام</w:t>
      </w:r>
      <w:r w:rsidR="00A5679F">
        <w:rPr>
          <w:rtl/>
          <w:lang w:bidi="fa-IR"/>
        </w:rPr>
        <w:t>ی</w:t>
      </w:r>
      <w:r>
        <w:rPr>
          <w:rtl/>
          <w:lang w:bidi="fa-IR"/>
        </w:rPr>
        <w:t xml:space="preserve"> قرار گرفت ول</w:t>
      </w:r>
      <w:r w:rsidR="00A5679F">
        <w:rPr>
          <w:rtl/>
          <w:lang w:bidi="fa-IR"/>
        </w:rPr>
        <w:t>ی</w:t>
      </w:r>
      <w:r>
        <w:rPr>
          <w:rtl/>
          <w:lang w:bidi="fa-IR"/>
        </w:rPr>
        <w:t xml:space="preserve"> کمتر از </w:t>
      </w:r>
      <w:r w:rsidR="00A5679F">
        <w:rPr>
          <w:rtl/>
          <w:lang w:bidi="fa-IR"/>
        </w:rPr>
        <w:t>ی</w:t>
      </w:r>
      <w:r>
        <w:rPr>
          <w:rtl/>
          <w:lang w:bidi="fa-IR"/>
        </w:rPr>
        <w:t>ک قرن است که ا</w:t>
      </w:r>
      <w:r w:rsidR="00A5679F">
        <w:rPr>
          <w:rtl/>
          <w:lang w:bidi="fa-IR"/>
        </w:rPr>
        <w:t>ی</w:t>
      </w:r>
      <w:r>
        <w:rPr>
          <w:rtl/>
          <w:lang w:bidi="fa-IR"/>
        </w:rPr>
        <w:t>ن تفکّر انحراف</w:t>
      </w:r>
      <w:r w:rsidR="00A5679F">
        <w:rPr>
          <w:rtl/>
          <w:lang w:bidi="fa-IR"/>
        </w:rPr>
        <w:t>ی</w:t>
      </w:r>
      <w:r>
        <w:rPr>
          <w:rtl/>
          <w:lang w:bidi="fa-IR"/>
        </w:rPr>
        <w:t xml:space="preserve"> دوباره در جامعه اسلام</w:t>
      </w:r>
      <w:r w:rsidR="00A5679F">
        <w:rPr>
          <w:rtl/>
          <w:lang w:bidi="fa-IR"/>
        </w:rPr>
        <w:t>ی</w:t>
      </w:r>
      <w:r>
        <w:rPr>
          <w:rtl/>
          <w:lang w:bidi="fa-IR"/>
        </w:rPr>
        <w:t xml:space="preserve"> توسط افراد</w:t>
      </w:r>
      <w:r w:rsidR="00A5679F">
        <w:rPr>
          <w:rtl/>
          <w:lang w:bidi="fa-IR"/>
        </w:rPr>
        <w:t>ی</w:t>
      </w:r>
      <w:r>
        <w:rPr>
          <w:rtl/>
          <w:lang w:bidi="fa-IR"/>
        </w:rPr>
        <w:t xml:space="preserve"> معلوم الحال مطرح م</w:t>
      </w:r>
      <w:r w:rsidR="00A5679F">
        <w:rPr>
          <w:rtl/>
          <w:lang w:bidi="fa-IR"/>
        </w:rPr>
        <w:t xml:space="preserve">ی </w:t>
      </w:r>
      <w:r>
        <w:rPr>
          <w:rtl/>
          <w:lang w:bidi="fa-IR"/>
        </w:rPr>
        <w:t>گردد</w:t>
      </w:r>
      <w:r w:rsidR="00A5679F">
        <w:rPr>
          <w:rtl/>
          <w:lang w:bidi="fa-IR"/>
        </w:rPr>
        <w:t xml:space="preserve">. </w:t>
      </w:r>
      <w:r>
        <w:rPr>
          <w:rtl/>
          <w:lang w:bidi="fa-IR"/>
        </w:rPr>
        <w:t>جا دارد متفکر</w:t>
      </w:r>
      <w:r w:rsidR="00A5679F">
        <w:rPr>
          <w:rtl/>
          <w:lang w:bidi="fa-IR"/>
        </w:rPr>
        <w:t>ی</w:t>
      </w:r>
      <w:r>
        <w:rPr>
          <w:rtl/>
          <w:lang w:bidi="fa-IR"/>
        </w:rPr>
        <w:t>ن اسلام</w:t>
      </w:r>
      <w:r w:rsidR="00A5679F">
        <w:rPr>
          <w:rtl/>
          <w:lang w:bidi="fa-IR"/>
        </w:rPr>
        <w:t xml:space="preserve">ی، </w:t>
      </w:r>
      <w:r>
        <w:rPr>
          <w:rtl/>
          <w:lang w:bidi="fa-IR"/>
        </w:rPr>
        <w:t>جر</w:t>
      </w:r>
      <w:r w:rsidR="00A5679F">
        <w:rPr>
          <w:rtl/>
          <w:lang w:bidi="fa-IR"/>
        </w:rPr>
        <w:t>ی</w:t>
      </w:r>
      <w:r>
        <w:rPr>
          <w:rtl/>
          <w:lang w:bidi="fa-IR"/>
        </w:rPr>
        <w:t>ان</w:t>
      </w:r>
      <w:r w:rsidR="00A5679F">
        <w:rPr>
          <w:rtl/>
          <w:lang w:bidi="fa-IR"/>
        </w:rPr>
        <w:t xml:space="preserve"> </w:t>
      </w:r>
      <w:r>
        <w:rPr>
          <w:rtl/>
          <w:lang w:bidi="fa-IR"/>
        </w:rPr>
        <w:t>ها</w:t>
      </w:r>
      <w:r w:rsidR="00A5679F">
        <w:rPr>
          <w:rtl/>
          <w:lang w:bidi="fa-IR"/>
        </w:rPr>
        <w:t>ی</w:t>
      </w:r>
      <w:r>
        <w:rPr>
          <w:rtl/>
          <w:lang w:bidi="fa-IR"/>
        </w:rPr>
        <w:t xml:space="preserve"> فکر</w:t>
      </w:r>
      <w:r w:rsidR="00A5679F">
        <w:rPr>
          <w:rtl/>
          <w:lang w:bidi="fa-IR"/>
        </w:rPr>
        <w:t>ی</w:t>
      </w:r>
      <w:r>
        <w:rPr>
          <w:rtl/>
          <w:lang w:bidi="fa-IR"/>
        </w:rPr>
        <w:t xml:space="preserve"> منحرف را به مسلمانان جهان معرف</w:t>
      </w:r>
      <w:r w:rsidR="00A5679F">
        <w:rPr>
          <w:rtl/>
          <w:lang w:bidi="fa-IR"/>
        </w:rPr>
        <w:t>ی</w:t>
      </w:r>
      <w:r>
        <w:rPr>
          <w:rtl/>
          <w:lang w:bidi="fa-IR"/>
        </w:rPr>
        <w:t xml:space="preserve"> کرده و محور وحدت اسلام</w:t>
      </w:r>
      <w:r w:rsidR="00A5679F">
        <w:rPr>
          <w:rtl/>
          <w:lang w:bidi="fa-IR"/>
        </w:rPr>
        <w:t>ی</w:t>
      </w:r>
      <w:r>
        <w:rPr>
          <w:rtl/>
          <w:lang w:bidi="fa-IR"/>
        </w:rPr>
        <w:t xml:space="preserve"> که همان اسلام ناب محمد</w:t>
      </w:r>
      <w:r w:rsidR="00A5679F">
        <w:rPr>
          <w:rtl/>
          <w:lang w:bidi="fa-IR"/>
        </w:rPr>
        <w:t>ی</w:t>
      </w:r>
      <w:r w:rsidR="00B279A4">
        <w:rPr>
          <w:rtl/>
          <w:lang w:bidi="fa-IR"/>
        </w:rPr>
        <w:t xml:space="preserve"> </w:t>
      </w:r>
      <w:r w:rsidR="00B279A4" w:rsidRPr="00B279A4">
        <w:rPr>
          <w:rStyle w:val="libAlaemChar"/>
          <w:rtl/>
        </w:rPr>
        <w:t>صلى‌الله‌عليه‌وآله</w:t>
      </w:r>
      <w:r>
        <w:rPr>
          <w:rtl/>
          <w:lang w:bidi="fa-IR"/>
        </w:rPr>
        <w:t xml:space="preserve"> است را تب</w:t>
      </w:r>
      <w:r w:rsidR="00A5679F">
        <w:rPr>
          <w:rtl/>
          <w:lang w:bidi="fa-IR"/>
        </w:rPr>
        <w:t>یی</w:t>
      </w:r>
      <w:r>
        <w:rPr>
          <w:rtl/>
          <w:lang w:bidi="fa-IR"/>
        </w:rPr>
        <w:t>ن نما</w:t>
      </w:r>
      <w:r w:rsidR="00A5679F">
        <w:rPr>
          <w:rtl/>
          <w:lang w:bidi="fa-IR"/>
        </w:rPr>
        <w:t>ی</w:t>
      </w:r>
      <w:r>
        <w:rPr>
          <w:rtl/>
          <w:lang w:bidi="fa-IR"/>
        </w:rPr>
        <w:t>ند</w:t>
      </w:r>
      <w:r w:rsidR="00A5679F">
        <w:rPr>
          <w:rtl/>
          <w:lang w:bidi="fa-IR"/>
        </w:rPr>
        <w:t xml:space="preserve">، </w:t>
      </w:r>
      <w:r>
        <w:rPr>
          <w:rtl/>
          <w:lang w:bidi="fa-IR"/>
        </w:rPr>
        <w:t>محور</w:t>
      </w:r>
      <w:r w:rsidR="00A5679F">
        <w:rPr>
          <w:rtl/>
          <w:lang w:bidi="fa-IR"/>
        </w:rPr>
        <w:t>ی</w:t>
      </w:r>
      <w:r>
        <w:rPr>
          <w:rtl/>
          <w:lang w:bidi="fa-IR"/>
        </w:rPr>
        <w:t xml:space="preserve"> که براساس محبّت و پ</w:t>
      </w:r>
      <w:r w:rsidR="00A5679F">
        <w:rPr>
          <w:rtl/>
          <w:lang w:bidi="fa-IR"/>
        </w:rPr>
        <w:t>ی</w:t>
      </w:r>
      <w:r>
        <w:rPr>
          <w:rtl/>
          <w:lang w:bidi="fa-IR"/>
        </w:rPr>
        <w:t>رو</w:t>
      </w:r>
      <w:r w:rsidR="00A5679F">
        <w:rPr>
          <w:rtl/>
          <w:lang w:bidi="fa-IR"/>
        </w:rPr>
        <w:t>ی</w:t>
      </w:r>
      <w:r>
        <w:rPr>
          <w:rtl/>
          <w:lang w:bidi="fa-IR"/>
        </w:rPr>
        <w:t xml:space="preserve"> از اهل ب</w:t>
      </w:r>
      <w:r w:rsidR="00A5679F">
        <w:rPr>
          <w:rtl/>
          <w:lang w:bidi="fa-IR"/>
        </w:rPr>
        <w:t>ی</w:t>
      </w:r>
      <w:r>
        <w:rPr>
          <w:rtl/>
          <w:lang w:bidi="fa-IR"/>
        </w:rPr>
        <w:t>ت رسول</w:t>
      </w:r>
      <w:r w:rsidR="00A5679F">
        <w:rPr>
          <w:rtl/>
          <w:lang w:bidi="fa-IR"/>
        </w:rPr>
        <w:t xml:space="preserve"> </w:t>
      </w:r>
      <w:r>
        <w:rPr>
          <w:rtl/>
          <w:lang w:bidi="fa-IR"/>
        </w:rPr>
        <w:t>گرام</w:t>
      </w:r>
      <w:r w:rsidR="00A5679F">
        <w:rPr>
          <w:rtl/>
          <w:lang w:bidi="fa-IR"/>
        </w:rPr>
        <w:t>ی</w:t>
      </w:r>
      <w:r>
        <w:rPr>
          <w:rtl/>
          <w:lang w:bidi="fa-IR"/>
        </w:rPr>
        <w:t xml:space="preserve"> اسلام</w:t>
      </w:r>
      <w:r w:rsidR="00B279A4">
        <w:rPr>
          <w:rtl/>
          <w:lang w:bidi="fa-IR"/>
        </w:rPr>
        <w:t xml:space="preserve"> </w:t>
      </w:r>
      <w:r w:rsidR="00B279A4" w:rsidRPr="00B279A4">
        <w:rPr>
          <w:rStyle w:val="libAlaemChar"/>
          <w:rtl/>
        </w:rPr>
        <w:t>صلى‌الله‌عليه‌وآله</w:t>
      </w:r>
      <w:r>
        <w:rPr>
          <w:rtl/>
          <w:lang w:bidi="fa-IR"/>
        </w:rPr>
        <w:t xml:space="preserve"> استوار است و از فحاش</w:t>
      </w:r>
      <w:r w:rsidR="00A5679F">
        <w:rPr>
          <w:rtl/>
          <w:lang w:bidi="fa-IR"/>
        </w:rPr>
        <w:t>ی</w:t>
      </w:r>
      <w:r>
        <w:rPr>
          <w:rtl/>
          <w:lang w:bidi="fa-IR"/>
        </w:rPr>
        <w:t xml:space="preserve"> و ضرب و شتم و ترور و بمب</w:t>
      </w:r>
      <w:r w:rsidR="00A5679F">
        <w:rPr>
          <w:rtl/>
          <w:lang w:bidi="fa-IR"/>
        </w:rPr>
        <w:t xml:space="preserve"> </w:t>
      </w:r>
      <w:r>
        <w:rPr>
          <w:rtl/>
          <w:lang w:bidi="fa-IR"/>
        </w:rPr>
        <w:t>گذار</w:t>
      </w:r>
      <w:r w:rsidR="00A5679F">
        <w:rPr>
          <w:rtl/>
          <w:lang w:bidi="fa-IR"/>
        </w:rPr>
        <w:t>ی</w:t>
      </w:r>
      <w:r>
        <w:rPr>
          <w:rtl/>
          <w:lang w:bidi="fa-IR"/>
        </w:rPr>
        <w:t xml:space="preserve"> به دور است و ه</w:t>
      </w:r>
      <w:r w:rsidR="00A5679F">
        <w:rPr>
          <w:rtl/>
          <w:lang w:bidi="fa-IR"/>
        </w:rPr>
        <w:t>ی</w:t>
      </w:r>
      <w:r>
        <w:rPr>
          <w:rtl/>
          <w:lang w:bidi="fa-IR"/>
        </w:rPr>
        <w:t>چ سنخ</w:t>
      </w:r>
      <w:r w:rsidR="00A5679F">
        <w:rPr>
          <w:rtl/>
          <w:lang w:bidi="fa-IR"/>
        </w:rPr>
        <w:t>ی</w:t>
      </w:r>
      <w:r>
        <w:rPr>
          <w:rtl/>
          <w:lang w:bidi="fa-IR"/>
        </w:rPr>
        <w:t>ت</w:t>
      </w:r>
      <w:r w:rsidR="00A5679F">
        <w:rPr>
          <w:rtl/>
          <w:lang w:bidi="fa-IR"/>
        </w:rPr>
        <w:t>ی</w:t>
      </w:r>
      <w:r>
        <w:rPr>
          <w:rtl/>
          <w:lang w:bidi="fa-IR"/>
        </w:rPr>
        <w:t xml:space="preserve"> با آن ندارد</w:t>
      </w:r>
      <w:r w:rsidR="00A5679F">
        <w:rPr>
          <w:rtl/>
          <w:lang w:bidi="fa-IR"/>
        </w:rPr>
        <w:t xml:space="preserve">. </w:t>
      </w:r>
      <w:r>
        <w:rPr>
          <w:rtl/>
          <w:lang w:bidi="fa-IR"/>
        </w:rPr>
        <w:t>گفت و گو در محافل علم</w:t>
      </w:r>
      <w:r w:rsidR="00A5679F">
        <w:rPr>
          <w:rtl/>
          <w:lang w:bidi="fa-IR"/>
        </w:rPr>
        <w:t>ی</w:t>
      </w:r>
      <w:r>
        <w:rPr>
          <w:rtl/>
          <w:lang w:bidi="fa-IR"/>
        </w:rPr>
        <w:t xml:space="preserve"> و معرف</w:t>
      </w:r>
      <w:r w:rsidR="00A5679F">
        <w:rPr>
          <w:rtl/>
          <w:lang w:bidi="fa-IR"/>
        </w:rPr>
        <w:t>ی</w:t>
      </w:r>
      <w:r>
        <w:rPr>
          <w:rtl/>
          <w:lang w:bidi="fa-IR"/>
        </w:rPr>
        <w:t xml:space="preserve"> اند</w:t>
      </w:r>
      <w:r w:rsidR="00A5679F">
        <w:rPr>
          <w:rtl/>
          <w:lang w:bidi="fa-IR"/>
        </w:rPr>
        <w:t>ی</w:t>
      </w:r>
      <w:r>
        <w:rPr>
          <w:rtl/>
          <w:lang w:bidi="fa-IR"/>
        </w:rPr>
        <w:t>شه ناب</w:t>
      </w:r>
      <w:r w:rsidR="00A5679F">
        <w:rPr>
          <w:rtl/>
          <w:lang w:bidi="fa-IR"/>
        </w:rPr>
        <w:t xml:space="preserve">، </w:t>
      </w:r>
      <w:r>
        <w:rPr>
          <w:rtl/>
          <w:lang w:bidi="fa-IR"/>
        </w:rPr>
        <w:t>ن</w:t>
      </w:r>
      <w:r w:rsidR="00A5679F">
        <w:rPr>
          <w:rtl/>
          <w:lang w:bidi="fa-IR"/>
        </w:rPr>
        <w:t>ی</w:t>
      </w:r>
      <w:r>
        <w:rPr>
          <w:rtl/>
          <w:lang w:bidi="fa-IR"/>
        </w:rPr>
        <w:t>از به آن حرکات انحراف</w:t>
      </w:r>
      <w:r w:rsidR="00A5679F">
        <w:rPr>
          <w:rtl/>
          <w:lang w:bidi="fa-IR"/>
        </w:rPr>
        <w:t>ی</w:t>
      </w:r>
      <w:r>
        <w:rPr>
          <w:rtl/>
          <w:lang w:bidi="fa-IR"/>
        </w:rPr>
        <w:t xml:space="preserve"> ندارد</w:t>
      </w:r>
      <w:r w:rsidR="00A5679F">
        <w:rPr>
          <w:rtl/>
          <w:lang w:bidi="fa-IR"/>
        </w:rPr>
        <w:t xml:space="preserve">، </w:t>
      </w:r>
      <w:r>
        <w:rPr>
          <w:rtl/>
          <w:lang w:bidi="fa-IR"/>
        </w:rPr>
        <w:t>و چنانچه آنان در گفتار صادقند</w:t>
      </w:r>
      <w:r w:rsidR="00A5679F">
        <w:rPr>
          <w:rtl/>
          <w:lang w:bidi="fa-IR"/>
        </w:rPr>
        <w:t xml:space="preserve">، </w:t>
      </w:r>
      <w:r>
        <w:rPr>
          <w:rtl/>
          <w:lang w:bidi="fa-IR"/>
        </w:rPr>
        <w:t>م</w:t>
      </w:r>
      <w:r w:rsidR="00A5679F">
        <w:rPr>
          <w:rtl/>
          <w:lang w:bidi="fa-IR"/>
        </w:rPr>
        <w:t>ی</w:t>
      </w:r>
      <w:r>
        <w:rPr>
          <w:rtl/>
          <w:lang w:bidi="fa-IR"/>
        </w:rPr>
        <w:t>دان علم و اند</w:t>
      </w:r>
      <w:r w:rsidR="00A5679F">
        <w:rPr>
          <w:rtl/>
          <w:lang w:bidi="fa-IR"/>
        </w:rPr>
        <w:t>ی</w:t>
      </w:r>
      <w:r>
        <w:rPr>
          <w:rtl/>
          <w:lang w:bidi="fa-IR"/>
        </w:rPr>
        <w:t>شه مه</w:t>
      </w:r>
      <w:r w:rsidR="00A5679F">
        <w:rPr>
          <w:rtl/>
          <w:lang w:bidi="fa-IR"/>
        </w:rPr>
        <w:t>ی</w:t>
      </w:r>
      <w:r>
        <w:rPr>
          <w:rtl/>
          <w:lang w:bidi="fa-IR"/>
        </w:rPr>
        <w:t>ا است</w:t>
      </w:r>
      <w:r w:rsidR="00A5679F">
        <w:rPr>
          <w:rtl/>
          <w:lang w:bidi="fa-IR"/>
        </w:rPr>
        <w:t xml:space="preserve">. </w:t>
      </w:r>
    </w:p>
    <w:p w:rsidR="00351499" w:rsidRDefault="00351499" w:rsidP="00351499">
      <w:pPr>
        <w:pStyle w:val="libNormal"/>
        <w:rPr>
          <w:rtl/>
          <w:lang w:bidi="fa-IR"/>
        </w:rPr>
      </w:pPr>
      <w:r>
        <w:rPr>
          <w:rtl/>
          <w:lang w:bidi="fa-IR"/>
        </w:rPr>
        <w:t>تهاجم استکبار جهان</w:t>
      </w:r>
      <w:r w:rsidR="00A5679F">
        <w:rPr>
          <w:rtl/>
          <w:lang w:bidi="fa-IR"/>
        </w:rPr>
        <w:t>ی</w:t>
      </w:r>
      <w:r>
        <w:rPr>
          <w:rtl/>
          <w:lang w:bidi="fa-IR"/>
        </w:rPr>
        <w:t xml:space="preserve"> و صه</w:t>
      </w:r>
      <w:r w:rsidR="00A5679F">
        <w:rPr>
          <w:rtl/>
          <w:lang w:bidi="fa-IR"/>
        </w:rPr>
        <w:t>ی</w:t>
      </w:r>
      <w:r>
        <w:rPr>
          <w:rtl/>
          <w:lang w:bidi="fa-IR"/>
        </w:rPr>
        <w:t>ون</w:t>
      </w:r>
      <w:r w:rsidR="00A5679F">
        <w:rPr>
          <w:rtl/>
          <w:lang w:bidi="fa-IR"/>
        </w:rPr>
        <w:t>ی</w:t>
      </w:r>
      <w:r>
        <w:rPr>
          <w:rtl/>
          <w:lang w:bidi="fa-IR"/>
        </w:rPr>
        <w:t>ست</w:t>
      </w:r>
      <w:r w:rsidR="00A5679F">
        <w:rPr>
          <w:rtl/>
          <w:lang w:bidi="fa-IR"/>
        </w:rPr>
        <w:t xml:space="preserve"> </w:t>
      </w:r>
      <w:r>
        <w:rPr>
          <w:rtl/>
          <w:lang w:bidi="fa-IR"/>
        </w:rPr>
        <w:t>ها به تفکّر اص</w:t>
      </w:r>
      <w:r w:rsidR="00A5679F">
        <w:rPr>
          <w:rtl/>
          <w:lang w:bidi="fa-IR"/>
        </w:rPr>
        <w:t>ی</w:t>
      </w:r>
      <w:r>
        <w:rPr>
          <w:rtl/>
          <w:lang w:bidi="fa-IR"/>
        </w:rPr>
        <w:t>ل اسلام</w:t>
      </w:r>
      <w:r w:rsidR="00A5679F">
        <w:rPr>
          <w:rtl/>
          <w:lang w:bidi="fa-IR"/>
        </w:rPr>
        <w:t>ی</w:t>
      </w:r>
      <w:r>
        <w:rPr>
          <w:rtl/>
          <w:lang w:bidi="fa-IR"/>
        </w:rPr>
        <w:t xml:space="preserve"> از زمان</w:t>
      </w:r>
      <w:r w:rsidR="00A5679F">
        <w:rPr>
          <w:rtl/>
          <w:lang w:bidi="fa-IR"/>
        </w:rPr>
        <w:t>ی</w:t>
      </w:r>
      <w:r>
        <w:rPr>
          <w:rtl/>
          <w:lang w:bidi="fa-IR"/>
        </w:rPr>
        <w:t xml:space="preserve"> آغاز و سرعت گرفت که انقلاب شکوه</w:t>
      </w:r>
      <w:r w:rsidR="00A5679F">
        <w:rPr>
          <w:rtl/>
          <w:lang w:bidi="fa-IR"/>
        </w:rPr>
        <w:t xml:space="preserve"> </w:t>
      </w:r>
      <w:r>
        <w:rPr>
          <w:rtl/>
          <w:lang w:bidi="fa-IR"/>
        </w:rPr>
        <w:t>مند اسلام</w:t>
      </w:r>
      <w:r w:rsidR="00A5679F">
        <w:rPr>
          <w:rtl/>
          <w:lang w:bidi="fa-IR"/>
        </w:rPr>
        <w:t>ی</w:t>
      </w:r>
      <w:r>
        <w:rPr>
          <w:rtl/>
          <w:lang w:bidi="fa-IR"/>
        </w:rPr>
        <w:t xml:space="preserve"> به رهبر</w:t>
      </w:r>
      <w:r w:rsidR="00A5679F">
        <w:rPr>
          <w:rtl/>
          <w:lang w:bidi="fa-IR"/>
        </w:rPr>
        <w:t>ی</w:t>
      </w:r>
      <w:r>
        <w:rPr>
          <w:rtl/>
          <w:lang w:bidi="fa-IR"/>
        </w:rPr>
        <w:t xml:space="preserve"> امام خم</w:t>
      </w:r>
      <w:r w:rsidR="00A5679F">
        <w:rPr>
          <w:rtl/>
          <w:lang w:bidi="fa-IR"/>
        </w:rPr>
        <w:t>ی</w:t>
      </w:r>
      <w:r>
        <w:rPr>
          <w:rtl/>
          <w:lang w:bidi="fa-IR"/>
        </w:rPr>
        <w:t>ن</w:t>
      </w:r>
      <w:r w:rsidR="00A5679F">
        <w:rPr>
          <w:rtl/>
          <w:lang w:bidi="fa-IR"/>
        </w:rPr>
        <w:t xml:space="preserve">ی </w:t>
      </w:r>
      <w:r>
        <w:rPr>
          <w:rtl/>
          <w:lang w:bidi="fa-IR"/>
        </w:rPr>
        <w:t>رحمه الله در کشور اسلام</w:t>
      </w:r>
      <w:r w:rsidR="00A5679F">
        <w:rPr>
          <w:rtl/>
          <w:lang w:bidi="fa-IR"/>
        </w:rPr>
        <w:t>ی</w:t>
      </w:r>
      <w:r>
        <w:rPr>
          <w:rtl/>
          <w:lang w:bidi="fa-IR"/>
        </w:rPr>
        <w:t xml:space="preserve"> ا</w:t>
      </w:r>
      <w:r w:rsidR="00A5679F">
        <w:rPr>
          <w:rtl/>
          <w:lang w:bidi="fa-IR"/>
        </w:rPr>
        <w:t>ی</w:t>
      </w:r>
      <w:r>
        <w:rPr>
          <w:rtl/>
          <w:lang w:bidi="fa-IR"/>
        </w:rPr>
        <w:t>ران به ثمر نشست و توسط رهبر بزرگوار انقلاب اسلام</w:t>
      </w:r>
      <w:r w:rsidR="00A5679F">
        <w:rPr>
          <w:rtl/>
          <w:lang w:bidi="fa-IR"/>
        </w:rPr>
        <w:t>ی</w:t>
      </w:r>
      <w:r>
        <w:rPr>
          <w:rtl/>
          <w:lang w:bidi="fa-IR"/>
        </w:rPr>
        <w:t xml:space="preserve"> حضرت آ</w:t>
      </w:r>
      <w:r w:rsidR="00A5679F">
        <w:rPr>
          <w:rtl/>
          <w:lang w:bidi="fa-IR"/>
        </w:rPr>
        <w:t>ی</w:t>
      </w:r>
      <w:r>
        <w:rPr>
          <w:rtl/>
          <w:lang w:bidi="fa-IR"/>
        </w:rPr>
        <w:t>ت اللَّه خامنه</w:t>
      </w:r>
      <w:r w:rsidR="00A5679F">
        <w:rPr>
          <w:rtl/>
          <w:lang w:bidi="fa-IR"/>
        </w:rPr>
        <w:t xml:space="preserve"> </w:t>
      </w:r>
      <w:r>
        <w:rPr>
          <w:rtl/>
          <w:lang w:bidi="fa-IR"/>
        </w:rPr>
        <w:t>ا</w:t>
      </w:r>
      <w:r w:rsidR="00A5679F">
        <w:rPr>
          <w:rtl/>
          <w:lang w:bidi="fa-IR"/>
        </w:rPr>
        <w:t>ی</w:t>
      </w:r>
      <w:r>
        <w:rPr>
          <w:rtl/>
          <w:lang w:bidi="fa-IR"/>
        </w:rPr>
        <w:t xml:space="preserve"> دام ظله هدا</w:t>
      </w:r>
      <w:r w:rsidR="00A5679F">
        <w:rPr>
          <w:rtl/>
          <w:lang w:bidi="fa-IR"/>
        </w:rPr>
        <w:t>ی</w:t>
      </w:r>
      <w:r>
        <w:rPr>
          <w:rtl/>
          <w:lang w:bidi="fa-IR"/>
        </w:rPr>
        <w:t>ت گرد</w:t>
      </w:r>
      <w:r w:rsidR="00A5679F">
        <w:rPr>
          <w:rtl/>
          <w:lang w:bidi="fa-IR"/>
        </w:rPr>
        <w:t>ی</w:t>
      </w:r>
      <w:r>
        <w:rPr>
          <w:rtl/>
          <w:lang w:bidi="fa-IR"/>
        </w:rPr>
        <w:t>د</w:t>
      </w:r>
      <w:r w:rsidR="00A5679F">
        <w:rPr>
          <w:rtl/>
          <w:lang w:bidi="fa-IR"/>
        </w:rPr>
        <w:t xml:space="preserve">. </w:t>
      </w:r>
    </w:p>
    <w:p w:rsidR="00351499" w:rsidRDefault="00351499" w:rsidP="00351499">
      <w:pPr>
        <w:pStyle w:val="libNormal"/>
        <w:rPr>
          <w:rtl/>
          <w:lang w:bidi="fa-IR"/>
        </w:rPr>
      </w:pPr>
      <w:r>
        <w:rPr>
          <w:rtl/>
          <w:lang w:bidi="fa-IR"/>
        </w:rPr>
        <w:lastRenderedPageBreak/>
        <w:t>از کل</w:t>
      </w:r>
      <w:r w:rsidR="00A5679F">
        <w:rPr>
          <w:rtl/>
          <w:lang w:bidi="fa-IR"/>
        </w:rPr>
        <w:t>ی</w:t>
      </w:r>
      <w:r>
        <w:rPr>
          <w:rtl/>
          <w:lang w:bidi="fa-IR"/>
        </w:rPr>
        <w:t>ه عز</w:t>
      </w:r>
      <w:r w:rsidR="00A5679F">
        <w:rPr>
          <w:rtl/>
          <w:lang w:bidi="fa-IR"/>
        </w:rPr>
        <w:t>ی</w:t>
      </w:r>
      <w:r>
        <w:rPr>
          <w:rtl/>
          <w:lang w:bidi="fa-IR"/>
        </w:rPr>
        <w:t>زان</w:t>
      </w:r>
      <w:r w:rsidR="00A5679F">
        <w:rPr>
          <w:rtl/>
          <w:lang w:bidi="fa-IR"/>
        </w:rPr>
        <w:t>ی</w:t>
      </w:r>
      <w:r>
        <w:rPr>
          <w:rtl/>
          <w:lang w:bidi="fa-IR"/>
        </w:rPr>
        <w:t xml:space="preserve"> که ما را در نشر معارف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w:t>
      </w:r>
      <w:r w:rsidR="00A5679F">
        <w:rPr>
          <w:rtl/>
          <w:lang w:bidi="fa-IR"/>
        </w:rPr>
        <w:t>ی</w:t>
      </w:r>
      <w:r>
        <w:rPr>
          <w:rtl/>
          <w:lang w:bidi="fa-IR"/>
        </w:rPr>
        <w:t>ار</w:t>
      </w:r>
      <w:r w:rsidR="00A5679F">
        <w:rPr>
          <w:rtl/>
          <w:lang w:bidi="fa-IR"/>
        </w:rPr>
        <w:t>ی</w:t>
      </w:r>
      <w:r>
        <w:rPr>
          <w:rtl/>
          <w:lang w:bidi="fa-IR"/>
        </w:rPr>
        <w:t xml:space="preserve"> م</w:t>
      </w:r>
      <w:r w:rsidR="00A5679F">
        <w:rPr>
          <w:rtl/>
          <w:lang w:bidi="fa-IR"/>
        </w:rPr>
        <w:t xml:space="preserve">ی </w:t>
      </w:r>
      <w:r>
        <w:rPr>
          <w:rtl/>
          <w:lang w:bidi="fa-IR"/>
        </w:rPr>
        <w:t>نما</w:t>
      </w:r>
      <w:r w:rsidR="00A5679F">
        <w:rPr>
          <w:rtl/>
          <w:lang w:bidi="fa-IR"/>
        </w:rPr>
        <w:t>ی</w:t>
      </w:r>
      <w:r>
        <w:rPr>
          <w:rtl/>
          <w:lang w:bidi="fa-IR"/>
        </w:rPr>
        <w:t>ند به و</w:t>
      </w:r>
      <w:r w:rsidR="00A5679F">
        <w:rPr>
          <w:rtl/>
          <w:lang w:bidi="fa-IR"/>
        </w:rPr>
        <w:t>ی</w:t>
      </w:r>
      <w:r>
        <w:rPr>
          <w:rtl/>
          <w:lang w:bidi="fa-IR"/>
        </w:rPr>
        <w:t>ژه تول</w:t>
      </w:r>
      <w:r w:rsidR="00A5679F">
        <w:rPr>
          <w:rtl/>
          <w:lang w:bidi="fa-IR"/>
        </w:rPr>
        <w:t>ی</w:t>
      </w:r>
      <w:r>
        <w:rPr>
          <w:rtl/>
          <w:lang w:bidi="fa-IR"/>
        </w:rPr>
        <w:t>ت محترم مسجد مقدّس جمکران حضرت آ</w:t>
      </w:r>
      <w:r w:rsidR="00A5679F">
        <w:rPr>
          <w:rtl/>
          <w:lang w:bidi="fa-IR"/>
        </w:rPr>
        <w:t>ی</w:t>
      </w:r>
      <w:r>
        <w:rPr>
          <w:rtl/>
          <w:lang w:bidi="fa-IR"/>
        </w:rPr>
        <w:t>ت اللَّه واف</w:t>
      </w:r>
      <w:r w:rsidR="00A5679F">
        <w:rPr>
          <w:rtl/>
          <w:lang w:bidi="fa-IR"/>
        </w:rPr>
        <w:t>ی</w:t>
      </w:r>
      <w:r>
        <w:rPr>
          <w:rtl/>
          <w:lang w:bidi="fa-IR"/>
        </w:rPr>
        <w:t xml:space="preserve"> و همکاران در مجموعه انتشارات و مؤلف محترم جناب استاد عل</w:t>
      </w:r>
      <w:r w:rsidR="00A5679F">
        <w:rPr>
          <w:rtl/>
          <w:lang w:bidi="fa-IR"/>
        </w:rPr>
        <w:t>ی</w:t>
      </w:r>
      <w:r>
        <w:rPr>
          <w:rtl/>
          <w:lang w:bidi="fa-IR"/>
        </w:rPr>
        <w:t xml:space="preserve"> اصغر رضوان</w:t>
      </w:r>
      <w:r w:rsidR="00A5679F">
        <w:rPr>
          <w:rtl/>
          <w:lang w:bidi="fa-IR"/>
        </w:rPr>
        <w:t>ی</w:t>
      </w:r>
      <w:r>
        <w:rPr>
          <w:rtl/>
          <w:lang w:bidi="fa-IR"/>
        </w:rPr>
        <w:t xml:space="preserve"> کمال تشکر و قدردان</w:t>
      </w:r>
      <w:r w:rsidR="00A5679F">
        <w:rPr>
          <w:rtl/>
          <w:lang w:bidi="fa-IR"/>
        </w:rPr>
        <w:t>ی</w:t>
      </w:r>
      <w:r>
        <w:rPr>
          <w:rtl/>
          <w:lang w:bidi="fa-IR"/>
        </w:rPr>
        <w:t xml:space="preserve"> را دار</w:t>
      </w:r>
      <w:r w:rsidR="00A5679F">
        <w:rPr>
          <w:rtl/>
          <w:lang w:bidi="fa-IR"/>
        </w:rPr>
        <w:t>ی</w:t>
      </w:r>
      <w:r>
        <w:rPr>
          <w:rtl/>
          <w:lang w:bidi="fa-IR"/>
        </w:rPr>
        <w:t>م ام</w:t>
      </w:r>
      <w:r w:rsidR="00A5679F">
        <w:rPr>
          <w:rtl/>
          <w:lang w:bidi="fa-IR"/>
        </w:rPr>
        <w:t>ی</w:t>
      </w:r>
      <w:r>
        <w:rPr>
          <w:rtl/>
          <w:lang w:bidi="fa-IR"/>
        </w:rPr>
        <w:t>د است مورد رضا</w:t>
      </w:r>
      <w:r w:rsidR="00A5679F">
        <w:rPr>
          <w:rtl/>
          <w:lang w:bidi="fa-IR"/>
        </w:rPr>
        <w:t>ی</w:t>
      </w:r>
      <w:r>
        <w:rPr>
          <w:rtl/>
          <w:lang w:bidi="fa-IR"/>
        </w:rPr>
        <w:t xml:space="preserve"> حضرت حقّ قرار گ</w:t>
      </w:r>
      <w:r w:rsidR="00A5679F">
        <w:rPr>
          <w:rtl/>
          <w:lang w:bidi="fa-IR"/>
        </w:rPr>
        <w:t>ی</w:t>
      </w:r>
      <w:r>
        <w:rPr>
          <w:rtl/>
          <w:lang w:bidi="fa-IR"/>
        </w:rPr>
        <w:t>رد</w:t>
      </w:r>
      <w:r w:rsidR="00A5679F">
        <w:rPr>
          <w:rtl/>
          <w:lang w:bidi="fa-IR"/>
        </w:rPr>
        <w:t xml:space="preserve">. </w:t>
      </w:r>
      <w:r>
        <w:rPr>
          <w:rtl/>
          <w:lang w:bidi="fa-IR"/>
        </w:rPr>
        <w:t>ان شاء اللَّه</w:t>
      </w:r>
      <w:r w:rsidR="00A5679F">
        <w:rPr>
          <w:rtl/>
          <w:lang w:bidi="fa-IR"/>
        </w:rPr>
        <w:t xml:space="preserve">. </w:t>
      </w:r>
    </w:p>
    <w:p w:rsidR="009924AB" w:rsidRDefault="00351499" w:rsidP="00351499">
      <w:pPr>
        <w:pStyle w:val="libNormal"/>
        <w:rPr>
          <w:rtl/>
          <w:lang w:bidi="fa-IR"/>
        </w:rPr>
      </w:pPr>
      <w:r>
        <w:rPr>
          <w:rtl/>
          <w:lang w:bidi="fa-IR"/>
        </w:rPr>
        <w:t>مد</w:t>
      </w:r>
      <w:r w:rsidR="00A5679F">
        <w:rPr>
          <w:rtl/>
          <w:lang w:bidi="fa-IR"/>
        </w:rPr>
        <w:t>ی</w:t>
      </w:r>
      <w:r>
        <w:rPr>
          <w:rtl/>
          <w:lang w:bidi="fa-IR"/>
        </w:rPr>
        <w:t>ر مسؤول انتشارات مسجد مقدّس جمکران حس</w:t>
      </w:r>
      <w:r w:rsidR="00A5679F">
        <w:rPr>
          <w:rtl/>
          <w:lang w:bidi="fa-IR"/>
        </w:rPr>
        <w:t>ی</w:t>
      </w:r>
      <w:r>
        <w:rPr>
          <w:rtl/>
          <w:lang w:bidi="fa-IR"/>
        </w:rPr>
        <w:t>ن احمد</w:t>
      </w:r>
      <w:r w:rsidR="00A5679F">
        <w:rPr>
          <w:rtl/>
          <w:lang w:bidi="fa-IR"/>
        </w:rPr>
        <w:t>ی</w:t>
      </w:r>
    </w:p>
    <w:p w:rsidR="009924AB" w:rsidRDefault="009924AB" w:rsidP="009924AB">
      <w:pPr>
        <w:pStyle w:val="Heading1Center"/>
        <w:rPr>
          <w:rtl/>
          <w:lang w:bidi="fa-IR"/>
        </w:rPr>
      </w:pPr>
      <w:r>
        <w:rPr>
          <w:rtl/>
          <w:lang w:bidi="fa-IR"/>
        </w:rPr>
        <w:br w:type="page"/>
      </w:r>
      <w:bookmarkStart w:id="1" w:name="_Toc425758453"/>
      <w:r>
        <w:rPr>
          <w:rtl/>
          <w:lang w:bidi="fa-IR"/>
        </w:rPr>
        <w:lastRenderedPageBreak/>
        <w:t>کیفیت صفات</w:t>
      </w:r>
      <w:bookmarkEnd w:id="1"/>
      <w:r>
        <w:rPr>
          <w:rtl/>
          <w:lang w:bidi="fa-IR"/>
        </w:rPr>
        <w:t xml:space="preserve"> </w:t>
      </w:r>
    </w:p>
    <w:p w:rsidR="009924AB" w:rsidRDefault="009924AB" w:rsidP="009924AB">
      <w:pPr>
        <w:pStyle w:val="Heading2"/>
        <w:rPr>
          <w:rtl/>
          <w:lang w:bidi="fa-IR"/>
        </w:rPr>
      </w:pPr>
      <w:bookmarkStart w:id="2" w:name="_Toc425758454"/>
      <w:r>
        <w:rPr>
          <w:rtl/>
          <w:lang w:bidi="fa-IR"/>
        </w:rPr>
        <w:t>اشاره</w:t>
      </w:r>
      <w:bookmarkEnd w:id="2"/>
    </w:p>
    <w:p w:rsidR="009924AB" w:rsidRDefault="00351499" w:rsidP="00351499">
      <w:pPr>
        <w:pStyle w:val="libNormal"/>
        <w:rPr>
          <w:rtl/>
          <w:lang w:bidi="fa-IR"/>
        </w:rPr>
      </w:pPr>
      <w:r>
        <w:rPr>
          <w:rtl/>
          <w:lang w:bidi="fa-IR"/>
        </w:rPr>
        <w:t>در خصوص آ</w:t>
      </w:r>
      <w:r w:rsidR="00A5679F">
        <w:rPr>
          <w:rtl/>
          <w:lang w:bidi="fa-IR"/>
        </w:rPr>
        <w:t>ی</w:t>
      </w:r>
      <w:r>
        <w:rPr>
          <w:rtl/>
          <w:lang w:bidi="fa-IR"/>
        </w:rPr>
        <w:t>ات و روا</w:t>
      </w:r>
      <w:r w:rsidR="00A5679F">
        <w:rPr>
          <w:rtl/>
          <w:lang w:bidi="fa-IR"/>
        </w:rPr>
        <w:t>ی</w:t>
      </w:r>
      <w:r>
        <w:rPr>
          <w:rtl/>
          <w:lang w:bidi="fa-IR"/>
        </w:rPr>
        <w:t>ات</w:t>
      </w:r>
      <w:r w:rsidR="00A5679F">
        <w:rPr>
          <w:rtl/>
          <w:lang w:bidi="fa-IR"/>
        </w:rPr>
        <w:t>ی</w:t>
      </w:r>
      <w:r>
        <w:rPr>
          <w:rtl/>
          <w:lang w:bidi="fa-IR"/>
        </w:rPr>
        <w:t xml:space="preserve"> که صفات خداوند در آن </w:t>
      </w:r>
      <w:r w:rsidR="00A5679F">
        <w:rPr>
          <w:rtl/>
          <w:lang w:bidi="fa-IR"/>
        </w:rPr>
        <w:t>ی</w:t>
      </w:r>
      <w:r>
        <w:rPr>
          <w:rtl/>
          <w:lang w:bidi="fa-IR"/>
        </w:rPr>
        <w:t>اد شده و در ظاهر مخالف عقل قطع</w:t>
      </w:r>
      <w:r w:rsidR="00A5679F">
        <w:rPr>
          <w:rtl/>
          <w:lang w:bidi="fa-IR"/>
        </w:rPr>
        <w:t>ی</w:t>
      </w:r>
      <w:r>
        <w:rPr>
          <w:rtl/>
          <w:lang w:bidi="fa-IR"/>
        </w:rPr>
        <w:t xml:space="preserve"> است</w:t>
      </w:r>
      <w:r w:rsidR="00A5679F">
        <w:rPr>
          <w:rtl/>
          <w:lang w:bidi="fa-IR"/>
        </w:rPr>
        <w:t xml:space="preserve">، </w:t>
      </w:r>
      <w:r>
        <w:rPr>
          <w:rtl/>
          <w:lang w:bidi="fa-IR"/>
        </w:rPr>
        <w:t>ب</w:t>
      </w:r>
      <w:r w:rsidR="00A5679F">
        <w:rPr>
          <w:rtl/>
          <w:lang w:bidi="fa-IR"/>
        </w:rPr>
        <w:t>ی</w:t>
      </w:r>
      <w:r>
        <w:rPr>
          <w:rtl/>
          <w:lang w:bidi="fa-IR"/>
        </w:rPr>
        <w:t>ن علما و متکلمان سه نظر</w:t>
      </w:r>
      <w:r w:rsidR="00A5679F">
        <w:rPr>
          <w:rtl/>
          <w:lang w:bidi="fa-IR"/>
        </w:rPr>
        <w:t>ی</w:t>
      </w:r>
      <w:r>
        <w:rPr>
          <w:rtl/>
          <w:lang w:bidi="fa-IR"/>
        </w:rPr>
        <w:t>ه وجود دارد:</w:t>
      </w:r>
    </w:p>
    <w:p w:rsidR="009924AB" w:rsidRDefault="009924AB" w:rsidP="009924AB">
      <w:pPr>
        <w:pStyle w:val="Heading2"/>
        <w:rPr>
          <w:rtl/>
          <w:lang w:bidi="fa-IR"/>
        </w:rPr>
      </w:pPr>
      <w:bookmarkStart w:id="3" w:name="_Toc425758455"/>
      <w:r>
        <w:rPr>
          <w:rtl/>
          <w:lang w:bidi="fa-IR"/>
        </w:rPr>
        <w:t>1 - مذهب تأویل</w:t>
      </w:r>
      <w:bookmarkEnd w:id="3"/>
      <w:r>
        <w:rPr>
          <w:rtl/>
          <w:lang w:bidi="fa-IR"/>
        </w:rPr>
        <w:t xml:space="preserve"> </w:t>
      </w:r>
    </w:p>
    <w:p w:rsidR="00351499" w:rsidRDefault="00351499" w:rsidP="00351499">
      <w:pPr>
        <w:pStyle w:val="libNormal"/>
        <w:rPr>
          <w:rtl/>
          <w:lang w:bidi="fa-IR"/>
        </w:rPr>
      </w:pPr>
      <w:r>
        <w:rPr>
          <w:rtl/>
          <w:lang w:bidi="fa-IR"/>
        </w:rPr>
        <w:t>ا</w:t>
      </w:r>
      <w:r w:rsidR="00A5679F">
        <w:rPr>
          <w:rtl/>
          <w:lang w:bidi="fa-IR"/>
        </w:rPr>
        <w:t>ی</w:t>
      </w:r>
      <w:r>
        <w:rPr>
          <w:rtl/>
          <w:lang w:bidi="fa-IR"/>
        </w:rPr>
        <w:t>ن مذهب موافق رأ</w:t>
      </w:r>
      <w:r w:rsidR="00A5679F">
        <w:rPr>
          <w:rtl/>
          <w:lang w:bidi="fa-IR"/>
        </w:rPr>
        <w:t>ی</w:t>
      </w:r>
      <w:r>
        <w:rPr>
          <w:rtl/>
          <w:lang w:bidi="fa-IR"/>
        </w:rPr>
        <w:t xml:space="preserve">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و فلاسفه و کث</w:t>
      </w:r>
      <w:r w:rsidR="00A5679F">
        <w:rPr>
          <w:rtl/>
          <w:lang w:bidi="fa-IR"/>
        </w:rPr>
        <w:t>ی</w:t>
      </w:r>
      <w:r>
        <w:rPr>
          <w:rtl/>
          <w:lang w:bidi="fa-IR"/>
        </w:rPr>
        <w:t>ر</w:t>
      </w:r>
      <w:r w:rsidR="00A5679F">
        <w:rPr>
          <w:rtl/>
          <w:lang w:bidi="fa-IR"/>
        </w:rPr>
        <w:t>ی</w:t>
      </w:r>
      <w:r>
        <w:rPr>
          <w:rtl/>
          <w:lang w:bidi="fa-IR"/>
        </w:rPr>
        <w:t xml:space="preserve"> از علما</w:t>
      </w:r>
      <w:r w:rsidR="00A5679F">
        <w:rPr>
          <w:rtl/>
          <w:lang w:bidi="fa-IR"/>
        </w:rPr>
        <w:t>ی</w:t>
      </w:r>
      <w:r>
        <w:rPr>
          <w:rtl/>
          <w:lang w:bidi="fa-IR"/>
        </w:rPr>
        <w:t xml:space="preserve"> اهل سنّت</w:t>
      </w:r>
      <w:r w:rsidR="00A5679F">
        <w:rPr>
          <w:rtl/>
          <w:lang w:bidi="fa-IR"/>
        </w:rPr>
        <w:t xml:space="preserve">؛ </w:t>
      </w:r>
      <w:r>
        <w:rPr>
          <w:rtl/>
          <w:lang w:bidi="fa-IR"/>
        </w:rPr>
        <w:t>از جمله: معتزله و ماتر</w:t>
      </w:r>
      <w:r w:rsidR="00A5679F">
        <w:rPr>
          <w:rtl/>
          <w:lang w:bidi="fa-IR"/>
        </w:rPr>
        <w:t>ی</w:t>
      </w:r>
      <w:r>
        <w:rPr>
          <w:rtl/>
          <w:lang w:bidi="fa-IR"/>
        </w:rPr>
        <w:t>د</w:t>
      </w:r>
      <w:r w:rsidR="00A5679F">
        <w:rPr>
          <w:rtl/>
          <w:lang w:bidi="fa-IR"/>
        </w:rPr>
        <w:t>ی</w:t>
      </w:r>
      <w:r>
        <w:rPr>
          <w:rtl/>
          <w:lang w:bidi="fa-IR"/>
        </w:rPr>
        <w:t>ه است</w:t>
      </w:r>
      <w:r w:rsidR="00A5679F">
        <w:rPr>
          <w:rtl/>
          <w:lang w:bidi="fa-IR"/>
        </w:rPr>
        <w:t xml:space="preserve">. </w:t>
      </w:r>
      <w:r>
        <w:rPr>
          <w:rtl/>
          <w:lang w:bidi="fa-IR"/>
        </w:rPr>
        <w:t>اساس ا</w:t>
      </w:r>
      <w:r w:rsidR="00A5679F">
        <w:rPr>
          <w:rtl/>
          <w:lang w:bidi="fa-IR"/>
        </w:rPr>
        <w:t>ی</w:t>
      </w:r>
      <w:r>
        <w:rPr>
          <w:rtl/>
          <w:lang w:bidi="fa-IR"/>
        </w:rPr>
        <w:t>ن قول بر تنز</w:t>
      </w:r>
      <w:r w:rsidR="00A5679F">
        <w:rPr>
          <w:rtl/>
          <w:lang w:bidi="fa-IR"/>
        </w:rPr>
        <w:t>ی</w:t>
      </w:r>
      <w:r>
        <w:rPr>
          <w:rtl/>
          <w:lang w:bidi="fa-IR"/>
        </w:rPr>
        <w:t>ه خداوند متعال است</w:t>
      </w:r>
      <w:r w:rsidR="00A5679F">
        <w:rPr>
          <w:rtl/>
          <w:lang w:bidi="fa-IR"/>
        </w:rPr>
        <w:t xml:space="preserve">. </w:t>
      </w:r>
      <w:r>
        <w:rPr>
          <w:rtl/>
          <w:lang w:bidi="fa-IR"/>
        </w:rPr>
        <w:t>طبق ا</w:t>
      </w:r>
      <w:r w:rsidR="00A5679F">
        <w:rPr>
          <w:rtl/>
          <w:lang w:bidi="fa-IR"/>
        </w:rPr>
        <w:t>ی</w:t>
      </w:r>
      <w:r>
        <w:rPr>
          <w:rtl/>
          <w:lang w:bidi="fa-IR"/>
        </w:rPr>
        <w:t>ن رأ</w:t>
      </w:r>
      <w:r w:rsidR="00A5679F">
        <w:rPr>
          <w:rtl/>
          <w:lang w:bidi="fa-IR"/>
        </w:rPr>
        <w:t xml:space="preserve">ی، </w:t>
      </w:r>
      <w:r>
        <w:rPr>
          <w:rtl/>
          <w:lang w:bidi="fa-IR"/>
        </w:rPr>
        <w:t>حکم اوّل</w:t>
      </w:r>
      <w:r w:rsidR="00A5679F">
        <w:rPr>
          <w:rtl/>
          <w:lang w:bidi="fa-IR"/>
        </w:rPr>
        <w:t>ی</w:t>
      </w:r>
      <w:r>
        <w:rPr>
          <w:rtl/>
          <w:lang w:bidi="fa-IR"/>
        </w:rPr>
        <w:t xml:space="preserve"> آن است که هر صفت</w:t>
      </w:r>
      <w:r w:rsidR="00A5679F">
        <w:rPr>
          <w:rtl/>
          <w:lang w:bidi="fa-IR"/>
        </w:rPr>
        <w:t>ی</w:t>
      </w:r>
      <w:r>
        <w:rPr>
          <w:rtl/>
          <w:lang w:bidi="fa-IR"/>
        </w:rPr>
        <w:t xml:space="preserve"> را با</w:t>
      </w:r>
      <w:r w:rsidR="00A5679F">
        <w:rPr>
          <w:rtl/>
          <w:lang w:bidi="fa-IR"/>
        </w:rPr>
        <w:t>ی</w:t>
      </w:r>
      <w:r>
        <w:rPr>
          <w:rtl/>
          <w:lang w:bidi="fa-IR"/>
        </w:rPr>
        <w:t>د بر معنا</w:t>
      </w:r>
      <w:r w:rsidR="00A5679F">
        <w:rPr>
          <w:rtl/>
          <w:lang w:bidi="fa-IR"/>
        </w:rPr>
        <w:t>ی</w:t>
      </w:r>
      <w:r>
        <w:rPr>
          <w:rtl/>
          <w:lang w:bidi="fa-IR"/>
        </w:rPr>
        <w:t xml:space="preserve"> حق</w:t>
      </w:r>
      <w:r w:rsidR="00A5679F">
        <w:rPr>
          <w:rtl/>
          <w:lang w:bidi="fa-IR"/>
        </w:rPr>
        <w:t>ی</w:t>
      </w:r>
      <w:r>
        <w:rPr>
          <w:rtl/>
          <w:lang w:bidi="fa-IR"/>
        </w:rPr>
        <w:t>ق</w:t>
      </w:r>
      <w:r w:rsidR="00A5679F">
        <w:rPr>
          <w:rtl/>
          <w:lang w:bidi="fa-IR"/>
        </w:rPr>
        <w:t>ی</w:t>
      </w:r>
      <w:r>
        <w:rPr>
          <w:rtl/>
          <w:lang w:bidi="fa-IR"/>
        </w:rPr>
        <w:t xml:space="preserve"> آن حمل کرد</w:t>
      </w:r>
      <w:r w:rsidR="00A5679F">
        <w:rPr>
          <w:rtl/>
          <w:lang w:bidi="fa-IR"/>
        </w:rPr>
        <w:t xml:space="preserve">، </w:t>
      </w:r>
      <w:r>
        <w:rPr>
          <w:rtl/>
          <w:lang w:bidi="fa-IR"/>
        </w:rPr>
        <w:t>و در صورت</w:t>
      </w:r>
      <w:r w:rsidR="00A5679F">
        <w:rPr>
          <w:rtl/>
          <w:lang w:bidi="fa-IR"/>
        </w:rPr>
        <w:t>ی</w:t>
      </w:r>
      <w:r>
        <w:rPr>
          <w:rtl/>
          <w:lang w:bidi="fa-IR"/>
        </w:rPr>
        <w:t xml:space="preserve"> که مانع لفظ</w:t>
      </w:r>
      <w:r w:rsidR="00A5679F">
        <w:rPr>
          <w:rtl/>
          <w:lang w:bidi="fa-IR"/>
        </w:rPr>
        <w:t>ی</w:t>
      </w:r>
      <w:r>
        <w:rPr>
          <w:rtl/>
          <w:lang w:bidi="fa-IR"/>
        </w:rPr>
        <w:t xml:space="preserve"> </w:t>
      </w:r>
      <w:r w:rsidR="00A5679F">
        <w:rPr>
          <w:rtl/>
          <w:lang w:bidi="fa-IR"/>
        </w:rPr>
        <w:t>ی</w:t>
      </w:r>
      <w:r>
        <w:rPr>
          <w:rtl/>
          <w:lang w:bidi="fa-IR"/>
        </w:rPr>
        <w:t>ا عقل</w:t>
      </w:r>
      <w:r w:rsidR="00A5679F">
        <w:rPr>
          <w:rtl/>
          <w:lang w:bidi="fa-IR"/>
        </w:rPr>
        <w:t>ی</w:t>
      </w:r>
      <w:r>
        <w:rPr>
          <w:rtl/>
          <w:lang w:bidi="fa-IR"/>
        </w:rPr>
        <w:t xml:space="preserve"> در م</w:t>
      </w:r>
      <w:r w:rsidR="00A5679F">
        <w:rPr>
          <w:rtl/>
          <w:lang w:bidi="fa-IR"/>
        </w:rPr>
        <w:t>ی</w:t>
      </w:r>
      <w:r>
        <w:rPr>
          <w:rtl/>
          <w:lang w:bidi="fa-IR"/>
        </w:rPr>
        <w:t>ان بود</w:t>
      </w:r>
      <w:r w:rsidR="00A5679F">
        <w:rPr>
          <w:rtl/>
          <w:lang w:bidi="fa-IR"/>
        </w:rPr>
        <w:t xml:space="preserve">، </w:t>
      </w:r>
      <w:r>
        <w:rPr>
          <w:rtl/>
          <w:lang w:bidi="fa-IR"/>
        </w:rPr>
        <w:t>با</w:t>
      </w:r>
      <w:r w:rsidR="00A5679F">
        <w:rPr>
          <w:rtl/>
          <w:lang w:bidi="fa-IR"/>
        </w:rPr>
        <w:t>ی</w:t>
      </w:r>
      <w:r>
        <w:rPr>
          <w:rtl/>
          <w:lang w:bidi="fa-IR"/>
        </w:rPr>
        <w:t>د آن را تأو</w:t>
      </w:r>
      <w:r w:rsidR="00A5679F">
        <w:rPr>
          <w:rtl/>
          <w:lang w:bidi="fa-IR"/>
        </w:rPr>
        <w:t>ی</w:t>
      </w:r>
      <w:r>
        <w:rPr>
          <w:rtl/>
          <w:lang w:bidi="fa-IR"/>
        </w:rPr>
        <w:t>ل و بر معنا</w:t>
      </w:r>
      <w:r w:rsidR="00A5679F">
        <w:rPr>
          <w:rtl/>
          <w:lang w:bidi="fa-IR"/>
        </w:rPr>
        <w:t>ی</w:t>
      </w:r>
      <w:r>
        <w:rPr>
          <w:rtl/>
          <w:lang w:bidi="fa-IR"/>
        </w:rPr>
        <w:t xml:space="preserve"> کنا</w:t>
      </w:r>
      <w:r w:rsidR="00A5679F">
        <w:rPr>
          <w:rtl/>
          <w:lang w:bidi="fa-IR"/>
        </w:rPr>
        <w:t>یی</w:t>
      </w:r>
      <w:r>
        <w:rPr>
          <w:rtl/>
          <w:lang w:bidi="fa-IR"/>
        </w:rPr>
        <w:t xml:space="preserve"> و مجاز</w:t>
      </w:r>
      <w:r w:rsidR="00A5679F">
        <w:rPr>
          <w:rtl/>
          <w:lang w:bidi="fa-IR"/>
        </w:rPr>
        <w:t xml:space="preserve">ی </w:t>
      </w:r>
      <w:r>
        <w:rPr>
          <w:rtl/>
          <w:lang w:bidi="fa-IR"/>
        </w:rPr>
        <w:t>اش حمل نمود</w:t>
      </w:r>
      <w:r w:rsidR="00A5679F">
        <w:rPr>
          <w:rtl/>
          <w:lang w:bidi="fa-IR"/>
        </w:rPr>
        <w:t xml:space="preserve">. </w:t>
      </w:r>
    </w:p>
    <w:p w:rsidR="00351499" w:rsidRDefault="00351499" w:rsidP="00351499">
      <w:pPr>
        <w:pStyle w:val="libNormal"/>
        <w:rPr>
          <w:rtl/>
          <w:lang w:bidi="fa-IR"/>
        </w:rPr>
      </w:pPr>
      <w:r>
        <w:rPr>
          <w:rtl/>
          <w:lang w:bidi="fa-IR"/>
        </w:rPr>
        <w:t>نوو</w:t>
      </w:r>
      <w:r w:rsidR="00A5679F">
        <w:rPr>
          <w:rtl/>
          <w:lang w:bidi="fa-IR"/>
        </w:rPr>
        <w:t>ی</w:t>
      </w:r>
      <w:r>
        <w:rPr>
          <w:rtl/>
          <w:lang w:bidi="fa-IR"/>
        </w:rPr>
        <w:t xml:space="preserve"> در شرح صح</w:t>
      </w:r>
      <w:r w:rsidR="00A5679F">
        <w:rPr>
          <w:rtl/>
          <w:lang w:bidi="fa-IR"/>
        </w:rPr>
        <w:t>ی</w:t>
      </w:r>
      <w:r>
        <w:rPr>
          <w:rtl/>
          <w:lang w:bidi="fa-IR"/>
        </w:rPr>
        <w:t>ح مسلم م</w:t>
      </w:r>
      <w:r w:rsidR="00A5679F">
        <w:rPr>
          <w:rtl/>
          <w:lang w:bidi="fa-IR"/>
        </w:rPr>
        <w:t xml:space="preserve">ی </w:t>
      </w:r>
      <w:r>
        <w:rPr>
          <w:rtl/>
          <w:lang w:bidi="fa-IR"/>
        </w:rPr>
        <w:t>گو</w:t>
      </w:r>
      <w:r w:rsidR="00A5679F">
        <w:rPr>
          <w:rtl/>
          <w:lang w:bidi="fa-IR"/>
        </w:rPr>
        <w:t>ی</w:t>
      </w:r>
      <w:r>
        <w:rPr>
          <w:rtl/>
          <w:lang w:bidi="fa-IR"/>
        </w:rPr>
        <w:t>د: نخست</w:t>
      </w:r>
      <w:r w:rsidR="00A5679F">
        <w:rPr>
          <w:rtl/>
          <w:lang w:bidi="fa-IR"/>
        </w:rPr>
        <w:t>ی</w:t>
      </w:r>
      <w:r>
        <w:rPr>
          <w:rtl/>
          <w:lang w:bidi="fa-IR"/>
        </w:rPr>
        <w:t>ن چ</w:t>
      </w:r>
      <w:r w:rsidR="00A5679F">
        <w:rPr>
          <w:rtl/>
          <w:lang w:bidi="fa-IR"/>
        </w:rPr>
        <w:t>ی</w:t>
      </w:r>
      <w:r>
        <w:rPr>
          <w:rtl/>
          <w:lang w:bidi="fa-IR"/>
        </w:rPr>
        <w:t>ز</w:t>
      </w:r>
      <w:r w:rsidR="00A5679F">
        <w:rPr>
          <w:rtl/>
          <w:lang w:bidi="fa-IR"/>
        </w:rPr>
        <w:t>ی</w:t>
      </w:r>
      <w:r>
        <w:rPr>
          <w:rtl/>
          <w:lang w:bidi="fa-IR"/>
        </w:rPr>
        <w:t xml:space="preserve"> که اعتقاد به آن بر هر مؤمن</w:t>
      </w:r>
      <w:r w:rsidR="00A5679F">
        <w:rPr>
          <w:rtl/>
          <w:lang w:bidi="fa-IR"/>
        </w:rPr>
        <w:t>ی</w:t>
      </w:r>
      <w:r>
        <w:rPr>
          <w:rtl/>
          <w:lang w:bidi="fa-IR"/>
        </w:rPr>
        <w:t xml:space="preserve"> واجب است</w:t>
      </w:r>
      <w:r w:rsidR="00A5679F">
        <w:rPr>
          <w:rtl/>
          <w:lang w:bidi="fa-IR"/>
        </w:rPr>
        <w:t xml:space="preserve">، </w:t>
      </w:r>
      <w:r>
        <w:rPr>
          <w:rtl/>
          <w:lang w:bidi="fa-IR"/>
        </w:rPr>
        <w:t>تنز</w:t>
      </w:r>
      <w:r w:rsidR="00A5679F">
        <w:rPr>
          <w:rtl/>
          <w:lang w:bidi="fa-IR"/>
        </w:rPr>
        <w:t>ی</w:t>
      </w:r>
      <w:r>
        <w:rPr>
          <w:rtl/>
          <w:lang w:bidi="fa-IR"/>
        </w:rPr>
        <w:t>ه خداوند متعال از مشابهت مخلوقات است</w:t>
      </w:r>
      <w:r w:rsidR="00A5679F">
        <w:rPr>
          <w:rtl/>
          <w:lang w:bidi="fa-IR"/>
        </w:rPr>
        <w:t xml:space="preserve">. </w:t>
      </w:r>
      <w:r>
        <w:rPr>
          <w:rtl/>
          <w:lang w:bidi="fa-IR"/>
        </w:rPr>
        <w:t>و اعتقاد بر خلاف آن مخلّ به ا</w:t>
      </w:r>
      <w:r w:rsidR="00A5679F">
        <w:rPr>
          <w:rtl/>
          <w:lang w:bidi="fa-IR"/>
        </w:rPr>
        <w:t>ی</w:t>
      </w:r>
      <w:r>
        <w:rPr>
          <w:rtl/>
          <w:lang w:bidi="fa-IR"/>
        </w:rPr>
        <w:t>مان است</w:t>
      </w:r>
      <w:r w:rsidR="00A5679F">
        <w:rPr>
          <w:rtl/>
          <w:lang w:bidi="fa-IR"/>
        </w:rPr>
        <w:t xml:space="preserve">. </w:t>
      </w:r>
      <w:r>
        <w:rPr>
          <w:rtl/>
          <w:lang w:bidi="fa-IR"/>
        </w:rPr>
        <w:t>تمام علما از امامان مسلم</w:t>
      </w:r>
      <w:r w:rsidR="00A5679F">
        <w:rPr>
          <w:rtl/>
          <w:lang w:bidi="fa-IR"/>
        </w:rPr>
        <w:t>ی</w:t>
      </w:r>
      <w:r>
        <w:rPr>
          <w:rtl/>
          <w:lang w:bidi="fa-IR"/>
        </w:rPr>
        <w:t>ن اتفاق کرده</w:t>
      </w:r>
      <w:r w:rsidR="00A5679F">
        <w:rPr>
          <w:rtl/>
          <w:lang w:bidi="fa-IR"/>
        </w:rPr>
        <w:t xml:space="preserve"> </w:t>
      </w:r>
      <w:r>
        <w:rPr>
          <w:rtl/>
          <w:lang w:bidi="fa-IR"/>
        </w:rPr>
        <w:t>اند که آنچه از صفات خداوند در قرآن و حد</w:t>
      </w:r>
      <w:r w:rsidR="00A5679F">
        <w:rPr>
          <w:rtl/>
          <w:lang w:bidi="fa-IR"/>
        </w:rPr>
        <w:t>ی</w:t>
      </w:r>
      <w:r>
        <w:rPr>
          <w:rtl/>
          <w:lang w:bidi="fa-IR"/>
        </w:rPr>
        <w:t>ث وارد شده که ظاهر آن تشب</w:t>
      </w:r>
      <w:r w:rsidR="00A5679F">
        <w:rPr>
          <w:rtl/>
          <w:lang w:bidi="fa-IR"/>
        </w:rPr>
        <w:t>ی</w:t>
      </w:r>
      <w:r>
        <w:rPr>
          <w:rtl/>
          <w:lang w:bidi="fa-IR"/>
        </w:rPr>
        <w:t>ه خداوند به خلق است</w:t>
      </w:r>
      <w:r w:rsidR="00A5679F">
        <w:rPr>
          <w:rtl/>
          <w:lang w:bidi="fa-IR"/>
        </w:rPr>
        <w:t xml:space="preserve">، </w:t>
      </w:r>
      <w:r>
        <w:rPr>
          <w:rtl/>
          <w:lang w:bidi="fa-IR"/>
        </w:rPr>
        <w:t>با</w:t>
      </w:r>
      <w:r w:rsidR="00A5679F">
        <w:rPr>
          <w:rtl/>
          <w:lang w:bidi="fa-IR"/>
        </w:rPr>
        <w:t>ی</w:t>
      </w:r>
      <w:r>
        <w:rPr>
          <w:rtl/>
          <w:lang w:bidi="fa-IR"/>
        </w:rPr>
        <w:t>د بر ا</w:t>
      </w:r>
      <w:r w:rsidR="00A5679F">
        <w:rPr>
          <w:rtl/>
          <w:lang w:bidi="fa-IR"/>
        </w:rPr>
        <w:t>ی</w:t>
      </w:r>
      <w:r>
        <w:rPr>
          <w:rtl/>
          <w:lang w:bidi="fa-IR"/>
        </w:rPr>
        <w:t>ن اعتقاد بود که آن ظاهر مراد خداوند ن</w:t>
      </w:r>
      <w:r w:rsidR="00A5679F">
        <w:rPr>
          <w:rtl/>
          <w:lang w:bidi="fa-IR"/>
        </w:rPr>
        <w:t>ی</w:t>
      </w:r>
      <w:r>
        <w:rPr>
          <w:rtl/>
          <w:lang w:bidi="fa-IR"/>
        </w:rPr>
        <w:t>ست</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همو در جا</w:t>
      </w:r>
      <w:r w:rsidR="00A5679F">
        <w:rPr>
          <w:rtl/>
          <w:lang w:bidi="fa-IR"/>
        </w:rPr>
        <w:t>یی</w:t>
      </w:r>
      <w:r>
        <w:rPr>
          <w:rtl/>
          <w:lang w:bidi="fa-IR"/>
        </w:rPr>
        <w:t xml:space="preserve"> د</w:t>
      </w:r>
      <w:r w:rsidR="00A5679F">
        <w:rPr>
          <w:rtl/>
          <w:lang w:bidi="fa-IR"/>
        </w:rPr>
        <w:t>ی</w:t>
      </w:r>
      <w:r>
        <w:rPr>
          <w:rtl/>
          <w:lang w:bidi="fa-IR"/>
        </w:rPr>
        <w:t>گر م</w:t>
      </w:r>
      <w:r w:rsidR="00A5679F">
        <w:rPr>
          <w:rtl/>
          <w:lang w:bidi="fa-IR"/>
        </w:rPr>
        <w:t xml:space="preserve">ی </w:t>
      </w:r>
      <w:r>
        <w:rPr>
          <w:rtl/>
          <w:lang w:bidi="fa-IR"/>
        </w:rPr>
        <w:t>گو</w:t>
      </w:r>
      <w:r w:rsidR="00A5679F">
        <w:rPr>
          <w:rtl/>
          <w:lang w:bidi="fa-IR"/>
        </w:rPr>
        <w:t>ی</w:t>
      </w:r>
      <w:r>
        <w:rPr>
          <w:rtl/>
          <w:lang w:bidi="fa-IR"/>
        </w:rPr>
        <w:t>د: «ا</w:t>
      </w:r>
      <w:r w:rsidR="00A5679F">
        <w:rPr>
          <w:rtl/>
          <w:lang w:bidi="fa-IR"/>
        </w:rPr>
        <w:t>ی</w:t>
      </w:r>
      <w:r>
        <w:rPr>
          <w:rtl/>
          <w:lang w:bidi="fa-IR"/>
        </w:rPr>
        <w:t>ن</w:t>
      </w:r>
      <w:r w:rsidR="00A5679F">
        <w:rPr>
          <w:rtl/>
          <w:lang w:bidi="fa-IR"/>
        </w:rPr>
        <w:t xml:space="preserve"> </w:t>
      </w:r>
      <w:r>
        <w:rPr>
          <w:rtl/>
          <w:lang w:bidi="fa-IR"/>
        </w:rPr>
        <w:t>که از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روا</w:t>
      </w:r>
      <w:r w:rsidR="00A5679F">
        <w:rPr>
          <w:rtl/>
          <w:lang w:bidi="fa-IR"/>
        </w:rPr>
        <w:t>ی</w:t>
      </w:r>
      <w:r>
        <w:rPr>
          <w:rtl/>
          <w:lang w:bidi="fa-IR"/>
        </w:rPr>
        <w:t>ت شده که آتش در دوزخ پر نم</w:t>
      </w:r>
      <w:r w:rsidR="00A5679F">
        <w:rPr>
          <w:rtl/>
          <w:lang w:bidi="fa-IR"/>
        </w:rPr>
        <w:t xml:space="preserve">ی </w:t>
      </w:r>
      <w:r>
        <w:rPr>
          <w:rtl/>
          <w:lang w:bidi="fa-IR"/>
        </w:rPr>
        <w:t>شود تا آن</w:t>
      </w:r>
      <w:r w:rsidR="00A5679F">
        <w:rPr>
          <w:rtl/>
          <w:lang w:bidi="fa-IR"/>
        </w:rPr>
        <w:t xml:space="preserve"> </w:t>
      </w:r>
      <w:r>
        <w:rPr>
          <w:rtl/>
          <w:lang w:bidi="fa-IR"/>
        </w:rPr>
        <w:t>که خداوند قدم خود را در آن م</w:t>
      </w:r>
      <w:r w:rsidR="00A5679F">
        <w:rPr>
          <w:rtl/>
          <w:lang w:bidi="fa-IR"/>
        </w:rPr>
        <w:t xml:space="preserve">ی </w:t>
      </w:r>
      <w:r>
        <w:rPr>
          <w:rtl/>
          <w:lang w:bidi="fa-IR"/>
        </w:rPr>
        <w:t>گذارد</w:t>
      </w:r>
      <w:r w:rsidR="00A5679F">
        <w:rPr>
          <w:rtl/>
          <w:lang w:bidi="fa-IR"/>
        </w:rPr>
        <w:t xml:space="preserve">، </w:t>
      </w:r>
      <w:r>
        <w:rPr>
          <w:rtl/>
          <w:lang w:bidi="fa-IR"/>
        </w:rPr>
        <w:t>ا</w:t>
      </w:r>
      <w:r w:rsidR="00A5679F">
        <w:rPr>
          <w:rtl/>
          <w:lang w:bidi="fa-IR"/>
        </w:rPr>
        <w:t>ی</w:t>
      </w:r>
      <w:r>
        <w:rPr>
          <w:rtl/>
          <w:lang w:bidi="fa-IR"/>
        </w:rPr>
        <w:t>ن حد</w:t>
      </w:r>
      <w:r w:rsidR="00A5679F">
        <w:rPr>
          <w:rtl/>
          <w:lang w:bidi="fa-IR"/>
        </w:rPr>
        <w:t>ی</w:t>
      </w:r>
      <w:r>
        <w:rPr>
          <w:rtl/>
          <w:lang w:bidi="fa-IR"/>
        </w:rPr>
        <w:t>ث از احاد</w:t>
      </w:r>
      <w:r w:rsidR="00A5679F">
        <w:rPr>
          <w:rtl/>
          <w:lang w:bidi="fa-IR"/>
        </w:rPr>
        <w:t>ی</w:t>
      </w:r>
      <w:r>
        <w:rPr>
          <w:rtl/>
          <w:lang w:bidi="fa-IR"/>
        </w:rPr>
        <w:t>ث مشهور در باب صفات است</w:t>
      </w:r>
      <w:r w:rsidR="00A5679F">
        <w:rPr>
          <w:rtl/>
          <w:lang w:bidi="fa-IR"/>
        </w:rPr>
        <w:t xml:space="preserve">. </w:t>
      </w:r>
      <w:r>
        <w:rPr>
          <w:rtl/>
          <w:lang w:bidi="fa-IR"/>
        </w:rPr>
        <w:t>قاض</w:t>
      </w:r>
      <w:r w:rsidR="00A5679F">
        <w:rPr>
          <w:rtl/>
          <w:lang w:bidi="fa-IR"/>
        </w:rPr>
        <w:t>ی</w:t>
      </w:r>
      <w:r>
        <w:rPr>
          <w:rtl/>
          <w:lang w:bidi="fa-IR"/>
        </w:rPr>
        <w:t xml:space="preserve"> ع</w:t>
      </w:r>
      <w:r w:rsidR="00A5679F">
        <w:rPr>
          <w:rtl/>
          <w:lang w:bidi="fa-IR"/>
        </w:rPr>
        <w:t>ی</w:t>
      </w:r>
      <w:r>
        <w:rPr>
          <w:rtl/>
          <w:lang w:bidi="fa-IR"/>
        </w:rPr>
        <w:t>اض م</w:t>
      </w:r>
      <w:r w:rsidR="00A5679F">
        <w:rPr>
          <w:rtl/>
          <w:lang w:bidi="fa-IR"/>
        </w:rPr>
        <w:t xml:space="preserve">ی </w:t>
      </w:r>
      <w:r>
        <w:rPr>
          <w:rtl/>
          <w:lang w:bidi="fa-IR"/>
        </w:rPr>
        <w:t>گو</w:t>
      </w:r>
      <w:r w:rsidR="00A5679F">
        <w:rPr>
          <w:rtl/>
          <w:lang w:bidi="fa-IR"/>
        </w:rPr>
        <w:t>ی</w:t>
      </w:r>
      <w:r>
        <w:rPr>
          <w:rtl/>
          <w:lang w:bidi="fa-IR"/>
        </w:rPr>
        <w:t>د: با</w:t>
      </w:r>
      <w:r w:rsidR="00A5679F">
        <w:rPr>
          <w:rtl/>
          <w:lang w:bidi="fa-IR"/>
        </w:rPr>
        <w:t>ی</w:t>
      </w:r>
      <w:r>
        <w:rPr>
          <w:rtl/>
          <w:lang w:bidi="fa-IR"/>
        </w:rPr>
        <w:t>د معنا</w:t>
      </w:r>
      <w:r w:rsidR="00A5679F">
        <w:rPr>
          <w:rtl/>
          <w:lang w:bidi="fa-IR"/>
        </w:rPr>
        <w:t>ی</w:t>
      </w:r>
      <w:r>
        <w:rPr>
          <w:rtl/>
          <w:lang w:bidi="fa-IR"/>
        </w:rPr>
        <w:t xml:space="preserve"> آن را از ظاهرش صرف کرده و تأو</w:t>
      </w:r>
      <w:r w:rsidR="00A5679F">
        <w:rPr>
          <w:rtl/>
          <w:lang w:bidi="fa-IR"/>
        </w:rPr>
        <w:t>ی</w:t>
      </w:r>
      <w:r>
        <w:rPr>
          <w:rtl/>
          <w:lang w:bidi="fa-IR"/>
        </w:rPr>
        <w:t>ل نمود</w:t>
      </w:r>
      <w:r w:rsidR="00A5679F">
        <w:rPr>
          <w:rtl/>
          <w:lang w:bidi="fa-IR"/>
        </w:rPr>
        <w:t xml:space="preserve">؛ </w:t>
      </w:r>
      <w:r>
        <w:rPr>
          <w:rtl/>
          <w:lang w:bidi="fa-IR"/>
        </w:rPr>
        <w:t>ز</w:t>
      </w:r>
      <w:r w:rsidR="00A5679F">
        <w:rPr>
          <w:rtl/>
          <w:lang w:bidi="fa-IR"/>
        </w:rPr>
        <w:t>ی</w:t>
      </w:r>
      <w:r>
        <w:rPr>
          <w:rtl/>
          <w:lang w:bidi="fa-IR"/>
        </w:rPr>
        <w:t>را دل</w:t>
      </w:r>
      <w:r w:rsidR="00A5679F">
        <w:rPr>
          <w:rtl/>
          <w:lang w:bidi="fa-IR"/>
        </w:rPr>
        <w:t>ی</w:t>
      </w:r>
      <w:r>
        <w:rPr>
          <w:rtl/>
          <w:lang w:bidi="fa-IR"/>
        </w:rPr>
        <w:t>ل عقل</w:t>
      </w:r>
      <w:r w:rsidR="00A5679F">
        <w:rPr>
          <w:rtl/>
          <w:lang w:bidi="fa-IR"/>
        </w:rPr>
        <w:t>ی</w:t>
      </w:r>
      <w:r>
        <w:rPr>
          <w:rtl/>
          <w:lang w:bidi="fa-IR"/>
        </w:rPr>
        <w:t xml:space="preserve"> قطع</w:t>
      </w:r>
      <w:r w:rsidR="00A5679F">
        <w:rPr>
          <w:rtl/>
          <w:lang w:bidi="fa-IR"/>
        </w:rPr>
        <w:t>ی</w:t>
      </w:r>
      <w:r>
        <w:rPr>
          <w:rtl/>
          <w:lang w:bidi="fa-IR"/>
        </w:rPr>
        <w:t xml:space="preserve"> بر محال بودن اثبات اعضا و جوارح بر خداوند اقامه شده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lastRenderedPageBreak/>
        <w:t>قسطلان</w:t>
      </w:r>
      <w:r w:rsidR="00A5679F">
        <w:rPr>
          <w:rtl/>
          <w:lang w:bidi="fa-IR"/>
        </w:rPr>
        <w:t>ی</w:t>
      </w:r>
      <w:r>
        <w:rPr>
          <w:rtl/>
          <w:lang w:bidi="fa-IR"/>
        </w:rPr>
        <w:t xml:space="preserve"> در ارشاد السار</w:t>
      </w:r>
      <w:r w:rsidR="00A5679F">
        <w:rPr>
          <w:rtl/>
          <w:lang w:bidi="fa-IR"/>
        </w:rPr>
        <w:t>ی</w:t>
      </w:r>
      <w:r>
        <w:rPr>
          <w:rtl/>
          <w:lang w:bidi="fa-IR"/>
        </w:rPr>
        <w:t xml:space="preserve"> م</w:t>
      </w:r>
      <w:r w:rsidR="00A5679F">
        <w:rPr>
          <w:rtl/>
          <w:lang w:bidi="fa-IR"/>
        </w:rPr>
        <w:t xml:space="preserve">ی </w:t>
      </w:r>
      <w:r>
        <w:rPr>
          <w:rtl/>
          <w:lang w:bidi="fa-IR"/>
        </w:rPr>
        <w:t>نو</w:t>
      </w:r>
      <w:r w:rsidR="00A5679F">
        <w:rPr>
          <w:rtl/>
          <w:lang w:bidi="fa-IR"/>
        </w:rPr>
        <w:t>ی</w:t>
      </w:r>
      <w:r>
        <w:rPr>
          <w:rtl/>
          <w:lang w:bidi="fa-IR"/>
        </w:rPr>
        <w:t>سد: «غضب خداوند کنا</w:t>
      </w:r>
      <w:r w:rsidR="00A5679F">
        <w:rPr>
          <w:rtl/>
          <w:lang w:bidi="fa-IR"/>
        </w:rPr>
        <w:t>ی</w:t>
      </w:r>
      <w:r>
        <w:rPr>
          <w:rtl/>
          <w:lang w:bidi="fa-IR"/>
        </w:rPr>
        <w:t>ه از عقوبت اوست»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w:t>
      </w:r>
      <w:r w:rsidR="00071C1B" w:rsidRPr="009924AB">
        <w:rPr>
          <w:rStyle w:val="libFootnotenumChar"/>
          <w:rtl/>
          <w:lang w:bidi="fa-IR"/>
        </w:rPr>
        <w:t>)</w:t>
      </w:r>
      <w:r w:rsidR="00071C1B">
        <w:rPr>
          <w:rtl/>
          <w:lang w:bidi="fa-IR"/>
        </w:rPr>
        <w:t xml:space="preserve"> </w:t>
      </w:r>
      <w:r>
        <w:rPr>
          <w:rtl/>
          <w:lang w:bidi="fa-IR"/>
        </w:rPr>
        <w:t>ابومنصور ماتر</w:t>
      </w:r>
      <w:r w:rsidR="00A5679F">
        <w:rPr>
          <w:rtl/>
          <w:lang w:bidi="fa-IR"/>
        </w:rPr>
        <w:t>ی</w:t>
      </w:r>
      <w:r>
        <w:rPr>
          <w:rtl/>
          <w:lang w:bidi="fa-IR"/>
        </w:rPr>
        <w:t>د</w:t>
      </w:r>
      <w:r w:rsidR="00A5679F">
        <w:rPr>
          <w:rtl/>
          <w:lang w:bidi="fa-IR"/>
        </w:rPr>
        <w:t>ی</w:t>
      </w:r>
      <w:r>
        <w:rPr>
          <w:rtl/>
          <w:lang w:bidi="fa-IR"/>
        </w:rPr>
        <w:t xml:space="preserve"> در تأو</w:t>
      </w:r>
      <w:r w:rsidR="00A5679F">
        <w:rPr>
          <w:rtl/>
          <w:lang w:bidi="fa-IR"/>
        </w:rPr>
        <w:t>ی</w:t>
      </w:r>
      <w:r>
        <w:rPr>
          <w:rtl/>
          <w:lang w:bidi="fa-IR"/>
        </w:rPr>
        <w:t xml:space="preserve">ل «دستان» در قول خداوند متعال: </w:t>
      </w:r>
      <w:r w:rsidR="00933868" w:rsidRPr="00933868">
        <w:rPr>
          <w:rStyle w:val="libAlaemChar"/>
          <w:rFonts w:eastAsia="KFGQPC Uthman Taha Naskh"/>
          <w:rtl/>
        </w:rPr>
        <w:t>(</w:t>
      </w:r>
      <w:r w:rsidR="00933868" w:rsidRPr="00933868">
        <w:rPr>
          <w:rStyle w:val="libAieChar"/>
          <w:rtl/>
        </w:rPr>
        <w:t>بَلْ یداهُ مَبْسُوطَتانِ</w:t>
      </w:r>
      <w:r w:rsidR="00933868" w:rsidRPr="00933868">
        <w:rPr>
          <w:rStyle w:val="libAlaemChar"/>
          <w:rFonts w:eastAsia="KFGQPC Uthman Taha Naskh"/>
          <w:rtl/>
        </w:rPr>
        <w:t>)</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«دو دست</w:t>
      </w:r>
      <w:r w:rsidR="00A5679F">
        <w:rPr>
          <w:rtl/>
          <w:lang w:bidi="fa-IR"/>
        </w:rPr>
        <w:t xml:space="preserve">، </w:t>
      </w:r>
      <w:r>
        <w:rPr>
          <w:rtl/>
          <w:lang w:bidi="fa-IR"/>
        </w:rPr>
        <w:t>کنا</w:t>
      </w:r>
      <w:r w:rsidR="00A5679F">
        <w:rPr>
          <w:rtl/>
          <w:lang w:bidi="fa-IR"/>
        </w:rPr>
        <w:t>ی</w:t>
      </w:r>
      <w:r>
        <w:rPr>
          <w:rtl/>
          <w:lang w:bidi="fa-IR"/>
        </w:rPr>
        <w:t>ه از نعمت گسترده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4" w:name="_Toc425758456"/>
      <w:r>
        <w:rPr>
          <w:rtl/>
          <w:lang w:bidi="fa-IR"/>
        </w:rPr>
        <w:t>2 - مذهب تفویض و توقف</w:t>
      </w:r>
      <w:bookmarkEnd w:id="4"/>
      <w:r>
        <w:rPr>
          <w:rtl/>
          <w:lang w:bidi="fa-IR"/>
        </w:rPr>
        <w:t xml:space="preserve"> </w:t>
      </w:r>
    </w:p>
    <w:p w:rsidR="009924AB" w:rsidRDefault="00351499" w:rsidP="00351499">
      <w:pPr>
        <w:pStyle w:val="libNormal"/>
        <w:rPr>
          <w:rtl/>
          <w:lang w:bidi="fa-IR"/>
        </w:rPr>
      </w:pPr>
      <w:r>
        <w:rPr>
          <w:rtl/>
          <w:lang w:bidi="fa-IR"/>
        </w:rPr>
        <w:t>جماعت</w:t>
      </w:r>
      <w:r w:rsidR="00A5679F">
        <w:rPr>
          <w:rtl/>
          <w:lang w:bidi="fa-IR"/>
        </w:rPr>
        <w:t>ی</w:t>
      </w:r>
      <w:r>
        <w:rPr>
          <w:rtl/>
          <w:lang w:bidi="fa-IR"/>
        </w:rPr>
        <w:t xml:space="preserve"> د</w:t>
      </w:r>
      <w:r w:rsidR="00A5679F">
        <w:rPr>
          <w:rtl/>
          <w:lang w:bidi="fa-IR"/>
        </w:rPr>
        <w:t>ی</w:t>
      </w:r>
      <w:r>
        <w:rPr>
          <w:rtl/>
          <w:lang w:bidi="fa-IR"/>
        </w:rPr>
        <w:t>گر از علما</w:t>
      </w:r>
      <w:r w:rsidR="00A5679F">
        <w:rPr>
          <w:rtl/>
          <w:lang w:bidi="fa-IR"/>
        </w:rPr>
        <w:t>ی</w:t>
      </w:r>
      <w:r>
        <w:rPr>
          <w:rtl/>
          <w:lang w:bidi="fa-IR"/>
        </w:rPr>
        <w:t xml:space="preserve"> اهل سنّت قائل به توقفند</w:t>
      </w:r>
      <w:r w:rsidR="00A5679F">
        <w:rPr>
          <w:rtl/>
          <w:lang w:bidi="fa-IR"/>
        </w:rPr>
        <w:t xml:space="preserve">؛ </w:t>
      </w:r>
      <w:r>
        <w:rPr>
          <w:rtl/>
          <w:lang w:bidi="fa-IR"/>
        </w:rPr>
        <w:t>به ا</w:t>
      </w:r>
      <w:r w:rsidR="00A5679F">
        <w:rPr>
          <w:rtl/>
          <w:lang w:bidi="fa-IR"/>
        </w:rPr>
        <w:t>ی</w:t>
      </w:r>
      <w:r>
        <w:rPr>
          <w:rtl/>
          <w:lang w:bidi="fa-IR"/>
        </w:rPr>
        <w:t>ن معنا که گفته</w:t>
      </w:r>
      <w:r w:rsidR="00A5679F">
        <w:rPr>
          <w:rtl/>
          <w:lang w:bidi="fa-IR"/>
        </w:rPr>
        <w:t xml:space="preserve"> </w:t>
      </w:r>
      <w:r>
        <w:rPr>
          <w:rtl/>
          <w:lang w:bidi="fa-IR"/>
        </w:rPr>
        <w:t>اند: لازم است به جهت احت</w:t>
      </w:r>
      <w:r w:rsidR="00A5679F">
        <w:rPr>
          <w:rtl/>
          <w:lang w:bidi="fa-IR"/>
        </w:rPr>
        <w:t>ی</w:t>
      </w:r>
      <w:r>
        <w:rPr>
          <w:rtl/>
          <w:lang w:bidi="fa-IR"/>
        </w:rPr>
        <w:t>اط در د</w:t>
      </w:r>
      <w:r w:rsidR="00A5679F">
        <w:rPr>
          <w:rtl/>
          <w:lang w:bidi="fa-IR"/>
        </w:rPr>
        <w:t>ی</w:t>
      </w:r>
      <w:r>
        <w:rPr>
          <w:rtl/>
          <w:lang w:bidi="fa-IR"/>
        </w:rPr>
        <w:t>ن</w:t>
      </w:r>
      <w:r w:rsidR="00A5679F">
        <w:rPr>
          <w:rtl/>
          <w:lang w:bidi="fa-IR"/>
        </w:rPr>
        <w:t xml:space="preserve">، </w:t>
      </w:r>
      <w:r>
        <w:rPr>
          <w:rtl/>
          <w:lang w:bidi="fa-IR"/>
        </w:rPr>
        <w:t>راجع به صفات سخن</w:t>
      </w:r>
      <w:r w:rsidR="00A5679F">
        <w:rPr>
          <w:rtl/>
          <w:lang w:bidi="fa-IR"/>
        </w:rPr>
        <w:t>ی</w:t>
      </w:r>
      <w:r>
        <w:rPr>
          <w:rtl/>
          <w:lang w:bidi="fa-IR"/>
        </w:rPr>
        <w:t xml:space="preserve"> نگو</w:t>
      </w:r>
      <w:r w:rsidR="00A5679F">
        <w:rPr>
          <w:rtl/>
          <w:lang w:bidi="fa-IR"/>
        </w:rPr>
        <w:t>یی</w:t>
      </w:r>
      <w:r>
        <w:rPr>
          <w:rtl/>
          <w:lang w:bidi="fa-IR"/>
        </w:rPr>
        <w:t>م و آن</w:t>
      </w:r>
      <w:r w:rsidR="00A5679F">
        <w:rPr>
          <w:rtl/>
          <w:lang w:bidi="fa-IR"/>
        </w:rPr>
        <w:t xml:space="preserve"> </w:t>
      </w:r>
      <w:r>
        <w:rPr>
          <w:rtl/>
          <w:lang w:bidi="fa-IR"/>
        </w:rPr>
        <w:t>ها را تفس</w:t>
      </w:r>
      <w:r w:rsidR="00A5679F">
        <w:rPr>
          <w:rtl/>
          <w:lang w:bidi="fa-IR"/>
        </w:rPr>
        <w:t>ی</w:t>
      </w:r>
      <w:r>
        <w:rPr>
          <w:rtl/>
          <w:lang w:bidi="fa-IR"/>
        </w:rPr>
        <w:t>ر ننما</w:t>
      </w:r>
      <w:r w:rsidR="00A5679F">
        <w:rPr>
          <w:rtl/>
          <w:lang w:bidi="fa-IR"/>
        </w:rPr>
        <w:t>یی</w:t>
      </w:r>
      <w:r>
        <w:rPr>
          <w:rtl/>
          <w:lang w:bidi="fa-IR"/>
        </w:rPr>
        <w:t>م</w:t>
      </w:r>
      <w:r w:rsidR="00A5679F">
        <w:rPr>
          <w:rtl/>
          <w:lang w:bidi="fa-IR"/>
        </w:rPr>
        <w:t xml:space="preserve">. </w:t>
      </w:r>
      <w:r>
        <w:rPr>
          <w:rtl/>
          <w:lang w:bidi="fa-IR"/>
        </w:rPr>
        <w:t>از جمله کسان</w:t>
      </w:r>
      <w:r w:rsidR="00A5679F">
        <w:rPr>
          <w:rtl/>
          <w:lang w:bidi="fa-IR"/>
        </w:rPr>
        <w:t>ی</w:t>
      </w:r>
      <w:r>
        <w:rPr>
          <w:rtl/>
          <w:lang w:bidi="fa-IR"/>
        </w:rPr>
        <w:t xml:space="preserve"> که به ا</w:t>
      </w:r>
      <w:r w:rsidR="00A5679F">
        <w:rPr>
          <w:rtl/>
          <w:lang w:bidi="fa-IR"/>
        </w:rPr>
        <w:t>ی</w:t>
      </w:r>
      <w:r>
        <w:rPr>
          <w:rtl/>
          <w:lang w:bidi="fa-IR"/>
        </w:rPr>
        <w:t>ن نظر</w:t>
      </w:r>
      <w:r w:rsidR="00A5679F">
        <w:rPr>
          <w:rtl/>
          <w:lang w:bidi="fa-IR"/>
        </w:rPr>
        <w:t>ی</w:t>
      </w:r>
      <w:r>
        <w:rPr>
          <w:rtl/>
          <w:lang w:bidi="fa-IR"/>
        </w:rPr>
        <w:t>ه متما</w:t>
      </w:r>
      <w:r w:rsidR="00A5679F">
        <w:rPr>
          <w:rtl/>
          <w:lang w:bidi="fa-IR"/>
        </w:rPr>
        <w:t>ی</w:t>
      </w:r>
      <w:r>
        <w:rPr>
          <w:rtl/>
          <w:lang w:bidi="fa-IR"/>
        </w:rPr>
        <w:t>ل شده</w:t>
      </w:r>
      <w:r w:rsidR="00A5679F">
        <w:rPr>
          <w:rtl/>
          <w:lang w:bidi="fa-IR"/>
        </w:rPr>
        <w:t xml:space="preserve"> </w:t>
      </w:r>
      <w:r>
        <w:rPr>
          <w:rtl/>
          <w:lang w:bidi="fa-IR"/>
        </w:rPr>
        <w:t>اند</w:t>
      </w:r>
      <w:r w:rsidR="00A5679F">
        <w:rPr>
          <w:rtl/>
          <w:lang w:bidi="fa-IR"/>
        </w:rPr>
        <w:t xml:space="preserve">، </w:t>
      </w:r>
      <w:r>
        <w:rPr>
          <w:rtl/>
          <w:lang w:bidi="fa-IR"/>
        </w:rPr>
        <w:t>مالک بن انس و سف</w:t>
      </w:r>
      <w:r w:rsidR="00A5679F">
        <w:rPr>
          <w:rtl/>
          <w:lang w:bidi="fa-IR"/>
        </w:rPr>
        <w:t>ی</w:t>
      </w:r>
      <w:r>
        <w:rPr>
          <w:rtl/>
          <w:lang w:bidi="fa-IR"/>
        </w:rPr>
        <w:t>ان بن ع</w:t>
      </w:r>
      <w:r w:rsidR="00A5679F">
        <w:rPr>
          <w:rtl/>
          <w:lang w:bidi="fa-IR"/>
        </w:rPr>
        <w:t>یی</w:t>
      </w:r>
      <w:r>
        <w:rPr>
          <w:rtl/>
          <w:lang w:bidi="fa-IR"/>
        </w:rPr>
        <w:t>نه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5" w:name="_Toc425758457"/>
      <w:r>
        <w:rPr>
          <w:rtl/>
          <w:lang w:bidi="fa-IR"/>
        </w:rPr>
        <w:t>3 - مذهب حمل به ظاهر</w:t>
      </w:r>
      <w:bookmarkEnd w:id="5"/>
    </w:p>
    <w:p w:rsidR="00351499" w:rsidRDefault="00351499" w:rsidP="00351499">
      <w:pPr>
        <w:pStyle w:val="libNormal"/>
        <w:rPr>
          <w:rtl/>
          <w:lang w:bidi="fa-IR"/>
        </w:rPr>
      </w:pPr>
      <w:r>
        <w:rPr>
          <w:rtl/>
          <w:lang w:bidi="fa-IR"/>
        </w:rPr>
        <w:t>ا</w:t>
      </w:r>
      <w:r w:rsidR="00A5679F">
        <w:rPr>
          <w:rtl/>
          <w:lang w:bidi="fa-IR"/>
        </w:rPr>
        <w:t>ی</w:t>
      </w:r>
      <w:r>
        <w:rPr>
          <w:rtl/>
          <w:lang w:bidi="fa-IR"/>
        </w:rPr>
        <w:t>ن نظر</w:t>
      </w:r>
      <w:r w:rsidR="00A5679F">
        <w:rPr>
          <w:rtl/>
          <w:lang w:bidi="fa-IR"/>
        </w:rPr>
        <w:t>ی</w:t>
      </w:r>
      <w:r>
        <w:rPr>
          <w:rtl/>
          <w:lang w:bidi="fa-IR"/>
        </w:rPr>
        <w:t>ه قول کسان</w:t>
      </w:r>
      <w:r w:rsidR="00A5679F">
        <w:rPr>
          <w:rtl/>
          <w:lang w:bidi="fa-IR"/>
        </w:rPr>
        <w:t>ی</w:t>
      </w:r>
      <w:r>
        <w:rPr>
          <w:rtl/>
          <w:lang w:bidi="fa-IR"/>
        </w:rPr>
        <w:t xml:space="preserve"> است که تأو</w:t>
      </w:r>
      <w:r w:rsidR="00A5679F">
        <w:rPr>
          <w:rtl/>
          <w:lang w:bidi="fa-IR"/>
        </w:rPr>
        <w:t>ی</w:t>
      </w:r>
      <w:r>
        <w:rPr>
          <w:rtl/>
          <w:lang w:bidi="fa-IR"/>
        </w:rPr>
        <w:t>ل صفات و هم</w:t>
      </w:r>
      <w:r w:rsidR="00A5679F">
        <w:rPr>
          <w:rtl/>
          <w:lang w:bidi="fa-IR"/>
        </w:rPr>
        <w:t xml:space="preserve"> </w:t>
      </w:r>
      <w:r>
        <w:rPr>
          <w:rtl/>
          <w:lang w:bidi="fa-IR"/>
        </w:rPr>
        <w:t>چن</w:t>
      </w:r>
      <w:r w:rsidR="00A5679F">
        <w:rPr>
          <w:rtl/>
          <w:lang w:bidi="fa-IR"/>
        </w:rPr>
        <w:t>ی</w:t>
      </w:r>
      <w:r>
        <w:rPr>
          <w:rtl/>
          <w:lang w:bidi="fa-IR"/>
        </w:rPr>
        <w:t>ن تفو</w:t>
      </w:r>
      <w:r w:rsidR="00A5679F">
        <w:rPr>
          <w:rtl/>
          <w:lang w:bidi="fa-IR"/>
        </w:rPr>
        <w:t>ی</w:t>
      </w:r>
      <w:r>
        <w:rPr>
          <w:rtl/>
          <w:lang w:bidi="fa-IR"/>
        </w:rPr>
        <w:t>ض و توقف آن را حرام م</w:t>
      </w:r>
      <w:r w:rsidR="00A5679F">
        <w:rPr>
          <w:rtl/>
          <w:lang w:bidi="fa-IR"/>
        </w:rPr>
        <w:t xml:space="preserve">ی </w:t>
      </w:r>
      <w:r>
        <w:rPr>
          <w:rtl/>
          <w:lang w:bidi="fa-IR"/>
        </w:rPr>
        <w:t>شمارند</w:t>
      </w:r>
      <w:r w:rsidR="00A5679F">
        <w:rPr>
          <w:rtl/>
          <w:lang w:bidi="fa-IR"/>
        </w:rPr>
        <w:t xml:space="preserve">، </w:t>
      </w:r>
      <w:r>
        <w:rPr>
          <w:rtl/>
          <w:lang w:bidi="fa-IR"/>
        </w:rPr>
        <w:t>و معتقدند که تمام صفات را بر ظاهرشان با</w:t>
      </w:r>
      <w:r w:rsidR="00A5679F">
        <w:rPr>
          <w:rtl/>
          <w:lang w:bidi="fa-IR"/>
        </w:rPr>
        <w:t>ی</w:t>
      </w:r>
      <w:r>
        <w:rPr>
          <w:rtl/>
          <w:lang w:bidi="fa-IR"/>
        </w:rPr>
        <w:t>د حمل نمود</w:t>
      </w:r>
      <w:r w:rsidR="00A5679F">
        <w:rPr>
          <w:rtl/>
          <w:lang w:bidi="fa-IR"/>
        </w:rPr>
        <w:t xml:space="preserve">. </w:t>
      </w:r>
    </w:p>
    <w:p w:rsidR="00351499" w:rsidRDefault="00351499" w:rsidP="00351499">
      <w:pPr>
        <w:pStyle w:val="libNormal"/>
        <w:rPr>
          <w:rtl/>
          <w:lang w:bidi="fa-IR"/>
        </w:rPr>
      </w:pPr>
      <w:r>
        <w:rPr>
          <w:rtl/>
          <w:lang w:bidi="fa-IR"/>
        </w:rPr>
        <w:t>ابن</w:t>
      </w:r>
      <w:r w:rsidR="00A5679F">
        <w:rPr>
          <w:rtl/>
          <w:lang w:bidi="fa-IR"/>
        </w:rPr>
        <w:t xml:space="preserve"> </w:t>
      </w:r>
      <w:r>
        <w:rPr>
          <w:rtl/>
          <w:lang w:bidi="fa-IR"/>
        </w:rPr>
        <w:t>ت</w:t>
      </w:r>
      <w:r w:rsidR="00A5679F">
        <w:rPr>
          <w:rtl/>
          <w:lang w:bidi="fa-IR"/>
        </w:rPr>
        <w:t>ی</w:t>
      </w:r>
      <w:r>
        <w:rPr>
          <w:rtl/>
          <w:lang w:bidi="fa-IR"/>
        </w:rPr>
        <w:t>م</w:t>
      </w:r>
      <w:r w:rsidR="00A5679F">
        <w:rPr>
          <w:rtl/>
          <w:lang w:bidi="fa-IR"/>
        </w:rPr>
        <w:t>ی</w:t>
      </w:r>
      <w:r>
        <w:rPr>
          <w:rtl/>
          <w:lang w:bidi="fa-IR"/>
        </w:rPr>
        <w:t>ه در کتاب الفتاو</w:t>
      </w:r>
      <w:r w:rsidR="00A5679F">
        <w:rPr>
          <w:rtl/>
          <w:lang w:bidi="fa-IR"/>
        </w:rPr>
        <w:t>ی</w:t>
      </w:r>
      <w:r>
        <w:rPr>
          <w:rtl/>
          <w:lang w:bidi="fa-IR"/>
        </w:rPr>
        <w:t xml:space="preserve"> م</w:t>
      </w:r>
      <w:r w:rsidR="00A5679F">
        <w:rPr>
          <w:rtl/>
          <w:lang w:bidi="fa-IR"/>
        </w:rPr>
        <w:t xml:space="preserve">ی </w:t>
      </w:r>
      <w:r>
        <w:rPr>
          <w:rtl/>
          <w:lang w:bidi="fa-IR"/>
        </w:rPr>
        <w:t>نو</w:t>
      </w:r>
      <w:r w:rsidR="00A5679F">
        <w:rPr>
          <w:rtl/>
          <w:lang w:bidi="fa-IR"/>
        </w:rPr>
        <w:t>ی</w:t>
      </w:r>
      <w:r>
        <w:rPr>
          <w:rtl/>
          <w:lang w:bidi="fa-IR"/>
        </w:rPr>
        <w:t>سد: «</w:t>
      </w:r>
      <w:r w:rsidR="00A5679F">
        <w:rPr>
          <w:rtl/>
          <w:lang w:bidi="fa-IR"/>
        </w:rPr>
        <w:t xml:space="preserve">... </w:t>
      </w:r>
      <w:r>
        <w:rPr>
          <w:rtl/>
          <w:lang w:bidi="fa-IR"/>
        </w:rPr>
        <w:t>آنچه در کتاب و سنّت ثابت شد و سلف از امّت بر آن اجماع کرده</w:t>
      </w:r>
      <w:r w:rsidR="00A5679F">
        <w:rPr>
          <w:rtl/>
          <w:lang w:bidi="fa-IR"/>
        </w:rPr>
        <w:t xml:space="preserve"> </w:t>
      </w:r>
      <w:r>
        <w:rPr>
          <w:rtl/>
          <w:lang w:bidi="fa-IR"/>
        </w:rPr>
        <w:t>اند حقّ است و اگر لازمه آن نسبت جسم</w:t>
      </w:r>
      <w:r w:rsidR="00A5679F">
        <w:rPr>
          <w:rtl/>
          <w:lang w:bidi="fa-IR"/>
        </w:rPr>
        <w:t>ی</w:t>
      </w:r>
      <w:r>
        <w:rPr>
          <w:rtl/>
          <w:lang w:bidi="fa-IR"/>
        </w:rPr>
        <w:t>ت به خداوند باشد اشکال</w:t>
      </w:r>
      <w:r w:rsidR="00A5679F">
        <w:rPr>
          <w:rtl/>
          <w:lang w:bidi="fa-IR"/>
        </w:rPr>
        <w:t>ی</w:t>
      </w:r>
      <w:r>
        <w:rPr>
          <w:rtl/>
          <w:lang w:bidi="fa-IR"/>
        </w:rPr>
        <w:t xml:space="preserve"> ندارد</w:t>
      </w:r>
      <w:r w:rsidR="00A5679F">
        <w:rPr>
          <w:rtl/>
          <w:lang w:bidi="fa-IR"/>
        </w:rPr>
        <w:t xml:space="preserve">؛ </w:t>
      </w:r>
      <w:r>
        <w:rPr>
          <w:rtl/>
          <w:lang w:bidi="fa-IR"/>
        </w:rPr>
        <w:t>ز</w:t>
      </w:r>
      <w:r w:rsidR="00A5679F">
        <w:rPr>
          <w:rtl/>
          <w:lang w:bidi="fa-IR"/>
        </w:rPr>
        <w:t>ی</w:t>
      </w:r>
      <w:r>
        <w:rPr>
          <w:rtl/>
          <w:lang w:bidi="fa-IR"/>
        </w:rPr>
        <w:t>را لازمه حقّ</w:t>
      </w:r>
      <w:r w:rsidR="00A5679F">
        <w:rPr>
          <w:rtl/>
          <w:lang w:bidi="fa-IR"/>
        </w:rPr>
        <w:t xml:space="preserve">، </w:t>
      </w:r>
      <w:r>
        <w:rPr>
          <w:rtl/>
          <w:lang w:bidi="fa-IR"/>
        </w:rPr>
        <w:t>حقّ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ابن بطوطه در کتاب خود م</w:t>
      </w:r>
      <w:r w:rsidR="00A5679F">
        <w:rPr>
          <w:rtl/>
          <w:lang w:bidi="fa-IR"/>
        </w:rPr>
        <w:t xml:space="preserve">ی </w:t>
      </w:r>
      <w:r>
        <w:rPr>
          <w:rtl/>
          <w:lang w:bidi="fa-IR"/>
        </w:rPr>
        <w:t>نو</w:t>
      </w:r>
      <w:r w:rsidR="00A5679F">
        <w:rPr>
          <w:rtl/>
          <w:lang w:bidi="fa-IR"/>
        </w:rPr>
        <w:t>ی</w:t>
      </w:r>
      <w:r>
        <w:rPr>
          <w:rtl/>
          <w:lang w:bidi="fa-IR"/>
        </w:rPr>
        <w:t>سد: «در دمشق از فقها</w:t>
      </w:r>
      <w:r w:rsidR="00A5679F">
        <w:rPr>
          <w:rtl/>
          <w:lang w:bidi="fa-IR"/>
        </w:rPr>
        <w:t>ی</w:t>
      </w:r>
      <w:r>
        <w:rPr>
          <w:rtl/>
          <w:lang w:bidi="fa-IR"/>
        </w:rPr>
        <w:t xml:space="preserve"> حنبل</w:t>
      </w:r>
      <w:r w:rsidR="00A5679F">
        <w:rPr>
          <w:rtl/>
          <w:lang w:bidi="fa-IR"/>
        </w:rPr>
        <w:t>ی</w:t>
      </w:r>
      <w:r>
        <w:rPr>
          <w:rtl/>
          <w:lang w:bidi="fa-IR"/>
        </w:rPr>
        <w:t xml:space="preserve"> شخص</w:t>
      </w:r>
      <w:r w:rsidR="00A5679F">
        <w:rPr>
          <w:rtl/>
          <w:lang w:bidi="fa-IR"/>
        </w:rPr>
        <w:t>ی</w:t>
      </w:r>
      <w:r>
        <w:rPr>
          <w:rtl/>
          <w:lang w:bidi="fa-IR"/>
        </w:rPr>
        <w:t xml:space="preserve"> بود به نام تق</w:t>
      </w:r>
      <w:r w:rsidR="00A5679F">
        <w:rPr>
          <w:rtl/>
          <w:lang w:bidi="fa-IR"/>
        </w:rPr>
        <w:t>ی</w:t>
      </w:r>
      <w:r>
        <w:rPr>
          <w:rtl/>
          <w:lang w:bidi="fa-IR"/>
        </w:rPr>
        <w:t xml:space="preserve"> الد</w:t>
      </w:r>
      <w:r w:rsidR="00A5679F">
        <w:rPr>
          <w:rtl/>
          <w:lang w:bidi="fa-IR"/>
        </w:rPr>
        <w:t>ی</w:t>
      </w:r>
      <w:r>
        <w:rPr>
          <w:rtl/>
          <w:lang w:bidi="fa-IR"/>
        </w:rPr>
        <w:t>ن ابن ت</w:t>
      </w:r>
      <w:r w:rsidR="00A5679F">
        <w:rPr>
          <w:rtl/>
          <w:lang w:bidi="fa-IR"/>
        </w:rPr>
        <w:t>ی</w:t>
      </w:r>
      <w:r>
        <w:rPr>
          <w:rtl/>
          <w:lang w:bidi="fa-IR"/>
        </w:rPr>
        <w:t>م</w:t>
      </w:r>
      <w:r w:rsidR="00A5679F">
        <w:rPr>
          <w:rtl/>
          <w:lang w:bidi="fa-IR"/>
        </w:rPr>
        <w:t>ی</w:t>
      </w:r>
      <w:r>
        <w:rPr>
          <w:rtl/>
          <w:lang w:bidi="fa-IR"/>
        </w:rPr>
        <w:t>ه</w:t>
      </w:r>
      <w:r w:rsidR="00A5679F">
        <w:rPr>
          <w:rtl/>
          <w:lang w:bidi="fa-IR"/>
        </w:rPr>
        <w:t xml:space="preserve">... </w:t>
      </w:r>
      <w:r>
        <w:rPr>
          <w:rtl/>
          <w:lang w:bidi="fa-IR"/>
        </w:rPr>
        <w:t>روز جمعه بر او وارد شدم</w:t>
      </w:r>
      <w:r w:rsidR="00A5679F">
        <w:rPr>
          <w:rtl/>
          <w:lang w:bidi="fa-IR"/>
        </w:rPr>
        <w:t xml:space="preserve">؛ </w:t>
      </w:r>
      <w:r>
        <w:rPr>
          <w:rtl/>
          <w:lang w:bidi="fa-IR"/>
        </w:rPr>
        <w:t>در حال</w:t>
      </w:r>
      <w:r w:rsidR="00A5679F">
        <w:rPr>
          <w:rtl/>
          <w:lang w:bidi="fa-IR"/>
        </w:rPr>
        <w:t>ی</w:t>
      </w:r>
      <w:r>
        <w:rPr>
          <w:rtl/>
          <w:lang w:bidi="fa-IR"/>
        </w:rPr>
        <w:t xml:space="preserve"> که بر منبر مسجد جامع شهر مردم را موعظه م</w:t>
      </w:r>
      <w:r w:rsidR="00A5679F">
        <w:rPr>
          <w:rtl/>
          <w:lang w:bidi="fa-IR"/>
        </w:rPr>
        <w:t xml:space="preserve">ی </w:t>
      </w:r>
      <w:r>
        <w:rPr>
          <w:rtl/>
          <w:lang w:bidi="fa-IR"/>
        </w:rPr>
        <w:t>نمود</w:t>
      </w:r>
      <w:r w:rsidR="00A5679F">
        <w:rPr>
          <w:rtl/>
          <w:lang w:bidi="fa-IR"/>
        </w:rPr>
        <w:t xml:space="preserve">. </w:t>
      </w:r>
      <w:r>
        <w:rPr>
          <w:rtl/>
          <w:lang w:bidi="fa-IR"/>
        </w:rPr>
        <w:t>از جمله صحبت</w:t>
      </w:r>
      <w:r w:rsidR="00A5679F">
        <w:rPr>
          <w:rtl/>
          <w:lang w:bidi="fa-IR"/>
        </w:rPr>
        <w:t xml:space="preserve"> </w:t>
      </w:r>
      <w:r>
        <w:rPr>
          <w:rtl/>
          <w:lang w:bidi="fa-IR"/>
        </w:rPr>
        <w:t>ها</w:t>
      </w:r>
      <w:r w:rsidR="00A5679F">
        <w:rPr>
          <w:rtl/>
          <w:lang w:bidi="fa-IR"/>
        </w:rPr>
        <w:t>ی</w:t>
      </w:r>
      <w:r>
        <w:rPr>
          <w:rtl/>
          <w:lang w:bidi="fa-IR"/>
        </w:rPr>
        <w:t>ش ا</w:t>
      </w:r>
      <w:r w:rsidR="00A5679F">
        <w:rPr>
          <w:rtl/>
          <w:lang w:bidi="fa-IR"/>
        </w:rPr>
        <w:t>ی</w:t>
      </w:r>
      <w:r>
        <w:rPr>
          <w:rtl/>
          <w:lang w:bidi="fa-IR"/>
        </w:rPr>
        <w:t>ن بود که خداوند به آسمان دن</w:t>
      </w:r>
      <w:r w:rsidR="00A5679F">
        <w:rPr>
          <w:rtl/>
          <w:lang w:bidi="fa-IR"/>
        </w:rPr>
        <w:t>ی</w:t>
      </w:r>
      <w:r>
        <w:rPr>
          <w:rtl/>
          <w:lang w:bidi="fa-IR"/>
        </w:rPr>
        <w:t>ا فرود م</w:t>
      </w:r>
      <w:r w:rsidR="00A5679F">
        <w:rPr>
          <w:rtl/>
          <w:lang w:bidi="fa-IR"/>
        </w:rPr>
        <w:t xml:space="preserve">ی </w:t>
      </w:r>
      <w:r>
        <w:rPr>
          <w:rtl/>
          <w:lang w:bidi="fa-IR"/>
        </w:rPr>
        <w:t>آ</w:t>
      </w:r>
      <w:r w:rsidR="00A5679F">
        <w:rPr>
          <w:rtl/>
          <w:lang w:bidi="fa-IR"/>
        </w:rPr>
        <w:t>ی</w:t>
      </w:r>
      <w:r>
        <w:rPr>
          <w:rtl/>
          <w:lang w:bidi="fa-IR"/>
        </w:rPr>
        <w:t>د</w:t>
      </w:r>
      <w:r w:rsidR="00A5679F">
        <w:rPr>
          <w:rtl/>
          <w:lang w:bidi="fa-IR"/>
        </w:rPr>
        <w:t xml:space="preserve">؛ </w:t>
      </w:r>
      <w:r>
        <w:rPr>
          <w:rtl/>
          <w:lang w:bidi="fa-IR"/>
        </w:rPr>
        <w:t>همان</w:t>
      </w:r>
      <w:r w:rsidR="00A5679F">
        <w:rPr>
          <w:rtl/>
          <w:lang w:bidi="fa-IR"/>
        </w:rPr>
        <w:t xml:space="preserve"> </w:t>
      </w:r>
      <w:r>
        <w:rPr>
          <w:rtl/>
          <w:lang w:bidi="fa-IR"/>
        </w:rPr>
        <w:t>گونه که من از منبر پا</w:t>
      </w:r>
      <w:r w:rsidR="00A5679F">
        <w:rPr>
          <w:rtl/>
          <w:lang w:bidi="fa-IR"/>
        </w:rPr>
        <w:t>یی</w:t>
      </w:r>
      <w:r>
        <w:rPr>
          <w:rtl/>
          <w:lang w:bidi="fa-IR"/>
        </w:rPr>
        <w:t>ن م</w:t>
      </w:r>
      <w:r w:rsidR="00A5679F">
        <w:rPr>
          <w:rtl/>
          <w:lang w:bidi="fa-IR"/>
        </w:rPr>
        <w:t xml:space="preserve">ی </w:t>
      </w:r>
      <w:r>
        <w:rPr>
          <w:rtl/>
          <w:lang w:bidi="fa-IR"/>
        </w:rPr>
        <w:t>آ</w:t>
      </w:r>
      <w:r w:rsidR="00A5679F">
        <w:rPr>
          <w:rtl/>
          <w:lang w:bidi="fa-IR"/>
        </w:rPr>
        <w:t>ی</w:t>
      </w:r>
      <w:r>
        <w:rPr>
          <w:rtl/>
          <w:lang w:bidi="fa-IR"/>
        </w:rPr>
        <w:t>م</w:t>
      </w:r>
      <w:r w:rsidR="00A5679F">
        <w:rPr>
          <w:rtl/>
          <w:lang w:bidi="fa-IR"/>
        </w:rPr>
        <w:t xml:space="preserve">. </w:t>
      </w:r>
      <w:r>
        <w:rPr>
          <w:rtl/>
          <w:lang w:bidi="fa-IR"/>
        </w:rPr>
        <w:t>در ا</w:t>
      </w:r>
      <w:r w:rsidR="00A5679F">
        <w:rPr>
          <w:rtl/>
          <w:lang w:bidi="fa-IR"/>
        </w:rPr>
        <w:t>ی</w:t>
      </w:r>
      <w:r>
        <w:rPr>
          <w:rtl/>
          <w:lang w:bidi="fa-IR"/>
        </w:rPr>
        <w:t>ن هنگام از منبر پا</w:t>
      </w:r>
      <w:r w:rsidR="00A5679F">
        <w:rPr>
          <w:rtl/>
          <w:lang w:bidi="fa-IR"/>
        </w:rPr>
        <w:t>یی</w:t>
      </w:r>
      <w:r>
        <w:rPr>
          <w:rtl/>
          <w:lang w:bidi="fa-IR"/>
        </w:rPr>
        <w:t>ن آمد</w:t>
      </w:r>
      <w:r w:rsidR="00A5679F">
        <w:rPr>
          <w:rtl/>
          <w:lang w:bidi="fa-IR"/>
        </w:rPr>
        <w:t xml:space="preserve">. </w:t>
      </w:r>
      <w:r>
        <w:rPr>
          <w:rtl/>
          <w:lang w:bidi="fa-IR"/>
        </w:rPr>
        <w:t>عالم</w:t>
      </w:r>
      <w:r w:rsidR="00A5679F">
        <w:rPr>
          <w:rtl/>
          <w:lang w:bidi="fa-IR"/>
        </w:rPr>
        <w:t>ی</w:t>
      </w:r>
      <w:r>
        <w:rPr>
          <w:rtl/>
          <w:lang w:bidi="fa-IR"/>
        </w:rPr>
        <w:t xml:space="preserve"> از فقها</w:t>
      </w:r>
      <w:r w:rsidR="00A5679F">
        <w:rPr>
          <w:rtl/>
          <w:lang w:bidi="fa-IR"/>
        </w:rPr>
        <w:t>ی</w:t>
      </w:r>
      <w:r>
        <w:rPr>
          <w:rtl/>
          <w:lang w:bidi="fa-IR"/>
        </w:rPr>
        <w:t xml:space="preserve"> مالک</w:t>
      </w:r>
      <w:r w:rsidR="00A5679F">
        <w:rPr>
          <w:rtl/>
          <w:lang w:bidi="fa-IR"/>
        </w:rPr>
        <w:t>ی</w:t>
      </w:r>
      <w:r>
        <w:rPr>
          <w:rtl/>
          <w:lang w:bidi="fa-IR"/>
        </w:rPr>
        <w:t xml:space="preserve"> معروف به ابن الزهرا بر او انکار نمود</w:t>
      </w:r>
      <w:r w:rsidR="00A5679F">
        <w:rPr>
          <w:rtl/>
          <w:lang w:bidi="fa-IR"/>
        </w:rPr>
        <w:t xml:space="preserve">، </w:t>
      </w:r>
      <w:r>
        <w:rPr>
          <w:rtl/>
          <w:lang w:bidi="fa-IR"/>
        </w:rPr>
        <w:t>مردم بر سرش ر</w:t>
      </w:r>
      <w:r w:rsidR="00A5679F">
        <w:rPr>
          <w:rtl/>
          <w:lang w:bidi="fa-IR"/>
        </w:rPr>
        <w:t>ی</w:t>
      </w:r>
      <w:r>
        <w:rPr>
          <w:rtl/>
          <w:lang w:bidi="fa-IR"/>
        </w:rPr>
        <w:t>ختند و با دست و کفش کتک مفصّل</w:t>
      </w:r>
      <w:r w:rsidR="00A5679F">
        <w:rPr>
          <w:rtl/>
          <w:lang w:bidi="fa-IR"/>
        </w:rPr>
        <w:t>ی</w:t>
      </w:r>
      <w:r>
        <w:rPr>
          <w:rtl/>
          <w:lang w:bidi="fa-IR"/>
        </w:rPr>
        <w:t xml:space="preserve"> به او زدند</w:t>
      </w:r>
      <w:r w:rsidR="00A5679F">
        <w:rPr>
          <w:rtl/>
          <w:lang w:bidi="fa-IR"/>
        </w:rPr>
        <w:t xml:space="preserve">، </w:t>
      </w:r>
      <w:r>
        <w:rPr>
          <w:rtl/>
          <w:lang w:bidi="fa-IR"/>
        </w:rPr>
        <w:t>به حدّ</w:t>
      </w:r>
      <w:r w:rsidR="00A5679F">
        <w:rPr>
          <w:rtl/>
          <w:lang w:bidi="fa-IR"/>
        </w:rPr>
        <w:t>ی</w:t>
      </w:r>
      <w:r>
        <w:rPr>
          <w:rtl/>
          <w:lang w:bidi="fa-IR"/>
        </w:rPr>
        <w:t xml:space="preserve"> که عمامه از سرش به رو</w:t>
      </w:r>
      <w:r w:rsidR="00A5679F">
        <w:rPr>
          <w:rtl/>
          <w:lang w:bidi="fa-IR"/>
        </w:rPr>
        <w:t>ی</w:t>
      </w:r>
      <w:r>
        <w:rPr>
          <w:rtl/>
          <w:lang w:bidi="fa-IR"/>
        </w:rPr>
        <w:t xml:space="preserve"> زم</w:t>
      </w:r>
      <w:r w:rsidR="00A5679F">
        <w:rPr>
          <w:rtl/>
          <w:lang w:bidi="fa-IR"/>
        </w:rPr>
        <w:t>ی</w:t>
      </w:r>
      <w:r>
        <w:rPr>
          <w:rtl/>
          <w:lang w:bidi="fa-IR"/>
        </w:rPr>
        <w:t>ن افتاد»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ش</w:t>
      </w:r>
      <w:r w:rsidR="00A5679F">
        <w:rPr>
          <w:rtl/>
          <w:lang w:bidi="fa-IR"/>
        </w:rPr>
        <w:t>ی</w:t>
      </w:r>
      <w:r>
        <w:rPr>
          <w:rtl/>
          <w:lang w:bidi="fa-IR"/>
        </w:rPr>
        <w:t>خ بن باز در فتاو</w:t>
      </w:r>
      <w:r w:rsidR="00A5679F">
        <w:rPr>
          <w:rtl/>
          <w:lang w:bidi="fa-IR"/>
        </w:rPr>
        <w:t>ی</w:t>
      </w:r>
      <w:r>
        <w:rPr>
          <w:rtl/>
          <w:lang w:bidi="fa-IR"/>
        </w:rPr>
        <w:t xml:space="preserve"> خود م</w:t>
      </w:r>
      <w:r w:rsidR="00A5679F">
        <w:rPr>
          <w:rtl/>
          <w:lang w:bidi="fa-IR"/>
        </w:rPr>
        <w:t xml:space="preserve">ی </w:t>
      </w:r>
      <w:r>
        <w:rPr>
          <w:rtl/>
          <w:lang w:bidi="fa-IR"/>
        </w:rPr>
        <w:t>گو</w:t>
      </w:r>
      <w:r w:rsidR="00A5679F">
        <w:rPr>
          <w:rtl/>
          <w:lang w:bidi="fa-IR"/>
        </w:rPr>
        <w:t>ی</w:t>
      </w:r>
      <w:r>
        <w:rPr>
          <w:rtl/>
          <w:lang w:bidi="fa-IR"/>
        </w:rPr>
        <w:t>د: «تأو</w:t>
      </w:r>
      <w:r w:rsidR="00A5679F">
        <w:rPr>
          <w:rtl/>
          <w:lang w:bidi="fa-IR"/>
        </w:rPr>
        <w:t>ی</w:t>
      </w:r>
      <w:r>
        <w:rPr>
          <w:rtl/>
          <w:lang w:bidi="fa-IR"/>
        </w:rPr>
        <w:t>ل در صفات امر</w:t>
      </w:r>
      <w:r w:rsidR="00A5679F">
        <w:rPr>
          <w:rtl/>
          <w:lang w:bidi="fa-IR"/>
        </w:rPr>
        <w:t>ی</w:t>
      </w:r>
      <w:r>
        <w:rPr>
          <w:rtl/>
          <w:lang w:bidi="fa-IR"/>
        </w:rPr>
        <w:t xml:space="preserve"> منکر است و جا</w:t>
      </w:r>
      <w:r w:rsidR="00A5679F">
        <w:rPr>
          <w:rtl/>
          <w:lang w:bidi="fa-IR"/>
        </w:rPr>
        <w:t>ی</w:t>
      </w:r>
      <w:r>
        <w:rPr>
          <w:rtl/>
          <w:lang w:bidi="fa-IR"/>
        </w:rPr>
        <w:t>ز ن</w:t>
      </w:r>
      <w:r w:rsidR="00A5679F">
        <w:rPr>
          <w:rtl/>
          <w:lang w:bidi="fa-IR"/>
        </w:rPr>
        <w:t>ی</w:t>
      </w:r>
      <w:r>
        <w:rPr>
          <w:rtl/>
          <w:lang w:bidi="fa-IR"/>
        </w:rPr>
        <w:t>ست</w:t>
      </w:r>
      <w:r w:rsidR="00A5679F">
        <w:rPr>
          <w:rtl/>
          <w:lang w:bidi="fa-IR"/>
        </w:rPr>
        <w:t xml:space="preserve">، </w:t>
      </w:r>
      <w:r>
        <w:rPr>
          <w:rtl/>
          <w:lang w:bidi="fa-IR"/>
        </w:rPr>
        <w:t>بلکه واجب است اقرار بر صفات کرد طبق ظاهر</w:t>
      </w:r>
      <w:r w:rsidR="00A5679F">
        <w:rPr>
          <w:rtl/>
          <w:lang w:bidi="fa-IR"/>
        </w:rPr>
        <w:t>ی</w:t>
      </w:r>
      <w:r>
        <w:rPr>
          <w:rtl/>
          <w:lang w:bidi="fa-IR"/>
        </w:rPr>
        <w:t xml:space="preserve"> که لا</w:t>
      </w:r>
      <w:r w:rsidR="00A5679F">
        <w:rPr>
          <w:rtl/>
          <w:lang w:bidi="fa-IR"/>
        </w:rPr>
        <w:t>ی</w:t>
      </w:r>
      <w:r>
        <w:rPr>
          <w:rtl/>
          <w:lang w:bidi="fa-IR"/>
        </w:rPr>
        <w:t>ق به خداوند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همو م</w:t>
      </w:r>
      <w:r w:rsidR="00A5679F">
        <w:rPr>
          <w:rtl/>
          <w:lang w:bidi="fa-IR"/>
        </w:rPr>
        <w:t xml:space="preserve">ی </w:t>
      </w:r>
      <w:r>
        <w:rPr>
          <w:rtl/>
          <w:lang w:bidi="fa-IR"/>
        </w:rPr>
        <w:t>گو</w:t>
      </w:r>
      <w:r w:rsidR="00A5679F">
        <w:rPr>
          <w:rtl/>
          <w:lang w:bidi="fa-IR"/>
        </w:rPr>
        <w:t>ی</w:t>
      </w:r>
      <w:r>
        <w:rPr>
          <w:rtl/>
          <w:lang w:bidi="fa-IR"/>
        </w:rPr>
        <w:t>د: «اهل سنّت و جماعت از اصحاب رسول خدا</w:t>
      </w:r>
      <w:r w:rsidR="00B279A4" w:rsidRPr="00B279A4">
        <w:rPr>
          <w:rStyle w:val="libAlaemChar"/>
          <w:rtl/>
        </w:rPr>
        <w:t xml:space="preserve"> صلى‌الله‌عليه‌وآله</w:t>
      </w:r>
      <w:r>
        <w:rPr>
          <w:rtl/>
          <w:lang w:bidi="fa-IR"/>
        </w:rPr>
        <w:t xml:space="preserve"> بر آنند که خداوند در آسمان بالا</w:t>
      </w:r>
      <w:r w:rsidR="00A5679F">
        <w:rPr>
          <w:rtl/>
          <w:lang w:bidi="fa-IR"/>
        </w:rPr>
        <w:t>ی</w:t>
      </w:r>
      <w:r>
        <w:rPr>
          <w:rtl/>
          <w:lang w:bidi="fa-IR"/>
        </w:rPr>
        <w:t xml:space="preserve"> عرش خود است و دست</w:t>
      </w:r>
      <w:r w:rsidR="00A5679F">
        <w:rPr>
          <w:rtl/>
          <w:lang w:bidi="fa-IR"/>
        </w:rPr>
        <w:t xml:space="preserve"> </w:t>
      </w:r>
      <w:r>
        <w:rPr>
          <w:rtl/>
          <w:lang w:bidi="fa-IR"/>
        </w:rPr>
        <w:t>ها به سو</w:t>
      </w:r>
      <w:r w:rsidR="00A5679F">
        <w:rPr>
          <w:rtl/>
          <w:lang w:bidi="fa-IR"/>
        </w:rPr>
        <w:t>ی</w:t>
      </w:r>
      <w:r>
        <w:rPr>
          <w:rtl/>
          <w:lang w:bidi="fa-IR"/>
        </w:rPr>
        <w:t xml:space="preserve"> او دراز م</w:t>
      </w:r>
      <w:r w:rsidR="00A5679F">
        <w:rPr>
          <w:rtl/>
          <w:lang w:bidi="fa-IR"/>
        </w:rPr>
        <w:t xml:space="preserve">ی </w:t>
      </w:r>
      <w:r>
        <w:rPr>
          <w:rtl/>
          <w:lang w:bidi="fa-IR"/>
        </w:rPr>
        <w:t>گردد»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البان</w:t>
      </w:r>
      <w:r w:rsidR="00A5679F">
        <w:rPr>
          <w:rtl/>
          <w:lang w:bidi="fa-IR"/>
        </w:rPr>
        <w:t>ی</w:t>
      </w:r>
      <w:r>
        <w:rPr>
          <w:rtl/>
          <w:lang w:bidi="fa-IR"/>
        </w:rPr>
        <w:t xml:space="preserve"> محدّث وهاب</w:t>
      </w:r>
      <w:r w:rsidR="00A5679F">
        <w:rPr>
          <w:rtl/>
          <w:lang w:bidi="fa-IR"/>
        </w:rPr>
        <w:t>ی</w:t>
      </w:r>
      <w:r>
        <w:rPr>
          <w:rtl/>
          <w:lang w:bidi="fa-IR"/>
        </w:rPr>
        <w:t>ان در فتاوا</w:t>
      </w:r>
      <w:r w:rsidR="00A5679F">
        <w:rPr>
          <w:rtl/>
          <w:lang w:bidi="fa-IR"/>
        </w:rPr>
        <w:t>ی</w:t>
      </w:r>
      <w:r>
        <w:rPr>
          <w:rtl/>
          <w:lang w:bidi="fa-IR"/>
        </w:rPr>
        <w:t xml:space="preserve"> خود م</w:t>
      </w:r>
      <w:r w:rsidR="00A5679F">
        <w:rPr>
          <w:rtl/>
          <w:lang w:bidi="fa-IR"/>
        </w:rPr>
        <w:t xml:space="preserve">ی </w:t>
      </w:r>
      <w:r>
        <w:rPr>
          <w:rtl/>
          <w:lang w:bidi="fa-IR"/>
        </w:rPr>
        <w:t>گو</w:t>
      </w:r>
      <w:r w:rsidR="00A5679F">
        <w:rPr>
          <w:rtl/>
          <w:lang w:bidi="fa-IR"/>
        </w:rPr>
        <w:t>ی</w:t>
      </w:r>
      <w:r>
        <w:rPr>
          <w:rtl/>
          <w:lang w:bidi="fa-IR"/>
        </w:rPr>
        <w:t>د: «ما اهل سنّت ا</w:t>
      </w:r>
      <w:r w:rsidR="00A5679F">
        <w:rPr>
          <w:rtl/>
          <w:lang w:bidi="fa-IR"/>
        </w:rPr>
        <w:t>ی</w:t>
      </w:r>
      <w:r>
        <w:rPr>
          <w:rtl/>
          <w:lang w:bidi="fa-IR"/>
        </w:rPr>
        <w:t>مان دار</w:t>
      </w:r>
      <w:r w:rsidR="00A5679F">
        <w:rPr>
          <w:rtl/>
          <w:lang w:bidi="fa-IR"/>
        </w:rPr>
        <w:t>ی</w:t>
      </w:r>
      <w:r>
        <w:rPr>
          <w:rtl/>
          <w:lang w:bidi="fa-IR"/>
        </w:rPr>
        <w:t>م به ا</w:t>
      </w:r>
      <w:r w:rsidR="00A5679F">
        <w:rPr>
          <w:rtl/>
          <w:lang w:bidi="fa-IR"/>
        </w:rPr>
        <w:t>ی</w:t>
      </w:r>
      <w:r>
        <w:rPr>
          <w:rtl/>
          <w:lang w:bidi="fa-IR"/>
        </w:rPr>
        <w:t>ن</w:t>
      </w:r>
      <w:r w:rsidR="00A5679F">
        <w:rPr>
          <w:rtl/>
          <w:lang w:bidi="fa-IR"/>
        </w:rPr>
        <w:t xml:space="preserve"> </w:t>
      </w:r>
      <w:r>
        <w:rPr>
          <w:rtl/>
          <w:lang w:bidi="fa-IR"/>
        </w:rPr>
        <w:t>که از نعمت</w:t>
      </w:r>
      <w:r w:rsidR="00A5679F">
        <w:rPr>
          <w:rtl/>
          <w:lang w:bidi="fa-IR"/>
        </w:rPr>
        <w:t xml:space="preserve"> </w:t>
      </w:r>
      <w:r>
        <w:rPr>
          <w:rtl/>
          <w:lang w:bidi="fa-IR"/>
        </w:rPr>
        <w:t>ها</w:t>
      </w:r>
      <w:r w:rsidR="00A5679F">
        <w:rPr>
          <w:rtl/>
          <w:lang w:bidi="fa-IR"/>
        </w:rPr>
        <w:t>ی</w:t>
      </w:r>
      <w:r>
        <w:rPr>
          <w:rtl/>
          <w:lang w:bidi="fa-IR"/>
        </w:rPr>
        <w:t xml:space="preserve"> خداوند بر بندگانش آن است که خداوند در روز ق</w:t>
      </w:r>
      <w:r w:rsidR="00A5679F">
        <w:rPr>
          <w:rtl/>
          <w:lang w:bidi="fa-IR"/>
        </w:rPr>
        <w:t>ی</w:t>
      </w:r>
      <w:r>
        <w:rPr>
          <w:rtl/>
          <w:lang w:bidi="fa-IR"/>
        </w:rPr>
        <w:t>امت بر مردم تجلّ</w:t>
      </w:r>
      <w:r w:rsidR="00A5679F">
        <w:rPr>
          <w:rtl/>
          <w:lang w:bidi="fa-IR"/>
        </w:rPr>
        <w:t>ی</w:t>
      </w:r>
      <w:r>
        <w:rPr>
          <w:rtl/>
          <w:lang w:bidi="fa-IR"/>
        </w:rPr>
        <w:t xml:space="preserve"> م</w:t>
      </w:r>
      <w:r w:rsidR="00A5679F">
        <w:rPr>
          <w:rtl/>
          <w:lang w:bidi="fa-IR"/>
        </w:rPr>
        <w:t xml:space="preserve">ی </w:t>
      </w:r>
      <w:r>
        <w:rPr>
          <w:rtl/>
          <w:lang w:bidi="fa-IR"/>
        </w:rPr>
        <w:t>کند و همگان او را م</w:t>
      </w:r>
      <w:r w:rsidR="00A5679F">
        <w:rPr>
          <w:rtl/>
          <w:lang w:bidi="fa-IR"/>
        </w:rPr>
        <w:t xml:space="preserve">ی </w:t>
      </w:r>
      <w:r>
        <w:rPr>
          <w:rtl/>
          <w:lang w:bidi="fa-IR"/>
        </w:rPr>
        <w:t>ب</w:t>
      </w:r>
      <w:r w:rsidR="00A5679F">
        <w:rPr>
          <w:rtl/>
          <w:lang w:bidi="fa-IR"/>
        </w:rPr>
        <w:t>ی</w:t>
      </w:r>
      <w:r>
        <w:rPr>
          <w:rtl/>
          <w:lang w:bidi="fa-IR"/>
        </w:rPr>
        <w:t>نند</w:t>
      </w:r>
      <w:r w:rsidR="00A5679F">
        <w:rPr>
          <w:rtl/>
          <w:lang w:bidi="fa-IR"/>
        </w:rPr>
        <w:t xml:space="preserve">، </w:t>
      </w:r>
      <w:r>
        <w:rPr>
          <w:rtl/>
          <w:lang w:bidi="fa-IR"/>
        </w:rPr>
        <w:t>همان</w:t>
      </w:r>
      <w:r w:rsidR="00A5679F">
        <w:rPr>
          <w:rtl/>
          <w:lang w:bidi="fa-IR"/>
        </w:rPr>
        <w:t xml:space="preserve"> </w:t>
      </w:r>
      <w:r>
        <w:rPr>
          <w:rtl/>
          <w:lang w:bidi="fa-IR"/>
        </w:rPr>
        <w:t>گونه که ماه شب چهارده را مشاهده م</w:t>
      </w:r>
      <w:r w:rsidR="00A5679F">
        <w:rPr>
          <w:rtl/>
          <w:lang w:bidi="fa-IR"/>
        </w:rPr>
        <w:t xml:space="preserve">ی </w:t>
      </w:r>
      <w:r>
        <w:rPr>
          <w:rtl/>
          <w:lang w:bidi="fa-IR"/>
        </w:rPr>
        <w:t>کنند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او هم چن</w:t>
      </w:r>
      <w:r w:rsidR="00A5679F">
        <w:rPr>
          <w:rtl/>
          <w:lang w:bidi="fa-IR"/>
        </w:rPr>
        <w:t>ی</w:t>
      </w:r>
      <w:r>
        <w:rPr>
          <w:rtl/>
          <w:lang w:bidi="fa-IR"/>
        </w:rPr>
        <w:t>ن در جا</w:t>
      </w:r>
      <w:r w:rsidR="00A5679F">
        <w:rPr>
          <w:rtl/>
          <w:lang w:bidi="fa-IR"/>
        </w:rPr>
        <w:t>یی</w:t>
      </w:r>
      <w:r>
        <w:rPr>
          <w:rtl/>
          <w:lang w:bidi="fa-IR"/>
        </w:rPr>
        <w:t xml:space="preserve"> د</w:t>
      </w:r>
      <w:r w:rsidR="00A5679F">
        <w:rPr>
          <w:rtl/>
          <w:lang w:bidi="fa-IR"/>
        </w:rPr>
        <w:t>ی</w:t>
      </w:r>
      <w:r>
        <w:rPr>
          <w:rtl/>
          <w:lang w:bidi="fa-IR"/>
        </w:rPr>
        <w:t>گر بر بخار</w:t>
      </w:r>
      <w:r w:rsidR="00A5679F">
        <w:rPr>
          <w:rtl/>
          <w:lang w:bidi="fa-IR"/>
        </w:rPr>
        <w:t>ی</w:t>
      </w:r>
      <w:r>
        <w:rPr>
          <w:rtl/>
          <w:lang w:bidi="fa-IR"/>
        </w:rPr>
        <w:t xml:space="preserve"> ا</w:t>
      </w:r>
      <w:r w:rsidR="00A5679F">
        <w:rPr>
          <w:rtl/>
          <w:lang w:bidi="fa-IR"/>
        </w:rPr>
        <w:t>ی</w:t>
      </w:r>
      <w:r>
        <w:rPr>
          <w:rtl/>
          <w:lang w:bidi="fa-IR"/>
        </w:rPr>
        <w:t xml:space="preserve">راد گرفته که چرا قول خداوند: </w:t>
      </w:r>
      <w:r w:rsidR="00933868" w:rsidRPr="00933868">
        <w:rPr>
          <w:rStyle w:val="libAlaemChar"/>
          <w:rFonts w:eastAsia="KFGQPC Uthman Taha Naskh"/>
          <w:rtl/>
        </w:rPr>
        <w:t>(</w:t>
      </w:r>
      <w:r w:rsidR="00933868" w:rsidRPr="00933868">
        <w:rPr>
          <w:rStyle w:val="libAieChar"/>
          <w:rtl/>
        </w:rPr>
        <w:t>کُلُّ شَی ءٍ هالِکٌ إِلّا وَجْهَهُ</w:t>
      </w:r>
      <w:r w:rsidR="00933868" w:rsidRPr="00933868">
        <w:rPr>
          <w:rStyle w:val="libAlaemChar"/>
          <w:rFonts w:eastAsia="KFGQPC Uthman Taha Naskh"/>
          <w:rtl/>
        </w:rPr>
        <w:t>)</w:t>
      </w:r>
      <w:r>
        <w:rPr>
          <w:rtl/>
          <w:lang w:bidi="fa-IR"/>
        </w:rPr>
        <w:t xml:space="preserve"> را به ملک تأو</w:t>
      </w:r>
      <w:r w:rsidR="00A5679F">
        <w:rPr>
          <w:rtl/>
          <w:lang w:bidi="fa-IR"/>
        </w:rPr>
        <w:t>ی</w:t>
      </w:r>
      <w:r>
        <w:rPr>
          <w:rtl/>
          <w:lang w:bidi="fa-IR"/>
        </w:rPr>
        <w:t>ل کرده و م</w:t>
      </w:r>
      <w:r w:rsidR="00A5679F">
        <w:rPr>
          <w:rtl/>
          <w:lang w:bidi="fa-IR"/>
        </w:rPr>
        <w:t xml:space="preserve">ی </w:t>
      </w:r>
      <w:r>
        <w:rPr>
          <w:rtl/>
          <w:lang w:bidi="fa-IR"/>
        </w:rPr>
        <w:t>گو</w:t>
      </w:r>
      <w:r w:rsidR="00A5679F">
        <w:rPr>
          <w:rtl/>
          <w:lang w:bidi="fa-IR"/>
        </w:rPr>
        <w:t>ی</w:t>
      </w:r>
      <w:r>
        <w:rPr>
          <w:rtl/>
          <w:lang w:bidi="fa-IR"/>
        </w:rPr>
        <w:t>د: «ا</w:t>
      </w:r>
      <w:r w:rsidR="00A5679F">
        <w:rPr>
          <w:rtl/>
          <w:lang w:bidi="fa-IR"/>
        </w:rPr>
        <w:t>ی</w:t>
      </w:r>
      <w:r>
        <w:rPr>
          <w:rtl/>
          <w:lang w:bidi="fa-IR"/>
        </w:rPr>
        <w:t>ن گونه تأو</w:t>
      </w:r>
      <w:r w:rsidR="00A5679F">
        <w:rPr>
          <w:rtl/>
          <w:lang w:bidi="fa-IR"/>
        </w:rPr>
        <w:t>ی</w:t>
      </w:r>
      <w:r>
        <w:rPr>
          <w:rtl/>
          <w:lang w:bidi="fa-IR"/>
        </w:rPr>
        <w:t>ل را شخص مسلمان مؤمن انجام نم</w:t>
      </w:r>
      <w:r w:rsidR="00A5679F">
        <w:rPr>
          <w:rtl/>
          <w:lang w:bidi="fa-IR"/>
        </w:rPr>
        <w:t xml:space="preserve">ی </w:t>
      </w:r>
      <w:r>
        <w:rPr>
          <w:rtl/>
          <w:lang w:bidi="fa-IR"/>
        </w:rPr>
        <w:t>دهد»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همو در جا</w:t>
      </w:r>
      <w:r w:rsidR="00A5679F">
        <w:rPr>
          <w:rtl/>
          <w:lang w:bidi="fa-IR"/>
        </w:rPr>
        <w:t>یی</w:t>
      </w:r>
      <w:r>
        <w:rPr>
          <w:rtl/>
          <w:lang w:bidi="fa-IR"/>
        </w:rPr>
        <w:t xml:space="preserve"> د</w:t>
      </w:r>
      <w:r w:rsidR="00A5679F">
        <w:rPr>
          <w:rtl/>
          <w:lang w:bidi="fa-IR"/>
        </w:rPr>
        <w:t>ی</w:t>
      </w:r>
      <w:r>
        <w:rPr>
          <w:rtl/>
          <w:lang w:bidi="fa-IR"/>
        </w:rPr>
        <w:t>گر م</w:t>
      </w:r>
      <w:r w:rsidR="00A5679F">
        <w:rPr>
          <w:rtl/>
          <w:lang w:bidi="fa-IR"/>
        </w:rPr>
        <w:t xml:space="preserve">ی </w:t>
      </w:r>
      <w:r>
        <w:rPr>
          <w:rtl/>
          <w:lang w:bidi="fa-IR"/>
        </w:rPr>
        <w:t>گو</w:t>
      </w:r>
      <w:r w:rsidR="00A5679F">
        <w:rPr>
          <w:rtl/>
          <w:lang w:bidi="fa-IR"/>
        </w:rPr>
        <w:t>ی</w:t>
      </w:r>
      <w:r>
        <w:rPr>
          <w:rtl/>
          <w:lang w:bidi="fa-IR"/>
        </w:rPr>
        <w:t>د: «ما معتقد</w:t>
      </w:r>
      <w:r w:rsidR="00A5679F">
        <w:rPr>
          <w:rtl/>
          <w:lang w:bidi="fa-IR"/>
        </w:rPr>
        <w:t>ی</w:t>
      </w:r>
      <w:r>
        <w:rPr>
          <w:rtl/>
          <w:lang w:bidi="fa-IR"/>
        </w:rPr>
        <w:t>م که کث</w:t>
      </w:r>
      <w:r w:rsidR="00A5679F">
        <w:rPr>
          <w:rtl/>
          <w:lang w:bidi="fa-IR"/>
        </w:rPr>
        <w:t>ی</w:t>
      </w:r>
      <w:r>
        <w:rPr>
          <w:rtl/>
          <w:lang w:bidi="fa-IR"/>
        </w:rPr>
        <w:t>ر</w:t>
      </w:r>
      <w:r w:rsidR="00A5679F">
        <w:rPr>
          <w:rtl/>
          <w:lang w:bidi="fa-IR"/>
        </w:rPr>
        <w:t>ی</w:t>
      </w:r>
      <w:r>
        <w:rPr>
          <w:rtl/>
          <w:lang w:bidi="fa-IR"/>
        </w:rPr>
        <w:t xml:space="preserve"> از اهل تأو</w:t>
      </w:r>
      <w:r w:rsidR="00A5679F">
        <w:rPr>
          <w:rtl/>
          <w:lang w:bidi="fa-IR"/>
        </w:rPr>
        <w:t>ی</w:t>
      </w:r>
      <w:r>
        <w:rPr>
          <w:rtl/>
          <w:lang w:bidi="fa-IR"/>
        </w:rPr>
        <w:t>ل کافر ن</w:t>
      </w:r>
      <w:r w:rsidR="00A5679F">
        <w:rPr>
          <w:rtl/>
          <w:lang w:bidi="fa-IR"/>
        </w:rPr>
        <w:t>ی</w:t>
      </w:r>
      <w:r>
        <w:rPr>
          <w:rtl/>
          <w:lang w:bidi="fa-IR"/>
        </w:rPr>
        <w:t>ستند</w:t>
      </w:r>
      <w:r w:rsidR="00A5679F">
        <w:rPr>
          <w:rtl/>
          <w:lang w:bidi="fa-IR"/>
        </w:rPr>
        <w:t xml:space="preserve">، </w:t>
      </w:r>
      <w:r>
        <w:rPr>
          <w:rtl/>
          <w:lang w:bidi="fa-IR"/>
        </w:rPr>
        <w:t>ول</w:t>
      </w:r>
      <w:r w:rsidR="00A5679F">
        <w:rPr>
          <w:rtl/>
          <w:lang w:bidi="fa-IR"/>
        </w:rPr>
        <w:t>ی</w:t>
      </w:r>
      <w:r>
        <w:rPr>
          <w:rtl/>
          <w:lang w:bidi="fa-IR"/>
        </w:rPr>
        <w:t xml:space="preserve"> گفتارشان همانند کافران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6" w:name="_Toc425758458"/>
      <w:r>
        <w:rPr>
          <w:rtl/>
          <w:lang w:bidi="fa-IR"/>
        </w:rPr>
        <w:t>استدلال قائلین به تأویل صفات</w:t>
      </w:r>
      <w:bookmarkEnd w:id="6"/>
      <w:r>
        <w:rPr>
          <w:rtl/>
          <w:lang w:bidi="fa-IR"/>
        </w:rPr>
        <w:t xml:space="preserve"> </w:t>
      </w:r>
    </w:p>
    <w:p w:rsidR="00351499" w:rsidRDefault="00351499" w:rsidP="00351499">
      <w:pPr>
        <w:pStyle w:val="libNormal"/>
        <w:rPr>
          <w:rtl/>
          <w:lang w:bidi="fa-IR"/>
        </w:rPr>
      </w:pPr>
      <w:r>
        <w:rPr>
          <w:rtl/>
          <w:lang w:bidi="fa-IR"/>
        </w:rPr>
        <w:t>1 - ادّعا</w:t>
      </w:r>
      <w:r w:rsidR="00A5679F">
        <w:rPr>
          <w:rtl/>
          <w:lang w:bidi="fa-IR"/>
        </w:rPr>
        <w:t>ی</w:t>
      </w:r>
      <w:r>
        <w:rPr>
          <w:rtl/>
          <w:lang w:bidi="fa-IR"/>
        </w:rPr>
        <w:t xml:space="preserve"> اجماع از قاض</w:t>
      </w:r>
      <w:r w:rsidR="00A5679F">
        <w:rPr>
          <w:rtl/>
          <w:lang w:bidi="fa-IR"/>
        </w:rPr>
        <w:t>ی</w:t>
      </w:r>
      <w:r>
        <w:rPr>
          <w:rtl/>
          <w:lang w:bidi="fa-IR"/>
        </w:rPr>
        <w:t xml:space="preserve"> ع</w:t>
      </w:r>
      <w:r w:rsidR="00A5679F">
        <w:rPr>
          <w:rtl/>
          <w:lang w:bidi="fa-IR"/>
        </w:rPr>
        <w:t>ی</w:t>
      </w:r>
      <w:r>
        <w:rPr>
          <w:rtl/>
          <w:lang w:bidi="fa-IR"/>
        </w:rPr>
        <w:t>اض</w:t>
      </w:r>
      <w:r w:rsidR="00A5679F">
        <w:rPr>
          <w:rtl/>
          <w:lang w:bidi="fa-IR"/>
        </w:rPr>
        <w:t xml:space="preserve">، </w:t>
      </w:r>
      <w:r>
        <w:rPr>
          <w:rtl/>
          <w:lang w:bidi="fa-IR"/>
        </w:rPr>
        <w:t>و نوو</w:t>
      </w:r>
      <w:r w:rsidR="00A5679F">
        <w:rPr>
          <w:rtl/>
          <w:lang w:bidi="fa-IR"/>
        </w:rPr>
        <w:t>ی</w:t>
      </w:r>
      <w:r>
        <w:rPr>
          <w:rtl/>
          <w:lang w:bidi="fa-IR"/>
        </w:rPr>
        <w:t xml:space="preserve"> و د</w:t>
      </w:r>
      <w:r w:rsidR="00A5679F">
        <w:rPr>
          <w:rtl/>
          <w:lang w:bidi="fa-IR"/>
        </w:rPr>
        <w:t>ی</w:t>
      </w:r>
      <w:r>
        <w:rPr>
          <w:rtl/>
          <w:lang w:bidi="fa-IR"/>
        </w:rPr>
        <w:t>گران بر تأو</w:t>
      </w:r>
      <w:r w:rsidR="00A5679F">
        <w:rPr>
          <w:rtl/>
          <w:lang w:bidi="fa-IR"/>
        </w:rPr>
        <w:t>ی</w:t>
      </w:r>
      <w:r>
        <w:rPr>
          <w:rtl/>
          <w:lang w:bidi="fa-IR"/>
        </w:rPr>
        <w:t>ل</w:t>
      </w:r>
      <w:r w:rsidR="00A5679F">
        <w:rPr>
          <w:rtl/>
          <w:lang w:bidi="fa-IR"/>
        </w:rPr>
        <w:t xml:space="preserve">؛ </w:t>
      </w:r>
      <w:r>
        <w:rPr>
          <w:rtl/>
          <w:lang w:bidi="fa-IR"/>
        </w:rPr>
        <w:t>نوو</w:t>
      </w:r>
      <w:r w:rsidR="00A5679F">
        <w:rPr>
          <w:rtl/>
          <w:lang w:bidi="fa-IR"/>
        </w:rPr>
        <w:t>ی</w:t>
      </w:r>
      <w:r>
        <w:rPr>
          <w:rtl/>
          <w:lang w:bidi="fa-IR"/>
        </w:rPr>
        <w:t xml:space="preserve"> از قاض</w:t>
      </w:r>
      <w:r w:rsidR="00A5679F">
        <w:rPr>
          <w:rtl/>
          <w:lang w:bidi="fa-IR"/>
        </w:rPr>
        <w:t>ی</w:t>
      </w:r>
      <w:r>
        <w:rPr>
          <w:rtl/>
          <w:lang w:bidi="fa-IR"/>
        </w:rPr>
        <w:t xml:space="preserve"> ع</w:t>
      </w:r>
      <w:r w:rsidR="00A5679F">
        <w:rPr>
          <w:rtl/>
          <w:lang w:bidi="fa-IR"/>
        </w:rPr>
        <w:t>ی</w:t>
      </w:r>
      <w:r>
        <w:rPr>
          <w:rtl/>
          <w:lang w:bidi="fa-IR"/>
        </w:rPr>
        <w:t>اض نقل م</w:t>
      </w:r>
      <w:r w:rsidR="00A5679F">
        <w:rPr>
          <w:rtl/>
          <w:lang w:bidi="fa-IR"/>
        </w:rPr>
        <w:t xml:space="preserve">ی </w:t>
      </w:r>
      <w:r>
        <w:rPr>
          <w:rtl/>
          <w:lang w:bidi="fa-IR"/>
        </w:rPr>
        <w:t>کند که ب</w:t>
      </w:r>
      <w:r w:rsidR="00A5679F">
        <w:rPr>
          <w:rtl/>
          <w:lang w:bidi="fa-IR"/>
        </w:rPr>
        <w:t>ی</w:t>
      </w:r>
      <w:r>
        <w:rPr>
          <w:rtl/>
          <w:lang w:bidi="fa-IR"/>
        </w:rPr>
        <w:t>ن مسلمانان اختلاف ن</w:t>
      </w:r>
      <w:r w:rsidR="00A5679F">
        <w:rPr>
          <w:rtl/>
          <w:lang w:bidi="fa-IR"/>
        </w:rPr>
        <w:t>ی</w:t>
      </w:r>
      <w:r>
        <w:rPr>
          <w:rtl/>
          <w:lang w:bidi="fa-IR"/>
        </w:rPr>
        <w:t>ست در ا</w:t>
      </w:r>
      <w:r w:rsidR="00A5679F">
        <w:rPr>
          <w:rtl/>
          <w:lang w:bidi="fa-IR"/>
        </w:rPr>
        <w:t>ی</w:t>
      </w:r>
      <w:r>
        <w:rPr>
          <w:rtl/>
          <w:lang w:bidi="fa-IR"/>
        </w:rPr>
        <w:t>ن</w:t>
      </w:r>
      <w:r w:rsidR="00A5679F">
        <w:rPr>
          <w:rtl/>
          <w:lang w:bidi="fa-IR"/>
        </w:rPr>
        <w:t xml:space="preserve"> </w:t>
      </w:r>
      <w:r>
        <w:rPr>
          <w:rtl/>
          <w:lang w:bidi="fa-IR"/>
        </w:rPr>
        <w:t>که صفات خبر</w:t>
      </w:r>
      <w:r w:rsidR="00A5679F">
        <w:rPr>
          <w:rtl/>
          <w:lang w:bidi="fa-IR"/>
        </w:rPr>
        <w:t>ی</w:t>
      </w:r>
      <w:r>
        <w:rPr>
          <w:rtl/>
          <w:lang w:bidi="fa-IR"/>
        </w:rPr>
        <w:t xml:space="preserve"> خداوند را که در قرآن و حد</w:t>
      </w:r>
      <w:r w:rsidR="00A5679F">
        <w:rPr>
          <w:rtl/>
          <w:lang w:bidi="fa-IR"/>
        </w:rPr>
        <w:t>ی</w:t>
      </w:r>
      <w:r>
        <w:rPr>
          <w:rtl/>
          <w:lang w:bidi="fa-IR"/>
        </w:rPr>
        <w:t>ث آمده</w:t>
      </w:r>
      <w:r w:rsidR="00A5679F">
        <w:rPr>
          <w:rtl/>
          <w:lang w:bidi="fa-IR"/>
        </w:rPr>
        <w:t xml:space="preserve">، </w:t>
      </w:r>
      <w:r>
        <w:rPr>
          <w:rtl/>
          <w:lang w:bidi="fa-IR"/>
        </w:rPr>
        <w:t>با</w:t>
      </w:r>
      <w:r w:rsidR="00A5679F">
        <w:rPr>
          <w:rtl/>
          <w:lang w:bidi="fa-IR"/>
        </w:rPr>
        <w:t>ی</w:t>
      </w:r>
      <w:r>
        <w:rPr>
          <w:rtl/>
          <w:lang w:bidi="fa-IR"/>
        </w:rPr>
        <w:t>د تأو</w:t>
      </w:r>
      <w:r w:rsidR="00A5679F">
        <w:rPr>
          <w:rtl/>
          <w:lang w:bidi="fa-IR"/>
        </w:rPr>
        <w:t>ی</w:t>
      </w:r>
      <w:r>
        <w:rPr>
          <w:rtl/>
          <w:lang w:bidi="fa-IR"/>
        </w:rPr>
        <w:t>ل نمود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تعب</w:t>
      </w:r>
      <w:r w:rsidR="00A5679F">
        <w:rPr>
          <w:rtl/>
          <w:lang w:bidi="fa-IR"/>
        </w:rPr>
        <w:t>ی</w:t>
      </w:r>
      <w:r>
        <w:rPr>
          <w:rtl/>
          <w:lang w:bidi="fa-IR"/>
        </w:rPr>
        <w:t>رها</w:t>
      </w:r>
      <w:r w:rsidR="00A5679F">
        <w:rPr>
          <w:rtl/>
          <w:lang w:bidi="fa-IR"/>
        </w:rPr>
        <w:t>ی</w:t>
      </w:r>
      <w:r>
        <w:rPr>
          <w:rtl/>
          <w:lang w:bidi="fa-IR"/>
        </w:rPr>
        <w:t xml:space="preserve"> کنا</w:t>
      </w:r>
      <w:r w:rsidR="00A5679F">
        <w:rPr>
          <w:rtl/>
          <w:lang w:bidi="fa-IR"/>
        </w:rPr>
        <w:t>یی</w:t>
      </w:r>
      <w:r>
        <w:rPr>
          <w:rtl/>
          <w:lang w:bidi="fa-IR"/>
        </w:rPr>
        <w:t xml:space="preserve"> امر</w:t>
      </w:r>
      <w:r w:rsidR="00A5679F">
        <w:rPr>
          <w:rtl/>
          <w:lang w:bidi="fa-IR"/>
        </w:rPr>
        <w:t>ی</w:t>
      </w:r>
      <w:r>
        <w:rPr>
          <w:rtl/>
          <w:lang w:bidi="fa-IR"/>
        </w:rPr>
        <w:t xml:space="preserve"> عاد</w:t>
      </w:r>
      <w:r w:rsidR="00A5679F">
        <w:rPr>
          <w:rtl/>
          <w:lang w:bidi="fa-IR"/>
        </w:rPr>
        <w:t>ی</w:t>
      </w:r>
      <w:r>
        <w:rPr>
          <w:rtl/>
          <w:lang w:bidi="fa-IR"/>
        </w:rPr>
        <w:t xml:space="preserve"> در زندگ</w:t>
      </w:r>
      <w:r w:rsidR="00A5679F">
        <w:rPr>
          <w:rtl/>
          <w:lang w:bidi="fa-IR"/>
        </w:rPr>
        <w:t>ی</w:t>
      </w:r>
      <w:r>
        <w:rPr>
          <w:rtl/>
          <w:lang w:bidi="fa-IR"/>
        </w:rPr>
        <w:t xml:space="preserve"> بشر است که خداوند متعال ن</w:t>
      </w:r>
      <w:r w:rsidR="00A5679F">
        <w:rPr>
          <w:rtl/>
          <w:lang w:bidi="fa-IR"/>
        </w:rPr>
        <w:t>ی</w:t>
      </w:r>
      <w:r>
        <w:rPr>
          <w:rtl/>
          <w:lang w:bidi="fa-IR"/>
        </w:rPr>
        <w:t>ز به جهت فهم مردم مطابق با محاورات آن</w:t>
      </w:r>
      <w:r w:rsidR="00A5679F">
        <w:rPr>
          <w:rtl/>
          <w:lang w:bidi="fa-IR"/>
        </w:rPr>
        <w:t xml:space="preserve"> </w:t>
      </w:r>
      <w:r>
        <w:rPr>
          <w:rtl/>
          <w:lang w:bidi="fa-IR"/>
        </w:rPr>
        <w:t>ها در قرآن کر</w:t>
      </w:r>
      <w:r w:rsidR="00A5679F">
        <w:rPr>
          <w:rtl/>
          <w:lang w:bidi="fa-IR"/>
        </w:rPr>
        <w:t>ی</w:t>
      </w:r>
      <w:r>
        <w:rPr>
          <w:rtl/>
          <w:lang w:bidi="fa-IR"/>
        </w:rPr>
        <w:t>م سخن گفته است</w:t>
      </w:r>
      <w:r w:rsidR="00A5679F">
        <w:rPr>
          <w:rtl/>
          <w:lang w:bidi="fa-IR"/>
        </w:rPr>
        <w:t xml:space="preserve">. </w:t>
      </w:r>
    </w:p>
    <w:p w:rsidR="00351499" w:rsidRDefault="00351499" w:rsidP="00351499">
      <w:pPr>
        <w:pStyle w:val="libNormal"/>
        <w:rPr>
          <w:rtl/>
          <w:lang w:bidi="fa-IR"/>
        </w:rPr>
      </w:pPr>
      <w:r>
        <w:rPr>
          <w:rtl/>
          <w:lang w:bidi="fa-IR"/>
        </w:rPr>
        <w:lastRenderedPageBreak/>
        <w:t>علامه طباطبا</w:t>
      </w:r>
      <w:r w:rsidR="00A5679F">
        <w:rPr>
          <w:rtl/>
          <w:lang w:bidi="fa-IR"/>
        </w:rPr>
        <w:t xml:space="preserve">یی </w:t>
      </w:r>
      <w:r>
        <w:rPr>
          <w:rtl/>
          <w:lang w:bidi="fa-IR"/>
        </w:rPr>
        <w:t>رحمه الله در تفس</w:t>
      </w:r>
      <w:r w:rsidR="00A5679F">
        <w:rPr>
          <w:rtl/>
          <w:lang w:bidi="fa-IR"/>
        </w:rPr>
        <w:t>ی</w:t>
      </w:r>
      <w:r>
        <w:rPr>
          <w:rtl/>
          <w:lang w:bidi="fa-IR"/>
        </w:rPr>
        <w:t>ر الم</w:t>
      </w:r>
      <w:r w:rsidR="00A5679F">
        <w:rPr>
          <w:rtl/>
          <w:lang w:bidi="fa-IR"/>
        </w:rPr>
        <w:t>ی</w:t>
      </w:r>
      <w:r>
        <w:rPr>
          <w:rtl/>
          <w:lang w:bidi="fa-IR"/>
        </w:rPr>
        <w:t>زان در سبب ورود الفاظ متشابه در قرآن م</w:t>
      </w:r>
      <w:r w:rsidR="00A5679F">
        <w:rPr>
          <w:rtl/>
          <w:lang w:bidi="fa-IR"/>
        </w:rPr>
        <w:t xml:space="preserve">ی </w:t>
      </w:r>
      <w:r>
        <w:rPr>
          <w:rtl/>
          <w:lang w:bidi="fa-IR"/>
        </w:rPr>
        <w:t>فرما</w:t>
      </w:r>
      <w:r w:rsidR="00A5679F">
        <w:rPr>
          <w:rtl/>
          <w:lang w:bidi="fa-IR"/>
        </w:rPr>
        <w:t>ی</w:t>
      </w:r>
      <w:r>
        <w:rPr>
          <w:rtl/>
          <w:lang w:bidi="fa-IR"/>
        </w:rPr>
        <w:t>د: «سبب ورود الفاظ متشابه در قرآن به خضوع قرآن در القا</w:t>
      </w:r>
      <w:r w:rsidR="00A5679F">
        <w:rPr>
          <w:rtl/>
          <w:lang w:bidi="fa-IR"/>
        </w:rPr>
        <w:t>ی</w:t>
      </w:r>
      <w:r>
        <w:rPr>
          <w:rtl/>
          <w:lang w:bidi="fa-IR"/>
        </w:rPr>
        <w:t xml:space="preserve"> معارف عال</w:t>
      </w:r>
      <w:r w:rsidR="00A5679F">
        <w:rPr>
          <w:rtl/>
          <w:lang w:bidi="fa-IR"/>
        </w:rPr>
        <w:t>ی</w:t>
      </w:r>
      <w:r>
        <w:rPr>
          <w:rtl/>
          <w:lang w:bidi="fa-IR"/>
        </w:rPr>
        <w:t xml:space="preserve"> باز م</w:t>
      </w:r>
      <w:r w:rsidR="00A5679F">
        <w:rPr>
          <w:rtl/>
          <w:lang w:bidi="fa-IR"/>
        </w:rPr>
        <w:t xml:space="preserve">ی </w:t>
      </w:r>
      <w:r>
        <w:rPr>
          <w:rtl/>
          <w:lang w:bidi="fa-IR"/>
        </w:rPr>
        <w:t>گردد</w:t>
      </w:r>
      <w:r w:rsidR="00A5679F">
        <w:rPr>
          <w:rtl/>
          <w:lang w:bidi="fa-IR"/>
        </w:rPr>
        <w:t xml:space="preserve">؛ </w:t>
      </w:r>
      <w:r>
        <w:rPr>
          <w:rtl/>
          <w:lang w:bidi="fa-IR"/>
        </w:rPr>
        <w:t>ز</w:t>
      </w:r>
      <w:r w:rsidR="00A5679F">
        <w:rPr>
          <w:rtl/>
          <w:lang w:bidi="fa-IR"/>
        </w:rPr>
        <w:t>ی</w:t>
      </w:r>
      <w:r>
        <w:rPr>
          <w:rtl/>
          <w:lang w:bidi="fa-IR"/>
        </w:rPr>
        <w:t>را قصد خداوند آن است که با الفاظ و اسلوب</w:t>
      </w:r>
      <w:r w:rsidR="00A5679F">
        <w:rPr>
          <w:rtl/>
          <w:lang w:bidi="fa-IR"/>
        </w:rPr>
        <w:t xml:space="preserve"> </w:t>
      </w:r>
      <w:r>
        <w:rPr>
          <w:rtl/>
          <w:lang w:bidi="fa-IR"/>
        </w:rPr>
        <w:t>ها</w:t>
      </w:r>
      <w:r w:rsidR="00A5679F">
        <w:rPr>
          <w:rtl/>
          <w:lang w:bidi="fa-IR"/>
        </w:rPr>
        <w:t>ی</w:t>
      </w:r>
      <w:r>
        <w:rPr>
          <w:rtl/>
          <w:lang w:bidi="fa-IR"/>
        </w:rPr>
        <w:t xml:space="preserve"> متداول ب</w:t>
      </w:r>
      <w:r w:rsidR="00A5679F">
        <w:rPr>
          <w:rtl/>
          <w:lang w:bidi="fa-IR"/>
        </w:rPr>
        <w:t>ی</w:t>
      </w:r>
      <w:r>
        <w:rPr>
          <w:rtl/>
          <w:lang w:bidi="fa-IR"/>
        </w:rPr>
        <w:t>ن مردم مطالب عال</w:t>
      </w:r>
      <w:r w:rsidR="00A5679F">
        <w:rPr>
          <w:rtl/>
          <w:lang w:bidi="fa-IR"/>
        </w:rPr>
        <w:t>ی</w:t>
      </w:r>
      <w:r>
        <w:rPr>
          <w:rtl/>
          <w:lang w:bidi="fa-IR"/>
        </w:rPr>
        <w:t xml:space="preserve"> را به مردم تفه</w:t>
      </w:r>
      <w:r w:rsidR="00A5679F">
        <w:rPr>
          <w:rtl/>
          <w:lang w:bidi="fa-IR"/>
        </w:rPr>
        <w:t>ی</w:t>
      </w:r>
      <w:r>
        <w:rPr>
          <w:rtl/>
          <w:lang w:bidi="fa-IR"/>
        </w:rPr>
        <w:t>م کند</w:t>
      </w:r>
      <w:r w:rsidR="00A5679F">
        <w:rPr>
          <w:rtl/>
          <w:lang w:bidi="fa-IR"/>
        </w:rPr>
        <w:t xml:space="preserve">، </w:t>
      </w:r>
      <w:r>
        <w:rPr>
          <w:rtl/>
          <w:lang w:bidi="fa-IR"/>
        </w:rPr>
        <w:t>و م</w:t>
      </w:r>
      <w:r w:rsidR="00A5679F">
        <w:rPr>
          <w:rtl/>
          <w:lang w:bidi="fa-IR"/>
        </w:rPr>
        <w:t xml:space="preserve">ی </w:t>
      </w:r>
      <w:r>
        <w:rPr>
          <w:rtl/>
          <w:lang w:bidi="fa-IR"/>
        </w:rPr>
        <w:t>دان</w:t>
      </w:r>
      <w:r w:rsidR="00A5679F">
        <w:rPr>
          <w:rtl/>
          <w:lang w:bidi="fa-IR"/>
        </w:rPr>
        <w:t>ی</w:t>
      </w:r>
      <w:r>
        <w:rPr>
          <w:rtl/>
          <w:lang w:bidi="fa-IR"/>
        </w:rPr>
        <w:t>م که ا</w:t>
      </w:r>
      <w:r w:rsidR="00A5679F">
        <w:rPr>
          <w:rtl/>
          <w:lang w:bidi="fa-IR"/>
        </w:rPr>
        <w:t>ی</w:t>
      </w:r>
      <w:r>
        <w:rPr>
          <w:rtl/>
          <w:lang w:bidi="fa-IR"/>
        </w:rPr>
        <w:t>ن الفاظ برا</w:t>
      </w:r>
      <w:r w:rsidR="00A5679F">
        <w:rPr>
          <w:rtl/>
          <w:lang w:bidi="fa-IR"/>
        </w:rPr>
        <w:t>ی</w:t>
      </w:r>
      <w:r>
        <w:rPr>
          <w:rtl/>
          <w:lang w:bidi="fa-IR"/>
        </w:rPr>
        <w:t xml:space="preserve"> معان</w:t>
      </w:r>
      <w:r w:rsidR="00A5679F">
        <w:rPr>
          <w:rtl/>
          <w:lang w:bidi="fa-IR"/>
        </w:rPr>
        <w:t>ی</w:t>
      </w:r>
      <w:r>
        <w:rPr>
          <w:rtl/>
          <w:lang w:bidi="fa-IR"/>
        </w:rPr>
        <w:t xml:space="preserve"> محسوس </w:t>
      </w:r>
      <w:r w:rsidR="00A5679F">
        <w:rPr>
          <w:rtl/>
          <w:lang w:bidi="fa-IR"/>
        </w:rPr>
        <w:t>ی</w:t>
      </w:r>
      <w:r>
        <w:rPr>
          <w:rtl/>
          <w:lang w:bidi="fa-IR"/>
        </w:rPr>
        <w:t>ا قر</w:t>
      </w:r>
      <w:r w:rsidR="00A5679F">
        <w:rPr>
          <w:rtl/>
          <w:lang w:bidi="fa-IR"/>
        </w:rPr>
        <w:t>ی</w:t>
      </w:r>
      <w:r>
        <w:rPr>
          <w:rtl/>
          <w:lang w:bidi="fa-IR"/>
        </w:rPr>
        <w:t>ب به حس وضع شده است</w:t>
      </w:r>
      <w:r w:rsidR="00A5679F">
        <w:rPr>
          <w:rtl/>
          <w:lang w:bidi="fa-IR"/>
        </w:rPr>
        <w:t xml:space="preserve">؛ </w:t>
      </w:r>
      <w:r>
        <w:rPr>
          <w:rtl/>
          <w:lang w:bidi="fa-IR"/>
        </w:rPr>
        <w:t>از هم</w:t>
      </w:r>
      <w:r w:rsidR="00A5679F">
        <w:rPr>
          <w:rtl/>
          <w:lang w:bidi="fa-IR"/>
        </w:rPr>
        <w:t>ی</w:t>
      </w:r>
      <w:r>
        <w:rPr>
          <w:rtl/>
          <w:lang w:bidi="fa-IR"/>
        </w:rPr>
        <w:t>ن رو واف</w:t>
      </w:r>
      <w:r w:rsidR="00A5679F">
        <w:rPr>
          <w:rtl/>
          <w:lang w:bidi="fa-IR"/>
        </w:rPr>
        <w:t>ی</w:t>
      </w:r>
      <w:r>
        <w:rPr>
          <w:rtl/>
          <w:lang w:bidi="fa-IR"/>
        </w:rPr>
        <w:t xml:space="preserve"> به تمام مقصود نبوده و سبب ا</w:t>
      </w:r>
      <w:r w:rsidR="00A5679F">
        <w:rPr>
          <w:rtl/>
          <w:lang w:bidi="fa-IR"/>
        </w:rPr>
        <w:t>ی</w:t>
      </w:r>
      <w:r>
        <w:rPr>
          <w:rtl/>
          <w:lang w:bidi="fa-IR"/>
        </w:rPr>
        <w:t>جاد تشابه در آن</w:t>
      </w:r>
      <w:r w:rsidR="00A5679F">
        <w:rPr>
          <w:rtl/>
          <w:lang w:bidi="fa-IR"/>
        </w:rPr>
        <w:t xml:space="preserve"> </w:t>
      </w:r>
      <w:r>
        <w:rPr>
          <w:rtl/>
          <w:lang w:bidi="fa-IR"/>
        </w:rPr>
        <w:t>ها گشته است</w:t>
      </w:r>
      <w:r w:rsidR="00A5679F">
        <w:rPr>
          <w:rtl/>
          <w:lang w:bidi="fa-IR"/>
        </w:rPr>
        <w:t xml:space="preserve">، </w:t>
      </w:r>
      <w:r>
        <w:rPr>
          <w:rtl/>
          <w:lang w:bidi="fa-IR"/>
        </w:rPr>
        <w:t>مگر بر کسان</w:t>
      </w:r>
      <w:r w:rsidR="00A5679F">
        <w:rPr>
          <w:rtl/>
          <w:lang w:bidi="fa-IR"/>
        </w:rPr>
        <w:t>ی</w:t>
      </w:r>
      <w:r>
        <w:rPr>
          <w:rtl/>
          <w:lang w:bidi="fa-IR"/>
        </w:rPr>
        <w:t xml:space="preserve"> که از نوع</w:t>
      </w:r>
      <w:r w:rsidR="00A5679F">
        <w:rPr>
          <w:rtl/>
          <w:lang w:bidi="fa-IR"/>
        </w:rPr>
        <w:t>ی</w:t>
      </w:r>
      <w:r>
        <w:rPr>
          <w:rtl/>
          <w:lang w:bidi="fa-IR"/>
        </w:rPr>
        <w:t xml:space="preserve"> بص</w:t>
      </w:r>
      <w:r w:rsidR="00A5679F">
        <w:rPr>
          <w:rtl/>
          <w:lang w:bidi="fa-IR"/>
        </w:rPr>
        <w:t>ی</w:t>
      </w:r>
      <w:r>
        <w:rPr>
          <w:rtl/>
          <w:lang w:bidi="fa-IR"/>
        </w:rPr>
        <w:t>رت و تسلّط علم</w:t>
      </w:r>
      <w:r w:rsidR="00A5679F">
        <w:rPr>
          <w:rtl/>
          <w:lang w:bidi="fa-IR"/>
        </w:rPr>
        <w:t>ی</w:t>
      </w:r>
      <w:r>
        <w:rPr>
          <w:rtl/>
          <w:lang w:bidi="fa-IR"/>
        </w:rPr>
        <w:t xml:space="preserve"> برخوردارند</w:t>
      </w:r>
      <w:r w:rsidR="00A5679F">
        <w:rPr>
          <w:rtl/>
          <w:lang w:bidi="fa-IR"/>
        </w:rPr>
        <w:t xml:space="preserve">، </w:t>
      </w:r>
      <w:r>
        <w:rPr>
          <w:rtl/>
          <w:lang w:bidi="fa-IR"/>
        </w:rPr>
        <w:t>که در نت</w:t>
      </w:r>
      <w:r w:rsidR="00A5679F">
        <w:rPr>
          <w:rtl/>
          <w:lang w:bidi="fa-IR"/>
        </w:rPr>
        <w:t>ی</w:t>
      </w:r>
      <w:r>
        <w:rPr>
          <w:rtl/>
          <w:lang w:bidi="fa-IR"/>
        </w:rPr>
        <w:t>جه متشابهات قرآن برا</w:t>
      </w:r>
      <w:r w:rsidR="00A5679F">
        <w:rPr>
          <w:rtl/>
          <w:lang w:bidi="fa-IR"/>
        </w:rPr>
        <w:t>ی</w:t>
      </w:r>
      <w:r>
        <w:rPr>
          <w:rtl/>
          <w:lang w:bidi="fa-IR"/>
        </w:rPr>
        <w:t xml:space="preserve"> آنان با تعم</w:t>
      </w:r>
      <w:r w:rsidR="00A5679F">
        <w:rPr>
          <w:rtl/>
          <w:lang w:bidi="fa-IR"/>
        </w:rPr>
        <w:t>ی</w:t>
      </w:r>
      <w:r>
        <w:rPr>
          <w:rtl/>
          <w:lang w:bidi="fa-IR"/>
        </w:rPr>
        <w:t>ق نظر و دقّت فکر و با رجوع به محکمات</w:t>
      </w:r>
      <w:r w:rsidR="00A5679F">
        <w:rPr>
          <w:rtl/>
          <w:lang w:bidi="fa-IR"/>
        </w:rPr>
        <w:t xml:space="preserve">، </w:t>
      </w:r>
      <w:r>
        <w:rPr>
          <w:rtl/>
          <w:lang w:bidi="fa-IR"/>
        </w:rPr>
        <w:t>روشن و واضح خواهد گشت»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ابن</w:t>
      </w:r>
      <w:r w:rsidR="00A5679F">
        <w:rPr>
          <w:rtl/>
          <w:lang w:bidi="fa-IR"/>
        </w:rPr>
        <w:t xml:space="preserve"> </w:t>
      </w:r>
      <w:r>
        <w:rPr>
          <w:rtl/>
          <w:lang w:bidi="fa-IR"/>
        </w:rPr>
        <w:t>رشد اندلس</w:t>
      </w:r>
      <w:r w:rsidR="00A5679F">
        <w:rPr>
          <w:rtl/>
          <w:lang w:bidi="fa-IR"/>
        </w:rPr>
        <w:t>ی</w:t>
      </w:r>
      <w:r>
        <w:rPr>
          <w:rtl/>
          <w:lang w:bidi="fa-IR"/>
        </w:rPr>
        <w:t xml:space="preserve"> در کتاب فصل المقال در بحث</w:t>
      </w:r>
      <w:r w:rsidR="00A5679F">
        <w:rPr>
          <w:rtl/>
          <w:lang w:bidi="fa-IR"/>
        </w:rPr>
        <w:t>ی</w:t>
      </w:r>
      <w:r>
        <w:rPr>
          <w:rtl/>
          <w:lang w:bidi="fa-IR"/>
        </w:rPr>
        <w:t xml:space="preserve"> با عنوان: حق با حق مخالفت نداشته</w:t>
      </w:r>
      <w:r w:rsidR="00A5679F">
        <w:rPr>
          <w:rtl/>
          <w:lang w:bidi="fa-IR"/>
        </w:rPr>
        <w:t xml:space="preserve">، </w:t>
      </w:r>
      <w:r>
        <w:rPr>
          <w:rtl/>
          <w:lang w:bidi="fa-IR"/>
        </w:rPr>
        <w:t>بلکه شاهد و موافق بر آن است</w:t>
      </w:r>
      <w:r w:rsidR="00A5679F">
        <w:rPr>
          <w:rtl/>
          <w:lang w:bidi="fa-IR"/>
        </w:rPr>
        <w:t xml:space="preserve">، </w:t>
      </w:r>
      <w:r>
        <w:rPr>
          <w:rtl/>
          <w:lang w:bidi="fa-IR"/>
        </w:rPr>
        <w:t>م</w:t>
      </w:r>
      <w:r w:rsidR="00A5679F">
        <w:rPr>
          <w:rtl/>
          <w:lang w:bidi="fa-IR"/>
        </w:rPr>
        <w:t xml:space="preserve">ی </w:t>
      </w:r>
      <w:r>
        <w:rPr>
          <w:rtl/>
          <w:lang w:bidi="fa-IR"/>
        </w:rPr>
        <w:t>نو</w:t>
      </w:r>
      <w:r w:rsidR="00A5679F">
        <w:rPr>
          <w:rtl/>
          <w:lang w:bidi="fa-IR"/>
        </w:rPr>
        <w:t>ی</w:t>
      </w:r>
      <w:r>
        <w:rPr>
          <w:rtl/>
          <w:lang w:bidi="fa-IR"/>
        </w:rPr>
        <w:t>سد: «ما مسلمانان معتقد</w:t>
      </w:r>
      <w:r w:rsidR="00A5679F">
        <w:rPr>
          <w:rtl/>
          <w:lang w:bidi="fa-IR"/>
        </w:rPr>
        <w:t>ی</w:t>
      </w:r>
      <w:r>
        <w:rPr>
          <w:rtl/>
          <w:lang w:bidi="fa-IR"/>
        </w:rPr>
        <w:t>م که شر</w:t>
      </w:r>
      <w:r w:rsidR="00A5679F">
        <w:rPr>
          <w:rtl/>
          <w:lang w:bidi="fa-IR"/>
        </w:rPr>
        <w:t>ی</w:t>
      </w:r>
      <w:r>
        <w:rPr>
          <w:rtl/>
          <w:lang w:bidi="fa-IR"/>
        </w:rPr>
        <w:t>عت اله</w:t>
      </w:r>
      <w:r w:rsidR="00A5679F">
        <w:rPr>
          <w:rtl/>
          <w:lang w:bidi="fa-IR"/>
        </w:rPr>
        <w:t>ی</w:t>
      </w:r>
      <w:r>
        <w:rPr>
          <w:rtl/>
          <w:lang w:bidi="fa-IR"/>
        </w:rPr>
        <w:t xml:space="preserve"> حق است و م</w:t>
      </w:r>
      <w:r w:rsidR="00A5679F">
        <w:rPr>
          <w:rtl/>
          <w:lang w:bidi="fa-IR"/>
        </w:rPr>
        <w:t xml:space="preserve">ی </w:t>
      </w:r>
      <w:r>
        <w:rPr>
          <w:rtl/>
          <w:lang w:bidi="fa-IR"/>
        </w:rPr>
        <w:t>تواند ما را به سعادت برساند</w:t>
      </w:r>
      <w:r w:rsidR="00A5679F">
        <w:rPr>
          <w:rtl/>
          <w:lang w:bidi="fa-IR"/>
        </w:rPr>
        <w:t xml:space="preserve">... </w:t>
      </w:r>
      <w:r>
        <w:rPr>
          <w:rtl/>
          <w:lang w:bidi="fa-IR"/>
        </w:rPr>
        <w:t>و ن</w:t>
      </w:r>
      <w:r w:rsidR="00A5679F">
        <w:rPr>
          <w:rtl/>
          <w:lang w:bidi="fa-IR"/>
        </w:rPr>
        <w:t>ی</w:t>
      </w:r>
      <w:r>
        <w:rPr>
          <w:rtl/>
          <w:lang w:bidi="fa-IR"/>
        </w:rPr>
        <w:t>ز معتقد</w:t>
      </w:r>
      <w:r w:rsidR="00A5679F">
        <w:rPr>
          <w:rtl/>
          <w:lang w:bidi="fa-IR"/>
        </w:rPr>
        <w:t>ی</w:t>
      </w:r>
      <w:r>
        <w:rPr>
          <w:rtl/>
          <w:lang w:bidi="fa-IR"/>
        </w:rPr>
        <w:t>م که هرگز حکم عقل</w:t>
      </w:r>
      <w:r w:rsidR="00A5679F">
        <w:rPr>
          <w:rtl/>
          <w:lang w:bidi="fa-IR"/>
        </w:rPr>
        <w:t>ی</w:t>
      </w:r>
      <w:r>
        <w:rPr>
          <w:rtl/>
          <w:lang w:bidi="fa-IR"/>
        </w:rPr>
        <w:t xml:space="preserve"> و برهان</w:t>
      </w:r>
      <w:r w:rsidR="00A5679F">
        <w:rPr>
          <w:rtl/>
          <w:lang w:bidi="fa-IR"/>
        </w:rPr>
        <w:t>ی</w:t>
      </w:r>
      <w:r>
        <w:rPr>
          <w:rtl/>
          <w:lang w:bidi="fa-IR"/>
        </w:rPr>
        <w:t xml:space="preserve"> با شرع به مخالفت بر نم</w:t>
      </w:r>
      <w:r w:rsidR="00A5679F">
        <w:rPr>
          <w:rtl/>
          <w:lang w:bidi="fa-IR"/>
        </w:rPr>
        <w:t xml:space="preserve">ی </w:t>
      </w:r>
      <w:r>
        <w:rPr>
          <w:rtl/>
          <w:lang w:bidi="fa-IR"/>
        </w:rPr>
        <w:t>خ</w:t>
      </w:r>
      <w:r w:rsidR="00A5679F">
        <w:rPr>
          <w:rtl/>
          <w:lang w:bidi="fa-IR"/>
        </w:rPr>
        <w:t>ی</w:t>
      </w:r>
      <w:r>
        <w:rPr>
          <w:rtl/>
          <w:lang w:bidi="fa-IR"/>
        </w:rPr>
        <w:t>زد</w:t>
      </w:r>
      <w:r w:rsidR="00A5679F">
        <w:rPr>
          <w:rtl/>
          <w:lang w:bidi="fa-IR"/>
        </w:rPr>
        <w:t xml:space="preserve">... </w:t>
      </w:r>
      <w:r>
        <w:rPr>
          <w:rtl/>
          <w:lang w:bidi="fa-IR"/>
        </w:rPr>
        <w:t>آن</w:t>
      </w:r>
      <w:r w:rsidR="00A5679F">
        <w:rPr>
          <w:rtl/>
          <w:lang w:bidi="fa-IR"/>
        </w:rPr>
        <w:t xml:space="preserve"> </w:t>
      </w:r>
      <w:r>
        <w:rPr>
          <w:rtl/>
          <w:lang w:bidi="fa-IR"/>
        </w:rPr>
        <w:t>گاه م</w:t>
      </w:r>
      <w:r w:rsidR="00A5679F">
        <w:rPr>
          <w:rtl/>
          <w:lang w:bidi="fa-IR"/>
        </w:rPr>
        <w:t xml:space="preserve">ی </w:t>
      </w:r>
      <w:r>
        <w:rPr>
          <w:rtl/>
          <w:lang w:bidi="fa-IR"/>
        </w:rPr>
        <w:t>گو</w:t>
      </w:r>
      <w:r w:rsidR="00A5679F">
        <w:rPr>
          <w:rtl/>
          <w:lang w:bidi="fa-IR"/>
        </w:rPr>
        <w:t>ی</w:t>
      </w:r>
      <w:r>
        <w:rPr>
          <w:rtl/>
          <w:lang w:bidi="fa-IR"/>
        </w:rPr>
        <w:t>د: هر گاه حکم عقل</w:t>
      </w:r>
      <w:r w:rsidR="00A5679F">
        <w:rPr>
          <w:rtl/>
          <w:lang w:bidi="fa-IR"/>
        </w:rPr>
        <w:t>ی</w:t>
      </w:r>
      <w:r>
        <w:rPr>
          <w:rtl/>
          <w:lang w:bidi="fa-IR"/>
        </w:rPr>
        <w:t xml:space="preserve"> برهان</w:t>
      </w:r>
      <w:r w:rsidR="00A5679F">
        <w:rPr>
          <w:rtl/>
          <w:lang w:bidi="fa-IR"/>
        </w:rPr>
        <w:t>ی</w:t>
      </w:r>
      <w:r>
        <w:rPr>
          <w:rtl/>
          <w:lang w:bidi="fa-IR"/>
        </w:rPr>
        <w:t xml:space="preserve"> بر خلاف شرع بود با</w:t>
      </w:r>
      <w:r w:rsidR="00A5679F">
        <w:rPr>
          <w:rtl/>
          <w:lang w:bidi="fa-IR"/>
        </w:rPr>
        <w:t>ی</w:t>
      </w:r>
      <w:r>
        <w:rPr>
          <w:rtl/>
          <w:lang w:bidi="fa-IR"/>
        </w:rPr>
        <w:t>د شرع را تأو</w:t>
      </w:r>
      <w:r w:rsidR="00A5679F">
        <w:rPr>
          <w:rtl/>
          <w:lang w:bidi="fa-IR"/>
        </w:rPr>
        <w:t>ی</w:t>
      </w:r>
      <w:r>
        <w:rPr>
          <w:rtl/>
          <w:lang w:bidi="fa-IR"/>
        </w:rPr>
        <w:t>ل نمود</w:t>
      </w:r>
      <w:r w:rsidR="00A5679F">
        <w:rPr>
          <w:rtl/>
          <w:lang w:bidi="fa-IR"/>
        </w:rPr>
        <w:t xml:space="preserve">. </w:t>
      </w:r>
      <w:r>
        <w:rPr>
          <w:rtl/>
          <w:lang w:bidi="fa-IR"/>
        </w:rPr>
        <w:t>و معنا</w:t>
      </w:r>
      <w:r w:rsidR="00A5679F">
        <w:rPr>
          <w:rtl/>
          <w:lang w:bidi="fa-IR"/>
        </w:rPr>
        <w:t>ی</w:t>
      </w:r>
      <w:r>
        <w:rPr>
          <w:rtl/>
          <w:lang w:bidi="fa-IR"/>
        </w:rPr>
        <w:t xml:space="preserve"> تأو</w:t>
      </w:r>
      <w:r w:rsidR="00A5679F">
        <w:rPr>
          <w:rtl/>
          <w:lang w:bidi="fa-IR"/>
        </w:rPr>
        <w:t>ی</w:t>
      </w:r>
      <w:r>
        <w:rPr>
          <w:rtl/>
          <w:lang w:bidi="fa-IR"/>
        </w:rPr>
        <w:t>ل آن است که لفظ را از معنا</w:t>
      </w:r>
      <w:r w:rsidR="00A5679F">
        <w:rPr>
          <w:rtl/>
          <w:lang w:bidi="fa-IR"/>
        </w:rPr>
        <w:t>ی</w:t>
      </w:r>
      <w:r>
        <w:rPr>
          <w:rtl/>
          <w:lang w:bidi="fa-IR"/>
        </w:rPr>
        <w:t xml:space="preserve"> حق</w:t>
      </w:r>
      <w:r w:rsidR="00A5679F">
        <w:rPr>
          <w:rtl/>
          <w:lang w:bidi="fa-IR"/>
        </w:rPr>
        <w:t>ی</w:t>
      </w:r>
      <w:r>
        <w:rPr>
          <w:rtl/>
          <w:lang w:bidi="fa-IR"/>
        </w:rPr>
        <w:t>ق</w:t>
      </w:r>
      <w:r w:rsidR="00A5679F">
        <w:rPr>
          <w:rtl/>
          <w:lang w:bidi="fa-IR"/>
        </w:rPr>
        <w:t>ی</w:t>
      </w:r>
      <w:r>
        <w:rPr>
          <w:rtl/>
          <w:lang w:bidi="fa-IR"/>
        </w:rPr>
        <w:t xml:space="preserve"> به معنا</w:t>
      </w:r>
      <w:r w:rsidR="00A5679F">
        <w:rPr>
          <w:rtl/>
          <w:lang w:bidi="fa-IR"/>
        </w:rPr>
        <w:t>ی</w:t>
      </w:r>
      <w:r>
        <w:rPr>
          <w:rtl/>
          <w:lang w:bidi="fa-IR"/>
        </w:rPr>
        <w:t xml:space="preserve"> مجاز</w:t>
      </w:r>
      <w:r w:rsidR="00A5679F">
        <w:rPr>
          <w:rtl/>
          <w:lang w:bidi="fa-IR"/>
        </w:rPr>
        <w:t>ی</w:t>
      </w:r>
      <w:r>
        <w:rPr>
          <w:rtl/>
          <w:lang w:bidi="fa-IR"/>
        </w:rPr>
        <w:t xml:space="preserve"> تبد</w:t>
      </w:r>
      <w:r w:rsidR="00A5679F">
        <w:rPr>
          <w:rtl/>
          <w:lang w:bidi="fa-IR"/>
        </w:rPr>
        <w:t>ی</w:t>
      </w:r>
      <w:r>
        <w:rPr>
          <w:rtl/>
          <w:lang w:bidi="fa-IR"/>
        </w:rPr>
        <w:t>ل کرد و ا</w:t>
      </w:r>
      <w:r w:rsidR="00A5679F">
        <w:rPr>
          <w:rtl/>
          <w:lang w:bidi="fa-IR"/>
        </w:rPr>
        <w:t>ی</w:t>
      </w:r>
      <w:r>
        <w:rPr>
          <w:rtl/>
          <w:lang w:bidi="fa-IR"/>
        </w:rPr>
        <w:t>ن عادت عرب است که گاه</w:t>
      </w:r>
      <w:r w:rsidR="00A5679F">
        <w:rPr>
          <w:rtl/>
          <w:lang w:bidi="fa-IR"/>
        </w:rPr>
        <w:t>ی</w:t>
      </w:r>
      <w:r>
        <w:rPr>
          <w:rtl/>
          <w:lang w:bidi="fa-IR"/>
        </w:rPr>
        <w:t xml:space="preserve"> در کلماتش از تشب</w:t>
      </w:r>
      <w:r w:rsidR="00A5679F">
        <w:rPr>
          <w:rtl/>
          <w:lang w:bidi="fa-IR"/>
        </w:rPr>
        <w:t>ی</w:t>
      </w:r>
      <w:r>
        <w:rPr>
          <w:rtl/>
          <w:lang w:bidi="fa-IR"/>
        </w:rPr>
        <w:t>ه و استعاره استفاده م</w:t>
      </w:r>
      <w:r w:rsidR="00A5679F">
        <w:rPr>
          <w:rtl/>
          <w:lang w:bidi="fa-IR"/>
        </w:rPr>
        <w:t xml:space="preserve">ی </w:t>
      </w:r>
      <w:r>
        <w:rPr>
          <w:rtl/>
          <w:lang w:bidi="fa-IR"/>
        </w:rPr>
        <w:t>کند</w:t>
      </w:r>
      <w:r w:rsidR="00A5679F">
        <w:rPr>
          <w:rtl/>
          <w:lang w:bidi="fa-IR"/>
        </w:rPr>
        <w:t xml:space="preserve">. </w:t>
      </w:r>
      <w:r>
        <w:rPr>
          <w:rtl/>
          <w:lang w:bidi="fa-IR"/>
        </w:rPr>
        <w:t>و ا</w:t>
      </w:r>
      <w:r w:rsidR="00A5679F">
        <w:rPr>
          <w:rtl/>
          <w:lang w:bidi="fa-IR"/>
        </w:rPr>
        <w:t>ی</w:t>
      </w:r>
      <w:r>
        <w:rPr>
          <w:rtl/>
          <w:lang w:bidi="fa-IR"/>
        </w:rPr>
        <w:t>ن مطلب</w:t>
      </w:r>
      <w:r w:rsidR="00A5679F">
        <w:rPr>
          <w:rtl/>
          <w:lang w:bidi="fa-IR"/>
        </w:rPr>
        <w:t>ی</w:t>
      </w:r>
      <w:r>
        <w:rPr>
          <w:rtl/>
          <w:lang w:bidi="fa-IR"/>
        </w:rPr>
        <w:t xml:space="preserve"> است که ه</w:t>
      </w:r>
      <w:r w:rsidR="00A5679F">
        <w:rPr>
          <w:rtl/>
          <w:lang w:bidi="fa-IR"/>
        </w:rPr>
        <w:t>ی</w:t>
      </w:r>
      <w:r>
        <w:rPr>
          <w:rtl/>
          <w:lang w:bidi="fa-IR"/>
        </w:rPr>
        <w:t xml:space="preserve">چ </w:t>
      </w:r>
      <w:r w:rsidR="00A5679F">
        <w:rPr>
          <w:rtl/>
          <w:lang w:bidi="fa-IR"/>
        </w:rPr>
        <w:t>ی</w:t>
      </w:r>
      <w:r>
        <w:rPr>
          <w:rtl/>
          <w:lang w:bidi="fa-IR"/>
        </w:rPr>
        <w:t>ک از مسلم</w:t>
      </w:r>
      <w:r w:rsidR="00A5679F">
        <w:rPr>
          <w:rtl/>
          <w:lang w:bidi="fa-IR"/>
        </w:rPr>
        <w:t>ی</w:t>
      </w:r>
      <w:r>
        <w:rPr>
          <w:rtl/>
          <w:lang w:bidi="fa-IR"/>
        </w:rPr>
        <w:t>ن در آن شک ندارند</w:t>
      </w:r>
      <w:r w:rsidR="00A5679F">
        <w:rPr>
          <w:rtl/>
          <w:lang w:bidi="fa-IR"/>
        </w:rPr>
        <w:t xml:space="preserve">... </w:t>
      </w:r>
      <w:r>
        <w:rPr>
          <w:rtl/>
          <w:lang w:bidi="fa-IR"/>
        </w:rPr>
        <w:t>از هم</w:t>
      </w:r>
      <w:r w:rsidR="00A5679F">
        <w:rPr>
          <w:rtl/>
          <w:lang w:bidi="fa-IR"/>
        </w:rPr>
        <w:t>ی</w:t>
      </w:r>
      <w:r>
        <w:rPr>
          <w:rtl/>
          <w:lang w:bidi="fa-IR"/>
        </w:rPr>
        <w:t>ن رو مسلمانان اتفاق کرده</w:t>
      </w:r>
      <w:r w:rsidR="00A5679F">
        <w:rPr>
          <w:rtl/>
          <w:lang w:bidi="fa-IR"/>
        </w:rPr>
        <w:t xml:space="preserve"> </w:t>
      </w:r>
      <w:r>
        <w:rPr>
          <w:rtl/>
          <w:lang w:bidi="fa-IR"/>
        </w:rPr>
        <w:t>اند بر ا</w:t>
      </w:r>
      <w:r w:rsidR="00A5679F">
        <w:rPr>
          <w:rtl/>
          <w:lang w:bidi="fa-IR"/>
        </w:rPr>
        <w:t>ی</w:t>
      </w:r>
      <w:r>
        <w:rPr>
          <w:rtl/>
          <w:lang w:bidi="fa-IR"/>
        </w:rPr>
        <w:t>ن که واجب ن</w:t>
      </w:r>
      <w:r w:rsidR="00A5679F">
        <w:rPr>
          <w:rtl/>
          <w:lang w:bidi="fa-IR"/>
        </w:rPr>
        <w:t>ی</w:t>
      </w:r>
      <w:r>
        <w:rPr>
          <w:rtl/>
          <w:lang w:bidi="fa-IR"/>
        </w:rPr>
        <w:t>ست در آنجا که ظاهر آ</w:t>
      </w:r>
      <w:r w:rsidR="00A5679F">
        <w:rPr>
          <w:rtl/>
          <w:lang w:bidi="fa-IR"/>
        </w:rPr>
        <w:t>ی</w:t>
      </w:r>
      <w:r>
        <w:rPr>
          <w:rtl/>
          <w:lang w:bidi="fa-IR"/>
        </w:rPr>
        <w:t xml:space="preserve">ه </w:t>
      </w:r>
      <w:r w:rsidR="00A5679F">
        <w:rPr>
          <w:rtl/>
          <w:lang w:bidi="fa-IR"/>
        </w:rPr>
        <w:t>ی</w:t>
      </w:r>
      <w:r>
        <w:rPr>
          <w:rtl/>
          <w:lang w:bidi="fa-IR"/>
        </w:rPr>
        <w:t>ا روا</w:t>
      </w:r>
      <w:r w:rsidR="00A5679F">
        <w:rPr>
          <w:rtl/>
          <w:lang w:bidi="fa-IR"/>
        </w:rPr>
        <w:t>ی</w:t>
      </w:r>
      <w:r>
        <w:rPr>
          <w:rtl/>
          <w:lang w:bidi="fa-IR"/>
        </w:rPr>
        <w:t>ت با حکم عقل</w:t>
      </w:r>
      <w:r w:rsidR="00A5679F">
        <w:rPr>
          <w:rtl/>
          <w:lang w:bidi="fa-IR"/>
        </w:rPr>
        <w:t>ی</w:t>
      </w:r>
      <w:r>
        <w:rPr>
          <w:rtl/>
          <w:lang w:bidi="fa-IR"/>
        </w:rPr>
        <w:t xml:space="preserve"> قطع</w:t>
      </w:r>
      <w:r w:rsidR="00A5679F">
        <w:rPr>
          <w:rtl/>
          <w:lang w:bidi="fa-IR"/>
        </w:rPr>
        <w:t>ی</w:t>
      </w:r>
      <w:r>
        <w:rPr>
          <w:rtl/>
          <w:lang w:bidi="fa-IR"/>
        </w:rPr>
        <w:t xml:space="preserve"> مخالف است آنها را به ظاهرش حمل نمود»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7" w:name="_Toc425758459"/>
      <w:r>
        <w:rPr>
          <w:rtl/>
          <w:lang w:bidi="fa-IR"/>
        </w:rPr>
        <w:lastRenderedPageBreak/>
        <w:t xml:space="preserve">اهتمام اهل بیت </w:t>
      </w:r>
      <w:r w:rsidRPr="009924AB">
        <w:rPr>
          <w:rStyle w:val="libAlaemChar"/>
          <w:rtl/>
        </w:rPr>
        <w:t>عليهم‌السلام</w:t>
      </w:r>
      <w:r>
        <w:rPr>
          <w:rtl/>
          <w:lang w:bidi="fa-IR"/>
        </w:rPr>
        <w:t xml:space="preserve"> در تنزیه باری تعالی</w:t>
      </w:r>
      <w:bookmarkEnd w:id="7"/>
      <w:r>
        <w:rPr>
          <w:rtl/>
          <w:lang w:bidi="fa-IR"/>
        </w:rPr>
        <w:t xml:space="preserve"> </w:t>
      </w:r>
    </w:p>
    <w:p w:rsidR="00351499" w:rsidRDefault="00351499" w:rsidP="00351499">
      <w:pPr>
        <w:pStyle w:val="libNormal"/>
        <w:rPr>
          <w:rtl/>
          <w:lang w:bidi="fa-IR"/>
        </w:rPr>
      </w:pPr>
      <w:r>
        <w:rPr>
          <w:rtl/>
          <w:lang w:bidi="fa-IR"/>
        </w:rPr>
        <w:t>قاض</w:t>
      </w:r>
      <w:r w:rsidR="00A5679F">
        <w:rPr>
          <w:rtl/>
          <w:lang w:bidi="fa-IR"/>
        </w:rPr>
        <w:t>ی</w:t>
      </w:r>
      <w:r>
        <w:rPr>
          <w:rtl/>
          <w:lang w:bidi="fa-IR"/>
        </w:rPr>
        <w:t xml:space="preserve"> عبدالجبار معتزل</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«خطبه</w:t>
      </w:r>
      <w:r w:rsidR="00A5679F">
        <w:rPr>
          <w:rtl/>
          <w:lang w:bidi="fa-IR"/>
        </w:rPr>
        <w:t xml:space="preserve"> </w:t>
      </w:r>
      <w:r>
        <w:rPr>
          <w:rtl/>
          <w:lang w:bidi="fa-IR"/>
        </w:rPr>
        <w:t>ها</w:t>
      </w:r>
      <w:r w:rsidR="00A5679F">
        <w:rPr>
          <w:rtl/>
          <w:lang w:bidi="fa-IR"/>
        </w:rPr>
        <w:t>ی</w:t>
      </w:r>
      <w:r>
        <w:rPr>
          <w:rtl/>
          <w:lang w:bidi="fa-IR"/>
        </w:rPr>
        <w:t xml:space="preserve"> ام</w:t>
      </w:r>
      <w:r w:rsidR="00A5679F">
        <w:rPr>
          <w:rtl/>
          <w:lang w:bidi="fa-IR"/>
        </w:rPr>
        <w:t>ی</w:t>
      </w:r>
      <w:r>
        <w:rPr>
          <w:rtl/>
          <w:lang w:bidi="fa-IR"/>
        </w:rPr>
        <w:t>رالمؤمن</w:t>
      </w:r>
      <w:r w:rsidR="00A5679F">
        <w:rPr>
          <w:rtl/>
          <w:lang w:bidi="fa-IR"/>
        </w:rPr>
        <w:t>ی</w:t>
      </w:r>
      <w:r>
        <w:rPr>
          <w:rtl/>
          <w:lang w:bidi="fa-IR"/>
        </w:rPr>
        <w:t>ن</w:t>
      </w:r>
      <w:r w:rsidR="007F1933">
        <w:rPr>
          <w:rtl/>
          <w:lang w:bidi="fa-IR"/>
        </w:rPr>
        <w:t xml:space="preserve"> </w:t>
      </w:r>
      <w:r w:rsidR="007F1933" w:rsidRPr="007F1933">
        <w:rPr>
          <w:rStyle w:val="libAlaemChar"/>
          <w:rtl/>
        </w:rPr>
        <w:t>عليه‌السلام</w:t>
      </w:r>
      <w:r>
        <w:rPr>
          <w:rtl/>
          <w:lang w:bidi="fa-IR"/>
        </w:rPr>
        <w:t xml:space="preserve"> در ب</w:t>
      </w:r>
      <w:r w:rsidR="00A5679F">
        <w:rPr>
          <w:rtl/>
          <w:lang w:bidi="fa-IR"/>
        </w:rPr>
        <w:t>ی</w:t>
      </w:r>
      <w:r>
        <w:rPr>
          <w:rtl/>
          <w:lang w:bidi="fa-IR"/>
        </w:rPr>
        <w:t>ان نف</w:t>
      </w:r>
      <w:r w:rsidR="00A5679F">
        <w:rPr>
          <w:rtl/>
          <w:lang w:bidi="fa-IR"/>
        </w:rPr>
        <w:t>ی</w:t>
      </w:r>
      <w:r>
        <w:rPr>
          <w:rtl/>
          <w:lang w:bidi="fa-IR"/>
        </w:rPr>
        <w:t xml:space="preserve"> تشب</w:t>
      </w:r>
      <w:r w:rsidR="00A5679F">
        <w:rPr>
          <w:rtl/>
          <w:lang w:bidi="fa-IR"/>
        </w:rPr>
        <w:t>ی</w:t>
      </w:r>
      <w:r>
        <w:rPr>
          <w:rtl/>
          <w:lang w:bidi="fa-IR"/>
        </w:rPr>
        <w:t>ه</w:t>
      </w:r>
      <w:r w:rsidR="00A5679F">
        <w:rPr>
          <w:rtl/>
          <w:lang w:bidi="fa-IR"/>
        </w:rPr>
        <w:t xml:space="preserve">، </w:t>
      </w:r>
      <w:r>
        <w:rPr>
          <w:rtl/>
          <w:lang w:bidi="fa-IR"/>
        </w:rPr>
        <w:t>و اثبات عدل قابل احصا و شمارش ن</w:t>
      </w:r>
      <w:r w:rsidR="00A5679F">
        <w:rPr>
          <w:rtl/>
          <w:lang w:bidi="fa-IR"/>
        </w:rPr>
        <w:t>ی</w:t>
      </w:r>
      <w:r>
        <w:rPr>
          <w:rtl/>
          <w:lang w:bidi="fa-IR"/>
        </w:rPr>
        <w:t>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امام رضا</w:t>
      </w:r>
      <w:r w:rsidR="007F1933" w:rsidRPr="007F1933">
        <w:rPr>
          <w:rStyle w:val="libAlaemChar"/>
          <w:rtl/>
        </w:rPr>
        <w:t xml:space="preserve"> عليه‌السلام</w:t>
      </w:r>
      <w:r>
        <w:rPr>
          <w:rtl/>
          <w:lang w:bidi="fa-IR"/>
        </w:rPr>
        <w:t xml:space="preserve"> م</w:t>
      </w:r>
      <w:r w:rsidR="00A5679F">
        <w:rPr>
          <w:rtl/>
          <w:lang w:bidi="fa-IR"/>
        </w:rPr>
        <w:t xml:space="preserve">ی </w:t>
      </w:r>
      <w:r>
        <w:rPr>
          <w:rtl/>
          <w:lang w:bidi="fa-IR"/>
        </w:rPr>
        <w:t>فرما</w:t>
      </w:r>
      <w:r w:rsidR="00A5679F">
        <w:rPr>
          <w:rtl/>
          <w:lang w:bidi="fa-IR"/>
        </w:rPr>
        <w:t>ی</w:t>
      </w:r>
      <w:r>
        <w:rPr>
          <w:rtl/>
          <w:lang w:bidi="fa-IR"/>
        </w:rPr>
        <w:t>د: «هر کس که خدا را به خلقش تشب</w:t>
      </w:r>
      <w:r w:rsidR="00A5679F">
        <w:rPr>
          <w:rtl/>
          <w:lang w:bidi="fa-IR"/>
        </w:rPr>
        <w:t>ی</w:t>
      </w:r>
      <w:r>
        <w:rPr>
          <w:rtl/>
          <w:lang w:bidi="fa-IR"/>
        </w:rPr>
        <w:t>ه نما</w:t>
      </w:r>
      <w:r w:rsidR="00A5679F">
        <w:rPr>
          <w:rtl/>
          <w:lang w:bidi="fa-IR"/>
        </w:rPr>
        <w:t>ی</w:t>
      </w:r>
      <w:r>
        <w:rPr>
          <w:rtl/>
          <w:lang w:bidi="fa-IR"/>
        </w:rPr>
        <w:t>د</w:t>
      </w:r>
      <w:r w:rsidR="00A5679F">
        <w:rPr>
          <w:rtl/>
          <w:lang w:bidi="fa-IR"/>
        </w:rPr>
        <w:t xml:space="preserve">، </w:t>
      </w:r>
      <w:r>
        <w:rPr>
          <w:rtl/>
          <w:lang w:bidi="fa-IR"/>
        </w:rPr>
        <w:t>مشرک است</w:t>
      </w:r>
      <w:r w:rsidR="00A5679F">
        <w:rPr>
          <w:rtl/>
          <w:lang w:bidi="fa-IR"/>
        </w:rPr>
        <w:t xml:space="preserve">، </w:t>
      </w:r>
      <w:r>
        <w:rPr>
          <w:rtl/>
          <w:lang w:bidi="fa-IR"/>
        </w:rPr>
        <w:t>و هر کس که او را به داشتن مکان توص</w:t>
      </w:r>
      <w:r w:rsidR="00A5679F">
        <w:rPr>
          <w:rtl/>
          <w:lang w:bidi="fa-IR"/>
        </w:rPr>
        <w:t>ی</w:t>
      </w:r>
      <w:r>
        <w:rPr>
          <w:rtl/>
          <w:lang w:bidi="fa-IR"/>
        </w:rPr>
        <w:t>ف کند</w:t>
      </w:r>
      <w:r w:rsidR="00A5679F">
        <w:rPr>
          <w:rtl/>
          <w:lang w:bidi="fa-IR"/>
        </w:rPr>
        <w:t xml:space="preserve">، </w:t>
      </w:r>
      <w:r>
        <w:rPr>
          <w:rtl/>
          <w:lang w:bidi="fa-IR"/>
        </w:rPr>
        <w:t>کافر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امام صادق</w:t>
      </w:r>
      <w:r w:rsidR="007F1933">
        <w:rPr>
          <w:rtl/>
          <w:lang w:bidi="fa-IR"/>
        </w:rPr>
        <w:t xml:space="preserve"> </w:t>
      </w:r>
      <w:r w:rsidR="007F1933" w:rsidRPr="007F1933">
        <w:rPr>
          <w:rStyle w:val="libAlaemChar"/>
          <w:rtl/>
        </w:rPr>
        <w:t>عليه‌السلام</w:t>
      </w:r>
      <w:r>
        <w:rPr>
          <w:rtl/>
          <w:lang w:bidi="fa-IR"/>
        </w:rPr>
        <w:t xml:space="preserve"> فرمود: «چ</w:t>
      </w:r>
      <w:r w:rsidR="00A5679F">
        <w:rPr>
          <w:rtl/>
          <w:lang w:bidi="fa-IR"/>
        </w:rPr>
        <w:t>ی</w:t>
      </w:r>
      <w:r>
        <w:rPr>
          <w:rtl/>
          <w:lang w:bidi="fa-IR"/>
        </w:rPr>
        <w:t>ز</w:t>
      </w:r>
      <w:r w:rsidR="00A5679F">
        <w:rPr>
          <w:rtl/>
          <w:lang w:bidi="fa-IR"/>
        </w:rPr>
        <w:t>ی</w:t>
      </w:r>
      <w:r>
        <w:rPr>
          <w:rtl/>
          <w:lang w:bidi="fa-IR"/>
        </w:rPr>
        <w:t xml:space="preserve"> شب</w:t>
      </w:r>
      <w:r w:rsidR="00A5679F">
        <w:rPr>
          <w:rtl/>
          <w:lang w:bidi="fa-IR"/>
        </w:rPr>
        <w:t>ی</w:t>
      </w:r>
      <w:r>
        <w:rPr>
          <w:rtl/>
          <w:lang w:bidi="fa-IR"/>
        </w:rPr>
        <w:t>ه خداوند عزّوجلّ ن</w:t>
      </w:r>
      <w:r w:rsidR="00A5679F">
        <w:rPr>
          <w:rtl/>
          <w:lang w:bidi="fa-IR"/>
        </w:rPr>
        <w:t>ی</w:t>
      </w:r>
      <w:r>
        <w:rPr>
          <w:rtl/>
          <w:lang w:bidi="fa-IR"/>
        </w:rPr>
        <w:t>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18</w:t>
      </w:r>
      <w:r w:rsidR="00071C1B" w:rsidRPr="009924AB">
        <w:rPr>
          <w:rStyle w:val="libFootnotenumChar"/>
          <w:rtl/>
          <w:lang w:bidi="fa-IR"/>
        </w:rPr>
        <w:t>)</w:t>
      </w:r>
      <w:r w:rsidR="00071C1B">
        <w:rPr>
          <w:rtl/>
          <w:lang w:bidi="fa-IR"/>
        </w:rPr>
        <w:t xml:space="preserve"> </w:t>
      </w:r>
      <w:r>
        <w:rPr>
          <w:rtl/>
          <w:lang w:bidi="fa-IR"/>
        </w:rPr>
        <w:t>همچن</w:t>
      </w:r>
      <w:r w:rsidR="00A5679F">
        <w:rPr>
          <w:rtl/>
          <w:lang w:bidi="fa-IR"/>
        </w:rPr>
        <w:t>ی</w:t>
      </w:r>
      <w:r>
        <w:rPr>
          <w:rtl/>
          <w:lang w:bidi="fa-IR"/>
        </w:rPr>
        <w:t>ن فرمود: «منّزه است خداوند</w:t>
      </w:r>
      <w:r w:rsidR="00A5679F">
        <w:rPr>
          <w:rtl/>
          <w:lang w:bidi="fa-IR"/>
        </w:rPr>
        <w:t>ی</w:t>
      </w:r>
      <w:r>
        <w:rPr>
          <w:rtl/>
          <w:lang w:bidi="fa-IR"/>
        </w:rPr>
        <w:t xml:space="preserve"> که غ</w:t>
      </w:r>
      <w:r w:rsidR="00A5679F">
        <w:rPr>
          <w:rtl/>
          <w:lang w:bidi="fa-IR"/>
        </w:rPr>
        <w:t>ی</w:t>
      </w:r>
      <w:r>
        <w:rPr>
          <w:rtl/>
          <w:lang w:bidi="fa-IR"/>
        </w:rPr>
        <w:t>ر از او کس</w:t>
      </w:r>
      <w:r w:rsidR="00A5679F">
        <w:rPr>
          <w:rtl/>
          <w:lang w:bidi="fa-IR"/>
        </w:rPr>
        <w:t>ی</w:t>
      </w:r>
      <w:r>
        <w:rPr>
          <w:rtl/>
          <w:lang w:bidi="fa-IR"/>
        </w:rPr>
        <w:t xml:space="preserve"> به حق</w:t>
      </w:r>
      <w:r w:rsidR="00A5679F">
        <w:rPr>
          <w:rtl/>
          <w:lang w:bidi="fa-IR"/>
        </w:rPr>
        <w:t>ی</w:t>
      </w:r>
      <w:r>
        <w:rPr>
          <w:rtl/>
          <w:lang w:bidi="fa-IR"/>
        </w:rPr>
        <w:t>قتش پ</w:t>
      </w:r>
      <w:r w:rsidR="00A5679F">
        <w:rPr>
          <w:rtl/>
          <w:lang w:bidi="fa-IR"/>
        </w:rPr>
        <w:t>ی</w:t>
      </w:r>
      <w:r>
        <w:rPr>
          <w:rtl/>
          <w:lang w:bidi="fa-IR"/>
        </w:rPr>
        <w:t xml:space="preserve"> نخواهد برد</w:t>
      </w:r>
      <w:r w:rsidR="00A5679F">
        <w:rPr>
          <w:rtl/>
          <w:lang w:bidi="fa-IR"/>
        </w:rPr>
        <w:t xml:space="preserve">. </w:t>
      </w:r>
      <w:r>
        <w:rPr>
          <w:rtl/>
          <w:lang w:bidi="fa-IR"/>
        </w:rPr>
        <w:t>او همانند</w:t>
      </w:r>
      <w:r w:rsidR="00A5679F">
        <w:rPr>
          <w:rtl/>
          <w:lang w:bidi="fa-IR"/>
        </w:rPr>
        <w:t>ی</w:t>
      </w:r>
      <w:r>
        <w:rPr>
          <w:rtl/>
          <w:lang w:bidi="fa-IR"/>
        </w:rPr>
        <w:t xml:space="preserve"> ندارد»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19</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8" w:name="_Toc425758460"/>
      <w:r>
        <w:rPr>
          <w:rtl/>
          <w:lang w:bidi="fa-IR"/>
        </w:rPr>
        <w:t>منزلت عقل از دیدگاه قرآن و روایات</w:t>
      </w:r>
      <w:bookmarkEnd w:id="8"/>
      <w:r>
        <w:rPr>
          <w:rtl/>
          <w:lang w:bidi="fa-IR"/>
        </w:rPr>
        <w:t xml:space="preserve"> </w:t>
      </w:r>
    </w:p>
    <w:p w:rsidR="00351499" w:rsidRDefault="00351499" w:rsidP="00351499">
      <w:pPr>
        <w:pStyle w:val="libNormal"/>
        <w:rPr>
          <w:rtl/>
          <w:lang w:bidi="fa-IR"/>
        </w:rPr>
      </w:pPr>
      <w:r>
        <w:rPr>
          <w:rtl/>
          <w:lang w:bidi="fa-IR"/>
        </w:rPr>
        <w:t>قرآن کر</w:t>
      </w:r>
      <w:r w:rsidR="00A5679F">
        <w:rPr>
          <w:rtl/>
          <w:lang w:bidi="fa-IR"/>
        </w:rPr>
        <w:t>ی</w:t>
      </w:r>
      <w:r>
        <w:rPr>
          <w:rtl/>
          <w:lang w:bidi="fa-IR"/>
        </w:rPr>
        <w:t>م کسان</w:t>
      </w:r>
      <w:r w:rsidR="00A5679F">
        <w:rPr>
          <w:rtl/>
          <w:lang w:bidi="fa-IR"/>
        </w:rPr>
        <w:t>ی</w:t>
      </w:r>
      <w:r>
        <w:rPr>
          <w:rtl/>
          <w:lang w:bidi="fa-IR"/>
        </w:rPr>
        <w:t xml:space="preserve"> را که از عقل خود استفاده نم</w:t>
      </w:r>
      <w:r w:rsidR="00A5679F">
        <w:rPr>
          <w:rtl/>
          <w:lang w:bidi="fa-IR"/>
        </w:rPr>
        <w:t xml:space="preserve">ی </w:t>
      </w:r>
      <w:r>
        <w:rPr>
          <w:rtl/>
          <w:lang w:bidi="fa-IR"/>
        </w:rPr>
        <w:t>کنند</w:t>
      </w:r>
      <w:r w:rsidR="00A5679F">
        <w:rPr>
          <w:rtl/>
          <w:lang w:bidi="fa-IR"/>
        </w:rPr>
        <w:t xml:space="preserve">، </w:t>
      </w:r>
      <w:r>
        <w:rPr>
          <w:rtl/>
          <w:lang w:bidi="fa-IR"/>
        </w:rPr>
        <w:t>به عنوان بدتر</w:t>
      </w:r>
      <w:r w:rsidR="00A5679F">
        <w:rPr>
          <w:rtl/>
          <w:lang w:bidi="fa-IR"/>
        </w:rPr>
        <w:t>ی</w:t>
      </w:r>
      <w:r>
        <w:rPr>
          <w:rtl/>
          <w:lang w:bidi="fa-IR"/>
        </w:rPr>
        <w:t>ن چهارپا</w:t>
      </w:r>
      <w:r w:rsidR="00A5679F">
        <w:rPr>
          <w:rtl/>
          <w:lang w:bidi="fa-IR"/>
        </w:rPr>
        <w:t>ی</w:t>
      </w:r>
      <w:r>
        <w:rPr>
          <w:rtl/>
          <w:lang w:bidi="fa-IR"/>
        </w:rPr>
        <w:t>ان تعب</w:t>
      </w:r>
      <w:r w:rsidR="00A5679F">
        <w:rPr>
          <w:rtl/>
          <w:lang w:bidi="fa-IR"/>
        </w:rPr>
        <w:t>ی</w:t>
      </w:r>
      <w:r>
        <w:rPr>
          <w:rtl/>
          <w:lang w:bidi="fa-IR"/>
        </w:rPr>
        <w:t>ر کرده است و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إِنَّ شَرَّ الدَّوَابِّ عِنْدَ اللَّهِ الصُّمُّ الْبُکْمُ الَّذِینَ لا یعْقِلُونَ</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20</w:t>
      </w:r>
      <w:r w:rsidR="00071C1B" w:rsidRPr="009924AB">
        <w:rPr>
          <w:rStyle w:val="libFootnotenumChar"/>
          <w:rtl/>
          <w:lang w:bidi="fa-IR"/>
        </w:rPr>
        <w:t>)</w:t>
      </w:r>
      <w:r w:rsidR="00071C1B">
        <w:rPr>
          <w:rtl/>
          <w:lang w:bidi="fa-IR"/>
        </w:rPr>
        <w:t xml:space="preserve"> </w:t>
      </w:r>
      <w:r>
        <w:rPr>
          <w:rtl/>
          <w:lang w:bidi="fa-IR"/>
        </w:rPr>
        <w:t>«همانا بدتر</w:t>
      </w:r>
      <w:r w:rsidR="00A5679F">
        <w:rPr>
          <w:rtl/>
          <w:lang w:bidi="fa-IR"/>
        </w:rPr>
        <w:t>ی</w:t>
      </w:r>
      <w:r>
        <w:rPr>
          <w:rtl/>
          <w:lang w:bidi="fa-IR"/>
        </w:rPr>
        <w:t>ن چهارپا</w:t>
      </w:r>
      <w:r w:rsidR="00A5679F">
        <w:rPr>
          <w:rtl/>
          <w:lang w:bidi="fa-IR"/>
        </w:rPr>
        <w:t>ی</w:t>
      </w:r>
      <w:r>
        <w:rPr>
          <w:rtl/>
          <w:lang w:bidi="fa-IR"/>
        </w:rPr>
        <w:t>ان نزد خداوند</w:t>
      </w:r>
      <w:r w:rsidR="00A5679F">
        <w:rPr>
          <w:rtl/>
          <w:lang w:bidi="fa-IR"/>
        </w:rPr>
        <w:t xml:space="preserve">، </w:t>
      </w:r>
      <w:r>
        <w:rPr>
          <w:rtl/>
          <w:lang w:bidi="fa-IR"/>
        </w:rPr>
        <w:t>اشخاص کر و گنگ</w:t>
      </w:r>
      <w:r w:rsidR="00A5679F">
        <w:rPr>
          <w:rtl/>
          <w:lang w:bidi="fa-IR"/>
        </w:rPr>
        <w:t>ی</w:t>
      </w:r>
      <w:r>
        <w:rPr>
          <w:rtl/>
          <w:lang w:bidi="fa-IR"/>
        </w:rPr>
        <w:t xml:space="preserve"> هستند که تعقّل نم</w:t>
      </w:r>
      <w:r w:rsidR="00A5679F">
        <w:rPr>
          <w:rtl/>
          <w:lang w:bidi="fa-IR"/>
        </w:rPr>
        <w:t xml:space="preserve">ی </w:t>
      </w:r>
      <w:r>
        <w:rPr>
          <w:rtl/>
          <w:lang w:bidi="fa-IR"/>
        </w:rPr>
        <w:t>کنند</w:t>
      </w:r>
      <w:r w:rsidR="00A5679F">
        <w:rPr>
          <w:rtl/>
          <w:lang w:bidi="fa-IR"/>
        </w:rPr>
        <w:t xml:space="preserve">. </w:t>
      </w:r>
      <w:r>
        <w:rPr>
          <w:rtl/>
          <w:lang w:bidi="fa-IR"/>
        </w:rPr>
        <w:t>» و در جا</w:t>
      </w:r>
      <w:r w:rsidR="00A5679F">
        <w:rPr>
          <w:rtl/>
          <w:lang w:bidi="fa-IR"/>
        </w:rPr>
        <w:t>یی</w:t>
      </w:r>
      <w:r>
        <w:rPr>
          <w:rtl/>
          <w:lang w:bidi="fa-IR"/>
        </w:rPr>
        <w:t xml:space="preserve"> د</w:t>
      </w:r>
      <w:r w:rsidR="00A5679F">
        <w:rPr>
          <w:rtl/>
          <w:lang w:bidi="fa-IR"/>
        </w:rPr>
        <w:t>ی</w:t>
      </w:r>
      <w:r>
        <w:rPr>
          <w:rtl/>
          <w:lang w:bidi="fa-IR"/>
        </w:rPr>
        <w:t>گر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وَیجْعَلُ الرِّجْسَ عَلَی الَّذِینَ لا یعْقِلُونَ</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21</w:t>
      </w:r>
      <w:r w:rsidR="00071C1B" w:rsidRPr="009924AB">
        <w:rPr>
          <w:rStyle w:val="libFootnotenumChar"/>
          <w:rtl/>
          <w:lang w:bidi="fa-IR"/>
        </w:rPr>
        <w:t>)</w:t>
      </w:r>
      <w:r w:rsidR="00071C1B">
        <w:rPr>
          <w:rtl/>
          <w:lang w:bidi="fa-IR"/>
        </w:rPr>
        <w:t xml:space="preserve"> </w:t>
      </w:r>
      <w:r>
        <w:rPr>
          <w:rtl/>
          <w:lang w:bidi="fa-IR"/>
        </w:rPr>
        <w:t>«خداوند پل</w:t>
      </w:r>
      <w:r w:rsidR="00A5679F">
        <w:rPr>
          <w:rtl/>
          <w:lang w:bidi="fa-IR"/>
        </w:rPr>
        <w:t>ی</w:t>
      </w:r>
      <w:r>
        <w:rPr>
          <w:rtl/>
          <w:lang w:bidi="fa-IR"/>
        </w:rPr>
        <w:t>د</w:t>
      </w:r>
      <w:r w:rsidR="00A5679F">
        <w:rPr>
          <w:rtl/>
          <w:lang w:bidi="fa-IR"/>
        </w:rPr>
        <w:t>ی</w:t>
      </w:r>
      <w:r>
        <w:rPr>
          <w:rtl/>
          <w:lang w:bidi="fa-IR"/>
        </w:rPr>
        <w:t xml:space="preserve"> را برا</w:t>
      </w:r>
      <w:r w:rsidR="00A5679F">
        <w:rPr>
          <w:rtl/>
          <w:lang w:bidi="fa-IR"/>
        </w:rPr>
        <w:t>ی</w:t>
      </w:r>
      <w:r>
        <w:rPr>
          <w:rtl/>
          <w:lang w:bidi="fa-IR"/>
        </w:rPr>
        <w:t xml:space="preserve"> کسان</w:t>
      </w:r>
      <w:r w:rsidR="00A5679F">
        <w:rPr>
          <w:rtl/>
          <w:lang w:bidi="fa-IR"/>
        </w:rPr>
        <w:t>ی</w:t>
      </w:r>
      <w:r>
        <w:rPr>
          <w:rtl/>
          <w:lang w:bidi="fa-IR"/>
        </w:rPr>
        <w:t xml:space="preserve"> قرار م</w:t>
      </w:r>
      <w:r w:rsidR="00A5679F">
        <w:rPr>
          <w:rtl/>
          <w:lang w:bidi="fa-IR"/>
        </w:rPr>
        <w:t xml:space="preserve">ی </w:t>
      </w:r>
      <w:r>
        <w:rPr>
          <w:rtl/>
          <w:lang w:bidi="fa-IR"/>
        </w:rPr>
        <w:t>دهد که تعقل نم</w:t>
      </w:r>
      <w:r w:rsidR="00A5679F">
        <w:rPr>
          <w:rtl/>
          <w:lang w:bidi="fa-IR"/>
        </w:rPr>
        <w:t xml:space="preserve">ی </w:t>
      </w:r>
      <w:r>
        <w:rPr>
          <w:rtl/>
          <w:lang w:bidi="fa-IR"/>
        </w:rPr>
        <w:t>کنند</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امام صادق</w:t>
      </w:r>
      <w:r w:rsidR="007F1933">
        <w:rPr>
          <w:rtl/>
          <w:lang w:bidi="fa-IR"/>
        </w:rPr>
        <w:t xml:space="preserve"> </w:t>
      </w:r>
      <w:r w:rsidR="007F1933" w:rsidRPr="007F1933">
        <w:rPr>
          <w:rStyle w:val="libAlaemChar"/>
          <w:rtl/>
        </w:rPr>
        <w:t>عليه‌السلام</w:t>
      </w:r>
      <w:r>
        <w:rPr>
          <w:rtl/>
          <w:lang w:bidi="fa-IR"/>
        </w:rPr>
        <w:t xml:space="preserve"> در حد</w:t>
      </w:r>
      <w:r w:rsidR="00A5679F">
        <w:rPr>
          <w:rtl/>
          <w:lang w:bidi="fa-IR"/>
        </w:rPr>
        <w:t>ی</w:t>
      </w:r>
      <w:r>
        <w:rPr>
          <w:rtl/>
          <w:lang w:bidi="fa-IR"/>
        </w:rPr>
        <w:t>ث</w:t>
      </w:r>
      <w:r w:rsidR="00A5679F">
        <w:rPr>
          <w:rtl/>
          <w:lang w:bidi="fa-IR"/>
        </w:rPr>
        <w:t>ی</w:t>
      </w:r>
      <w:r>
        <w:rPr>
          <w:rtl/>
          <w:lang w:bidi="fa-IR"/>
        </w:rPr>
        <w:t xml:space="preserve"> م</w:t>
      </w:r>
      <w:r w:rsidR="00A5679F">
        <w:rPr>
          <w:rtl/>
          <w:lang w:bidi="fa-IR"/>
        </w:rPr>
        <w:t xml:space="preserve">ی </w:t>
      </w:r>
      <w:r>
        <w:rPr>
          <w:rtl/>
          <w:lang w:bidi="fa-IR"/>
        </w:rPr>
        <w:t>فرما</w:t>
      </w:r>
      <w:r w:rsidR="00A5679F">
        <w:rPr>
          <w:rtl/>
          <w:lang w:bidi="fa-IR"/>
        </w:rPr>
        <w:t>ی</w:t>
      </w:r>
      <w:r>
        <w:rPr>
          <w:rtl/>
          <w:lang w:bidi="fa-IR"/>
        </w:rPr>
        <w:t>د: «</w:t>
      </w:r>
      <w:r w:rsidR="00A5679F">
        <w:rPr>
          <w:rtl/>
          <w:lang w:bidi="fa-IR"/>
        </w:rPr>
        <w:t xml:space="preserve">... </w:t>
      </w:r>
      <w:r>
        <w:rPr>
          <w:rtl/>
          <w:lang w:bidi="fa-IR"/>
        </w:rPr>
        <w:t>به عقل است که بندگان</w:t>
      </w:r>
      <w:r w:rsidR="00A5679F">
        <w:rPr>
          <w:rtl/>
          <w:lang w:bidi="fa-IR"/>
        </w:rPr>
        <w:t xml:space="preserve">، </w:t>
      </w:r>
      <w:r>
        <w:rPr>
          <w:rtl/>
          <w:lang w:bidi="fa-IR"/>
        </w:rPr>
        <w:t>خالق خود را شناخته و مخلوق بودن خود را م</w:t>
      </w:r>
      <w:r w:rsidR="00A5679F">
        <w:rPr>
          <w:rtl/>
          <w:lang w:bidi="fa-IR"/>
        </w:rPr>
        <w:t xml:space="preserve">ی </w:t>
      </w:r>
      <w:r>
        <w:rPr>
          <w:rtl/>
          <w:lang w:bidi="fa-IR"/>
        </w:rPr>
        <w:t>شناسند</w:t>
      </w:r>
      <w:r w:rsidR="00A5679F">
        <w:rPr>
          <w:rtl/>
          <w:lang w:bidi="fa-IR"/>
        </w:rPr>
        <w:t xml:space="preserve">، </w:t>
      </w:r>
      <w:r>
        <w:rPr>
          <w:rtl/>
          <w:lang w:bidi="fa-IR"/>
        </w:rPr>
        <w:t>او مدبّر آنان است و همه تحت تدب</w:t>
      </w:r>
      <w:r w:rsidR="00A5679F">
        <w:rPr>
          <w:rtl/>
          <w:lang w:bidi="fa-IR"/>
        </w:rPr>
        <w:t>ی</w:t>
      </w:r>
      <w:r>
        <w:rPr>
          <w:rtl/>
          <w:lang w:bidi="fa-IR"/>
        </w:rPr>
        <w:t>ر او</w:t>
      </w:r>
      <w:r w:rsidR="00A5679F">
        <w:rPr>
          <w:rtl/>
          <w:lang w:bidi="fa-IR"/>
        </w:rPr>
        <w:t>ی</w:t>
      </w:r>
      <w:r>
        <w:rPr>
          <w:rtl/>
          <w:lang w:bidi="fa-IR"/>
        </w:rPr>
        <w:t>ند</w:t>
      </w:r>
      <w:r w:rsidR="00A5679F">
        <w:rPr>
          <w:rtl/>
          <w:lang w:bidi="fa-IR"/>
        </w:rPr>
        <w:t xml:space="preserve">، </w:t>
      </w:r>
      <w:r>
        <w:rPr>
          <w:rtl/>
          <w:lang w:bidi="fa-IR"/>
        </w:rPr>
        <w:t>و تنها او باق</w:t>
      </w:r>
      <w:r w:rsidR="00A5679F">
        <w:rPr>
          <w:rtl/>
          <w:lang w:bidi="fa-IR"/>
        </w:rPr>
        <w:t>ی</w:t>
      </w:r>
      <w:r>
        <w:rPr>
          <w:rtl/>
          <w:lang w:bidi="fa-IR"/>
        </w:rPr>
        <w:t xml:space="preserve"> و بق</w:t>
      </w:r>
      <w:r w:rsidR="00A5679F">
        <w:rPr>
          <w:rtl/>
          <w:lang w:bidi="fa-IR"/>
        </w:rPr>
        <w:t>ی</w:t>
      </w:r>
      <w:r>
        <w:rPr>
          <w:rtl/>
          <w:lang w:bidi="fa-IR"/>
        </w:rPr>
        <w:t>ه فان</w:t>
      </w:r>
      <w:r w:rsidR="00A5679F">
        <w:rPr>
          <w:rtl/>
          <w:lang w:bidi="fa-IR"/>
        </w:rPr>
        <w:t xml:space="preserve">ی </w:t>
      </w:r>
      <w:r>
        <w:rPr>
          <w:rtl/>
          <w:lang w:bidi="fa-IR"/>
        </w:rPr>
        <w:t>اند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قاض</w:t>
      </w:r>
      <w:r w:rsidR="00A5679F">
        <w:rPr>
          <w:rtl/>
          <w:lang w:bidi="fa-IR"/>
        </w:rPr>
        <w:t>ی</w:t>
      </w:r>
      <w:r>
        <w:rPr>
          <w:rtl/>
          <w:lang w:bidi="fa-IR"/>
        </w:rPr>
        <w:t xml:space="preserve"> عبدالجبار معتزل</w:t>
      </w:r>
      <w:r w:rsidR="00A5679F">
        <w:rPr>
          <w:rtl/>
          <w:lang w:bidi="fa-IR"/>
        </w:rPr>
        <w:t>ی</w:t>
      </w:r>
      <w:r>
        <w:rPr>
          <w:rtl/>
          <w:lang w:bidi="fa-IR"/>
        </w:rPr>
        <w:t xml:space="preserve"> در وصف ادلّه م</w:t>
      </w:r>
      <w:r w:rsidR="00A5679F">
        <w:rPr>
          <w:rtl/>
          <w:lang w:bidi="fa-IR"/>
        </w:rPr>
        <w:t xml:space="preserve">ی </w:t>
      </w:r>
      <w:r>
        <w:rPr>
          <w:rtl/>
          <w:lang w:bidi="fa-IR"/>
        </w:rPr>
        <w:t>گو</w:t>
      </w:r>
      <w:r w:rsidR="00A5679F">
        <w:rPr>
          <w:rtl/>
          <w:lang w:bidi="fa-IR"/>
        </w:rPr>
        <w:t>ی</w:t>
      </w:r>
      <w:r>
        <w:rPr>
          <w:rtl/>
          <w:lang w:bidi="fa-IR"/>
        </w:rPr>
        <w:t>د: «اول</w:t>
      </w:r>
      <w:r w:rsidR="00A5679F">
        <w:rPr>
          <w:rtl/>
          <w:lang w:bidi="fa-IR"/>
        </w:rPr>
        <w:t>ی</w:t>
      </w:r>
      <w:r>
        <w:rPr>
          <w:rtl/>
          <w:lang w:bidi="fa-IR"/>
        </w:rPr>
        <w:t>ن دل</w:t>
      </w:r>
      <w:r w:rsidR="00A5679F">
        <w:rPr>
          <w:rtl/>
          <w:lang w:bidi="fa-IR"/>
        </w:rPr>
        <w:t>ی</w:t>
      </w:r>
      <w:r>
        <w:rPr>
          <w:rtl/>
          <w:lang w:bidi="fa-IR"/>
        </w:rPr>
        <w:t>ل عقل است</w:t>
      </w:r>
      <w:r w:rsidR="00A5679F">
        <w:rPr>
          <w:rtl/>
          <w:lang w:bidi="fa-IR"/>
        </w:rPr>
        <w:t xml:space="preserve">؛ </w:t>
      </w:r>
      <w:r>
        <w:rPr>
          <w:rtl/>
          <w:lang w:bidi="fa-IR"/>
        </w:rPr>
        <w:t>ز</w:t>
      </w:r>
      <w:r w:rsidR="00A5679F">
        <w:rPr>
          <w:rtl/>
          <w:lang w:bidi="fa-IR"/>
        </w:rPr>
        <w:t>ی</w:t>
      </w:r>
      <w:r>
        <w:rPr>
          <w:rtl/>
          <w:lang w:bidi="fa-IR"/>
        </w:rPr>
        <w:t>را با اوست که ب</w:t>
      </w:r>
      <w:r w:rsidR="00A5679F">
        <w:rPr>
          <w:rtl/>
          <w:lang w:bidi="fa-IR"/>
        </w:rPr>
        <w:t>ی</w:t>
      </w:r>
      <w:r>
        <w:rPr>
          <w:rtl/>
          <w:lang w:bidi="fa-IR"/>
        </w:rPr>
        <w:t>ن ن</w:t>
      </w:r>
      <w:r w:rsidR="00A5679F">
        <w:rPr>
          <w:rtl/>
          <w:lang w:bidi="fa-IR"/>
        </w:rPr>
        <w:t>ی</w:t>
      </w:r>
      <w:r>
        <w:rPr>
          <w:rtl/>
          <w:lang w:bidi="fa-IR"/>
        </w:rPr>
        <w:t>ک و بد تم</w:t>
      </w:r>
      <w:r w:rsidR="00A5679F">
        <w:rPr>
          <w:rtl/>
          <w:lang w:bidi="fa-IR"/>
        </w:rPr>
        <w:t>یی</w:t>
      </w:r>
      <w:r>
        <w:rPr>
          <w:rtl/>
          <w:lang w:bidi="fa-IR"/>
        </w:rPr>
        <w:t>ز داده م</w:t>
      </w:r>
      <w:r w:rsidR="00A5679F">
        <w:rPr>
          <w:rtl/>
          <w:lang w:bidi="fa-IR"/>
        </w:rPr>
        <w:t xml:space="preserve">ی </w:t>
      </w:r>
      <w:r>
        <w:rPr>
          <w:rtl/>
          <w:lang w:bidi="fa-IR"/>
        </w:rPr>
        <w:t>شود و ن</w:t>
      </w:r>
      <w:r w:rsidR="00A5679F">
        <w:rPr>
          <w:rtl/>
          <w:lang w:bidi="fa-IR"/>
        </w:rPr>
        <w:t>ی</w:t>
      </w:r>
      <w:r>
        <w:rPr>
          <w:rtl/>
          <w:lang w:bidi="fa-IR"/>
        </w:rPr>
        <w:t>ز به واسطه اوست که حجّ</w:t>
      </w:r>
      <w:r w:rsidR="00A5679F">
        <w:rPr>
          <w:rtl/>
          <w:lang w:bidi="fa-IR"/>
        </w:rPr>
        <w:t>ی</w:t>
      </w:r>
      <w:r>
        <w:rPr>
          <w:rtl/>
          <w:lang w:bidi="fa-IR"/>
        </w:rPr>
        <w:t>ت کتاب و هم</w:t>
      </w:r>
      <w:r w:rsidR="00A5679F">
        <w:rPr>
          <w:rtl/>
          <w:lang w:bidi="fa-IR"/>
        </w:rPr>
        <w:t xml:space="preserve"> </w:t>
      </w:r>
      <w:r>
        <w:rPr>
          <w:rtl/>
          <w:lang w:bidi="fa-IR"/>
        </w:rPr>
        <w:t>چن</w:t>
      </w:r>
      <w:r w:rsidR="00A5679F">
        <w:rPr>
          <w:rtl/>
          <w:lang w:bidi="fa-IR"/>
        </w:rPr>
        <w:t>ی</w:t>
      </w:r>
      <w:r>
        <w:rPr>
          <w:rtl/>
          <w:lang w:bidi="fa-IR"/>
        </w:rPr>
        <w:t>ن حجّ</w:t>
      </w:r>
      <w:r w:rsidR="00A5679F">
        <w:rPr>
          <w:rtl/>
          <w:lang w:bidi="fa-IR"/>
        </w:rPr>
        <w:t>ی</w:t>
      </w:r>
      <w:r>
        <w:rPr>
          <w:rtl/>
          <w:lang w:bidi="fa-IR"/>
        </w:rPr>
        <w:t>ت سنّت و اجماع ثابت م</w:t>
      </w:r>
      <w:r w:rsidR="00A5679F">
        <w:rPr>
          <w:rtl/>
          <w:lang w:bidi="fa-IR"/>
        </w:rPr>
        <w:t xml:space="preserve">ی </w:t>
      </w:r>
      <w:r>
        <w:rPr>
          <w:rtl/>
          <w:lang w:bidi="fa-IR"/>
        </w:rPr>
        <w:t>شود»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23</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lastRenderedPageBreak/>
        <w:t>ابوعل</w:t>
      </w:r>
      <w:r w:rsidR="00A5679F">
        <w:rPr>
          <w:rtl/>
          <w:lang w:bidi="fa-IR"/>
        </w:rPr>
        <w:t>ی</w:t>
      </w:r>
      <w:r>
        <w:rPr>
          <w:rtl/>
          <w:lang w:bidi="fa-IR"/>
        </w:rPr>
        <w:t xml:space="preserve"> جبا</w:t>
      </w:r>
      <w:r w:rsidR="00A5679F">
        <w:rPr>
          <w:rtl/>
          <w:lang w:bidi="fa-IR"/>
        </w:rPr>
        <w:t>یی</w:t>
      </w:r>
      <w:r>
        <w:rPr>
          <w:rtl/>
          <w:lang w:bidi="fa-IR"/>
        </w:rPr>
        <w:t xml:space="preserve"> از بزرگان معتزله م</w:t>
      </w:r>
      <w:r w:rsidR="00A5679F">
        <w:rPr>
          <w:rtl/>
          <w:lang w:bidi="fa-IR"/>
        </w:rPr>
        <w:t xml:space="preserve">ی </w:t>
      </w:r>
      <w:r>
        <w:rPr>
          <w:rtl/>
          <w:lang w:bidi="fa-IR"/>
        </w:rPr>
        <w:t>گو</w:t>
      </w:r>
      <w:r w:rsidR="00A5679F">
        <w:rPr>
          <w:rtl/>
          <w:lang w:bidi="fa-IR"/>
        </w:rPr>
        <w:t>ی</w:t>
      </w:r>
      <w:r>
        <w:rPr>
          <w:rtl/>
          <w:lang w:bidi="fa-IR"/>
        </w:rPr>
        <w:t>د: «همه معارف</w:t>
      </w:r>
      <w:r w:rsidR="00A5679F">
        <w:rPr>
          <w:rtl/>
          <w:lang w:bidi="fa-IR"/>
        </w:rPr>
        <w:t>ی</w:t>
      </w:r>
      <w:r>
        <w:rPr>
          <w:rtl/>
          <w:lang w:bidi="fa-IR"/>
        </w:rPr>
        <w:t xml:space="preserve"> که در قرآن راجع به توح</w:t>
      </w:r>
      <w:r w:rsidR="00A5679F">
        <w:rPr>
          <w:rtl/>
          <w:lang w:bidi="fa-IR"/>
        </w:rPr>
        <w:t>ی</w:t>
      </w:r>
      <w:r>
        <w:rPr>
          <w:rtl/>
          <w:lang w:bidi="fa-IR"/>
        </w:rPr>
        <w:t>د و عدل وارد شده</w:t>
      </w:r>
      <w:r w:rsidR="00A5679F">
        <w:rPr>
          <w:rtl/>
          <w:lang w:bidi="fa-IR"/>
        </w:rPr>
        <w:t xml:space="preserve">، </w:t>
      </w:r>
      <w:r>
        <w:rPr>
          <w:rtl/>
          <w:lang w:bidi="fa-IR"/>
        </w:rPr>
        <w:t>تأک</w:t>
      </w:r>
      <w:r w:rsidR="00A5679F">
        <w:rPr>
          <w:rtl/>
          <w:lang w:bidi="fa-IR"/>
        </w:rPr>
        <w:t>ی</w:t>
      </w:r>
      <w:r>
        <w:rPr>
          <w:rtl/>
          <w:lang w:bidi="fa-IR"/>
        </w:rPr>
        <w:t>د کننده امور</w:t>
      </w:r>
      <w:r w:rsidR="00A5679F">
        <w:rPr>
          <w:rtl/>
          <w:lang w:bidi="fa-IR"/>
        </w:rPr>
        <w:t>ی</w:t>
      </w:r>
      <w:r>
        <w:rPr>
          <w:rtl/>
          <w:lang w:bidi="fa-IR"/>
        </w:rPr>
        <w:t xml:space="preserve"> است که عقل انسان به آن اذعان دارد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24</w:t>
      </w:r>
      <w:r w:rsidR="00071C1B" w:rsidRPr="009924AB">
        <w:rPr>
          <w:rStyle w:val="libFootnotenumChar"/>
          <w:rtl/>
          <w:lang w:bidi="fa-IR"/>
        </w:rPr>
        <w:t>)</w:t>
      </w:r>
      <w:r w:rsidR="00071C1B">
        <w:rPr>
          <w:rtl/>
          <w:lang w:bidi="fa-IR"/>
        </w:rPr>
        <w:t xml:space="preserve"> </w:t>
      </w:r>
    </w:p>
    <w:p w:rsidR="009924AB" w:rsidRDefault="007F1933" w:rsidP="009924AB">
      <w:pPr>
        <w:pStyle w:val="Heading1Center"/>
        <w:rPr>
          <w:rtl/>
          <w:lang w:bidi="fa-IR"/>
        </w:rPr>
      </w:pPr>
      <w:r>
        <w:rPr>
          <w:rtl/>
          <w:lang w:bidi="fa-IR"/>
        </w:rPr>
        <w:br w:type="page"/>
      </w:r>
      <w:bookmarkStart w:id="9" w:name="_Toc425758461"/>
      <w:r w:rsidR="009924AB">
        <w:rPr>
          <w:rtl/>
          <w:lang w:bidi="fa-IR"/>
        </w:rPr>
        <w:lastRenderedPageBreak/>
        <w:t>رؤیت</w:t>
      </w:r>
      <w:bookmarkEnd w:id="9"/>
    </w:p>
    <w:p w:rsidR="009924AB" w:rsidRDefault="009924AB" w:rsidP="009924AB">
      <w:pPr>
        <w:pStyle w:val="Heading2"/>
        <w:rPr>
          <w:rtl/>
          <w:lang w:bidi="fa-IR"/>
        </w:rPr>
      </w:pPr>
      <w:bookmarkStart w:id="10" w:name="_Toc425758462"/>
      <w:r>
        <w:rPr>
          <w:rtl/>
          <w:lang w:bidi="fa-IR"/>
        </w:rPr>
        <w:t>توضیح</w:t>
      </w:r>
      <w:bookmarkEnd w:id="10"/>
    </w:p>
    <w:p w:rsidR="00351499" w:rsidRDefault="00351499" w:rsidP="00351499">
      <w:pPr>
        <w:pStyle w:val="libNormal"/>
        <w:rPr>
          <w:rtl/>
          <w:lang w:bidi="fa-IR"/>
        </w:rPr>
      </w:pPr>
      <w:r>
        <w:rPr>
          <w:rtl/>
          <w:lang w:bidi="fa-IR"/>
        </w:rPr>
        <w:t>از جمله مسائل</w:t>
      </w:r>
      <w:r w:rsidR="00A5679F">
        <w:rPr>
          <w:rtl/>
          <w:lang w:bidi="fa-IR"/>
        </w:rPr>
        <w:t>ی</w:t>
      </w:r>
      <w:r>
        <w:rPr>
          <w:rtl/>
          <w:lang w:bidi="fa-IR"/>
        </w:rPr>
        <w:t xml:space="preserve"> که از روزگاران کهن نزد متکلمان مورد بحث بوده و اختلاف شد</w:t>
      </w:r>
      <w:r w:rsidR="00A5679F">
        <w:rPr>
          <w:rtl/>
          <w:lang w:bidi="fa-IR"/>
        </w:rPr>
        <w:t>ی</w:t>
      </w:r>
      <w:r>
        <w:rPr>
          <w:rtl/>
          <w:lang w:bidi="fa-IR"/>
        </w:rPr>
        <w:t>د</w:t>
      </w:r>
      <w:r w:rsidR="00A5679F">
        <w:rPr>
          <w:rtl/>
          <w:lang w:bidi="fa-IR"/>
        </w:rPr>
        <w:t>ی</w:t>
      </w:r>
      <w:r>
        <w:rPr>
          <w:rtl/>
          <w:lang w:bidi="fa-IR"/>
        </w:rPr>
        <w:t xml:space="preserve"> در آن واقع شده</w:t>
      </w:r>
      <w:r w:rsidR="00A5679F">
        <w:rPr>
          <w:rtl/>
          <w:lang w:bidi="fa-IR"/>
        </w:rPr>
        <w:t xml:space="preserve">، </w:t>
      </w:r>
      <w:r>
        <w:rPr>
          <w:rtl/>
          <w:lang w:bidi="fa-IR"/>
        </w:rPr>
        <w:t>رؤ</w:t>
      </w:r>
      <w:r w:rsidR="00A5679F">
        <w:rPr>
          <w:rtl/>
          <w:lang w:bidi="fa-IR"/>
        </w:rPr>
        <w:t>ی</w:t>
      </w:r>
      <w:r>
        <w:rPr>
          <w:rtl/>
          <w:lang w:bidi="fa-IR"/>
        </w:rPr>
        <w:t>ت خداوند متعال است</w:t>
      </w:r>
      <w:r w:rsidR="00A5679F">
        <w:rPr>
          <w:rtl/>
          <w:lang w:bidi="fa-IR"/>
        </w:rPr>
        <w:t xml:space="preserve">. </w:t>
      </w:r>
      <w:r>
        <w:rPr>
          <w:rtl/>
          <w:lang w:bidi="fa-IR"/>
        </w:rPr>
        <w:t>آ</w:t>
      </w:r>
      <w:r w:rsidR="00A5679F">
        <w:rPr>
          <w:rtl/>
          <w:lang w:bidi="fa-IR"/>
        </w:rPr>
        <w:t>ی</w:t>
      </w:r>
      <w:r>
        <w:rPr>
          <w:rtl/>
          <w:lang w:bidi="fa-IR"/>
        </w:rPr>
        <w:t>ا خداوند را در دن</w:t>
      </w:r>
      <w:r w:rsidR="00A5679F">
        <w:rPr>
          <w:rtl/>
          <w:lang w:bidi="fa-IR"/>
        </w:rPr>
        <w:t>ی</w:t>
      </w:r>
      <w:r>
        <w:rPr>
          <w:rtl/>
          <w:lang w:bidi="fa-IR"/>
        </w:rPr>
        <w:t xml:space="preserve">ا </w:t>
      </w:r>
      <w:r w:rsidR="00A5679F">
        <w:rPr>
          <w:rtl/>
          <w:lang w:bidi="fa-IR"/>
        </w:rPr>
        <w:t>ی</w:t>
      </w:r>
      <w:r>
        <w:rPr>
          <w:rtl/>
          <w:lang w:bidi="fa-IR"/>
        </w:rPr>
        <w:t>ا در آخرت</w:t>
      </w:r>
      <w:r w:rsidR="00A5679F">
        <w:rPr>
          <w:rtl/>
          <w:lang w:bidi="fa-IR"/>
        </w:rPr>
        <w:t xml:space="preserve">، </w:t>
      </w:r>
      <w:r>
        <w:rPr>
          <w:rtl/>
          <w:lang w:bidi="fa-IR"/>
        </w:rPr>
        <w:t xml:space="preserve">به چشم سر </w:t>
      </w:r>
      <w:r w:rsidR="00A5679F">
        <w:rPr>
          <w:rtl/>
          <w:lang w:bidi="fa-IR"/>
        </w:rPr>
        <w:t>ی</w:t>
      </w:r>
      <w:r>
        <w:rPr>
          <w:rtl/>
          <w:lang w:bidi="fa-IR"/>
        </w:rPr>
        <w:t>ا با چشم بص</w:t>
      </w:r>
      <w:r w:rsidR="00A5679F">
        <w:rPr>
          <w:rtl/>
          <w:lang w:bidi="fa-IR"/>
        </w:rPr>
        <w:t>ی</w:t>
      </w:r>
      <w:r>
        <w:rPr>
          <w:rtl/>
          <w:lang w:bidi="fa-IR"/>
        </w:rPr>
        <w:t>رت م</w:t>
      </w:r>
      <w:r w:rsidR="00A5679F">
        <w:rPr>
          <w:rtl/>
          <w:lang w:bidi="fa-IR"/>
        </w:rPr>
        <w:t xml:space="preserve">ی </w:t>
      </w:r>
      <w:r>
        <w:rPr>
          <w:rtl/>
          <w:lang w:bidi="fa-IR"/>
        </w:rPr>
        <w:t>توان د</w:t>
      </w:r>
      <w:r w:rsidR="00A5679F">
        <w:rPr>
          <w:rtl/>
          <w:lang w:bidi="fa-IR"/>
        </w:rPr>
        <w:t>ی</w:t>
      </w:r>
      <w:r>
        <w:rPr>
          <w:rtl/>
          <w:lang w:bidi="fa-IR"/>
        </w:rPr>
        <w:t>د</w:t>
      </w:r>
      <w:r w:rsidR="00A5679F">
        <w:rPr>
          <w:rtl/>
          <w:lang w:bidi="fa-IR"/>
        </w:rPr>
        <w:t xml:space="preserve">؟ </w:t>
      </w:r>
      <w:r>
        <w:rPr>
          <w:rtl/>
          <w:lang w:bidi="fa-IR"/>
        </w:rPr>
        <w:t>در ا</w:t>
      </w:r>
      <w:r w:rsidR="00A5679F">
        <w:rPr>
          <w:rtl/>
          <w:lang w:bidi="fa-IR"/>
        </w:rPr>
        <w:t>ی</w:t>
      </w:r>
      <w:r>
        <w:rPr>
          <w:rtl/>
          <w:lang w:bidi="fa-IR"/>
        </w:rPr>
        <w:t>ن زم</w:t>
      </w:r>
      <w:r w:rsidR="00A5679F">
        <w:rPr>
          <w:rtl/>
          <w:lang w:bidi="fa-IR"/>
        </w:rPr>
        <w:t>ی</w:t>
      </w:r>
      <w:r>
        <w:rPr>
          <w:rtl/>
          <w:lang w:bidi="fa-IR"/>
        </w:rPr>
        <w:t>نه اقوال مختلف</w:t>
      </w:r>
      <w:r w:rsidR="00A5679F">
        <w:rPr>
          <w:rtl/>
          <w:lang w:bidi="fa-IR"/>
        </w:rPr>
        <w:t>ی</w:t>
      </w:r>
      <w:r>
        <w:rPr>
          <w:rtl/>
          <w:lang w:bidi="fa-IR"/>
        </w:rPr>
        <w:t xml:space="preserve"> وجود دارد که به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r w:rsidR="00A5679F">
        <w:rPr>
          <w:rtl/>
          <w:lang w:bidi="fa-IR"/>
        </w:rPr>
        <w:t xml:space="preserve">؛ </w:t>
      </w:r>
    </w:p>
    <w:p w:rsidR="00351499" w:rsidRDefault="00351499" w:rsidP="00351499">
      <w:pPr>
        <w:pStyle w:val="libNormal"/>
        <w:rPr>
          <w:rtl/>
          <w:lang w:bidi="fa-IR"/>
        </w:rPr>
      </w:pPr>
      <w:r>
        <w:rPr>
          <w:rtl/>
          <w:lang w:bidi="fa-IR"/>
        </w:rPr>
        <w:t>معتزله و ش</w:t>
      </w:r>
      <w:r w:rsidR="00A5679F">
        <w:rPr>
          <w:rtl/>
          <w:lang w:bidi="fa-IR"/>
        </w:rPr>
        <w:t>ی</w:t>
      </w:r>
      <w:r>
        <w:rPr>
          <w:rtl/>
          <w:lang w:bidi="fa-IR"/>
        </w:rPr>
        <w:t>عه امام</w:t>
      </w:r>
      <w:r w:rsidR="00A5679F">
        <w:rPr>
          <w:rtl/>
          <w:lang w:bidi="fa-IR"/>
        </w:rPr>
        <w:t>ی</w:t>
      </w:r>
      <w:r>
        <w:rPr>
          <w:rtl/>
          <w:lang w:bidi="fa-IR"/>
        </w:rPr>
        <w:t>ه معتقدند: خداوند متعال در دن</w:t>
      </w:r>
      <w:r w:rsidR="00A5679F">
        <w:rPr>
          <w:rtl/>
          <w:lang w:bidi="fa-IR"/>
        </w:rPr>
        <w:t>ی</w:t>
      </w:r>
      <w:r>
        <w:rPr>
          <w:rtl/>
          <w:lang w:bidi="fa-IR"/>
        </w:rPr>
        <w:t>ا و آخرت به د</w:t>
      </w:r>
      <w:r w:rsidR="00A5679F">
        <w:rPr>
          <w:rtl/>
          <w:lang w:bidi="fa-IR"/>
        </w:rPr>
        <w:t>ی</w:t>
      </w:r>
      <w:r>
        <w:rPr>
          <w:rtl/>
          <w:lang w:bidi="fa-IR"/>
        </w:rPr>
        <w:t>ده سر ادراک نم</w:t>
      </w:r>
      <w:r w:rsidR="00A5679F">
        <w:rPr>
          <w:rtl/>
          <w:lang w:bidi="fa-IR"/>
        </w:rPr>
        <w:t xml:space="preserve">ی </w:t>
      </w:r>
      <w:r>
        <w:rPr>
          <w:rtl/>
          <w:lang w:bidi="fa-IR"/>
        </w:rPr>
        <w:t>شود</w:t>
      </w:r>
      <w:r w:rsidR="00A5679F">
        <w:rPr>
          <w:rtl/>
          <w:lang w:bidi="fa-IR"/>
        </w:rPr>
        <w:t xml:space="preserve">، </w:t>
      </w:r>
      <w:r>
        <w:rPr>
          <w:rtl/>
          <w:lang w:bidi="fa-IR"/>
        </w:rPr>
        <w:t>ول</w:t>
      </w:r>
      <w:r w:rsidR="00A5679F">
        <w:rPr>
          <w:rtl/>
          <w:lang w:bidi="fa-IR"/>
        </w:rPr>
        <w:t>ی</w:t>
      </w:r>
      <w:r>
        <w:rPr>
          <w:rtl/>
          <w:lang w:bidi="fa-IR"/>
        </w:rPr>
        <w:t xml:space="preserve"> با قلب و دل و به چشم </w:t>
      </w:r>
      <w:r w:rsidR="00A5679F">
        <w:rPr>
          <w:rtl/>
          <w:lang w:bidi="fa-IR"/>
        </w:rPr>
        <w:t>ی</w:t>
      </w:r>
      <w:r>
        <w:rPr>
          <w:rtl/>
          <w:lang w:bidi="fa-IR"/>
        </w:rPr>
        <w:t>ق</w:t>
      </w:r>
      <w:r w:rsidR="00A5679F">
        <w:rPr>
          <w:rtl/>
          <w:lang w:bidi="fa-IR"/>
        </w:rPr>
        <w:t>ی</w:t>
      </w:r>
      <w:r>
        <w:rPr>
          <w:rtl/>
          <w:lang w:bidi="fa-IR"/>
        </w:rPr>
        <w:t>ن رؤ</w:t>
      </w:r>
      <w:r w:rsidR="00A5679F">
        <w:rPr>
          <w:rtl/>
          <w:lang w:bidi="fa-IR"/>
        </w:rPr>
        <w:t>ی</w:t>
      </w:r>
      <w:r>
        <w:rPr>
          <w:rtl/>
          <w:lang w:bidi="fa-IR"/>
        </w:rPr>
        <w:t>ت م</w:t>
      </w:r>
      <w:r w:rsidR="00A5679F">
        <w:rPr>
          <w:rtl/>
          <w:lang w:bidi="fa-IR"/>
        </w:rPr>
        <w:t xml:space="preserve">ی </w:t>
      </w:r>
      <w:r>
        <w:rPr>
          <w:rtl/>
          <w:lang w:bidi="fa-IR"/>
        </w:rPr>
        <w:t>شود</w:t>
      </w:r>
      <w:r w:rsidR="00A5679F">
        <w:rPr>
          <w:rtl/>
          <w:lang w:bidi="fa-IR"/>
        </w:rPr>
        <w:t xml:space="preserve">. </w:t>
      </w:r>
      <w:r>
        <w:rPr>
          <w:rtl/>
          <w:lang w:bidi="fa-IR"/>
        </w:rPr>
        <w:t>و ا</w:t>
      </w:r>
      <w:r w:rsidR="00A5679F">
        <w:rPr>
          <w:rtl/>
          <w:lang w:bidi="fa-IR"/>
        </w:rPr>
        <w:t>ی</w:t>
      </w:r>
      <w:r>
        <w:rPr>
          <w:rtl/>
          <w:lang w:bidi="fa-IR"/>
        </w:rPr>
        <w:t>ن عال</w:t>
      </w:r>
      <w:r w:rsidR="00A5679F">
        <w:rPr>
          <w:rtl/>
          <w:lang w:bidi="fa-IR"/>
        </w:rPr>
        <w:t xml:space="preserve">ی </w:t>
      </w:r>
      <w:r>
        <w:rPr>
          <w:rtl/>
          <w:lang w:bidi="fa-IR"/>
        </w:rPr>
        <w:t>تر</w:t>
      </w:r>
      <w:r w:rsidR="00A5679F">
        <w:rPr>
          <w:rtl/>
          <w:lang w:bidi="fa-IR"/>
        </w:rPr>
        <w:t>ی</w:t>
      </w:r>
      <w:r>
        <w:rPr>
          <w:rtl/>
          <w:lang w:bidi="fa-IR"/>
        </w:rPr>
        <w:t>ن مراتب ا</w:t>
      </w:r>
      <w:r w:rsidR="00A5679F">
        <w:rPr>
          <w:rtl/>
          <w:lang w:bidi="fa-IR"/>
        </w:rPr>
        <w:t>ی</w:t>
      </w:r>
      <w:r>
        <w:rPr>
          <w:rtl/>
          <w:lang w:bidi="fa-IR"/>
        </w:rPr>
        <w:t>مان است که از او به «ع</w:t>
      </w:r>
      <w:r w:rsidR="00A5679F">
        <w:rPr>
          <w:rtl/>
          <w:lang w:bidi="fa-IR"/>
        </w:rPr>
        <w:t>ی</w:t>
      </w:r>
      <w:r>
        <w:rPr>
          <w:rtl/>
          <w:lang w:bidi="fa-IR"/>
        </w:rPr>
        <w:t>ن ال</w:t>
      </w:r>
      <w:r w:rsidR="00A5679F">
        <w:rPr>
          <w:rtl/>
          <w:lang w:bidi="fa-IR"/>
        </w:rPr>
        <w:t>ی</w:t>
      </w:r>
      <w:r>
        <w:rPr>
          <w:rtl/>
          <w:lang w:bidi="fa-IR"/>
        </w:rPr>
        <w:t>ق</w:t>
      </w:r>
      <w:r w:rsidR="00A5679F">
        <w:rPr>
          <w:rtl/>
          <w:lang w:bidi="fa-IR"/>
        </w:rPr>
        <w:t>ی</w:t>
      </w:r>
      <w:r>
        <w:rPr>
          <w:rtl/>
          <w:lang w:bidi="fa-IR"/>
        </w:rPr>
        <w:t>ن» و شهود قلب</w:t>
      </w:r>
      <w:r w:rsidR="00A5679F">
        <w:rPr>
          <w:rtl/>
          <w:lang w:bidi="fa-IR"/>
        </w:rPr>
        <w:t>ی</w:t>
      </w:r>
      <w:r>
        <w:rPr>
          <w:rtl/>
          <w:lang w:bidi="fa-IR"/>
        </w:rPr>
        <w:t xml:space="preserve"> تعب</w:t>
      </w:r>
      <w:r w:rsidR="00A5679F">
        <w:rPr>
          <w:rtl/>
          <w:lang w:bidi="fa-IR"/>
        </w:rPr>
        <w:t>ی</w:t>
      </w:r>
      <w:r>
        <w:rPr>
          <w:rtl/>
          <w:lang w:bidi="fa-IR"/>
        </w:rPr>
        <w:t>ر م</w:t>
      </w:r>
      <w:r w:rsidR="00A5679F">
        <w:rPr>
          <w:rtl/>
          <w:lang w:bidi="fa-IR"/>
        </w:rPr>
        <w:t xml:space="preserve">ی </w:t>
      </w:r>
      <w:r>
        <w:rPr>
          <w:rtl/>
          <w:lang w:bidi="fa-IR"/>
        </w:rPr>
        <w:t>شود</w:t>
      </w:r>
      <w:r w:rsidR="00A5679F">
        <w:rPr>
          <w:rtl/>
          <w:lang w:bidi="fa-IR"/>
        </w:rPr>
        <w:t xml:space="preserve">. </w:t>
      </w:r>
      <w:r>
        <w:rPr>
          <w:rtl/>
          <w:lang w:bidi="fa-IR"/>
        </w:rPr>
        <w:t>لکن وهاب</w:t>
      </w:r>
      <w:r w:rsidR="00A5679F">
        <w:rPr>
          <w:rtl/>
          <w:lang w:bidi="fa-IR"/>
        </w:rPr>
        <w:t>ی</w:t>
      </w:r>
      <w:r>
        <w:rPr>
          <w:rtl/>
          <w:lang w:bidi="fa-IR"/>
        </w:rPr>
        <w:t>ان و حنبل</w:t>
      </w:r>
      <w:r w:rsidR="00A5679F">
        <w:rPr>
          <w:rtl/>
          <w:lang w:bidi="fa-IR"/>
        </w:rPr>
        <w:t>ی</w:t>
      </w:r>
      <w:r>
        <w:rPr>
          <w:rtl/>
          <w:lang w:bidi="fa-IR"/>
        </w:rPr>
        <w:t>ان به طور عموم</w:t>
      </w:r>
      <w:r w:rsidR="00A5679F">
        <w:rPr>
          <w:rtl/>
          <w:lang w:bidi="fa-IR"/>
        </w:rPr>
        <w:t xml:space="preserve">، </w:t>
      </w:r>
      <w:r>
        <w:rPr>
          <w:rtl/>
          <w:lang w:bidi="fa-IR"/>
        </w:rPr>
        <w:t>و تابع</w:t>
      </w:r>
      <w:r w:rsidR="00A5679F">
        <w:rPr>
          <w:rtl/>
          <w:lang w:bidi="fa-IR"/>
        </w:rPr>
        <w:t>ی</w:t>
      </w:r>
      <w:r>
        <w:rPr>
          <w:rtl/>
          <w:lang w:bidi="fa-IR"/>
        </w:rPr>
        <w:t>ن مذهب اشعر</w:t>
      </w:r>
      <w:r w:rsidR="00A5679F">
        <w:rPr>
          <w:rtl/>
          <w:lang w:bidi="fa-IR"/>
        </w:rPr>
        <w:t>ی</w:t>
      </w:r>
      <w:r>
        <w:rPr>
          <w:rtl/>
          <w:lang w:bidi="fa-IR"/>
        </w:rPr>
        <w:t xml:space="preserve"> از حنف</w:t>
      </w:r>
      <w:r w:rsidR="00A5679F">
        <w:rPr>
          <w:rtl/>
          <w:lang w:bidi="fa-IR"/>
        </w:rPr>
        <w:t>ی</w:t>
      </w:r>
      <w:r>
        <w:rPr>
          <w:rtl/>
          <w:lang w:bidi="fa-IR"/>
        </w:rPr>
        <w:t>ه و مالک</w:t>
      </w:r>
      <w:r w:rsidR="00A5679F">
        <w:rPr>
          <w:rtl/>
          <w:lang w:bidi="fa-IR"/>
        </w:rPr>
        <w:t>ی</w:t>
      </w:r>
      <w:r>
        <w:rPr>
          <w:rtl/>
          <w:lang w:bidi="fa-IR"/>
        </w:rPr>
        <w:t>ه و شافع</w:t>
      </w:r>
      <w:r w:rsidR="00A5679F">
        <w:rPr>
          <w:rtl/>
          <w:lang w:bidi="fa-IR"/>
        </w:rPr>
        <w:t>ی</w:t>
      </w:r>
      <w:r>
        <w:rPr>
          <w:rtl/>
          <w:lang w:bidi="fa-IR"/>
        </w:rPr>
        <w:t>ه معتقدند که خداوند متعال در دن</w:t>
      </w:r>
      <w:r w:rsidR="00A5679F">
        <w:rPr>
          <w:rtl/>
          <w:lang w:bidi="fa-IR"/>
        </w:rPr>
        <w:t>ی</w:t>
      </w:r>
      <w:r>
        <w:rPr>
          <w:rtl/>
          <w:lang w:bidi="fa-IR"/>
        </w:rPr>
        <w:t xml:space="preserve">ا </w:t>
      </w:r>
      <w:r w:rsidR="00A5679F">
        <w:rPr>
          <w:rtl/>
          <w:lang w:bidi="fa-IR"/>
        </w:rPr>
        <w:t>ی</w:t>
      </w:r>
      <w:r>
        <w:rPr>
          <w:rtl/>
          <w:lang w:bidi="fa-IR"/>
        </w:rPr>
        <w:t>ا در آخرت د</w:t>
      </w:r>
      <w:r w:rsidR="00A5679F">
        <w:rPr>
          <w:rtl/>
          <w:lang w:bidi="fa-IR"/>
        </w:rPr>
        <w:t>ی</w:t>
      </w:r>
      <w:r>
        <w:rPr>
          <w:rtl/>
          <w:lang w:bidi="fa-IR"/>
        </w:rPr>
        <w:t>ده م</w:t>
      </w:r>
      <w:r w:rsidR="00A5679F">
        <w:rPr>
          <w:rtl/>
          <w:lang w:bidi="fa-IR"/>
        </w:rPr>
        <w:t xml:space="preserve">ی </w:t>
      </w:r>
      <w:r>
        <w:rPr>
          <w:rtl/>
          <w:lang w:bidi="fa-IR"/>
        </w:rPr>
        <w:t>شود</w:t>
      </w:r>
      <w:r w:rsidR="00A5679F">
        <w:rPr>
          <w:rtl/>
          <w:lang w:bidi="fa-IR"/>
        </w:rPr>
        <w:t xml:space="preserve">. </w:t>
      </w:r>
    </w:p>
    <w:p w:rsidR="00351499" w:rsidRDefault="00351499" w:rsidP="00351499">
      <w:pPr>
        <w:pStyle w:val="libNormal"/>
        <w:rPr>
          <w:rtl/>
          <w:lang w:bidi="fa-IR"/>
        </w:rPr>
      </w:pPr>
      <w:r>
        <w:rPr>
          <w:rtl/>
          <w:lang w:bidi="fa-IR"/>
        </w:rPr>
        <w:t>ابن ق</w:t>
      </w:r>
      <w:r w:rsidR="00A5679F">
        <w:rPr>
          <w:rtl/>
          <w:lang w:bidi="fa-IR"/>
        </w:rPr>
        <w:t>ی</w:t>
      </w:r>
      <w:r>
        <w:rPr>
          <w:rtl/>
          <w:lang w:bidi="fa-IR"/>
        </w:rPr>
        <w:t>م جوز</w:t>
      </w:r>
      <w:r w:rsidR="00A5679F">
        <w:rPr>
          <w:rtl/>
          <w:lang w:bidi="fa-IR"/>
        </w:rPr>
        <w:t>ی</w:t>
      </w:r>
      <w:r>
        <w:rPr>
          <w:rtl/>
          <w:lang w:bidi="fa-IR"/>
        </w:rPr>
        <w:t>ه م</w:t>
      </w:r>
      <w:r w:rsidR="00A5679F">
        <w:rPr>
          <w:rtl/>
          <w:lang w:bidi="fa-IR"/>
        </w:rPr>
        <w:t xml:space="preserve">ی </w:t>
      </w:r>
      <w:r>
        <w:rPr>
          <w:rtl/>
          <w:lang w:bidi="fa-IR"/>
        </w:rPr>
        <w:t>گو</w:t>
      </w:r>
      <w:r w:rsidR="00A5679F">
        <w:rPr>
          <w:rtl/>
          <w:lang w:bidi="fa-IR"/>
        </w:rPr>
        <w:t>ی</w:t>
      </w:r>
      <w:r>
        <w:rPr>
          <w:rtl/>
          <w:lang w:bidi="fa-IR"/>
        </w:rPr>
        <w:t>د: «قرآن و سنّت متواتر و اجماع صحابه و ائمه اسلام و اهل حد</w:t>
      </w:r>
      <w:r w:rsidR="00A5679F">
        <w:rPr>
          <w:rtl/>
          <w:lang w:bidi="fa-IR"/>
        </w:rPr>
        <w:t>ی</w:t>
      </w:r>
      <w:r>
        <w:rPr>
          <w:rtl/>
          <w:lang w:bidi="fa-IR"/>
        </w:rPr>
        <w:t>ث و</w:t>
      </w:r>
      <w:r w:rsidR="00A5679F">
        <w:rPr>
          <w:rtl/>
          <w:lang w:bidi="fa-IR"/>
        </w:rPr>
        <w:t xml:space="preserve">... </w:t>
      </w:r>
      <w:r>
        <w:rPr>
          <w:rtl/>
          <w:lang w:bidi="fa-IR"/>
        </w:rPr>
        <w:t>بر ا</w:t>
      </w:r>
      <w:r w:rsidR="00A5679F">
        <w:rPr>
          <w:rtl/>
          <w:lang w:bidi="fa-IR"/>
        </w:rPr>
        <w:t>ی</w:t>
      </w:r>
      <w:r>
        <w:rPr>
          <w:rtl/>
          <w:lang w:bidi="fa-IR"/>
        </w:rPr>
        <w:t>ن عق</w:t>
      </w:r>
      <w:r w:rsidR="00A5679F">
        <w:rPr>
          <w:rtl/>
          <w:lang w:bidi="fa-IR"/>
        </w:rPr>
        <w:t>ی</w:t>
      </w:r>
      <w:r>
        <w:rPr>
          <w:rtl/>
          <w:lang w:bidi="fa-IR"/>
        </w:rPr>
        <w:t>ده</w:t>
      </w:r>
      <w:r w:rsidR="00A5679F">
        <w:rPr>
          <w:rtl/>
          <w:lang w:bidi="fa-IR"/>
        </w:rPr>
        <w:t xml:space="preserve"> </w:t>
      </w:r>
      <w:r>
        <w:rPr>
          <w:rtl/>
          <w:lang w:bidi="fa-IR"/>
        </w:rPr>
        <w:t>اند که خداوند متعال در روز ق</w:t>
      </w:r>
      <w:r w:rsidR="00A5679F">
        <w:rPr>
          <w:rtl/>
          <w:lang w:bidi="fa-IR"/>
        </w:rPr>
        <w:t>ی</w:t>
      </w:r>
      <w:r>
        <w:rPr>
          <w:rtl/>
          <w:lang w:bidi="fa-IR"/>
        </w:rPr>
        <w:t>امت با چشم سر به طور ع</w:t>
      </w:r>
      <w:r w:rsidR="00A5679F">
        <w:rPr>
          <w:rtl/>
          <w:lang w:bidi="fa-IR"/>
        </w:rPr>
        <w:t>ی</w:t>
      </w:r>
      <w:r>
        <w:rPr>
          <w:rtl/>
          <w:lang w:bidi="fa-IR"/>
        </w:rPr>
        <w:t>ان رؤ</w:t>
      </w:r>
      <w:r w:rsidR="00A5679F">
        <w:rPr>
          <w:rtl/>
          <w:lang w:bidi="fa-IR"/>
        </w:rPr>
        <w:t>ی</w:t>
      </w:r>
      <w:r>
        <w:rPr>
          <w:rtl/>
          <w:lang w:bidi="fa-IR"/>
        </w:rPr>
        <w:t>ت م</w:t>
      </w:r>
      <w:r w:rsidR="00A5679F">
        <w:rPr>
          <w:rtl/>
          <w:lang w:bidi="fa-IR"/>
        </w:rPr>
        <w:t xml:space="preserve">ی </w:t>
      </w:r>
      <w:r>
        <w:rPr>
          <w:rtl/>
          <w:lang w:bidi="fa-IR"/>
        </w:rPr>
        <w:t>شود</w:t>
      </w:r>
      <w:r w:rsidR="00A5679F">
        <w:rPr>
          <w:rtl/>
          <w:lang w:bidi="fa-IR"/>
        </w:rPr>
        <w:t xml:space="preserve">؛ </w:t>
      </w:r>
      <w:r>
        <w:rPr>
          <w:rtl/>
          <w:lang w:bidi="fa-IR"/>
        </w:rPr>
        <w:t>همان</w:t>
      </w:r>
      <w:r w:rsidR="00A5679F">
        <w:rPr>
          <w:rtl/>
          <w:lang w:bidi="fa-IR"/>
        </w:rPr>
        <w:t xml:space="preserve"> </w:t>
      </w:r>
      <w:r>
        <w:rPr>
          <w:rtl/>
          <w:lang w:bidi="fa-IR"/>
        </w:rPr>
        <w:t>گونه که ماه شب چهارده و خورش</w:t>
      </w:r>
      <w:r w:rsidR="00A5679F">
        <w:rPr>
          <w:rtl/>
          <w:lang w:bidi="fa-IR"/>
        </w:rPr>
        <w:t>ی</w:t>
      </w:r>
      <w:r>
        <w:rPr>
          <w:rtl/>
          <w:lang w:bidi="fa-IR"/>
        </w:rPr>
        <w:t>د هنگام ظهر را م</w:t>
      </w:r>
      <w:r w:rsidR="00A5679F">
        <w:rPr>
          <w:rtl/>
          <w:lang w:bidi="fa-IR"/>
        </w:rPr>
        <w:t xml:space="preserve">ی </w:t>
      </w:r>
      <w:r>
        <w:rPr>
          <w:rtl/>
          <w:lang w:bidi="fa-IR"/>
        </w:rPr>
        <w:t>توان د</w:t>
      </w:r>
      <w:r w:rsidR="00A5679F">
        <w:rPr>
          <w:rtl/>
          <w:lang w:bidi="fa-IR"/>
        </w:rPr>
        <w:t>ی</w:t>
      </w:r>
      <w:r>
        <w:rPr>
          <w:rtl/>
          <w:lang w:bidi="fa-IR"/>
        </w:rPr>
        <w:t>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البان</w:t>
      </w:r>
      <w:r w:rsidR="00A5679F">
        <w:rPr>
          <w:rtl/>
          <w:lang w:bidi="fa-IR"/>
        </w:rPr>
        <w:t>ی</w:t>
      </w:r>
      <w:r>
        <w:rPr>
          <w:rtl/>
          <w:lang w:bidi="fa-IR"/>
        </w:rPr>
        <w:t xml:space="preserve"> در فتاوا</w:t>
      </w:r>
      <w:r w:rsidR="00A5679F">
        <w:rPr>
          <w:rtl/>
          <w:lang w:bidi="fa-IR"/>
        </w:rPr>
        <w:t>ی</w:t>
      </w:r>
      <w:r>
        <w:rPr>
          <w:rtl/>
          <w:lang w:bidi="fa-IR"/>
        </w:rPr>
        <w:t xml:space="preserve"> خود م</w:t>
      </w:r>
      <w:r w:rsidR="00A5679F">
        <w:rPr>
          <w:rtl/>
          <w:lang w:bidi="fa-IR"/>
        </w:rPr>
        <w:t xml:space="preserve">ی </w:t>
      </w:r>
      <w:r>
        <w:rPr>
          <w:rtl/>
          <w:lang w:bidi="fa-IR"/>
        </w:rPr>
        <w:t>گو</w:t>
      </w:r>
      <w:r w:rsidR="00A5679F">
        <w:rPr>
          <w:rtl/>
          <w:lang w:bidi="fa-IR"/>
        </w:rPr>
        <w:t>ی</w:t>
      </w:r>
      <w:r>
        <w:rPr>
          <w:rtl/>
          <w:lang w:bidi="fa-IR"/>
        </w:rPr>
        <w:t>د: «ما اهل سنّت بر ا</w:t>
      </w:r>
      <w:r w:rsidR="00A5679F">
        <w:rPr>
          <w:rtl/>
          <w:lang w:bidi="fa-IR"/>
        </w:rPr>
        <w:t>ی</w:t>
      </w:r>
      <w:r>
        <w:rPr>
          <w:rtl/>
          <w:lang w:bidi="fa-IR"/>
        </w:rPr>
        <w:t>ن باور</w:t>
      </w:r>
      <w:r w:rsidR="00A5679F">
        <w:rPr>
          <w:rtl/>
          <w:lang w:bidi="fa-IR"/>
        </w:rPr>
        <w:t>ی</w:t>
      </w:r>
      <w:r>
        <w:rPr>
          <w:rtl/>
          <w:lang w:bidi="fa-IR"/>
        </w:rPr>
        <w:t>م که از جمله نعمت</w:t>
      </w:r>
      <w:r w:rsidR="00A5679F">
        <w:rPr>
          <w:rtl/>
          <w:lang w:bidi="fa-IR"/>
        </w:rPr>
        <w:t xml:space="preserve"> </w:t>
      </w:r>
      <w:r>
        <w:rPr>
          <w:rtl/>
          <w:lang w:bidi="fa-IR"/>
        </w:rPr>
        <w:t>ها</w:t>
      </w:r>
      <w:r w:rsidR="00A5679F">
        <w:rPr>
          <w:rtl/>
          <w:lang w:bidi="fa-IR"/>
        </w:rPr>
        <w:t>ی</w:t>
      </w:r>
      <w:r>
        <w:rPr>
          <w:rtl/>
          <w:lang w:bidi="fa-IR"/>
        </w:rPr>
        <w:t xml:space="preserve"> خداوند بر بندگانش آن است که در روز ق</w:t>
      </w:r>
      <w:r w:rsidR="00A5679F">
        <w:rPr>
          <w:rtl/>
          <w:lang w:bidi="fa-IR"/>
        </w:rPr>
        <w:t>ی</w:t>
      </w:r>
      <w:r>
        <w:rPr>
          <w:rtl/>
          <w:lang w:bidi="fa-IR"/>
        </w:rPr>
        <w:t>امت</w:t>
      </w:r>
      <w:r w:rsidR="00A5679F">
        <w:rPr>
          <w:rtl/>
          <w:lang w:bidi="fa-IR"/>
        </w:rPr>
        <w:t xml:space="preserve">، </w:t>
      </w:r>
      <w:r>
        <w:rPr>
          <w:rtl/>
          <w:lang w:bidi="fa-IR"/>
        </w:rPr>
        <w:t>برا</w:t>
      </w:r>
      <w:r w:rsidR="00A5679F">
        <w:rPr>
          <w:rtl/>
          <w:lang w:bidi="fa-IR"/>
        </w:rPr>
        <w:t>ی</w:t>
      </w:r>
      <w:r>
        <w:rPr>
          <w:rtl/>
          <w:lang w:bidi="fa-IR"/>
        </w:rPr>
        <w:t xml:space="preserve"> بندگانش تجلّ</w:t>
      </w:r>
      <w:r w:rsidR="00A5679F">
        <w:rPr>
          <w:rtl/>
          <w:lang w:bidi="fa-IR"/>
        </w:rPr>
        <w:t>ی</w:t>
      </w:r>
      <w:r>
        <w:rPr>
          <w:rtl/>
          <w:lang w:bidi="fa-IR"/>
        </w:rPr>
        <w:t xml:space="preserve"> م</w:t>
      </w:r>
      <w:r w:rsidR="00A5679F">
        <w:rPr>
          <w:rtl/>
          <w:lang w:bidi="fa-IR"/>
        </w:rPr>
        <w:t xml:space="preserve">ی </w:t>
      </w:r>
      <w:r>
        <w:rPr>
          <w:rtl/>
          <w:lang w:bidi="fa-IR"/>
        </w:rPr>
        <w:t>کند و او را خواهند د</w:t>
      </w:r>
      <w:r w:rsidR="00A5679F">
        <w:rPr>
          <w:rtl/>
          <w:lang w:bidi="fa-IR"/>
        </w:rPr>
        <w:t>ی</w:t>
      </w:r>
      <w:r>
        <w:rPr>
          <w:rtl/>
          <w:lang w:bidi="fa-IR"/>
        </w:rPr>
        <w:t>د</w:t>
      </w:r>
      <w:r w:rsidR="00A5679F">
        <w:rPr>
          <w:rtl/>
          <w:lang w:bidi="fa-IR"/>
        </w:rPr>
        <w:t xml:space="preserve">؛ </w:t>
      </w:r>
      <w:r>
        <w:rPr>
          <w:rtl/>
          <w:lang w:bidi="fa-IR"/>
        </w:rPr>
        <w:t>همان</w:t>
      </w:r>
      <w:r w:rsidR="00A5679F">
        <w:rPr>
          <w:rtl/>
          <w:lang w:bidi="fa-IR"/>
        </w:rPr>
        <w:t xml:space="preserve"> </w:t>
      </w:r>
      <w:r>
        <w:rPr>
          <w:rtl/>
          <w:lang w:bidi="fa-IR"/>
        </w:rPr>
        <w:t>گونه که ماه را در شب چهارده م</w:t>
      </w:r>
      <w:r w:rsidR="00A5679F">
        <w:rPr>
          <w:rtl/>
          <w:lang w:bidi="fa-IR"/>
        </w:rPr>
        <w:t xml:space="preserve">ی </w:t>
      </w:r>
      <w:r>
        <w:rPr>
          <w:rtl/>
          <w:lang w:bidi="fa-IR"/>
        </w:rPr>
        <w:t>ب</w:t>
      </w:r>
      <w:r w:rsidR="00A5679F">
        <w:rPr>
          <w:rtl/>
          <w:lang w:bidi="fa-IR"/>
        </w:rPr>
        <w:t>ی</w:t>
      </w:r>
      <w:r>
        <w:rPr>
          <w:rtl/>
          <w:lang w:bidi="fa-IR"/>
        </w:rPr>
        <w:t>ن</w:t>
      </w:r>
      <w:r w:rsidR="00A5679F">
        <w:rPr>
          <w:rtl/>
          <w:lang w:bidi="fa-IR"/>
        </w:rPr>
        <w:t>ی</w:t>
      </w:r>
      <w:r>
        <w:rPr>
          <w:rtl/>
          <w:lang w:bidi="fa-IR"/>
        </w:rPr>
        <w:t>م»</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عبدالعز</w:t>
      </w:r>
      <w:r w:rsidR="00A5679F">
        <w:rPr>
          <w:rtl/>
          <w:lang w:bidi="fa-IR"/>
        </w:rPr>
        <w:t>ی</w:t>
      </w:r>
      <w:r>
        <w:rPr>
          <w:rtl/>
          <w:lang w:bidi="fa-IR"/>
        </w:rPr>
        <w:t>ز بن باز مفت</w:t>
      </w:r>
      <w:r w:rsidR="00A5679F">
        <w:rPr>
          <w:rtl/>
          <w:lang w:bidi="fa-IR"/>
        </w:rPr>
        <w:t>ی</w:t>
      </w:r>
      <w:r>
        <w:rPr>
          <w:rtl/>
          <w:lang w:bidi="fa-IR"/>
        </w:rPr>
        <w:t xml:space="preserve"> آل سعود در عصر خود م</w:t>
      </w:r>
      <w:r w:rsidR="00A5679F">
        <w:rPr>
          <w:rtl/>
          <w:lang w:bidi="fa-IR"/>
        </w:rPr>
        <w:t xml:space="preserve">ی </w:t>
      </w:r>
      <w:r>
        <w:rPr>
          <w:rtl/>
          <w:lang w:bidi="fa-IR"/>
        </w:rPr>
        <w:t>گو</w:t>
      </w:r>
      <w:r w:rsidR="00A5679F">
        <w:rPr>
          <w:rtl/>
          <w:lang w:bidi="fa-IR"/>
        </w:rPr>
        <w:t>ی</w:t>
      </w:r>
      <w:r>
        <w:rPr>
          <w:rtl/>
          <w:lang w:bidi="fa-IR"/>
        </w:rPr>
        <w:t>د: «کس</w:t>
      </w:r>
      <w:r w:rsidR="00A5679F">
        <w:rPr>
          <w:rtl/>
          <w:lang w:bidi="fa-IR"/>
        </w:rPr>
        <w:t>ی</w:t>
      </w:r>
      <w:r>
        <w:rPr>
          <w:rtl/>
          <w:lang w:bidi="fa-IR"/>
        </w:rPr>
        <w:t xml:space="preserve"> که منکر رؤ</w:t>
      </w:r>
      <w:r w:rsidR="00A5679F">
        <w:rPr>
          <w:rtl/>
          <w:lang w:bidi="fa-IR"/>
        </w:rPr>
        <w:t>ی</w:t>
      </w:r>
      <w:r>
        <w:rPr>
          <w:rtl/>
          <w:lang w:bidi="fa-IR"/>
        </w:rPr>
        <w:t>ت خداوند متعال در آخرت است</w:t>
      </w:r>
      <w:r w:rsidR="00A5679F">
        <w:rPr>
          <w:rtl/>
          <w:lang w:bidi="fa-IR"/>
        </w:rPr>
        <w:t xml:space="preserve">، </w:t>
      </w:r>
      <w:r>
        <w:rPr>
          <w:rtl/>
          <w:lang w:bidi="fa-IR"/>
        </w:rPr>
        <w:t>پشت سرش نم</w:t>
      </w:r>
      <w:r w:rsidR="00A5679F">
        <w:rPr>
          <w:rtl/>
          <w:lang w:bidi="fa-IR"/>
        </w:rPr>
        <w:t xml:space="preserve">ی </w:t>
      </w:r>
      <w:r>
        <w:rPr>
          <w:rtl/>
          <w:lang w:bidi="fa-IR"/>
        </w:rPr>
        <w:t>توان نماز گزارد و او نزد اهل سنّت و جماعت</w:t>
      </w:r>
      <w:r w:rsidR="00A5679F">
        <w:rPr>
          <w:rtl/>
          <w:lang w:bidi="fa-IR"/>
        </w:rPr>
        <w:t xml:space="preserve">، </w:t>
      </w:r>
      <w:r>
        <w:rPr>
          <w:rtl/>
          <w:lang w:bidi="fa-IR"/>
        </w:rPr>
        <w:t>کافر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27</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lastRenderedPageBreak/>
        <w:t>همچن</w:t>
      </w:r>
      <w:r w:rsidR="00A5679F">
        <w:rPr>
          <w:rtl/>
          <w:lang w:bidi="fa-IR"/>
        </w:rPr>
        <w:t>ی</w:t>
      </w:r>
      <w:r>
        <w:rPr>
          <w:rtl/>
          <w:lang w:bidi="fa-IR"/>
        </w:rPr>
        <w:t>ن البان</w:t>
      </w:r>
      <w:r w:rsidR="00A5679F">
        <w:rPr>
          <w:rtl/>
          <w:lang w:bidi="fa-IR"/>
        </w:rPr>
        <w:t>ی</w:t>
      </w:r>
      <w:r>
        <w:rPr>
          <w:rtl/>
          <w:lang w:bidi="fa-IR"/>
        </w:rPr>
        <w:t xml:space="preserve"> در تعل</w:t>
      </w:r>
      <w:r w:rsidR="00A5679F">
        <w:rPr>
          <w:rtl/>
          <w:lang w:bidi="fa-IR"/>
        </w:rPr>
        <w:t>ی</w:t>
      </w:r>
      <w:r>
        <w:rPr>
          <w:rtl/>
          <w:lang w:bidi="fa-IR"/>
        </w:rPr>
        <w:t>قه خود بر کتاب العق</w:t>
      </w:r>
      <w:r w:rsidR="00A5679F">
        <w:rPr>
          <w:rtl/>
          <w:lang w:bidi="fa-IR"/>
        </w:rPr>
        <w:t>ی</w:t>
      </w:r>
      <w:r>
        <w:rPr>
          <w:rtl/>
          <w:lang w:bidi="fa-IR"/>
        </w:rPr>
        <w:t>دة الطحاو</w:t>
      </w:r>
      <w:r w:rsidR="00A5679F">
        <w:rPr>
          <w:rtl/>
          <w:lang w:bidi="fa-IR"/>
        </w:rPr>
        <w:t>ی</w:t>
      </w:r>
      <w:r>
        <w:rPr>
          <w:rtl/>
          <w:lang w:bidi="fa-IR"/>
        </w:rPr>
        <w:t>ة</w:t>
      </w:r>
      <w:r w:rsidR="00071C1B">
        <w:rPr>
          <w:rtl/>
          <w:lang w:bidi="fa-IR"/>
        </w:rPr>
        <w:t xml:space="preserve"> </w:t>
      </w:r>
      <w:r w:rsidR="00071C1B" w:rsidRPr="009924AB">
        <w:rPr>
          <w:rStyle w:val="libFootnotenumChar"/>
          <w:rtl/>
          <w:lang w:bidi="fa-IR"/>
        </w:rPr>
        <w:t>(</w:t>
      </w:r>
      <w:r w:rsidRPr="009924AB">
        <w:rPr>
          <w:rStyle w:val="libFootnotenumChar"/>
          <w:rtl/>
          <w:lang w:bidi="fa-IR"/>
        </w:rPr>
        <w:t>28</w:t>
      </w:r>
      <w:r w:rsidR="00071C1B" w:rsidRPr="009924AB">
        <w:rPr>
          <w:rStyle w:val="libFootnotenumChar"/>
          <w:rtl/>
          <w:lang w:bidi="fa-IR"/>
        </w:rPr>
        <w:t>)</w:t>
      </w:r>
      <w:r w:rsidR="00071C1B">
        <w:rPr>
          <w:rtl/>
          <w:lang w:bidi="fa-IR"/>
        </w:rPr>
        <w:t xml:space="preserve"> </w:t>
      </w:r>
      <w:r>
        <w:rPr>
          <w:rtl/>
          <w:lang w:bidi="fa-IR"/>
        </w:rPr>
        <w:t>از برخ</w:t>
      </w:r>
      <w:r w:rsidR="00A5679F">
        <w:rPr>
          <w:rtl/>
          <w:lang w:bidi="fa-IR"/>
        </w:rPr>
        <w:t>ی</w:t>
      </w:r>
      <w:r>
        <w:rPr>
          <w:rtl/>
          <w:lang w:bidi="fa-IR"/>
        </w:rPr>
        <w:t xml:space="preserve"> از مشبّهه نقل کرده و تأ</w:t>
      </w:r>
      <w:r w:rsidR="00A5679F">
        <w:rPr>
          <w:rtl/>
          <w:lang w:bidi="fa-IR"/>
        </w:rPr>
        <w:t>یی</w:t>
      </w:r>
      <w:r>
        <w:rPr>
          <w:rtl/>
          <w:lang w:bidi="fa-IR"/>
        </w:rPr>
        <w:t>د م</w:t>
      </w:r>
      <w:r w:rsidR="00A5679F">
        <w:rPr>
          <w:rtl/>
          <w:lang w:bidi="fa-IR"/>
        </w:rPr>
        <w:t xml:space="preserve">ی </w:t>
      </w:r>
      <w:r>
        <w:rPr>
          <w:rtl/>
          <w:lang w:bidi="fa-IR"/>
        </w:rPr>
        <w:t>کند: کس</w:t>
      </w:r>
      <w:r w:rsidR="00A5679F">
        <w:rPr>
          <w:rtl/>
          <w:lang w:bidi="fa-IR"/>
        </w:rPr>
        <w:t>ی</w:t>
      </w:r>
      <w:r>
        <w:rPr>
          <w:rtl/>
          <w:lang w:bidi="fa-IR"/>
        </w:rPr>
        <w:t xml:space="preserve"> که معتقد به رؤ</w:t>
      </w:r>
      <w:r w:rsidR="00A5679F">
        <w:rPr>
          <w:rtl/>
          <w:lang w:bidi="fa-IR"/>
        </w:rPr>
        <w:t>ی</w:t>
      </w:r>
      <w:r>
        <w:rPr>
          <w:rtl/>
          <w:lang w:bidi="fa-IR"/>
        </w:rPr>
        <w:t>ت خداوند باشد</w:t>
      </w:r>
      <w:r w:rsidR="00A5679F">
        <w:rPr>
          <w:rtl/>
          <w:lang w:bidi="fa-IR"/>
        </w:rPr>
        <w:t xml:space="preserve">، </w:t>
      </w:r>
      <w:r>
        <w:rPr>
          <w:rtl/>
          <w:lang w:bidi="fa-IR"/>
        </w:rPr>
        <w:t>ول</w:t>
      </w:r>
      <w:r w:rsidR="00A5679F">
        <w:rPr>
          <w:rtl/>
          <w:lang w:bidi="fa-IR"/>
        </w:rPr>
        <w:t>ی</w:t>
      </w:r>
      <w:r>
        <w:rPr>
          <w:rtl/>
          <w:lang w:bidi="fa-IR"/>
        </w:rPr>
        <w:t xml:space="preserve"> نه در جهت خاص</w:t>
      </w:r>
      <w:r w:rsidR="00A5679F">
        <w:rPr>
          <w:rtl/>
          <w:lang w:bidi="fa-IR"/>
        </w:rPr>
        <w:t xml:space="preserve">، </w:t>
      </w:r>
      <w:r>
        <w:rPr>
          <w:rtl/>
          <w:lang w:bidi="fa-IR"/>
        </w:rPr>
        <w:t>با</w:t>
      </w:r>
      <w:r w:rsidR="00A5679F">
        <w:rPr>
          <w:rtl/>
          <w:lang w:bidi="fa-IR"/>
        </w:rPr>
        <w:t>ی</w:t>
      </w:r>
      <w:r>
        <w:rPr>
          <w:rtl/>
          <w:lang w:bidi="fa-IR"/>
        </w:rPr>
        <w:t>د به عقل خود مراجعه کند</w:t>
      </w:r>
      <w:r w:rsidR="00A5679F">
        <w:rPr>
          <w:rtl/>
          <w:lang w:bidi="fa-IR"/>
        </w:rPr>
        <w:t>؛ ی</w:t>
      </w:r>
      <w:r>
        <w:rPr>
          <w:rtl/>
          <w:lang w:bidi="fa-IR"/>
        </w:rPr>
        <w:t>عن</w:t>
      </w:r>
      <w:r w:rsidR="00A5679F">
        <w:rPr>
          <w:rtl/>
          <w:lang w:bidi="fa-IR"/>
        </w:rPr>
        <w:t>ی</w:t>
      </w:r>
      <w:r>
        <w:rPr>
          <w:rtl/>
          <w:lang w:bidi="fa-IR"/>
        </w:rPr>
        <w:t xml:space="preserve"> مشکل</w:t>
      </w:r>
      <w:r w:rsidR="00A5679F">
        <w:rPr>
          <w:rtl/>
          <w:lang w:bidi="fa-IR"/>
        </w:rPr>
        <w:t>ی</w:t>
      </w:r>
      <w:r>
        <w:rPr>
          <w:rtl/>
          <w:lang w:bidi="fa-IR"/>
        </w:rPr>
        <w:t xml:space="preserve"> در عقل خود دارد</w:t>
      </w:r>
      <w:r w:rsidR="00A5679F">
        <w:rPr>
          <w:rtl/>
          <w:lang w:bidi="fa-IR"/>
        </w:rPr>
        <w:t xml:space="preserve">. </w:t>
      </w:r>
    </w:p>
    <w:p w:rsidR="009924AB" w:rsidRDefault="009924AB" w:rsidP="009924AB">
      <w:pPr>
        <w:pStyle w:val="Heading2"/>
        <w:rPr>
          <w:rtl/>
          <w:lang w:bidi="fa-IR"/>
        </w:rPr>
      </w:pPr>
      <w:bookmarkStart w:id="11" w:name="_Toc425758463"/>
      <w:r>
        <w:rPr>
          <w:rtl/>
          <w:lang w:bidi="fa-IR"/>
        </w:rPr>
        <w:t>ادلّه امامیه و معتزله بر نفی رؤیت</w:t>
      </w:r>
      <w:bookmarkEnd w:id="11"/>
      <w:r>
        <w:rPr>
          <w:rtl/>
          <w:lang w:bidi="fa-IR"/>
        </w:rPr>
        <w:t xml:space="preserve"> </w:t>
      </w:r>
    </w:p>
    <w:p w:rsidR="009924AB" w:rsidRDefault="009924AB" w:rsidP="009924AB">
      <w:pPr>
        <w:pStyle w:val="Heading3"/>
        <w:rPr>
          <w:rtl/>
          <w:lang w:bidi="fa-IR"/>
        </w:rPr>
      </w:pPr>
      <w:bookmarkStart w:id="12" w:name="_Toc425758464"/>
      <w:r>
        <w:rPr>
          <w:rtl/>
          <w:lang w:bidi="fa-IR"/>
        </w:rPr>
        <w:t>اشاره</w:t>
      </w:r>
      <w:bookmarkEnd w:id="12"/>
    </w:p>
    <w:p w:rsidR="009924AB" w:rsidRDefault="00351499" w:rsidP="00351499">
      <w:pPr>
        <w:pStyle w:val="libNormal"/>
        <w:rPr>
          <w:rtl/>
          <w:lang w:bidi="fa-IR"/>
        </w:rPr>
      </w:pPr>
      <w:r>
        <w:rPr>
          <w:rtl/>
          <w:lang w:bidi="fa-IR"/>
        </w:rPr>
        <w:t>ش</w:t>
      </w:r>
      <w:r w:rsidR="00A5679F">
        <w:rPr>
          <w:rtl/>
          <w:lang w:bidi="fa-IR"/>
        </w:rPr>
        <w:t>ی</w:t>
      </w:r>
      <w:r>
        <w:rPr>
          <w:rtl/>
          <w:lang w:bidi="fa-IR"/>
        </w:rPr>
        <w:t>عه امام</w:t>
      </w:r>
      <w:r w:rsidR="00A5679F">
        <w:rPr>
          <w:rtl/>
          <w:lang w:bidi="fa-IR"/>
        </w:rPr>
        <w:t>ی</w:t>
      </w:r>
      <w:r>
        <w:rPr>
          <w:rtl/>
          <w:lang w:bidi="fa-IR"/>
        </w:rPr>
        <w:t>ه و معتزله که معتقد به نف</w:t>
      </w:r>
      <w:r w:rsidR="00A5679F">
        <w:rPr>
          <w:rtl/>
          <w:lang w:bidi="fa-IR"/>
        </w:rPr>
        <w:t>ی</w:t>
      </w:r>
      <w:r>
        <w:rPr>
          <w:rtl/>
          <w:lang w:bidi="fa-IR"/>
        </w:rPr>
        <w:t xml:space="preserve"> رؤ</w:t>
      </w:r>
      <w:r w:rsidR="00A5679F">
        <w:rPr>
          <w:rtl/>
          <w:lang w:bidi="fa-IR"/>
        </w:rPr>
        <w:t>ی</w:t>
      </w:r>
      <w:r>
        <w:rPr>
          <w:rtl/>
          <w:lang w:bidi="fa-IR"/>
        </w:rPr>
        <w:t>ت به د</w:t>
      </w:r>
      <w:r w:rsidR="00A5679F">
        <w:rPr>
          <w:rtl/>
          <w:lang w:bidi="fa-IR"/>
        </w:rPr>
        <w:t>ی</w:t>
      </w:r>
      <w:r>
        <w:rPr>
          <w:rtl/>
          <w:lang w:bidi="fa-IR"/>
        </w:rPr>
        <w:t>ده ظاهر</w:t>
      </w:r>
      <w:r w:rsidR="00A5679F">
        <w:rPr>
          <w:rtl/>
          <w:lang w:bidi="fa-IR"/>
        </w:rPr>
        <w:t>ی</w:t>
      </w:r>
      <w:r>
        <w:rPr>
          <w:rtl/>
          <w:lang w:bidi="fa-IR"/>
        </w:rPr>
        <w:t xml:space="preserve"> هستند</w:t>
      </w:r>
      <w:r w:rsidR="00A5679F">
        <w:rPr>
          <w:rtl/>
          <w:lang w:bidi="fa-IR"/>
        </w:rPr>
        <w:t xml:space="preserve">، </w:t>
      </w:r>
      <w:r>
        <w:rPr>
          <w:rtl/>
          <w:lang w:bidi="fa-IR"/>
        </w:rPr>
        <w:t>به چند دل</w:t>
      </w:r>
      <w:r w:rsidR="00A5679F">
        <w:rPr>
          <w:rtl/>
          <w:lang w:bidi="fa-IR"/>
        </w:rPr>
        <w:t>ی</w:t>
      </w:r>
      <w:r>
        <w:rPr>
          <w:rtl/>
          <w:lang w:bidi="fa-IR"/>
        </w:rPr>
        <w:t>ل عقل</w:t>
      </w:r>
      <w:r w:rsidR="00A5679F">
        <w:rPr>
          <w:rtl/>
          <w:lang w:bidi="fa-IR"/>
        </w:rPr>
        <w:t>ی</w:t>
      </w:r>
      <w:r>
        <w:rPr>
          <w:rtl/>
          <w:lang w:bidi="fa-IR"/>
        </w:rPr>
        <w:t xml:space="preserve"> و نقل</w:t>
      </w:r>
      <w:r w:rsidR="00A5679F">
        <w:rPr>
          <w:rtl/>
          <w:lang w:bidi="fa-IR"/>
        </w:rPr>
        <w:t xml:space="preserve">ی؛ </w:t>
      </w:r>
      <w:r>
        <w:rPr>
          <w:rtl/>
          <w:lang w:bidi="fa-IR"/>
        </w:rPr>
        <w:t>چه قرآن</w:t>
      </w:r>
      <w:r w:rsidR="00A5679F">
        <w:rPr>
          <w:rtl/>
          <w:lang w:bidi="fa-IR"/>
        </w:rPr>
        <w:t>ی</w:t>
      </w:r>
      <w:r>
        <w:rPr>
          <w:rtl/>
          <w:lang w:bidi="fa-IR"/>
        </w:rPr>
        <w:t xml:space="preserve"> و چه حد</w:t>
      </w:r>
      <w:r w:rsidR="00A5679F">
        <w:rPr>
          <w:rtl/>
          <w:lang w:bidi="fa-IR"/>
        </w:rPr>
        <w:t>ی</w:t>
      </w:r>
      <w:r>
        <w:rPr>
          <w:rtl/>
          <w:lang w:bidi="fa-IR"/>
        </w:rPr>
        <w:t>ث</w:t>
      </w:r>
      <w:r w:rsidR="00A5679F">
        <w:rPr>
          <w:rtl/>
          <w:lang w:bidi="fa-IR"/>
        </w:rPr>
        <w:t>ی</w:t>
      </w:r>
      <w:r>
        <w:rPr>
          <w:rtl/>
          <w:lang w:bidi="fa-IR"/>
        </w:rPr>
        <w:t xml:space="preserve"> تمسک کرده</w:t>
      </w:r>
      <w:r w:rsidR="00A5679F">
        <w:rPr>
          <w:rtl/>
          <w:lang w:bidi="fa-IR"/>
        </w:rPr>
        <w:t xml:space="preserve"> </w:t>
      </w:r>
      <w:r>
        <w:rPr>
          <w:rtl/>
          <w:lang w:bidi="fa-IR"/>
        </w:rPr>
        <w:t>اند که به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p>
    <w:p w:rsidR="009924AB" w:rsidRDefault="009924AB" w:rsidP="009924AB">
      <w:pPr>
        <w:pStyle w:val="Heading3"/>
        <w:rPr>
          <w:rtl/>
          <w:lang w:bidi="fa-IR"/>
        </w:rPr>
      </w:pPr>
      <w:bookmarkStart w:id="13" w:name="_Toc425758465"/>
      <w:r>
        <w:rPr>
          <w:rtl/>
          <w:lang w:bidi="fa-IR"/>
        </w:rPr>
        <w:t>الف) دلیل عقلی</w:t>
      </w:r>
      <w:bookmarkEnd w:id="13"/>
      <w:r>
        <w:rPr>
          <w:rtl/>
          <w:lang w:bidi="fa-IR"/>
        </w:rPr>
        <w:t xml:space="preserve"> </w:t>
      </w:r>
    </w:p>
    <w:p w:rsidR="009924AB" w:rsidRDefault="00351499" w:rsidP="00351499">
      <w:pPr>
        <w:pStyle w:val="libNormal"/>
        <w:rPr>
          <w:rtl/>
          <w:lang w:bidi="fa-IR"/>
        </w:rPr>
      </w:pPr>
      <w:r>
        <w:rPr>
          <w:rtl/>
          <w:lang w:bidi="fa-IR"/>
        </w:rPr>
        <w:t>هر عاقل</w:t>
      </w:r>
      <w:r w:rsidR="00A5679F">
        <w:rPr>
          <w:rtl/>
          <w:lang w:bidi="fa-IR"/>
        </w:rPr>
        <w:t>ی</w:t>
      </w:r>
      <w:r>
        <w:rPr>
          <w:rtl/>
          <w:lang w:bidi="fa-IR"/>
        </w:rPr>
        <w:t xml:space="preserve"> م</w:t>
      </w:r>
      <w:r w:rsidR="00A5679F">
        <w:rPr>
          <w:rtl/>
          <w:lang w:bidi="fa-IR"/>
        </w:rPr>
        <w:t xml:space="preserve">ی </w:t>
      </w:r>
      <w:r>
        <w:rPr>
          <w:rtl/>
          <w:lang w:bidi="fa-IR"/>
        </w:rPr>
        <w:t>داند که د</w:t>
      </w:r>
      <w:r w:rsidR="00A5679F">
        <w:rPr>
          <w:rtl/>
          <w:lang w:bidi="fa-IR"/>
        </w:rPr>
        <w:t>ی</w:t>
      </w:r>
      <w:r>
        <w:rPr>
          <w:rtl/>
          <w:lang w:bidi="fa-IR"/>
        </w:rPr>
        <w:t>دن با چشم امکان ندارد</w:t>
      </w:r>
      <w:r w:rsidR="00A5679F">
        <w:rPr>
          <w:rtl/>
          <w:lang w:bidi="fa-IR"/>
        </w:rPr>
        <w:t xml:space="preserve">، </w:t>
      </w:r>
      <w:r>
        <w:rPr>
          <w:rtl/>
          <w:lang w:bidi="fa-IR"/>
        </w:rPr>
        <w:t>مگر آن</w:t>
      </w:r>
      <w:r w:rsidR="00A5679F">
        <w:rPr>
          <w:rtl/>
          <w:lang w:bidi="fa-IR"/>
        </w:rPr>
        <w:t xml:space="preserve"> </w:t>
      </w:r>
      <w:r>
        <w:rPr>
          <w:rtl/>
          <w:lang w:bidi="fa-IR"/>
        </w:rPr>
        <w:t>که ش</w:t>
      </w:r>
      <w:r w:rsidR="00A5679F">
        <w:rPr>
          <w:rtl/>
          <w:lang w:bidi="fa-IR"/>
        </w:rPr>
        <w:t xml:space="preserve">ی </w:t>
      </w:r>
      <w:r>
        <w:rPr>
          <w:rtl/>
          <w:lang w:bidi="fa-IR"/>
        </w:rPr>
        <w:t>ء مرئ</w:t>
      </w:r>
      <w:r w:rsidR="00A5679F">
        <w:rPr>
          <w:rtl/>
          <w:lang w:bidi="fa-IR"/>
        </w:rPr>
        <w:t>ی</w:t>
      </w:r>
      <w:r>
        <w:rPr>
          <w:rtl/>
          <w:lang w:bidi="fa-IR"/>
        </w:rPr>
        <w:t xml:space="preserve"> در جهت و مکان خاص</w:t>
      </w:r>
      <w:r w:rsidR="00A5679F">
        <w:rPr>
          <w:rtl/>
          <w:lang w:bidi="fa-IR"/>
        </w:rPr>
        <w:t>ی</w:t>
      </w:r>
      <w:r>
        <w:rPr>
          <w:rtl/>
          <w:lang w:bidi="fa-IR"/>
        </w:rPr>
        <w:t xml:space="preserve"> مقابل ب</w:t>
      </w:r>
      <w:r w:rsidR="00A5679F">
        <w:rPr>
          <w:rtl/>
          <w:lang w:bidi="fa-IR"/>
        </w:rPr>
        <w:t>ی</w:t>
      </w:r>
      <w:r>
        <w:rPr>
          <w:rtl/>
          <w:lang w:bidi="fa-IR"/>
        </w:rPr>
        <w:t>ننده قرار گ</w:t>
      </w:r>
      <w:r w:rsidR="00A5679F">
        <w:rPr>
          <w:rtl/>
          <w:lang w:bidi="fa-IR"/>
        </w:rPr>
        <w:t>ی</w:t>
      </w:r>
      <w:r>
        <w:rPr>
          <w:rtl/>
          <w:lang w:bidi="fa-IR"/>
        </w:rPr>
        <w:t>رد و حال آن</w:t>
      </w:r>
      <w:r w:rsidR="00A5679F">
        <w:rPr>
          <w:rtl/>
          <w:lang w:bidi="fa-IR"/>
        </w:rPr>
        <w:t xml:space="preserve"> </w:t>
      </w:r>
      <w:r>
        <w:rPr>
          <w:rtl/>
          <w:lang w:bidi="fa-IR"/>
        </w:rPr>
        <w:t>که ا</w:t>
      </w:r>
      <w:r w:rsidR="00A5679F">
        <w:rPr>
          <w:rtl/>
          <w:lang w:bidi="fa-IR"/>
        </w:rPr>
        <w:t>ی</w:t>
      </w:r>
      <w:r>
        <w:rPr>
          <w:rtl/>
          <w:lang w:bidi="fa-IR"/>
        </w:rPr>
        <w:t>ن مسأله در مورد خداوند متعال محال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29</w:t>
      </w:r>
      <w:r w:rsidR="00071C1B" w:rsidRPr="009924AB">
        <w:rPr>
          <w:rStyle w:val="libFootnotenumChar"/>
          <w:rtl/>
          <w:lang w:bidi="fa-IR"/>
        </w:rPr>
        <w:t>)</w:t>
      </w:r>
      <w:r w:rsidR="00071C1B">
        <w:rPr>
          <w:rtl/>
          <w:lang w:bidi="fa-IR"/>
        </w:rPr>
        <w:t xml:space="preserve"> </w:t>
      </w:r>
    </w:p>
    <w:p w:rsidR="009924AB" w:rsidRDefault="009924AB" w:rsidP="009924AB">
      <w:pPr>
        <w:pStyle w:val="Heading3"/>
        <w:rPr>
          <w:rtl/>
          <w:lang w:bidi="fa-IR"/>
        </w:rPr>
      </w:pPr>
      <w:bookmarkStart w:id="14" w:name="_Toc425758466"/>
      <w:r>
        <w:rPr>
          <w:rtl/>
          <w:lang w:bidi="fa-IR"/>
        </w:rPr>
        <w:t>ب) دلیل نقلی قرآنی</w:t>
      </w:r>
      <w:bookmarkEnd w:id="14"/>
      <w:r>
        <w:rPr>
          <w:rtl/>
          <w:lang w:bidi="fa-IR"/>
        </w:rPr>
        <w:t xml:space="preserve"> </w:t>
      </w:r>
    </w:p>
    <w:p w:rsidR="00351499" w:rsidRDefault="00351499" w:rsidP="00351499">
      <w:pPr>
        <w:pStyle w:val="libNormal"/>
        <w:rPr>
          <w:rtl/>
          <w:lang w:bidi="fa-IR"/>
        </w:rPr>
      </w:pPr>
      <w:r>
        <w:rPr>
          <w:rtl/>
          <w:lang w:bidi="fa-IR"/>
        </w:rPr>
        <w:t>1 - خداوند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لا تُدْرِکُهُ اْلأَبْصارُ وَهُوَ یدْرِکُ اْلأَبْصارَ وَهُوَ اللَّطیفُ الْخَبیرُ</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30</w:t>
      </w:r>
      <w:r w:rsidR="00071C1B" w:rsidRPr="009924AB">
        <w:rPr>
          <w:rStyle w:val="libFootnotenumChar"/>
          <w:rtl/>
          <w:lang w:bidi="fa-IR"/>
        </w:rPr>
        <w:t>)</w:t>
      </w:r>
      <w:r w:rsidR="00071C1B">
        <w:rPr>
          <w:rtl/>
          <w:lang w:bidi="fa-IR"/>
        </w:rPr>
        <w:t xml:space="preserve"> </w:t>
      </w:r>
      <w:r>
        <w:rPr>
          <w:rtl/>
          <w:lang w:bidi="fa-IR"/>
        </w:rPr>
        <w:t>«او را ه</w:t>
      </w:r>
      <w:r w:rsidR="00A5679F">
        <w:rPr>
          <w:rtl/>
          <w:lang w:bidi="fa-IR"/>
        </w:rPr>
        <w:t>ی</w:t>
      </w:r>
      <w:r>
        <w:rPr>
          <w:rtl/>
          <w:lang w:bidi="fa-IR"/>
        </w:rPr>
        <w:t>چ چشم</w:t>
      </w:r>
      <w:r w:rsidR="00A5679F">
        <w:rPr>
          <w:rtl/>
          <w:lang w:bidi="fa-IR"/>
        </w:rPr>
        <w:t>ی</w:t>
      </w:r>
      <w:r>
        <w:rPr>
          <w:rtl/>
          <w:lang w:bidi="fa-IR"/>
        </w:rPr>
        <w:t xml:space="preserve"> درک نم</w:t>
      </w:r>
      <w:r w:rsidR="00A5679F">
        <w:rPr>
          <w:rtl/>
          <w:lang w:bidi="fa-IR"/>
        </w:rPr>
        <w:t xml:space="preserve">ی </w:t>
      </w:r>
      <w:r>
        <w:rPr>
          <w:rtl/>
          <w:lang w:bidi="fa-IR"/>
        </w:rPr>
        <w:t>کند و حال آن که او ب</w:t>
      </w:r>
      <w:r w:rsidR="00A5679F">
        <w:rPr>
          <w:rtl/>
          <w:lang w:bidi="fa-IR"/>
        </w:rPr>
        <w:t>ی</w:t>
      </w:r>
      <w:r>
        <w:rPr>
          <w:rtl/>
          <w:lang w:bidi="fa-IR"/>
        </w:rPr>
        <w:t>نندگان را مشاهده م</w:t>
      </w:r>
      <w:r w:rsidR="00A5679F">
        <w:rPr>
          <w:rtl/>
          <w:lang w:bidi="fa-IR"/>
        </w:rPr>
        <w:t xml:space="preserve">ی </w:t>
      </w:r>
      <w:r>
        <w:rPr>
          <w:rtl/>
          <w:lang w:bidi="fa-IR"/>
        </w:rPr>
        <w:t>کند و او نامرئ</w:t>
      </w:r>
      <w:r w:rsidR="00A5679F">
        <w:rPr>
          <w:rtl/>
          <w:lang w:bidi="fa-IR"/>
        </w:rPr>
        <w:t>ی</w:t>
      </w:r>
      <w:r>
        <w:rPr>
          <w:rtl/>
          <w:lang w:bidi="fa-IR"/>
        </w:rPr>
        <w:t xml:space="preserve"> و به همه چ</w:t>
      </w:r>
      <w:r w:rsidR="00A5679F">
        <w:rPr>
          <w:rtl/>
          <w:lang w:bidi="fa-IR"/>
        </w:rPr>
        <w:t>ی</w:t>
      </w:r>
      <w:r>
        <w:rPr>
          <w:rtl/>
          <w:lang w:bidi="fa-IR"/>
        </w:rPr>
        <w:t>ز آگاه 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قاض</w:t>
      </w:r>
      <w:r w:rsidR="00A5679F">
        <w:rPr>
          <w:rtl/>
          <w:lang w:bidi="fa-IR"/>
        </w:rPr>
        <w:t>ی</w:t>
      </w:r>
      <w:r>
        <w:rPr>
          <w:rtl/>
          <w:lang w:bidi="fa-IR"/>
        </w:rPr>
        <w:t xml:space="preserve"> عبدالجبار معتزل</w:t>
      </w:r>
      <w:r w:rsidR="00A5679F">
        <w:rPr>
          <w:rtl/>
          <w:lang w:bidi="fa-IR"/>
        </w:rPr>
        <w:t>ی</w:t>
      </w:r>
      <w:r>
        <w:rPr>
          <w:rtl/>
          <w:lang w:bidi="fa-IR"/>
        </w:rPr>
        <w:t xml:space="preserve"> در شرح ا</w:t>
      </w:r>
      <w:r w:rsidR="00A5679F">
        <w:rPr>
          <w:rtl/>
          <w:lang w:bidi="fa-IR"/>
        </w:rPr>
        <w:t>ی</w:t>
      </w:r>
      <w:r>
        <w:rPr>
          <w:rtl/>
          <w:lang w:bidi="fa-IR"/>
        </w:rPr>
        <w:t>ن آ</w:t>
      </w:r>
      <w:r w:rsidR="00A5679F">
        <w:rPr>
          <w:rtl/>
          <w:lang w:bidi="fa-IR"/>
        </w:rPr>
        <w:t>ی</w:t>
      </w:r>
      <w:r>
        <w:rPr>
          <w:rtl/>
          <w:lang w:bidi="fa-IR"/>
        </w:rPr>
        <w:t>ه م</w:t>
      </w:r>
      <w:r w:rsidR="00A5679F">
        <w:rPr>
          <w:rtl/>
          <w:lang w:bidi="fa-IR"/>
        </w:rPr>
        <w:t xml:space="preserve">ی </w:t>
      </w:r>
      <w:r>
        <w:rPr>
          <w:rtl/>
          <w:lang w:bidi="fa-IR"/>
        </w:rPr>
        <w:t>گو</w:t>
      </w:r>
      <w:r w:rsidR="00A5679F">
        <w:rPr>
          <w:rtl/>
          <w:lang w:bidi="fa-IR"/>
        </w:rPr>
        <w:t>ی</w:t>
      </w:r>
      <w:r>
        <w:rPr>
          <w:rtl/>
          <w:lang w:bidi="fa-IR"/>
        </w:rPr>
        <w:t>د: «هنگام</w:t>
      </w:r>
      <w:r w:rsidR="00A5679F">
        <w:rPr>
          <w:rtl/>
          <w:lang w:bidi="fa-IR"/>
        </w:rPr>
        <w:t>ی</w:t>
      </w:r>
      <w:r>
        <w:rPr>
          <w:rtl/>
          <w:lang w:bidi="fa-IR"/>
        </w:rPr>
        <w:t xml:space="preserve"> که ادراک با ب</w:t>
      </w:r>
      <w:r w:rsidR="00A5679F">
        <w:rPr>
          <w:rtl/>
          <w:lang w:bidi="fa-IR"/>
        </w:rPr>
        <w:t>ی</w:t>
      </w:r>
      <w:r>
        <w:rPr>
          <w:rtl/>
          <w:lang w:bidi="fa-IR"/>
        </w:rPr>
        <w:t>نا</w:t>
      </w:r>
      <w:r w:rsidR="00A5679F">
        <w:rPr>
          <w:rtl/>
          <w:lang w:bidi="fa-IR"/>
        </w:rPr>
        <w:t>یی</w:t>
      </w:r>
      <w:r>
        <w:rPr>
          <w:rtl/>
          <w:lang w:bidi="fa-IR"/>
        </w:rPr>
        <w:t xml:space="preserve"> همراه شود</w:t>
      </w:r>
      <w:r w:rsidR="00A5679F">
        <w:rPr>
          <w:rtl/>
          <w:lang w:bidi="fa-IR"/>
        </w:rPr>
        <w:t xml:space="preserve">، </w:t>
      </w:r>
      <w:r>
        <w:rPr>
          <w:rtl/>
          <w:lang w:bidi="fa-IR"/>
        </w:rPr>
        <w:t>به معنا</w:t>
      </w:r>
      <w:r w:rsidR="00A5679F">
        <w:rPr>
          <w:rtl/>
          <w:lang w:bidi="fa-IR"/>
        </w:rPr>
        <w:t>ی</w:t>
      </w:r>
      <w:r>
        <w:rPr>
          <w:rtl/>
          <w:lang w:bidi="fa-IR"/>
        </w:rPr>
        <w:t xml:space="preserve"> د</w:t>
      </w:r>
      <w:r w:rsidR="00A5679F">
        <w:rPr>
          <w:rtl/>
          <w:lang w:bidi="fa-IR"/>
        </w:rPr>
        <w:t>ی</w:t>
      </w:r>
      <w:r>
        <w:rPr>
          <w:rtl/>
          <w:lang w:bidi="fa-IR"/>
        </w:rPr>
        <w:t>دن است که در ا</w:t>
      </w:r>
      <w:r w:rsidR="00A5679F">
        <w:rPr>
          <w:rtl/>
          <w:lang w:bidi="fa-IR"/>
        </w:rPr>
        <w:t>ی</w:t>
      </w:r>
      <w:r>
        <w:rPr>
          <w:rtl/>
          <w:lang w:bidi="fa-IR"/>
        </w:rPr>
        <w:t>ن آ</w:t>
      </w:r>
      <w:r w:rsidR="00A5679F">
        <w:rPr>
          <w:rtl/>
          <w:lang w:bidi="fa-IR"/>
        </w:rPr>
        <w:t>ی</w:t>
      </w:r>
      <w:r>
        <w:rPr>
          <w:rtl/>
          <w:lang w:bidi="fa-IR"/>
        </w:rPr>
        <w:t>ه</w:t>
      </w:r>
      <w:r w:rsidR="00A5679F">
        <w:rPr>
          <w:rtl/>
          <w:lang w:bidi="fa-IR"/>
        </w:rPr>
        <w:t xml:space="preserve">، </w:t>
      </w:r>
      <w:r>
        <w:rPr>
          <w:rtl/>
          <w:lang w:bidi="fa-IR"/>
        </w:rPr>
        <w:t>خداوند آن را نسبت به خودش نف</w:t>
      </w:r>
      <w:r w:rsidR="00A5679F">
        <w:rPr>
          <w:rtl/>
          <w:lang w:bidi="fa-IR"/>
        </w:rPr>
        <w:t>ی</w:t>
      </w:r>
      <w:r>
        <w:rPr>
          <w:rtl/>
          <w:lang w:bidi="fa-IR"/>
        </w:rPr>
        <w:t xml:space="preserve">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2 - خداوند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 وَلا یحِیطُونَ بِهِ عِلْماً</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32</w:t>
      </w:r>
      <w:r w:rsidR="00071C1B" w:rsidRPr="009924AB">
        <w:rPr>
          <w:rStyle w:val="libFootnotenumChar"/>
          <w:rtl/>
          <w:lang w:bidi="fa-IR"/>
        </w:rPr>
        <w:t>)</w:t>
      </w:r>
      <w:r w:rsidR="00071C1B">
        <w:rPr>
          <w:rtl/>
          <w:lang w:bidi="fa-IR"/>
        </w:rPr>
        <w:t xml:space="preserve"> </w:t>
      </w:r>
      <w:r>
        <w:rPr>
          <w:rtl/>
          <w:lang w:bidi="fa-IR"/>
        </w:rPr>
        <w:t>«ه</w:t>
      </w:r>
      <w:r w:rsidR="00A5679F">
        <w:rPr>
          <w:rtl/>
          <w:lang w:bidi="fa-IR"/>
        </w:rPr>
        <w:t>ی</w:t>
      </w:r>
      <w:r>
        <w:rPr>
          <w:rtl/>
          <w:lang w:bidi="fa-IR"/>
        </w:rPr>
        <w:t>چ کس به او احاطه علم</w:t>
      </w:r>
      <w:r w:rsidR="00A5679F">
        <w:rPr>
          <w:rtl/>
          <w:lang w:bidi="fa-IR"/>
        </w:rPr>
        <w:t>ی</w:t>
      </w:r>
      <w:r>
        <w:rPr>
          <w:rtl/>
          <w:lang w:bidi="fa-IR"/>
        </w:rPr>
        <w:t xml:space="preserve"> ندارد</w:t>
      </w:r>
      <w:r w:rsidR="00A5679F">
        <w:rPr>
          <w:rtl/>
          <w:lang w:bidi="fa-IR"/>
        </w:rPr>
        <w:t xml:space="preserve">. </w:t>
      </w:r>
      <w:r>
        <w:rPr>
          <w:rtl/>
          <w:lang w:bidi="fa-IR"/>
        </w:rPr>
        <w:t>» پر واضح است که رؤ</w:t>
      </w:r>
      <w:r w:rsidR="00A5679F">
        <w:rPr>
          <w:rtl/>
          <w:lang w:bidi="fa-IR"/>
        </w:rPr>
        <w:t>ی</w:t>
      </w:r>
      <w:r>
        <w:rPr>
          <w:rtl/>
          <w:lang w:bidi="fa-IR"/>
        </w:rPr>
        <w:t>ت نوع</w:t>
      </w:r>
      <w:r w:rsidR="00A5679F">
        <w:rPr>
          <w:rtl/>
          <w:lang w:bidi="fa-IR"/>
        </w:rPr>
        <w:t>ی</w:t>
      </w:r>
      <w:r>
        <w:rPr>
          <w:rtl/>
          <w:lang w:bidi="fa-IR"/>
        </w:rPr>
        <w:t xml:space="preserve"> احاطه علم</w:t>
      </w:r>
      <w:r w:rsidR="00A5679F">
        <w:rPr>
          <w:rtl/>
          <w:lang w:bidi="fa-IR"/>
        </w:rPr>
        <w:t>ی</w:t>
      </w:r>
      <w:r>
        <w:rPr>
          <w:rtl/>
          <w:lang w:bidi="fa-IR"/>
        </w:rPr>
        <w:t xml:space="preserve"> از بشر بر خداوند متعال است که خداوند متعال آن را از خودش نف</w:t>
      </w:r>
      <w:r w:rsidR="00A5679F">
        <w:rPr>
          <w:rtl/>
          <w:lang w:bidi="fa-IR"/>
        </w:rPr>
        <w:t>ی</w:t>
      </w:r>
      <w:r>
        <w:rPr>
          <w:rtl/>
          <w:lang w:bidi="fa-IR"/>
        </w:rPr>
        <w:t xml:space="preserve"> م</w:t>
      </w:r>
      <w:r w:rsidR="00A5679F">
        <w:rPr>
          <w:rtl/>
          <w:lang w:bidi="fa-IR"/>
        </w:rPr>
        <w:t xml:space="preserve">ی </w:t>
      </w:r>
      <w:r>
        <w:rPr>
          <w:rtl/>
          <w:lang w:bidi="fa-IR"/>
        </w:rPr>
        <w:t>کند</w:t>
      </w:r>
      <w:r w:rsidR="00A5679F">
        <w:rPr>
          <w:rtl/>
          <w:lang w:bidi="fa-IR"/>
        </w:rPr>
        <w:t xml:space="preserve">. </w:t>
      </w:r>
    </w:p>
    <w:p w:rsidR="00351499" w:rsidRDefault="00351499" w:rsidP="00351499">
      <w:pPr>
        <w:pStyle w:val="libNormal"/>
        <w:rPr>
          <w:rtl/>
          <w:lang w:bidi="fa-IR"/>
        </w:rPr>
      </w:pPr>
      <w:r>
        <w:rPr>
          <w:rtl/>
          <w:lang w:bidi="fa-IR"/>
        </w:rPr>
        <w:t>3 - خداوند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وَلَمّا جآءَ مُوسی لِمیقاتِنا وَکَلَّمَهُ رَبُّهُ قالَ رَبِّ أَرِنی أَنْظُرْ إِلَیکَ قالَ لَنْ تَرانی وَلکِنِ انْظُرْ إِلَی الْجَبَلِ فَإِنِ اسْتَقَرَّ مَکانَهُ فَسَوْفَ تَرانی فَلَمّا تَجَلّی رَبُّهُ لِلْجَبَلِ جَعَلَهُ دَکّاً وَخَرَّ مُوسی صَعِقاً فَلَمّا أَفاقَ قالَ سُبْحانَکَ تُبْتُ إِلَیکَ وَأَنَا أَوَّلُ الْمُؤْمِنینَ</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33</w:t>
      </w:r>
      <w:r w:rsidR="00071C1B" w:rsidRPr="009924AB">
        <w:rPr>
          <w:rStyle w:val="libFootnotenumChar"/>
          <w:rtl/>
          <w:lang w:bidi="fa-IR"/>
        </w:rPr>
        <w:t>)</w:t>
      </w:r>
      <w:r w:rsidR="00071C1B">
        <w:rPr>
          <w:rtl/>
          <w:lang w:bidi="fa-IR"/>
        </w:rPr>
        <w:t xml:space="preserve"> </w:t>
      </w:r>
      <w:r>
        <w:rPr>
          <w:rtl/>
          <w:lang w:bidi="fa-IR"/>
        </w:rPr>
        <w:t>«و چون موس</w:t>
      </w:r>
      <w:r w:rsidR="00A5679F">
        <w:rPr>
          <w:rtl/>
          <w:lang w:bidi="fa-IR"/>
        </w:rPr>
        <w:t>ی</w:t>
      </w:r>
      <w:r>
        <w:rPr>
          <w:rtl/>
          <w:lang w:bidi="fa-IR"/>
        </w:rPr>
        <w:t xml:space="preserve"> در وقت مع</w:t>
      </w:r>
      <w:r w:rsidR="00A5679F">
        <w:rPr>
          <w:rtl/>
          <w:lang w:bidi="fa-IR"/>
        </w:rPr>
        <w:t>ی</w:t>
      </w:r>
      <w:r>
        <w:rPr>
          <w:rtl/>
          <w:lang w:bidi="fa-IR"/>
        </w:rPr>
        <w:t>ن به وعده</w:t>
      </w:r>
      <w:r w:rsidR="00A5679F">
        <w:rPr>
          <w:rtl/>
          <w:lang w:bidi="fa-IR"/>
        </w:rPr>
        <w:t xml:space="preserve"> </w:t>
      </w:r>
      <w:r>
        <w:rPr>
          <w:rtl/>
          <w:lang w:bidi="fa-IR"/>
        </w:rPr>
        <w:t>گاه ما آمد و پروردگارش با و</w:t>
      </w:r>
      <w:r w:rsidR="00A5679F">
        <w:rPr>
          <w:rtl/>
          <w:lang w:bidi="fa-IR"/>
        </w:rPr>
        <w:t>ی</w:t>
      </w:r>
      <w:r>
        <w:rPr>
          <w:rtl/>
          <w:lang w:bidi="fa-IR"/>
        </w:rPr>
        <w:t xml:space="preserve"> سخن گفت</w:t>
      </w:r>
      <w:r w:rsidR="00A5679F">
        <w:rPr>
          <w:rtl/>
          <w:lang w:bidi="fa-IR"/>
        </w:rPr>
        <w:t xml:space="preserve">، </w:t>
      </w:r>
      <w:r>
        <w:rPr>
          <w:rtl/>
          <w:lang w:bidi="fa-IR"/>
        </w:rPr>
        <w:t>موس</w:t>
      </w:r>
      <w:r w:rsidR="00A5679F">
        <w:rPr>
          <w:rtl/>
          <w:lang w:bidi="fa-IR"/>
        </w:rPr>
        <w:t>ی</w:t>
      </w:r>
      <w:r>
        <w:rPr>
          <w:rtl/>
          <w:lang w:bidi="fa-IR"/>
        </w:rPr>
        <w:t xml:space="preserve"> [به تقاضا</w:t>
      </w:r>
      <w:r w:rsidR="00A5679F">
        <w:rPr>
          <w:rtl/>
          <w:lang w:bidi="fa-IR"/>
        </w:rPr>
        <w:t>ی</w:t>
      </w:r>
      <w:r>
        <w:rPr>
          <w:rtl/>
          <w:lang w:bidi="fa-IR"/>
        </w:rPr>
        <w:t xml:space="preserve"> قوم خود] عرض کرد: خدا</w:t>
      </w:r>
      <w:r w:rsidR="00A5679F">
        <w:rPr>
          <w:rtl/>
          <w:lang w:bidi="fa-IR"/>
        </w:rPr>
        <w:t>ی</w:t>
      </w:r>
      <w:r>
        <w:rPr>
          <w:rtl/>
          <w:lang w:bidi="fa-IR"/>
        </w:rPr>
        <w:t>ا</w:t>
      </w:r>
      <w:r w:rsidR="00A5679F">
        <w:rPr>
          <w:rtl/>
          <w:lang w:bidi="fa-IR"/>
        </w:rPr>
        <w:t xml:space="preserve">! </w:t>
      </w:r>
      <w:r>
        <w:rPr>
          <w:rtl/>
          <w:lang w:bidi="fa-IR"/>
        </w:rPr>
        <w:t>خودت را بر من بنما</w:t>
      </w:r>
      <w:r w:rsidR="00A5679F">
        <w:rPr>
          <w:rtl/>
          <w:lang w:bidi="fa-IR"/>
        </w:rPr>
        <w:t>ی</w:t>
      </w:r>
      <w:r>
        <w:rPr>
          <w:rtl/>
          <w:lang w:bidi="fa-IR"/>
        </w:rPr>
        <w:t>ان که تو را بب</w:t>
      </w:r>
      <w:r w:rsidR="00A5679F">
        <w:rPr>
          <w:rtl/>
          <w:lang w:bidi="fa-IR"/>
        </w:rPr>
        <w:t>ی</w:t>
      </w:r>
      <w:r>
        <w:rPr>
          <w:rtl/>
          <w:lang w:bidi="fa-IR"/>
        </w:rPr>
        <w:t>نم</w:t>
      </w:r>
      <w:r w:rsidR="00A5679F">
        <w:rPr>
          <w:rtl/>
          <w:lang w:bidi="fa-IR"/>
        </w:rPr>
        <w:t xml:space="preserve">؛ </w:t>
      </w:r>
      <w:r>
        <w:rPr>
          <w:rtl/>
          <w:lang w:bidi="fa-IR"/>
        </w:rPr>
        <w:t>خداوند در پاسخ فرمود: مرا تا ابد نخواه</w:t>
      </w:r>
      <w:r w:rsidR="00A5679F">
        <w:rPr>
          <w:rtl/>
          <w:lang w:bidi="fa-IR"/>
        </w:rPr>
        <w:t>ی</w:t>
      </w:r>
      <w:r>
        <w:rPr>
          <w:rtl/>
          <w:lang w:bidi="fa-IR"/>
        </w:rPr>
        <w:t xml:space="preserve"> د</w:t>
      </w:r>
      <w:r w:rsidR="00A5679F">
        <w:rPr>
          <w:rtl/>
          <w:lang w:bidi="fa-IR"/>
        </w:rPr>
        <w:t>ی</w:t>
      </w:r>
      <w:r>
        <w:rPr>
          <w:rtl/>
          <w:lang w:bidi="fa-IR"/>
        </w:rPr>
        <w:t>د ولکن به کوه بنگر</w:t>
      </w:r>
      <w:r w:rsidR="00A5679F">
        <w:rPr>
          <w:rtl/>
          <w:lang w:bidi="fa-IR"/>
        </w:rPr>
        <w:t xml:space="preserve">، </w:t>
      </w:r>
      <w:r>
        <w:rPr>
          <w:rtl/>
          <w:lang w:bidi="fa-IR"/>
        </w:rPr>
        <w:t>اگر کوه به جا</w:t>
      </w:r>
      <w:r w:rsidR="00A5679F">
        <w:rPr>
          <w:rtl/>
          <w:lang w:bidi="fa-IR"/>
        </w:rPr>
        <w:t>ی</w:t>
      </w:r>
      <w:r>
        <w:rPr>
          <w:rtl/>
          <w:lang w:bidi="fa-IR"/>
        </w:rPr>
        <w:t xml:space="preserve"> خود برقرار تواند ماند تو ن</w:t>
      </w:r>
      <w:r w:rsidR="00A5679F">
        <w:rPr>
          <w:rtl/>
          <w:lang w:bidi="fa-IR"/>
        </w:rPr>
        <w:t>ی</w:t>
      </w:r>
      <w:r>
        <w:rPr>
          <w:rtl/>
          <w:lang w:bidi="fa-IR"/>
        </w:rPr>
        <w:t>ز مرا خواه</w:t>
      </w:r>
      <w:r w:rsidR="00A5679F">
        <w:rPr>
          <w:rtl/>
          <w:lang w:bidi="fa-IR"/>
        </w:rPr>
        <w:t>ی</w:t>
      </w:r>
      <w:r>
        <w:rPr>
          <w:rtl/>
          <w:lang w:bidi="fa-IR"/>
        </w:rPr>
        <w:t xml:space="preserve"> د</w:t>
      </w:r>
      <w:r w:rsidR="00A5679F">
        <w:rPr>
          <w:rtl/>
          <w:lang w:bidi="fa-IR"/>
        </w:rPr>
        <w:t>ی</w:t>
      </w:r>
      <w:r>
        <w:rPr>
          <w:rtl/>
          <w:lang w:bidi="fa-IR"/>
        </w:rPr>
        <w:t>د</w:t>
      </w:r>
      <w:r w:rsidR="00A5679F">
        <w:rPr>
          <w:rtl/>
          <w:lang w:bidi="fa-IR"/>
        </w:rPr>
        <w:t xml:space="preserve">. </w:t>
      </w:r>
      <w:r>
        <w:rPr>
          <w:rtl/>
          <w:lang w:bidi="fa-IR"/>
        </w:rPr>
        <w:t>پس آن</w:t>
      </w:r>
      <w:r w:rsidR="00A5679F">
        <w:rPr>
          <w:rtl/>
          <w:lang w:bidi="fa-IR"/>
        </w:rPr>
        <w:t xml:space="preserve"> </w:t>
      </w:r>
      <w:r>
        <w:rPr>
          <w:rtl/>
          <w:lang w:bidi="fa-IR"/>
        </w:rPr>
        <w:t>گاه که نور خدا بر کوه جلوه کرد</w:t>
      </w:r>
      <w:r w:rsidR="00A5679F">
        <w:rPr>
          <w:rtl/>
          <w:lang w:bidi="fa-IR"/>
        </w:rPr>
        <w:t xml:space="preserve">، </w:t>
      </w:r>
      <w:r>
        <w:rPr>
          <w:rtl/>
          <w:lang w:bidi="fa-IR"/>
        </w:rPr>
        <w:t>کوه را متلاش</w:t>
      </w:r>
      <w:r w:rsidR="00A5679F">
        <w:rPr>
          <w:rtl/>
          <w:lang w:bidi="fa-IR"/>
        </w:rPr>
        <w:t>ی</w:t>
      </w:r>
      <w:r>
        <w:rPr>
          <w:rtl/>
          <w:lang w:bidi="fa-IR"/>
        </w:rPr>
        <w:t xml:space="preserve"> ساخت و موس</w:t>
      </w:r>
      <w:r w:rsidR="00A5679F">
        <w:rPr>
          <w:rtl/>
          <w:lang w:bidi="fa-IR"/>
        </w:rPr>
        <w:t>ی</w:t>
      </w:r>
      <w:r>
        <w:rPr>
          <w:rtl/>
          <w:lang w:bidi="fa-IR"/>
        </w:rPr>
        <w:t xml:space="preserve"> ب</w:t>
      </w:r>
      <w:r w:rsidR="00A5679F">
        <w:rPr>
          <w:rtl/>
          <w:lang w:bidi="fa-IR"/>
        </w:rPr>
        <w:t xml:space="preserve">ی </w:t>
      </w:r>
      <w:r>
        <w:rPr>
          <w:rtl/>
          <w:lang w:bidi="fa-IR"/>
        </w:rPr>
        <w:t>هوش افتاد</w:t>
      </w:r>
      <w:r w:rsidR="00A5679F">
        <w:rPr>
          <w:rtl/>
          <w:lang w:bidi="fa-IR"/>
        </w:rPr>
        <w:t xml:space="preserve">، </w:t>
      </w:r>
      <w:r>
        <w:rPr>
          <w:rtl/>
          <w:lang w:bidi="fa-IR"/>
        </w:rPr>
        <w:t>سپس که به هوش آمد</w:t>
      </w:r>
      <w:r w:rsidR="00A5679F">
        <w:rPr>
          <w:rtl/>
          <w:lang w:bidi="fa-IR"/>
        </w:rPr>
        <w:t xml:space="preserve">، </w:t>
      </w:r>
      <w:r>
        <w:rPr>
          <w:rtl/>
          <w:lang w:bidi="fa-IR"/>
        </w:rPr>
        <w:t>عرض کرد: خدا</w:t>
      </w:r>
      <w:r w:rsidR="00A5679F">
        <w:rPr>
          <w:rtl/>
          <w:lang w:bidi="fa-IR"/>
        </w:rPr>
        <w:t>ی</w:t>
      </w:r>
      <w:r>
        <w:rPr>
          <w:rtl/>
          <w:lang w:bidi="fa-IR"/>
        </w:rPr>
        <w:t>ا تو منزّه و برتر</w:t>
      </w:r>
      <w:r w:rsidR="00A5679F">
        <w:rPr>
          <w:rtl/>
          <w:lang w:bidi="fa-IR"/>
        </w:rPr>
        <w:t xml:space="preserve">ی، </w:t>
      </w:r>
      <w:r>
        <w:rPr>
          <w:rtl/>
          <w:lang w:bidi="fa-IR"/>
        </w:rPr>
        <w:t>به درگاهت توبه کردم و اوّل کس</w:t>
      </w:r>
      <w:r w:rsidR="00A5679F">
        <w:rPr>
          <w:rtl/>
          <w:lang w:bidi="fa-IR"/>
        </w:rPr>
        <w:t>ی</w:t>
      </w:r>
      <w:r>
        <w:rPr>
          <w:rtl/>
          <w:lang w:bidi="fa-IR"/>
        </w:rPr>
        <w:t xml:space="preserve"> باشم که ا</w:t>
      </w:r>
      <w:r w:rsidR="00A5679F">
        <w:rPr>
          <w:rtl/>
          <w:lang w:bidi="fa-IR"/>
        </w:rPr>
        <w:t>ی</w:t>
      </w:r>
      <w:r>
        <w:rPr>
          <w:rtl/>
          <w:lang w:bidi="fa-IR"/>
        </w:rPr>
        <w:t>مان آوردم</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در ا</w:t>
      </w:r>
      <w:r w:rsidR="00A5679F">
        <w:rPr>
          <w:rtl/>
          <w:lang w:bidi="fa-IR"/>
        </w:rPr>
        <w:t>ی</w:t>
      </w:r>
      <w:r>
        <w:rPr>
          <w:rtl/>
          <w:lang w:bidi="fa-IR"/>
        </w:rPr>
        <w:t>ن آ</w:t>
      </w:r>
      <w:r w:rsidR="00A5679F">
        <w:rPr>
          <w:rtl/>
          <w:lang w:bidi="fa-IR"/>
        </w:rPr>
        <w:t>ی</w:t>
      </w:r>
      <w:r>
        <w:rPr>
          <w:rtl/>
          <w:lang w:bidi="fa-IR"/>
        </w:rPr>
        <w:t>ه از چند جهت م</w:t>
      </w:r>
      <w:r w:rsidR="00A5679F">
        <w:rPr>
          <w:rtl/>
          <w:lang w:bidi="fa-IR"/>
        </w:rPr>
        <w:t xml:space="preserve">ی </w:t>
      </w:r>
      <w:r>
        <w:rPr>
          <w:rtl/>
          <w:lang w:bidi="fa-IR"/>
        </w:rPr>
        <w:t>توان بر نف</w:t>
      </w:r>
      <w:r w:rsidR="00A5679F">
        <w:rPr>
          <w:rtl/>
          <w:lang w:bidi="fa-IR"/>
        </w:rPr>
        <w:t>ی</w:t>
      </w:r>
      <w:r>
        <w:rPr>
          <w:rtl/>
          <w:lang w:bidi="fa-IR"/>
        </w:rPr>
        <w:t xml:space="preserve"> رؤ</w:t>
      </w:r>
      <w:r w:rsidR="00A5679F">
        <w:rPr>
          <w:rtl/>
          <w:lang w:bidi="fa-IR"/>
        </w:rPr>
        <w:t>ی</w:t>
      </w:r>
      <w:r>
        <w:rPr>
          <w:rtl/>
          <w:lang w:bidi="fa-IR"/>
        </w:rPr>
        <w:t>ت استفاده کرد:</w:t>
      </w:r>
    </w:p>
    <w:p w:rsidR="00351499" w:rsidRDefault="00351499" w:rsidP="00351499">
      <w:pPr>
        <w:pStyle w:val="libNormal"/>
        <w:rPr>
          <w:rtl/>
          <w:lang w:bidi="fa-IR"/>
        </w:rPr>
      </w:pPr>
      <w:r>
        <w:rPr>
          <w:rtl/>
          <w:lang w:bidi="fa-IR"/>
        </w:rPr>
        <w:t>الف</w:t>
      </w:r>
      <w:r w:rsidR="00071C1B">
        <w:rPr>
          <w:rtl/>
          <w:lang w:bidi="fa-IR"/>
        </w:rPr>
        <w:t xml:space="preserve">) </w:t>
      </w:r>
      <w:r>
        <w:rPr>
          <w:rtl/>
          <w:lang w:bidi="fa-IR"/>
        </w:rPr>
        <w:t>جواب خداوند به نف</w:t>
      </w:r>
      <w:r w:rsidR="00A5679F">
        <w:rPr>
          <w:rtl/>
          <w:lang w:bidi="fa-IR"/>
        </w:rPr>
        <w:t>ی</w:t>
      </w:r>
      <w:r>
        <w:rPr>
          <w:rtl/>
          <w:lang w:bidi="fa-IR"/>
        </w:rPr>
        <w:t xml:space="preserve"> مؤبّد: </w:t>
      </w:r>
      <w:r w:rsidR="00933868" w:rsidRPr="00933868">
        <w:rPr>
          <w:rStyle w:val="libAlaemChar"/>
          <w:rFonts w:eastAsia="KFGQPC Uthman Taha Naskh"/>
          <w:rtl/>
        </w:rPr>
        <w:t>(</w:t>
      </w:r>
      <w:r w:rsidR="00933868" w:rsidRPr="00933868">
        <w:rPr>
          <w:rStyle w:val="libAieChar"/>
          <w:rtl/>
        </w:rPr>
        <w:t>لَنْ تَرانی</w:t>
      </w:r>
      <w:r w:rsidR="00933868" w:rsidRPr="00933868">
        <w:rPr>
          <w:rStyle w:val="libAlaemChar"/>
          <w:rFonts w:eastAsia="KFGQPC Uthman Taha Naskh"/>
          <w:rtl/>
        </w:rPr>
        <w:t>)</w:t>
      </w:r>
      <w:r w:rsidR="00A5679F">
        <w:rPr>
          <w:rtl/>
          <w:lang w:bidi="fa-IR"/>
        </w:rPr>
        <w:t xml:space="preserve">. </w:t>
      </w:r>
    </w:p>
    <w:p w:rsidR="00351499" w:rsidRDefault="00351499" w:rsidP="00351499">
      <w:pPr>
        <w:pStyle w:val="libNormal"/>
        <w:rPr>
          <w:rtl/>
          <w:lang w:bidi="fa-IR"/>
        </w:rPr>
      </w:pPr>
      <w:r>
        <w:rPr>
          <w:rtl/>
          <w:lang w:bidi="fa-IR"/>
        </w:rPr>
        <w:t>ب</w:t>
      </w:r>
      <w:r w:rsidR="00071C1B">
        <w:rPr>
          <w:rtl/>
          <w:lang w:bidi="fa-IR"/>
        </w:rPr>
        <w:t xml:space="preserve">) </w:t>
      </w:r>
      <w:r>
        <w:rPr>
          <w:rtl/>
          <w:lang w:bidi="fa-IR"/>
        </w:rPr>
        <w:t>تعل</w:t>
      </w:r>
      <w:r w:rsidR="00A5679F">
        <w:rPr>
          <w:rtl/>
          <w:lang w:bidi="fa-IR"/>
        </w:rPr>
        <w:t>ی</w:t>
      </w:r>
      <w:r>
        <w:rPr>
          <w:rtl/>
          <w:lang w:bidi="fa-IR"/>
        </w:rPr>
        <w:t>ق امکان رؤ</w:t>
      </w:r>
      <w:r w:rsidR="00A5679F">
        <w:rPr>
          <w:rtl/>
          <w:lang w:bidi="fa-IR"/>
        </w:rPr>
        <w:t>ی</w:t>
      </w:r>
      <w:r>
        <w:rPr>
          <w:rtl/>
          <w:lang w:bidi="fa-IR"/>
        </w:rPr>
        <w:t xml:space="preserve">ت بر امر محال: </w:t>
      </w:r>
      <w:r w:rsidR="00933868" w:rsidRPr="00933868">
        <w:rPr>
          <w:rStyle w:val="libAlaemChar"/>
          <w:rFonts w:eastAsia="KFGQPC Uthman Taha Naskh"/>
          <w:rtl/>
        </w:rPr>
        <w:t>(</w:t>
      </w:r>
      <w:r w:rsidR="00933868" w:rsidRPr="00933868">
        <w:rPr>
          <w:rStyle w:val="libAieChar"/>
          <w:rtl/>
        </w:rPr>
        <w:t>وَلکِنِ انْظُرْ إِلَی الْجَبَلِ فَإِنِ اسْتَقَرَّ مَکانَهُ فَسَوْفَ تَرانی</w:t>
      </w:r>
      <w:r w:rsidR="00933868" w:rsidRPr="00933868">
        <w:rPr>
          <w:rStyle w:val="libAlaemChar"/>
          <w:rFonts w:eastAsia="KFGQPC Uthman Taha Naskh"/>
          <w:rtl/>
        </w:rPr>
        <w:t>)</w:t>
      </w:r>
      <w:r w:rsidR="00A5679F">
        <w:rPr>
          <w:rtl/>
          <w:lang w:bidi="fa-IR"/>
        </w:rPr>
        <w:t xml:space="preserve">. </w:t>
      </w:r>
    </w:p>
    <w:p w:rsidR="00351499" w:rsidRDefault="00351499" w:rsidP="00351499">
      <w:pPr>
        <w:pStyle w:val="libNormal"/>
        <w:rPr>
          <w:rtl/>
          <w:lang w:bidi="fa-IR"/>
        </w:rPr>
      </w:pPr>
      <w:r>
        <w:rPr>
          <w:rtl/>
          <w:lang w:bidi="fa-IR"/>
        </w:rPr>
        <w:t>ج</w:t>
      </w:r>
      <w:r w:rsidR="00071C1B">
        <w:rPr>
          <w:rtl/>
          <w:lang w:bidi="fa-IR"/>
        </w:rPr>
        <w:t xml:space="preserve">) </w:t>
      </w:r>
      <w:r>
        <w:rPr>
          <w:rtl/>
          <w:lang w:bidi="fa-IR"/>
        </w:rPr>
        <w:t>تنز</w:t>
      </w:r>
      <w:r w:rsidR="00A5679F">
        <w:rPr>
          <w:rtl/>
          <w:lang w:bidi="fa-IR"/>
        </w:rPr>
        <w:t>ی</w:t>
      </w:r>
      <w:r>
        <w:rPr>
          <w:rtl/>
          <w:lang w:bidi="fa-IR"/>
        </w:rPr>
        <w:t>ه حضرت موس</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از رؤ</w:t>
      </w:r>
      <w:r w:rsidR="00A5679F">
        <w:rPr>
          <w:rtl/>
          <w:lang w:bidi="fa-IR"/>
        </w:rPr>
        <w:t>ی</w:t>
      </w:r>
      <w:r>
        <w:rPr>
          <w:rtl/>
          <w:lang w:bidi="fa-IR"/>
        </w:rPr>
        <w:t xml:space="preserve">ت بعد از به هوش آمدن: </w:t>
      </w:r>
      <w:r w:rsidR="00933868" w:rsidRPr="00933868">
        <w:rPr>
          <w:rStyle w:val="libAlaemChar"/>
          <w:rFonts w:eastAsia="KFGQPC Uthman Taha Naskh"/>
          <w:rtl/>
        </w:rPr>
        <w:t>(</w:t>
      </w:r>
      <w:r w:rsidR="00933868" w:rsidRPr="00933868">
        <w:rPr>
          <w:rStyle w:val="libAieChar"/>
          <w:rtl/>
        </w:rPr>
        <w:t>قالَ سُبْحانَکَ</w:t>
      </w:r>
      <w:r w:rsidR="00933868" w:rsidRPr="00933868">
        <w:rPr>
          <w:rStyle w:val="libAlaemChar"/>
          <w:rFonts w:eastAsia="KFGQPC Uthman Taha Naskh"/>
          <w:rtl/>
        </w:rPr>
        <w:t>)</w:t>
      </w:r>
      <w:r w:rsidR="00A5679F">
        <w:rPr>
          <w:rtl/>
          <w:lang w:bidi="fa-IR"/>
        </w:rPr>
        <w:t xml:space="preserve">. </w:t>
      </w:r>
    </w:p>
    <w:p w:rsidR="009924AB" w:rsidRDefault="00351499" w:rsidP="00351499">
      <w:pPr>
        <w:pStyle w:val="libNormal"/>
        <w:rPr>
          <w:rtl/>
          <w:lang w:bidi="fa-IR"/>
        </w:rPr>
      </w:pPr>
      <w:r>
        <w:rPr>
          <w:rtl/>
          <w:lang w:bidi="fa-IR"/>
        </w:rPr>
        <w:t>د</w:t>
      </w:r>
      <w:r w:rsidR="00071C1B">
        <w:rPr>
          <w:rtl/>
          <w:lang w:bidi="fa-IR"/>
        </w:rPr>
        <w:t xml:space="preserve">) </w:t>
      </w:r>
      <w:r>
        <w:rPr>
          <w:rtl/>
          <w:lang w:bidi="fa-IR"/>
        </w:rPr>
        <w:t>توبه حضرت موس</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از طلب رؤ</w:t>
      </w:r>
      <w:r w:rsidR="00A5679F">
        <w:rPr>
          <w:rtl/>
          <w:lang w:bidi="fa-IR"/>
        </w:rPr>
        <w:t>ی</w:t>
      </w:r>
      <w:r>
        <w:rPr>
          <w:rtl/>
          <w:lang w:bidi="fa-IR"/>
        </w:rPr>
        <w:t xml:space="preserve">ت از جانب هفتاد نفر: </w:t>
      </w:r>
      <w:r w:rsidR="00933868" w:rsidRPr="00933868">
        <w:rPr>
          <w:rStyle w:val="libAlaemChar"/>
          <w:rFonts w:eastAsia="KFGQPC Uthman Taha Naskh"/>
          <w:rtl/>
        </w:rPr>
        <w:t>(</w:t>
      </w:r>
      <w:r w:rsidR="00933868" w:rsidRPr="00933868">
        <w:rPr>
          <w:rStyle w:val="libAieChar"/>
          <w:rtl/>
        </w:rPr>
        <w:t>تُبْتُ إِلَیکَ</w:t>
      </w:r>
      <w:r w:rsidR="00933868" w:rsidRPr="00933868">
        <w:rPr>
          <w:rStyle w:val="libAlaemChar"/>
          <w:rFonts w:eastAsia="KFGQPC Uthman Taha Naskh"/>
          <w:rtl/>
        </w:rPr>
        <w:t>)</w:t>
      </w:r>
      <w:r w:rsidR="00A5679F">
        <w:rPr>
          <w:rtl/>
          <w:lang w:bidi="fa-IR"/>
        </w:rPr>
        <w:t xml:space="preserve">. </w:t>
      </w:r>
    </w:p>
    <w:p w:rsidR="009924AB" w:rsidRDefault="009924AB" w:rsidP="009924AB">
      <w:pPr>
        <w:pStyle w:val="Heading3"/>
        <w:rPr>
          <w:rtl/>
          <w:lang w:bidi="fa-IR"/>
        </w:rPr>
      </w:pPr>
      <w:bookmarkStart w:id="15" w:name="_Toc425758467"/>
      <w:r>
        <w:rPr>
          <w:rtl/>
          <w:lang w:bidi="fa-IR"/>
        </w:rPr>
        <w:lastRenderedPageBreak/>
        <w:t>ج) دلیل نقلی روایی</w:t>
      </w:r>
      <w:bookmarkEnd w:id="15"/>
      <w:r>
        <w:rPr>
          <w:rtl/>
          <w:lang w:bidi="fa-IR"/>
        </w:rPr>
        <w:t xml:space="preserve"> </w:t>
      </w:r>
    </w:p>
    <w:p w:rsidR="00351499" w:rsidRDefault="00351499" w:rsidP="00351499">
      <w:pPr>
        <w:pStyle w:val="libNormal"/>
        <w:rPr>
          <w:rtl/>
          <w:lang w:bidi="fa-IR"/>
        </w:rPr>
      </w:pPr>
      <w:r>
        <w:rPr>
          <w:rtl/>
          <w:lang w:bidi="fa-IR"/>
        </w:rPr>
        <w:t>1 - مسلم از عا</w:t>
      </w:r>
      <w:r w:rsidR="00A5679F">
        <w:rPr>
          <w:rtl/>
          <w:lang w:bidi="fa-IR"/>
        </w:rPr>
        <w:t>ی</w:t>
      </w:r>
      <w:r>
        <w:rPr>
          <w:rtl/>
          <w:lang w:bidi="fa-IR"/>
        </w:rPr>
        <w:t>شه نقل کرده است: «هر کس گمان کند که محمّد پروردگارش را د</w:t>
      </w:r>
      <w:r w:rsidR="00A5679F">
        <w:rPr>
          <w:rtl/>
          <w:lang w:bidi="fa-IR"/>
        </w:rPr>
        <w:t>ی</w:t>
      </w:r>
      <w:r>
        <w:rPr>
          <w:rtl/>
          <w:lang w:bidi="fa-IR"/>
        </w:rPr>
        <w:t>ده</w:t>
      </w:r>
      <w:r w:rsidR="00A5679F">
        <w:rPr>
          <w:rtl/>
          <w:lang w:bidi="fa-IR"/>
        </w:rPr>
        <w:t xml:space="preserve">، </w:t>
      </w:r>
      <w:r>
        <w:rPr>
          <w:rtl/>
          <w:lang w:bidi="fa-IR"/>
        </w:rPr>
        <w:t>بر خداوند نسبت ناروا داده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نسا</w:t>
      </w:r>
      <w:r w:rsidR="00A5679F">
        <w:rPr>
          <w:rtl/>
          <w:lang w:bidi="fa-IR"/>
        </w:rPr>
        <w:t>یی</w:t>
      </w:r>
      <w:r>
        <w:rPr>
          <w:rtl/>
          <w:lang w:bidi="fa-IR"/>
        </w:rPr>
        <w:t xml:space="preserve"> از ابوذر نقل کرده است: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خداوند را با قلبش</w:t>
      </w:r>
      <w:r w:rsidR="00A5679F">
        <w:rPr>
          <w:rtl/>
          <w:lang w:bidi="fa-IR"/>
        </w:rPr>
        <w:t xml:space="preserve">، </w:t>
      </w:r>
      <w:r>
        <w:rPr>
          <w:rtl/>
          <w:lang w:bidi="fa-IR"/>
        </w:rPr>
        <w:t>نه با د</w:t>
      </w:r>
      <w:r w:rsidR="00A5679F">
        <w:rPr>
          <w:rtl/>
          <w:lang w:bidi="fa-IR"/>
        </w:rPr>
        <w:t>ی</w:t>
      </w:r>
      <w:r>
        <w:rPr>
          <w:rtl/>
          <w:lang w:bidi="fa-IR"/>
        </w:rPr>
        <w:t>دگانش مشاهده نموده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3 - طبر</w:t>
      </w:r>
      <w:r w:rsidR="00A5679F">
        <w:rPr>
          <w:rtl/>
          <w:lang w:bidi="fa-IR"/>
        </w:rPr>
        <w:t>ی</w:t>
      </w:r>
      <w:r>
        <w:rPr>
          <w:rtl/>
          <w:lang w:bidi="fa-IR"/>
        </w:rPr>
        <w:t xml:space="preserve"> در تفس</w:t>
      </w:r>
      <w:r w:rsidR="00A5679F">
        <w:rPr>
          <w:rtl/>
          <w:lang w:bidi="fa-IR"/>
        </w:rPr>
        <w:t>ی</w:t>
      </w:r>
      <w:r>
        <w:rPr>
          <w:rtl/>
          <w:lang w:bidi="fa-IR"/>
        </w:rPr>
        <w:t>رش از ابن عباس در تفس</w:t>
      </w:r>
      <w:r w:rsidR="00A5679F">
        <w:rPr>
          <w:rtl/>
          <w:lang w:bidi="fa-IR"/>
        </w:rPr>
        <w:t>ی</w:t>
      </w:r>
      <w:r>
        <w:rPr>
          <w:rtl/>
          <w:lang w:bidi="fa-IR"/>
        </w:rPr>
        <w:t>ر آ</w:t>
      </w:r>
      <w:r w:rsidR="00A5679F">
        <w:rPr>
          <w:rtl/>
          <w:lang w:bidi="fa-IR"/>
        </w:rPr>
        <w:t>ی</w:t>
      </w:r>
      <w:r>
        <w:rPr>
          <w:rtl/>
          <w:lang w:bidi="fa-IR"/>
        </w:rPr>
        <w:t xml:space="preserve">ه: </w:t>
      </w:r>
      <w:r w:rsidR="00933868" w:rsidRPr="00933868">
        <w:rPr>
          <w:rStyle w:val="libAlaemChar"/>
          <w:rFonts w:eastAsia="KFGQPC Uthman Taha Naskh"/>
          <w:rtl/>
        </w:rPr>
        <w:t>(</w:t>
      </w:r>
      <w:r w:rsidR="00933868" w:rsidRPr="00933868">
        <w:rPr>
          <w:rStyle w:val="libAieChar"/>
          <w:rtl/>
        </w:rPr>
        <w:t>سُبْحانَکَ تُبْتُ إِلَیکَ وَأَنَا أَوَّلُ الْمُؤْمِنینَ...</w:t>
      </w:r>
      <w:r w:rsidR="00933868" w:rsidRPr="00933868">
        <w:rPr>
          <w:rStyle w:val="libAlaemChar"/>
          <w:rFonts w:eastAsia="KFGQPC Uthman Taha Naskh"/>
          <w:rtl/>
        </w:rPr>
        <w:t>)</w:t>
      </w:r>
      <w:r>
        <w:rPr>
          <w:rtl/>
          <w:lang w:bidi="fa-IR"/>
        </w:rPr>
        <w:t xml:space="preserve"> نقل م</w:t>
      </w:r>
      <w:r w:rsidR="00A5679F">
        <w:rPr>
          <w:rtl/>
          <w:lang w:bidi="fa-IR"/>
        </w:rPr>
        <w:t xml:space="preserve">ی </w:t>
      </w:r>
      <w:r>
        <w:rPr>
          <w:rtl/>
          <w:lang w:bidi="fa-IR"/>
        </w:rPr>
        <w:t>کند که معنا</w:t>
      </w:r>
      <w:r w:rsidR="00A5679F">
        <w:rPr>
          <w:rtl/>
          <w:lang w:bidi="fa-IR"/>
        </w:rPr>
        <w:t>ی</w:t>
      </w:r>
      <w:r>
        <w:rPr>
          <w:rtl/>
          <w:lang w:bidi="fa-IR"/>
        </w:rPr>
        <w:t xml:space="preserve"> آ</w:t>
      </w:r>
      <w:r w:rsidR="00A5679F">
        <w:rPr>
          <w:rtl/>
          <w:lang w:bidi="fa-IR"/>
        </w:rPr>
        <w:t>ی</w:t>
      </w:r>
      <w:r>
        <w:rPr>
          <w:rtl/>
          <w:lang w:bidi="fa-IR"/>
        </w:rPr>
        <w:t>ه ا</w:t>
      </w:r>
      <w:r w:rsidR="00A5679F">
        <w:rPr>
          <w:rtl/>
          <w:lang w:bidi="fa-IR"/>
        </w:rPr>
        <w:t>ی</w:t>
      </w:r>
      <w:r>
        <w:rPr>
          <w:rtl/>
          <w:lang w:bidi="fa-IR"/>
        </w:rPr>
        <w:t>ن گونه است: «من اول</w:t>
      </w:r>
      <w:r w:rsidR="00A5679F">
        <w:rPr>
          <w:rtl/>
          <w:lang w:bidi="fa-IR"/>
        </w:rPr>
        <w:t>ی</w:t>
      </w:r>
      <w:r>
        <w:rPr>
          <w:rtl/>
          <w:lang w:bidi="fa-IR"/>
        </w:rPr>
        <w:t>ن کس</w:t>
      </w:r>
      <w:r w:rsidR="00A5679F">
        <w:rPr>
          <w:rtl/>
          <w:lang w:bidi="fa-IR"/>
        </w:rPr>
        <w:t>ی</w:t>
      </w:r>
      <w:r>
        <w:rPr>
          <w:rtl/>
          <w:lang w:bidi="fa-IR"/>
        </w:rPr>
        <w:t xml:space="preserve"> هستم که ا</w:t>
      </w:r>
      <w:r w:rsidR="00A5679F">
        <w:rPr>
          <w:rtl/>
          <w:lang w:bidi="fa-IR"/>
        </w:rPr>
        <w:t>ی</w:t>
      </w:r>
      <w:r>
        <w:rPr>
          <w:rtl/>
          <w:lang w:bidi="fa-IR"/>
        </w:rPr>
        <w:t>مان م</w:t>
      </w:r>
      <w:r w:rsidR="00A5679F">
        <w:rPr>
          <w:rtl/>
          <w:lang w:bidi="fa-IR"/>
        </w:rPr>
        <w:t xml:space="preserve">ی </w:t>
      </w:r>
      <w:r>
        <w:rPr>
          <w:rtl/>
          <w:lang w:bidi="fa-IR"/>
        </w:rPr>
        <w:t>آورم به ا</w:t>
      </w:r>
      <w:r w:rsidR="00A5679F">
        <w:rPr>
          <w:rtl/>
          <w:lang w:bidi="fa-IR"/>
        </w:rPr>
        <w:t>ی</w:t>
      </w:r>
      <w:r>
        <w:rPr>
          <w:rtl/>
          <w:lang w:bidi="fa-IR"/>
        </w:rPr>
        <w:t>ن</w:t>
      </w:r>
      <w:r w:rsidR="00A5679F">
        <w:rPr>
          <w:rtl/>
          <w:lang w:bidi="fa-IR"/>
        </w:rPr>
        <w:t xml:space="preserve"> </w:t>
      </w:r>
      <w:r>
        <w:rPr>
          <w:rtl/>
          <w:lang w:bidi="fa-IR"/>
        </w:rPr>
        <w:t>که ه</w:t>
      </w:r>
      <w:r w:rsidR="00A5679F">
        <w:rPr>
          <w:rtl/>
          <w:lang w:bidi="fa-IR"/>
        </w:rPr>
        <w:t>ی</w:t>
      </w:r>
      <w:r>
        <w:rPr>
          <w:rtl/>
          <w:lang w:bidi="fa-IR"/>
        </w:rPr>
        <w:t>چ کس از مخلوقات</w:t>
      </w:r>
      <w:r w:rsidR="00A5679F">
        <w:rPr>
          <w:rtl/>
          <w:lang w:bidi="fa-IR"/>
        </w:rPr>
        <w:t xml:space="preserve">، </w:t>
      </w:r>
      <w:r>
        <w:rPr>
          <w:rtl/>
          <w:lang w:bidi="fa-IR"/>
        </w:rPr>
        <w:t>او را نخواهد د</w:t>
      </w:r>
      <w:r w:rsidR="00A5679F">
        <w:rPr>
          <w:rtl/>
          <w:lang w:bidi="fa-IR"/>
        </w:rPr>
        <w:t>ی</w:t>
      </w:r>
      <w:r>
        <w:rPr>
          <w:rtl/>
          <w:lang w:bidi="fa-IR"/>
        </w:rPr>
        <w:t>د</w:t>
      </w:r>
      <w:r w:rsidR="00A5679F">
        <w:rPr>
          <w:rtl/>
          <w:lang w:bidi="fa-IR"/>
        </w:rPr>
        <w:t xml:space="preserve">. </w:t>
      </w:r>
      <w:r>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4 - ابن ماجه ن</w:t>
      </w:r>
      <w:r w:rsidR="00A5679F">
        <w:rPr>
          <w:rtl/>
          <w:lang w:bidi="fa-IR"/>
        </w:rPr>
        <w:t>ی</w:t>
      </w:r>
      <w:r>
        <w:rPr>
          <w:rtl/>
          <w:lang w:bidi="fa-IR"/>
        </w:rPr>
        <w:t>ز روا</w:t>
      </w:r>
      <w:r w:rsidR="00A5679F">
        <w:rPr>
          <w:rtl/>
          <w:lang w:bidi="fa-IR"/>
        </w:rPr>
        <w:t>ی</w:t>
      </w:r>
      <w:r>
        <w:rPr>
          <w:rtl/>
          <w:lang w:bidi="fa-IR"/>
        </w:rPr>
        <w:t>ت</w:t>
      </w:r>
      <w:r w:rsidR="00A5679F">
        <w:rPr>
          <w:rtl/>
          <w:lang w:bidi="fa-IR"/>
        </w:rPr>
        <w:t>ی</w:t>
      </w:r>
      <w:r>
        <w:rPr>
          <w:rtl/>
          <w:lang w:bidi="fa-IR"/>
        </w:rPr>
        <w:t xml:space="preserve"> را از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در مورد سؤال از م</w:t>
      </w:r>
      <w:r w:rsidR="00A5679F">
        <w:rPr>
          <w:rtl/>
          <w:lang w:bidi="fa-IR"/>
        </w:rPr>
        <w:t>ی</w:t>
      </w:r>
      <w:r>
        <w:rPr>
          <w:rtl/>
          <w:lang w:bidi="fa-IR"/>
        </w:rPr>
        <w:t>ت نقل م</w:t>
      </w:r>
      <w:r w:rsidR="00A5679F">
        <w:rPr>
          <w:rtl/>
          <w:lang w:bidi="fa-IR"/>
        </w:rPr>
        <w:t xml:space="preserve">ی </w:t>
      </w:r>
      <w:r>
        <w:rPr>
          <w:rtl/>
          <w:lang w:bidi="fa-IR"/>
        </w:rPr>
        <w:t>کند</w:t>
      </w:r>
      <w:r w:rsidR="00A5679F">
        <w:rPr>
          <w:rtl/>
          <w:lang w:bidi="fa-IR"/>
        </w:rPr>
        <w:t xml:space="preserve">، </w:t>
      </w:r>
      <w:r>
        <w:rPr>
          <w:rtl/>
          <w:lang w:bidi="fa-IR"/>
        </w:rPr>
        <w:t>که در آن آمده است: م</w:t>
      </w:r>
      <w:r w:rsidR="00A5679F">
        <w:rPr>
          <w:rtl/>
          <w:lang w:bidi="fa-IR"/>
        </w:rPr>
        <w:t>ی</w:t>
      </w:r>
      <w:r>
        <w:rPr>
          <w:rtl/>
          <w:lang w:bidi="fa-IR"/>
        </w:rPr>
        <w:t>ت به جهت ا</w:t>
      </w:r>
      <w:r w:rsidR="00A5679F">
        <w:rPr>
          <w:rtl/>
          <w:lang w:bidi="fa-IR"/>
        </w:rPr>
        <w:t>ی</w:t>
      </w:r>
      <w:r>
        <w:rPr>
          <w:rtl/>
          <w:lang w:bidi="fa-IR"/>
        </w:rPr>
        <w:t>ن پاسخ که خداوند د</w:t>
      </w:r>
      <w:r w:rsidR="00A5679F">
        <w:rPr>
          <w:rtl/>
          <w:lang w:bidi="fa-IR"/>
        </w:rPr>
        <w:t>ی</w:t>
      </w:r>
      <w:r>
        <w:rPr>
          <w:rtl/>
          <w:lang w:bidi="fa-IR"/>
        </w:rPr>
        <w:t>ده نم</w:t>
      </w:r>
      <w:r w:rsidR="00A5679F">
        <w:rPr>
          <w:rtl/>
          <w:lang w:bidi="fa-IR"/>
        </w:rPr>
        <w:t xml:space="preserve">ی </w:t>
      </w:r>
      <w:r>
        <w:rPr>
          <w:rtl/>
          <w:lang w:bidi="fa-IR"/>
        </w:rPr>
        <w:t>شود</w:t>
      </w:r>
      <w:r w:rsidR="00A5679F">
        <w:rPr>
          <w:rtl/>
          <w:lang w:bidi="fa-IR"/>
        </w:rPr>
        <w:t xml:space="preserve">، </w:t>
      </w:r>
      <w:r>
        <w:rPr>
          <w:rtl/>
          <w:lang w:bidi="fa-IR"/>
        </w:rPr>
        <w:t>پاداش ن</w:t>
      </w:r>
      <w:r w:rsidR="00A5679F">
        <w:rPr>
          <w:rtl/>
          <w:lang w:bidi="fa-IR"/>
        </w:rPr>
        <w:t>ی</w:t>
      </w:r>
      <w:r>
        <w:rPr>
          <w:rtl/>
          <w:lang w:bidi="fa-IR"/>
        </w:rPr>
        <w:t>ک</w:t>
      </w:r>
      <w:r w:rsidR="00A5679F">
        <w:rPr>
          <w:rtl/>
          <w:lang w:bidi="fa-IR"/>
        </w:rPr>
        <w:t>ی</w:t>
      </w:r>
      <w:r>
        <w:rPr>
          <w:rtl/>
          <w:lang w:bidi="fa-IR"/>
        </w:rPr>
        <w:t xml:space="preserve"> به او داده م</w:t>
      </w:r>
      <w:r w:rsidR="00A5679F">
        <w:rPr>
          <w:rtl/>
          <w:lang w:bidi="fa-IR"/>
        </w:rPr>
        <w:t xml:space="preserve">ی </w:t>
      </w:r>
      <w:r>
        <w:rPr>
          <w:rtl/>
          <w:lang w:bidi="fa-IR"/>
        </w:rPr>
        <w:t>شود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5 - امام عل</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در توص</w:t>
      </w:r>
      <w:r w:rsidR="00A5679F">
        <w:rPr>
          <w:rtl/>
          <w:lang w:bidi="fa-IR"/>
        </w:rPr>
        <w:t>ی</w:t>
      </w:r>
      <w:r>
        <w:rPr>
          <w:rtl/>
          <w:lang w:bidi="fa-IR"/>
        </w:rPr>
        <w:t>ف خداوند متعال م</w:t>
      </w:r>
      <w:r w:rsidR="00A5679F">
        <w:rPr>
          <w:rtl/>
          <w:lang w:bidi="fa-IR"/>
        </w:rPr>
        <w:t xml:space="preserve">ی </w:t>
      </w:r>
      <w:r>
        <w:rPr>
          <w:rtl/>
          <w:lang w:bidi="fa-IR"/>
        </w:rPr>
        <w:t>فرما</w:t>
      </w:r>
      <w:r w:rsidR="00A5679F">
        <w:rPr>
          <w:rtl/>
          <w:lang w:bidi="fa-IR"/>
        </w:rPr>
        <w:t>ی</w:t>
      </w:r>
      <w:r>
        <w:rPr>
          <w:rtl/>
          <w:lang w:bidi="fa-IR"/>
        </w:rPr>
        <w:t>د: «ستا</w:t>
      </w:r>
      <w:r w:rsidR="00A5679F">
        <w:rPr>
          <w:rtl/>
          <w:lang w:bidi="fa-IR"/>
        </w:rPr>
        <w:t>ی</w:t>
      </w:r>
      <w:r>
        <w:rPr>
          <w:rtl/>
          <w:lang w:bidi="fa-IR"/>
        </w:rPr>
        <w:t>ش مخصوص خداوند</w:t>
      </w:r>
      <w:r w:rsidR="00A5679F">
        <w:rPr>
          <w:rtl/>
          <w:lang w:bidi="fa-IR"/>
        </w:rPr>
        <w:t>ی</w:t>
      </w:r>
      <w:r>
        <w:rPr>
          <w:rtl/>
          <w:lang w:bidi="fa-IR"/>
        </w:rPr>
        <w:t xml:space="preserve"> است که</w:t>
      </w:r>
      <w:r w:rsidR="00A5679F">
        <w:rPr>
          <w:rtl/>
          <w:lang w:bidi="fa-IR"/>
        </w:rPr>
        <w:t xml:space="preserve">... </w:t>
      </w:r>
      <w:r>
        <w:rPr>
          <w:rtl/>
          <w:lang w:bidi="fa-IR"/>
        </w:rPr>
        <w:t>د</w:t>
      </w:r>
      <w:r w:rsidR="00A5679F">
        <w:rPr>
          <w:rtl/>
          <w:lang w:bidi="fa-IR"/>
        </w:rPr>
        <w:t>ی</w:t>
      </w:r>
      <w:r>
        <w:rPr>
          <w:rtl/>
          <w:lang w:bidi="fa-IR"/>
        </w:rPr>
        <w:t>دگان او را نب</w:t>
      </w:r>
      <w:r w:rsidR="00A5679F">
        <w:rPr>
          <w:rtl/>
          <w:lang w:bidi="fa-IR"/>
        </w:rPr>
        <w:t>ی</w:t>
      </w:r>
      <w:r>
        <w:rPr>
          <w:rtl/>
          <w:lang w:bidi="fa-IR"/>
        </w:rPr>
        <w:t>نند و پوشش</w:t>
      </w:r>
      <w:r w:rsidR="00A5679F">
        <w:rPr>
          <w:rtl/>
          <w:lang w:bidi="fa-IR"/>
        </w:rPr>
        <w:t xml:space="preserve"> </w:t>
      </w:r>
      <w:r>
        <w:rPr>
          <w:rtl/>
          <w:lang w:bidi="fa-IR"/>
        </w:rPr>
        <w:t>ها او را مستور نسازند»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6 - اسماع</w:t>
      </w:r>
      <w:r w:rsidR="00A5679F">
        <w:rPr>
          <w:rtl/>
          <w:lang w:bidi="fa-IR"/>
        </w:rPr>
        <w:t>ی</w:t>
      </w:r>
      <w:r>
        <w:rPr>
          <w:rtl/>
          <w:lang w:bidi="fa-IR"/>
        </w:rPr>
        <w:t>ل بن فضل م</w:t>
      </w:r>
      <w:r w:rsidR="00A5679F">
        <w:rPr>
          <w:rtl/>
          <w:lang w:bidi="fa-IR"/>
        </w:rPr>
        <w:t xml:space="preserve">ی </w:t>
      </w:r>
      <w:r>
        <w:rPr>
          <w:rtl/>
          <w:lang w:bidi="fa-IR"/>
        </w:rPr>
        <w:t>گو</w:t>
      </w:r>
      <w:r w:rsidR="00A5679F">
        <w:rPr>
          <w:rtl/>
          <w:lang w:bidi="fa-IR"/>
        </w:rPr>
        <w:t>ی</w:t>
      </w:r>
      <w:r>
        <w:rPr>
          <w:rtl/>
          <w:lang w:bidi="fa-IR"/>
        </w:rPr>
        <w:t>د: از امام صادق</w:t>
      </w:r>
      <w:r w:rsidR="007F1933">
        <w:rPr>
          <w:rtl/>
          <w:lang w:bidi="fa-IR"/>
        </w:rPr>
        <w:t xml:space="preserve"> </w:t>
      </w:r>
      <w:r w:rsidR="007F1933" w:rsidRPr="007F1933">
        <w:rPr>
          <w:rStyle w:val="libAlaemChar"/>
          <w:rtl/>
        </w:rPr>
        <w:t>عليه‌السلام</w:t>
      </w:r>
      <w:r>
        <w:rPr>
          <w:rtl/>
          <w:lang w:bidi="fa-IR"/>
        </w:rPr>
        <w:t xml:space="preserve"> پرس</w:t>
      </w:r>
      <w:r w:rsidR="00A5679F">
        <w:rPr>
          <w:rtl/>
          <w:lang w:bidi="fa-IR"/>
        </w:rPr>
        <w:t>ی</w:t>
      </w:r>
      <w:r>
        <w:rPr>
          <w:rtl/>
          <w:lang w:bidi="fa-IR"/>
        </w:rPr>
        <w:t>دم که آ</w:t>
      </w:r>
      <w:r w:rsidR="00A5679F">
        <w:rPr>
          <w:rtl/>
          <w:lang w:bidi="fa-IR"/>
        </w:rPr>
        <w:t>ی</w:t>
      </w:r>
      <w:r>
        <w:rPr>
          <w:rtl/>
          <w:lang w:bidi="fa-IR"/>
        </w:rPr>
        <w:t>ا خداوند در روز رستاخ</w:t>
      </w:r>
      <w:r w:rsidR="00A5679F">
        <w:rPr>
          <w:rtl/>
          <w:lang w:bidi="fa-IR"/>
        </w:rPr>
        <w:t>ی</w:t>
      </w:r>
      <w:r>
        <w:rPr>
          <w:rtl/>
          <w:lang w:bidi="fa-IR"/>
        </w:rPr>
        <w:t>ز د</w:t>
      </w:r>
      <w:r w:rsidR="00A5679F">
        <w:rPr>
          <w:rtl/>
          <w:lang w:bidi="fa-IR"/>
        </w:rPr>
        <w:t>ی</w:t>
      </w:r>
      <w:r>
        <w:rPr>
          <w:rtl/>
          <w:lang w:bidi="fa-IR"/>
        </w:rPr>
        <w:t>ده م</w:t>
      </w:r>
      <w:r w:rsidR="00A5679F">
        <w:rPr>
          <w:rtl/>
          <w:lang w:bidi="fa-IR"/>
        </w:rPr>
        <w:t xml:space="preserve">ی </w:t>
      </w:r>
      <w:r>
        <w:rPr>
          <w:rtl/>
          <w:lang w:bidi="fa-IR"/>
        </w:rPr>
        <w:t>شود</w:t>
      </w:r>
      <w:r w:rsidR="00A5679F">
        <w:rPr>
          <w:rtl/>
          <w:lang w:bidi="fa-IR"/>
        </w:rPr>
        <w:t xml:space="preserve">؟ </w:t>
      </w:r>
      <w:r>
        <w:rPr>
          <w:rtl/>
          <w:lang w:bidi="fa-IR"/>
        </w:rPr>
        <w:t>حضرت</w:t>
      </w:r>
      <w:r w:rsidR="007F1933">
        <w:rPr>
          <w:rtl/>
          <w:lang w:bidi="fa-IR"/>
        </w:rPr>
        <w:t xml:space="preserve"> </w:t>
      </w:r>
      <w:r w:rsidR="007F1933" w:rsidRPr="007F1933">
        <w:rPr>
          <w:rStyle w:val="libAlaemChar"/>
          <w:rtl/>
        </w:rPr>
        <w:t>عليه‌السلام</w:t>
      </w:r>
      <w:r>
        <w:rPr>
          <w:rtl/>
          <w:lang w:bidi="fa-IR"/>
        </w:rPr>
        <w:t xml:space="preserve"> فرمود: «منزّه است خداوند</w:t>
      </w:r>
      <w:r w:rsidR="00A5679F">
        <w:rPr>
          <w:rtl/>
          <w:lang w:bidi="fa-IR"/>
        </w:rPr>
        <w:t xml:space="preserve">، </w:t>
      </w:r>
      <w:r>
        <w:rPr>
          <w:rtl/>
          <w:lang w:bidi="fa-IR"/>
        </w:rPr>
        <w:t>و بس</w:t>
      </w:r>
      <w:r w:rsidR="00A5679F">
        <w:rPr>
          <w:rtl/>
          <w:lang w:bidi="fa-IR"/>
        </w:rPr>
        <w:t>ی</w:t>
      </w:r>
      <w:r>
        <w:rPr>
          <w:rtl/>
          <w:lang w:bidi="fa-IR"/>
        </w:rPr>
        <w:t>ار دور است از ا</w:t>
      </w:r>
      <w:r w:rsidR="00A5679F">
        <w:rPr>
          <w:rtl/>
          <w:lang w:bidi="fa-IR"/>
        </w:rPr>
        <w:t>ی</w:t>
      </w:r>
      <w:r>
        <w:rPr>
          <w:rtl/>
          <w:lang w:bidi="fa-IR"/>
        </w:rPr>
        <w:t>ن امر</w:t>
      </w:r>
      <w:r w:rsidR="00A5679F">
        <w:rPr>
          <w:rtl/>
          <w:lang w:bidi="fa-IR"/>
        </w:rPr>
        <w:t xml:space="preserve">، </w:t>
      </w:r>
      <w:r>
        <w:rPr>
          <w:rtl/>
          <w:lang w:bidi="fa-IR"/>
        </w:rPr>
        <w:t>ا</w:t>
      </w:r>
      <w:r w:rsidR="00A5679F">
        <w:rPr>
          <w:rtl/>
          <w:lang w:bidi="fa-IR"/>
        </w:rPr>
        <w:t>ی</w:t>
      </w:r>
      <w:r>
        <w:rPr>
          <w:rtl/>
          <w:lang w:bidi="fa-IR"/>
        </w:rPr>
        <w:t xml:space="preserve"> پسر فضل</w:t>
      </w:r>
      <w:r w:rsidR="00A5679F">
        <w:rPr>
          <w:rtl/>
          <w:lang w:bidi="fa-IR"/>
        </w:rPr>
        <w:t xml:space="preserve">! </w:t>
      </w:r>
      <w:r>
        <w:rPr>
          <w:rtl/>
          <w:lang w:bidi="fa-IR"/>
        </w:rPr>
        <w:t>د</w:t>
      </w:r>
      <w:r w:rsidR="00A5679F">
        <w:rPr>
          <w:rtl/>
          <w:lang w:bidi="fa-IR"/>
        </w:rPr>
        <w:t>ی</w:t>
      </w:r>
      <w:r>
        <w:rPr>
          <w:rtl/>
          <w:lang w:bidi="fa-IR"/>
        </w:rPr>
        <w:t>دگان تنها اش</w:t>
      </w:r>
      <w:r w:rsidR="00A5679F">
        <w:rPr>
          <w:rtl/>
          <w:lang w:bidi="fa-IR"/>
        </w:rPr>
        <w:t>ی</w:t>
      </w:r>
      <w:r>
        <w:rPr>
          <w:rtl/>
          <w:lang w:bidi="fa-IR"/>
        </w:rPr>
        <w:t>ا</w:t>
      </w:r>
      <w:r w:rsidR="00A5679F">
        <w:rPr>
          <w:rtl/>
          <w:lang w:bidi="fa-IR"/>
        </w:rPr>
        <w:t>یی</w:t>
      </w:r>
      <w:r>
        <w:rPr>
          <w:rtl/>
          <w:lang w:bidi="fa-IR"/>
        </w:rPr>
        <w:t xml:space="preserve"> را م</w:t>
      </w:r>
      <w:r w:rsidR="00A5679F">
        <w:rPr>
          <w:rtl/>
          <w:lang w:bidi="fa-IR"/>
        </w:rPr>
        <w:t xml:space="preserve">ی </w:t>
      </w:r>
      <w:r>
        <w:rPr>
          <w:rtl/>
          <w:lang w:bidi="fa-IR"/>
        </w:rPr>
        <w:t>ب</w:t>
      </w:r>
      <w:r w:rsidR="00A5679F">
        <w:rPr>
          <w:rtl/>
          <w:lang w:bidi="fa-IR"/>
        </w:rPr>
        <w:t>ی</w:t>
      </w:r>
      <w:r>
        <w:rPr>
          <w:rtl/>
          <w:lang w:bidi="fa-IR"/>
        </w:rPr>
        <w:t>نند که رنگ و ک</w:t>
      </w:r>
      <w:r w:rsidR="00A5679F">
        <w:rPr>
          <w:rtl/>
          <w:lang w:bidi="fa-IR"/>
        </w:rPr>
        <w:t>ی</w:t>
      </w:r>
      <w:r>
        <w:rPr>
          <w:rtl/>
          <w:lang w:bidi="fa-IR"/>
        </w:rPr>
        <w:t>ف</w:t>
      </w:r>
      <w:r w:rsidR="00A5679F">
        <w:rPr>
          <w:rtl/>
          <w:lang w:bidi="fa-IR"/>
        </w:rPr>
        <w:t>ی</w:t>
      </w:r>
      <w:r>
        <w:rPr>
          <w:rtl/>
          <w:lang w:bidi="fa-IR"/>
        </w:rPr>
        <w:t>ت داشته باشند</w:t>
      </w:r>
      <w:r w:rsidR="00A5679F">
        <w:rPr>
          <w:rtl/>
          <w:lang w:bidi="fa-IR"/>
        </w:rPr>
        <w:t xml:space="preserve">؛ </w:t>
      </w:r>
      <w:r>
        <w:rPr>
          <w:rtl/>
          <w:lang w:bidi="fa-IR"/>
        </w:rPr>
        <w:t>در حال</w:t>
      </w:r>
      <w:r w:rsidR="00A5679F">
        <w:rPr>
          <w:rtl/>
          <w:lang w:bidi="fa-IR"/>
        </w:rPr>
        <w:t>ی</w:t>
      </w:r>
      <w:r>
        <w:rPr>
          <w:rtl/>
          <w:lang w:bidi="fa-IR"/>
        </w:rPr>
        <w:t xml:space="preserve"> که خداوند خالق رنگ</w:t>
      </w:r>
      <w:r w:rsidR="00A5679F">
        <w:rPr>
          <w:rtl/>
          <w:lang w:bidi="fa-IR"/>
        </w:rPr>
        <w:t xml:space="preserve"> </w:t>
      </w:r>
      <w:r>
        <w:rPr>
          <w:rtl/>
          <w:lang w:bidi="fa-IR"/>
        </w:rPr>
        <w:t>ها وک</w:t>
      </w:r>
      <w:r w:rsidR="00A5679F">
        <w:rPr>
          <w:rtl/>
          <w:lang w:bidi="fa-IR"/>
        </w:rPr>
        <w:t>ی</w:t>
      </w:r>
      <w:r>
        <w:rPr>
          <w:rtl/>
          <w:lang w:bidi="fa-IR"/>
        </w:rPr>
        <w:t>ف</w:t>
      </w:r>
      <w:r w:rsidR="00A5679F">
        <w:rPr>
          <w:rtl/>
          <w:lang w:bidi="fa-IR"/>
        </w:rPr>
        <w:t>ی</w:t>
      </w:r>
      <w:r>
        <w:rPr>
          <w:rtl/>
          <w:lang w:bidi="fa-IR"/>
        </w:rPr>
        <w:t>ت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39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 xml:space="preserve">7 - ذعلب </w:t>
      </w:r>
      <w:r w:rsidR="00A5679F">
        <w:rPr>
          <w:rtl/>
          <w:lang w:bidi="fa-IR"/>
        </w:rPr>
        <w:t>ی</w:t>
      </w:r>
      <w:r>
        <w:rPr>
          <w:rtl/>
          <w:lang w:bidi="fa-IR"/>
        </w:rPr>
        <w:t>مان</w:t>
      </w:r>
      <w:r w:rsidR="00A5679F">
        <w:rPr>
          <w:rtl/>
          <w:lang w:bidi="fa-IR"/>
        </w:rPr>
        <w:t>ی</w:t>
      </w:r>
      <w:r>
        <w:rPr>
          <w:rtl/>
          <w:lang w:bidi="fa-IR"/>
        </w:rPr>
        <w:t xml:space="preserve"> از امام عل</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سؤال کرد: ا</w:t>
      </w:r>
      <w:r w:rsidR="00A5679F">
        <w:rPr>
          <w:rtl/>
          <w:lang w:bidi="fa-IR"/>
        </w:rPr>
        <w:t>ی</w:t>
      </w:r>
      <w:r>
        <w:rPr>
          <w:rtl/>
          <w:lang w:bidi="fa-IR"/>
        </w:rPr>
        <w:t xml:space="preserve"> عل</w:t>
      </w:r>
      <w:r w:rsidR="00A5679F">
        <w:rPr>
          <w:rtl/>
          <w:lang w:bidi="fa-IR"/>
        </w:rPr>
        <w:t>ی</w:t>
      </w:r>
      <w:r w:rsidR="007F1933">
        <w:rPr>
          <w:rtl/>
          <w:lang w:bidi="fa-IR"/>
        </w:rPr>
        <w:t xml:space="preserve"> </w:t>
      </w:r>
      <w:r w:rsidR="007F1933" w:rsidRPr="007F1933">
        <w:rPr>
          <w:rStyle w:val="libAlaemChar"/>
          <w:rtl/>
        </w:rPr>
        <w:t>عليه‌السلام</w:t>
      </w:r>
      <w:r w:rsidR="00A5679F">
        <w:rPr>
          <w:rtl/>
          <w:lang w:bidi="fa-IR"/>
        </w:rPr>
        <w:t xml:space="preserve">! </w:t>
      </w:r>
      <w:r>
        <w:rPr>
          <w:rtl/>
          <w:lang w:bidi="fa-IR"/>
        </w:rPr>
        <w:t>آ</w:t>
      </w:r>
      <w:r w:rsidR="00A5679F">
        <w:rPr>
          <w:rtl/>
          <w:lang w:bidi="fa-IR"/>
        </w:rPr>
        <w:t>ی</w:t>
      </w:r>
      <w:r>
        <w:rPr>
          <w:rtl/>
          <w:lang w:bidi="fa-IR"/>
        </w:rPr>
        <w:t>ا پروردگارت را د</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 xml:space="preserve">ی؟ </w:t>
      </w:r>
      <w:r>
        <w:rPr>
          <w:rtl/>
          <w:lang w:bidi="fa-IR"/>
        </w:rPr>
        <w:t>حضرت فرمود: آ</w:t>
      </w:r>
      <w:r w:rsidR="00A5679F">
        <w:rPr>
          <w:rtl/>
          <w:lang w:bidi="fa-IR"/>
        </w:rPr>
        <w:t>ی</w:t>
      </w:r>
      <w:r>
        <w:rPr>
          <w:rtl/>
          <w:lang w:bidi="fa-IR"/>
        </w:rPr>
        <w:t>ا چ</w:t>
      </w:r>
      <w:r w:rsidR="00A5679F">
        <w:rPr>
          <w:rtl/>
          <w:lang w:bidi="fa-IR"/>
        </w:rPr>
        <w:t>ی</w:t>
      </w:r>
      <w:r>
        <w:rPr>
          <w:rtl/>
          <w:lang w:bidi="fa-IR"/>
        </w:rPr>
        <w:t>ز</w:t>
      </w:r>
      <w:r w:rsidR="00A5679F">
        <w:rPr>
          <w:rtl/>
          <w:lang w:bidi="fa-IR"/>
        </w:rPr>
        <w:t>ی</w:t>
      </w:r>
      <w:r>
        <w:rPr>
          <w:rtl/>
          <w:lang w:bidi="fa-IR"/>
        </w:rPr>
        <w:t xml:space="preserve"> را که نم</w:t>
      </w:r>
      <w:r w:rsidR="00A5679F">
        <w:rPr>
          <w:rtl/>
          <w:lang w:bidi="fa-IR"/>
        </w:rPr>
        <w:t xml:space="preserve">ی </w:t>
      </w:r>
      <w:r>
        <w:rPr>
          <w:rtl/>
          <w:lang w:bidi="fa-IR"/>
        </w:rPr>
        <w:t>ب</w:t>
      </w:r>
      <w:r w:rsidR="00A5679F">
        <w:rPr>
          <w:rtl/>
          <w:lang w:bidi="fa-IR"/>
        </w:rPr>
        <w:t>ی</w:t>
      </w:r>
      <w:r>
        <w:rPr>
          <w:rtl/>
          <w:lang w:bidi="fa-IR"/>
        </w:rPr>
        <w:t>نم عبادت کنم</w:t>
      </w:r>
      <w:r w:rsidR="00A5679F">
        <w:rPr>
          <w:rtl/>
          <w:lang w:bidi="fa-IR"/>
        </w:rPr>
        <w:t xml:space="preserve">؟ </w:t>
      </w:r>
      <w:r>
        <w:rPr>
          <w:rtl/>
          <w:lang w:bidi="fa-IR"/>
        </w:rPr>
        <w:t xml:space="preserve">ذعلب </w:t>
      </w:r>
      <w:r>
        <w:rPr>
          <w:rtl/>
          <w:lang w:bidi="fa-IR"/>
        </w:rPr>
        <w:lastRenderedPageBreak/>
        <w:t>پرس</w:t>
      </w:r>
      <w:r w:rsidR="00A5679F">
        <w:rPr>
          <w:rtl/>
          <w:lang w:bidi="fa-IR"/>
        </w:rPr>
        <w:t>ی</w:t>
      </w:r>
      <w:r>
        <w:rPr>
          <w:rtl/>
          <w:lang w:bidi="fa-IR"/>
        </w:rPr>
        <w:t>د: چگونه او را د</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 xml:space="preserve">ی؟ </w:t>
      </w:r>
      <w:r>
        <w:rPr>
          <w:rtl/>
          <w:lang w:bidi="fa-IR"/>
        </w:rPr>
        <w:t>حضرت فرمود: د</w:t>
      </w:r>
      <w:r w:rsidR="00A5679F">
        <w:rPr>
          <w:rtl/>
          <w:lang w:bidi="fa-IR"/>
        </w:rPr>
        <w:t>ی</w:t>
      </w:r>
      <w:r>
        <w:rPr>
          <w:rtl/>
          <w:lang w:bidi="fa-IR"/>
        </w:rPr>
        <w:t>دگان به مشاهده ع</w:t>
      </w:r>
      <w:r w:rsidR="00A5679F">
        <w:rPr>
          <w:rtl/>
          <w:lang w:bidi="fa-IR"/>
        </w:rPr>
        <w:t>ی</w:t>
      </w:r>
      <w:r>
        <w:rPr>
          <w:rtl/>
          <w:lang w:bidi="fa-IR"/>
        </w:rPr>
        <w:t>ان او را نب</w:t>
      </w:r>
      <w:r w:rsidR="00A5679F">
        <w:rPr>
          <w:rtl/>
          <w:lang w:bidi="fa-IR"/>
        </w:rPr>
        <w:t>ی</w:t>
      </w:r>
      <w:r>
        <w:rPr>
          <w:rtl/>
          <w:lang w:bidi="fa-IR"/>
        </w:rPr>
        <w:t>نند</w:t>
      </w:r>
      <w:r w:rsidR="00A5679F">
        <w:rPr>
          <w:rtl/>
          <w:lang w:bidi="fa-IR"/>
        </w:rPr>
        <w:t xml:space="preserve">، </w:t>
      </w:r>
      <w:r>
        <w:rPr>
          <w:rtl/>
          <w:lang w:bidi="fa-IR"/>
        </w:rPr>
        <w:t>بلکه قلب</w:t>
      </w:r>
      <w:r w:rsidR="00A5679F">
        <w:rPr>
          <w:rtl/>
          <w:lang w:bidi="fa-IR"/>
        </w:rPr>
        <w:t xml:space="preserve"> </w:t>
      </w:r>
      <w:r>
        <w:rPr>
          <w:rtl/>
          <w:lang w:bidi="fa-IR"/>
        </w:rPr>
        <w:t>ها به حق</w:t>
      </w:r>
      <w:r w:rsidR="00A5679F">
        <w:rPr>
          <w:rtl/>
          <w:lang w:bidi="fa-IR"/>
        </w:rPr>
        <w:t>ی</w:t>
      </w:r>
      <w:r>
        <w:rPr>
          <w:rtl/>
          <w:lang w:bidi="fa-IR"/>
        </w:rPr>
        <w:t>قتِ ا</w:t>
      </w:r>
      <w:r w:rsidR="00A5679F">
        <w:rPr>
          <w:rtl/>
          <w:lang w:bidi="fa-IR"/>
        </w:rPr>
        <w:t>ی</w:t>
      </w:r>
      <w:r>
        <w:rPr>
          <w:rtl/>
          <w:lang w:bidi="fa-IR"/>
        </w:rPr>
        <w:t>مان او را ادراک کنند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40</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8 - امام صادق</w:t>
      </w:r>
      <w:r w:rsidR="007F1933">
        <w:rPr>
          <w:rtl/>
          <w:lang w:bidi="fa-IR"/>
        </w:rPr>
        <w:t xml:space="preserve"> </w:t>
      </w:r>
      <w:r w:rsidR="007F1933" w:rsidRPr="007F1933">
        <w:rPr>
          <w:rStyle w:val="libAlaemChar"/>
          <w:rtl/>
        </w:rPr>
        <w:t>عليه‌السلام</w:t>
      </w:r>
      <w:r>
        <w:rPr>
          <w:rtl/>
          <w:lang w:bidi="fa-IR"/>
        </w:rPr>
        <w:t xml:space="preserve"> فرمود: «روز</w:t>
      </w:r>
      <w:r w:rsidR="00A5679F">
        <w:rPr>
          <w:rtl/>
          <w:lang w:bidi="fa-IR"/>
        </w:rPr>
        <w:t>ی</w:t>
      </w:r>
      <w:r>
        <w:rPr>
          <w:rtl/>
          <w:lang w:bidi="fa-IR"/>
        </w:rPr>
        <w:t xml:space="preserve">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بر شخص</w:t>
      </w:r>
      <w:r w:rsidR="00A5679F">
        <w:rPr>
          <w:rtl/>
          <w:lang w:bidi="fa-IR"/>
        </w:rPr>
        <w:t>ی</w:t>
      </w:r>
      <w:r>
        <w:rPr>
          <w:rtl/>
          <w:lang w:bidi="fa-IR"/>
        </w:rPr>
        <w:t xml:space="preserve"> گذر نمود که د</w:t>
      </w:r>
      <w:r w:rsidR="00A5679F">
        <w:rPr>
          <w:rtl/>
          <w:lang w:bidi="fa-IR"/>
        </w:rPr>
        <w:t>ی</w:t>
      </w:r>
      <w:r>
        <w:rPr>
          <w:rtl/>
          <w:lang w:bidi="fa-IR"/>
        </w:rPr>
        <w:t>دگانش را بر آسمان دوخته و دعا م</w:t>
      </w:r>
      <w:r w:rsidR="00A5679F">
        <w:rPr>
          <w:rtl/>
          <w:lang w:bidi="fa-IR"/>
        </w:rPr>
        <w:t xml:space="preserve">ی </w:t>
      </w:r>
      <w:r>
        <w:rPr>
          <w:rtl/>
          <w:lang w:bidi="fa-IR"/>
        </w:rPr>
        <w:t>کند</w:t>
      </w:r>
      <w:r w:rsidR="00A5679F">
        <w:rPr>
          <w:rtl/>
          <w:lang w:bidi="fa-IR"/>
        </w:rPr>
        <w:t xml:space="preserve">، </w:t>
      </w:r>
      <w:r>
        <w:rPr>
          <w:rtl/>
          <w:lang w:bidi="fa-IR"/>
        </w:rPr>
        <w:t>فرمود: چشمانت را ببند</w:t>
      </w:r>
      <w:r w:rsidR="00A5679F">
        <w:rPr>
          <w:rtl/>
          <w:lang w:bidi="fa-IR"/>
        </w:rPr>
        <w:t xml:space="preserve">؛ </w:t>
      </w:r>
      <w:r>
        <w:rPr>
          <w:rtl/>
          <w:lang w:bidi="fa-IR"/>
        </w:rPr>
        <w:t>ز</w:t>
      </w:r>
      <w:r w:rsidR="00A5679F">
        <w:rPr>
          <w:rtl/>
          <w:lang w:bidi="fa-IR"/>
        </w:rPr>
        <w:t>ی</w:t>
      </w:r>
      <w:r>
        <w:rPr>
          <w:rtl/>
          <w:lang w:bidi="fa-IR"/>
        </w:rPr>
        <w:t>را او را نخواه</w:t>
      </w:r>
      <w:r w:rsidR="00A5679F">
        <w:rPr>
          <w:rtl/>
          <w:lang w:bidi="fa-IR"/>
        </w:rPr>
        <w:t>ی</w:t>
      </w:r>
      <w:r>
        <w:rPr>
          <w:rtl/>
          <w:lang w:bidi="fa-IR"/>
        </w:rPr>
        <w:t xml:space="preserve"> د</w:t>
      </w:r>
      <w:r w:rsidR="00A5679F">
        <w:rPr>
          <w:rtl/>
          <w:lang w:bidi="fa-IR"/>
        </w:rPr>
        <w:t>ی</w:t>
      </w:r>
      <w:r>
        <w:rPr>
          <w:rtl/>
          <w:lang w:bidi="fa-IR"/>
        </w:rPr>
        <w:t>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41</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16" w:name="_Toc425758468"/>
      <w:r>
        <w:rPr>
          <w:rtl/>
          <w:lang w:bidi="fa-IR"/>
        </w:rPr>
        <w:t xml:space="preserve">تصریح ائمه اهل بیت </w:t>
      </w:r>
      <w:r w:rsidRPr="009924AB">
        <w:rPr>
          <w:rStyle w:val="libAlaemChar"/>
          <w:rtl/>
        </w:rPr>
        <w:t>عليهم‌السلام</w:t>
      </w:r>
      <w:r>
        <w:rPr>
          <w:rtl/>
          <w:lang w:bidi="fa-IR"/>
        </w:rPr>
        <w:t xml:space="preserve"> به امکان رؤیت قلبی</w:t>
      </w:r>
      <w:bookmarkEnd w:id="16"/>
      <w:r>
        <w:rPr>
          <w:rtl/>
          <w:lang w:bidi="fa-IR"/>
        </w:rPr>
        <w:t xml:space="preserve"> </w:t>
      </w:r>
    </w:p>
    <w:p w:rsidR="00351499" w:rsidRDefault="00351499" w:rsidP="00351499">
      <w:pPr>
        <w:pStyle w:val="libNormal"/>
        <w:rPr>
          <w:rtl/>
          <w:lang w:bidi="fa-IR"/>
        </w:rPr>
      </w:pPr>
      <w:r>
        <w:rPr>
          <w:rtl/>
          <w:lang w:bidi="fa-IR"/>
        </w:rPr>
        <w:t>از مجموعه کلمات ائمه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استفاده م</w:t>
      </w:r>
      <w:r w:rsidR="00A5679F">
        <w:rPr>
          <w:rtl/>
          <w:lang w:bidi="fa-IR"/>
        </w:rPr>
        <w:t xml:space="preserve">ی </w:t>
      </w:r>
      <w:r>
        <w:rPr>
          <w:rtl/>
          <w:lang w:bidi="fa-IR"/>
        </w:rPr>
        <w:t>شود که آنچه محال است</w:t>
      </w:r>
      <w:r w:rsidR="00A5679F">
        <w:rPr>
          <w:rtl/>
          <w:lang w:bidi="fa-IR"/>
        </w:rPr>
        <w:t xml:space="preserve">، </w:t>
      </w:r>
      <w:r>
        <w:rPr>
          <w:rtl/>
          <w:lang w:bidi="fa-IR"/>
        </w:rPr>
        <w:t>رؤ</w:t>
      </w:r>
      <w:r w:rsidR="00A5679F">
        <w:rPr>
          <w:rtl/>
          <w:lang w:bidi="fa-IR"/>
        </w:rPr>
        <w:t>ی</w:t>
      </w:r>
      <w:r>
        <w:rPr>
          <w:rtl/>
          <w:lang w:bidi="fa-IR"/>
        </w:rPr>
        <w:t>ت به د</w:t>
      </w:r>
      <w:r w:rsidR="00A5679F">
        <w:rPr>
          <w:rtl/>
          <w:lang w:bidi="fa-IR"/>
        </w:rPr>
        <w:t>ی</w:t>
      </w:r>
      <w:r>
        <w:rPr>
          <w:rtl/>
          <w:lang w:bidi="fa-IR"/>
        </w:rPr>
        <w:t>ده است</w:t>
      </w:r>
      <w:r w:rsidR="00A5679F">
        <w:rPr>
          <w:rtl/>
          <w:lang w:bidi="fa-IR"/>
        </w:rPr>
        <w:t xml:space="preserve">، </w:t>
      </w:r>
      <w:r>
        <w:rPr>
          <w:rtl/>
          <w:lang w:bidi="fa-IR"/>
        </w:rPr>
        <w:t>ول</w:t>
      </w:r>
      <w:r w:rsidR="00A5679F">
        <w:rPr>
          <w:rtl/>
          <w:lang w:bidi="fa-IR"/>
        </w:rPr>
        <w:t>ی</w:t>
      </w:r>
      <w:r>
        <w:rPr>
          <w:rtl/>
          <w:lang w:bidi="fa-IR"/>
        </w:rPr>
        <w:t xml:space="preserve"> رؤ</w:t>
      </w:r>
      <w:r w:rsidR="00A5679F">
        <w:rPr>
          <w:rtl/>
          <w:lang w:bidi="fa-IR"/>
        </w:rPr>
        <w:t>ی</w:t>
      </w:r>
      <w:r>
        <w:rPr>
          <w:rtl/>
          <w:lang w:bidi="fa-IR"/>
        </w:rPr>
        <w:t>ت به قلب - که از آن به شهود باطن تعب</w:t>
      </w:r>
      <w:r w:rsidR="00A5679F">
        <w:rPr>
          <w:rtl/>
          <w:lang w:bidi="fa-IR"/>
        </w:rPr>
        <w:t>ی</w:t>
      </w:r>
      <w:r>
        <w:rPr>
          <w:rtl/>
          <w:lang w:bidi="fa-IR"/>
        </w:rPr>
        <w:t>ر م</w:t>
      </w:r>
      <w:r w:rsidR="00A5679F">
        <w:rPr>
          <w:rtl/>
          <w:lang w:bidi="fa-IR"/>
        </w:rPr>
        <w:t xml:space="preserve">ی </w:t>
      </w:r>
      <w:r>
        <w:rPr>
          <w:rtl/>
          <w:lang w:bidi="fa-IR"/>
        </w:rPr>
        <w:t>شود - برا</w:t>
      </w:r>
      <w:r w:rsidR="00A5679F">
        <w:rPr>
          <w:rtl/>
          <w:lang w:bidi="fa-IR"/>
        </w:rPr>
        <w:t>ی</w:t>
      </w:r>
      <w:r>
        <w:rPr>
          <w:rtl/>
          <w:lang w:bidi="fa-IR"/>
        </w:rPr>
        <w:t xml:space="preserve"> مؤمن</w:t>
      </w:r>
      <w:r w:rsidR="00A5679F">
        <w:rPr>
          <w:rtl/>
          <w:lang w:bidi="fa-IR"/>
        </w:rPr>
        <w:t>ی</w:t>
      </w:r>
      <w:r>
        <w:rPr>
          <w:rtl/>
          <w:lang w:bidi="fa-IR"/>
        </w:rPr>
        <w:t>ن امکان دارد</w:t>
      </w:r>
      <w:r w:rsidR="00A5679F">
        <w:rPr>
          <w:rtl/>
          <w:lang w:bidi="fa-IR"/>
        </w:rPr>
        <w:t xml:space="preserve">. </w:t>
      </w:r>
    </w:p>
    <w:p w:rsidR="00351499" w:rsidRDefault="00351499" w:rsidP="00351499">
      <w:pPr>
        <w:pStyle w:val="libNormal"/>
        <w:rPr>
          <w:rtl/>
          <w:lang w:bidi="fa-IR"/>
        </w:rPr>
      </w:pPr>
      <w:r>
        <w:rPr>
          <w:rtl/>
          <w:lang w:bidi="fa-IR"/>
        </w:rPr>
        <w:t>1 - محمّد بن فض</w:t>
      </w:r>
      <w:r w:rsidR="00A5679F">
        <w:rPr>
          <w:rtl/>
          <w:lang w:bidi="fa-IR"/>
        </w:rPr>
        <w:t>ی</w:t>
      </w:r>
      <w:r>
        <w:rPr>
          <w:rtl/>
          <w:lang w:bidi="fa-IR"/>
        </w:rPr>
        <w:t>ل م</w:t>
      </w:r>
      <w:r w:rsidR="00A5679F">
        <w:rPr>
          <w:rtl/>
          <w:lang w:bidi="fa-IR"/>
        </w:rPr>
        <w:t xml:space="preserve">ی </w:t>
      </w:r>
      <w:r>
        <w:rPr>
          <w:rtl/>
          <w:lang w:bidi="fa-IR"/>
        </w:rPr>
        <w:t>گو</w:t>
      </w:r>
      <w:r w:rsidR="00A5679F">
        <w:rPr>
          <w:rtl/>
          <w:lang w:bidi="fa-IR"/>
        </w:rPr>
        <w:t>ی</w:t>
      </w:r>
      <w:r>
        <w:rPr>
          <w:rtl/>
          <w:lang w:bidi="fa-IR"/>
        </w:rPr>
        <w:t>د: از امام رضا</w:t>
      </w:r>
      <w:r w:rsidR="007F1933" w:rsidRPr="007F1933">
        <w:rPr>
          <w:rStyle w:val="libAlaemChar"/>
          <w:rtl/>
        </w:rPr>
        <w:t xml:space="preserve"> عليه‌السلام</w:t>
      </w:r>
      <w:r>
        <w:rPr>
          <w:rtl/>
          <w:lang w:bidi="fa-IR"/>
        </w:rPr>
        <w:t xml:space="preserve"> سؤال نمودم: آ</w:t>
      </w:r>
      <w:r w:rsidR="00A5679F">
        <w:rPr>
          <w:rtl/>
          <w:lang w:bidi="fa-IR"/>
        </w:rPr>
        <w:t>ی</w:t>
      </w:r>
      <w:r>
        <w:rPr>
          <w:rtl/>
          <w:lang w:bidi="fa-IR"/>
        </w:rPr>
        <w:t>ا رسول خدا</w:t>
      </w:r>
      <w:r w:rsidR="00B279A4" w:rsidRPr="00B279A4">
        <w:rPr>
          <w:rStyle w:val="libAlaemChar"/>
          <w:rtl/>
        </w:rPr>
        <w:t xml:space="preserve"> صلى‌الله‌عليه‌وآله</w:t>
      </w:r>
      <w:r>
        <w:rPr>
          <w:rtl/>
          <w:lang w:bidi="fa-IR"/>
        </w:rPr>
        <w:t xml:space="preserve"> پروردگارش را د</w:t>
      </w:r>
      <w:r w:rsidR="00A5679F">
        <w:rPr>
          <w:rtl/>
          <w:lang w:bidi="fa-IR"/>
        </w:rPr>
        <w:t>ی</w:t>
      </w:r>
      <w:r>
        <w:rPr>
          <w:rtl/>
          <w:lang w:bidi="fa-IR"/>
        </w:rPr>
        <w:t>ده است</w:t>
      </w:r>
      <w:r w:rsidR="00A5679F">
        <w:rPr>
          <w:rtl/>
          <w:lang w:bidi="fa-IR"/>
        </w:rPr>
        <w:t xml:space="preserve">؟ </w:t>
      </w:r>
      <w:r>
        <w:rPr>
          <w:rtl/>
          <w:lang w:bidi="fa-IR"/>
        </w:rPr>
        <w:t>حضرت</w:t>
      </w:r>
      <w:r w:rsidR="007F1933">
        <w:rPr>
          <w:rtl/>
          <w:lang w:bidi="fa-IR"/>
        </w:rPr>
        <w:t xml:space="preserve"> </w:t>
      </w:r>
      <w:r w:rsidR="007F1933" w:rsidRPr="007F1933">
        <w:rPr>
          <w:rStyle w:val="libAlaemChar"/>
          <w:rtl/>
        </w:rPr>
        <w:t>عليه‌السلام</w:t>
      </w:r>
      <w:r>
        <w:rPr>
          <w:rtl/>
          <w:lang w:bidi="fa-IR"/>
        </w:rPr>
        <w:t xml:space="preserve"> فرمود: «به قلبش د</w:t>
      </w:r>
      <w:r w:rsidR="00A5679F">
        <w:rPr>
          <w:rtl/>
          <w:lang w:bidi="fa-IR"/>
        </w:rPr>
        <w:t>ی</w:t>
      </w:r>
      <w:r>
        <w:rPr>
          <w:rtl/>
          <w:lang w:bidi="fa-IR"/>
        </w:rPr>
        <w:t>ده است</w:t>
      </w:r>
      <w:r w:rsidR="00A5679F">
        <w:rPr>
          <w:rtl/>
          <w:lang w:bidi="fa-IR"/>
        </w:rPr>
        <w:t xml:space="preserve">؛ </w:t>
      </w:r>
      <w:r>
        <w:rPr>
          <w:rtl/>
          <w:lang w:bidi="fa-IR"/>
        </w:rPr>
        <w:t>آ</w:t>
      </w:r>
      <w:r w:rsidR="00A5679F">
        <w:rPr>
          <w:rtl/>
          <w:lang w:bidi="fa-IR"/>
        </w:rPr>
        <w:t>ی</w:t>
      </w:r>
      <w:r>
        <w:rPr>
          <w:rtl/>
          <w:lang w:bidi="fa-IR"/>
        </w:rPr>
        <w:t>ا نشن</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ی</w:t>
      </w:r>
      <w:r>
        <w:rPr>
          <w:rtl/>
          <w:lang w:bidi="fa-IR"/>
        </w:rPr>
        <w:t xml:space="preserve"> قول خداوند عزّوجلّ را که فرمود: </w:t>
      </w:r>
      <w:r w:rsidR="00933868" w:rsidRPr="00933868">
        <w:rPr>
          <w:rStyle w:val="libAlaemChar"/>
          <w:rFonts w:eastAsia="KFGQPC Uthman Taha Naskh"/>
          <w:rtl/>
        </w:rPr>
        <w:t>(</w:t>
      </w:r>
      <w:r w:rsidR="00933868" w:rsidRPr="00933868">
        <w:rPr>
          <w:rStyle w:val="libAieChar"/>
          <w:rtl/>
        </w:rPr>
        <w:t>ما کَذَبَ الْفُؤادُ ما رَأی</w:t>
      </w:r>
      <w:r w:rsidR="00933868" w:rsidRPr="00933868">
        <w:rPr>
          <w:rStyle w:val="libAlaemChar"/>
          <w:rFonts w:eastAsia="KFGQPC Uthman Taha Naskh"/>
          <w:rtl/>
        </w:rPr>
        <w:t>)</w:t>
      </w:r>
      <w:r w:rsidR="00A5679F">
        <w:rPr>
          <w:rtl/>
          <w:lang w:bidi="fa-IR"/>
        </w:rPr>
        <w:t xml:space="preserve">؛ </w:t>
      </w:r>
      <w:r>
        <w:rPr>
          <w:rtl/>
          <w:lang w:bidi="fa-IR"/>
        </w:rPr>
        <w:t>«او را به چشم سر ند</w:t>
      </w:r>
      <w:r w:rsidR="00A5679F">
        <w:rPr>
          <w:rtl/>
          <w:lang w:bidi="fa-IR"/>
        </w:rPr>
        <w:t>ی</w:t>
      </w:r>
      <w:r>
        <w:rPr>
          <w:rtl/>
          <w:lang w:bidi="fa-IR"/>
        </w:rPr>
        <w:t>د ولکن او را با قلب خود مشاهده نمود</w:t>
      </w:r>
      <w:r w:rsidR="00A5679F">
        <w:rPr>
          <w:rtl/>
          <w:lang w:bidi="fa-IR"/>
        </w:rPr>
        <w:t xml:space="preserve">. </w:t>
      </w:r>
      <w:r>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امام صادق</w:t>
      </w:r>
      <w:r w:rsidR="007F1933">
        <w:rPr>
          <w:rtl/>
          <w:lang w:bidi="fa-IR"/>
        </w:rPr>
        <w:t xml:space="preserve"> </w:t>
      </w:r>
      <w:r w:rsidR="007F1933" w:rsidRPr="007F1933">
        <w:rPr>
          <w:rStyle w:val="libAlaemChar"/>
          <w:rtl/>
        </w:rPr>
        <w:t>عليه‌السلام</w:t>
      </w:r>
      <w:r>
        <w:rPr>
          <w:rtl/>
          <w:lang w:bidi="fa-IR"/>
        </w:rPr>
        <w:t xml:space="preserve"> در جواب شخص</w:t>
      </w:r>
      <w:r w:rsidR="00A5679F">
        <w:rPr>
          <w:rtl/>
          <w:lang w:bidi="fa-IR"/>
        </w:rPr>
        <w:t>ی</w:t>
      </w:r>
      <w:r>
        <w:rPr>
          <w:rtl/>
          <w:lang w:bidi="fa-IR"/>
        </w:rPr>
        <w:t xml:space="preserve"> که از امکان رؤ</w:t>
      </w:r>
      <w:r w:rsidR="00A5679F">
        <w:rPr>
          <w:rtl/>
          <w:lang w:bidi="fa-IR"/>
        </w:rPr>
        <w:t>ی</w:t>
      </w:r>
      <w:r>
        <w:rPr>
          <w:rtl/>
          <w:lang w:bidi="fa-IR"/>
        </w:rPr>
        <w:t>ت خداوند در روز ق</w:t>
      </w:r>
      <w:r w:rsidR="00A5679F">
        <w:rPr>
          <w:rtl/>
          <w:lang w:bidi="fa-IR"/>
        </w:rPr>
        <w:t>ی</w:t>
      </w:r>
      <w:r>
        <w:rPr>
          <w:rtl/>
          <w:lang w:bidi="fa-IR"/>
        </w:rPr>
        <w:t>امت پرس</w:t>
      </w:r>
      <w:r w:rsidR="00A5679F">
        <w:rPr>
          <w:rtl/>
          <w:lang w:bidi="fa-IR"/>
        </w:rPr>
        <w:t>ی</w:t>
      </w:r>
      <w:r>
        <w:rPr>
          <w:rtl/>
          <w:lang w:bidi="fa-IR"/>
        </w:rPr>
        <w:t>ده بود</w:t>
      </w:r>
      <w:r w:rsidR="00A5679F">
        <w:rPr>
          <w:rtl/>
          <w:lang w:bidi="fa-IR"/>
        </w:rPr>
        <w:t xml:space="preserve">، </w:t>
      </w:r>
      <w:r>
        <w:rPr>
          <w:rtl/>
          <w:lang w:bidi="fa-IR"/>
        </w:rPr>
        <w:t>فرمود: «هرگز رؤ</w:t>
      </w:r>
      <w:r w:rsidR="00A5679F">
        <w:rPr>
          <w:rtl/>
          <w:lang w:bidi="fa-IR"/>
        </w:rPr>
        <w:t>ی</w:t>
      </w:r>
      <w:r>
        <w:rPr>
          <w:rtl/>
          <w:lang w:bidi="fa-IR"/>
        </w:rPr>
        <w:t>ت با قلب</w:t>
      </w:r>
      <w:r w:rsidR="00A5679F">
        <w:rPr>
          <w:rtl/>
          <w:lang w:bidi="fa-IR"/>
        </w:rPr>
        <w:t xml:space="preserve">، </w:t>
      </w:r>
      <w:r>
        <w:rPr>
          <w:rtl/>
          <w:lang w:bidi="fa-IR"/>
        </w:rPr>
        <w:t>همانند رؤ</w:t>
      </w:r>
      <w:r w:rsidR="00A5679F">
        <w:rPr>
          <w:rtl/>
          <w:lang w:bidi="fa-IR"/>
        </w:rPr>
        <w:t>ی</w:t>
      </w:r>
      <w:r>
        <w:rPr>
          <w:rtl/>
          <w:lang w:bidi="fa-IR"/>
        </w:rPr>
        <w:t>تِ چشم نخواهد بود</w:t>
      </w:r>
      <w:r w:rsidR="00A5679F">
        <w:rPr>
          <w:rtl/>
          <w:lang w:bidi="fa-IR"/>
        </w:rPr>
        <w:t xml:space="preserve">؛ </w:t>
      </w:r>
      <w:r>
        <w:rPr>
          <w:rtl/>
          <w:lang w:bidi="fa-IR"/>
        </w:rPr>
        <w:t>منزّه است خداوند از آنچه تشب</w:t>
      </w:r>
      <w:r w:rsidR="00A5679F">
        <w:rPr>
          <w:rtl/>
          <w:lang w:bidi="fa-IR"/>
        </w:rPr>
        <w:t>ی</w:t>
      </w:r>
      <w:r>
        <w:rPr>
          <w:rtl/>
          <w:lang w:bidi="fa-IR"/>
        </w:rPr>
        <w:t>ه</w:t>
      </w:r>
      <w:r w:rsidR="00A5679F">
        <w:rPr>
          <w:rtl/>
          <w:lang w:bidi="fa-IR"/>
        </w:rPr>
        <w:t xml:space="preserve"> </w:t>
      </w:r>
      <w:r>
        <w:rPr>
          <w:rtl/>
          <w:lang w:bidi="fa-IR"/>
        </w:rPr>
        <w:t>کنندگان و ملحدان او را توص</w:t>
      </w:r>
      <w:r w:rsidR="00A5679F">
        <w:rPr>
          <w:rtl/>
          <w:lang w:bidi="fa-IR"/>
        </w:rPr>
        <w:t>ی</w:t>
      </w:r>
      <w:r>
        <w:rPr>
          <w:rtl/>
          <w:lang w:bidi="fa-IR"/>
        </w:rPr>
        <w:t>ف م</w:t>
      </w:r>
      <w:r w:rsidR="00A5679F">
        <w:rPr>
          <w:rtl/>
          <w:lang w:bidi="fa-IR"/>
        </w:rPr>
        <w:t xml:space="preserve">ی </w:t>
      </w:r>
      <w:r>
        <w:rPr>
          <w:rtl/>
          <w:lang w:bidi="fa-IR"/>
        </w:rPr>
        <w:t>کنند»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3 - مرد</w:t>
      </w:r>
      <w:r w:rsidR="00A5679F">
        <w:rPr>
          <w:rtl/>
          <w:lang w:bidi="fa-IR"/>
        </w:rPr>
        <w:t>ی</w:t>
      </w:r>
      <w:r>
        <w:rPr>
          <w:rtl/>
          <w:lang w:bidi="fa-IR"/>
        </w:rPr>
        <w:t xml:space="preserve"> از خوارج بر امام باقر</w:t>
      </w:r>
      <w:r w:rsidR="007F1933" w:rsidRPr="007F1933">
        <w:rPr>
          <w:rStyle w:val="libAlaemChar"/>
          <w:rtl/>
        </w:rPr>
        <w:t xml:space="preserve"> عليه‌السلام</w:t>
      </w:r>
      <w:r>
        <w:rPr>
          <w:rtl/>
          <w:lang w:bidi="fa-IR"/>
        </w:rPr>
        <w:t xml:space="preserve"> وارد شد و عرض کرد: ا</w:t>
      </w:r>
      <w:r w:rsidR="00A5679F">
        <w:rPr>
          <w:rtl/>
          <w:lang w:bidi="fa-IR"/>
        </w:rPr>
        <w:t>ی</w:t>
      </w:r>
      <w:r>
        <w:rPr>
          <w:rtl/>
          <w:lang w:bidi="fa-IR"/>
        </w:rPr>
        <w:t xml:space="preserve"> اباجعفر</w:t>
      </w:r>
      <w:r w:rsidR="00A5679F">
        <w:rPr>
          <w:rtl/>
          <w:lang w:bidi="fa-IR"/>
        </w:rPr>
        <w:t xml:space="preserve">! </w:t>
      </w:r>
      <w:r>
        <w:rPr>
          <w:rtl/>
          <w:lang w:bidi="fa-IR"/>
        </w:rPr>
        <w:t>چه چ</w:t>
      </w:r>
      <w:r w:rsidR="00A5679F">
        <w:rPr>
          <w:rtl/>
          <w:lang w:bidi="fa-IR"/>
        </w:rPr>
        <w:t>ی</w:t>
      </w:r>
      <w:r>
        <w:rPr>
          <w:rtl/>
          <w:lang w:bidi="fa-IR"/>
        </w:rPr>
        <w:t>ز</w:t>
      </w:r>
      <w:r w:rsidR="00A5679F">
        <w:rPr>
          <w:rtl/>
          <w:lang w:bidi="fa-IR"/>
        </w:rPr>
        <w:t>ی</w:t>
      </w:r>
      <w:r>
        <w:rPr>
          <w:rtl/>
          <w:lang w:bidi="fa-IR"/>
        </w:rPr>
        <w:t xml:space="preserve"> را عبادت م</w:t>
      </w:r>
      <w:r w:rsidR="00A5679F">
        <w:rPr>
          <w:rtl/>
          <w:lang w:bidi="fa-IR"/>
        </w:rPr>
        <w:t xml:space="preserve">ی </w:t>
      </w:r>
      <w:r>
        <w:rPr>
          <w:rtl/>
          <w:lang w:bidi="fa-IR"/>
        </w:rPr>
        <w:t>کن</w:t>
      </w:r>
      <w:r w:rsidR="00A5679F">
        <w:rPr>
          <w:rtl/>
          <w:lang w:bidi="fa-IR"/>
        </w:rPr>
        <w:t xml:space="preserve">ی؟ </w:t>
      </w:r>
      <w:r>
        <w:rPr>
          <w:rtl/>
          <w:lang w:bidi="fa-IR"/>
        </w:rPr>
        <w:t>حضرت</w:t>
      </w:r>
      <w:r w:rsidR="007F1933">
        <w:rPr>
          <w:rtl/>
          <w:lang w:bidi="fa-IR"/>
        </w:rPr>
        <w:t xml:space="preserve"> </w:t>
      </w:r>
      <w:r w:rsidR="007F1933" w:rsidRPr="007F1933">
        <w:rPr>
          <w:rStyle w:val="libAlaemChar"/>
          <w:rtl/>
        </w:rPr>
        <w:t>عليه‌السلام</w:t>
      </w:r>
      <w:r>
        <w:rPr>
          <w:rtl/>
          <w:lang w:bidi="fa-IR"/>
        </w:rPr>
        <w:t xml:space="preserve"> فرمود: خدا را</w:t>
      </w:r>
      <w:r w:rsidR="00A5679F">
        <w:rPr>
          <w:rtl/>
          <w:lang w:bidi="fa-IR"/>
        </w:rPr>
        <w:t xml:space="preserve">. </w:t>
      </w:r>
      <w:r>
        <w:rPr>
          <w:rtl/>
          <w:lang w:bidi="fa-IR"/>
        </w:rPr>
        <w:t>آن مرد باز سؤال کرد: آ</w:t>
      </w:r>
      <w:r w:rsidR="00A5679F">
        <w:rPr>
          <w:rtl/>
          <w:lang w:bidi="fa-IR"/>
        </w:rPr>
        <w:t>ی</w:t>
      </w:r>
      <w:r>
        <w:rPr>
          <w:rtl/>
          <w:lang w:bidi="fa-IR"/>
        </w:rPr>
        <w:t>ا او را د</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 xml:space="preserve">ی؟ </w:t>
      </w:r>
      <w:r>
        <w:rPr>
          <w:rtl/>
          <w:lang w:bidi="fa-IR"/>
        </w:rPr>
        <w:t>حضرت فرمود: «چشم</w:t>
      </w:r>
      <w:r w:rsidR="00A5679F">
        <w:rPr>
          <w:rtl/>
          <w:lang w:bidi="fa-IR"/>
        </w:rPr>
        <w:t xml:space="preserve"> </w:t>
      </w:r>
      <w:r>
        <w:rPr>
          <w:rtl/>
          <w:lang w:bidi="fa-IR"/>
        </w:rPr>
        <w:t>ها با مشاهده ب</w:t>
      </w:r>
      <w:r w:rsidR="00A5679F">
        <w:rPr>
          <w:rtl/>
          <w:lang w:bidi="fa-IR"/>
        </w:rPr>
        <w:t>ی</w:t>
      </w:r>
      <w:r>
        <w:rPr>
          <w:rtl/>
          <w:lang w:bidi="fa-IR"/>
        </w:rPr>
        <w:t>نا</w:t>
      </w:r>
      <w:r w:rsidR="00A5679F">
        <w:rPr>
          <w:rtl/>
          <w:lang w:bidi="fa-IR"/>
        </w:rPr>
        <w:t>یی</w:t>
      </w:r>
      <w:r>
        <w:rPr>
          <w:rtl/>
          <w:lang w:bidi="fa-IR"/>
        </w:rPr>
        <w:t xml:space="preserve"> او را نخواهند د</w:t>
      </w:r>
      <w:r w:rsidR="00A5679F">
        <w:rPr>
          <w:rtl/>
          <w:lang w:bidi="fa-IR"/>
        </w:rPr>
        <w:t>ی</w:t>
      </w:r>
      <w:r>
        <w:rPr>
          <w:rtl/>
          <w:lang w:bidi="fa-IR"/>
        </w:rPr>
        <w:t>د</w:t>
      </w:r>
      <w:r w:rsidR="00A5679F">
        <w:rPr>
          <w:rtl/>
          <w:lang w:bidi="fa-IR"/>
        </w:rPr>
        <w:t xml:space="preserve">، </w:t>
      </w:r>
      <w:r>
        <w:rPr>
          <w:rtl/>
          <w:lang w:bidi="fa-IR"/>
        </w:rPr>
        <w:t>ول</w:t>
      </w:r>
      <w:r w:rsidR="00A5679F">
        <w:rPr>
          <w:rtl/>
          <w:lang w:bidi="fa-IR"/>
        </w:rPr>
        <w:t>ی</w:t>
      </w:r>
      <w:r>
        <w:rPr>
          <w:rtl/>
          <w:lang w:bidi="fa-IR"/>
        </w:rPr>
        <w:t xml:space="preserve"> قلب</w:t>
      </w:r>
      <w:r w:rsidR="00A5679F">
        <w:rPr>
          <w:rtl/>
          <w:lang w:bidi="fa-IR"/>
        </w:rPr>
        <w:t xml:space="preserve"> </w:t>
      </w:r>
      <w:r>
        <w:rPr>
          <w:rtl/>
          <w:lang w:bidi="fa-IR"/>
        </w:rPr>
        <w:t>ها با حق</w:t>
      </w:r>
      <w:r w:rsidR="00A5679F">
        <w:rPr>
          <w:rtl/>
          <w:lang w:bidi="fa-IR"/>
        </w:rPr>
        <w:t>ی</w:t>
      </w:r>
      <w:r>
        <w:rPr>
          <w:rtl/>
          <w:lang w:bidi="fa-IR"/>
        </w:rPr>
        <w:t>قت ا</w:t>
      </w:r>
      <w:r w:rsidR="00A5679F">
        <w:rPr>
          <w:rtl/>
          <w:lang w:bidi="fa-IR"/>
        </w:rPr>
        <w:t>ی</w:t>
      </w:r>
      <w:r>
        <w:rPr>
          <w:rtl/>
          <w:lang w:bidi="fa-IR"/>
        </w:rPr>
        <w:t xml:space="preserve">مان او را خواهند </w:t>
      </w:r>
      <w:r w:rsidR="00A5679F">
        <w:rPr>
          <w:rtl/>
          <w:lang w:bidi="fa-IR"/>
        </w:rPr>
        <w:t>ی</w:t>
      </w:r>
      <w:r>
        <w:rPr>
          <w:rtl/>
          <w:lang w:bidi="fa-IR"/>
        </w:rPr>
        <w:t>افت</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 xml:space="preserve">4 - </w:t>
      </w:r>
      <w:r w:rsidR="00A5679F">
        <w:rPr>
          <w:rtl/>
          <w:lang w:bidi="fa-IR"/>
        </w:rPr>
        <w:t>ی</w:t>
      </w:r>
      <w:r>
        <w:rPr>
          <w:rtl/>
          <w:lang w:bidi="fa-IR"/>
        </w:rPr>
        <w:t>عقوب بن اسحاق م</w:t>
      </w:r>
      <w:r w:rsidR="00A5679F">
        <w:rPr>
          <w:rtl/>
          <w:lang w:bidi="fa-IR"/>
        </w:rPr>
        <w:t xml:space="preserve">ی </w:t>
      </w:r>
      <w:r>
        <w:rPr>
          <w:rtl/>
          <w:lang w:bidi="fa-IR"/>
        </w:rPr>
        <w:t>گو</w:t>
      </w:r>
      <w:r w:rsidR="00A5679F">
        <w:rPr>
          <w:rtl/>
          <w:lang w:bidi="fa-IR"/>
        </w:rPr>
        <w:t>ی</w:t>
      </w:r>
      <w:r>
        <w:rPr>
          <w:rtl/>
          <w:lang w:bidi="fa-IR"/>
        </w:rPr>
        <w:t>د: به ابامحمّد</w:t>
      </w:r>
      <w:r w:rsidR="007F1933" w:rsidRPr="007F1933">
        <w:rPr>
          <w:rStyle w:val="libAlaemChar"/>
          <w:rtl/>
        </w:rPr>
        <w:t xml:space="preserve"> عليه‌السلام</w:t>
      </w:r>
      <w:r>
        <w:rPr>
          <w:rtl/>
          <w:lang w:bidi="fa-IR"/>
        </w:rPr>
        <w:t xml:space="preserve"> نامه</w:t>
      </w:r>
      <w:r w:rsidR="00A5679F">
        <w:rPr>
          <w:rtl/>
          <w:lang w:bidi="fa-IR"/>
        </w:rPr>
        <w:t xml:space="preserve"> </w:t>
      </w:r>
      <w:r>
        <w:rPr>
          <w:rtl/>
          <w:lang w:bidi="fa-IR"/>
        </w:rPr>
        <w:t>ا</w:t>
      </w:r>
      <w:r w:rsidR="00A5679F">
        <w:rPr>
          <w:rtl/>
          <w:lang w:bidi="fa-IR"/>
        </w:rPr>
        <w:t>ی</w:t>
      </w:r>
      <w:r>
        <w:rPr>
          <w:rtl/>
          <w:lang w:bidi="fa-IR"/>
        </w:rPr>
        <w:t xml:space="preserve"> نوشته از او سؤال نمودم: بنده چگونه پروردگار خود را عبادت م</w:t>
      </w:r>
      <w:r w:rsidR="00A5679F">
        <w:rPr>
          <w:rtl/>
          <w:lang w:bidi="fa-IR"/>
        </w:rPr>
        <w:t xml:space="preserve">ی </w:t>
      </w:r>
      <w:r>
        <w:rPr>
          <w:rtl/>
          <w:lang w:bidi="fa-IR"/>
        </w:rPr>
        <w:t>کند</w:t>
      </w:r>
      <w:r w:rsidR="00A5679F">
        <w:rPr>
          <w:rtl/>
          <w:lang w:bidi="fa-IR"/>
        </w:rPr>
        <w:t xml:space="preserve">؛ </w:t>
      </w:r>
      <w:r>
        <w:rPr>
          <w:rtl/>
          <w:lang w:bidi="fa-IR"/>
        </w:rPr>
        <w:t>در حال</w:t>
      </w:r>
      <w:r w:rsidR="00A5679F">
        <w:rPr>
          <w:rtl/>
          <w:lang w:bidi="fa-IR"/>
        </w:rPr>
        <w:t>ی</w:t>
      </w:r>
      <w:r>
        <w:rPr>
          <w:rtl/>
          <w:lang w:bidi="fa-IR"/>
        </w:rPr>
        <w:t xml:space="preserve"> که او را نم</w:t>
      </w:r>
      <w:r w:rsidR="00A5679F">
        <w:rPr>
          <w:rtl/>
          <w:lang w:bidi="fa-IR"/>
        </w:rPr>
        <w:t xml:space="preserve">ی </w:t>
      </w:r>
      <w:r>
        <w:rPr>
          <w:rtl/>
          <w:lang w:bidi="fa-IR"/>
        </w:rPr>
        <w:t>ب</w:t>
      </w:r>
      <w:r w:rsidR="00A5679F">
        <w:rPr>
          <w:rtl/>
          <w:lang w:bidi="fa-IR"/>
        </w:rPr>
        <w:t>ی</w:t>
      </w:r>
      <w:r>
        <w:rPr>
          <w:rtl/>
          <w:lang w:bidi="fa-IR"/>
        </w:rPr>
        <w:t>ند</w:t>
      </w:r>
      <w:r w:rsidR="00A5679F">
        <w:rPr>
          <w:rtl/>
          <w:lang w:bidi="fa-IR"/>
        </w:rPr>
        <w:t xml:space="preserve">؟ </w:t>
      </w:r>
      <w:r>
        <w:rPr>
          <w:rtl/>
          <w:lang w:bidi="fa-IR"/>
        </w:rPr>
        <w:t>حضرت</w:t>
      </w:r>
      <w:r w:rsidR="007F1933">
        <w:rPr>
          <w:rtl/>
          <w:lang w:bidi="fa-IR"/>
        </w:rPr>
        <w:t xml:space="preserve"> </w:t>
      </w:r>
      <w:r w:rsidR="007F1933" w:rsidRPr="007F1933">
        <w:rPr>
          <w:rStyle w:val="libAlaemChar"/>
          <w:rtl/>
        </w:rPr>
        <w:t>عليه‌السلام</w:t>
      </w:r>
      <w:r>
        <w:rPr>
          <w:rtl/>
          <w:lang w:bidi="fa-IR"/>
        </w:rPr>
        <w:t xml:space="preserve"> در پاسخ نوشت: «ا</w:t>
      </w:r>
      <w:r w:rsidR="00A5679F">
        <w:rPr>
          <w:rtl/>
          <w:lang w:bidi="fa-IR"/>
        </w:rPr>
        <w:t>ی</w:t>
      </w:r>
      <w:r>
        <w:rPr>
          <w:rtl/>
          <w:lang w:bidi="fa-IR"/>
        </w:rPr>
        <w:t xml:space="preserve"> ابا</w:t>
      </w:r>
      <w:r w:rsidR="00A5679F">
        <w:rPr>
          <w:rtl/>
          <w:lang w:bidi="fa-IR"/>
        </w:rPr>
        <w:t>ی</w:t>
      </w:r>
      <w:r>
        <w:rPr>
          <w:rtl/>
          <w:lang w:bidi="fa-IR"/>
        </w:rPr>
        <w:t>وسف</w:t>
      </w:r>
      <w:r w:rsidR="00A5679F">
        <w:rPr>
          <w:rtl/>
          <w:lang w:bidi="fa-IR"/>
        </w:rPr>
        <w:t xml:space="preserve">! </w:t>
      </w:r>
      <w:r>
        <w:rPr>
          <w:rtl/>
          <w:lang w:bidi="fa-IR"/>
        </w:rPr>
        <w:t>آقا و مولا و نعمت دهنده بر من و پدرانم بزرگ</w:t>
      </w:r>
      <w:r w:rsidR="00A5679F">
        <w:rPr>
          <w:rtl/>
          <w:lang w:bidi="fa-IR"/>
        </w:rPr>
        <w:t xml:space="preserve"> </w:t>
      </w:r>
      <w:r>
        <w:rPr>
          <w:rtl/>
          <w:lang w:bidi="fa-IR"/>
        </w:rPr>
        <w:t>تر است از آن</w:t>
      </w:r>
      <w:r w:rsidR="00A5679F">
        <w:rPr>
          <w:rtl/>
          <w:lang w:bidi="fa-IR"/>
        </w:rPr>
        <w:t xml:space="preserve"> </w:t>
      </w:r>
      <w:r>
        <w:rPr>
          <w:rtl/>
          <w:lang w:bidi="fa-IR"/>
        </w:rPr>
        <w:t>که به چشم د</w:t>
      </w:r>
      <w:r w:rsidR="00A5679F">
        <w:rPr>
          <w:rtl/>
          <w:lang w:bidi="fa-IR"/>
        </w:rPr>
        <w:t>ی</w:t>
      </w:r>
      <w:r>
        <w:rPr>
          <w:rtl/>
          <w:lang w:bidi="fa-IR"/>
        </w:rPr>
        <w:t>ده شود»</w:t>
      </w:r>
      <w:r w:rsidR="00A5679F">
        <w:rPr>
          <w:rtl/>
          <w:lang w:bidi="fa-IR"/>
        </w:rPr>
        <w:t xml:space="preserve">. </w:t>
      </w:r>
      <w:r>
        <w:rPr>
          <w:rtl/>
          <w:lang w:bidi="fa-IR"/>
        </w:rPr>
        <w:t>سؤال کردم: آ</w:t>
      </w:r>
      <w:r w:rsidR="00A5679F">
        <w:rPr>
          <w:rtl/>
          <w:lang w:bidi="fa-IR"/>
        </w:rPr>
        <w:t>ی</w:t>
      </w:r>
      <w:r>
        <w:rPr>
          <w:rtl/>
          <w:lang w:bidi="fa-IR"/>
        </w:rPr>
        <w:t>ا رسول خدا</w:t>
      </w:r>
      <w:r w:rsidR="00B279A4" w:rsidRPr="00B279A4">
        <w:rPr>
          <w:rStyle w:val="libAlaemChar"/>
          <w:rtl/>
        </w:rPr>
        <w:t xml:space="preserve"> صلى‌الله‌عليه‌وآله</w:t>
      </w:r>
      <w:r>
        <w:rPr>
          <w:rtl/>
          <w:lang w:bidi="fa-IR"/>
        </w:rPr>
        <w:t xml:space="preserve"> پروردگارش را د</w:t>
      </w:r>
      <w:r w:rsidR="00A5679F">
        <w:rPr>
          <w:rtl/>
          <w:lang w:bidi="fa-IR"/>
        </w:rPr>
        <w:t>ی</w:t>
      </w:r>
      <w:r>
        <w:rPr>
          <w:rtl/>
          <w:lang w:bidi="fa-IR"/>
        </w:rPr>
        <w:t>ده است</w:t>
      </w:r>
      <w:r w:rsidR="00A5679F">
        <w:rPr>
          <w:rtl/>
          <w:lang w:bidi="fa-IR"/>
        </w:rPr>
        <w:t xml:space="preserve">؟ </w:t>
      </w:r>
      <w:r>
        <w:rPr>
          <w:rtl/>
          <w:lang w:bidi="fa-IR"/>
        </w:rPr>
        <w:t>حضرت در پاسخ نوشت: «خداوند تبارک و تعال</w:t>
      </w:r>
      <w:r w:rsidR="00A5679F">
        <w:rPr>
          <w:rtl/>
          <w:lang w:bidi="fa-IR"/>
        </w:rPr>
        <w:t>ی</w:t>
      </w:r>
      <w:r>
        <w:rPr>
          <w:rtl/>
          <w:lang w:bidi="fa-IR"/>
        </w:rPr>
        <w:t xml:space="preserve"> از نور عظمتش آنچه دوست داشت به رسولش از راه قلب نشان داد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5 - اسماع</w:t>
      </w:r>
      <w:r w:rsidR="00A5679F">
        <w:rPr>
          <w:rtl/>
          <w:lang w:bidi="fa-IR"/>
        </w:rPr>
        <w:t>ی</w:t>
      </w:r>
      <w:r>
        <w:rPr>
          <w:rtl/>
          <w:lang w:bidi="fa-IR"/>
        </w:rPr>
        <w:t>ل بن فضل م</w:t>
      </w:r>
      <w:r w:rsidR="00A5679F">
        <w:rPr>
          <w:rtl/>
          <w:lang w:bidi="fa-IR"/>
        </w:rPr>
        <w:t xml:space="preserve">ی </w:t>
      </w:r>
      <w:r>
        <w:rPr>
          <w:rtl/>
          <w:lang w:bidi="fa-IR"/>
        </w:rPr>
        <w:t>گو</w:t>
      </w:r>
      <w:r w:rsidR="00A5679F">
        <w:rPr>
          <w:rtl/>
          <w:lang w:bidi="fa-IR"/>
        </w:rPr>
        <w:t>ی</w:t>
      </w:r>
      <w:r>
        <w:rPr>
          <w:rtl/>
          <w:lang w:bidi="fa-IR"/>
        </w:rPr>
        <w:t>د: از امام صادق</w:t>
      </w:r>
      <w:r w:rsidR="007F1933">
        <w:rPr>
          <w:rtl/>
          <w:lang w:bidi="fa-IR"/>
        </w:rPr>
        <w:t xml:space="preserve"> </w:t>
      </w:r>
      <w:r w:rsidR="007F1933" w:rsidRPr="007F1933">
        <w:rPr>
          <w:rStyle w:val="libAlaemChar"/>
          <w:rtl/>
        </w:rPr>
        <w:t>عليه‌السلام</w:t>
      </w:r>
      <w:r>
        <w:rPr>
          <w:rtl/>
          <w:lang w:bidi="fa-IR"/>
        </w:rPr>
        <w:t xml:space="preserve"> سؤال کردم که آ</w:t>
      </w:r>
      <w:r w:rsidR="00A5679F">
        <w:rPr>
          <w:rtl/>
          <w:lang w:bidi="fa-IR"/>
        </w:rPr>
        <w:t>ی</w:t>
      </w:r>
      <w:r>
        <w:rPr>
          <w:rtl/>
          <w:lang w:bidi="fa-IR"/>
        </w:rPr>
        <w:t>ا خداوند در روز ق</w:t>
      </w:r>
      <w:r w:rsidR="00A5679F">
        <w:rPr>
          <w:rtl/>
          <w:lang w:bidi="fa-IR"/>
        </w:rPr>
        <w:t>ی</w:t>
      </w:r>
      <w:r>
        <w:rPr>
          <w:rtl/>
          <w:lang w:bidi="fa-IR"/>
        </w:rPr>
        <w:t>امت د</w:t>
      </w:r>
      <w:r w:rsidR="00A5679F">
        <w:rPr>
          <w:rtl/>
          <w:lang w:bidi="fa-IR"/>
        </w:rPr>
        <w:t>ی</w:t>
      </w:r>
      <w:r>
        <w:rPr>
          <w:rtl/>
          <w:lang w:bidi="fa-IR"/>
        </w:rPr>
        <w:t>ده م</w:t>
      </w:r>
      <w:r w:rsidR="00A5679F">
        <w:rPr>
          <w:rtl/>
          <w:lang w:bidi="fa-IR"/>
        </w:rPr>
        <w:t xml:space="preserve">ی </w:t>
      </w:r>
      <w:r>
        <w:rPr>
          <w:rtl/>
          <w:lang w:bidi="fa-IR"/>
        </w:rPr>
        <w:t>شود</w:t>
      </w:r>
      <w:r w:rsidR="00A5679F">
        <w:rPr>
          <w:rtl/>
          <w:lang w:bidi="fa-IR"/>
        </w:rPr>
        <w:t xml:space="preserve">؟ </w:t>
      </w:r>
      <w:r>
        <w:rPr>
          <w:rtl/>
          <w:lang w:bidi="fa-IR"/>
        </w:rPr>
        <w:t>حضرت</w:t>
      </w:r>
      <w:r w:rsidR="007F1933">
        <w:rPr>
          <w:rtl/>
          <w:lang w:bidi="fa-IR"/>
        </w:rPr>
        <w:t xml:space="preserve"> </w:t>
      </w:r>
      <w:r w:rsidR="007F1933" w:rsidRPr="007F1933">
        <w:rPr>
          <w:rStyle w:val="libAlaemChar"/>
          <w:rtl/>
        </w:rPr>
        <w:t>عليه‌السلام</w:t>
      </w:r>
      <w:r>
        <w:rPr>
          <w:rtl/>
          <w:lang w:bidi="fa-IR"/>
        </w:rPr>
        <w:t xml:space="preserve"> فرمود: «منزّه است خداوند</w:t>
      </w:r>
      <w:r w:rsidR="00A5679F">
        <w:rPr>
          <w:rtl/>
          <w:lang w:bidi="fa-IR"/>
        </w:rPr>
        <w:t xml:space="preserve">، </w:t>
      </w:r>
      <w:r>
        <w:rPr>
          <w:rtl/>
          <w:lang w:bidi="fa-IR"/>
        </w:rPr>
        <w:t>و بس</w:t>
      </w:r>
      <w:r w:rsidR="00A5679F">
        <w:rPr>
          <w:rtl/>
          <w:lang w:bidi="fa-IR"/>
        </w:rPr>
        <w:t>ی</w:t>
      </w:r>
      <w:r>
        <w:rPr>
          <w:rtl/>
          <w:lang w:bidi="fa-IR"/>
        </w:rPr>
        <w:t>ار از ا</w:t>
      </w:r>
      <w:r w:rsidR="00A5679F">
        <w:rPr>
          <w:rtl/>
          <w:lang w:bidi="fa-IR"/>
        </w:rPr>
        <w:t>ی</w:t>
      </w:r>
      <w:r>
        <w:rPr>
          <w:rtl/>
          <w:lang w:bidi="fa-IR"/>
        </w:rPr>
        <w:t>ن معنا بالاتر است</w:t>
      </w:r>
      <w:r w:rsidR="00A5679F">
        <w:rPr>
          <w:rtl/>
          <w:lang w:bidi="fa-IR"/>
        </w:rPr>
        <w:t xml:space="preserve">. </w:t>
      </w:r>
      <w:r>
        <w:rPr>
          <w:rtl/>
          <w:lang w:bidi="fa-IR"/>
        </w:rPr>
        <w:t>ا</w:t>
      </w:r>
      <w:r w:rsidR="00A5679F">
        <w:rPr>
          <w:rtl/>
          <w:lang w:bidi="fa-IR"/>
        </w:rPr>
        <w:t>ی</w:t>
      </w:r>
      <w:r>
        <w:rPr>
          <w:rtl/>
          <w:lang w:bidi="fa-IR"/>
        </w:rPr>
        <w:t xml:space="preserve"> فرزند فضل</w:t>
      </w:r>
      <w:r w:rsidR="00A5679F">
        <w:rPr>
          <w:rtl/>
          <w:lang w:bidi="fa-IR"/>
        </w:rPr>
        <w:t xml:space="preserve">! </w:t>
      </w:r>
      <w:r>
        <w:rPr>
          <w:rtl/>
          <w:lang w:bidi="fa-IR"/>
        </w:rPr>
        <w:t>د</w:t>
      </w:r>
      <w:r w:rsidR="00A5679F">
        <w:rPr>
          <w:rtl/>
          <w:lang w:bidi="fa-IR"/>
        </w:rPr>
        <w:t>ی</w:t>
      </w:r>
      <w:r>
        <w:rPr>
          <w:rtl/>
          <w:lang w:bidi="fa-IR"/>
        </w:rPr>
        <w:t>دگان تنها چ</w:t>
      </w:r>
      <w:r w:rsidR="00A5679F">
        <w:rPr>
          <w:rtl/>
          <w:lang w:bidi="fa-IR"/>
        </w:rPr>
        <w:t>ی</w:t>
      </w:r>
      <w:r>
        <w:rPr>
          <w:rtl/>
          <w:lang w:bidi="fa-IR"/>
        </w:rPr>
        <w:t>زها</w:t>
      </w:r>
      <w:r w:rsidR="00A5679F">
        <w:rPr>
          <w:rtl/>
          <w:lang w:bidi="fa-IR"/>
        </w:rPr>
        <w:t>یی</w:t>
      </w:r>
      <w:r>
        <w:rPr>
          <w:rtl/>
          <w:lang w:bidi="fa-IR"/>
        </w:rPr>
        <w:t xml:space="preserve"> را درک م</w:t>
      </w:r>
      <w:r w:rsidR="00A5679F">
        <w:rPr>
          <w:rtl/>
          <w:lang w:bidi="fa-IR"/>
        </w:rPr>
        <w:t xml:space="preserve">ی </w:t>
      </w:r>
      <w:r>
        <w:rPr>
          <w:rtl/>
          <w:lang w:bidi="fa-IR"/>
        </w:rPr>
        <w:t>کنند که رنگ و ک</w:t>
      </w:r>
      <w:r w:rsidR="00A5679F">
        <w:rPr>
          <w:rtl/>
          <w:lang w:bidi="fa-IR"/>
        </w:rPr>
        <w:t>ی</w:t>
      </w:r>
      <w:r>
        <w:rPr>
          <w:rtl/>
          <w:lang w:bidi="fa-IR"/>
        </w:rPr>
        <w:t>ف</w:t>
      </w:r>
      <w:r w:rsidR="00A5679F">
        <w:rPr>
          <w:rtl/>
          <w:lang w:bidi="fa-IR"/>
        </w:rPr>
        <w:t>ی</w:t>
      </w:r>
      <w:r>
        <w:rPr>
          <w:rtl/>
          <w:lang w:bidi="fa-IR"/>
        </w:rPr>
        <w:t>ت داشته باشند</w:t>
      </w:r>
      <w:r w:rsidR="00A5679F">
        <w:rPr>
          <w:rtl/>
          <w:lang w:bidi="fa-IR"/>
        </w:rPr>
        <w:t xml:space="preserve">؛ </w:t>
      </w:r>
      <w:r>
        <w:rPr>
          <w:rtl/>
          <w:lang w:bidi="fa-IR"/>
        </w:rPr>
        <w:t>در حال</w:t>
      </w:r>
      <w:r w:rsidR="00A5679F">
        <w:rPr>
          <w:rtl/>
          <w:lang w:bidi="fa-IR"/>
        </w:rPr>
        <w:t>ی</w:t>
      </w:r>
      <w:r>
        <w:rPr>
          <w:rtl/>
          <w:lang w:bidi="fa-IR"/>
        </w:rPr>
        <w:t xml:space="preserve"> که خداوند خالق رنگ</w:t>
      </w:r>
      <w:r w:rsidR="00A5679F">
        <w:rPr>
          <w:rtl/>
          <w:lang w:bidi="fa-IR"/>
        </w:rPr>
        <w:t xml:space="preserve"> </w:t>
      </w:r>
      <w:r>
        <w:rPr>
          <w:rtl/>
          <w:lang w:bidi="fa-IR"/>
        </w:rPr>
        <w:t>ها و ک</w:t>
      </w:r>
      <w:r w:rsidR="00A5679F">
        <w:rPr>
          <w:rtl/>
          <w:lang w:bidi="fa-IR"/>
        </w:rPr>
        <w:t>ی</w:t>
      </w:r>
      <w:r>
        <w:rPr>
          <w:rtl/>
          <w:lang w:bidi="fa-IR"/>
        </w:rPr>
        <w:t>ف</w:t>
      </w:r>
      <w:r w:rsidR="00A5679F">
        <w:rPr>
          <w:rtl/>
          <w:lang w:bidi="fa-IR"/>
        </w:rPr>
        <w:t>ی</w:t>
      </w:r>
      <w:r>
        <w:rPr>
          <w:rtl/>
          <w:lang w:bidi="fa-IR"/>
        </w:rPr>
        <w:t>ت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46</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علاّمه طباطبا</w:t>
      </w:r>
      <w:r w:rsidR="00A5679F">
        <w:rPr>
          <w:rtl/>
          <w:lang w:bidi="fa-IR"/>
        </w:rPr>
        <w:t xml:space="preserve">یی </w:t>
      </w:r>
      <w:r>
        <w:rPr>
          <w:rtl/>
          <w:lang w:bidi="fa-IR"/>
        </w:rPr>
        <w:t>رحمه الله م</w:t>
      </w:r>
      <w:r w:rsidR="00A5679F">
        <w:rPr>
          <w:rtl/>
          <w:lang w:bidi="fa-IR"/>
        </w:rPr>
        <w:t xml:space="preserve">ی </w:t>
      </w:r>
      <w:r>
        <w:rPr>
          <w:rtl/>
          <w:lang w:bidi="fa-IR"/>
        </w:rPr>
        <w:t>فرما</w:t>
      </w:r>
      <w:r w:rsidR="00A5679F">
        <w:rPr>
          <w:rtl/>
          <w:lang w:bidi="fa-IR"/>
        </w:rPr>
        <w:t>ی</w:t>
      </w:r>
      <w:r>
        <w:rPr>
          <w:rtl/>
          <w:lang w:bidi="fa-IR"/>
        </w:rPr>
        <w:t>د: «خداوند متعال در کلام خود گونه</w:t>
      </w:r>
      <w:r w:rsidR="00A5679F">
        <w:rPr>
          <w:rtl/>
          <w:lang w:bidi="fa-IR"/>
        </w:rPr>
        <w:t xml:space="preserve"> </w:t>
      </w:r>
      <w:r>
        <w:rPr>
          <w:rtl/>
          <w:lang w:bidi="fa-IR"/>
        </w:rPr>
        <w:t>ا</w:t>
      </w:r>
      <w:r w:rsidR="00A5679F">
        <w:rPr>
          <w:rtl/>
          <w:lang w:bidi="fa-IR"/>
        </w:rPr>
        <w:t>ی</w:t>
      </w:r>
      <w:r>
        <w:rPr>
          <w:rtl/>
          <w:lang w:bidi="fa-IR"/>
        </w:rPr>
        <w:t xml:space="preserve"> از رؤ</w:t>
      </w:r>
      <w:r w:rsidR="00A5679F">
        <w:rPr>
          <w:rtl/>
          <w:lang w:bidi="fa-IR"/>
        </w:rPr>
        <w:t>ی</w:t>
      </w:r>
      <w:r>
        <w:rPr>
          <w:rtl/>
          <w:lang w:bidi="fa-IR"/>
        </w:rPr>
        <w:t>ت و مشاهده را ثابت م</w:t>
      </w:r>
      <w:r w:rsidR="00A5679F">
        <w:rPr>
          <w:rtl/>
          <w:lang w:bidi="fa-IR"/>
        </w:rPr>
        <w:t xml:space="preserve">ی </w:t>
      </w:r>
      <w:r>
        <w:rPr>
          <w:rtl/>
          <w:lang w:bidi="fa-IR"/>
        </w:rPr>
        <w:t>کند که غ</w:t>
      </w:r>
      <w:r w:rsidR="00A5679F">
        <w:rPr>
          <w:rtl/>
          <w:lang w:bidi="fa-IR"/>
        </w:rPr>
        <w:t>ی</w:t>
      </w:r>
      <w:r>
        <w:rPr>
          <w:rtl/>
          <w:lang w:bidi="fa-IR"/>
        </w:rPr>
        <w:t>ر از رؤ</w:t>
      </w:r>
      <w:r w:rsidR="00A5679F">
        <w:rPr>
          <w:rtl/>
          <w:lang w:bidi="fa-IR"/>
        </w:rPr>
        <w:t>ی</w:t>
      </w:r>
      <w:r>
        <w:rPr>
          <w:rtl/>
          <w:lang w:bidi="fa-IR"/>
        </w:rPr>
        <w:t>ت بصر</w:t>
      </w:r>
      <w:r w:rsidR="00A5679F">
        <w:rPr>
          <w:rtl/>
          <w:lang w:bidi="fa-IR"/>
        </w:rPr>
        <w:t>ی</w:t>
      </w:r>
      <w:r>
        <w:rPr>
          <w:rtl/>
          <w:lang w:bidi="fa-IR"/>
        </w:rPr>
        <w:t xml:space="preserve"> حسّ</w:t>
      </w:r>
      <w:r w:rsidR="00A5679F">
        <w:rPr>
          <w:rtl/>
          <w:lang w:bidi="fa-IR"/>
        </w:rPr>
        <w:t>ی</w:t>
      </w:r>
      <w:r>
        <w:rPr>
          <w:rtl/>
          <w:lang w:bidi="fa-IR"/>
        </w:rPr>
        <w:t xml:space="preserve"> است</w:t>
      </w:r>
      <w:r w:rsidR="00A5679F">
        <w:rPr>
          <w:rtl/>
          <w:lang w:bidi="fa-IR"/>
        </w:rPr>
        <w:t xml:space="preserve">، </w:t>
      </w:r>
      <w:r>
        <w:rPr>
          <w:rtl/>
          <w:lang w:bidi="fa-IR"/>
        </w:rPr>
        <w:t>و آن</w:t>
      </w:r>
      <w:r w:rsidR="00A5679F">
        <w:rPr>
          <w:rtl/>
          <w:lang w:bidi="fa-IR"/>
        </w:rPr>
        <w:t xml:space="preserve">، </w:t>
      </w:r>
      <w:r>
        <w:rPr>
          <w:rtl/>
          <w:lang w:bidi="fa-IR"/>
        </w:rPr>
        <w:t>نوع</w:t>
      </w:r>
      <w:r w:rsidR="00A5679F">
        <w:rPr>
          <w:rtl/>
          <w:lang w:bidi="fa-IR"/>
        </w:rPr>
        <w:t>ی</w:t>
      </w:r>
      <w:r>
        <w:rPr>
          <w:rtl/>
          <w:lang w:bidi="fa-IR"/>
        </w:rPr>
        <w:t xml:space="preserve"> شعور باطن</w:t>
      </w:r>
      <w:r w:rsidR="00A5679F">
        <w:rPr>
          <w:rtl/>
          <w:lang w:bidi="fa-IR"/>
        </w:rPr>
        <w:t>ی</w:t>
      </w:r>
      <w:r>
        <w:rPr>
          <w:rtl/>
          <w:lang w:bidi="fa-IR"/>
        </w:rPr>
        <w:t xml:space="preserve"> در انسان است که بدون به کار بردن ابزار حسّ</w:t>
      </w:r>
      <w:r w:rsidR="00A5679F">
        <w:rPr>
          <w:rtl/>
          <w:lang w:bidi="fa-IR"/>
        </w:rPr>
        <w:t>ی</w:t>
      </w:r>
      <w:r>
        <w:rPr>
          <w:rtl/>
          <w:lang w:bidi="fa-IR"/>
        </w:rPr>
        <w:t xml:space="preserve"> </w:t>
      </w:r>
      <w:r w:rsidR="00A5679F">
        <w:rPr>
          <w:rtl/>
          <w:lang w:bidi="fa-IR"/>
        </w:rPr>
        <w:t>ی</w:t>
      </w:r>
      <w:r>
        <w:rPr>
          <w:rtl/>
          <w:lang w:bidi="fa-IR"/>
        </w:rPr>
        <w:t>ا فکر</w:t>
      </w:r>
      <w:r w:rsidR="00A5679F">
        <w:rPr>
          <w:rtl/>
          <w:lang w:bidi="fa-IR"/>
        </w:rPr>
        <w:t>ی</w:t>
      </w:r>
      <w:r>
        <w:rPr>
          <w:rtl/>
          <w:lang w:bidi="fa-IR"/>
        </w:rPr>
        <w:t xml:space="preserve"> م</w:t>
      </w:r>
      <w:r w:rsidR="00A5679F">
        <w:rPr>
          <w:rtl/>
          <w:lang w:bidi="fa-IR"/>
        </w:rPr>
        <w:t xml:space="preserve">ی </w:t>
      </w:r>
      <w:r>
        <w:rPr>
          <w:rtl/>
          <w:lang w:bidi="fa-IR"/>
        </w:rPr>
        <w:t>توان به آن دسترس</w:t>
      </w:r>
      <w:r w:rsidR="00A5679F">
        <w:rPr>
          <w:rtl/>
          <w:lang w:bidi="fa-IR"/>
        </w:rPr>
        <w:t>ی</w:t>
      </w:r>
      <w:r>
        <w:rPr>
          <w:rtl/>
          <w:lang w:bidi="fa-IR"/>
        </w:rPr>
        <w:t xml:space="preserve"> پ</w:t>
      </w:r>
      <w:r w:rsidR="00A5679F">
        <w:rPr>
          <w:rtl/>
          <w:lang w:bidi="fa-IR"/>
        </w:rPr>
        <w:t>ی</w:t>
      </w:r>
      <w:r>
        <w:rPr>
          <w:rtl/>
          <w:lang w:bidi="fa-IR"/>
        </w:rPr>
        <w:t>دا کرد و در پرتو آن</w:t>
      </w:r>
      <w:r w:rsidR="00A5679F">
        <w:rPr>
          <w:rtl/>
          <w:lang w:bidi="fa-IR"/>
        </w:rPr>
        <w:t xml:space="preserve">، </w:t>
      </w:r>
      <w:r>
        <w:rPr>
          <w:rtl/>
          <w:lang w:bidi="fa-IR"/>
        </w:rPr>
        <w:t>نوع</w:t>
      </w:r>
      <w:r w:rsidR="00A5679F">
        <w:rPr>
          <w:rtl/>
          <w:lang w:bidi="fa-IR"/>
        </w:rPr>
        <w:t>ی</w:t>
      </w:r>
      <w:r>
        <w:rPr>
          <w:rtl/>
          <w:lang w:bidi="fa-IR"/>
        </w:rPr>
        <w:t xml:space="preserve"> معرفت به خداوند پ</w:t>
      </w:r>
      <w:r w:rsidR="00A5679F">
        <w:rPr>
          <w:rtl/>
          <w:lang w:bidi="fa-IR"/>
        </w:rPr>
        <w:t>ی</w:t>
      </w:r>
      <w:r>
        <w:rPr>
          <w:rtl/>
          <w:lang w:bidi="fa-IR"/>
        </w:rPr>
        <w:t>دا م</w:t>
      </w:r>
      <w:r w:rsidR="00A5679F">
        <w:rPr>
          <w:rtl/>
          <w:lang w:bidi="fa-IR"/>
        </w:rPr>
        <w:t xml:space="preserve">ی </w:t>
      </w:r>
      <w:r>
        <w:rPr>
          <w:rtl/>
          <w:lang w:bidi="fa-IR"/>
        </w:rPr>
        <w:t>شود که با معرفت فکر</w:t>
      </w:r>
      <w:r w:rsidR="00A5679F">
        <w:rPr>
          <w:rtl/>
          <w:lang w:bidi="fa-IR"/>
        </w:rPr>
        <w:t>ی</w:t>
      </w:r>
      <w:r>
        <w:rPr>
          <w:rtl/>
          <w:lang w:bidi="fa-IR"/>
        </w:rPr>
        <w:t xml:space="preserve"> فرق دارد</w:t>
      </w:r>
      <w:r w:rsidR="00A5679F">
        <w:rPr>
          <w:rtl/>
          <w:lang w:bidi="fa-IR"/>
        </w:rPr>
        <w:t xml:space="preserve">؛ </w:t>
      </w:r>
      <w:r>
        <w:rPr>
          <w:rtl/>
          <w:lang w:bidi="fa-IR"/>
        </w:rPr>
        <w:t>ا</w:t>
      </w:r>
      <w:r w:rsidR="00A5679F">
        <w:rPr>
          <w:rtl/>
          <w:lang w:bidi="fa-IR"/>
        </w:rPr>
        <w:t>ی</w:t>
      </w:r>
      <w:r>
        <w:rPr>
          <w:rtl/>
          <w:lang w:bidi="fa-IR"/>
        </w:rPr>
        <w:t>ن</w:t>
      </w:r>
      <w:r w:rsidR="00A5679F">
        <w:rPr>
          <w:rtl/>
          <w:lang w:bidi="fa-IR"/>
        </w:rPr>
        <w:t xml:space="preserve"> </w:t>
      </w:r>
      <w:r>
        <w:rPr>
          <w:rtl/>
          <w:lang w:bidi="fa-IR"/>
        </w:rPr>
        <w:t>معرفت همان وجدان و شهود باطن</w:t>
      </w:r>
      <w:r w:rsidR="00A5679F">
        <w:rPr>
          <w:rtl/>
          <w:lang w:bidi="fa-IR"/>
        </w:rPr>
        <w:t xml:space="preserve">ی </w:t>
      </w:r>
      <w:r>
        <w:rPr>
          <w:rtl/>
          <w:lang w:bidi="fa-IR"/>
        </w:rPr>
        <w:t>است که</w:t>
      </w:r>
      <w:r w:rsidR="00A5679F">
        <w:rPr>
          <w:rtl/>
          <w:lang w:bidi="fa-IR"/>
        </w:rPr>
        <w:t xml:space="preserve"> </w:t>
      </w:r>
      <w:r>
        <w:rPr>
          <w:rtl/>
          <w:lang w:bidi="fa-IR"/>
        </w:rPr>
        <w:t>ه</w:t>
      </w:r>
      <w:r w:rsidR="00A5679F">
        <w:rPr>
          <w:rtl/>
          <w:lang w:bidi="fa-IR"/>
        </w:rPr>
        <w:t>ی</w:t>
      </w:r>
      <w:r>
        <w:rPr>
          <w:rtl/>
          <w:lang w:bidi="fa-IR"/>
        </w:rPr>
        <w:t>چ نوع حجاب</w:t>
      </w:r>
      <w:r w:rsidR="00A5679F">
        <w:rPr>
          <w:rtl/>
          <w:lang w:bidi="fa-IR"/>
        </w:rPr>
        <w:t>ی</w:t>
      </w:r>
      <w:r>
        <w:rPr>
          <w:rtl/>
          <w:lang w:bidi="fa-IR"/>
        </w:rPr>
        <w:t xml:space="preserve"> باآن نم</w:t>
      </w:r>
      <w:r w:rsidR="00A5679F">
        <w:rPr>
          <w:rtl/>
          <w:lang w:bidi="fa-IR"/>
        </w:rPr>
        <w:t xml:space="preserve">ی </w:t>
      </w:r>
      <w:r>
        <w:rPr>
          <w:rtl/>
          <w:lang w:bidi="fa-IR"/>
        </w:rPr>
        <w:t>باشد</w:t>
      </w:r>
      <w:r w:rsidR="00A5679F">
        <w:rPr>
          <w:rtl/>
          <w:lang w:bidi="fa-IR"/>
        </w:rPr>
        <w:t xml:space="preserve">، </w:t>
      </w:r>
      <w:r>
        <w:rPr>
          <w:rtl/>
          <w:lang w:bidi="fa-IR"/>
        </w:rPr>
        <w:t>و هرگز انسان را از او غافل نکرده و به د</w:t>
      </w:r>
      <w:r w:rsidR="00A5679F">
        <w:rPr>
          <w:rtl/>
          <w:lang w:bidi="fa-IR"/>
        </w:rPr>
        <w:t>ی</w:t>
      </w:r>
      <w:r>
        <w:rPr>
          <w:rtl/>
          <w:lang w:bidi="fa-IR"/>
        </w:rPr>
        <w:t>گر</w:t>
      </w:r>
      <w:r w:rsidR="00A5679F">
        <w:rPr>
          <w:rtl/>
          <w:lang w:bidi="fa-IR"/>
        </w:rPr>
        <w:t>ی</w:t>
      </w:r>
      <w:r>
        <w:rPr>
          <w:rtl/>
          <w:lang w:bidi="fa-IR"/>
        </w:rPr>
        <w:t xml:space="preserve"> مشغول نم</w:t>
      </w:r>
      <w:r w:rsidR="00A5679F">
        <w:rPr>
          <w:rtl/>
          <w:lang w:bidi="fa-IR"/>
        </w:rPr>
        <w:t xml:space="preserve">ی </w:t>
      </w:r>
      <w:r>
        <w:rPr>
          <w:rtl/>
          <w:lang w:bidi="fa-IR"/>
        </w:rPr>
        <w:t>سازد</w:t>
      </w:r>
      <w:r w:rsidR="00A5679F">
        <w:rPr>
          <w:rtl/>
          <w:lang w:bidi="fa-IR"/>
        </w:rPr>
        <w:t xml:space="preserve">. </w:t>
      </w:r>
      <w:r>
        <w:rPr>
          <w:rtl/>
          <w:lang w:bidi="fa-IR"/>
        </w:rPr>
        <w:t>و هم</w:t>
      </w:r>
      <w:r w:rsidR="00A5679F">
        <w:rPr>
          <w:rtl/>
          <w:lang w:bidi="fa-IR"/>
        </w:rPr>
        <w:t>ی</w:t>
      </w:r>
      <w:r>
        <w:rPr>
          <w:rtl/>
          <w:lang w:bidi="fa-IR"/>
        </w:rPr>
        <w:t>ن معنا مراد از لقا</w:t>
      </w:r>
      <w:r w:rsidR="00A5679F">
        <w:rPr>
          <w:rtl/>
          <w:lang w:bidi="fa-IR"/>
        </w:rPr>
        <w:t>ی</w:t>
      </w:r>
      <w:r>
        <w:rPr>
          <w:rtl/>
          <w:lang w:bidi="fa-IR"/>
        </w:rPr>
        <w:t xml:space="preserve"> اله</w:t>
      </w:r>
      <w:r w:rsidR="00A5679F">
        <w:rPr>
          <w:rtl/>
          <w:lang w:bidi="fa-IR"/>
        </w:rPr>
        <w:t>ی</w:t>
      </w:r>
      <w:r>
        <w:rPr>
          <w:rtl/>
          <w:lang w:bidi="fa-IR"/>
        </w:rPr>
        <w:t xml:space="preserve"> است که در روز ق</w:t>
      </w:r>
      <w:r w:rsidR="00A5679F">
        <w:rPr>
          <w:rtl/>
          <w:lang w:bidi="fa-IR"/>
        </w:rPr>
        <w:t>ی</w:t>
      </w:r>
      <w:r>
        <w:rPr>
          <w:rtl/>
          <w:lang w:bidi="fa-IR"/>
        </w:rPr>
        <w:t>امت برا</w:t>
      </w:r>
      <w:r w:rsidR="00A5679F">
        <w:rPr>
          <w:rtl/>
          <w:lang w:bidi="fa-IR"/>
        </w:rPr>
        <w:t>ی</w:t>
      </w:r>
      <w:r>
        <w:rPr>
          <w:rtl/>
          <w:lang w:bidi="fa-IR"/>
        </w:rPr>
        <w:t xml:space="preserve"> صالح</w:t>
      </w:r>
      <w:r w:rsidR="00A5679F">
        <w:rPr>
          <w:rtl/>
          <w:lang w:bidi="fa-IR"/>
        </w:rPr>
        <w:t>ی</w:t>
      </w:r>
      <w:r>
        <w:rPr>
          <w:rtl/>
          <w:lang w:bidi="fa-IR"/>
        </w:rPr>
        <w:t>ن از بندگان فراهم خواهد شد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47</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17" w:name="_Toc425758469"/>
      <w:r>
        <w:rPr>
          <w:rtl/>
          <w:lang w:bidi="fa-IR"/>
        </w:rPr>
        <w:lastRenderedPageBreak/>
        <w:t>اعتراف برخی از علمای عامه</w:t>
      </w:r>
      <w:bookmarkEnd w:id="17"/>
      <w:r>
        <w:rPr>
          <w:rtl/>
          <w:lang w:bidi="fa-IR"/>
        </w:rPr>
        <w:t xml:space="preserve"> </w:t>
      </w:r>
    </w:p>
    <w:p w:rsidR="00351499" w:rsidRDefault="00351499" w:rsidP="00351499">
      <w:pPr>
        <w:pStyle w:val="libNormal"/>
        <w:rPr>
          <w:rtl/>
          <w:lang w:bidi="fa-IR"/>
        </w:rPr>
      </w:pPr>
      <w:r>
        <w:rPr>
          <w:rtl/>
          <w:lang w:bidi="fa-IR"/>
        </w:rPr>
        <w:t>برخ</w:t>
      </w:r>
      <w:r w:rsidR="00A5679F">
        <w:rPr>
          <w:rtl/>
          <w:lang w:bidi="fa-IR"/>
        </w:rPr>
        <w:t>ی</w:t>
      </w:r>
      <w:r>
        <w:rPr>
          <w:rtl/>
          <w:lang w:bidi="fa-IR"/>
        </w:rPr>
        <w:t xml:space="preserve"> از علما</w:t>
      </w:r>
      <w:r w:rsidR="00A5679F">
        <w:rPr>
          <w:rtl/>
          <w:lang w:bidi="fa-IR"/>
        </w:rPr>
        <w:t>ی</w:t>
      </w:r>
      <w:r>
        <w:rPr>
          <w:rtl/>
          <w:lang w:bidi="fa-IR"/>
        </w:rPr>
        <w:t xml:space="preserve"> عامه</w:t>
      </w:r>
      <w:r w:rsidR="00A5679F">
        <w:rPr>
          <w:rtl/>
          <w:lang w:bidi="fa-IR"/>
        </w:rPr>
        <w:t xml:space="preserve">؛ </w:t>
      </w:r>
      <w:r>
        <w:rPr>
          <w:rtl/>
          <w:lang w:bidi="fa-IR"/>
        </w:rPr>
        <w:t>همانند ش</w:t>
      </w:r>
      <w:r w:rsidR="00A5679F">
        <w:rPr>
          <w:rtl/>
          <w:lang w:bidi="fa-IR"/>
        </w:rPr>
        <w:t>ی</w:t>
      </w:r>
      <w:r>
        <w:rPr>
          <w:rtl/>
          <w:lang w:bidi="fa-IR"/>
        </w:rPr>
        <w:t>عه امام</w:t>
      </w:r>
      <w:r w:rsidR="00A5679F">
        <w:rPr>
          <w:rtl/>
          <w:lang w:bidi="fa-IR"/>
        </w:rPr>
        <w:t>ی</w:t>
      </w:r>
      <w:r>
        <w:rPr>
          <w:rtl/>
          <w:lang w:bidi="fa-IR"/>
        </w:rPr>
        <w:t>ه قائل به عدم امکان رؤ</w:t>
      </w:r>
      <w:r w:rsidR="00A5679F">
        <w:rPr>
          <w:rtl/>
          <w:lang w:bidi="fa-IR"/>
        </w:rPr>
        <w:t>ی</w:t>
      </w:r>
      <w:r>
        <w:rPr>
          <w:rtl/>
          <w:lang w:bidi="fa-IR"/>
        </w:rPr>
        <w:t>ت حضرت حق سبحانه و تعال</w:t>
      </w:r>
      <w:r w:rsidR="00A5679F">
        <w:rPr>
          <w:rtl/>
          <w:lang w:bidi="fa-IR"/>
        </w:rPr>
        <w:t>ی</w:t>
      </w:r>
      <w:r>
        <w:rPr>
          <w:rtl/>
          <w:lang w:bidi="fa-IR"/>
        </w:rPr>
        <w:t xml:space="preserve"> به د</w:t>
      </w:r>
      <w:r w:rsidR="00A5679F">
        <w:rPr>
          <w:rtl/>
          <w:lang w:bidi="fa-IR"/>
        </w:rPr>
        <w:t>ی</w:t>
      </w:r>
      <w:r>
        <w:rPr>
          <w:rtl/>
          <w:lang w:bidi="fa-IR"/>
        </w:rPr>
        <w:t>ده چشم شده</w:t>
      </w:r>
      <w:r w:rsidR="00A5679F">
        <w:rPr>
          <w:rtl/>
          <w:lang w:bidi="fa-IR"/>
        </w:rPr>
        <w:t xml:space="preserve"> </w:t>
      </w:r>
      <w:r>
        <w:rPr>
          <w:rtl/>
          <w:lang w:bidi="fa-IR"/>
        </w:rPr>
        <w:t>اند</w:t>
      </w:r>
      <w:r w:rsidR="00A5679F">
        <w:rPr>
          <w:rtl/>
          <w:lang w:bidi="fa-IR"/>
        </w:rPr>
        <w:t xml:space="preserve">. </w:t>
      </w:r>
      <w:r>
        <w:rPr>
          <w:rtl/>
          <w:lang w:bidi="fa-IR"/>
        </w:rPr>
        <w:t>ا</w:t>
      </w:r>
      <w:r w:rsidR="00A5679F">
        <w:rPr>
          <w:rtl/>
          <w:lang w:bidi="fa-IR"/>
        </w:rPr>
        <w:t>ی</w:t>
      </w:r>
      <w:r>
        <w:rPr>
          <w:rtl/>
          <w:lang w:bidi="fa-IR"/>
        </w:rPr>
        <w:t>نک به عبارات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p>
    <w:p w:rsidR="00351499" w:rsidRDefault="00351499" w:rsidP="00351499">
      <w:pPr>
        <w:pStyle w:val="libNormal"/>
        <w:rPr>
          <w:rtl/>
          <w:lang w:bidi="fa-IR"/>
        </w:rPr>
      </w:pPr>
      <w:r>
        <w:rPr>
          <w:rtl/>
          <w:lang w:bidi="fa-IR"/>
        </w:rPr>
        <w:t>1 - ثعالب</w:t>
      </w:r>
      <w:r w:rsidR="00A5679F">
        <w:rPr>
          <w:rtl/>
          <w:lang w:bidi="fa-IR"/>
        </w:rPr>
        <w:t>ی</w:t>
      </w:r>
      <w:r>
        <w:rPr>
          <w:rtl/>
          <w:lang w:bidi="fa-IR"/>
        </w:rPr>
        <w:t xml:space="preserve"> در تفس</w:t>
      </w:r>
      <w:r w:rsidR="00A5679F">
        <w:rPr>
          <w:rtl/>
          <w:lang w:bidi="fa-IR"/>
        </w:rPr>
        <w:t>ی</w:t>
      </w:r>
      <w:r>
        <w:rPr>
          <w:rtl/>
          <w:lang w:bidi="fa-IR"/>
        </w:rPr>
        <w:t>ر آ</w:t>
      </w:r>
      <w:r w:rsidR="00A5679F">
        <w:rPr>
          <w:rtl/>
          <w:lang w:bidi="fa-IR"/>
        </w:rPr>
        <w:t>ی</w:t>
      </w:r>
      <w:r>
        <w:rPr>
          <w:rtl/>
          <w:lang w:bidi="fa-IR"/>
        </w:rPr>
        <w:t>ه شر</w:t>
      </w:r>
      <w:r w:rsidR="00A5679F">
        <w:rPr>
          <w:rtl/>
          <w:lang w:bidi="fa-IR"/>
        </w:rPr>
        <w:t>ی</w:t>
      </w:r>
      <w:r>
        <w:rPr>
          <w:rtl/>
          <w:lang w:bidi="fa-IR"/>
        </w:rPr>
        <w:t xml:space="preserve">فه </w:t>
      </w:r>
      <w:r w:rsidR="000D757D" w:rsidRPr="000D757D">
        <w:rPr>
          <w:rStyle w:val="libAlaemChar"/>
          <w:rFonts w:eastAsia="KFGQPC Uthman Taha Naskh" w:hint="cs"/>
          <w:rtl/>
        </w:rPr>
        <w:t>(</w:t>
      </w:r>
      <w:r w:rsidRPr="000D757D">
        <w:rPr>
          <w:rStyle w:val="libAieChar"/>
          <w:rtl/>
        </w:rPr>
        <w:t>وَلَقَدْ رَآهُ نَزْلَةً أُخْر</w:t>
      </w:r>
      <w:r w:rsidR="00A5679F" w:rsidRPr="000D757D">
        <w:rPr>
          <w:rStyle w:val="libAieChar"/>
          <w:rtl/>
        </w:rPr>
        <w:t>ی</w:t>
      </w:r>
      <w:r w:rsidRPr="000D757D">
        <w:rPr>
          <w:rStyle w:val="libAieChar"/>
          <w:rtl/>
        </w:rPr>
        <w:t xml:space="preserve"> * عِنْدَ سِدْرَةِ الْمُنْتَه</w:t>
      </w:r>
      <w:r w:rsidR="00A5679F" w:rsidRPr="000D757D">
        <w:rPr>
          <w:rStyle w:val="libAieChar"/>
          <w:rtl/>
        </w:rPr>
        <w:t>ی</w:t>
      </w:r>
      <w:r w:rsidR="000D757D" w:rsidRPr="000D757D">
        <w:rPr>
          <w:rStyle w:val="libAlaemChar"/>
          <w:rFonts w:eastAsia="KFGQPC Uthman Taha Naskh" w:hint="cs"/>
          <w:rtl/>
        </w:rPr>
        <w:t>)</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«از عا</w:t>
      </w:r>
      <w:r w:rsidR="00A5679F">
        <w:rPr>
          <w:rtl/>
          <w:lang w:bidi="fa-IR"/>
        </w:rPr>
        <w:t>ی</w:t>
      </w:r>
      <w:r>
        <w:rPr>
          <w:rtl/>
          <w:lang w:bidi="fa-IR"/>
        </w:rPr>
        <w:t>شه و جمهور اهل سنّت نقل شده که ضم</w:t>
      </w:r>
      <w:r w:rsidR="00A5679F">
        <w:rPr>
          <w:rtl/>
          <w:lang w:bidi="fa-IR"/>
        </w:rPr>
        <w:t>ی</w:t>
      </w:r>
      <w:r>
        <w:rPr>
          <w:rtl/>
          <w:lang w:bidi="fa-IR"/>
        </w:rPr>
        <w:t>ر در «رآه» به جبرئ</w:t>
      </w:r>
      <w:r w:rsidR="00A5679F">
        <w:rPr>
          <w:rtl/>
          <w:lang w:bidi="fa-IR"/>
        </w:rPr>
        <w:t>ی</w:t>
      </w:r>
      <w:r>
        <w:rPr>
          <w:rtl/>
          <w:lang w:bidi="fa-IR"/>
        </w:rPr>
        <w:t>ل بازم</w:t>
      </w:r>
      <w:r w:rsidR="00A5679F">
        <w:rPr>
          <w:rtl/>
          <w:lang w:bidi="fa-IR"/>
        </w:rPr>
        <w:t xml:space="preserve">ی </w:t>
      </w:r>
      <w:r>
        <w:rPr>
          <w:rtl/>
          <w:lang w:bidi="fa-IR"/>
        </w:rPr>
        <w:t>گردد نه پ</w:t>
      </w:r>
      <w:r w:rsidR="00A5679F">
        <w:rPr>
          <w:rtl/>
          <w:lang w:bidi="fa-IR"/>
        </w:rPr>
        <w:t>ی</w:t>
      </w:r>
      <w:r>
        <w:rPr>
          <w:rtl/>
          <w:lang w:bidi="fa-IR"/>
        </w:rPr>
        <w:t>امبر»</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48</w:t>
      </w:r>
      <w:r w:rsidR="00071C1B" w:rsidRPr="009924AB">
        <w:rPr>
          <w:rStyle w:val="libFootnotenumChar"/>
          <w:rtl/>
          <w:lang w:bidi="fa-IR"/>
        </w:rPr>
        <w:t>)</w:t>
      </w:r>
      <w:r w:rsidR="00071C1B">
        <w:rPr>
          <w:rtl/>
          <w:lang w:bidi="fa-IR"/>
        </w:rPr>
        <w:t xml:space="preserve"> </w:t>
      </w:r>
      <w:r>
        <w:rPr>
          <w:rtl/>
          <w:lang w:bidi="fa-IR"/>
        </w:rPr>
        <w:t>نت</w:t>
      </w:r>
      <w:r w:rsidR="00A5679F">
        <w:rPr>
          <w:rtl/>
          <w:lang w:bidi="fa-IR"/>
        </w:rPr>
        <w:t>ی</w:t>
      </w:r>
      <w:r>
        <w:rPr>
          <w:rtl/>
          <w:lang w:bidi="fa-IR"/>
        </w:rPr>
        <w:t>جه ا</w:t>
      </w:r>
      <w:r w:rsidR="00A5679F">
        <w:rPr>
          <w:rtl/>
          <w:lang w:bidi="fa-IR"/>
        </w:rPr>
        <w:t>ی</w:t>
      </w:r>
      <w:r>
        <w:rPr>
          <w:rtl/>
          <w:lang w:bidi="fa-IR"/>
        </w:rPr>
        <w:t>ن</w:t>
      </w:r>
      <w:r w:rsidR="00A5679F">
        <w:rPr>
          <w:rtl/>
          <w:lang w:bidi="fa-IR"/>
        </w:rPr>
        <w:t xml:space="preserve"> </w:t>
      </w:r>
      <w:r>
        <w:rPr>
          <w:rtl/>
          <w:lang w:bidi="fa-IR"/>
        </w:rPr>
        <w:t>که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خدا را ند</w:t>
      </w:r>
      <w:r w:rsidR="00A5679F">
        <w:rPr>
          <w:rtl/>
          <w:lang w:bidi="fa-IR"/>
        </w:rPr>
        <w:t>ی</w:t>
      </w:r>
      <w:r>
        <w:rPr>
          <w:rtl/>
          <w:lang w:bidi="fa-IR"/>
        </w:rPr>
        <w:t>ده است</w:t>
      </w:r>
      <w:r w:rsidR="00A5679F">
        <w:rPr>
          <w:rtl/>
          <w:lang w:bidi="fa-IR"/>
        </w:rPr>
        <w:t xml:space="preserve">. </w:t>
      </w:r>
    </w:p>
    <w:p w:rsidR="00351499" w:rsidRDefault="00351499" w:rsidP="00351499">
      <w:pPr>
        <w:pStyle w:val="libNormal"/>
        <w:rPr>
          <w:rtl/>
          <w:lang w:bidi="fa-IR"/>
        </w:rPr>
      </w:pPr>
      <w:r>
        <w:rPr>
          <w:rtl/>
          <w:lang w:bidi="fa-IR"/>
        </w:rPr>
        <w:t>2 - شاطب</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«صحابه منکر رؤ</w:t>
      </w:r>
      <w:r w:rsidR="00A5679F">
        <w:rPr>
          <w:rtl/>
          <w:lang w:bidi="fa-IR"/>
        </w:rPr>
        <w:t>ی</w:t>
      </w:r>
      <w:r>
        <w:rPr>
          <w:rtl/>
          <w:lang w:bidi="fa-IR"/>
        </w:rPr>
        <w:t>ت خداوند متعال بوده</w:t>
      </w:r>
      <w:r w:rsidR="00A5679F">
        <w:rPr>
          <w:rtl/>
          <w:lang w:bidi="fa-IR"/>
        </w:rPr>
        <w:t xml:space="preserve"> </w:t>
      </w:r>
      <w:r>
        <w:rPr>
          <w:rtl/>
          <w:lang w:bidi="fa-IR"/>
        </w:rPr>
        <w:t>اند»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49</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3 - ذهب</w:t>
      </w:r>
      <w:r w:rsidR="00A5679F">
        <w:rPr>
          <w:rtl/>
          <w:lang w:bidi="fa-IR"/>
        </w:rPr>
        <w:t>ی</w:t>
      </w:r>
      <w:r>
        <w:rPr>
          <w:rtl/>
          <w:lang w:bidi="fa-IR"/>
        </w:rPr>
        <w:t xml:space="preserve"> در شرح حال ابوعبداللَّه بخار</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«او عالم اهل بخارا و ش</w:t>
      </w:r>
      <w:r w:rsidR="00A5679F">
        <w:rPr>
          <w:rtl/>
          <w:lang w:bidi="fa-IR"/>
        </w:rPr>
        <w:t>ی</w:t>
      </w:r>
      <w:r>
        <w:rPr>
          <w:rtl/>
          <w:lang w:bidi="fa-IR"/>
        </w:rPr>
        <w:t>خ آنان</w:t>
      </w:r>
      <w:r w:rsidR="00A5679F">
        <w:rPr>
          <w:rtl/>
          <w:lang w:bidi="fa-IR"/>
        </w:rPr>
        <w:t xml:space="preserve">، </w:t>
      </w:r>
      <w:r>
        <w:rPr>
          <w:rtl/>
          <w:lang w:bidi="fa-IR"/>
        </w:rPr>
        <w:t>فق</w:t>
      </w:r>
      <w:r w:rsidR="00A5679F">
        <w:rPr>
          <w:rtl/>
          <w:lang w:bidi="fa-IR"/>
        </w:rPr>
        <w:t>ی</w:t>
      </w:r>
      <w:r>
        <w:rPr>
          <w:rtl/>
          <w:lang w:bidi="fa-IR"/>
        </w:rPr>
        <w:t>ه</w:t>
      </w:r>
      <w:r w:rsidR="00A5679F">
        <w:rPr>
          <w:rtl/>
          <w:lang w:bidi="fa-IR"/>
        </w:rPr>
        <w:t>ی</w:t>
      </w:r>
      <w:r>
        <w:rPr>
          <w:rtl/>
          <w:lang w:bidi="fa-IR"/>
        </w:rPr>
        <w:t xml:space="preserve"> باورع و زاهد بود</w:t>
      </w:r>
      <w:r w:rsidR="00A5679F">
        <w:rPr>
          <w:rtl/>
          <w:lang w:bidi="fa-IR"/>
        </w:rPr>
        <w:t xml:space="preserve">. </w:t>
      </w:r>
      <w:r>
        <w:rPr>
          <w:rtl/>
          <w:lang w:bidi="fa-IR"/>
        </w:rPr>
        <w:t>و هر کس</w:t>
      </w:r>
      <w:r w:rsidR="00A5679F">
        <w:rPr>
          <w:rtl/>
          <w:lang w:bidi="fa-IR"/>
        </w:rPr>
        <w:t>ی</w:t>
      </w:r>
      <w:r>
        <w:rPr>
          <w:rtl/>
          <w:lang w:bidi="fa-IR"/>
        </w:rPr>
        <w:t xml:space="preserve"> را که قائل به خلق قرآن و احاد</w:t>
      </w:r>
      <w:r w:rsidR="00A5679F">
        <w:rPr>
          <w:rtl/>
          <w:lang w:bidi="fa-IR"/>
        </w:rPr>
        <w:t>ی</w:t>
      </w:r>
      <w:r>
        <w:rPr>
          <w:rtl/>
          <w:lang w:bidi="fa-IR"/>
        </w:rPr>
        <w:t>ث رؤ</w:t>
      </w:r>
      <w:r w:rsidR="00A5679F">
        <w:rPr>
          <w:rtl/>
          <w:lang w:bidi="fa-IR"/>
        </w:rPr>
        <w:t>ی</w:t>
      </w:r>
      <w:r>
        <w:rPr>
          <w:rtl/>
          <w:lang w:bidi="fa-IR"/>
        </w:rPr>
        <w:t>ت و نزول خدا از آسمان بود</w:t>
      </w:r>
      <w:r w:rsidR="00A5679F">
        <w:rPr>
          <w:rtl/>
          <w:lang w:bidi="fa-IR"/>
        </w:rPr>
        <w:t xml:space="preserve">، </w:t>
      </w:r>
      <w:r>
        <w:rPr>
          <w:rtl/>
          <w:lang w:bidi="fa-IR"/>
        </w:rPr>
        <w:t>تکف</w:t>
      </w:r>
      <w:r w:rsidR="00A5679F">
        <w:rPr>
          <w:rtl/>
          <w:lang w:bidi="fa-IR"/>
        </w:rPr>
        <w:t>ی</w:t>
      </w:r>
      <w:r>
        <w:rPr>
          <w:rtl/>
          <w:lang w:bidi="fa-IR"/>
        </w:rPr>
        <w:t>ر م</w:t>
      </w:r>
      <w:r w:rsidR="00A5679F">
        <w:rPr>
          <w:rtl/>
          <w:lang w:bidi="fa-IR"/>
        </w:rPr>
        <w:t xml:space="preserve">ی </w:t>
      </w:r>
      <w:r>
        <w:rPr>
          <w:rtl/>
          <w:lang w:bidi="fa-IR"/>
        </w:rPr>
        <w:t>نمود»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50</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18" w:name="_Toc425758470"/>
      <w:r>
        <w:rPr>
          <w:rtl/>
          <w:lang w:bidi="fa-IR"/>
        </w:rPr>
        <w:t>بررسی ادله قائلین به رؤیت</w:t>
      </w:r>
      <w:bookmarkEnd w:id="18"/>
      <w:r>
        <w:rPr>
          <w:rtl/>
          <w:lang w:bidi="fa-IR"/>
        </w:rPr>
        <w:t xml:space="preserve"> </w:t>
      </w:r>
    </w:p>
    <w:p w:rsidR="009924AB" w:rsidRDefault="009924AB" w:rsidP="009924AB">
      <w:pPr>
        <w:pStyle w:val="Heading3"/>
        <w:rPr>
          <w:rtl/>
          <w:lang w:bidi="fa-IR"/>
        </w:rPr>
      </w:pPr>
      <w:bookmarkStart w:id="19" w:name="_Toc425758471"/>
      <w:r>
        <w:rPr>
          <w:rtl/>
          <w:lang w:bidi="fa-IR"/>
        </w:rPr>
        <w:t>توضیح</w:t>
      </w:r>
      <w:bookmarkEnd w:id="19"/>
    </w:p>
    <w:p w:rsidR="009924AB" w:rsidRDefault="00351499" w:rsidP="00351499">
      <w:pPr>
        <w:pStyle w:val="libNormal"/>
        <w:rPr>
          <w:rtl/>
          <w:lang w:bidi="fa-IR"/>
        </w:rPr>
      </w:pPr>
      <w:r>
        <w:rPr>
          <w:rtl/>
          <w:lang w:bidi="fa-IR"/>
        </w:rPr>
        <w:t>کسان</w:t>
      </w:r>
      <w:r w:rsidR="00A5679F">
        <w:rPr>
          <w:rtl/>
          <w:lang w:bidi="fa-IR"/>
        </w:rPr>
        <w:t>ی</w:t>
      </w:r>
      <w:r>
        <w:rPr>
          <w:rtl/>
          <w:lang w:bidi="fa-IR"/>
        </w:rPr>
        <w:t xml:space="preserve"> که معتقد به رو</w:t>
      </w:r>
      <w:r w:rsidR="00A5679F">
        <w:rPr>
          <w:rtl/>
          <w:lang w:bidi="fa-IR"/>
        </w:rPr>
        <w:t>ی</w:t>
      </w:r>
      <w:r>
        <w:rPr>
          <w:rtl/>
          <w:lang w:bidi="fa-IR"/>
        </w:rPr>
        <w:t>ت خداوند به د</w:t>
      </w:r>
      <w:r w:rsidR="00A5679F">
        <w:rPr>
          <w:rtl/>
          <w:lang w:bidi="fa-IR"/>
        </w:rPr>
        <w:t>ی</w:t>
      </w:r>
      <w:r>
        <w:rPr>
          <w:rtl/>
          <w:lang w:bidi="fa-IR"/>
        </w:rPr>
        <w:t>دگان هستند</w:t>
      </w:r>
      <w:r w:rsidR="00A5679F">
        <w:rPr>
          <w:rtl/>
          <w:lang w:bidi="fa-IR"/>
        </w:rPr>
        <w:t xml:space="preserve">، </w:t>
      </w:r>
      <w:r>
        <w:rPr>
          <w:rtl/>
          <w:lang w:bidi="fa-IR"/>
        </w:rPr>
        <w:t>به ادله</w:t>
      </w:r>
      <w:r w:rsidR="00A5679F">
        <w:rPr>
          <w:rtl/>
          <w:lang w:bidi="fa-IR"/>
        </w:rPr>
        <w:t xml:space="preserve"> </w:t>
      </w:r>
      <w:r>
        <w:rPr>
          <w:rtl/>
          <w:lang w:bidi="fa-IR"/>
        </w:rPr>
        <w:t>ا</w:t>
      </w:r>
      <w:r w:rsidR="00A5679F">
        <w:rPr>
          <w:rtl/>
          <w:lang w:bidi="fa-IR"/>
        </w:rPr>
        <w:t>ی</w:t>
      </w:r>
      <w:r>
        <w:rPr>
          <w:rtl/>
          <w:lang w:bidi="fa-IR"/>
        </w:rPr>
        <w:t xml:space="preserve"> چند از آ</w:t>
      </w:r>
      <w:r w:rsidR="00A5679F">
        <w:rPr>
          <w:rtl/>
          <w:lang w:bidi="fa-IR"/>
        </w:rPr>
        <w:t>ی</w:t>
      </w:r>
      <w:r>
        <w:rPr>
          <w:rtl/>
          <w:lang w:bidi="fa-IR"/>
        </w:rPr>
        <w:t>ات و روا</w:t>
      </w:r>
      <w:r w:rsidR="00A5679F">
        <w:rPr>
          <w:rtl/>
          <w:lang w:bidi="fa-IR"/>
        </w:rPr>
        <w:t>ی</w:t>
      </w:r>
      <w:r>
        <w:rPr>
          <w:rtl/>
          <w:lang w:bidi="fa-IR"/>
        </w:rPr>
        <w:t>ات تمسک کرده</w:t>
      </w:r>
      <w:r w:rsidR="00A5679F">
        <w:rPr>
          <w:rtl/>
          <w:lang w:bidi="fa-IR"/>
        </w:rPr>
        <w:t xml:space="preserve"> </w:t>
      </w:r>
      <w:r>
        <w:rPr>
          <w:rtl/>
          <w:lang w:bidi="fa-IR"/>
        </w:rPr>
        <w:t>اند:</w:t>
      </w:r>
    </w:p>
    <w:p w:rsidR="009924AB" w:rsidRDefault="009924AB" w:rsidP="009924AB">
      <w:pPr>
        <w:pStyle w:val="Heading3"/>
        <w:rPr>
          <w:rtl/>
          <w:lang w:bidi="fa-IR"/>
        </w:rPr>
      </w:pPr>
      <w:bookmarkStart w:id="20" w:name="_Toc425758472"/>
      <w:r>
        <w:rPr>
          <w:rtl/>
          <w:lang w:bidi="fa-IR"/>
        </w:rPr>
        <w:t>دلیل اول</w:t>
      </w:r>
      <w:bookmarkEnd w:id="20"/>
      <w:r>
        <w:rPr>
          <w:rtl/>
          <w:lang w:bidi="fa-IR"/>
        </w:rPr>
        <w:t xml:space="preserve"> </w:t>
      </w:r>
    </w:p>
    <w:p w:rsidR="00351499" w:rsidRDefault="00351499" w:rsidP="00351499">
      <w:pPr>
        <w:pStyle w:val="libNormal"/>
        <w:rPr>
          <w:rtl/>
          <w:lang w:bidi="fa-IR"/>
        </w:rPr>
      </w:pPr>
      <w:r>
        <w:rPr>
          <w:rtl/>
          <w:lang w:bidi="fa-IR"/>
        </w:rPr>
        <w:t>خداوند متعال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وُجُوهٌ یوْمَئِذٍ ناضِرَةٌ * إِلی رَبِّها ناظِرَةٌ * وَوُجُوهٌ یوْمَئِذٍ باسِرَةٌ * تَظُنُّ أَنْ یفْعَلَ بِها فاقِرَةٌ</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51</w:t>
      </w:r>
      <w:r w:rsidR="00071C1B" w:rsidRPr="009924AB">
        <w:rPr>
          <w:rStyle w:val="libFootnotenumChar"/>
          <w:rtl/>
          <w:lang w:bidi="fa-IR"/>
        </w:rPr>
        <w:t>)</w:t>
      </w:r>
      <w:r w:rsidR="00071C1B">
        <w:rPr>
          <w:rtl/>
          <w:lang w:bidi="fa-IR"/>
        </w:rPr>
        <w:t xml:space="preserve"> </w:t>
      </w:r>
      <w:r>
        <w:rPr>
          <w:rtl/>
          <w:lang w:bidi="fa-IR"/>
        </w:rPr>
        <w:t>«آن روز رخسار طا</w:t>
      </w:r>
      <w:r w:rsidR="00A5679F">
        <w:rPr>
          <w:rtl/>
          <w:lang w:bidi="fa-IR"/>
        </w:rPr>
        <w:t>ی</w:t>
      </w:r>
      <w:r>
        <w:rPr>
          <w:rtl/>
          <w:lang w:bidi="fa-IR"/>
        </w:rPr>
        <w:t>فه</w:t>
      </w:r>
      <w:r w:rsidR="00A5679F">
        <w:rPr>
          <w:rtl/>
          <w:lang w:bidi="fa-IR"/>
        </w:rPr>
        <w:t xml:space="preserve"> </w:t>
      </w:r>
      <w:r>
        <w:rPr>
          <w:rtl/>
          <w:lang w:bidi="fa-IR"/>
        </w:rPr>
        <w:t>ا</w:t>
      </w:r>
      <w:r w:rsidR="00A5679F">
        <w:rPr>
          <w:rtl/>
          <w:lang w:bidi="fa-IR"/>
        </w:rPr>
        <w:t>ی</w:t>
      </w:r>
      <w:r>
        <w:rPr>
          <w:rtl/>
          <w:lang w:bidi="fa-IR"/>
        </w:rPr>
        <w:t xml:space="preserve"> از شاد</w:t>
      </w:r>
      <w:r w:rsidR="00A5679F">
        <w:rPr>
          <w:rtl/>
          <w:lang w:bidi="fa-IR"/>
        </w:rPr>
        <w:t>ی</w:t>
      </w:r>
      <w:r>
        <w:rPr>
          <w:rtl/>
          <w:lang w:bidi="fa-IR"/>
        </w:rPr>
        <w:t xml:space="preserve"> برافروخته و نوران</w:t>
      </w:r>
      <w:r w:rsidR="00A5679F">
        <w:rPr>
          <w:rtl/>
          <w:lang w:bidi="fa-IR"/>
        </w:rPr>
        <w:t>ی</w:t>
      </w:r>
      <w:r>
        <w:rPr>
          <w:rtl/>
          <w:lang w:bidi="fa-IR"/>
        </w:rPr>
        <w:t xml:space="preserve"> است و[ به چشم قلب جمال حق را مشاهده م</w:t>
      </w:r>
      <w:r w:rsidR="00A5679F">
        <w:rPr>
          <w:rtl/>
          <w:lang w:bidi="fa-IR"/>
        </w:rPr>
        <w:t xml:space="preserve">ی </w:t>
      </w:r>
      <w:r>
        <w:rPr>
          <w:rtl/>
          <w:lang w:bidi="fa-IR"/>
        </w:rPr>
        <w:t>کنند</w:t>
      </w:r>
      <w:r w:rsidR="00A5679F">
        <w:rPr>
          <w:rtl/>
          <w:lang w:bidi="fa-IR"/>
        </w:rPr>
        <w:t xml:space="preserve">. </w:t>
      </w:r>
      <w:r>
        <w:rPr>
          <w:rtl/>
          <w:lang w:bidi="fa-IR"/>
        </w:rPr>
        <w:t>و رخسار گروه</w:t>
      </w:r>
      <w:r w:rsidR="00A5679F">
        <w:rPr>
          <w:rtl/>
          <w:lang w:bidi="fa-IR"/>
        </w:rPr>
        <w:t>ی</w:t>
      </w:r>
      <w:r>
        <w:rPr>
          <w:rtl/>
          <w:lang w:bidi="fa-IR"/>
        </w:rPr>
        <w:t xml:space="preserve"> د</w:t>
      </w:r>
      <w:r w:rsidR="00A5679F">
        <w:rPr>
          <w:rtl/>
          <w:lang w:bidi="fa-IR"/>
        </w:rPr>
        <w:t>ی</w:t>
      </w:r>
      <w:r>
        <w:rPr>
          <w:rtl/>
          <w:lang w:bidi="fa-IR"/>
        </w:rPr>
        <w:t>گر عبوس و غمگ</w:t>
      </w:r>
      <w:r w:rsidR="00A5679F">
        <w:rPr>
          <w:rtl/>
          <w:lang w:bidi="fa-IR"/>
        </w:rPr>
        <w:t>ی</w:t>
      </w:r>
      <w:r>
        <w:rPr>
          <w:rtl/>
          <w:lang w:bidi="fa-IR"/>
        </w:rPr>
        <w:t>ن است که م</w:t>
      </w:r>
      <w:r w:rsidR="00A5679F">
        <w:rPr>
          <w:rtl/>
          <w:lang w:bidi="fa-IR"/>
        </w:rPr>
        <w:t xml:space="preserve">ی </w:t>
      </w:r>
      <w:r>
        <w:rPr>
          <w:rtl/>
          <w:lang w:bidi="fa-IR"/>
        </w:rPr>
        <w:t>دانند حادثه ناگوار</w:t>
      </w:r>
      <w:r w:rsidR="00A5679F">
        <w:rPr>
          <w:rtl/>
          <w:lang w:bidi="fa-IR"/>
        </w:rPr>
        <w:t>ی</w:t>
      </w:r>
      <w:r>
        <w:rPr>
          <w:rtl/>
          <w:lang w:bidi="fa-IR"/>
        </w:rPr>
        <w:t xml:space="preserve"> در پ</w:t>
      </w:r>
      <w:r w:rsidR="00A5679F">
        <w:rPr>
          <w:rtl/>
          <w:lang w:bidi="fa-IR"/>
        </w:rPr>
        <w:t>ی</w:t>
      </w:r>
      <w:r>
        <w:rPr>
          <w:rtl/>
          <w:lang w:bidi="fa-IR"/>
        </w:rPr>
        <w:t>ش است که پشت آن</w:t>
      </w:r>
      <w:r w:rsidR="00A5679F">
        <w:rPr>
          <w:rtl/>
          <w:lang w:bidi="fa-IR"/>
        </w:rPr>
        <w:t xml:space="preserve"> </w:t>
      </w:r>
      <w:r>
        <w:rPr>
          <w:rtl/>
          <w:lang w:bidi="fa-IR"/>
        </w:rPr>
        <w:t>ها را م</w:t>
      </w:r>
      <w:r w:rsidR="00A5679F">
        <w:rPr>
          <w:rtl/>
          <w:lang w:bidi="fa-IR"/>
        </w:rPr>
        <w:t xml:space="preserve">ی </w:t>
      </w:r>
      <w:r>
        <w:rPr>
          <w:rtl/>
          <w:lang w:bidi="fa-IR"/>
        </w:rPr>
        <w:t>شکند</w:t>
      </w:r>
      <w:r w:rsidR="00A5679F">
        <w:rPr>
          <w:rtl/>
          <w:lang w:bidi="fa-IR"/>
        </w:rPr>
        <w:t xml:space="preserve">. </w:t>
      </w:r>
      <w:r>
        <w:rPr>
          <w:rtl/>
          <w:lang w:bidi="fa-IR"/>
        </w:rPr>
        <w:t>»</w:t>
      </w:r>
    </w:p>
    <w:p w:rsidR="009924AB" w:rsidRDefault="00351499" w:rsidP="00351499">
      <w:pPr>
        <w:pStyle w:val="libNormal"/>
        <w:rPr>
          <w:rtl/>
          <w:lang w:bidi="fa-IR"/>
        </w:rPr>
      </w:pPr>
      <w:r>
        <w:rPr>
          <w:rtl/>
          <w:lang w:bidi="fa-IR"/>
        </w:rPr>
        <w:lastRenderedPageBreak/>
        <w:t>گفته شده که ا</w:t>
      </w:r>
      <w:r w:rsidR="00A5679F">
        <w:rPr>
          <w:rtl/>
          <w:lang w:bidi="fa-IR"/>
        </w:rPr>
        <w:t>ی</w:t>
      </w:r>
      <w:r>
        <w:rPr>
          <w:rtl/>
          <w:lang w:bidi="fa-IR"/>
        </w:rPr>
        <w:t>ن آ</w:t>
      </w:r>
      <w:r w:rsidR="00A5679F">
        <w:rPr>
          <w:rtl/>
          <w:lang w:bidi="fa-IR"/>
        </w:rPr>
        <w:t>ی</w:t>
      </w:r>
      <w:r>
        <w:rPr>
          <w:rtl/>
          <w:lang w:bidi="fa-IR"/>
        </w:rPr>
        <w:t>ه دلالت بر رؤ</w:t>
      </w:r>
      <w:r w:rsidR="00A5679F">
        <w:rPr>
          <w:rtl/>
          <w:lang w:bidi="fa-IR"/>
        </w:rPr>
        <w:t>ی</w:t>
      </w:r>
      <w:r>
        <w:rPr>
          <w:rtl/>
          <w:lang w:bidi="fa-IR"/>
        </w:rPr>
        <w:t>ت خداوند در روز ق</w:t>
      </w:r>
      <w:r w:rsidR="00A5679F">
        <w:rPr>
          <w:rtl/>
          <w:lang w:bidi="fa-IR"/>
        </w:rPr>
        <w:t>ی</w:t>
      </w:r>
      <w:r>
        <w:rPr>
          <w:rtl/>
          <w:lang w:bidi="fa-IR"/>
        </w:rPr>
        <w:t>امت از ناح</w:t>
      </w:r>
      <w:r w:rsidR="00A5679F">
        <w:rPr>
          <w:rtl/>
          <w:lang w:bidi="fa-IR"/>
        </w:rPr>
        <w:t>ی</w:t>
      </w:r>
      <w:r>
        <w:rPr>
          <w:rtl/>
          <w:lang w:bidi="fa-IR"/>
        </w:rPr>
        <w:t>ه عدّه</w:t>
      </w:r>
      <w:r w:rsidR="00A5679F">
        <w:rPr>
          <w:rtl/>
          <w:lang w:bidi="fa-IR"/>
        </w:rPr>
        <w:t xml:space="preserve"> </w:t>
      </w:r>
      <w:r>
        <w:rPr>
          <w:rtl/>
          <w:lang w:bidi="fa-IR"/>
        </w:rPr>
        <w:t>ا</w:t>
      </w:r>
      <w:r w:rsidR="00A5679F">
        <w:rPr>
          <w:rtl/>
          <w:lang w:bidi="fa-IR"/>
        </w:rPr>
        <w:t>ی</w:t>
      </w:r>
      <w:r>
        <w:rPr>
          <w:rtl/>
          <w:lang w:bidi="fa-IR"/>
        </w:rPr>
        <w:t xml:space="preserve"> دارد</w:t>
      </w:r>
      <w:r w:rsidR="00A5679F">
        <w:rPr>
          <w:rtl/>
          <w:lang w:bidi="fa-IR"/>
        </w:rPr>
        <w:t xml:space="preserve">. </w:t>
      </w:r>
    </w:p>
    <w:p w:rsidR="009924AB" w:rsidRDefault="009924AB" w:rsidP="009924AB">
      <w:pPr>
        <w:pStyle w:val="Heading3"/>
        <w:rPr>
          <w:rtl/>
          <w:lang w:bidi="fa-IR"/>
        </w:rPr>
      </w:pPr>
      <w:bookmarkStart w:id="21" w:name="_Toc425758473"/>
      <w:r>
        <w:rPr>
          <w:rtl/>
          <w:lang w:bidi="fa-IR"/>
        </w:rPr>
        <w:t>پاسخ</w:t>
      </w:r>
      <w:bookmarkEnd w:id="21"/>
      <w:r>
        <w:rPr>
          <w:rtl/>
          <w:lang w:bidi="fa-IR"/>
        </w:rPr>
        <w:t xml:space="preserve"> </w:t>
      </w:r>
    </w:p>
    <w:p w:rsidR="00351499" w:rsidRDefault="00351499" w:rsidP="00351499">
      <w:pPr>
        <w:pStyle w:val="libNormal"/>
        <w:rPr>
          <w:rtl/>
          <w:lang w:bidi="fa-IR"/>
        </w:rPr>
      </w:pPr>
      <w:r>
        <w:rPr>
          <w:rtl/>
          <w:lang w:bidi="fa-IR"/>
        </w:rPr>
        <w:t>شکّ</w:t>
      </w:r>
      <w:r w:rsidR="00A5679F">
        <w:rPr>
          <w:rtl/>
          <w:lang w:bidi="fa-IR"/>
        </w:rPr>
        <w:t>ی</w:t>
      </w:r>
      <w:r>
        <w:rPr>
          <w:rtl/>
          <w:lang w:bidi="fa-IR"/>
        </w:rPr>
        <w:t xml:space="preserve"> ن</w:t>
      </w:r>
      <w:r w:rsidR="00A5679F">
        <w:rPr>
          <w:rtl/>
          <w:lang w:bidi="fa-IR"/>
        </w:rPr>
        <w:t>ی</w:t>
      </w:r>
      <w:r>
        <w:rPr>
          <w:rtl/>
          <w:lang w:bidi="fa-IR"/>
        </w:rPr>
        <w:t>ست که نظر در لغت به معنا</w:t>
      </w:r>
      <w:r w:rsidR="00A5679F">
        <w:rPr>
          <w:rtl/>
          <w:lang w:bidi="fa-IR"/>
        </w:rPr>
        <w:t>ی</w:t>
      </w:r>
      <w:r>
        <w:rPr>
          <w:rtl/>
          <w:lang w:bidi="fa-IR"/>
        </w:rPr>
        <w:t xml:space="preserve"> رؤ</w:t>
      </w:r>
      <w:r w:rsidR="00A5679F">
        <w:rPr>
          <w:rtl/>
          <w:lang w:bidi="fa-IR"/>
        </w:rPr>
        <w:t>ی</w:t>
      </w:r>
      <w:r>
        <w:rPr>
          <w:rtl/>
          <w:lang w:bidi="fa-IR"/>
        </w:rPr>
        <w:t>ت و د</w:t>
      </w:r>
      <w:r w:rsidR="00A5679F">
        <w:rPr>
          <w:rtl/>
          <w:lang w:bidi="fa-IR"/>
        </w:rPr>
        <w:t>ی</w:t>
      </w:r>
      <w:r>
        <w:rPr>
          <w:rtl/>
          <w:lang w:bidi="fa-IR"/>
        </w:rPr>
        <w:t>دن است</w:t>
      </w:r>
      <w:r w:rsidR="00A5679F">
        <w:rPr>
          <w:rtl/>
          <w:lang w:bidi="fa-IR"/>
        </w:rPr>
        <w:t xml:space="preserve">، </w:t>
      </w:r>
      <w:r>
        <w:rPr>
          <w:rtl/>
          <w:lang w:bidi="fa-IR"/>
        </w:rPr>
        <w:t>ول</w:t>
      </w:r>
      <w:r w:rsidR="00A5679F">
        <w:rPr>
          <w:rtl/>
          <w:lang w:bidi="fa-IR"/>
        </w:rPr>
        <w:t>ی</w:t>
      </w:r>
      <w:r>
        <w:rPr>
          <w:rtl/>
          <w:lang w:bidi="fa-IR"/>
        </w:rPr>
        <w:t xml:space="preserve"> جمله </w:t>
      </w:r>
      <w:r w:rsidR="00933868" w:rsidRPr="00933868">
        <w:rPr>
          <w:rStyle w:val="libAlaemChar"/>
          <w:rFonts w:eastAsia="KFGQPC Uthman Taha Naskh"/>
          <w:rtl/>
        </w:rPr>
        <w:t>(</w:t>
      </w:r>
      <w:r w:rsidR="00933868" w:rsidRPr="00933868">
        <w:rPr>
          <w:rStyle w:val="libAieChar"/>
          <w:rtl/>
        </w:rPr>
        <w:t>إِلی رَبِّها ناظِرَةٌ</w:t>
      </w:r>
      <w:r w:rsidR="00933868" w:rsidRPr="00933868">
        <w:rPr>
          <w:rStyle w:val="libAlaemChar"/>
          <w:rFonts w:eastAsia="KFGQPC Uthman Taha Naskh"/>
          <w:rtl/>
        </w:rPr>
        <w:t>)</w:t>
      </w:r>
      <w:r>
        <w:rPr>
          <w:rtl/>
          <w:lang w:bidi="fa-IR"/>
        </w:rPr>
        <w:t xml:space="preserve"> درمقابل </w:t>
      </w:r>
      <w:r w:rsidR="00933868" w:rsidRPr="00933868">
        <w:rPr>
          <w:rStyle w:val="libAlaemChar"/>
          <w:rFonts w:eastAsia="KFGQPC Uthman Taha Naskh"/>
          <w:rtl/>
        </w:rPr>
        <w:t>(</w:t>
      </w:r>
      <w:r w:rsidR="00933868" w:rsidRPr="00933868">
        <w:rPr>
          <w:rStyle w:val="libAieChar"/>
          <w:rtl/>
        </w:rPr>
        <w:t>تَظُنُّ أَنْ یفْعَلَ بِها فاقِرَةٌ</w:t>
      </w:r>
      <w:r w:rsidR="00933868" w:rsidRPr="00933868">
        <w:rPr>
          <w:rStyle w:val="libAlaemChar"/>
          <w:rFonts w:eastAsia="KFGQPC Uthman Taha Naskh"/>
          <w:rtl/>
        </w:rPr>
        <w:t>)</w:t>
      </w:r>
      <w:r>
        <w:rPr>
          <w:rtl/>
          <w:lang w:bidi="fa-IR"/>
        </w:rPr>
        <w:t xml:space="preserve"> آمده است</w:t>
      </w:r>
      <w:r w:rsidR="00A5679F">
        <w:rPr>
          <w:rtl/>
          <w:lang w:bidi="fa-IR"/>
        </w:rPr>
        <w:t xml:space="preserve">، </w:t>
      </w:r>
      <w:r>
        <w:rPr>
          <w:rtl/>
          <w:lang w:bidi="fa-IR"/>
        </w:rPr>
        <w:t>و لذا به قر</w:t>
      </w:r>
      <w:r w:rsidR="00A5679F">
        <w:rPr>
          <w:rtl/>
          <w:lang w:bidi="fa-IR"/>
        </w:rPr>
        <w:t>ی</w:t>
      </w:r>
      <w:r>
        <w:rPr>
          <w:rtl/>
          <w:lang w:bidi="fa-IR"/>
        </w:rPr>
        <w:t>نه مقابله در معنا</w:t>
      </w:r>
      <w:r w:rsidR="00A5679F">
        <w:rPr>
          <w:rtl/>
          <w:lang w:bidi="fa-IR"/>
        </w:rPr>
        <w:t>ی</w:t>
      </w:r>
      <w:r>
        <w:rPr>
          <w:rtl/>
          <w:lang w:bidi="fa-IR"/>
        </w:rPr>
        <w:t xml:space="preserve"> لغو</w:t>
      </w:r>
      <w:r w:rsidR="00A5679F">
        <w:rPr>
          <w:rtl/>
          <w:lang w:bidi="fa-IR"/>
        </w:rPr>
        <w:t>ی</w:t>
      </w:r>
      <w:r>
        <w:rPr>
          <w:rtl/>
          <w:lang w:bidi="fa-IR"/>
        </w:rPr>
        <w:t xml:space="preserve"> آن به کار نم</w:t>
      </w:r>
      <w:r w:rsidR="00A5679F">
        <w:rPr>
          <w:rtl/>
          <w:lang w:bidi="fa-IR"/>
        </w:rPr>
        <w:t xml:space="preserve">ی </w:t>
      </w:r>
      <w:r>
        <w:rPr>
          <w:rtl/>
          <w:lang w:bidi="fa-IR"/>
        </w:rPr>
        <w:t>رود</w:t>
      </w:r>
      <w:r w:rsidR="00A5679F">
        <w:rPr>
          <w:rtl/>
          <w:lang w:bidi="fa-IR"/>
        </w:rPr>
        <w:t xml:space="preserve">، </w:t>
      </w:r>
      <w:r>
        <w:rPr>
          <w:rtl/>
          <w:lang w:bidi="fa-IR"/>
        </w:rPr>
        <w:t>بلکه معنا</w:t>
      </w:r>
      <w:r w:rsidR="00A5679F">
        <w:rPr>
          <w:rtl/>
          <w:lang w:bidi="fa-IR"/>
        </w:rPr>
        <w:t>ی</w:t>
      </w:r>
      <w:r>
        <w:rPr>
          <w:rtl/>
          <w:lang w:bidi="fa-IR"/>
        </w:rPr>
        <w:t xml:space="preserve"> کنا</w:t>
      </w:r>
      <w:r w:rsidR="00A5679F">
        <w:rPr>
          <w:rtl/>
          <w:lang w:bidi="fa-IR"/>
        </w:rPr>
        <w:t>یی</w:t>
      </w:r>
      <w:r>
        <w:rPr>
          <w:rtl/>
          <w:lang w:bidi="fa-IR"/>
        </w:rPr>
        <w:t xml:space="preserve"> آن اراده م</w:t>
      </w:r>
      <w:r w:rsidR="00A5679F">
        <w:rPr>
          <w:rtl/>
          <w:lang w:bidi="fa-IR"/>
        </w:rPr>
        <w:t xml:space="preserve">ی </w:t>
      </w:r>
      <w:r>
        <w:rPr>
          <w:rtl/>
          <w:lang w:bidi="fa-IR"/>
        </w:rPr>
        <w:t>شود</w:t>
      </w:r>
      <w:r w:rsidR="00A5679F">
        <w:rPr>
          <w:rtl/>
          <w:lang w:bidi="fa-IR"/>
        </w:rPr>
        <w:t xml:space="preserve">، </w:t>
      </w:r>
      <w:r>
        <w:rPr>
          <w:rtl/>
          <w:lang w:bidi="fa-IR"/>
        </w:rPr>
        <w:t>که همان انتظار رحمت است</w:t>
      </w:r>
      <w:r w:rsidR="00A5679F">
        <w:rPr>
          <w:rtl/>
          <w:lang w:bidi="fa-IR"/>
        </w:rPr>
        <w:t xml:space="preserve">؛ </w:t>
      </w:r>
      <w:r>
        <w:rPr>
          <w:rtl/>
          <w:lang w:bidi="fa-IR"/>
        </w:rPr>
        <w:t>ز</w:t>
      </w:r>
      <w:r w:rsidR="00A5679F">
        <w:rPr>
          <w:rtl/>
          <w:lang w:bidi="fa-IR"/>
        </w:rPr>
        <w:t>ی</w:t>
      </w:r>
      <w:r>
        <w:rPr>
          <w:rtl/>
          <w:lang w:bidi="fa-IR"/>
        </w:rPr>
        <w:t>را جمله مقابل به ا</w:t>
      </w:r>
      <w:r w:rsidR="00A5679F">
        <w:rPr>
          <w:rtl/>
          <w:lang w:bidi="fa-IR"/>
        </w:rPr>
        <w:t>ی</w:t>
      </w:r>
      <w:r>
        <w:rPr>
          <w:rtl/>
          <w:lang w:bidi="fa-IR"/>
        </w:rPr>
        <w:t>ن معنا است: «م</w:t>
      </w:r>
      <w:r w:rsidR="00A5679F">
        <w:rPr>
          <w:rtl/>
          <w:lang w:bidi="fa-IR"/>
        </w:rPr>
        <w:t xml:space="preserve">ی </w:t>
      </w:r>
      <w:r>
        <w:rPr>
          <w:rtl/>
          <w:lang w:bidi="fa-IR"/>
        </w:rPr>
        <w:t>دانند که حادثه ناگوار</w:t>
      </w:r>
      <w:r w:rsidR="00A5679F">
        <w:rPr>
          <w:rtl/>
          <w:lang w:bidi="fa-IR"/>
        </w:rPr>
        <w:t>ی</w:t>
      </w:r>
      <w:r>
        <w:rPr>
          <w:rtl/>
          <w:lang w:bidi="fa-IR"/>
        </w:rPr>
        <w:t xml:space="preserve"> در پ</w:t>
      </w:r>
      <w:r w:rsidR="00A5679F">
        <w:rPr>
          <w:rtl/>
          <w:lang w:bidi="fa-IR"/>
        </w:rPr>
        <w:t>ی</w:t>
      </w:r>
      <w:r>
        <w:rPr>
          <w:rtl/>
          <w:lang w:bidi="fa-IR"/>
        </w:rPr>
        <w:t>ش است</w:t>
      </w:r>
      <w:r w:rsidR="00A5679F">
        <w:rPr>
          <w:rtl/>
          <w:lang w:bidi="fa-IR"/>
        </w:rPr>
        <w:t xml:space="preserve">... </w:t>
      </w:r>
      <w:r>
        <w:rPr>
          <w:rtl/>
          <w:lang w:bidi="fa-IR"/>
        </w:rPr>
        <w:t>»</w:t>
      </w:r>
      <w:r w:rsidR="00A5679F">
        <w:rPr>
          <w:rtl/>
          <w:lang w:bidi="fa-IR"/>
        </w:rPr>
        <w:t xml:space="preserve">. </w:t>
      </w:r>
      <w:r>
        <w:rPr>
          <w:rtl/>
          <w:lang w:bidi="fa-IR"/>
        </w:rPr>
        <w:t>در ا</w:t>
      </w:r>
      <w:r w:rsidR="00A5679F">
        <w:rPr>
          <w:rtl/>
          <w:lang w:bidi="fa-IR"/>
        </w:rPr>
        <w:t>ی</w:t>
      </w:r>
      <w:r>
        <w:rPr>
          <w:rtl/>
          <w:lang w:bidi="fa-IR"/>
        </w:rPr>
        <w:t>ن مورد انتظار حادثه ناگوار است و در مورد «نظر» ن</w:t>
      </w:r>
      <w:r w:rsidR="00A5679F">
        <w:rPr>
          <w:rtl/>
          <w:lang w:bidi="fa-IR"/>
        </w:rPr>
        <w:t>ی</w:t>
      </w:r>
      <w:r>
        <w:rPr>
          <w:rtl/>
          <w:lang w:bidi="fa-IR"/>
        </w:rPr>
        <w:t>ز انتظار رحمت است</w:t>
      </w:r>
      <w:r w:rsidR="00A5679F">
        <w:rPr>
          <w:rtl/>
          <w:lang w:bidi="fa-IR"/>
        </w:rPr>
        <w:t xml:space="preserve">. </w:t>
      </w:r>
    </w:p>
    <w:p w:rsidR="009924AB" w:rsidRDefault="00351499" w:rsidP="00351499">
      <w:pPr>
        <w:pStyle w:val="libNormal"/>
        <w:rPr>
          <w:rtl/>
          <w:lang w:bidi="fa-IR"/>
        </w:rPr>
      </w:pPr>
      <w:r>
        <w:rPr>
          <w:rtl/>
          <w:lang w:bidi="fa-IR"/>
        </w:rPr>
        <w:t>قاض</w:t>
      </w:r>
      <w:r w:rsidR="00A5679F">
        <w:rPr>
          <w:rtl/>
          <w:lang w:bidi="fa-IR"/>
        </w:rPr>
        <w:t>ی</w:t>
      </w:r>
      <w:r>
        <w:rPr>
          <w:rtl/>
          <w:lang w:bidi="fa-IR"/>
        </w:rPr>
        <w:t xml:space="preserve"> عبدالجبار معتزل</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«از جماعت</w:t>
      </w:r>
      <w:r w:rsidR="00A5679F">
        <w:rPr>
          <w:rtl/>
          <w:lang w:bidi="fa-IR"/>
        </w:rPr>
        <w:t>ی</w:t>
      </w:r>
      <w:r>
        <w:rPr>
          <w:rtl/>
          <w:lang w:bidi="fa-IR"/>
        </w:rPr>
        <w:t xml:space="preserve"> از مفسّر</w:t>
      </w:r>
      <w:r w:rsidR="00A5679F">
        <w:rPr>
          <w:rtl/>
          <w:lang w:bidi="fa-IR"/>
        </w:rPr>
        <w:t>ی</w:t>
      </w:r>
      <w:r>
        <w:rPr>
          <w:rtl/>
          <w:lang w:bidi="fa-IR"/>
        </w:rPr>
        <w:t>ن رس</w:t>
      </w:r>
      <w:r w:rsidR="00A5679F">
        <w:rPr>
          <w:rtl/>
          <w:lang w:bidi="fa-IR"/>
        </w:rPr>
        <w:t>ی</w:t>
      </w:r>
      <w:r>
        <w:rPr>
          <w:rtl/>
          <w:lang w:bidi="fa-IR"/>
        </w:rPr>
        <w:t>ده که ا</w:t>
      </w:r>
      <w:r w:rsidR="00A5679F">
        <w:rPr>
          <w:rtl/>
          <w:lang w:bidi="fa-IR"/>
        </w:rPr>
        <w:t>ی</w:t>
      </w:r>
      <w:r>
        <w:rPr>
          <w:rtl/>
          <w:lang w:bidi="fa-IR"/>
        </w:rPr>
        <w:t>ن آ</w:t>
      </w:r>
      <w:r w:rsidR="00A5679F">
        <w:rPr>
          <w:rtl/>
          <w:lang w:bidi="fa-IR"/>
        </w:rPr>
        <w:t>ی</w:t>
      </w:r>
      <w:r>
        <w:rPr>
          <w:rtl/>
          <w:lang w:bidi="fa-IR"/>
        </w:rPr>
        <w:t>ه حمل بر انتظار م</w:t>
      </w:r>
      <w:r w:rsidR="00A5679F">
        <w:rPr>
          <w:rtl/>
          <w:lang w:bidi="fa-IR"/>
        </w:rPr>
        <w:t xml:space="preserve">ی </w:t>
      </w:r>
      <w:r>
        <w:rPr>
          <w:rtl/>
          <w:lang w:bidi="fa-IR"/>
        </w:rPr>
        <w:t>شود</w:t>
      </w:r>
      <w:r w:rsidR="00A5679F">
        <w:rPr>
          <w:rtl/>
          <w:lang w:bidi="fa-IR"/>
        </w:rPr>
        <w:t xml:space="preserve">، </w:t>
      </w:r>
      <w:r>
        <w:rPr>
          <w:rtl/>
          <w:lang w:bidi="fa-IR"/>
        </w:rPr>
        <w:t>همان</w:t>
      </w:r>
      <w:r w:rsidR="00A5679F">
        <w:rPr>
          <w:rtl/>
          <w:lang w:bidi="fa-IR"/>
        </w:rPr>
        <w:t xml:space="preserve"> </w:t>
      </w:r>
      <w:r>
        <w:rPr>
          <w:rtl/>
          <w:lang w:bidi="fa-IR"/>
        </w:rPr>
        <w:t>گونه که در احاد</w:t>
      </w:r>
      <w:r w:rsidR="00A5679F">
        <w:rPr>
          <w:rtl/>
          <w:lang w:bidi="fa-IR"/>
        </w:rPr>
        <w:t>ی</w:t>
      </w:r>
      <w:r>
        <w:rPr>
          <w:rtl/>
          <w:lang w:bidi="fa-IR"/>
        </w:rPr>
        <w:t>ث ن</w:t>
      </w:r>
      <w:r w:rsidR="00A5679F">
        <w:rPr>
          <w:rtl/>
          <w:lang w:bidi="fa-IR"/>
        </w:rPr>
        <w:t>ی</w:t>
      </w:r>
      <w:r>
        <w:rPr>
          <w:rtl/>
          <w:lang w:bidi="fa-IR"/>
        </w:rPr>
        <w:t>ز وارد شده است</w:t>
      </w:r>
      <w:r w:rsidR="00A5679F">
        <w:rPr>
          <w:rtl/>
          <w:lang w:bidi="fa-IR"/>
        </w:rPr>
        <w:t xml:space="preserve">. </w:t>
      </w:r>
      <w:r>
        <w:rPr>
          <w:rtl/>
          <w:lang w:bidi="fa-IR"/>
        </w:rPr>
        <w:t>ابوحاتم راز</w:t>
      </w:r>
      <w:r w:rsidR="00A5679F">
        <w:rPr>
          <w:rtl/>
          <w:lang w:bidi="fa-IR"/>
        </w:rPr>
        <w:t>ی</w:t>
      </w:r>
      <w:r>
        <w:rPr>
          <w:rtl/>
          <w:lang w:bidi="fa-IR"/>
        </w:rPr>
        <w:t xml:space="preserve"> به سند خود از مجاهد در تفس</w:t>
      </w:r>
      <w:r w:rsidR="00A5679F">
        <w:rPr>
          <w:rtl/>
          <w:lang w:bidi="fa-IR"/>
        </w:rPr>
        <w:t>ی</w:t>
      </w:r>
      <w:r>
        <w:rPr>
          <w:rtl/>
          <w:lang w:bidi="fa-IR"/>
        </w:rPr>
        <w:t>ر آ</w:t>
      </w:r>
      <w:r w:rsidR="00A5679F">
        <w:rPr>
          <w:rtl/>
          <w:lang w:bidi="fa-IR"/>
        </w:rPr>
        <w:t>ی</w:t>
      </w:r>
      <w:r>
        <w:rPr>
          <w:rtl/>
          <w:lang w:bidi="fa-IR"/>
        </w:rPr>
        <w:t>ه شر</w:t>
      </w:r>
      <w:r w:rsidR="00A5679F">
        <w:rPr>
          <w:rtl/>
          <w:lang w:bidi="fa-IR"/>
        </w:rPr>
        <w:t>ی</w:t>
      </w:r>
      <w:r>
        <w:rPr>
          <w:rtl/>
          <w:lang w:bidi="fa-IR"/>
        </w:rPr>
        <w:t xml:space="preserve">فه: </w:t>
      </w:r>
      <w:r w:rsidR="00933868" w:rsidRPr="00933868">
        <w:rPr>
          <w:rStyle w:val="libAlaemChar"/>
          <w:rFonts w:eastAsia="KFGQPC Uthman Taha Naskh"/>
          <w:rtl/>
        </w:rPr>
        <w:t>(</w:t>
      </w:r>
      <w:r w:rsidR="00933868" w:rsidRPr="00933868">
        <w:rPr>
          <w:rStyle w:val="libAieChar"/>
          <w:rtl/>
        </w:rPr>
        <w:t>وُجُوهٌ یوْمَئِذٍ ناضِرَةٌ * إِلی رَبِّها ناظِرَةٌ</w:t>
      </w:r>
      <w:r w:rsidR="00933868" w:rsidRPr="00933868">
        <w:rPr>
          <w:rStyle w:val="libAlaemChar"/>
          <w:rFonts w:eastAsia="KFGQPC Uthman Taha Naskh"/>
          <w:rtl/>
        </w:rPr>
        <w:t>)</w:t>
      </w:r>
      <w:r w:rsidR="00A5679F">
        <w:rPr>
          <w:rtl/>
          <w:lang w:bidi="fa-IR"/>
        </w:rPr>
        <w:t xml:space="preserve">، </w:t>
      </w:r>
      <w:r>
        <w:rPr>
          <w:rtl/>
          <w:lang w:bidi="fa-IR"/>
        </w:rPr>
        <w:t>نقل م</w:t>
      </w:r>
      <w:r w:rsidR="00A5679F">
        <w:rPr>
          <w:rtl/>
          <w:lang w:bidi="fa-IR"/>
        </w:rPr>
        <w:t xml:space="preserve">ی </w:t>
      </w:r>
      <w:r>
        <w:rPr>
          <w:rtl/>
          <w:lang w:bidi="fa-IR"/>
        </w:rPr>
        <w:t>کند که فرمود: «</w:t>
      </w:r>
      <w:r w:rsidR="00A5679F">
        <w:rPr>
          <w:rtl/>
          <w:lang w:bidi="fa-IR"/>
        </w:rPr>
        <w:t>ی</w:t>
      </w:r>
      <w:r>
        <w:rPr>
          <w:rtl/>
          <w:lang w:bidi="fa-IR"/>
        </w:rPr>
        <w:t>عن</w:t>
      </w:r>
      <w:r w:rsidR="00A5679F">
        <w:rPr>
          <w:rtl/>
          <w:lang w:bidi="fa-IR"/>
        </w:rPr>
        <w:t>ی</w:t>
      </w:r>
      <w:r>
        <w:rPr>
          <w:rtl/>
          <w:lang w:bidi="fa-IR"/>
        </w:rPr>
        <w:t xml:space="preserve"> د</w:t>
      </w:r>
      <w:r w:rsidR="00A5679F">
        <w:rPr>
          <w:rtl/>
          <w:lang w:bidi="fa-IR"/>
        </w:rPr>
        <w:t>ی</w:t>
      </w:r>
      <w:r>
        <w:rPr>
          <w:rtl/>
          <w:lang w:bidi="fa-IR"/>
        </w:rPr>
        <w:t>دگان بابشاشت و خوشرو</w:t>
      </w:r>
      <w:r w:rsidR="00A5679F">
        <w:rPr>
          <w:rtl/>
          <w:lang w:bidi="fa-IR"/>
        </w:rPr>
        <w:t>یی</w:t>
      </w:r>
      <w:r>
        <w:rPr>
          <w:rtl/>
          <w:lang w:bidi="fa-IR"/>
        </w:rPr>
        <w:t xml:space="preserve"> منتظر ثوابند»</w:t>
      </w:r>
      <w:r w:rsidR="00A5679F">
        <w:rPr>
          <w:rtl/>
          <w:lang w:bidi="fa-IR"/>
        </w:rPr>
        <w:t xml:space="preserve">. </w:t>
      </w:r>
      <w:r>
        <w:rPr>
          <w:rtl/>
          <w:lang w:bidi="fa-IR"/>
        </w:rPr>
        <w:t>و هم</w:t>
      </w:r>
      <w:r w:rsidR="00A5679F">
        <w:rPr>
          <w:rtl/>
          <w:lang w:bidi="fa-IR"/>
        </w:rPr>
        <w:t>ی</w:t>
      </w:r>
      <w:r>
        <w:rPr>
          <w:rtl/>
          <w:lang w:bidi="fa-IR"/>
        </w:rPr>
        <w:t>ن تفس</w:t>
      </w:r>
      <w:r w:rsidR="00A5679F">
        <w:rPr>
          <w:rtl/>
          <w:lang w:bidi="fa-IR"/>
        </w:rPr>
        <w:t>ی</w:t>
      </w:r>
      <w:r>
        <w:rPr>
          <w:rtl/>
          <w:lang w:bidi="fa-IR"/>
        </w:rPr>
        <w:t>ر از ابن عباس ن</w:t>
      </w:r>
      <w:r w:rsidR="00A5679F">
        <w:rPr>
          <w:rtl/>
          <w:lang w:bidi="fa-IR"/>
        </w:rPr>
        <w:t>ی</w:t>
      </w:r>
      <w:r>
        <w:rPr>
          <w:rtl/>
          <w:lang w:bidi="fa-IR"/>
        </w:rPr>
        <w:t>ز نقل شده است</w:t>
      </w:r>
      <w:r w:rsidR="00A5679F">
        <w:rPr>
          <w:rtl/>
          <w:lang w:bidi="fa-IR"/>
        </w:rPr>
        <w:t xml:space="preserve">... </w:t>
      </w:r>
      <w:r>
        <w:rPr>
          <w:rtl/>
          <w:lang w:bidi="fa-IR"/>
        </w:rPr>
        <w:t>آن</w:t>
      </w:r>
      <w:r w:rsidR="00A5679F">
        <w:rPr>
          <w:rtl/>
          <w:lang w:bidi="fa-IR"/>
        </w:rPr>
        <w:t xml:space="preserve"> </w:t>
      </w:r>
      <w:r>
        <w:rPr>
          <w:rtl/>
          <w:lang w:bidi="fa-IR"/>
        </w:rPr>
        <w:t>گاه قاض</w:t>
      </w:r>
      <w:r w:rsidR="00A5679F">
        <w:rPr>
          <w:rtl/>
          <w:lang w:bidi="fa-IR"/>
        </w:rPr>
        <w:t>ی</w:t>
      </w:r>
      <w:r>
        <w:rPr>
          <w:rtl/>
          <w:lang w:bidi="fa-IR"/>
        </w:rPr>
        <w:t xml:space="preserve"> عبدالجبار م</w:t>
      </w:r>
      <w:r w:rsidR="00A5679F">
        <w:rPr>
          <w:rtl/>
          <w:lang w:bidi="fa-IR"/>
        </w:rPr>
        <w:t xml:space="preserve">ی </w:t>
      </w:r>
      <w:r>
        <w:rPr>
          <w:rtl/>
          <w:lang w:bidi="fa-IR"/>
        </w:rPr>
        <w:t>گو</w:t>
      </w:r>
      <w:r w:rsidR="00A5679F">
        <w:rPr>
          <w:rtl/>
          <w:lang w:bidi="fa-IR"/>
        </w:rPr>
        <w:t>ی</w:t>
      </w:r>
      <w:r>
        <w:rPr>
          <w:rtl/>
          <w:lang w:bidi="fa-IR"/>
        </w:rPr>
        <w:t>د: با ا</w:t>
      </w:r>
      <w:r w:rsidR="00A5679F">
        <w:rPr>
          <w:rtl/>
          <w:lang w:bidi="fa-IR"/>
        </w:rPr>
        <w:t>ی</w:t>
      </w:r>
      <w:r>
        <w:rPr>
          <w:rtl/>
          <w:lang w:bidi="fa-IR"/>
        </w:rPr>
        <w:t>ن روا</w:t>
      </w:r>
      <w:r w:rsidR="00A5679F">
        <w:rPr>
          <w:rtl/>
          <w:lang w:bidi="fa-IR"/>
        </w:rPr>
        <w:t>ی</w:t>
      </w:r>
      <w:r>
        <w:rPr>
          <w:rtl/>
          <w:lang w:bidi="fa-IR"/>
        </w:rPr>
        <w:t>ات صحّت گفتار ما ثابت م</w:t>
      </w:r>
      <w:r w:rsidR="00A5679F">
        <w:rPr>
          <w:rtl/>
          <w:lang w:bidi="fa-IR"/>
        </w:rPr>
        <w:t xml:space="preserve">ی </w:t>
      </w:r>
      <w:r>
        <w:rPr>
          <w:rtl/>
          <w:lang w:bidi="fa-IR"/>
        </w:rPr>
        <w:t>شود که مراد به نظر در آ</w:t>
      </w:r>
      <w:r w:rsidR="00A5679F">
        <w:rPr>
          <w:rtl/>
          <w:lang w:bidi="fa-IR"/>
        </w:rPr>
        <w:t>ی</w:t>
      </w:r>
      <w:r>
        <w:rPr>
          <w:rtl/>
          <w:lang w:bidi="fa-IR"/>
        </w:rPr>
        <w:t>ه «انتظار»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52</w:t>
      </w:r>
      <w:r w:rsidR="00071C1B" w:rsidRPr="009924AB">
        <w:rPr>
          <w:rStyle w:val="libFootnotenumChar"/>
          <w:rtl/>
          <w:lang w:bidi="fa-IR"/>
        </w:rPr>
        <w:t>)</w:t>
      </w:r>
      <w:r w:rsidR="00071C1B">
        <w:rPr>
          <w:rtl/>
          <w:lang w:bidi="fa-IR"/>
        </w:rPr>
        <w:t xml:space="preserve"> </w:t>
      </w:r>
    </w:p>
    <w:p w:rsidR="009924AB" w:rsidRDefault="009924AB" w:rsidP="009924AB">
      <w:pPr>
        <w:pStyle w:val="Heading3"/>
        <w:rPr>
          <w:rtl/>
          <w:lang w:bidi="fa-IR"/>
        </w:rPr>
      </w:pPr>
      <w:bookmarkStart w:id="22" w:name="_Toc425758474"/>
      <w:r>
        <w:rPr>
          <w:rtl/>
          <w:lang w:bidi="fa-IR"/>
        </w:rPr>
        <w:t>دلیل دوم</w:t>
      </w:r>
      <w:bookmarkEnd w:id="22"/>
      <w:r>
        <w:rPr>
          <w:rtl/>
          <w:lang w:bidi="fa-IR"/>
        </w:rPr>
        <w:t xml:space="preserve"> </w:t>
      </w:r>
    </w:p>
    <w:p w:rsidR="00351499" w:rsidRDefault="00351499" w:rsidP="00351499">
      <w:pPr>
        <w:pStyle w:val="libNormal"/>
        <w:rPr>
          <w:rtl/>
          <w:lang w:bidi="fa-IR"/>
        </w:rPr>
      </w:pPr>
      <w:r>
        <w:rPr>
          <w:rtl/>
          <w:lang w:bidi="fa-IR"/>
        </w:rPr>
        <w:t>آ</w:t>
      </w:r>
      <w:r w:rsidR="00A5679F">
        <w:rPr>
          <w:rtl/>
          <w:lang w:bidi="fa-IR"/>
        </w:rPr>
        <w:t>ی</w:t>
      </w:r>
      <w:r>
        <w:rPr>
          <w:rtl/>
          <w:lang w:bidi="fa-IR"/>
        </w:rPr>
        <w:t>ات فراوان</w:t>
      </w:r>
      <w:r w:rsidR="00A5679F">
        <w:rPr>
          <w:rtl/>
          <w:lang w:bidi="fa-IR"/>
        </w:rPr>
        <w:t>ی</w:t>
      </w:r>
      <w:r>
        <w:rPr>
          <w:rtl/>
          <w:lang w:bidi="fa-IR"/>
        </w:rPr>
        <w:t xml:space="preserve"> دلالت دارد بر ا</w:t>
      </w:r>
      <w:r w:rsidR="00A5679F">
        <w:rPr>
          <w:rtl/>
          <w:lang w:bidi="fa-IR"/>
        </w:rPr>
        <w:t>ی</w:t>
      </w:r>
      <w:r>
        <w:rPr>
          <w:rtl/>
          <w:lang w:bidi="fa-IR"/>
        </w:rPr>
        <w:t>ن</w:t>
      </w:r>
      <w:r w:rsidR="00A5679F">
        <w:rPr>
          <w:rtl/>
          <w:lang w:bidi="fa-IR"/>
        </w:rPr>
        <w:t xml:space="preserve"> </w:t>
      </w:r>
      <w:r>
        <w:rPr>
          <w:rtl/>
          <w:lang w:bidi="fa-IR"/>
        </w:rPr>
        <w:t>که مؤمن</w:t>
      </w:r>
      <w:r w:rsidR="00A5679F">
        <w:rPr>
          <w:rtl/>
          <w:lang w:bidi="fa-IR"/>
        </w:rPr>
        <w:t>ی</w:t>
      </w:r>
      <w:r>
        <w:rPr>
          <w:rtl/>
          <w:lang w:bidi="fa-IR"/>
        </w:rPr>
        <w:t>ن به لقا</w:t>
      </w:r>
      <w:r w:rsidR="00A5679F">
        <w:rPr>
          <w:rtl/>
          <w:lang w:bidi="fa-IR"/>
        </w:rPr>
        <w:t>ی</w:t>
      </w:r>
      <w:r>
        <w:rPr>
          <w:rtl/>
          <w:lang w:bidi="fa-IR"/>
        </w:rPr>
        <w:t xml:space="preserve"> پروردگار نا</w:t>
      </w:r>
      <w:r w:rsidR="00A5679F">
        <w:rPr>
          <w:rtl/>
          <w:lang w:bidi="fa-IR"/>
        </w:rPr>
        <w:t>ی</w:t>
      </w:r>
      <w:r>
        <w:rPr>
          <w:rtl/>
          <w:lang w:bidi="fa-IR"/>
        </w:rPr>
        <w:t>ل م</w:t>
      </w:r>
      <w:r w:rsidR="00A5679F">
        <w:rPr>
          <w:rtl/>
          <w:lang w:bidi="fa-IR"/>
        </w:rPr>
        <w:t xml:space="preserve">ی </w:t>
      </w:r>
      <w:r>
        <w:rPr>
          <w:rtl/>
          <w:lang w:bidi="fa-IR"/>
        </w:rPr>
        <w:t>شوند</w:t>
      </w:r>
      <w:r w:rsidR="00A5679F">
        <w:rPr>
          <w:rtl/>
          <w:lang w:bidi="fa-IR"/>
        </w:rPr>
        <w:t xml:space="preserve">، </w:t>
      </w:r>
      <w:r>
        <w:rPr>
          <w:rtl/>
          <w:lang w:bidi="fa-IR"/>
        </w:rPr>
        <w:t>و معلوم است که ملاقات مستلزم رؤ</w:t>
      </w:r>
      <w:r w:rsidR="00A5679F">
        <w:rPr>
          <w:rtl/>
          <w:lang w:bidi="fa-IR"/>
        </w:rPr>
        <w:t>ی</w:t>
      </w:r>
      <w:r>
        <w:rPr>
          <w:rtl/>
          <w:lang w:bidi="fa-IR"/>
        </w:rPr>
        <w:t>ت است</w:t>
      </w:r>
      <w:r w:rsidR="00A5679F">
        <w:rPr>
          <w:rtl/>
          <w:lang w:bidi="fa-IR"/>
        </w:rPr>
        <w:t xml:space="preserve">. </w:t>
      </w:r>
      <w:r>
        <w:rPr>
          <w:rtl/>
          <w:lang w:bidi="fa-IR"/>
        </w:rPr>
        <w:t>خداوند متعال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فَمَنْ کانَ یرْجُوا لِقاءَ رَبِّهِ فَلْیعْمَلْ عَمَلاً صالِحاً وَلا یشْرِکْ بِعِبادَةِ رَبِّهِ أَحَداً</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53</w:t>
      </w:r>
      <w:r w:rsidR="00071C1B" w:rsidRPr="009924AB">
        <w:rPr>
          <w:rStyle w:val="libFootnotenumChar"/>
          <w:rtl/>
          <w:lang w:bidi="fa-IR"/>
        </w:rPr>
        <w:t>)</w:t>
      </w:r>
      <w:r w:rsidR="00071C1B">
        <w:rPr>
          <w:rtl/>
          <w:lang w:bidi="fa-IR"/>
        </w:rPr>
        <w:t xml:space="preserve"> </w:t>
      </w:r>
      <w:r>
        <w:rPr>
          <w:rtl/>
          <w:lang w:bidi="fa-IR"/>
        </w:rPr>
        <w:t>«هر کس به لقا</w:t>
      </w:r>
      <w:r w:rsidR="00A5679F">
        <w:rPr>
          <w:rtl/>
          <w:lang w:bidi="fa-IR"/>
        </w:rPr>
        <w:t>ی</w:t>
      </w:r>
      <w:r>
        <w:rPr>
          <w:rtl/>
          <w:lang w:bidi="fa-IR"/>
        </w:rPr>
        <w:t xml:space="preserve"> [رحمت</w:t>
      </w:r>
      <w:r w:rsidR="007F1933">
        <w:rPr>
          <w:rtl/>
          <w:lang w:bidi="fa-IR"/>
        </w:rPr>
        <w:t>]</w:t>
      </w:r>
      <w:r w:rsidR="007F1933">
        <w:rPr>
          <w:rFonts w:hint="cs"/>
          <w:rtl/>
          <w:lang w:bidi="fa-IR"/>
        </w:rPr>
        <w:t xml:space="preserve"> </w:t>
      </w:r>
      <w:r>
        <w:rPr>
          <w:rtl/>
          <w:lang w:bidi="fa-IR"/>
        </w:rPr>
        <w:t>او ام</w:t>
      </w:r>
      <w:r w:rsidR="00A5679F">
        <w:rPr>
          <w:rtl/>
          <w:lang w:bidi="fa-IR"/>
        </w:rPr>
        <w:t>ی</w:t>
      </w:r>
      <w:r>
        <w:rPr>
          <w:rtl/>
          <w:lang w:bidi="fa-IR"/>
        </w:rPr>
        <w:t>دوار است با</w:t>
      </w:r>
      <w:r w:rsidR="00A5679F">
        <w:rPr>
          <w:rtl/>
          <w:lang w:bidi="fa-IR"/>
        </w:rPr>
        <w:t>ی</w:t>
      </w:r>
      <w:r>
        <w:rPr>
          <w:rtl/>
          <w:lang w:bidi="fa-IR"/>
        </w:rPr>
        <w:t>د ن</w:t>
      </w:r>
      <w:r w:rsidR="00A5679F">
        <w:rPr>
          <w:rtl/>
          <w:lang w:bidi="fa-IR"/>
        </w:rPr>
        <w:t>ی</w:t>
      </w:r>
      <w:r>
        <w:rPr>
          <w:rtl/>
          <w:lang w:bidi="fa-IR"/>
        </w:rPr>
        <w:t>کوکار شود و هرگز در پرستش خدا احد</w:t>
      </w:r>
      <w:r w:rsidR="00A5679F">
        <w:rPr>
          <w:rtl/>
          <w:lang w:bidi="fa-IR"/>
        </w:rPr>
        <w:t>ی</w:t>
      </w:r>
      <w:r>
        <w:rPr>
          <w:rtl/>
          <w:lang w:bidi="fa-IR"/>
        </w:rPr>
        <w:t xml:space="preserve"> را با او شر</w:t>
      </w:r>
      <w:r w:rsidR="00A5679F">
        <w:rPr>
          <w:rtl/>
          <w:lang w:bidi="fa-IR"/>
        </w:rPr>
        <w:t>ی</w:t>
      </w:r>
      <w:r>
        <w:rPr>
          <w:rtl/>
          <w:lang w:bidi="fa-IR"/>
        </w:rPr>
        <w:t>ک نگرداند</w:t>
      </w:r>
      <w:r w:rsidR="00A5679F">
        <w:rPr>
          <w:rtl/>
          <w:lang w:bidi="fa-IR"/>
        </w:rPr>
        <w:t xml:space="preserve">. </w:t>
      </w:r>
      <w:r>
        <w:rPr>
          <w:rtl/>
          <w:lang w:bidi="fa-IR"/>
        </w:rPr>
        <w:t>»</w:t>
      </w:r>
    </w:p>
    <w:p w:rsidR="009924AB" w:rsidRDefault="00351499" w:rsidP="00351499">
      <w:pPr>
        <w:pStyle w:val="libNormal"/>
        <w:rPr>
          <w:rtl/>
          <w:lang w:bidi="fa-IR"/>
        </w:rPr>
      </w:pPr>
      <w:r>
        <w:rPr>
          <w:rtl/>
          <w:lang w:bidi="fa-IR"/>
        </w:rPr>
        <w:lastRenderedPageBreak/>
        <w:t>گفته شده که مقصود از ملاقات در آ</w:t>
      </w:r>
      <w:r w:rsidR="00A5679F">
        <w:rPr>
          <w:rtl/>
          <w:lang w:bidi="fa-IR"/>
        </w:rPr>
        <w:t>ی</w:t>
      </w:r>
      <w:r>
        <w:rPr>
          <w:rtl/>
          <w:lang w:bidi="fa-IR"/>
        </w:rPr>
        <w:t>ه د</w:t>
      </w:r>
      <w:r w:rsidR="00A5679F">
        <w:rPr>
          <w:rtl/>
          <w:lang w:bidi="fa-IR"/>
        </w:rPr>
        <w:t>ی</w:t>
      </w:r>
      <w:r>
        <w:rPr>
          <w:rtl/>
          <w:lang w:bidi="fa-IR"/>
        </w:rPr>
        <w:t>دن به چشم است</w:t>
      </w:r>
      <w:r w:rsidR="00A5679F">
        <w:rPr>
          <w:rtl/>
          <w:lang w:bidi="fa-IR"/>
        </w:rPr>
        <w:t xml:space="preserve">. </w:t>
      </w:r>
    </w:p>
    <w:p w:rsidR="009924AB" w:rsidRDefault="009924AB" w:rsidP="009924AB">
      <w:pPr>
        <w:pStyle w:val="Heading3"/>
        <w:rPr>
          <w:rtl/>
          <w:lang w:bidi="fa-IR"/>
        </w:rPr>
      </w:pPr>
      <w:bookmarkStart w:id="23" w:name="_Toc425758475"/>
      <w:r>
        <w:rPr>
          <w:rtl/>
          <w:lang w:bidi="fa-IR"/>
        </w:rPr>
        <w:t>پاسخ</w:t>
      </w:r>
      <w:bookmarkEnd w:id="23"/>
      <w:r>
        <w:rPr>
          <w:rtl/>
          <w:lang w:bidi="fa-IR"/>
        </w:rPr>
        <w:t xml:space="preserve"> </w:t>
      </w:r>
    </w:p>
    <w:p w:rsidR="009924AB" w:rsidRDefault="00351499" w:rsidP="00351499">
      <w:pPr>
        <w:pStyle w:val="libNormal"/>
        <w:rPr>
          <w:rtl/>
          <w:lang w:bidi="fa-IR"/>
        </w:rPr>
      </w:pPr>
      <w:r>
        <w:rPr>
          <w:rtl/>
          <w:lang w:bidi="fa-IR"/>
        </w:rPr>
        <w:t>خداوند متعال در رابطه با منافق</w:t>
      </w:r>
      <w:r w:rsidR="00A5679F">
        <w:rPr>
          <w:rtl/>
          <w:lang w:bidi="fa-IR"/>
        </w:rPr>
        <w:t>ی</w:t>
      </w:r>
      <w:r>
        <w:rPr>
          <w:rtl/>
          <w:lang w:bidi="fa-IR"/>
        </w:rPr>
        <w:t>ن ن</w:t>
      </w:r>
      <w:r w:rsidR="00A5679F">
        <w:rPr>
          <w:rtl/>
          <w:lang w:bidi="fa-IR"/>
        </w:rPr>
        <w:t>ی</w:t>
      </w:r>
      <w:r>
        <w:rPr>
          <w:rtl/>
          <w:lang w:bidi="fa-IR"/>
        </w:rPr>
        <w:t>ز از کلمه «لقاء اللَّه» استفاده کرده است آنجا که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فَأَعْقَبَهُمْ نِفاقاً فِی قُلُوبِهِمْ إِلی یوْمِ یلْقَوْنَهُ</w:t>
      </w:r>
      <w:r w:rsidR="00933868" w:rsidRPr="00933868">
        <w:rPr>
          <w:rStyle w:val="libAlaemChar"/>
          <w:rFonts w:eastAsia="KFGQPC Uthman Taha Naskh"/>
          <w:rtl/>
        </w:rPr>
        <w:t>)</w:t>
      </w:r>
      <w:r w:rsidR="00071C1B">
        <w:rPr>
          <w:rtl/>
          <w:lang w:bidi="fa-IR"/>
        </w:rPr>
        <w:t xml:space="preserve"> </w:t>
      </w:r>
      <w:r w:rsidR="00071C1B" w:rsidRPr="009924AB">
        <w:rPr>
          <w:rStyle w:val="libFootnotenumChar"/>
          <w:rtl/>
          <w:lang w:bidi="fa-IR"/>
        </w:rPr>
        <w:t>(</w:t>
      </w:r>
      <w:r w:rsidRPr="009924AB">
        <w:rPr>
          <w:rStyle w:val="libFootnotenumChar"/>
          <w:rtl/>
          <w:lang w:bidi="fa-IR"/>
        </w:rPr>
        <w:t>54</w:t>
      </w:r>
      <w:r w:rsidR="00071C1B" w:rsidRPr="009924AB">
        <w:rPr>
          <w:rStyle w:val="libFootnotenumChar"/>
          <w:rtl/>
          <w:lang w:bidi="fa-IR"/>
        </w:rPr>
        <w:t>)</w:t>
      </w:r>
      <w:r w:rsidR="00071C1B">
        <w:rPr>
          <w:rtl/>
          <w:lang w:bidi="fa-IR"/>
        </w:rPr>
        <w:t xml:space="preserve"> </w:t>
      </w:r>
      <w:r>
        <w:rPr>
          <w:rtl/>
          <w:lang w:bidi="fa-IR"/>
        </w:rPr>
        <w:t>«در نت</w:t>
      </w:r>
      <w:r w:rsidR="00A5679F">
        <w:rPr>
          <w:rtl/>
          <w:lang w:bidi="fa-IR"/>
        </w:rPr>
        <w:t>ی</w:t>
      </w:r>
      <w:r>
        <w:rPr>
          <w:rtl/>
          <w:lang w:bidi="fa-IR"/>
        </w:rPr>
        <w:t>جه ا</w:t>
      </w:r>
      <w:r w:rsidR="00A5679F">
        <w:rPr>
          <w:rtl/>
          <w:lang w:bidi="fa-IR"/>
        </w:rPr>
        <w:t>ی</w:t>
      </w:r>
      <w:r>
        <w:rPr>
          <w:rtl/>
          <w:lang w:bidi="fa-IR"/>
        </w:rPr>
        <w:t>ن تکذ</w:t>
      </w:r>
      <w:r w:rsidR="00A5679F">
        <w:rPr>
          <w:rtl/>
          <w:lang w:bidi="fa-IR"/>
        </w:rPr>
        <w:t>ی</w:t>
      </w:r>
      <w:r>
        <w:rPr>
          <w:rtl/>
          <w:lang w:bidi="fa-IR"/>
        </w:rPr>
        <w:t>ب</w:t>
      </w:r>
      <w:r w:rsidR="00A5679F">
        <w:rPr>
          <w:rtl/>
          <w:lang w:bidi="fa-IR"/>
        </w:rPr>
        <w:t xml:space="preserve">، </w:t>
      </w:r>
      <w:r>
        <w:rPr>
          <w:rtl/>
          <w:lang w:bidi="fa-IR"/>
        </w:rPr>
        <w:t>خدا هم دل آن</w:t>
      </w:r>
      <w:r w:rsidR="00A5679F">
        <w:rPr>
          <w:rtl/>
          <w:lang w:bidi="fa-IR"/>
        </w:rPr>
        <w:t xml:space="preserve"> </w:t>
      </w:r>
      <w:r>
        <w:rPr>
          <w:rtl/>
          <w:lang w:bidi="fa-IR"/>
        </w:rPr>
        <w:t>ها را ظلمت</w:t>
      </w:r>
      <w:r w:rsidR="00A5679F">
        <w:rPr>
          <w:rtl/>
          <w:lang w:bidi="fa-IR"/>
        </w:rPr>
        <w:t xml:space="preserve"> </w:t>
      </w:r>
      <w:r>
        <w:rPr>
          <w:rtl/>
          <w:lang w:bidi="fa-IR"/>
        </w:rPr>
        <w:t>کده نفاق گردان</w:t>
      </w:r>
      <w:r w:rsidR="00A5679F">
        <w:rPr>
          <w:rtl/>
          <w:lang w:bidi="fa-IR"/>
        </w:rPr>
        <w:t>ی</w:t>
      </w:r>
      <w:r>
        <w:rPr>
          <w:rtl/>
          <w:lang w:bidi="fa-IR"/>
        </w:rPr>
        <w:t>د تا روز</w:t>
      </w:r>
      <w:r w:rsidR="00A5679F">
        <w:rPr>
          <w:rtl/>
          <w:lang w:bidi="fa-IR"/>
        </w:rPr>
        <w:t>ی</w:t>
      </w:r>
      <w:r>
        <w:rPr>
          <w:rtl/>
          <w:lang w:bidi="fa-IR"/>
        </w:rPr>
        <w:t xml:space="preserve"> که به ک</w:t>
      </w:r>
      <w:r w:rsidR="00A5679F">
        <w:rPr>
          <w:rtl/>
          <w:lang w:bidi="fa-IR"/>
        </w:rPr>
        <w:t>ی</w:t>
      </w:r>
      <w:r>
        <w:rPr>
          <w:rtl/>
          <w:lang w:bidi="fa-IR"/>
        </w:rPr>
        <w:t>فر بخل و اعمال زشتشان برسند</w:t>
      </w:r>
      <w:r w:rsidR="00A5679F">
        <w:rPr>
          <w:rtl/>
          <w:lang w:bidi="fa-IR"/>
        </w:rPr>
        <w:t xml:space="preserve">. </w:t>
      </w:r>
      <w:r>
        <w:rPr>
          <w:rtl/>
          <w:lang w:bidi="fa-IR"/>
        </w:rPr>
        <w:t>» و م</w:t>
      </w:r>
      <w:r w:rsidR="00A5679F">
        <w:rPr>
          <w:rtl/>
          <w:lang w:bidi="fa-IR"/>
        </w:rPr>
        <w:t xml:space="preserve">ی </w:t>
      </w:r>
      <w:r>
        <w:rPr>
          <w:rtl/>
          <w:lang w:bidi="fa-IR"/>
        </w:rPr>
        <w:t>دان</w:t>
      </w:r>
      <w:r w:rsidR="00A5679F">
        <w:rPr>
          <w:rtl/>
          <w:lang w:bidi="fa-IR"/>
        </w:rPr>
        <w:t>ی</w:t>
      </w:r>
      <w:r>
        <w:rPr>
          <w:rtl/>
          <w:lang w:bidi="fa-IR"/>
        </w:rPr>
        <w:t>م که هرگز منافق</w:t>
      </w:r>
      <w:r w:rsidR="00A5679F">
        <w:rPr>
          <w:rtl/>
          <w:lang w:bidi="fa-IR"/>
        </w:rPr>
        <w:t>ی</w:t>
      </w:r>
      <w:r>
        <w:rPr>
          <w:rtl/>
          <w:lang w:bidi="fa-IR"/>
        </w:rPr>
        <w:t>ن خداوند را نخواهند د</w:t>
      </w:r>
      <w:r w:rsidR="00A5679F">
        <w:rPr>
          <w:rtl/>
          <w:lang w:bidi="fa-IR"/>
        </w:rPr>
        <w:t>ی</w:t>
      </w:r>
      <w:r>
        <w:rPr>
          <w:rtl/>
          <w:lang w:bidi="fa-IR"/>
        </w:rPr>
        <w:t>د</w:t>
      </w:r>
      <w:r w:rsidR="00A5679F">
        <w:rPr>
          <w:rtl/>
          <w:lang w:bidi="fa-IR"/>
        </w:rPr>
        <w:t xml:space="preserve">. </w:t>
      </w:r>
      <w:r>
        <w:rPr>
          <w:rtl/>
          <w:lang w:bidi="fa-IR"/>
        </w:rPr>
        <w:t>پس در ا</w:t>
      </w:r>
      <w:r w:rsidR="00A5679F">
        <w:rPr>
          <w:rtl/>
          <w:lang w:bidi="fa-IR"/>
        </w:rPr>
        <w:t>ی</w:t>
      </w:r>
      <w:r>
        <w:rPr>
          <w:rtl/>
          <w:lang w:bidi="fa-IR"/>
        </w:rPr>
        <w:t>ن آ</w:t>
      </w:r>
      <w:r w:rsidR="00A5679F">
        <w:rPr>
          <w:rtl/>
          <w:lang w:bidi="fa-IR"/>
        </w:rPr>
        <w:t>ی</w:t>
      </w:r>
      <w:r>
        <w:rPr>
          <w:rtl/>
          <w:lang w:bidi="fa-IR"/>
        </w:rPr>
        <w:t>ه لقا به معنا</w:t>
      </w:r>
      <w:r w:rsidR="00A5679F">
        <w:rPr>
          <w:rtl/>
          <w:lang w:bidi="fa-IR"/>
        </w:rPr>
        <w:t>ی</w:t>
      </w:r>
      <w:r>
        <w:rPr>
          <w:rtl/>
          <w:lang w:bidi="fa-IR"/>
        </w:rPr>
        <w:t xml:space="preserve"> لقا</w:t>
      </w:r>
      <w:r w:rsidR="00A5679F">
        <w:rPr>
          <w:rtl/>
          <w:lang w:bidi="fa-IR"/>
        </w:rPr>
        <w:t>ی</w:t>
      </w:r>
      <w:r>
        <w:rPr>
          <w:rtl/>
          <w:lang w:bidi="fa-IR"/>
        </w:rPr>
        <w:t xml:space="preserve"> مرگ و حساب و انواع عذاب آمده است</w:t>
      </w:r>
      <w:r w:rsidR="00A5679F">
        <w:rPr>
          <w:rtl/>
          <w:lang w:bidi="fa-IR"/>
        </w:rPr>
        <w:t xml:space="preserve">. </w:t>
      </w:r>
      <w:r>
        <w:rPr>
          <w:rtl/>
          <w:lang w:bidi="fa-IR"/>
        </w:rPr>
        <w:t>قاض</w:t>
      </w:r>
      <w:r w:rsidR="00A5679F">
        <w:rPr>
          <w:rtl/>
          <w:lang w:bidi="fa-IR"/>
        </w:rPr>
        <w:t>ی</w:t>
      </w:r>
      <w:r>
        <w:rPr>
          <w:rtl/>
          <w:lang w:bidi="fa-IR"/>
        </w:rPr>
        <w:t xml:space="preserve"> عبدالجبار معتزل</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«هرگز لقا به معنا</w:t>
      </w:r>
      <w:r w:rsidR="00A5679F">
        <w:rPr>
          <w:rtl/>
          <w:lang w:bidi="fa-IR"/>
        </w:rPr>
        <w:t>ی</w:t>
      </w:r>
      <w:r>
        <w:rPr>
          <w:rtl/>
          <w:lang w:bidi="fa-IR"/>
        </w:rPr>
        <w:t xml:space="preserve"> رؤ</w:t>
      </w:r>
      <w:r w:rsidR="00A5679F">
        <w:rPr>
          <w:rtl/>
          <w:lang w:bidi="fa-IR"/>
        </w:rPr>
        <w:t>ی</w:t>
      </w:r>
      <w:r>
        <w:rPr>
          <w:rtl/>
          <w:lang w:bidi="fa-IR"/>
        </w:rPr>
        <w:t>ت ن</w:t>
      </w:r>
      <w:r w:rsidR="00A5679F">
        <w:rPr>
          <w:rtl/>
          <w:lang w:bidi="fa-IR"/>
        </w:rPr>
        <w:t>ی</w:t>
      </w:r>
      <w:r>
        <w:rPr>
          <w:rtl/>
          <w:lang w:bidi="fa-IR"/>
        </w:rPr>
        <w:t>ست</w:t>
      </w:r>
      <w:r w:rsidR="00A5679F">
        <w:rPr>
          <w:rtl/>
          <w:lang w:bidi="fa-IR"/>
        </w:rPr>
        <w:t xml:space="preserve">، </w:t>
      </w:r>
      <w:r>
        <w:rPr>
          <w:rtl/>
          <w:lang w:bidi="fa-IR"/>
        </w:rPr>
        <w:t xml:space="preserve">و لذا </w:t>
      </w:r>
      <w:r w:rsidR="00A5679F">
        <w:rPr>
          <w:rtl/>
          <w:lang w:bidi="fa-IR"/>
        </w:rPr>
        <w:t>ی</w:t>
      </w:r>
      <w:r>
        <w:rPr>
          <w:rtl/>
          <w:lang w:bidi="fa-IR"/>
        </w:rPr>
        <w:t>ک</w:t>
      </w:r>
      <w:r w:rsidR="00A5679F">
        <w:rPr>
          <w:rtl/>
          <w:lang w:bidi="fa-IR"/>
        </w:rPr>
        <w:t>ی</w:t>
      </w:r>
      <w:r>
        <w:rPr>
          <w:rtl/>
          <w:lang w:bidi="fa-IR"/>
        </w:rPr>
        <w:t xml:space="preserve"> از آن دو به جا</w:t>
      </w:r>
      <w:r w:rsidR="00A5679F">
        <w:rPr>
          <w:rtl/>
          <w:lang w:bidi="fa-IR"/>
        </w:rPr>
        <w:t>ی</w:t>
      </w:r>
      <w:r>
        <w:rPr>
          <w:rtl/>
          <w:lang w:bidi="fa-IR"/>
        </w:rPr>
        <w:t xml:space="preserve"> د</w:t>
      </w:r>
      <w:r w:rsidR="00A5679F">
        <w:rPr>
          <w:rtl/>
          <w:lang w:bidi="fa-IR"/>
        </w:rPr>
        <w:t>ی</w:t>
      </w:r>
      <w:r>
        <w:rPr>
          <w:rtl/>
          <w:lang w:bidi="fa-IR"/>
        </w:rPr>
        <w:t>گر استعمال نم</w:t>
      </w:r>
      <w:r w:rsidR="00A5679F">
        <w:rPr>
          <w:rtl/>
          <w:lang w:bidi="fa-IR"/>
        </w:rPr>
        <w:t xml:space="preserve">ی </w:t>
      </w:r>
      <w:r>
        <w:rPr>
          <w:rtl/>
          <w:lang w:bidi="fa-IR"/>
        </w:rPr>
        <w:t>شود</w:t>
      </w:r>
      <w:r w:rsidR="00A5679F">
        <w:rPr>
          <w:rtl/>
          <w:lang w:bidi="fa-IR"/>
        </w:rPr>
        <w:t xml:space="preserve">. </w:t>
      </w:r>
      <w:r>
        <w:rPr>
          <w:rtl/>
          <w:lang w:bidi="fa-IR"/>
        </w:rPr>
        <w:t>شخص کور صح</w:t>
      </w:r>
      <w:r w:rsidR="00A5679F">
        <w:rPr>
          <w:rtl/>
          <w:lang w:bidi="fa-IR"/>
        </w:rPr>
        <w:t>ی</w:t>
      </w:r>
      <w:r>
        <w:rPr>
          <w:rtl/>
          <w:lang w:bidi="fa-IR"/>
        </w:rPr>
        <w:t>ح است که بگو</w:t>
      </w:r>
      <w:r w:rsidR="00A5679F">
        <w:rPr>
          <w:rtl/>
          <w:lang w:bidi="fa-IR"/>
        </w:rPr>
        <w:t>ی</w:t>
      </w:r>
      <w:r>
        <w:rPr>
          <w:rtl/>
          <w:lang w:bidi="fa-IR"/>
        </w:rPr>
        <w:t>د: به ملاقات فلان شخص رفتم</w:t>
      </w:r>
      <w:r w:rsidR="00A5679F">
        <w:rPr>
          <w:rtl/>
          <w:lang w:bidi="fa-IR"/>
        </w:rPr>
        <w:t xml:space="preserve">، </w:t>
      </w:r>
      <w:r>
        <w:rPr>
          <w:rtl/>
          <w:lang w:bidi="fa-IR"/>
        </w:rPr>
        <w:t>ول</w:t>
      </w:r>
      <w:r w:rsidR="00A5679F">
        <w:rPr>
          <w:rtl/>
          <w:lang w:bidi="fa-IR"/>
        </w:rPr>
        <w:t>ی</w:t>
      </w:r>
      <w:r>
        <w:rPr>
          <w:rtl/>
          <w:lang w:bidi="fa-IR"/>
        </w:rPr>
        <w:t xml:space="preserve"> صح</w:t>
      </w:r>
      <w:r w:rsidR="00A5679F">
        <w:rPr>
          <w:rtl/>
          <w:lang w:bidi="fa-IR"/>
        </w:rPr>
        <w:t>ی</w:t>
      </w:r>
      <w:r>
        <w:rPr>
          <w:rtl/>
          <w:lang w:bidi="fa-IR"/>
        </w:rPr>
        <w:t>ح ن</w:t>
      </w:r>
      <w:r w:rsidR="00A5679F">
        <w:rPr>
          <w:rtl/>
          <w:lang w:bidi="fa-IR"/>
        </w:rPr>
        <w:t>ی</w:t>
      </w:r>
      <w:r>
        <w:rPr>
          <w:rtl/>
          <w:lang w:bidi="fa-IR"/>
        </w:rPr>
        <w:t>ست که بگو</w:t>
      </w:r>
      <w:r w:rsidR="00A5679F">
        <w:rPr>
          <w:rtl/>
          <w:lang w:bidi="fa-IR"/>
        </w:rPr>
        <w:t>ی</w:t>
      </w:r>
      <w:r>
        <w:rPr>
          <w:rtl/>
          <w:lang w:bidi="fa-IR"/>
        </w:rPr>
        <w:t>د: فلان شخص را د</w:t>
      </w:r>
      <w:r w:rsidR="00A5679F">
        <w:rPr>
          <w:rtl/>
          <w:lang w:bidi="fa-IR"/>
        </w:rPr>
        <w:t>ی</w:t>
      </w:r>
      <w:r>
        <w:rPr>
          <w:rtl/>
          <w:lang w:bidi="fa-IR"/>
        </w:rPr>
        <w:t>دم</w:t>
      </w:r>
      <w:r w:rsidR="00A5679F">
        <w:rPr>
          <w:rtl/>
          <w:lang w:bidi="fa-IR"/>
        </w:rPr>
        <w:t xml:space="preserve">... </w:t>
      </w:r>
      <w:r>
        <w:rPr>
          <w:rtl/>
          <w:lang w:bidi="fa-IR"/>
        </w:rPr>
        <w:t>پس لقا در آ</w:t>
      </w:r>
      <w:r w:rsidR="00A5679F">
        <w:rPr>
          <w:rtl/>
          <w:lang w:bidi="fa-IR"/>
        </w:rPr>
        <w:t>ی</w:t>
      </w:r>
      <w:r>
        <w:rPr>
          <w:rtl/>
          <w:lang w:bidi="fa-IR"/>
        </w:rPr>
        <w:t>ه را با</w:t>
      </w:r>
      <w:r w:rsidR="00A5679F">
        <w:rPr>
          <w:rtl/>
          <w:lang w:bidi="fa-IR"/>
        </w:rPr>
        <w:t>ی</w:t>
      </w:r>
      <w:r>
        <w:rPr>
          <w:rtl/>
          <w:lang w:bidi="fa-IR"/>
        </w:rPr>
        <w:t>د حمل بر معنا</w:t>
      </w:r>
      <w:r w:rsidR="00A5679F">
        <w:rPr>
          <w:rtl/>
          <w:lang w:bidi="fa-IR"/>
        </w:rPr>
        <w:t>یی</w:t>
      </w:r>
      <w:r>
        <w:rPr>
          <w:rtl/>
          <w:lang w:bidi="fa-IR"/>
        </w:rPr>
        <w:t xml:space="preserve"> کرد که با حکم عقل سازگار</w:t>
      </w:r>
      <w:r w:rsidR="00A5679F">
        <w:rPr>
          <w:rtl/>
          <w:lang w:bidi="fa-IR"/>
        </w:rPr>
        <w:t>ی</w:t>
      </w:r>
      <w:r>
        <w:rPr>
          <w:rtl/>
          <w:lang w:bidi="fa-IR"/>
        </w:rPr>
        <w:t xml:space="preserve"> داشته باشد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55</w:t>
      </w:r>
      <w:r w:rsidR="00071C1B" w:rsidRPr="009924AB">
        <w:rPr>
          <w:rStyle w:val="libFootnotenumChar"/>
          <w:rtl/>
          <w:lang w:bidi="fa-IR"/>
        </w:rPr>
        <w:t>)</w:t>
      </w:r>
      <w:r w:rsidR="00071C1B">
        <w:rPr>
          <w:rtl/>
          <w:lang w:bidi="fa-IR"/>
        </w:rPr>
        <w:t xml:space="preserve"> </w:t>
      </w:r>
    </w:p>
    <w:p w:rsidR="009924AB" w:rsidRDefault="009924AB" w:rsidP="009924AB">
      <w:pPr>
        <w:pStyle w:val="Heading3"/>
        <w:rPr>
          <w:rtl/>
          <w:lang w:bidi="fa-IR"/>
        </w:rPr>
      </w:pPr>
      <w:bookmarkStart w:id="24" w:name="_Toc425758476"/>
      <w:r>
        <w:rPr>
          <w:rtl/>
          <w:lang w:bidi="fa-IR"/>
        </w:rPr>
        <w:t>دلیل سوم</w:t>
      </w:r>
      <w:bookmarkEnd w:id="24"/>
      <w:r>
        <w:rPr>
          <w:rtl/>
          <w:lang w:bidi="fa-IR"/>
        </w:rPr>
        <w:t xml:space="preserve"> </w:t>
      </w:r>
    </w:p>
    <w:p w:rsidR="00351499" w:rsidRDefault="00351499" w:rsidP="00351499">
      <w:pPr>
        <w:pStyle w:val="libNormal"/>
        <w:rPr>
          <w:rtl/>
          <w:lang w:bidi="fa-IR"/>
        </w:rPr>
      </w:pPr>
      <w:r>
        <w:rPr>
          <w:rtl/>
          <w:lang w:bidi="fa-IR"/>
        </w:rPr>
        <w:t>خداوند متعال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کَلاّ إِنَّهُمْ عَنْ رَبِّهِمْ یوْمَئِذٍ لَمَحْجُوبُونَ</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56</w:t>
      </w:r>
      <w:r w:rsidR="00071C1B" w:rsidRPr="009924AB">
        <w:rPr>
          <w:rStyle w:val="libFootnotenumChar"/>
          <w:rtl/>
          <w:lang w:bidi="fa-IR"/>
        </w:rPr>
        <w:t>)</w:t>
      </w:r>
      <w:r w:rsidR="00071C1B">
        <w:rPr>
          <w:rtl/>
          <w:lang w:bidi="fa-IR"/>
        </w:rPr>
        <w:t xml:space="preserve"> </w:t>
      </w:r>
      <w:r>
        <w:rPr>
          <w:rtl/>
          <w:lang w:bidi="fa-IR"/>
        </w:rPr>
        <w:t>«چن</w:t>
      </w:r>
      <w:r w:rsidR="00A5679F">
        <w:rPr>
          <w:rtl/>
          <w:lang w:bidi="fa-IR"/>
        </w:rPr>
        <w:t>ی</w:t>
      </w:r>
      <w:r>
        <w:rPr>
          <w:rtl/>
          <w:lang w:bidi="fa-IR"/>
        </w:rPr>
        <w:t>ن ن</w:t>
      </w:r>
      <w:r w:rsidR="00A5679F">
        <w:rPr>
          <w:rtl/>
          <w:lang w:bidi="fa-IR"/>
        </w:rPr>
        <w:t>ی</w:t>
      </w:r>
      <w:r>
        <w:rPr>
          <w:rtl/>
          <w:lang w:bidi="fa-IR"/>
        </w:rPr>
        <w:t>ست</w:t>
      </w:r>
      <w:r w:rsidR="00A5679F">
        <w:rPr>
          <w:rtl/>
          <w:lang w:bidi="fa-IR"/>
        </w:rPr>
        <w:t xml:space="preserve">، </w:t>
      </w:r>
      <w:r>
        <w:rPr>
          <w:rtl/>
          <w:lang w:bidi="fa-IR"/>
        </w:rPr>
        <w:t>ا</w:t>
      </w:r>
      <w:r w:rsidR="00A5679F">
        <w:rPr>
          <w:rtl/>
          <w:lang w:bidi="fa-IR"/>
        </w:rPr>
        <w:t>ی</w:t>
      </w:r>
      <w:r>
        <w:rPr>
          <w:rtl/>
          <w:lang w:bidi="fa-IR"/>
        </w:rPr>
        <w:t>نان [کفار] از معرفت پروردگارشان محجوب و محرومند</w:t>
      </w:r>
      <w:r w:rsidR="00A5679F">
        <w:rPr>
          <w:rtl/>
          <w:lang w:bidi="fa-IR"/>
        </w:rPr>
        <w:t xml:space="preserve">. </w:t>
      </w:r>
      <w:r>
        <w:rPr>
          <w:rtl/>
          <w:lang w:bidi="fa-IR"/>
        </w:rPr>
        <w:t>»</w:t>
      </w:r>
    </w:p>
    <w:p w:rsidR="009924AB" w:rsidRDefault="00351499" w:rsidP="00351499">
      <w:pPr>
        <w:pStyle w:val="libNormal"/>
        <w:rPr>
          <w:rtl/>
          <w:lang w:bidi="fa-IR"/>
        </w:rPr>
      </w:pPr>
      <w:r>
        <w:rPr>
          <w:rtl/>
          <w:lang w:bidi="fa-IR"/>
        </w:rPr>
        <w:t>فخر راز</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«اصحاب ما به ا</w:t>
      </w:r>
      <w:r w:rsidR="00A5679F">
        <w:rPr>
          <w:rtl/>
          <w:lang w:bidi="fa-IR"/>
        </w:rPr>
        <w:t>ی</w:t>
      </w:r>
      <w:r>
        <w:rPr>
          <w:rtl/>
          <w:lang w:bidi="fa-IR"/>
        </w:rPr>
        <w:t>ن آ</w:t>
      </w:r>
      <w:r w:rsidR="00A5679F">
        <w:rPr>
          <w:rtl/>
          <w:lang w:bidi="fa-IR"/>
        </w:rPr>
        <w:t>ی</w:t>
      </w:r>
      <w:r>
        <w:rPr>
          <w:rtl/>
          <w:lang w:bidi="fa-IR"/>
        </w:rPr>
        <w:t>ه تمسک کرده</w:t>
      </w:r>
      <w:r w:rsidR="00A5679F">
        <w:rPr>
          <w:rtl/>
          <w:lang w:bidi="fa-IR"/>
        </w:rPr>
        <w:t xml:space="preserve"> </w:t>
      </w:r>
      <w:r>
        <w:rPr>
          <w:rtl/>
          <w:lang w:bidi="fa-IR"/>
        </w:rPr>
        <w:t>اند بر ا</w:t>
      </w:r>
      <w:r w:rsidR="00A5679F">
        <w:rPr>
          <w:rtl/>
          <w:lang w:bidi="fa-IR"/>
        </w:rPr>
        <w:t>ی</w:t>
      </w:r>
      <w:r>
        <w:rPr>
          <w:rtl/>
          <w:lang w:bidi="fa-IR"/>
        </w:rPr>
        <w:t>ن</w:t>
      </w:r>
      <w:r w:rsidR="00A5679F">
        <w:rPr>
          <w:rtl/>
          <w:lang w:bidi="fa-IR"/>
        </w:rPr>
        <w:t xml:space="preserve"> </w:t>
      </w:r>
      <w:r>
        <w:rPr>
          <w:rtl/>
          <w:lang w:bidi="fa-IR"/>
        </w:rPr>
        <w:t>که مؤمن</w:t>
      </w:r>
      <w:r w:rsidR="00A5679F">
        <w:rPr>
          <w:rtl/>
          <w:lang w:bidi="fa-IR"/>
        </w:rPr>
        <w:t>ی</w:t>
      </w:r>
      <w:r>
        <w:rPr>
          <w:rtl/>
          <w:lang w:bidi="fa-IR"/>
        </w:rPr>
        <w:t>ن خداوند سبحان را خواهند د</w:t>
      </w:r>
      <w:r w:rsidR="00A5679F">
        <w:rPr>
          <w:rtl/>
          <w:lang w:bidi="fa-IR"/>
        </w:rPr>
        <w:t>ی</w:t>
      </w:r>
      <w:r>
        <w:rPr>
          <w:rtl/>
          <w:lang w:bidi="fa-IR"/>
        </w:rPr>
        <w:t>د</w:t>
      </w:r>
      <w:r w:rsidR="00A5679F">
        <w:rPr>
          <w:rtl/>
          <w:lang w:bidi="fa-IR"/>
        </w:rPr>
        <w:t xml:space="preserve">، </w:t>
      </w:r>
      <w:r>
        <w:rPr>
          <w:rtl/>
          <w:lang w:bidi="fa-IR"/>
        </w:rPr>
        <w:t>و الاّ تخص</w:t>
      </w:r>
      <w:r w:rsidR="00A5679F">
        <w:rPr>
          <w:rtl/>
          <w:lang w:bidi="fa-IR"/>
        </w:rPr>
        <w:t>ی</w:t>
      </w:r>
      <w:r>
        <w:rPr>
          <w:rtl/>
          <w:lang w:bidi="fa-IR"/>
        </w:rPr>
        <w:t>ص آ</w:t>
      </w:r>
      <w:r w:rsidR="00A5679F">
        <w:rPr>
          <w:rtl/>
          <w:lang w:bidi="fa-IR"/>
        </w:rPr>
        <w:t>ی</w:t>
      </w:r>
      <w:r>
        <w:rPr>
          <w:rtl/>
          <w:lang w:bidi="fa-IR"/>
        </w:rPr>
        <w:t>ه به کفار ب</w:t>
      </w:r>
      <w:r w:rsidR="00A5679F">
        <w:rPr>
          <w:rtl/>
          <w:lang w:bidi="fa-IR"/>
        </w:rPr>
        <w:t xml:space="preserve">ی </w:t>
      </w:r>
      <w:r>
        <w:rPr>
          <w:rtl/>
          <w:lang w:bidi="fa-IR"/>
        </w:rPr>
        <w:t>فا</w:t>
      </w:r>
      <w:r w:rsidR="00A5679F">
        <w:rPr>
          <w:rtl/>
          <w:lang w:bidi="fa-IR"/>
        </w:rPr>
        <w:t>ی</w:t>
      </w:r>
      <w:r>
        <w:rPr>
          <w:rtl/>
          <w:lang w:bidi="fa-IR"/>
        </w:rPr>
        <w:t>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57</w:t>
      </w:r>
      <w:r w:rsidR="00071C1B" w:rsidRPr="009924AB">
        <w:rPr>
          <w:rStyle w:val="libFootnotenumChar"/>
          <w:rtl/>
          <w:lang w:bidi="fa-IR"/>
        </w:rPr>
        <w:t>)</w:t>
      </w:r>
      <w:r w:rsidR="00071C1B">
        <w:rPr>
          <w:rtl/>
          <w:lang w:bidi="fa-IR"/>
        </w:rPr>
        <w:t xml:space="preserve"> </w:t>
      </w:r>
    </w:p>
    <w:p w:rsidR="009924AB" w:rsidRDefault="009924AB" w:rsidP="009924AB">
      <w:pPr>
        <w:pStyle w:val="Heading3"/>
        <w:rPr>
          <w:rtl/>
          <w:lang w:bidi="fa-IR"/>
        </w:rPr>
      </w:pPr>
      <w:bookmarkStart w:id="25" w:name="_Toc425758477"/>
      <w:r>
        <w:rPr>
          <w:rtl/>
          <w:lang w:bidi="fa-IR"/>
        </w:rPr>
        <w:t>پاسخ</w:t>
      </w:r>
      <w:bookmarkEnd w:id="25"/>
      <w:r>
        <w:rPr>
          <w:rtl/>
          <w:lang w:bidi="fa-IR"/>
        </w:rPr>
        <w:t xml:space="preserve"> </w:t>
      </w:r>
    </w:p>
    <w:p w:rsidR="009924AB" w:rsidRDefault="00351499" w:rsidP="00351499">
      <w:pPr>
        <w:pStyle w:val="libNormal"/>
        <w:rPr>
          <w:rtl/>
          <w:lang w:bidi="fa-IR"/>
        </w:rPr>
      </w:pPr>
      <w:r>
        <w:rPr>
          <w:rtl/>
          <w:lang w:bidi="fa-IR"/>
        </w:rPr>
        <w:t>استدلال به آ</w:t>
      </w:r>
      <w:r w:rsidR="00A5679F">
        <w:rPr>
          <w:rtl/>
          <w:lang w:bidi="fa-IR"/>
        </w:rPr>
        <w:t>ی</w:t>
      </w:r>
      <w:r>
        <w:rPr>
          <w:rtl/>
          <w:lang w:bidi="fa-IR"/>
        </w:rPr>
        <w:t>ه مبتن</w:t>
      </w:r>
      <w:r w:rsidR="00A5679F">
        <w:rPr>
          <w:rtl/>
          <w:lang w:bidi="fa-IR"/>
        </w:rPr>
        <w:t>ی</w:t>
      </w:r>
      <w:r>
        <w:rPr>
          <w:rtl/>
          <w:lang w:bidi="fa-IR"/>
        </w:rPr>
        <w:t xml:space="preserve"> بر آن است که معنا</w:t>
      </w:r>
      <w:r w:rsidR="00A5679F">
        <w:rPr>
          <w:rtl/>
          <w:lang w:bidi="fa-IR"/>
        </w:rPr>
        <w:t>ی</w:t>
      </w:r>
      <w:r>
        <w:rPr>
          <w:rtl/>
          <w:lang w:bidi="fa-IR"/>
        </w:rPr>
        <w:t xml:space="preserve"> آ</w:t>
      </w:r>
      <w:r w:rsidR="00A5679F">
        <w:rPr>
          <w:rtl/>
          <w:lang w:bidi="fa-IR"/>
        </w:rPr>
        <w:t>ی</w:t>
      </w:r>
      <w:r>
        <w:rPr>
          <w:rtl/>
          <w:lang w:bidi="fa-IR"/>
        </w:rPr>
        <w:t>ه ا</w:t>
      </w:r>
      <w:r w:rsidR="00A5679F">
        <w:rPr>
          <w:rtl/>
          <w:lang w:bidi="fa-IR"/>
        </w:rPr>
        <w:t>ی</w:t>
      </w:r>
      <w:r>
        <w:rPr>
          <w:rtl/>
          <w:lang w:bidi="fa-IR"/>
        </w:rPr>
        <w:t>ن باشد که: کفار از د</w:t>
      </w:r>
      <w:r w:rsidR="00A5679F">
        <w:rPr>
          <w:rtl/>
          <w:lang w:bidi="fa-IR"/>
        </w:rPr>
        <w:t>ی</w:t>
      </w:r>
      <w:r>
        <w:rPr>
          <w:rtl/>
          <w:lang w:bidi="fa-IR"/>
        </w:rPr>
        <w:t>دن خدا محرومند</w:t>
      </w:r>
      <w:r w:rsidR="00A5679F">
        <w:rPr>
          <w:rtl/>
          <w:lang w:bidi="fa-IR"/>
        </w:rPr>
        <w:t xml:space="preserve">؛ </w:t>
      </w:r>
      <w:r>
        <w:rPr>
          <w:rtl/>
          <w:lang w:bidi="fa-IR"/>
        </w:rPr>
        <w:t>در حال</w:t>
      </w:r>
      <w:r w:rsidR="00A5679F">
        <w:rPr>
          <w:rtl/>
          <w:lang w:bidi="fa-IR"/>
        </w:rPr>
        <w:t>ی</w:t>
      </w:r>
      <w:r>
        <w:rPr>
          <w:rtl/>
          <w:lang w:bidi="fa-IR"/>
        </w:rPr>
        <w:t xml:space="preserve"> که در آ</w:t>
      </w:r>
      <w:r w:rsidR="00A5679F">
        <w:rPr>
          <w:rtl/>
          <w:lang w:bidi="fa-IR"/>
        </w:rPr>
        <w:t>ی</w:t>
      </w:r>
      <w:r>
        <w:rPr>
          <w:rtl/>
          <w:lang w:bidi="fa-IR"/>
        </w:rPr>
        <w:t>ه لفظ «رؤ</w:t>
      </w:r>
      <w:r w:rsidR="00A5679F">
        <w:rPr>
          <w:rtl/>
          <w:lang w:bidi="fa-IR"/>
        </w:rPr>
        <w:t>ی</w:t>
      </w:r>
      <w:r>
        <w:rPr>
          <w:rtl/>
          <w:lang w:bidi="fa-IR"/>
        </w:rPr>
        <w:t>ت» به کار نرفته است</w:t>
      </w:r>
      <w:r w:rsidR="00A5679F">
        <w:rPr>
          <w:rtl/>
          <w:lang w:bidi="fa-IR"/>
        </w:rPr>
        <w:t xml:space="preserve">؛ </w:t>
      </w:r>
      <w:r>
        <w:rPr>
          <w:rtl/>
          <w:lang w:bidi="fa-IR"/>
        </w:rPr>
        <w:t>لذا ظاهر معنا ا</w:t>
      </w:r>
      <w:r w:rsidR="00A5679F">
        <w:rPr>
          <w:rtl/>
          <w:lang w:bidi="fa-IR"/>
        </w:rPr>
        <w:t>ی</w:t>
      </w:r>
      <w:r>
        <w:rPr>
          <w:rtl/>
          <w:lang w:bidi="fa-IR"/>
        </w:rPr>
        <w:t>ن است که کفار از رحمت خدا محرومند</w:t>
      </w:r>
      <w:r w:rsidR="00A5679F">
        <w:rPr>
          <w:rtl/>
          <w:lang w:bidi="fa-IR"/>
        </w:rPr>
        <w:t xml:space="preserve">. </w:t>
      </w:r>
    </w:p>
    <w:p w:rsidR="009924AB" w:rsidRDefault="009924AB" w:rsidP="009924AB">
      <w:pPr>
        <w:pStyle w:val="Heading3"/>
        <w:rPr>
          <w:rtl/>
          <w:lang w:bidi="fa-IR"/>
        </w:rPr>
      </w:pPr>
      <w:bookmarkStart w:id="26" w:name="_Toc425758478"/>
      <w:r>
        <w:rPr>
          <w:rtl/>
          <w:lang w:bidi="fa-IR"/>
        </w:rPr>
        <w:lastRenderedPageBreak/>
        <w:t>دلیل چهارم</w:t>
      </w:r>
      <w:bookmarkEnd w:id="26"/>
      <w:r>
        <w:rPr>
          <w:rtl/>
          <w:lang w:bidi="fa-IR"/>
        </w:rPr>
        <w:t xml:space="preserve"> </w:t>
      </w:r>
    </w:p>
    <w:p w:rsidR="00351499" w:rsidRDefault="00351499" w:rsidP="00351499">
      <w:pPr>
        <w:pStyle w:val="libNormal"/>
        <w:rPr>
          <w:rtl/>
          <w:lang w:bidi="fa-IR"/>
        </w:rPr>
      </w:pPr>
      <w:r>
        <w:rPr>
          <w:rtl/>
          <w:lang w:bidi="fa-IR"/>
        </w:rPr>
        <w:t>گروه مشبّهه در جواز رؤ</w:t>
      </w:r>
      <w:r w:rsidR="00A5679F">
        <w:rPr>
          <w:rtl/>
          <w:lang w:bidi="fa-IR"/>
        </w:rPr>
        <w:t>ی</w:t>
      </w:r>
      <w:r>
        <w:rPr>
          <w:rtl/>
          <w:lang w:bidi="fa-IR"/>
        </w:rPr>
        <w:t>ت</w:t>
      </w:r>
      <w:r w:rsidR="00A5679F">
        <w:rPr>
          <w:rtl/>
          <w:lang w:bidi="fa-IR"/>
        </w:rPr>
        <w:t xml:space="preserve">، </w:t>
      </w:r>
      <w:r>
        <w:rPr>
          <w:rtl/>
          <w:lang w:bidi="fa-IR"/>
        </w:rPr>
        <w:t>به برخ</w:t>
      </w:r>
      <w:r w:rsidR="00A5679F">
        <w:rPr>
          <w:rtl/>
          <w:lang w:bidi="fa-IR"/>
        </w:rPr>
        <w:t>ی</w:t>
      </w:r>
      <w:r>
        <w:rPr>
          <w:rtl/>
          <w:lang w:bidi="fa-IR"/>
        </w:rPr>
        <w:t xml:space="preserve"> از احاد</w:t>
      </w:r>
      <w:r w:rsidR="00A5679F">
        <w:rPr>
          <w:rtl/>
          <w:lang w:bidi="fa-IR"/>
        </w:rPr>
        <w:t>ی</w:t>
      </w:r>
      <w:r>
        <w:rPr>
          <w:rtl/>
          <w:lang w:bidi="fa-IR"/>
        </w:rPr>
        <w:t>ث ن</w:t>
      </w:r>
      <w:r w:rsidR="00A5679F">
        <w:rPr>
          <w:rtl/>
          <w:lang w:bidi="fa-IR"/>
        </w:rPr>
        <w:t>ی</w:t>
      </w:r>
      <w:r>
        <w:rPr>
          <w:rtl/>
          <w:lang w:bidi="fa-IR"/>
        </w:rPr>
        <w:t>ز تمسک کرده</w:t>
      </w:r>
      <w:r w:rsidR="00A5679F">
        <w:rPr>
          <w:rtl/>
          <w:lang w:bidi="fa-IR"/>
        </w:rPr>
        <w:t xml:space="preserve"> </w:t>
      </w:r>
      <w:r>
        <w:rPr>
          <w:rtl/>
          <w:lang w:bidi="fa-IR"/>
        </w:rPr>
        <w:t>اند</w:t>
      </w:r>
      <w:r w:rsidR="00A5679F">
        <w:rPr>
          <w:rtl/>
          <w:lang w:bidi="fa-IR"/>
        </w:rPr>
        <w:t xml:space="preserve">؛ </w:t>
      </w:r>
      <w:r>
        <w:rPr>
          <w:rtl/>
          <w:lang w:bidi="fa-IR"/>
        </w:rPr>
        <w:t>از قب</w:t>
      </w:r>
      <w:r w:rsidR="00A5679F">
        <w:rPr>
          <w:rtl/>
          <w:lang w:bidi="fa-IR"/>
        </w:rPr>
        <w:t>ی</w:t>
      </w:r>
      <w:r>
        <w:rPr>
          <w:rtl/>
          <w:lang w:bidi="fa-IR"/>
        </w:rPr>
        <w:t>ل قول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که بنابر نقل بخار</w:t>
      </w:r>
      <w:r w:rsidR="00A5679F">
        <w:rPr>
          <w:rtl/>
          <w:lang w:bidi="fa-IR"/>
        </w:rPr>
        <w:t>ی</w:t>
      </w:r>
      <w:r>
        <w:rPr>
          <w:rtl/>
          <w:lang w:bidi="fa-IR"/>
        </w:rPr>
        <w:t xml:space="preserve"> فرمود: «</w:t>
      </w:r>
      <w:r w:rsidR="00A5679F">
        <w:rPr>
          <w:rtl/>
          <w:lang w:bidi="fa-IR"/>
        </w:rPr>
        <w:t xml:space="preserve">... </w:t>
      </w:r>
      <w:r>
        <w:rPr>
          <w:rtl/>
          <w:lang w:bidi="fa-IR"/>
        </w:rPr>
        <w:t>همانا شما خدا را در روز ق</w:t>
      </w:r>
      <w:r w:rsidR="00A5679F">
        <w:rPr>
          <w:rtl/>
          <w:lang w:bidi="fa-IR"/>
        </w:rPr>
        <w:t>ی</w:t>
      </w:r>
      <w:r>
        <w:rPr>
          <w:rtl/>
          <w:lang w:bidi="fa-IR"/>
        </w:rPr>
        <w:t>امت خواه</w:t>
      </w:r>
      <w:r w:rsidR="00A5679F">
        <w:rPr>
          <w:rtl/>
          <w:lang w:bidi="fa-IR"/>
        </w:rPr>
        <w:t>ی</w:t>
      </w:r>
      <w:r>
        <w:rPr>
          <w:rtl/>
          <w:lang w:bidi="fa-IR"/>
        </w:rPr>
        <w:t>د د</w:t>
      </w:r>
      <w:r w:rsidR="00A5679F">
        <w:rPr>
          <w:rtl/>
          <w:lang w:bidi="fa-IR"/>
        </w:rPr>
        <w:t>ی</w:t>
      </w:r>
      <w:r>
        <w:rPr>
          <w:rtl/>
          <w:lang w:bidi="fa-IR"/>
        </w:rPr>
        <w:t>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58</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و ن</w:t>
      </w:r>
      <w:r w:rsidR="00A5679F">
        <w:rPr>
          <w:rtl/>
          <w:lang w:bidi="fa-IR"/>
        </w:rPr>
        <w:t>ی</w:t>
      </w:r>
      <w:r>
        <w:rPr>
          <w:rtl/>
          <w:lang w:bidi="fa-IR"/>
        </w:rPr>
        <w:t>ز از جر</w:t>
      </w:r>
      <w:r w:rsidR="00A5679F">
        <w:rPr>
          <w:rtl/>
          <w:lang w:bidi="fa-IR"/>
        </w:rPr>
        <w:t>ی</w:t>
      </w:r>
      <w:r>
        <w:rPr>
          <w:rtl/>
          <w:lang w:bidi="fa-IR"/>
        </w:rPr>
        <w:t>ر نقل م</w:t>
      </w:r>
      <w:r w:rsidR="00A5679F">
        <w:rPr>
          <w:rtl/>
          <w:lang w:bidi="fa-IR"/>
        </w:rPr>
        <w:t xml:space="preserve">ی </w:t>
      </w:r>
      <w:r>
        <w:rPr>
          <w:rtl/>
          <w:lang w:bidi="fa-IR"/>
        </w:rPr>
        <w:t>کند که پ</w:t>
      </w:r>
      <w:r w:rsidR="00A5679F">
        <w:rPr>
          <w:rtl/>
          <w:lang w:bidi="fa-IR"/>
        </w:rPr>
        <w:t>ی</w:t>
      </w:r>
      <w:r>
        <w:rPr>
          <w:rtl/>
          <w:lang w:bidi="fa-IR"/>
        </w:rPr>
        <w:t>امبر</w:t>
      </w:r>
      <w:r w:rsidR="00B279A4" w:rsidRPr="00B279A4">
        <w:rPr>
          <w:rStyle w:val="libAlaemChar"/>
          <w:rtl/>
        </w:rPr>
        <w:t xml:space="preserve"> صلى‌الله‌عليه‌وآله</w:t>
      </w:r>
      <w:r w:rsidR="00A5679F">
        <w:rPr>
          <w:rtl/>
          <w:lang w:bidi="fa-IR"/>
        </w:rPr>
        <w:t xml:space="preserve">؛ </w:t>
      </w:r>
      <w:r>
        <w:rPr>
          <w:rtl/>
          <w:lang w:bidi="fa-IR"/>
        </w:rPr>
        <w:t>در حال</w:t>
      </w:r>
      <w:r w:rsidR="00A5679F">
        <w:rPr>
          <w:rtl/>
          <w:lang w:bidi="fa-IR"/>
        </w:rPr>
        <w:t>ی</w:t>
      </w:r>
      <w:r>
        <w:rPr>
          <w:rtl/>
          <w:lang w:bidi="fa-IR"/>
        </w:rPr>
        <w:t xml:space="preserve"> که به ماه نظاره م</w:t>
      </w:r>
      <w:r w:rsidR="00A5679F">
        <w:rPr>
          <w:rtl/>
          <w:lang w:bidi="fa-IR"/>
        </w:rPr>
        <w:t xml:space="preserve">ی </w:t>
      </w:r>
      <w:r>
        <w:rPr>
          <w:rtl/>
          <w:lang w:bidi="fa-IR"/>
        </w:rPr>
        <w:t>کرد</w:t>
      </w:r>
      <w:r w:rsidR="00A5679F">
        <w:rPr>
          <w:rtl/>
          <w:lang w:bidi="fa-IR"/>
        </w:rPr>
        <w:t xml:space="preserve">، </w:t>
      </w:r>
      <w:r>
        <w:rPr>
          <w:rtl/>
          <w:lang w:bidi="fa-IR"/>
        </w:rPr>
        <w:t>فرمود: «شما پروردگارتان را خواه</w:t>
      </w:r>
      <w:r w:rsidR="00A5679F">
        <w:rPr>
          <w:rtl/>
          <w:lang w:bidi="fa-IR"/>
        </w:rPr>
        <w:t>ی</w:t>
      </w:r>
      <w:r>
        <w:rPr>
          <w:rtl/>
          <w:lang w:bidi="fa-IR"/>
        </w:rPr>
        <w:t>د د</w:t>
      </w:r>
      <w:r w:rsidR="00A5679F">
        <w:rPr>
          <w:rtl/>
          <w:lang w:bidi="fa-IR"/>
        </w:rPr>
        <w:t>ی</w:t>
      </w:r>
      <w:r>
        <w:rPr>
          <w:rtl/>
          <w:lang w:bidi="fa-IR"/>
        </w:rPr>
        <w:t>د</w:t>
      </w:r>
      <w:r w:rsidR="00A5679F">
        <w:rPr>
          <w:rtl/>
          <w:lang w:bidi="fa-IR"/>
        </w:rPr>
        <w:t xml:space="preserve">، </w:t>
      </w:r>
      <w:r>
        <w:rPr>
          <w:rtl/>
          <w:lang w:bidi="fa-IR"/>
        </w:rPr>
        <w:t>همان</w:t>
      </w:r>
      <w:r w:rsidR="00A5679F">
        <w:rPr>
          <w:rtl/>
          <w:lang w:bidi="fa-IR"/>
        </w:rPr>
        <w:t xml:space="preserve"> </w:t>
      </w:r>
      <w:r>
        <w:rPr>
          <w:rtl/>
          <w:lang w:bidi="fa-IR"/>
        </w:rPr>
        <w:t>گونه که ا</w:t>
      </w:r>
      <w:r w:rsidR="00A5679F">
        <w:rPr>
          <w:rtl/>
          <w:lang w:bidi="fa-IR"/>
        </w:rPr>
        <w:t>ی</w:t>
      </w:r>
      <w:r>
        <w:rPr>
          <w:rtl/>
          <w:lang w:bidi="fa-IR"/>
        </w:rPr>
        <w:t>ن ماه را م</w:t>
      </w:r>
      <w:r w:rsidR="00A5679F">
        <w:rPr>
          <w:rtl/>
          <w:lang w:bidi="fa-IR"/>
        </w:rPr>
        <w:t xml:space="preserve">ی </w:t>
      </w:r>
      <w:r>
        <w:rPr>
          <w:rtl/>
          <w:lang w:bidi="fa-IR"/>
        </w:rPr>
        <w:t>ب</w:t>
      </w:r>
      <w:r w:rsidR="00A5679F">
        <w:rPr>
          <w:rtl/>
          <w:lang w:bidi="fa-IR"/>
        </w:rPr>
        <w:t>ی</w:t>
      </w:r>
      <w:r>
        <w:rPr>
          <w:rtl/>
          <w:lang w:bidi="fa-IR"/>
        </w:rPr>
        <w:t>ن</w:t>
      </w:r>
      <w:r w:rsidR="00A5679F">
        <w:rPr>
          <w:rtl/>
          <w:lang w:bidi="fa-IR"/>
        </w:rPr>
        <w:t>ی</w:t>
      </w:r>
      <w:r>
        <w:rPr>
          <w:rtl/>
          <w:lang w:bidi="fa-IR"/>
        </w:rPr>
        <w:t>د</w:t>
      </w:r>
      <w:r w:rsidR="00E27B66">
        <w:rPr>
          <w:rtl/>
          <w:lang w:bidi="fa-IR"/>
        </w:rPr>
        <w:t>...</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59</w:t>
      </w:r>
      <w:r w:rsidR="00071C1B" w:rsidRPr="009924AB">
        <w:rPr>
          <w:rStyle w:val="libFootnotenumChar"/>
          <w:rtl/>
          <w:lang w:bidi="fa-IR"/>
        </w:rPr>
        <w:t>)</w:t>
      </w:r>
      <w:r w:rsidR="00071C1B">
        <w:rPr>
          <w:rtl/>
          <w:lang w:bidi="fa-IR"/>
        </w:rPr>
        <w:t xml:space="preserve"> </w:t>
      </w:r>
    </w:p>
    <w:p w:rsidR="009924AB" w:rsidRDefault="009924AB" w:rsidP="009924AB">
      <w:pPr>
        <w:pStyle w:val="Heading3"/>
        <w:rPr>
          <w:rtl/>
          <w:lang w:bidi="fa-IR"/>
        </w:rPr>
      </w:pPr>
      <w:bookmarkStart w:id="27" w:name="_Toc425758479"/>
      <w:r>
        <w:rPr>
          <w:rtl/>
          <w:lang w:bidi="fa-IR"/>
        </w:rPr>
        <w:t>پاسخ</w:t>
      </w:r>
      <w:bookmarkEnd w:id="27"/>
      <w:r>
        <w:rPr>
          <w:rtl/>
          <w:lang w:bidi="fa-IR"/>
        </w:rPr>
        <w:t xml:space="preserve"> </w:t>
      </w:r>
    </w:p>
    <w:p w:rsidR="00351499" w:rsidRDefault="00351499" w:rsidP="00351499">
      <w:pPr>
        <w:pStyle w:val="libNormal"/>
        <w:rPr>
          <w:rtl/>
          <w:lang w:bidi="fa-IR"/>
        </w:rPr>
      </w:pPr>
      <w:r>
        <w:rPr>
          <w:rtl/>
          <w:lang w:bidi="fa-IR"/>
        </w:rPr>
        <w:t>اوّلاً: ا</w:t>
      </w:r>
      <w:r w:rsidR="00A5679F">
        <w:rPr>
          <w:rtl/>
          <w:lang w:bidi="fa-IR"/>
        </w:rPr>
        <w:t>ی</w:t>
      </w:r>
      <w:r>
        <w:rPr>
          <w:rtl/>
          <w:lang w:bidi="fa-IR"/>
        </w:rPr>
        <w:t>ن</w:t>
      </w:r>
      <w:r w:rsidR="00A5679F">
        <w:rPr>
          <w:rtl/>
          <w:lang w:bidi="fa-IR"/>
        </w:rPr>
        <w:t xml:space="preserve"> </w:t>
      </w:r>
      <w:r>
        <w:rPr>
          <w:rtl/>
          <w:lang w:bidi="fa-IR"/>
        </w:rPr>
        <w:t>ها خبر واحدند و مف</w:t>
      </w:r>
      <w:r w:rsidR="00A5679F">
        <w:rPr>
          <w:rtl/>
          <w:lang w:bidi="fa-IR"/>
        </w:rPr>
        <w:t>ی</w:t>
      </w:r>
      <w:r>
        <w:rPr>
          <w:rtl/>
          <w:lang w:bidi="fa-IR"/>
        </w:rPr>
        <w:t>د علم ن</w:t>
      </w:r>
      <w:r w:rsidR="00A5679F">
        <w:rPr>
          <w:rtl/>
          <w:lang w:bidi="fa-IR"/>
        </w:rPr>
        <w:t>ی</w:t>
      </w:r>
      <w:r>
        <w:rPr>
          <w:rtl/>
          <w:lang w:bidi="fa-IR"/>
        </w:rPr>
        <w:t>ستند و لذا در اعتقادات ارزش</w:t>
      </w:r>
      <w:r w:rsidR="00A5679F">
        <w:rPr>
          <w:rtl/>
          <w:lang w:bidi="fa-IR"/>
        </w:rPr>
        <w:t>ی</w:t>
      </w:r>
      <w:r>
        <w:rPr>
          <w:rtl/>
          <w:lang w:bidi="fa-IR"/>
        </w:rPr>
        <w:t xml:space="preserve"> ندارند</w:t>
      </w:r>
      <w:r w:rsidR="00A5679F">
        <w:rPr>
          <w:rtl/>
          <w:lang w:bidi="fa-IR"/>
        </w:rPr>
        <w:t xml:space="preserve">. </w:t>
      </w:r>
    </w:p>
    <w:p w:rsidR="00351499" w:rsidRDefault="00351499" w:rsidP="00351499">
      <w:pPr>
        <w:pStyle w:val="libNormal"/>
        <w:rPr>
          <w:rtl/>
          <w:lang w:bidi="fa-IR"/>
        </w:rPr>
      </w:pPr>
      <w:r>
        <w:rPr>
          <w:rtl/>
          <w:lang w:bidi="fa-IR"/>
        </w:rPr>
        <w:t>ثان</w:t>
      </w:r>
      <w:r w:rsidR="00A5679F">
        <w:rPr>
          <w:rtl/>
          <w:lang w:bidi="fa-IR"/>
        </w:rPr>
        <w:t>ی</w:t>
      </w:r>
      <w:r>
        <w:rPr>
          <w:rtl/>
          <w:lang w:bidi="fa-IR"/>
        </w:rPr>
        <w:t>اً: ا</w:t>
      </w:r>
      <w:r w:rsidR="00A5679F">
        <w:rPr>
          <w:rtl/>
          <w:lang w:bidi="fa-IR"/>
        </w:rPr>
        <w:t>ی</w:t>
      </w:r>
      <w:r>
        <w:rPr>
          <w:rtl/>
          <w:lang w:bidi="fa-IR"/>
        </w:rPr>
        <w:t>ن</w:t>
      </w:r>
      <w:r w:rsidR="00A5679F">
        <w:rPr>
          <w:rtl/>
          <w:lang w:bidi="fa-IR"/>
        </w:rPr>
        <w:t xml:space="preserve"> </w:t>
      </w:r>
      <w:r>
        <w:rPr>
          <w:rtl/>
          <w:lang w:bidi="fa-IR"/>
        </w:rPr>
        <w:t>گونه احاد</w:t>
      </w:r>
      <w:r w:rsidR="00A5679F">
        <w:rPr>
          <w:rtl/>
          <w:lang w:bidi="fa-IR"/>
        </w:rPr>
        <w:t>ی</w:t>
      </w:r>
      <w:r>
        <w:rPr>
          <w:rtl/>
          <w:lang w:bidi="fa-IR"/>
        </w:rPr>
        <w:t>ث</w:t>
      </w:r>
      <w:r w:rsidR="00A5679F">
        <w:rPr>
          <w:rtl/>
          <w:lang w:bidi="fa-IR"/>
        </w:rPr>
        <w:t xml:space="preserve">، </w:t>
      </w:r>
      <w:r>
        <w:rPr>
          <w:rtl/>
          <w:lang w:bidi="fa-IR"/>
        </w:rPr>
        <w:t>مخالف با آ</w:t>
      </w:r>
      <w:r w:rsidR="00A5679F">
        <w:rPr>
          <w:rtl/>
          <w:lang w:bidi="fa-IR"/>
        </w:rPr>
        <w:t>ی</w:t>
      </w:r>
      <w:r>
        <w:rPr>
          <w:rtl/>
          <w:lang w:bidi="fa-IR"/>
        </w:rPr>
        <w:t>ات قرآن و عقل است</w:t>
      </w:r>
      <w:r w:rsidR="00A5679F">
        <w:rPr>
          <w:rtl/>
          <w:lang w:bidi="fa-IR"/>
        </w:rPr>
        <w:t xml:space="preserve">، </w:t>
      </w:r>
      <w:r>
        <w:rPr>
          <w:rtl/>
          <w:lang w:bidi="fa-IR"/>
        </w:rPr>
        <w:t>و لذا اعتبار</w:t>
      </w:r>
      <w:r w:rsidR="00A5679F">
        <w:rPr>
          <w:rtl/>
          <w:lang w:bidi="fa-IR"/>
        </w:rPr>
        <w:t>ی</w:t>
      </w:r>
      <w:r>
        <w:rPr>
          <w:rtl/>
          <w:lang w:bidi="fa-IR"/>
        </w:rPr>
        <w:t xml:space="preserve"> ندارد</w:t>
      </w:r>
      <w:r w:rsidR="00A5679F">
        <w:rPr>
          <w:rtl/>
          <w:lang w:bidi="fa-IR"/>
        </w:rPr>
        <w:t xml:space="preserve">. </w:t>
      </w:r>
    </w:p>
    <w:p w:rsidR="009924AB" w:rsidRDefault="00351499" w:rsidP="00351499">
      <w:pPr>
        <w:pStyle w:val="libNormal"/>
        <w:rPr>
          <w:rtl/>
          <w:lang w:bidi="fa-IR"/>
        </w:rPr>
      </w:pPr>
      <w:r>
        <w:rPr>
          <w:rtl/>
          <w:lang w:bidi="fa-IR"/>
        </w:rPr>
        <w:t>ثالثاً: حد</w:t>
      </w:r>
      <w:r w:rsidR="00A5679F">
        <w:rPr>
          <w:rtl/>
          <w:lang w:bidi="fa-IR"/>
        </w:rPr>
        <w:t>ی</w:t>
      </w:r>
      <w:r>
        <w:rPr>
          <w:rtl/>
          <w:lang w:bidi="fa-IR"/>
        </w:rPr>
        <w:t>ث دوم به جهت وجود ق</w:t>
      </w:r>
      <w:r w:rsidR="00A5679F">
        <w:rPr>
          <w:rtl/>
          <w:lang w:bidi="fa-IR"/>
        </w:rPr>
        <w:t>ی</w:t>
      </w:r>
      <w:r>
        <w:rPr>
          <w:rtl/>
          <w:lang w:bidi="fa-IR"/>
        </w:rPr>
        <w:t>س بن اب</w:t>
      </w:r>
      <w:r w:rsidR="00A5679F">
        <w:rPr>
          <w:rtl/>
          <w:lang w:bidi="fa-IR"/>
        </w:rPr>
        <w:t>ی</w:t>
      </w:r>
      <w:r>
        <w:rPr>
          <w:rtl/>
          <w:lang w:bidi="fa-IR"/>
        </w:rPr>
        <w:t xml:space="preserve"> حازم</w:t>
      </w:r>
      <w:r w:rsidR="00A5679F">
        <w:rPr>
          <w:rtl/>
          <w:lang w:bidi="fa-IR"/>
        </w:rPr>
        <w:t xml:space="preserve">، </w:t>
      </w:r>
      <w:r>
        <w:rPr>
          <w:rtl/>
          <w:lang w:bidi="fa-IR"/>
        </w:rPr>
        <w:t>سندش ضع</w:t>
      </w:r>
      <w:r w:rsidR="00A5679F">
        <w:rPr>
          <w:rtl/>
          <w:lang w:bidi="fa-IR"/>
        </w:rPr>
        <w:t>ی</w:t>
      </w:r>
      <w:r>
        <w:rPr>
          <w:rtl/>
          <w:lang w:bidi="fa-IR"/>
        </w:rPr>
        <w:t>ف است</w:t>
      </w:r>
      <w:r w:rsidR="00A5679F">
        <w:rPr>
          <w:rtl/>
          <w:lang w:bidi="fa-IR"/>
        </w:rPr>
        <w:t xml:space="preserve">؛ </w:t>
      </w:r>
      <w:r>
        <w:rPr>
          <w:rtl/>
          <w:lang w:bidi="fa-IR"/>
        </w:rPr>
        <w:t>ز</w:t>
      </w:r>
      <w:r w:rsidR="00A5679F">
        <w:rPr>
          <w:rtl/>
          <w:lang w:bidi="fa-IR"/>
        </w:rPr>
        <w:t>ی</w:t>
      </w:r>
      <w:r>
        <w:rPr>
          <w:rtl/>
          <w:lang w:bidi="fa-IR"/>
        </w:rPr>
        <w:t xml:space="preserve">را عبداللَّه بن </w:t>
      </w:r>
      <w:r w:rsidR="00A5679F">
        <w:rPr>
          <w:rtl/>
          <w:lang w:bidi="fa-IR"/>
        </w:rPr>
        <w:t>ی</w:t>
      </w:r>
      <w:r>
        <w:rPr>
          <w:rtl/>
          <w:lang w:bidi="fa-IR"/>
        </w:rPr>
        <w:t>ح</w:t>
      </w:r>
      <w:r w:rsidR="00A5679F">
        <w:rPr>
          <w:rtl/>
          <w:lang w:bidi="fa-IR"/>
        </w:rPr>
        <w:t>یی</w:t>
      </w:r>
      <w:r>
        <w:rPr>
          <w:rtl/>
          <w:lang w:bidi="fa-IR"/>
        </w:rPr>
        <w:t xml:space="preserve"> بن سع</w:t>
      </w:r>
      <w:r w:rsidR="00A5679F">
        <w:rPr>
          <w:rtl/>
          <w:lang w:bidi="fa-IR"/>
        </w:rPr>
        <w:t>ی</w:t>
      </w:r>
      <w:r>
        <w:rPr>
          <w:rtl/>
          <w:lang w:bidi="fa-IR"/>
        </w:rPr>
        <w:t>د م</w:t>
      </w:r>
      <w:r w:rsidR="00A5679F">
        <w:rPr>
          <w:rtl/>
          <w:lang w:bidi="fa-IR"/>
        </w:rPr>
        <w:t xml:space="preserve">ی </w:t>
      </w:r>
      <w:r>
        <w:rPr>
          <w:rtl/>
          <w:lang w:bidi="fa-IR"/>
        </w:rPr>
        <w:t>گو</w:t>
      </w:r>
      <w:r w:rsidR="00A5679F">
        <w:rPr>
          <w:rtl/>
          <w:lang w:bidi="fa-IR"/>
        </w:rPr>
        <w:t>ی</w:t>
      </w:r>
      <w:r>
        <w:rPr>
          <w:rtl/>
          <w:lang w:bidi="fa-IR"/>
        </w:rPr>
        <w:t>د: او احاد</w:t>
      </w:r>
      <w:r w:rsidR="00A5679F">
        <w:rPr>
          <w:rtl/>
          <w:lang w:bidi="fa-IR"/>
        </w:rPr>
        <w:t>ی</w:t>
      </w:r>
      <w:r>
        <w:rPr>
          <w:rtl/>
          <w:lang w:bidi="fa-IR"/>
        </w:rPr>
        <w:t>ث منکر را نقل م</w:t>
      </w:r>
      <w:r w:rsidR="00A5679F">
        <w:rPr>
          <w:rtl/>
          <w:lang w:bidi="fa-IR"/>
        </w:rPr>
        <w:t xml:space="preserve">ی </w:t>
      </w:r>
      <w:r>
        <w:rPr>
          <w:rtl/>
          <w:lang w:bidi="fa-IR"/>
        </w:rPr>
        <w:t xml:space="preserve">کند و </w:t>
      </w:r>
      <w:r w:rsidR="00A5679F">
        <w:rPr>
          <w:rtl/>
          <w:lang w:bidi="fa-IR"/>
        </w:rPr>
        <w:t>ی</w:t>
      </w:r>
      <w:r>
        <w:rPr>
          <w:rtl/>
          <w:lang w:bidi="fa-IR"/>
        </w:rPr>
        <w:t>عقوب دوس</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«اصحاب ما در حق او سخن</w:t>
      </w:r>
      <w:r w:rsidR="00A5679F">
        <w:rPr>
          <w:rtl/>
          <w:lang w:bidi="fa-IR"/>
        </w:rPr>
        <w:t xml:space="preserve"> </w:t>
      </w:r>
      <w:r>
        <w:rPr>
          <w:rtl/>
          <w:lang w:bidi="fa-IR"/>
        </w:rPr>
        <w:t>ها گفته</w:t>
      </w:r>
      <w:r w:rsidR="00A5679F">
        <w:rPr>
          <w:rtl/>
          <w:lang w:bidi="fa-IR"/>
        </w:rPr>
        <w:t xml:space="preserve"> </w:t>
      </w:r>
      <w:r>
        <w:rPr>
          <w:rtl/>
          <w:lang w:bidi="fa-IR"/>
        </w:rPr>
        <w:t>اند و عدّه</w:t>
      </w:r>
      <w:r w:rsidR="00A5679F">
        <w:rPr>
          <w:rtl/>
          <w:lang w:bidi="fa-IR"/>
        </w:rPr>
        <w:t xml:space="preserve"> </w:t>
      </w:r>
      <w:r>
        <w:rPr>
          <w:rtl/>
          <w:lang w:bidi="fa-IR"/>
        </w:rPr>
        <w:t>ا</w:t>
      </w:r>
      <w:r w:rsidR="00A5679F">
        <w:rPr>
          <w:rtl/>
          <w:lang w:bidi="fa-IR"/>
        </w:rPr>
        <w:t>ی</w:t>
      </w:r>
      <w:r>
        <w:rPr>
          <w:rtl/>
          <w:lang w:bidi="fa-IR"/>
        </w:rPr>
        <w:t xml:space="preserve"> او را مورد حمله قرار داده</w:t>
      </w:r>
      <w:r w:rsidR="00A5679F">
        <w:rPr>
          <w:rtl/>
          <w:lang w:bidi="fa-IR"/>
        </w:rPr>
        <w:t xml:space="preserve"> </w:t>
      </w:r>
      <w:r>
        <w:rPr>
          <w:rtl/>
          <w:lang w:bidi="fa-IR"/>
        </w:rPr>
        <w:t>اند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60</w:t>
      </w:r>
      <w:r w:rsidR="00071C1B" w:rsidRPr="009924AB">
        <w:rPr>
          <w:rStyle w:val="libFootnotenumChar"/>
          <w:rtl/>
          <w:lang w:bidi="fa-IR"/>
        </w:rPr>
        <w:t>)</w:t>
      </w:r>
      <w:r w:rsidR="00071C1B">
        <w:rPr>
          <w:rtl/>
          <w:lang w:bidi="fa-IR"/>
        </w:rPr>
        <w:t xml:space="preserve"> </w:t>
      </w:r>
    </w:p>
    <w:p w:rsidR="009924AB" w:rsidRDefault="00E27B66" w:rsidP="009924AB">
      <w:pPr>
        <w:pStyle w:val="Heading1Center"/>
        <w:rPr>
          <w:rtl/>
          <w:lang w:bidi="fa-IR"/>
        </w:rPr>
      </w:pPr>
      <w:r>
        <w:rPr>
          <w:rtl/>
          <w:lang w:bidi="fa-IR"/>
        </w:rPr>
        <w:br w:type="page"/>
      </w:r>
      <w:bookmarkStart w:id="28" w:name="_Toc425758480"/>
      <w:r w:rsidR="009924AB">
        <w:rPr>
          <w:rtl/>
          <w:lang w:bidi="fa-IR"/>
        </w:rPr>
        <w:lastRenderedPageBreak/>
        <w:t>تجسیم</w:t>
      </w:r>
      <w:bookmarkEnd w:id="28"/>
      <w:r w:rsidR="009924AB">
        <w:rPr>
          <w:rtl/>
          <w:lang w:bidi="fa-IR"/>
        </w:rPr>
        <w:t xml:space="preserve"> </w:t>
      </w:r>
    </w:p>
    <w:p w:rsidR="009924AB" w:rsidRDefault="009924AB" w:rsidP="009924AB">
      <w:pPr>
        <w:pStyle w:val="Heading2"/>
        <w:rPr>
          <w:rtl/>
          <w:lang w:bidi="fa-IR"/>
        </w:rPr>
      </w:pPr>
      <w:bookmarkStart w:id="29" w:name="_Toc425758481"/>
      <w:r>
        <w:rPr>
          <w:rtl/>
          <w:lang w:bidi="fa-IR"/>
        </w:rPr>
        <w:t>اشاره</w:t>
      </w:r>
      <w:bookmarkEnd w:id="29"/>
    </w:p>
    <w:p w:rsidR="00351499" w:rsidRDefault="00351499" w:rsidP="00351499">
      <w:pPr>
        <w:pStyle w:val="libNormal"/>
        <w:rPr>
          <w:rtl/>
          <w:lang w:bidi="fa-IR"/>
        </w:rPr>
      </w:pPr>
      <w:r>
        <w:rPr>
          <w:rtl/>
          <w:lang w:bidi="fa-IR"/>
        </w:rPr>
        <w:t>از جمله مسائل مورد اختلاف متکلمان</w:t>
      </w:r>
      <w:r w:rsidR="00A5679F">
        <w:rPr>
          <w:rtl/>
          <w:lang w:bidi="fa-IR"/>
        </w:rPr>
        <w:t xml:space="preserve">، </w:t>
      </w:r>
      <w:r>
        <w:rPr>
          <w:rtl/>
          <w:lang w:bidi="fa-IR"/>
        </w:rPr>
        <w:t>مسأله تجس</w:t>
      </w:r>
      <w:r w:rsidR="00A5679F">
        <w:rPr>
          <w:rtl/>
          <w:lang w:bidi="fa-IR"/>
        </w:rPr>
        <w:t>ی</w:t>
      </w:r>
      <w:r>
        <w:rPr>
          <w:rtl/>
          <w:lang w:bidi="fa-IR"/>
        </w:rPr>
        <w:t>م و جسمان</w:t>
      </w:r>
      <w:r w:rsidR="00A5679F">
        <w:rPr>
          <w:rtl/>
          <w:lang w:bidi="fa-IR"/>
        </w:rPr>
        <w:t>ی</w:t>
      </w:r>
      <w:r>
        <w:rPr>
          <w:rtl/>
          <w:lang w:bidi="fa-IR"/>
        </w:rPr>
        <w:t>ت خداوند است که اعتقاد به آن را به اهل حد</w:t>
      </w:r>
      <w:r w:rsidR="00A5679F">
        <w:rPr>
          <w:rtl/>
          <w:lang w:bidi="fa-IR"/>
        </w:rPr>
        <w:t>ی</w:t>
      </w:r>
      <w:r>
        <w:rPr>
          <w:rtl/>
          <w:lang w:bidi="fa-IR"/>
        </w:rPr>
        <w:t>ث و حشو</w:t>
      </w:r>
      <w:r w:rsidR="00A5679F">
        <w:rPr>
          <w:rtl/>
          <w:lang w:bidi="fa-IR"/>
        </w:rPr>
        <w:t>ی</w:t>
      </w:r>
      <w:r>
        <w:rPr>
          <w:rtl/>
          <w:lang w:bidi="fa-IR"/>
        </w:rPr>
        <w:t>ه و وهاب</w:t>
      </w:r>
      <w:r w:rsidR="00A5679F">
        <w:rPr>
          <w:rtl/>
          <w:lang w:bidi="fa-IR"/>
        </w:rPr>
        <w:t>ی</w:t>
      </w:r>
      <w:r>
        <w:rPr>
          <w:rtl/>
          <w:lang w:bidi="fa-IR"/>
        </w:rPr>
        <w:t>ان نسبت داده</w:t>
      </w:r>
      <w:r w:rsidR="00A5679F">
        <w:rPr>
          <w:rtl/>
          <w:lang w:bidi="fa-IR"/>
        </w:rPr>
        <w:t xml:space="preserve"> </w:t>
      </w:r>
      <w:r>
        <w:rPr>
          <w:rtl/>
          <w:lang w:bidi="fa-IR"/>
        </w:rPr>
        <w:t>اند</w:t>
      </w:r>
      <w:r w:rsidR="00A5679F">
        <w:rPr>
          <w:rtl/>
          <w:lang w:bidi="fa-IR"/>
        </w:rPr>
        <w:t xml:space="preserve">. </w:t>
      </w:r>
    </w:p>
    <w:p w:rsidR="00351499" w:rsidRDefault="00351499" w:rsidP="00351499">
      <w:pPr>
        <w:pStyle w:val="libNormal"/>
        <w:rPr>
          <w:rtl/>
          <w:lang w:bidi="fa-IR"/>
        </w:rPr>
      </w:pPr>
      <w:r>
        <w:rPr>
          <w:rtl/>
          <w:lang w:bidi="fa-IR"/>
        </w:rPr>
        <w:t>ابن ت</w:t>
      </w:r>
      <w:r w:rsidR="00A5679F">
        <w:rPr>
          <w:rtl/>
          <w:lang w:bidi="fa-IR"/>
        </w:rPr>
        <w:t>ی</w:t>
      </w:r>
      <w:r>
        <w:rPr>
          <w:rtl/>
          <w:lang w:bidi="fa-IR"/>
        </w:rPr>
        <w:t>م</w:t>
      </w:r>
      <w:r w:rsidR="00A5679F">
        <w:rPr>
          <w:rtl/>
          <w:lang w:bidi="fa-IR"/>
        </w:rPr>
        <w:t>ی</w:t>
      </w:r>
      <w:r>
        <w:rPr>
          <w:rtl/>
          <w:lang w:bidi="fa-IR"/>
        </w:rPr>
        <w:t>ه در کتاب الفتاو</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«آنچه که در قرآن و سنّت ثابت شده و اجماع و اتفاق پ</w:t>
      </w:r>
      <w:r w:rsidR="00A5679F">
        <w:rPr>
          <w:rtl/>
          <w:lang w:bidi="fa-IR"/>
        </w:rPr>
        <w:t>ی</w:t>
      </w:r>
      <w:r>
        <w:rPr>
          <w:rtl/>
          <w:lang w:bidi="fa-IR"/>
        </w:rPr>
        <w:t>ش</w:t>
      </w:r>
      <w:r w:rsidR="00A5679F">
        <w:rPr>
          <w:rtl/>
          <w:lang w:bidi="fa-IR"/>
        </w:rPr>
        <w:t>ی</w:t>
      </w:r>
      <w:r>
        <w:rPr>
          <w:rtl/>
          <w:lang w:bidi="fa-IR"/>
        </w:rPr>
        <w:t>ن</w:t>
      </w:r>
      <w:r w:rsidR="00A5679F">
        <w:rPr>
          <w:rtl/>
          <w:lang w:bidi="fa-IR"/>
        </w:rPr>
        <w:t>ی</w:t>
      </w:r>
      <w:r>
        <w:rPr>
          <w:rtl/>
          <w:lang w:bidi="fa-IR"/>
        </w:rPr>
        <w:t>ان بر آن است</w:t>
      </w:r>
      <w:r w:rsidR="00A5679F">
        <w:rPr>
          <w:rtl/>
          <w:lang w:bidi="fa-IR"/>
        </w:rPr>
        <w:t xml:space="preserve">، </w:t>
      </w:r>
      <w:r>
        <w:rPr>
          <w:rtl/>
          <w:lang w:bidi="fa-IR"/>
        </w:rPr>
        <w:t>حق م</w:t>
      </w:r>
      <w:r w:rsidR="00A5679F">
        <w:rPr>
          <w:rtl/>
          <w:lang w:bidi="fa-IR"/>
        </w:rPr>
        <w:t xml:space="preserve">ی </w:t>
      </w:r>
      <w:r>
        <w:rPr>
          <w:rtl/>
          <w:lang w:bidi="fa-IR"/>
        </w:rPr>
        <w:t>باشد</w:t>
      </w:r>
      <w:r w:rsidR="00A5679F">
        <w:rPr>
          <w:rtl/>
          <w:lang w:bidi="fa-IR"/>
        </w:rPr>
        <w:t xml:space="preserve">. </w:t>
      </w:r>
      <w:r>
        <w:rPr>
          <w:rtl/>
          <w:lang w:bidi="fa-IR"/>
        </w:rPr>
        <w:t>حال اگر از ا</w:t>
      </w:r>
      <w:r w:rsidR="00A5679F">
        <w:rPr>
          <w:rtl/>
          <w:lang w:bidi="fa-IR"/>
        </w:rPr>
        <w:t>ی</w:t>
      </w:r>
      <w:r>
        <w:rPr>
          <w:rtl/>
          <w:lang w:bidi="fa-IR"/>
        </w:rPr>
        <w:t>ن امر لازم آ</w:t>
      </w:r>
      <w:r w:rsidR="00A5679F">
        <w:rPr>
          <w:rtl/>
          <w:lang w:bidi="fa-IR"/>
        </w:rPr>
        <w:t>ی</w:t>
      </w:r>
      <w:r>
        <w:rPr>
          <w:rtl/>
          <w:lang w:bidi="fa-IR"/>
        </w:rPr>
        <w:t>د که خداوند متصف به جسم بودن شود اشکال</w:t>
      </w:r>
      <w:r w:rsidR="00A5679F">
        <w:rPr>
          <w:rtl/>
          <w:lang w:bidi="fa-IR"/>
        </w:rPr>
        <w:t>ی</w:t>
      </w:r>
      <w:r>
        <w:rPr>
          <w:rtl/>
          <w:lang w:bidi="fa-IR"/>
        </w:rPr>
        <w:t xml:space="preserve"> ندارد</w:t>
      </w:r>
      <w:r w:rsidR="00A5679F">
        <w:rPr>
          <w:rtl/>
          <w:lang w:bidi="fa-IR"/>
        </w:rPr>
        <w:t xml:space="preserve">؛ </w:t>
      </w:r>
      <w:r>
        <w:rPr>
          <w:rtl/>
          <w:lang w:bidi="fa-IR"/>
        </w:rPr>
        <w:t>ز</w:t>
      </w:r>
      <w:r w:rsidR="00A5679F">
        <w:rPr>
          <w:rtl/>
          <w:lang w:bidi="fa-IR"/>
        </w:rPr>
        <w:t>ی</w:t>
      </w:r>
      <w:r>
        <w:rPr>
          <w:rtl/>
          <w:lang w:bidi="fa-IR"/>
        </w:rPr>
        <w:t>را لازمه حق ن</w:t>
      </w:r>
      <w:r w:rsidR="00A5679F">
        <w:rPr>
          <w:rtl/>
          <w:lang w:bidi="fa-IR"/>
        </w:rPr>
        <w:t>ی</w:t>
      </w:r>
      <w:r>
        <w:rPr>
          <w:rtl/>
          <w:lang w:bidi="fa-IR"/>
        </w:rPr>
        <w:t>ز حق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ش</w:t>
      </w:r>
      <w:r w:rsidR="00A5679F">
        <w:rPr>
          <w:rtl/>
          <w:lang w:bidi="fa-IR"/>
        </w:rPr>
        <w:t>ی</w:t>
      </w:r>
      <w:r>
        <w:rPr>
          <w:rtl/>
          <w:lang w:bidi="fa-IR"/>
        </w:rPr>
        <w:t>خ محمّد ابوزهره در کتاب تار</w:t>
      </w:r>
      <w:r w:rsidR="00A5679F">
        <w:rPr>
          <w:rtl/>
          <w:lang w:bidi="fa-IR"/>
        </w:rPr>
        <w:t>ی</w:t>
      </w:r>
      <w:r>
        <w:rPr>
          <w:rtl/>
          <w:lang w:bidi="fa-IR"/>
        </w:rPr>
        <w:t>خ المذاهب الاسلام</w:t>
      </w:r>
      <w:r w:rsidR="00A5679F">
        <w:rPr>
          <w:rtl/>
          <w:lang w:bidi="fa-IR"/>
        </w:rPr>
        <w:t>ی</w:t>
      </w:r>
      <w:r>
        <w:rPr>
          <w:rtl/>
          <w:lang w:bidi="fa-IR"/>
        </w:rPr>
        <w:t>ه م</w:t>
      </w:r>
      <w:r w:rsidR="00A5679F">
        <w:rPr>
          <w:rtl/>
          <w:lang w:bidi="fa-IR"/>
        </w:rPr>
        <w:t xml:space="preserve">ی </w:t>
      </w:r>
      <w:r>
        <w:rPr>
          <w:rtl/>
          <w:lang w:bidi="fa-IR"/>
        </w:rPr>
        <w:t>نو</w:t>
      </w:r>
      <w:r w:rsidR="00A5679F">
        <w:rPr>
          <w:rtl/>
          <w:lang w:bidi="fa-IR"/>
        </w:rPr>
        <w:t>ی</w:t>
      </w:r>
      <w:r>
        <w:rPr>
          <w:rtl/>
          <w:lang w:bidi="fa-IR"/>
        </w:rPr>
        <w:t>سد: «سلف</w:t>
      </w:r>
      <w:r w:rsidR="00A5679F">
        <w:rPr>
          <w:rtl/>
          <w:lang w:bidi="fa-IR"/>
        </w:rPr>
        <w:t>ی</w:t>
      </w:r>
      <w:r>
        <w:rPr>
          <w:rtl/>
          <w:lang w:bidi="fa-IR"/>
        </w:rPr>
        <w:t>ه هر صفت و شأن</w:t>
      </w:r>
      <w:r w:rsidR="00A5679F">
        <w:rPr>
          <w:rtl/>
          <w:lang w:bidi="fa-IR"/>
        </w:rPr>
        <w:t>ی</w:t>
      </w:r>
      <w:r>
        <w:rPr>
          <w:rtl/>
          <w:lang w:bidi="fa-IR"/>
        </w:rPr>
        <w:t xml:space="preserve"> را که در قرآن </w:t>
      </w:r>
      <w:r w:rsidR="00A5679F">
        <w:rPr>
          <w:rtl/>
          <w:lang w:bidi="fa-IR"/>
        </w:rPr>
        <w:t>ی</w:t>
      </w:r>
      <w:r>
        <w:rPr>
          <w:rtl/>
          <w:lang w:bidi="fa-IR"/>
        </w:rPr>
        <w:t>ا روا</w:t>
      </w:r>
      <w:r w:rsidR="00A5679F">
        <w:rPr>
          <w:rtl/>
          <w:lang w:bidi="fa-IR"/>
        </w:rPr>
        <w:t>ی</w:t>
      </w:r>
      <w:r>
        <w:rPr>
          <w:rtl/>
          <w:lang w:bidi="fa-IR"/>
        </w:rPr>
        <w:t>ات برا</w:t>
      </w:r>
      <w:r w:rsidR="00A5679F">
        <w:rPr>
          <w:rtl/>
          <w:lang w:bidi="fa-IR"/>
        </w:rPr>
        <w:t>ی</w:t>
      </w:r>
      <w:r>
        <w:rPr>
          <w:rtl/>
          <w:lang w:bidi="fa-IR"/>
        </w:rPr>
        <w:t xml:space="preserve"> خداوند ذکر شده</w:t>
      </w:r>
      <w:r w:rsidR="00A5679F">
        <w:rPr>
          <w:rtl/>
          <w:lang w:bidi="fa-IR"/>
        </w:rPr>
        <w:t xml:space="preserve">، </w:t>
      </w:r>
      <w:r>
        <w:rPr>
          <w:rtl/>
          <w:lang w:bidi="fa-IR"/>
        </w:rPr>
        <w:t>حمل بر حق</w:t>
      </w:r>
      <w:r w:rsidR="00A5679F">
        <w:rPr>
          <w:rtl/>
          <w:lang w:bidi="fa-IR"/>
        </w:rPr>
        <w:t>ی</w:t>
      </w:r>
      <w:r>
        <w:rPr>
          <w:rtl/>
          <w:lang w:bidi="fa-IR"/>
        </w:rPr>
        <w:t>قت کرده و بر خداوند ثابت م</w:t>
      </w:r>
      <w:r w:rsidR="00A5679F">
        <w:rPr>
          <w:rtl/>
          <w:lang w:bidi="fa-IR"/>
        </w:rPr>
        <w:t xml:space="preserve">ی </w:t>
      </w:r>
      <w:r>
        <w:rPr>
          <w:rtl/>
          <w:lang w:bidi="fa-IR"/>
        </w:rPr>
        <w:t>کنند</w:t>
      </w:r>
      <w:r w:rsidR="00A5679F">
        <w:rPr>
          <w:rtl/>
          <w:lang w:bidi="fa-IR"/>
        </w:rPr>
        <w:t xml:space="preserve">...؛ </w:t>
      </w:r>
      <w:r>
        <w:rPr>
          <w:rtl/>
          <w:lang w:bidi="fa-IR"/>
        </w:rPr>
        <w:t>در حال</w:t>
      </w:r>
      <w:r w:rsidR="00A5679F">
        <w:rPr>
          <w:rtl/>
          <w:lang w:bidi="fa-IR"/>
        </w:rPr>
        <w:t>ی</w:t>
      </w:r>
      <w:r>
        <w:rPr>
          <w:rtl/>
          <w:lang w:bidi="fa-IR"/>
        </w:rPr>
        <w:t xml:space="preserve"> که علما به اثبات رسانده</w:t>
      </w:r>
      <w:r w:rsidR="00A5679F">
        <w:rPr>
          <w:rtl/>
          <w:lang w:bidi="fa-IR"/>
        </w:rPr>
        <w:t xml:space="preserve"> </w:t>
      </w:r>
      <w:r>
        <w:rPr>
          <w:rtl/>
          <w:lang w:bidi="fa-IR"/>
        </w:rPr>
        <w:t>اند که ا</w:t>
      </w:r>
      <w:r w:rsidR="00A5679F">
        <w:rPr>
          <w:rtl/>
          <w:lang w:bidi="fa-IR"/>
        </w:rPr>
        <w:t>ی</w:t>
      </w:r>
      <w:r>
        <w:rPr>
          <w:rtl/>
          <w:lang w:bidi="fa-IR"/>
        </w:rPr>
        <w:t>ن عمل منجرّ به تشب</w:t>
      </w:r>
      <w:r w:rsidR="00A5679F">
        <w:rPr>
          <w:rtl/>
          <w:lang w:bidi="fa-IR"/>
        </w:rPr>
        <w:t>ی</w:t>
      </w:r>
      <w:r>
        <w:rPr>
          <w:rtl/>
          <w:lang w:bidi="fa-IR"/>
        </w:rPr>
        <w:t>ه و جسم</w:t>
      </w:r>
      <w:r w:rsidR="00A5679F">
        <w:rPr>
          <w:rtl/>
          <w:lang w:bidi="fa-IR"/>
        </w:rPr>
        <w:t>ی</w:t>
      </w:r>
      <w:r>
        <w:rPr>
          <w:rtl/>
          <w:lang w:bidi="fa-IR"/>
        </w:rPr>
        <w:t>ت خداوند متعال خواهد شد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ابن الورد</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«ابن ت</w:t>
      </w:r>
      <w:r w:rsidR="00A5679F">
        <w:rPr>
          <w:rtl/>
          <w:lang w:bidi="fa-IR"/>
        </w:rPr>
        <w:t>ی</w:t>
      </w:r>
      <w:r>
        <w:rPr>
          <w:rtl/>
          <w:lang w:bidi="fa-IR"/>
        </w:rPr>
        <w:t>م</w:t>
      </w:r>
      <w:r w:rsidR="00A5679F">
        <w:rPr>
          <w:rtl/>
          <w:lang w:bidi="fa-IR"/>
        </w:rPr>
        <w:t>ی</w:t>
      </w:r>
      <w:r>
        <w:rPr>
          <w:rtl/>
          <w:lang w:bidi="fa-IR"/>
        </w:rPr>
        <w:t>ه به جهت قول به تجس</w:t>
      </w:r>
      <w:r w:rsidR="00A5679F">
        <w:rPr>
          <w:rtl/>
          <w:lang w:bidi="fa-IR"/>
        </w:rPr>
        <w:t>ی</w:t>
      </w:r>
      <w:r>
        <w:rPr>
          <w:rtl/>
          <w:lang w:bidi="fa-IR"/>
        </w:rPr>
        <w:t>م زندان</w:t>
      </w:r>
      <w:r w:rsidR="00A5679F">
        <w:rPr>
          <w:rtl/>
          <w:lang w:bidi="fa-IR"/>
        </w:rPr>
        <w:t>ی</w:t>
      </w:r>
      <w:r>
        <w:rPr>
          <w:rtl/>
          <w:lang w:bidi="fa-IR"/>
        </w:rPr>
        <w:t xml:space="preserve"> شد»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ناصرالد</w:t>
      </w:r>
      <w:r w:rsidR="00A5679F">
        <w:rPr>
          <w:rtl/>
          <w:lang w:bidi="fa-IR"/>
        </w:rPr>
        <w:t>ی</w:t>
      </w:r>
      <w:r>
        <w:rPr>
          <w:rtl/>
          <w:lang w:bidi="fa-IR"/>
        </w:rPr>
        <w:t>ن البان</w:t>
      </w:r>
      <w:r w:rsidR="00A5679F">
        <w:rPr>
          <w:rtl/>
          <w:lang w:bidi="fa-IR"/>
        </w:rPr>
        <w:t>ی</w:t>
      </w:r>
      <w:r>
        <w:rPr>
          <w:rtl/>
          <w:lang w:bidi="fa-IR"/>
        </w:rPr>
        <w:t xml:space="preserve"> در فتاوا</w:t>
      </w:r>
      <w:r w:rsidR="00A5679F">
        <w:rPr>
          <w:rtl/>
          <w:lang w:bidi="fa-IR"/>
        </w:rPr>
        <w:t>ی</w:t>
      </w:r>
      <w:r>
        <w:rPr>
          <w:rtl/>
          <w:lang w:bidi="fa-IR"/>
        </w:rPr>
        <w:t xml:space="preserve"> خود م</w:t>
      </w:r>
      <w:r w:rsidR="00A5679F">
        <w:rPr>
          <w:rtl/>
          <w:lang w:bidi="fa-IR"/>
        </w:rPr>
        <w:t xml:space="preserve">ی </w:t>
      </w:r>
      <w:r>
        <w:rPr>
          <w:rtl/>
          <w:lang w:bidi="fa-IR"/>
        </w:rPr>
        <w:t>گو</w:t>
      </w:r>
      <w:r w:rsidR="00A5679F">
        <w:rPr>
          <w:rtl/>
          <w:lang w:bidi="fa-IR"/>
        </w:rPr>
        <w:t>ی</w:t>
      </w:r>
      <w:r>
        <w:rPr>
          <w:rtl/>
          <w:lang w:bidi="fa-IR"/>
        </w:rPr>
        <w:t>د: «معتزله و د</w:t>
      </w:r>
      <w:r w:rsidR="00A5679F">
        <w:rPr>
          <w:rtl/>
          <w:lang w:bidi="fa-IR"/>
        </w:rPr>
        <w:t>ی</w:t>
      </w:r>
      <w:r>
        <w:rPr>
          <w:rtl/>
          <w:lang w:bidi="fa-IR"/>
        </w:rPr>
        <w:t>گران منکر نعمت رؤ</w:t>
      </w:r>
      <w:r w:rsidR="00A5679F">
        <w:rPr>
          <w:rtl/>
          <w:lang w:bidi="fa-IR"/>
        </w:rPr>
        <w:t>ی</w:t>
      </w:r>
      <w:r>
        <w:rPr>
          <w:rtl/>
          <w:lang w:bidi="fa-IR"/>
        </w:rPr>
        <w:t>ت خدا</w:t>
      </w:r>
      <w:r w:rsidR="00A5679F">
        <w:rPr>
          <w:rtl/>
          <w:lang w:bidi="fa-IR"/>
        </w:rPr>
        <w:t>ی</w:t>
      </w:r>
      <w:r>
        <w:rPr>
          <w:rtl/>
          <w:lang w:bidi="fa-IR"/>
        </w:rPr>
        <w:t>ند</w:t>
      </w:r>
      <w:r w:rsidR="00A5679F">
        <w:rPr>
          <w:rtl/>
          <w:lang w:bidi="fa-IR"/>
        </w:rPr>
        <w:t xml:space="preserve">، </w:t>
      </w:r>
      <w:r>
        <w:rPr>
          <w:rtl/>
          <w:lang w:bidi="fa-IR"/>
        </w:rPr>
        <w:t>و هر کس</w:t>
      </w:r>
      <w:r w:rsidR="00A5679F">
        <w:rPr>
          <w:rtl/>
          <w:lang w:bidi="fa-IR"/>
        </w:rPr>
        <w:t>ی</w:t>
      </w:r>
      <w:r>
        <w:rPr>
          <w:rtl/>
          <w:lang w:bidi="fa-IR"/>
        </w:rPr>
        <w:t xml:space="preserve"> که معتقد به آن باشد گمراه دانسته و او را به تشب</w:t>
      </w:r>
      <w:r w:rsidR="00A5679F">
        <w:rPr>
          <w:rtl/>
          <w:lang w:bidi="fa-IR"/>
        </w:rPr>
        <w:t>ی</w:t>
      </w:r>
      <w:r>
        <w:rPr>
          <w:rtl/>
          <w:lang w:bidi="fa-IR"/>
        </w:rPr>
        <w:t>ه و تجس</w:t>
      </w:r>
      <w:r w:rsidR="00A5679F">
        <w:rPr>
          <w:rtl/>
          <w:lang w:bidi="fa-IR"/>
        </w:rPr>
        <w:t>ی</w:t>
      </w:r>
      <w:r>
        <w:rPr>
          <w:rtl/>
          <w:lang w:bidi="fa-IR"/>
        </w:rPr>
        <w:t>م نسبت م</w:t>
      </w:r>
      <w:r w:rsidR="00A5679F">
        <w:rPr>
          <w:rtl/>
          <w:lang w:bidi="fa-IR"/>
        </w:rPr>
        <w:t xml:space="preserve">ی </w:t>
      </w:r>
      <w:r>
        <w:rPr>
          <w:rtl/>
          <w:lang w:bidi="fa-IR"/>
        </w:rPr>
        <w:t>دهند</w:t>
      </w:r>
      <w:r w:rsidR="00A5679F">
        <w:rPr>
          <w:rtl/>
          <w:lang w:bidi="fa-IR"/>
        </w:rPr>
        <w:t xml:space="preserve">... </w:t>
      </w:r>
      <w:r>
        <w:rPr>
          <w:rtl/>
          <w:lang w:bidi="fa-IR"/>
        </w:rPr>
        <w:t>ول</w:t>
      </w:r>
      <w:r w:rsidR="00A5679F">
        <w:rPr>
          <w:rtl/>
          <w:lang w:bidi="fa-IR"/>
        </w:rPr>
        <w:t>ی</w:t>
      </w:r>
      <w:r>
        <w:rPr>
          <w:rtl/>
          <w:lang w:bidi="fa-IR"/>
        </w:rPr>
        <w:t xml:space="preserve"> ما اهل سنّت ا</w:t>
      </w:r>
      <w:r w:rsidR="00A5679F">
        <w:rPr>
          <w:rtl/>
          <w:lang w:bidi="fa-IR"/>
        </w:rPr>
        <w:t>ی</w:t>
      </w:r>
      <w:r>
        <w:rPr>
          <w:rtl/>
          <w:lang w:bidi="fa-IR"/>
        </w:rPr>
        <w:t>مان دار</w:t>
      </w:r>
      <w:r w:rsidR="00A5679F">
        <w:rPr>
          <w:rtl/>
          <w:lang w:bidi="fa-IR"/>
        </w:rPr>
        <w:t>ی</w:t>
      </w:r>
      <w:r>
        <w:rPr>
          <w:rtl/>
          <w:lang w:bidi="fa-IR"/>
        </w:rPr>
        <w:t>م که از منّت</w:t>
      </w:r>
      <w:r w:rsidR="00A5679F">
        <w:rPr>
          <w:rtl/>
          <w:lang w:bidi="fa-IR"/>
        </w:rPr>
        <w:t xml:space="preserve"> </w:t>
      </w:r>
      <w:r>
        <w:rPr>
          <w:rtl/>
          <w:lang w:bidi="fa-IR"/>
        </w:rPr>
        <w:t>ها</w:t>
      </w:r>
      <w:r w:rsidR="00A5679F">
        <w:rPr>
          <w:rtl/>
          <w:lang w:bidi="fa-IR"/>
        </w:rPr>
        <w:t>ی</w:t>
      </w:r>
      <w:r>
        <w:rPr>
          <w:rtl/>
          <w:lang w:bidi="fa-IR"/>
        </w:rPr>
        <w:t xml:space="preserve"> خداوند بر بندگانش آن است که در روز ق</w:t>
      </w:r>
      <w:r w:rsidR="00A5679F">
        <w:rPr>
          <w:rtl/>
          <w:lang w:bidi="fa-IR"/>
        </w:rPr>
        <w:t>ی</w:t>
      </w:r>
      <w:r>
        <w:rPr>
          <w:rtl/>
          <w:lang w:bidi="fa-IR"/>
        </w:rPr>
        <w:t>امت بر آنان تجلّ</w:t>
      </w:r>
      <w:r w:rsidR="00A5679F">
        <w:rPr>
          <w:rtl/>
          <w:lang w:bidi="fa-IR"/>
        </w:rPr>
        <w:t>ی</w:t>
      </w:r>
      <w:r>
        <w:rPr>
          <w:rtl/>
          <w:lang w:bidi="fa-IR"/>
        </w:rPr>
        <w:t xml:space="preserve"> کرده و او را مانند ماه شب چهارده م</w:t>
      </w:r>
      <w:r w:rsidR="00A5679F">
        <w:rPr>
          <w:rtl/>
          <w:lang w:bidi="fa-IR"/>
        </w:rPr>
        <w:t xml:space="preserve">ی </w:t>
      </w:r>
      <w:r>
        <w:rPr>
          <w:rtl/>
          <w:lang w:bidi="fa-IR"/>
        </w:rPr>
        <w:t>ب</w:t>
      </w:r>
      <w:r w:rsidR="00A5679F">
        <w:rPr>
          <w:rtl/>
          <w:lang w:bidi="fa-IR"/>
        </w:rPr>
        <w:t>ی</w:t>
      </w:r>
      <w:r>
        <w:rPr>
          <w:rtl/>
          <w:lang w:bidi="fa-IR"/>
        </w:rPr>
        <w:t>نند»</w:t>
      </w:r>
      <w:r w:rsidR="00A5679F">
        <w:rPr>
          <w:rtl/>
          <w:lang w:bidi="fa-IR"/>
        </w:rPr>
        <w:t xml:space="preserve">. </w:t>
      </w:r>
    </w:p>
    <w:p w:rsidR="00351499" w:rsidRDefault="00351499" w:rsidP="00351499">
      <w:pPr>
        <w:pStyle w:val="libNormal"/>
        <w:rPr>
          <w:rtl/>
          <w:lang w:bidi="fa-IR"/>
        </w:rPr>
      </w:pPr>
      <w:r>
        <w:rPr>
          <w:rtl/>
          <w:lang w:bidi="fa-IR"/>
        </w:rPr>
        <w:t>عبداللَّه بن احمد بن حنبل به سندش از عمر بن خطّاب نقل م</w:t>
      </w:r>
      <w:r w:rsidR="00A5679F">
        <w:rPr>
          <w:rtl/>
          <w:lang w:bidi="fa-IR"/>
        </w:rPr>
        <w:t xml:space="preserve">ی </w:t>
      </w:r>
      <w:r>
        <w:rPr>
          <w:rtl/>
          <w:lang w:bidi="fa-IR"/>
        </w:rPr>
        <w:t>کند: «هر گاه خداوند بر کرس</w:t>
      </w:r>
      <w:r w:rsidR="00A5679F">
        <w:rPr>
          <w:rtl/>
          <w:lang w:bidi="fa-IR"/>
        </w:rPr>
        <w:t>ی</w:t>
      </w:r>
      <w:r>
        <w:rPr>
          <w:rtl/>
          <w:lang w:bidi="fa-IR"/>
        </w:rPr>
        <w:t xml:space="preserve"> خود م</w:t>
      </w:r>
      <w:r w:rsidR="00A5679F">
        <w:rPr>
          <w:rtl/>
          <w:lang w:bidi="fa-IR"/>
        </w:rPr>
        <w:t xml:space="preserve">ی </w:t>
      </w:r>
      <w:r>
        <w:rPr>
          <w:rtl/>
          <w:lang w:bidi="fa-IR"/>
        </w:rPr>
        <w:t>نش</w:t>
      </w:r>
      <w:r w:rsidR="00A5679F">
        <w:rPr>
          <w:rtl/>
          <w:lang w:bidi="fa-IR"/>
        </w:rPr>
        <w:t>ی</w:t>
      </w:r>
      <w:r>
        <w:rPr>
          <w:rtl/>
          <w:lang w:bidi="fa-IR"/>
        </w:rPr>
        <w:t>ند</w:t>
      </w:r>
      <w:r w:rsidR="00A5679F">
        <w:rPr>
          <w:rtl/>
          <w:lang w:bidi="fa-IR"/>
        </w:rPr>
        <w:t xml:space="preserve">، </w:t>
      </w:r>
      <w:r>
        <w:rPr>
          <w:rtl/>
          <w:lang w:bidi="fa-IR"/>
        </w:rPr>
        <w:t>صدا</w:t>
      </w:r>
      <w:r w:rsidR="00A5679F">
        <w:rPr>
          <w:rtl/>
          <w:lang w:bidi="fa-IR"/>
        </w:rPr>
        <w:t>یی</w:t>
      </w:r>
      <w:r>
        <w:rPr>
          <w:rtl/>
          <w:lang w:bidi="fa-IR"/>
        </w:rPr>
        <w:t xml:space="preserve"> همانند صدا</w:t>
      </w:r>
      <w:r w:rsidR="00A5679F">
        <w:rPr>
          <w:rtl/>
          <w:lang w:bidi="fa-IR"/>
        </w:rPr>
        <w:t>ی</w:t>
      </w:r>
      <w:r>
        <w:rPr>
          <w:rtl/>
          <w:lang w:bidi="fa-IR"/>
        </w:rPr>
        <w:t xml:space="preserve"> ز</w:t>
      </w:r>
      <w:r w:rsidR="00A5679F">
        <w:rPr>
          <w:rtl/>
          <w:lang w:bidi="fa-IR"/>
        </w:rPr>
        <w:t>ی</w:t>
      </w:r>
      <w:r>
        <w:rPr>
          <w:rtl/>
          <w:lang w:bidi="fa-IR"/>
        </w:rPr>
        <w:t>ن شتر هنگام سوار شدن شخص سنگ</w:t>
      </w:r>
      <w:r w:rsidR="00A5679F">
        <w:rPr>
          <w:rtl/>
          <w:lang w:bidi="fa-IR"/>
        </w:rPr>
        <w:t>ی</w:t>
      </w:r>
      <w:r>
        <w:rPr>
          <w:rtl/>
          <w:lang w:bidi="fa-IR"/>
        </w:rPr>
        <w:t>ن بر آن</w:t>
      </w:r>
      <w:r w:rsidR="00A5679F">
        <w:rPr>
          <w:rtl/>
          <w:lang w:bidi="fa-IR"/>
        </w:rPr>
        <w:t xml:space="preserve">، </w:t>
      </w:r>
      <w:r>
        <w:rPr>
          <w:rtl/>
          <w:lang w:bidi="fa-IR"/>
        </w:rPr>
        <w:t>شن</w:t>
      </w:r>
      <w:r w:rsidR="00A5679F">
        <w:rPr>
          <w:rtl/>
          <w:lang w:bidi="fa-IR"/>
        </w:rPr>
        <w:t>ی</w:t>
      </w:r>
      <w:r>
        <w:rPr>
          <w:rtl/>
          <w:lang w:bidi="fa-IR"/>
        </w:rPr>
        <w:t>ده م</w:t>
      </w:r>
      <w:r w:rsidR="00A5679F">
        <w:rPr>
          <w:rtl/>
          <w:lang w:bidi="fa-IR"/>
        </w:rPr>
        <w:t xml:space="preserve">ی </w:t>
      </w:r>
      <w:r>
        <w:rPr>
          <w:rtl/>
          <w:lang w:bidi="fa-IR"/>
        </w:rPr>
        <w:t>شود»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ول</w:t>
      </w:r>
      <w:r w:rsidR="00A5679F">
        <w:rPr>
          <w:rtl/>
          <w:lang w:bidi="fa-IR"/>
        </w:rPr>
        <w:t>ی</w:t>
      </w:r>
      <w:r>
        <w:rPr>
          <w:rtl/>
          <w:lang w:bidi="fa-IR"/>
        </w:rPr>
        <w:t xml:space="preserve"> رأ</w:t>
      </w:r>
      <w:r w:rsidR="00A5679F">
        <w:rPr>
          <w:rtl/>
          <w:lang w:bidi="fa-IR"/>
        </w:rPr>
        <w:t>ی</w:t>
      </w:r>
      <w:r>
        <w:rPr>
          <w:rtl/>
          <w:lang w:bidi="fa-IR"/>
        </w:rPr>
        <w:t xml:space="preserve"> اکثر متکلّمان</w:t>
      </w:r>
      <w:r w:rsidR="00A5679F">
        <w:rPr>
          <w:rtl/>
          <w:lang w:bidi="fa-IR"/>
        </w:rPr>
        <w:t xml:space="preserve">؛ </w:t>
      </w:r>
      <w:r>
        <w:rPr>
          <w:rtl/>
          <w:lang w:bidi="fa-IR"/>
        </w:rPr>
        <w:t>از جمله ش</w:t>
      </w:r>
      <w:r w:rsidR="00A5679F">
        <w:rPr>
          <w:rtl/>
          <w:lang w:bidi="fa-IR"/>
        </w:rPr>
        <w:t>ی</w:t>
      </w:r>
      <w:r>
        <w:rPr>
          <w:rtl/>
          <w:lang w:bidi="fa-IR"/>
        </w:rPr>
        <w:t>عه امام</w:t>
      </w:r>
      <w:r w:rsidR="00A5679F">
        <w:rPr>
          <w:rtl/>
          <w:lang w:bidi="fa-IR"/>
        </w:rPr>
        <w:t>ی</w:t>
      </w:r>
      <w:r>
        <w:rPr>
          <w:rtl/>
          <w:lang w:bidi="fa-IR"/>
        </w:rPr>
        <w:t>ه</w:t>
      </w:r>
      <w:r w:rsidR="00A5679F">
        <w:rPr>
          <w:rtl/>
          <w:lang w:bidi="fa-IR"/>
        </w:rPr>
        <w:t xml:space="preserve">، </w:t>
      </w:r>
      <w:r>
        <w:rPr>
          <w:rtl/>
          <w:lang w:bidi="fa-IR"/>
        </w:rPr>
        <w:t>تنز</w:t>
      </w:r>
      <w:r w:rsidR="00A5679F">
        <w:rPr>
          <w:rtl/>
          <w:lang w:bidi="fa-IR"/>
        </w:rPr>
        <w:t>ی</w:t>
      </w:r>
      <w:r>
        <w:rPr>
          <w:rtl/>
          <w:lang w:bidi="fa-IR"/>
        </w:rPr>
        <w:t>ه خداوند متعال از جسم</w:t>
      </w:r>
      <w:r w:rsidR="00A5679F">
        <w:rPr>
          <w:rtl/>
          <w:lang w:bidi="fa-IR"/>
        </w:rPr>
        <w:t>ی</w:t>
      </w:r>
      <w:r>
        <w:rPr>
          <w:rtl/>
          <w:lang w:bidi="fa-IR"/>
        </w:rPr>
        <w:t>ت است</w:t>
      </w:r>
      <w:r w:rsidR="00A5679F">
        <w:rPr>
          <w:rtl/>
          <w:lang w:bidi="fa-IR"/>
        </w:rPr>
        <w:t xml:space="preserve">. </w:t>
      </w:r>
      <w:r>
        <w:rPr>
          <w:rtl/>
          <w:lang w:bidi="fa-IR"/>
        </w:rPr>
        <w:t>فخر راز</w:t>
      </w:r>
      <w:r w:rsidR="00A5679F">
        <w:rPr>
          <w:rtl/>
          <w:lang w:bidi="fa-IR"/>
        </w:rPr>
        <w:t>ی</w:t>
      </w:r>
      <w:r>
        <w:rPr>
          <w:rtl/>
          <w:lang w:bidi="fa-IR"/>
        </w:rPr>
        <w:t xml:space="preserve"> در کتاب المطالب العال</w:t>
      </w:r>
      <w:r w:rsidR="00A5679F">
        <w:rPr>
          <w:rtl/>
          <w:lang w:bidi="fa-IR"/>
        </w:rPr>
        <w:t>ی</w:t>
      </w:r>
      <w:r>
        <w:rPr>
          <w:rtl/>
          <w:lang w:bidi="fa-IR"/>
        </w:rPr>
        <w:t>ة م</w:t>
      </w:r>
      <w:r w:rsidR="00A5679F">
        <w:rPr>
          <w:rtl/>
          <w:lang w:bidi="fa-IR"/>
        </w:rPr>
        <w:t xml:space="preserve">ی </w:t>
      </w:r>
      <w:r>
        <w:rPr>
          <w:rtl/>
          <w:lang w:bidi="fa-IR"/>
        </w:rPr>
        <w:t>نو</w:t>
      </w:r>
      <w:r w:rsidR="00A5679F">
        <w:rPr>
          <w:rtl/>
          <w:lang w:bidi="fa-IR"/>
        </w:rPr>
        <w:t>ی</w:t>
      </w:r>
      <w:r>
        <w:rPr>
          <w:rtl/>
          <w:lang w:bidi="fa-IR"/>
        </w:rPr>
        <w:t>سد: «در ا</w:t>
      </w:r>
      <w:r w:rsidR="00A5679F">
        <w:rPr>
          <w:rtl/>
          <w:lang w:bidi="fa-IR"/>
        </w:rPr>
        <w:t>ی</w:t>
      </w:r>
      <w:r>
        <w:rPr>
          <w:rtl/>
          <w:lang w:bidi="fa-IR"/>
        </w:rPr>
        <w:t>ن باب اهل علم بر دو دسته</w:t>
      </w:r>
      <w:r w:rsidR="00A5679F">
        <w:rPr>
          <w:rtl/>
          <w:lang w:bidi="fa-IR"/>
        </w:rPr>
        <w:t xml:space="preserve"> </w:t>
      </w:r>
      <w:r>
        <w:rPr>
          <w:rtl/>
          <w:lang w:bidi="fa-IR"/>
        </w:rPr>
        <w:t>اند: اکثر آنان معتقد به تنز</w:t>
      </w:r>
      <w:r w:rsidR="00A5679F">
        <w:rPr>
          <w:rtl/>
          <w:lang w:bidi="fa-IR"/>
        </w:rPr>
        <w:t>ی</w:t>
      </w:r>
      <w:r>
        <w:rPr>
          <w:rtl/>
          <w:lang w:bidi="fa-IR"/>
        </w:rPr>
        <w:t>ه خداوند از جسم</w:t>
      </w:r>
      <w:r w:rsidR="00A5679F">
        <w:rPr>
          <w:rtl/>
          <w:lang w:bidi="fa-IR"/>
        </w:rPr>
        <w:t>ی</w:t>
      </w:r>
      <w:r>
        <w:rPr>
          <w:rtl/>
          <w:lang w:bidi="fa-IR"/>
        </w:rPr>
        <w:t>تند</w:t>
      </w:r>
      <w:r w:rsidR="00A5679F">
        <w:rPr>
          <w:rtl/>
          <w:lang w:bidi="fa-IR"/>
        </w:rPr>
        <w:t xml:space="preserve">، </w:t>
      </w:r>
      <w:r>
        <w:rPr>
          <w:rtl/>
          <w:lang w:bidi="fa-IR"/>
        </w:rPr>
        <w:t>ول</w:t>
      </w:r>
      <w:r w:rsidR="00A5679F">
        <w:rPr>
          <w:rtl/>
          <w:lang w:bidi="fa-IR"/>
        </w:rPr>
        <w:t>ی</w:t>
      </w:r>
      <w:r>
        <w:rPr>
          <w:rtl/>
          <w:lang w:bidi="fa-IR"/>
        </w:rPr>
        <w:t xml:space="preserve"> مجسّمه قائل به جسمان</w:t>
      </w:r>
      <w:r w:rsidR="00A5679F">
        <w:rPr>
          <w:rtl/>
          <w:lang w:bidi="fa-IR"/>
        </w:rPr>
        <w:t>ی</w:t>
      </w:r>
      <w:r>
        <w:rPr>
          <w:rtl/>
          <w:lang w:bidi="fa-IR"/>
        </w:rPr>
        <w:t>ت خداوند م</w:t>
      </w:r>
      <w:r w:rsidR="00A5679F">
        <w:rPr>
          <w:rtl/>
          <w:lang w:bidi="fa-IR"/>
        </w:rPr>
        <w:t xml:space="preserve">ی </w:t>
      </w:r>
      <w:r>
        <w:rPr>
          <w:rtl/>
          <w:lang w:bidi="fa-IR"/>
        </w:rPr>
        <w:t>باشند»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امّا در م</w:t>
      </w:r>
      <w:r w:rsidR="00A5679F">
        <w:rPr>
          <w:rtl/>
          <w:lang w:bidi="fa-IR"/>
        </w:rPr>
        <w:t>ی</w:t>
      </w:r>
      <w:r>
        <w:rPr>
          <w:rtl/>
          <w:lang w:bidi="fa-IR"/>
        </w:rPr>
        <w:t>ان ش</w:t>
      </w:r>
      <w:r w:rsidR="00A5679F">
        <w:rPr>
          <w:rtl/>
          <w:lang w:bidi="fa-IR"/>
        </w:rPr>
        <w:t>ی</w:t>
      </w:r>
      <w:r>
        <w:rPr>
          <w:rtl/>
          <w:lang w:bidi="fa-IR"/>
        </w:rPr>
        <w:t>عه امام</w:t>
      </w:r>
      <w:r w:rsidR="00A5679F">
        <w:rPr>
          <w:rtl/>
          <w:lang w:bidi="fa-IR"/>
        </w:rPr>
        <w:t>ی</w:t>
      </w:r>
      <w:r>
        <w:rPr>
          <w:rtl/>
          <w:lang w:bidi="fa-IR"/>
        </w:rPr>
        <w:t>ه اتفاق نظر بر نف</w:t>
      </w:r>
      <w:r w:rsidR="00A5679F">
        <w:rPr>
          <w:rtl/>
          <w:lang w:bidi="fa-IR"/>
        </w:rPr>
        <w:t>ی</w:t>
      </w:r>
      <w:r>
        <w:rPr>
          <w:rtl/>
          <w:lang w:bidi="fa-IR"/>
        </w:rPr>
        <w:t xml:space="preserve"> جسم</w:t>
      </w:r>
      <w:r w:rsidR="00A5679F">
        <w:rPr>
          <w:rtl/>
          <w:lang w:bidi="fa-IR"/>
        </w:rPr>
        <w:t>ی</w:t>
      </w:r>
      <w:r>
        <w:rPr>
          <w:rtl/>
          <w:lang w:bidi="fa-IR"/>
        </w:rPr>
        <w:t>ت است که عبارات برخ</w:t>
      </w:r>
      <w:r w:rsidR="00A5679F">
        <w:rPr>
          <w:rtl/>
          <w:lang w:bidi="fa-IR"/>
        </w:rPr>
        <w:t>ی</w:t>
      </w:r>
      <w:r>
        <w:rPr>
          <w:rtl/>
          <w:lang w:bidi="fa-IR"/>
        </w:rPr>
        <w:t xml:space="preserve"> از آنان را </w:t>
      </w:r>
      <w:r w:rsidR="00A5679F">
        <w:rPr>
          <w:rtl/>
          <w:lang w:bidi="fa-IR"/>
        </w:rPr>
        <w:t>ی</w:t>
      </w:r>
      <w:r>
        <w:rPr>
          <w:rtl/>
          <w:lang w:bidi="fa-IR"/>
        </w:rPr>
        <w:t>ادآور م</w:t>
      </w:r>
      <w:r w:rsidR="00A5679F">
        <w:rPr>
          <w:rtl/>
          <w:lang w:bidi="fa-IR"/>
        </w:rPr>
        <w:t xml:space="preserve">ی </w:t>
      </w:r>
      <w:r>
        <w:rPr>
          <w:rtl/>
          <w:lang w:bidi="fa-IR"/>
        </w:rPr>
        <w:t>شو</w:t>
      </w:r>
      <w:r w:rsidR="00A5679F">
        <w:rPr>
          <w:rtl/>
          <w:lang w:bidi="fa-IR"/>
        </w:rPr>
        <w:t>ی</w:t>
      </w:r>
      <w:r>
        <w:rPr>
          <w:rtl/>
          <w:lang w:bidi="fa-IR"/>
        </w:rPr>
        <w:t>م:</w:t>
      </w:r>
    </w:p>
    <w:p w:rsidR="00351499" w:rsidRDefault="00351499" w:rsidP="00351499">
      <w:pPr>
        <w:pStyle w:val="libNormal"/>
        <w:rPr>
          <w:rtl/>
          <w:lang w:bidi="fa-IR"/>
        </w:rPr>
      </w:pPr>
      <w:r>
        <w:rPr>
          <w:rtl/>
          <w:lang w:bidi="fa-IR"/>
        </w:rPr>
        <w:t>1 - ش</w:t>
      </w:r>
      <w:r w:rsidR="00A5679F">
        <w:rPr>
          <w:rtl/>
          <w:lang w:bidi="fa-IR"/>
        </w:rPr>
        <w:t>ی</w:t>
      </w:r>
      <w:r>
        <w:rPr>
          <w:rtl/>
          <w:lang w:bidi="fa-IR"/>
        </w:rPr>
        <w:t>خ کل</w:t>
      </w:r>
      <w:r w:rsidR="00A5679F">
        <w:rPr>
          <w:rtl/>
          <w:lang w:bidi="fa-IR"/>
        </w:rPr>
        <w:t>ی</w:t>
      </w:r>
      <w:r>
        <w:rPr>
          <w:rtl/>
          <w:lang w:bidi="fa-IR"/>
        </w:rPr>
        <w:t>ن</w:t>
      </w:r>
      <w:r w:rsidR="00A5679F">
        <w:rPr>
          <w:rtl/>
          <w:lang w:bidi="fa-IR"/>
        </w:rPr>
        <w:t>ی</w:t>
      </w:r>
      <w:r>
        <w:rPr>
          <w:rtl/>
          <w:lang w:bidi="fa-IR"/>
        </w:rPr>
        <w:t xml:space="preserve"> باب</w:t>
      </w:r>
      <w:r w:rsidR="00A5679F">
        <w:rPr>
          <w:rtl/>
          <w:lang w:bidi="fa-IR"/>
        </w:rPr>
        <w:t>ی</w:t>
      </w:r>
      <w:r>
        <w:rPr>
          <w:rtl/>
          <w:lang w:bidi="fa-IR"/>
        </w:rPr>
        <w:t xml:space="preserve"> در کتاب کاف</w:t>
      </w:r>
      <w:r w:rsidR="00A5679F">
        <w:rPr>
          <w:rtl/>
          <w:lang w:bidi="fa-IR"/>
        </w:rPr>
        <w:t>ی</w:t>
      </w:r>
      <w:r>
        <w:rPr>
          <w:rtl/>
          <w:lang w:bidi="fa-IR"/>
        </w:rPr>
        <w:t xml:space="preserve"> با عنوان: «باب النه</w:t>
      </w:r>
      <w:r w:rsidR="00A5679F">
        <w:rPr>
          <w:rtl/>
          <w:lang w:bidi="fa-IR"/>
        </w:rPr>
        <w:t>ی</w:t>
      </w:r>
      <w:r>
        <w:rPr>
          <w:rtl/>
          <w:lang w:bidi="fa-IR"/>
        </w:rPr>
        <w:t xml:space="preserve"> عن الجسم و الصورة» ذکر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ش</w:t>
      </w:r>
      <w:r w:rsidR="00A5679F">
        <w:rPr>
          <w:rtl/>
          <w:lang w:bidi="fa-IR"/>
        </w:rPr>
        <w:t>ی</w:t>
      </w:r>
      <w:r>
        <w:rPr>
          <w:rtl/>
          <w:lang w:bidi="fa-IR"/>
        </w:rPr>
        <w:t>خ صدوق در کتاب التوح</w:t>
      </w:r>
      <w:r w:rsidR="00A5679F">
        <w:rPr>
          <w:rtl/>
          <w:lang w:bidi="fa-IR"/>
        </w:rPr>
        <w:t>ی</w:t>
      </w:r>
      <w:r>
        <w:rPr>
          <w:rtl/>
          <w:lang w:bidi="fa-IR"/>
        </w:rPr>
        <w:t>د باب</w:t>
      </w:r>
      <w:r w:rsidR="00A5679F">
        <w:rPr>
          <w:rtl/>
          <w:lang w:bidi="fa-IR"/>
        </w:rPr>
        <w:t>ی</w:t>
      </w:r>
      <w:r>
        <w:rPr>
          <w:rtl/>
          <w:lang w:bidi="fa-IR"/>
        </w:rPr>
        <w:t xml:space="preserve"> به نام «باب انّه عزّوجلّ ل</w:t>
      </w:r>
      <w:r w:rsidR="00A5679F">
        <w:rPr>
          <w:rtl/>
          <w:lang w:bidi="fa-IR"/>
        </w:rPr>
        <w:t>ی</w:t>
      </w:r>
      <w:r>
        <w:rPr>
          <w:rtl/>
          <w:lang w:bidi="fa-IR"/>
        </w:rPr>
        <w:t>س بجسم و لا صورة» آورده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3 - ابوالفتح کراجک</w:t>
      </w:r>
      <w:r w:rsidR="00A5679F">
        <w:rPr>
          <w:rtl/>
          <w:lang w:bidi="fa-IR"/>
        </w:rPr>
        <w:t>ی</w:t>
      </w:r>
      <w:r>
        <w:rPr>
          <w:rtl/>
          <w:lang w:bidi="fa-IR"/>
        </w:rPr>
        <w:t xml:space="preserve"> در کنز الفوائد باب</w:t>
      </w:r>
      <w:r w:rsidR="00A5679F">
        <w:rPr>
          <w:rtl/>
          <w:lang w:bidi="fa-IR"/>
        </w:rPr>
        <w:t>ی</w:t>
      </w:r>
      <w:r>
        <w:rPr>
          <w:rtl/>
          <w:lang w:bidi="fa-IR"/>
        </w:rPr>
        <w:t xml:space="preserve"> با عنوان «فصل من الاستدلال عل</w:t>
      </w:r>
      <w:r w:rsidR="00A5679F">
        <w:rPr>
          <w:rtl/>
          <w:lang w:bidi="fa-IR"/>
        </w:rPr>
        <w:t>ی</w:t>
      </w:r>
      <w:r>
        <w:rPr>
          <w:rtl/>
          <w:lang w:bidi="fa-IR"/>
        </w:rPr>
        <w:t xml:space="preserve"> انّ اللَّه تعال</w:t>
      </w:r>
      <w:r w:rsidR="00A5679F">
        <w:rPr>
          <w:rtl/>
          <w:lang w:bidi="fa-IR"/>
        </w:rPr>
        <w:t>ی</w:t>
      </w:r>
      <w:r>
        <w:rPr>
          <w:rtl/>
          <w:lang w:bidi="fa-IR"/>
        </w:rPr>
        <w:t xml:space="preserve"> ل</w:t>
      </w:r>
      <w:r w:rsidR="00A5679F">
        <w:rPr>
          <w:rtl/>
          <w:lang w:bidi="fa-IR"/>
        </w:rPr>
        <w:t>ی</w:t>
      </w:r>
      <w:r>
        <w:rPr>
          <w:rtl/>
          <w:lang w:bidi="fa-IR"/>
        </w:rPr>
        <w:t>س بجسم» دارد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68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4 - ش</w:t>
      </w:r>
      <w:r w:rsidR="00A5679F">
        <w:rPr>
          <w:rtl/>
          <w:lang w:bidi="fa-IR"/>
        </w:rPr>
        <w:t>ی</w:t>
      </w:r>
      <w:r>
        <w:rPr>
          <w:rtl/>
          <w:lang w:bidi="fa-IR"/>
        </w:rPr>
        <w:t>خ طوس</w:t>
      </w:r>
      <w:r w:rsidR="00A5679F">
        <w:rPr>
          <w:rtl/>
          <w:lang w:bidi="fa-IR"/>
        </w:rPr>
        <w:t xml:space="preserve">ی </w:t>
      </w:r>
      <w:r>
        <w:rPr>
          <w:rtl/>
          <w:lang w:bidi="fa-IR"/>
        </w:rPr>
        <w:t>رحمهم الله در تفس</w:t>
      </w:r>
      <w:r w:rsidR="00A5679F">
        <w:rPr>
          <w:rtl/>
          <w:lang w:bidi="fa-IR"/>
        </w:rPr>
        <w:t>ی</w:t>
      </w:r>
      <w:r>
        <w:rPr>
          <w:rtl/>
          <w:lang w:bidi="fa-IR"/>
        </w:rPr>
        <w:t>ر التب</w:t>
      </w:r>
      <w:r w:rsidR="00A5679F">
        <w:rPr>
          <w:rtl/>
          <w:lang w:bidi="fa-IR"/>
        </w:rPr>
        <w:t>ی</w:t>
      </w:r>
      <w:r>
        <w:rPr>
          <w:rtl/>
          <w:lang w:bidi="fa-IR"/>
        </w:rPr>
        <w:t>ان</w:t>
      </w:r>
      <w:r w:rsidR="00071C1B">
        <w:rPr>
          <w:rtl/>
          <w:lang w:bidi="fa-IR"/>
        </w:rPr>
        <w:t xml:space="preserve"> </w:t>
      </w:r>
      <w:r w:rsidR="00071C1B" w:rsidRPr="009924AB">
        <w:rPr>
          <w:rStyle w:val="libFootnotenumChar"/>
          <w:rtl/>
          <w:lang w:bidi="fa-IR"/>
        </w:rPr>
        <w:t>(</w:t>
      </w:r>
      <w:r w:rsidRPr="009924AB">
        <w:rPr>
          <w:rStyle w:val="libFootnotenumChar"/>
          <w:rtl/>
          <w:lang w:bidi="fa-IR"/>
        </w:rPr>
        <w:t>69</w:t>
      </w:r>
      <w:r w:rsidR="00071C1B" w:rsidRPr="009924AB">
        <w:rPr>
          <w:rStyle w:val="libFootnotenumChar"/>
          <w:rtl/>
          <w:lang w:bidi="fa-IR"/>
        </w:rPr>
        <w:t>)</w:t>
      </w:r>
      <w:r w:rsidR="00071C1B">
        <w:rPr>
          <w:rtl/>
          <w:lang w:bidi="fa-IR"/>
        </w:rPr>
        <w:t xml:space="preserve"> </w:t>
      </w:r>
      <w:r>
        <w:rPr>
          <w:rtl/>
          <w:lang w:bidi="fa-IR"/>
        </w:rPr>
        <w:t>ذب</w:t>
      </w:r>
      <w:r w:rsidR="00A5679F">
        <w:rPr>
          <w:rtl/>
          <w:lang w:bidi="fa-IR"/>
        </w:rPr>
        <w:t>ی</w:t>
      </w:r>
      <w:r>
        <w:rPr>
          <w:rtl/>
          <w:lang w:bidi="fa-IR"/>
        </w:rPr>
        <w:t>حه کسان</w:t>
      </w:r>
      <w:r w:rsidR="00A5679F">
        <w:rPr>
          <w:rtl/>
          <w:lang w:bidi="fa-IR"/>
        </w:rPr>
        <w:t>ی</w:t>
      </w:r>
      <w:r>
        <w:rPr>
          <w:rtl/>
          <w:lang w:bidi="fa-IR"/>
        </w:rPr>
        <w:t xml:space="preserve"> که قائل به تجس</w:t>
      </w:r>
      <w:r w:rsidR="00A5679F">
        <w:rPr>
          <w:rtl/>
          <w:lang w:bidi="fa-IR"/>
        </w:rPr>
        <w:t>ی</w:t>
      </w:r>
      <w:r>
        <w:rPr>
          <w:rtl/>
          <w:lang w:bidi="fa-IR"/>
        </w:rPr>
        <w:t>مند را حلال نم</w:t>
      </w:r>
      <w:r w:rsidR="00A5679F">
        <w:rPr>
          <w:rtl/>
          <w:lang w:bidi="fa-IR"/>
        </w:rPr>
        <w:t xml:space="preserve">ی </w:t>
      </w:r>
      <w:r>
        <w:rPr>
          <w:rtl/>
          <w:lang w:bidi="fa-IR"/>
        </w:rPr>
        <w:t>داند</w:t>
      </w:r>
      <w:r w:rsidR="00A5679F">
        <w:rPr>
          <w:rtl/>
          <w:lang w:bidi="fa-IR"/>
        </w:rPr>
        <w:t xml:space="preserve">. </w:t>
      </w:r>
      <w:r>
        <w:rPr>
          <w:rtl/>
          <w:lang w:bidi="fa-IR"/>
        </w:rPr>
        <w:t>و ن</w:t>
      </w:r>
      <w:r w:rsidR="00A5679F">
        <w:rPr>
          <w:rtl/>
          <w:lang w:bidi="fa-IR"/>
        </w:rPr>
        <w:t>ی</w:t>
      </w:r>
      <w:r>
        <w:rPr>
          <w:rtl/>
          <w:lang w:bidi="fa-IR"/>
        </w:rPr>
        <w:t>ز در کتاب المبسوط</w:t>
      </w:r>
      <w:r w:rsidR="00071C1B">
        <w:rPr>
          <w:rtl/>
          <w:lang w:bidi="fa-IR"/>
        </w:rPr>
        <w:t xml:space="preserve"> </w:t>
      </w:r>
      <w:r w:rsidR="00071C1B" w:rsidRPr="009924AB">
        <w:rPr>
          <w:rStyle w:val="libFootnotenumChar"/>
          <w:rtl/>
          <w:lang w:bidi="fa-IR"/>
        </w:rPr>
        <w:t>(</w:t>
      </w:r>
      <w:r w:rsidRPr="009924AB">
        <w:rPr>
          <w:rStyle w:val="libFootnotenumChar"/>
          <w:rtl/>
          <w:lang w:bidi="fa-IR"/>
        </w:rPr>
        <w:t>70</w:t>
      </w:r>
      <w:r w:rsidR="00071C1B" w:rsidRPr="009924AB">
        <w:rPr>
          <w:rStyle w:val="libFootnotenumChar"/>
          <w:rtl/>
          <w:lang w:bidi="fa-IR"/>
        </w:rPr>
        <w:t>)</w:t>
      </w:r>
      <w:r w:rsidR="00071C1B">
        <w:rPr>
          <w:rtl/>
          <w:lang w:bidi="fa-IR"/>
        </w:rPr>
        <w:t xml:space="preserve"> </w:t>
      </w:r>
      <w:r>
        <w:rPr>
          <w:rtl/>
          <w:lang w:bidi="fa-IR"/>
        </w:rPr>
        <w:t>حکم به نجاست مجسّمه کرده و آن</w:t>
      </w:r>
      <w:r w:rsidR="00A5679F">
        <w:rPr>
          <w:rtl/>
          <w:lang w:bidi="fa-IR"/>
        </w:rPr>
        <w:t xml:space="preserve"> </w:t>
      </w:r>
      <w:r>
        <w:rPr>
          <w:rtl/>
          <w:lang w:bidi="fa-IR"/>
        </w:rPr>
        <w:t>ها را در شمار کفّار م</w:t>
      </w:r>
      <w:r w:rsidR="00A5679F">
        <w:rPr>
          <w:rtl/>
          <w:lang w:bidi="fa-IR"/>
        </w:rPr>
        <w:t xml:space="preserve">ی </w:t>
      </w:r>
      <w:r>
        <w:rPr>
          <w:rtl/>
          <w:lang w:bidi="fa-IR"/>
        </w:rPr>
        <w:t>داند</w:t>
      </w:r>
      <w:r w:rsidR="00A5679F">
        <w:rPr>
          <w:rtl/>
          <w:lang w:bidi="fa-IR"/>
        </w:rPr>
        <w:t xml:space="preserve">. </w:t>
      </w:r>
    </w:p>
    <w:p w:rsidR="00351499" w:rsidRDefault="00351499" w:rsidP="00351499">
      <w:pPr>
        <w:pStyle w:val="libNormal"/>
        <w:rPr>
          <w:rtl/>
          <w:lang w:bidi="fa-IR"/>
        </w:rPr>
      </w:pPr>
      <w:r>
        <w:rPr>
          <w:rtl/>
          <w:lang w:bidi="fa-IR"/>
        </w:rPr>
        <w:t>5 - قاض</w:t>
      </w:r>
      <w:r w:rsidR="00A5679F">
        <w:rPr>
          <w:rtl/>
          <w:lang w:bidi="fa-IR"/>
        </w:rPr>
        <w:t>ی</w:t>
      </w:r>
      <w:r>
        <w:rPr>
          <w:rtl/>
          <w:lang w:bidi="fa-IR"/>
        </w:rPr>
        <w:t xml:space="preserve"> ابن برّاج در جواهر الفقه تصر</w:t>
      </w:r>
      <w:r w:rsidR="00A5679F">
        <w:rPr>
          <w:rtl/>
          <w:lang w:bidi="fa-IR"/>
        </w:rPr>
        <w:t>ی</w:t>
      </w:r>
      <w:r>
        <w:rPr>
          <w:rtl/>
          <w:lang w:bidi="fa-IR"/>
        </w:rPr>
        <w:t>ح به تنز</w:t>
      </w:r>
      <w:r w:rsidR="00A5679F">
        <w:rPr>
          <w:rtl/>
          <w:lang w:bidi="fa-IR"/>
        </w:rPr>
        <w:t>ی</w:t>
      </w:r>
      <w:r>
        <w:rPr>
          <w:rtl/>
          <w:lang w:bidi="fa-IR"/>
        </w:rPr>
        <w:t>ه خداوند از جسم و لوازم آن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6 - قطب راوند</w:t>
      </w:r>
      <w:r w:rsidR="00A5679F">
        <w:rPr>
          <w:rtl/>
          <w:lang w:bidi="fa-IR"/>
        </w:rPr>
        <w:t>ی</w:t>
      </w:r>
      <w:r>
        <w:rPr>
          <w:rtl/>
          <w:lang w:bidi="fa-IR"/>
        </w:rPr>
        <w:t xml:space="preserve"> در فقه القرآن تصر</w:t>
      </w:r>
      <w:r w:rsidR="00A5679F">
        <w:rPr>
          <w:rtl/>
          <w:lang w:bidi="fa-IR"/>
        </w:rPr>
        <w:t>ی</w:t>
      </w:r>
      <w:r>
        <w:rPr>
          <w:rtl/>
          <w:lang w:bidi="fa-IR"/>
        </w:rPr>
        <w:t>ح به باطل بودن نماز در پوست ذب</w:t>
      </w:r>
      <w:r w:rsidR="00A5679F">
        <w:rPr>
          <w:rtl/>
          <w:lang w:bidi="fa-IR"/>
        </w:rPr>
        <w:t>ی</w:t>
      </w:r>
      <w:r>
        <w:rPr>
          <w:rtl/>
          <w:lang w:bidi="fa-IR"/>
        </w:rPr>
        <w:t>حه کس</w:t>
      </w:r>
      <w:r w:rsidR="00A5679F">
        <w:rPr>
          <w:rtl/>
          <w:lang w:bidi="fa-IR"/>
        </w:rPr>
        <w:t>ی</w:t>
      </w:r>
      <w:r>
        <w:rPr>
          <w:rtl/>
          <w:lang w:bidi="fa-IR"/>
        </w:rPr>
        <w:t xml:space="preserve"> نموده که قائل به جسم</w:t>
      </w:r>
      <w:r w:rsidR="00A5679F">
        <w:rPr>
          <w:rtl/>
          <w:lang w:bidi="fa-IR"/>
        </w:rPr>
        <w:t>ی</w:t>
      </w:r>
      <w:r>
        <w:rPr>
          <w:rtl/>
          <w:lang w:bidi="fa-IR"/>
        </w:rPr>
        <w:t>ت خداوند است</w:t>
      </w:r>
      <w:r w:rsidR="00A5679F">
        <w:rPr>
          <w:rtl/>
          <w:lang w:bidi="fa-IR"/>
        </w:rPr>
        <w:t xml:space="preserve">. </w:t>
      </w:r>
      <w:r>
        <w:rPr>
          <w:rtl/>
          <w:lang w:bidi="fa-IR"/>
        </w:rPr>
        <w:t>و ن</w:t>
      </w:r>
      <w:r w:rsidR="00A5679F">
        <w:rPr>
          <w:rtl/>
          <w:lang w:bidi="fa-IR"/>
        </w:rPr>
        <w:t>ی</w:t>
      </w:r>
      <w:r>
        <w:rPr>
          <w:rtl/>
          <w:lang w:bidi="fa-IR"/>
        </w:rPr>
        <w:t>ز قائل به عدم جواز انتفاع از آن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72</w:t>
      </w:r>
      <w:r w:rsidR="00071C1B" w:rsidRPr="009924AB">
        <w:rPr>
          <w:rStyle w:val="libFootnotenumChar"/>
          <w:rtl/>
          <w:lang w:bidi="fa-IR"/>
        </w:rPr>
        <w:t>)</w:t>
      </w:r>
      <w:r w:rsidR="00071C1B">
        <w:rPr>
          <w:rtl/>
          <w:lang w:bidi="fa-IR"/>
        </w:rPr>
        <w:t xml:space="preserve"> </w:t>
      </w:r>
      <w:r>
        <w:rPr>
          <w:rtl/>
          <w:lang w:bidi="fa-IR"/>
        </w:rPr>
        <w:t>همو در جا</w:t>
      </w:r>
      <w:r w:rsidR="00A5679F">
        <w:rPr>
          <w:rtl/>
          <w:lang w:bidi="fa-IR"/>
        </w:rPr>
        <w:t>یی</w:t>
      </w:r>
      <w:r>
        <w:rPr>
          <w:rtl/>
          <w:lang w:bidi="fa-IR"/>
        </w:rPr>
        <w:t xml:space="preserve"> د</w:t>
      </w:r>
      <w:r w:rsidR="00A5679F">
        <w:rPr>
          <w:rtl/>
          <w:lang w:bidi="fa-IR"/>
        </w:rPr>
        <w:t>ی</w:t>
      </w:r>
      <w:r>
        <w:rPr>
          <w:rtl/>
          <w:lang w:bidi="fa-IR"/>
        </w:rPr>
        <w:t>گر از کتابش م</w:t>
      </w:r>
      <w:r w:rsidR="00A5679F">
        <w:rPr>
          <w:rtl/>
          <w:lang w:bidi="fa-IR"/>
        </w:rPr>
        <w:t xml:space="preserve">ی </w:t>
      </w:r>
      <w:r>
        <w:rPr>
          <w:rtl/>
          <w:lang w:bidi="fa-IR"/>
        </w:rPr>
        <w:t>گو</w:t>
      </w:r>
      <w:r w:rsidR="00A5679F">
        <w:rPr>
          <w:rtl/>
          <w:lang w:bidi="fa-IR"/>
        </w:rPr>
        <w:t>ی</w:t>
      </w:r>
      <w:r>
        <w:rPr>
          <w:rtl/>
          <w:lang w:bidi="fa-IR"/>
        </w:rPr>
        <w:t>د: مذهب تجس</w:t>
      </w:r>
      <w:r w:rsidR="00A5679F">
        <w:rPr>
          <w:rtl/>
          <w:lang w:bidi="fa-IR"/>
        </w:rPr>
        <w:t>ی</w:t>
      </w:r>
      <w:r>
        <w:rPr>
          <w:rtl/>
          <w:lang w:bidi="fa-IR"/>
        </w:rPr>
        <w:t>م از مذاهب فاسد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7 - ش</w:t>
      </w:r>
      <w:r w:rsidR="00A5679F">
        <w:rPr>
          <w:rtl/>
          <w:lang w:bidi="fa-IR"/>
        </w:rPr>
        <w:t>ی</w:t>
      </w:r>
      <w:r>
        <w:rPr>
          <w:rtl/>
          <w:lang w:bidi="fa-IR"/>
        </w:rPr>
        <w:t>خ طبرس</w:t>
      </w:r>
      <w:r w:rsidR="00A5679F">
        <w:rPr>
          <w:rtl/>
          <w:lang w:bidi="fa-IR"/>
        </w:rPr>
        <w:t>ی</w:t>
      </w:r>
      <w:r>
        <w:rPr>
          <w:rtl/>
          <w:lang w:bidi="fa-IR"/>
        </w:rPr>
        <w:t xml:space="preserve"> در مجمع الب</w:t>
      </w:r>
      <w:r w:rsidR="00A5679F">
        <w:rPr>
          <w:rtl/>
          <w:lang w:bidi="fa-IR"/>
        </w:rPr>
        <w:t>ی</w:t>
      </w:r>
      <w:r>
        <w:rPr>
          <w:rtl/>
          <w:lang w:bidi="fa-IR"/>
        </w:rPr>
        <w:t>ان</w:t>
      </w:r>
      <w:r w:rsidR="00071C1B">
        <w:rPr>
          <w:rtl/>
          <w:lang w:bidi="fa-IR"/>
        </w:rPr>
        <w:t xml:space="preserve"> </w:t>
      </w:r>
      <w:r w:rsidR="00071C1B" w:rsidRPr="009924AB">
        <w:rPr>
          <w:rStyle w:val="libFootnotenumChar"/>
          <w:rtl/>
          <w:lang w:bidi="fa-IR"/>
        </w:rPr>
        <w:t>(</w:t>
      </w:r>
      <w:r w:rsidRPr="009924AB">
        <w:rPr>
          <w:rStyle w:val="libFootnotenumChar"/>
          <w:rtl/>
          <w:lang w:bidi="fa-IR"/>
        </w:rPr>
        <w:t>74</w:t>
      </w:r>
      <w:r w:rsidR="00071C1B" w:rsidRPr="009924AB">
        <w:rPr>
          <w:rStyle w:val="libFootnotenumChar"/>
          <w:rtl/>
          <w:lang w:bidi="fa-IR"/>
        </w:rPr>
        <w:t>)</w:t>
      </w:r>
      <w:r w:rsidR="00071C1B">
        <w:rPr>
          <w:rtl/>
          <w:lang w:bidi="fa-IR"/>
        </w:rPr>
        <w:t xml:space="preserve"> </w:t>
      </w:r>
      <w:r>
        <w:rPr>
          <w:rtl/>
          <w:lang w:bidi="fa-IR"/>
        </w:rPr>
        <w:t>معتقد به جا</w:t>
      </w:r>
      <w:r w:rsidR="00A5679F">
        <w:rPr>
          <w:rtl/>
          <w:lang w:bidi="fa-IR"/>
        </w:rPr>
        <w:t>ی</w:t>
      </w:r>
      <w:r>
        <w:rPr>
          <w:rtl/>
          <w:lang w:bidi="fa-IR"/>
        </w:rPr>
        <w:t>ز نبودن خوردن ذب</w:t>
      </w:r>
      <w:r w:rsidR="00A5679F">
        <w:rPr>
          <w:rtl/>
          <w:lang w:bidi="fa-IR"/>
        </w:rPr>
        <w:t>ی</w:t>
      </w:r>
      <w:r>
        <w:rPr>
          <w:rtl/>
          <w:lang w:bidi="fa-IR"/>
        </w:rPr>
        <w:t>حه کس</w:t>
      </w:r>
      <w:r w:rsidR="00A5679F">
        <w:rPr>
          <w:rtl/>
          <w:lang w:bidi="fa-IR"/>
        </w:rPr>
        <w:t>ی</w:t>
      </w:r>
      <w:r>
        <w:rPr>
          <w:rtl/>
          <w:lang w:bidi="fa-IR"/>
        </w:rPr>
        <w:t xml:space="preserve"> است که قائل به جسم</w:t>
      </w:r>
      <w:r w:rsidR="00A5679F">
        <w:rPr>
          <w:rtl/>
          <w:lang w:bidi="fa-IR"/>
        </w:rPr>
        <w:t>ی</w:t>
      </w:r>
      <w:r>
        <w:rPr>
          <w:rtl/>
          <w:lang w:bidi="fa-IR"/>
        </w:rPr>
        <w:t>ت خداوند است</w:t>
      </w:r>
      <w:r w:rsidR="00A5679F">
        <w:rPr>
          <w:rtl/>
          <w:lang w:bidi="fa-IR"/>
        </w:rPr>
        <w:t xml:space="preserve">. </w:t>
      </w:r>
    </w:p>
    <w:p w:rsidR="009924AB" w:rsidRDefault="00351499" w:rsidP="00351499">
      <w:pPr>
        <w:pStyle w:val="libNormal"/>
        <w:rPr>
          <w:rtl/>
          <w:lang w:bidi="fa-IR"/>
        </w:rPr>
      </w:pPr>
      <w:r>
        <w:rPr>
          <w:rtl/>
          <w:lang w:bidi="fa-IR"/>
        </w:rPr>
        <w:t>و ن</w:t>
      </w:r>
      <w:r w:rsidR="00A5679F">
        <w:rPr>
          <w:rtl/>
          <w:lang w:bidi="fa-IR"/>
        </w:rPr>
        <w:t>ی</w:t>
      </w:r>
      <w:r>
        <w:rPr>
          <w:rtl/>
          <w:lang w:bidi="fa-IR"/>
        </w:rPr>
        <w:t>ز از جمله کسان</w:t>
      </w:r>
      <w:r w:rsidR="00A5679F">
        <w:rPr>
          <w:rtl/>
          <w:lang w:bidi="fa-IR"/>
        </w:rPr>
        <w:t>ی</w:t>
      </w:r>
      <w:r>
        <w:rPr>
          <w:rtl/>
          <w:lang w:bidi="fa-IR"/>
        </w:rPr>
        <w:t xml:space="preserve"> که قائل به نجاست مجسّمه بوده و آنان را در زمره کفار م</w:t>
      </w:r>
      <w:r w:rsidR="00A5679F">
        <w:rPr>
          <w:rtl/>
          <w:lang w:bidi="fa-IR"/>
        </w:rPr>
        <w:t xml:space="preserve">ی </w:t>
      </w:r>
      <w:r>
        <w:rPr>
          <w:rtl/>
          <w:lang w:bidi="fa-IR"/>
        </w:rPr>
        <w:t>دانند</w:t>
      </w:r>
      <w:r w:rsidR="00A5679F">
        <w:rPr>
          <w:rtl/>
          <w:lang w:bidi="fa-IR"/>
        </w:rPr>
        <w:t xml:space="preserve">؛ </w:t>
      </w:r>
      <w:r>
        <w:rPr>
          <w:rtl/>
          <w:lang w:bidi="fa-IR"/>
        </w:rPr>
        <w:t>علامه حلّ</w:t>
      </w:r>
      <w:r w:rsidR="00A5679F">
        <w:rPr>
          <w:rtl/>
          <w:lang w:bidi="fa-IR"/>
        </w:rPr>
        <w:t>ی</w:t>
      </w:r>
      <w:r>
        <w:rPr>
          <w:rtl/>
          <w:lang w:bidi="fa-IR"/>
        </w:rPr>
        <w:t xml:space="preserve"> در منته</w:t>
      </w:r>
      <w:r w:rsidR="00A5679F">
        <w:rPr>
          <w:rtl/>
          <w:lang w:bidi="fa-IR"/>
        </w:rPr>
        <w:t>ی</w:t>
      </w:r>
      <w:r>
        <w:rPr>
          <w:rtl/>
          <w:lang w:bidi="fa-IR"/>
        </w:rPr>
        <w:t xml:space="preserve"> المطلب</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75</w:t>
      </w:r>
      <w:r w:rsidR="00071C1B" w:rsidRPr="009924AB">
        <w:rPr>
          <w:rStyle w:val="libFootnotenumChar"/>
          <w:rtl/>
          <w:lang w:bidi="fa-IR"/>
        </w:rPr>
        <w:t>)</w:t>
      </w:r>
      <w:r w:rsidR="00071C1B">
        <w:rPr>
          <w:rtl/>
          <w:lang w:bidi="fa-IR"/>
        </w:rPr>
        <w:t xml:space="preserve"> </w:t>
      </w:r>
      <w:r>
        <w:rPr>
          <w:rtl/>
          <w:lang w:bidi="fa-IR"/>
        </w:rPr>
        <w:t>ابن</w:t>
      </w:r>
      <w:r w:rsidR="00A5679F">
        <w:rPr>
          <w:rtl/>
          <w:lang w:bidi="fa-IR"/>
        </w:rPr>
        <w:t xml:space="preserve"> </w:t>
      </w:r>
      <w:r>
        <w:rPr>
          <w:rtl/>
          <w:lang w:bidi="fa-IR"/>
        </w:rPr>
        <w:t>فهد حلّ</w:t>
      </w:r>
      <w:r w:rsidR="00A5679F">
        <w:rPr>
          <w:rtl/>
          <w:lang w:bidi="fa-IR"/>
        </w:rPr>
        <w:t>ی</w:t>
      </w:r>
      <w:r>
        <w:rPr>
          <w:rtl/>
          <w:lang w:bidi="fa-IR"/>
        </w:rPr>
        <w:t xml:space="preserve"> در الرسائل العشر</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76</w:t>
      </w:r>
      <w:r w:rsidR="00071C1B" w:rsidRPr="009924AB">
        <w:rPr>
          <w:rStyle w:val="libFootnotenumChar"/>
          <w:rtl/>
          <w:lang w:bidi="fa-IR"/>
        </w:rPr>
        <w:t>)</w:t>
      </w:r>
      <w:r w:rsidR="00071C1B">
        <w:rPr>
          <w:rtl/>
          <w:lang w:bidi="fa-IR"/>
        </w:rPr>
        <w:t xml:space="preserve"> </w:t>
      </w:r>
      <w:r>
        <w:rPr>
          <w:rtl/>
          <w:lang w:bidi="fa-IR"/>
        </w:rPr>
        <w:t>محقق کرک</w:t>
      </w:r>
      <w:r w:rsidR="00A5679F">
        <w:rPr>
          <w:rtl/>
          <w:lang w:bidi="fa-IR"/>
        </w:rPr>
        <w:t>ی</w:t>
      </w:r>
      <w:r>
        <w:rPr>
          <w:rtl/>
          <w:lang w:bidi="fa-IR"/>
        </w:rPr>
        <w:t xml:space="preserve"> در جامع المقاصد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77</w:t>
      </w:r>
      <w:r w:rsidR="00071C1B" w:rsidRPr="009924AB">
        <w:rPr>
          <w:rStyle w:val="libFootnotenumChar"/>
          <w:rtl/>
          <w:lang w:bidi="fa-IR"/>
        </w:rPr>
        <w:t>)</w:t>
      </w:r>
      <w:r w:rsidR="00071C1B">
        <w:rPr>
          <w:rtl/>
          <w:lang w:bidi="fa-IR"/>
        </w:rPr>
        <w:t xml:space="preserve"> </w:t>
      </w:r>
      <w:r>
        <w:rPr>
          <w:rtl/>
          <w:lang w:bidi="fa-IR"/>
        </w:rPr>
        <w:t>علامه مجلس</w:t>
      </w:r>
      <w:r w:rsidR="00A5679F">
        <w:rPr>
          <w:rtl/>
          <w:lang w:bidi="fa-IR"/>
        </w:rPr>
        <w:t>ی</w:t>
      </w:r>
      <w:r>
        <w:rPr>
          <w:rtl/>
          <w:lang w:bidi="fa-IR"/>
        </w:rPr>
        <w:t xml:space="preserve"> در بحارالأنوار</w:t>
      </w:r>
      <w:r w:rsidR="00071C1B">
        <w:rPr>
          <w:rtl/>
          <w:lang w:bidi="fa-IR"/>
        </w:rPr>
        <w:t xml:space="preserve"> </w:t>
      </w:r>
      <w:r w:rsidR="00071C1B" w:rsidRPr="009924AB">
        <w:rPr>
          <w:rStyle w:val="libFootnotenumChar"/>
          <w:rtl/>
          <w:lang w:bidi="fa-IR"/>
        </w:rPr>
        <w:t>(</w:t>
      </w:r>
      <w:r w:rsidRPr="009924AB">
        <w:rPr>
          <w:rStyle w:val="libFootnotenumChar"/>
          <w:rtl/>
          <w:lang w:bidi="fa-IR"/>
        </w:rPr>
        <w:t>78</w:t>
      </w:r>
      <w:r w:rsidR="00071C1B" w:rsidRPr="009924AB">
        <w:rPr>
          <w:rStyle w:val="libFootnotenumChar"/>
          <w:rtl/>
          <w:lang w:bidi="fa-IR"/>
        </w:rPr>
        <w:t>)</w:t>
      </w:r>
      <w:r w:rsidR="00071C1B">
        <w:rPr>
          <w:rtl/>
          <w:lang w:bidi="fa-IR"/>
        </w:rPr>
        <w:t xml:space="preserve"> </w:t>
      </w:r>
      <w:r>
        <w:rPr>
          <w:rtl/>
          <w:lang w:bidi="fa-IR"/>
        </w:rPr>
        <w:t>و</w:t>
      </w:r>
      <w:r w:rsidR="00A5679F">
        <w:rPr>
          <w:rtl/>
          <w:lang w:bidi="fa-IR"/>
        </w:rPr>
        <w:t xml:space="preserve">... </w:t>
      </w:r>
      <w:r>
        <w:rPr>
          <w:rtl/>
          <w:lang w:bidi="fa-IR"/>
        </w:rPr>
        <w:t>م</w:t>
      </w:r>
      <w:r w:rsidR="00A5679F">
        <w:rPr>
          <w:rtl/>
          <w:lang w:bidi="fa-IR"/>
        </w:rPr>
        <w:t xml:space="preserve">ی </w:t>
      </w:r>
      <w:r>
        <w:rPr>
          <w:rtl/>
          <w:lang w:bidi="fa-IR"/>
        </w:rPr>
        <w:t>باشند</w:t>
      </w:r>
      <w:r w:rsidR="00A5679F">
        <w:rPr>
          <w:rtl/>
          <w:lang w:bidi="fa-IR"/>
        </w:rPr>
        <w:t xml:space="preserve">. </w:t>
      </w:r>
    </w:p>
    <w:p w:rsidR="009924AB" w:rsidRDefault="009924AB" w:rsidP="009924AB">
      <w:pPr>
        <w:pStyle w:val="Heading2"/>
        <w:rPr>
          <w:rtl/>
          <w:lang w:bidi="fa-IR"/>
        </w:rPr>
      </w:pPr>
      <w:bookmarkStart w:id="30" w:name="_Toc425758482"/>
      <w:r>
        <w:rPr>
          <w:rtl/>
          <w:lang w:bidi="fa-IR"/>
        </w:rPr>
        <w:t>قرآن و نفی جسمیت از خداوند</w:t>
      </w:r>
      <w:bookmarkEnd w:id="30"/>
    </w:p>
    <w:p w:rsidR="00351499" w:rsidRDefault="00351499" w:rsidP="00351499">
      <w:pPr>
        <w:pStyle w:val="libNormal"/>
        <w:rPr>
          <w:rtl/>
          <w:lang w:bidi="fa-IR"/>
        </w:rPr>
      </w:pPr>
      <w:r>
        <w:rPr>
          <w:rtl/>
          <w:lang w:bidi="fa-IR"/>
        </w:rPr>
        <w:t>با ملاحظه دق</w:t>
      </w:r>
      <w:r w:rsidR="00A5679F">
        <w:rPr>
          <w:rtl/>
          <w:lang w:bidi="fa-IR"/>
        </w:rPr>
        <w:t>ی</w:t>
      </w:r>
      <w:r>
        <w:rPr>
          <w:rtl/>
          <w:lang w:bidi="fa-IR"/>
        </w:rPr>
        <w:t>ق آ</w:t>
      </w:r>
      <w:r w:rsidR="00A5679F">
        <w:rPr>
          <w:rtl/>
          <w:lang w:bidi="fa-IR"/>
        </w:rPr>
        <w:t>ی</w:t>
      </w:r>
      <w:r>
        <w:rPr>
          <w:rtl/>
          <w:lang w:bidi="fa-IR"/>
        </w:rPr>
        <w:t>ات قرآن</w:t>
      </w:r>
      <w:r w:rsidR="00A5679F">
        <w:rPr>
          <w:rtl/>
          <w:lang w:bidi="fa-IR"/>
        </w:rPr>
        <w:t>ی</w:t>
      </w:r>
      <w:r>
        <w:rPr>
          <w:rtl/>
          <w:lang w:bidi="fa-IR"/>
        </w:rPr>
        <w:t xml:space="preserve"> به ا</w:t>
      </w:r>
      <w:r w:rsidR="00A5679F">
        <w:rPr>
          <w:rtl/>
          <w:lang w:bidi="fa-IR"/>
        </w:rPr>
        <w:t>ی</w:t>
      </w:r>
      <w:r>
        <w:rPr>
          <w:rtl/>
          <w:lang w:bidi="fa-IR"/>
        </w:rPr>
        <w:t>ن نکته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م که خداوند متعال از جسم و جسمان</w:t>
      </w:r>
      <w:r w:rsidR="00A5679F">
        <w:rPr>
          <w:rtl/>
          <w:lang w:bidi="fa-IR"/>
        </w:rPr>
        <w:t>ی</w:t>
      </w:r>
      <w:r>
        <w:rPr>
          <w:rtl/>
          <w:lang w:bidi="fa-IR"/>
        </w:rPr>
        <w:t>ت مبرّاست</w:t>
      </w:r>
      <w:r w:rsidR="00A5679F">
        <w:rPr>
          <w:rtl/>
          <w:lang w:bidi="fa-IR"/>
        </w:rPr>
        <w:t xml:space="preserve">. </w:t>
      </w:r>
    </w:p>
    <w:p w:rsidR="00351499" w:rsidRDefault="00351499" w:rsidP="00351499">
      <w:pPr>
        <w:pStyle w:val="libNormal"/>
        <w:rPr>
          <w:rtl/>
          <w:lang w:bidi="fa-IR"/>
        </w:rPr>
      </w:pPr>
      <w:r>
        <w:rPr>
          <w:rtl/>
          <w:lang w:bidi="fa-IR"/>
        </w:rPr>
        <w:t>1 - خداوند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یعْلَمُ ما یلِجُ فِی اْلأَرْضِ وَما یخْرُجُ مِنْها وَما ینْزِلُ مِنَ السَّماءِ وَما یعْرُجُ فِیها وَهُوَ مَعَکُمْ أَینَ ما کُنْتُمْ وَاللَّهُ بِما تَعْمَلُونَ بَصِیرٌ</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79</w:t>
      </w:r>
      <w:r w:rsidR="00071C1B" w:rsidRPr="009924AB">
        <w:rPr>
          <w:rStyle w:val="libFootnotenumChar"/>
          <w:rtl/>
          <w:lang w:bidi="fa-IR"/>
        </w:rPr>
        <w:t>)</w:t>
      </w:r>
      <w:r w:rsidR="00071C1B">
        <w:rPr>
          <w:rtl/>
          <w:lang w:bidi="fa-IR"/>
        </w:rPr>
        <w:t xml:space="preserve"> </w:t>
      </w:r>
      <w:r>
        <w:rPr>
          <w:rtl/>
          <w:lang w:bidi="fa-IR"/>
        </w:rPr>
        <w:t>«او هر چه در زم</w:t>
      </w:r>
      <w:r w:rsidR="00A5679F">
        <w:rPr>
          <w:rtl/>
          <w:lang w:bidi="fa-IR"/>
        </w:rPr>
        <w:t>ی</w:t>
      </w:r>
      <w:r>
        <w:rPr>
          <w:rtl/>
          <w:lang w:bidi="fa-IR"/>
        </w:rPr>
        <w:t>ن فرو رود و هر چه بر آ</w:t>
      </w:r>
      <w:r w:rsidR="00A5679F">
        <w:rPr>
          <w:rtl/>
          <w:lang w:bidi="fa-IR"/>
        </w:rPr>
        <w:t>ی</w:t>
      </w:r>
      <w:r>
        <w:rPr>
          <w:rtl/>
          <w:lang w:bidi="fa-IR"/>
        </w:rPr>
        <w:t>د و آنچه از آسمان نازل شود و آنچه بالا رود</w:t>
      </w:r>
      <w:r w:rsidR="00A5679F">
        <w:rPr>
          <w:rtl/>
          <w:lang w:bidi="fa-IR"/>
        </w:rPr>
        <w:t xml:space="preserve">، </w:t>
      </w:r>
      <w:r>
        <w:rPr>
          <w:rtl/>
          <w:lang w:bidi="fa-IR"/>
        </w:rPr>
        <w:t>همه را م</w:t>
      </w:r>
      <w:r w:rsidR="00A5679F">
        <w:rPr>
          <w:rtl/>
          <w:lang w:bidi="fa-IR"/>
        </w:rPr>
        <w:t xml:space="preserve">ی </w:t>
      </w:r>
      <w:r>
        <w:rPr>
          <w:rtl/>
          <w:lang w:bidi="fa-IR"/>
        </w:rPr>
        <w:t>داند و او با شماست هر کجا باش</w:t>
      </w:r>
      <w:r w:rsidR="00A5679F">
        <w:rPr>
          <w:rtl/>
          <w:lang w:bidi="fa-IR"/>
        </w:rPr>
        <w:t>ی</w:t>
      </w:r>
      <w:r>
        <w:rPr>
          <w:rtl/>
          <w:lang w:bidi="fa-IR"/>
        </w:rPr>
        <w:t>د و به هر چه کن</w:t>
      </w:r>
      <w:r w:rsidR="00A5679F">
        <w:rPr>
          <w:rtl/>
          <w:lang w:bidi="fa-IR"/>
        </w:rPr>
        <w:t>ی</w:t>
      </w:r>
      <w:r>
        <w:rPr>
          <w:rtl/>
          <w:lang w:bidi="fa-IR"/>
        </w:rPr>
        <w:t>د به خوب</w:t>
      </w:r>
      <w:r w:rsidR="00A5679F">
        <w:rPr>
          <w:rtl/>
          <w:lang w:bidi="fa-IR"/>
        </w:rPr>
        <w:t>ی</w:t>
      </w:r>
      <w:r>
        <w:rPr>
          <w:rtl/>
          <w:lang w:bidi="fa-IR"/>
        </w:rPr>
        <w:t xml:space="preserve"> آگاه 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آ</w:t>
      </w:r>
      <w:r w:rsidR="00A5679F">
        <w:rPr>
          <w:rtl/>
          <w:lang w:bidi="fa-IR"/>
        </w:rPr>
        <w:t>ی</w:t>
      </w:r>
      <w:r>
        <w:rPr>
          <w:rtl/>
          <w:lang w:bidi="fa-IR"/>
        </w:rPr>
        <w:t>ه به طور صراحت دلالت بر سعه وجود خداوند سبحان دارد و ا</w:t>
      </w:r>
      <w:r w:rsidR="00A5679F">
        <w:rPr>
          <w:rtl/>
          <w:lang w:bidi="fa-IR"/>
        </w:rPr>
        <w:t>ی</w:t>
      </w:r>
      <w:r>
        <w:rPr>
          <w:rtl/>
          <w:lang w:bidi="fa-IR"/>
        </w:rPr>
        <w:t>ن</w:t>
      </w:r>
      <w:r w:rsidR="00A5679F">
        <w:rPr>
          <w:rtl/>
          <w:lang w:bidi="fa-IR"/>
        </w:rPr>
        <w:t xml:space="preserve"> </w:t>
      </w:r>
      <w:r>
        <w:rPr>
          <w:rtl/>
          <w:lang w:bidi="fa-IR"/>
        </w:rPr>
        <w:t>که او در هر مکان</w:t>
      </w:r>
      <w:r w:rsidR="00A5679F">
        <w:rPr>
          <w:rtl/>
          <w:lang w:bidi="fa-IR"/>
        </w:rPr>
        <w:t>ی</w:t>
      </w:r>
      <w:r>
        <w:rPr>
          <w:rtl/>
          <w:lang w:bidi="fa-IR"/>
        </w:rPr>
        <w:t xml:space="preserve"> با ما است</w:t>
      </w:r>
      <w:r w:rsidR="00A5679F">
        <w:rPr>
          <w:rtl/>
          <w:lang w:bidi="fa-IR"/>
        </w:rPr>
        <w:t xml:space="preserve">، </w:t>
      </w:r>
      <w:r>
        <w:rPr>
          <w:rtl/>
          <w:lang w:bidi="fa-IR"/>
        </w:rPr>
        <w:t>و کس</w:t>
      </w:r>
      <w:r w:rsidR="00A5679F">
        <w:rPr>
          <w:rtl/>
          <w:lang w:bidi="fa-IR"/>
        </w:rPr>
        <w:t>ی</w:t>
      </w:r>
      <w:r>
        <w:rPr>
          <w:rtl/>
          <w:lang w:bidi="fa-IR"/>
        </w:rPr>
        <w:t xml:space="preserve"> که چن</w:t>
      </w:r>
      <w:r w:rsidR="00A5679F">
        <w:rPr>
          <w:rtl/>
          <w:lang w:bidi="fa-IR"/>
        </w:rPr>
        <w:t>ی</w:t>
      </w:r>
      <w:r>
        <w:rPr>
          <w:rtl/>
          <w:lang w:bidi="fa-IR"/>
        </w:rPr>
        <w:t>ن شأن</w:t>
      </w:r>
      <w:r w:rsidR="00A5679F">
        <w:rPr>
          <w:rtl/>
          <w:lang w:bidi="fa-IR"/>
        </w:rPr>
        <w:t>ی</w:t>
      </w:r>
      <w:r>
        <w:rPr>
          <w:rtl/>
          <w:lang w:bidi="fa-IR"/>
        </w:rPr>
        <w:t xml:space="preserve"> دارد</w:t>
      </w:r>
      <w:r w:rsidR="00A5679F">
        <w:rPr>
          <w:rtl/>
          <w:lang w:bidi="fa-IR"/>
        </w:rPr>
        <w:t xml:space="preserve">، </w:t>
      </w:r>
      <w:r>
        <w:rPr>
          <w:rtl/>
          <w:lang w:bidi="fa-IR"/>
        </w:rPr>
        <w:t>نم</w:t>
      </w:r>
      <w:r w:rsidR="00A5679F">
        <w:rPr>
          <w:rtl/>
          <w:lang w:bidi="fa-IR"/>
        </w:rPr>
        <w:t xml:space="preserve">ی </w:t>
      </w:r>
      <w:r>
        <w:rPr>
          <w:rtl/>
          <w:lang w:bidi="fa-IR"/>
        </w:rPr>
        <w:t xml:space="preserve">تواند جسم </w:t>
      </w:r>
      <w:r w:rsidR="00A5679F">
        <w:rPr>
          <w:rtl/>
          <w:lang w:bidi="fa-IR"/>
        </w:rPr>
        <w:t>ی</w:t>
      </w:r>
      <w:r>
        <w:rPr>
          <w:rtl/>
          <w:lang w:bidi="fa-IR"/>
        </w:rPr>
        <w:t>ا حلول کننده در محلّ</w:t>
      </w:r>
      <w:r w:rsidR="00A5679F">
        <w:rPr>
          <w:rtl/>
          <w:lang w:bidi="fa-IR"/>
        </w:rPr>
        <w:t>ی</w:t>
      </w:r>
      <w:r>
        <w:rPr>
          <w:rtl/>
          <w:lang w:bidi="fa-IR"/>
        </w:rPr>
        <w:t xml:space="preserve"> باشد</w:t>
      </w:r>
      <w:r w:rsidR="00A5679F">
        <w:rPr>
          <w:rtl/>
          <w:lang w:bidi="fa-IR"/>
        </w:rPr>
        <w:t xml:space="preserve">. </w:t>
      </w:r>
    </w:p>
    <w:p w:rsidR="00351499" w:rsidRDefault="00351499" w:rsidP="00351499">
      <w:pPr>
        <w:pStyle w:val="libNormal"/>
        <w:rPr>
          <w:rtl/>
          <w:lang w:bidi="fa-IR"/>
        </w:rPr>
      </w:pPr>
      <w:r>
        <w:rPr>
          <w:rtl/>
          <w:lang w:bidi="fa-IR"/>
        </w:rPr>
        <w:t>2 - و ن</w:t>
      </w:r>
      <w:r w:rsidR="00A5679F">
        <w:rPr>
          <w:rtl/>
          <w:lang w:bidi="fa-IR"/>
        </w:rPr>
        <w:t>ی</w:t>
      </w:r>
      <w:r>
        <w:rPr>
          <w:rtl/>
          <w:lang w:bidi="fa-IR"/>
        </w:rPr>
        <w:t>ز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أَلَمْ تَرَ أَنَّ اللَّهَ یعْلَمُ ما فِی السَّماواتِ وَما فِی اْلأَرْضِ ما یکُونُ مِنْ نَجْوی ثَلاثَةٍ إِلّا هُوَ رابِعُهُمْ وَلا خَمْسَةٍ إِلّا هُوَ سادِسُهُمْ وَلا أَدْنی مِنْ ذلِکَ وَلا أَکْثَرَ إِلّا هُوَ مَعَهُمْ أَینَ ما کانُوا ثُمَّ ینَبِّئُهُمْ بِما عَمِلُوا یوْمَ الْقِیامَةِ إِنَّ اللَّهَ بِکُلِّ شَی ءٍ عَلیمٌ</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80</w:t>
      </w:r>
      <w:r w:rsidR="00071C1B" w:rsidRPr="009924AB">
        <w:rPr>
          <w:rStyle w:val="libFootnotenumChar"/>
          <w:rtl/>
          <w:lang w:bidi="fa-IR"/>
        </w:rPr>
        <w:t>)</w:t>
      </w:r>
      <w:r w:rsidR="00071C1B">
        <w:rPr>
          <w:rtl/>
          <w:lang w:bidi="fa-IR"/>
        </w:rPr>
        <w:t xml:space="preserve"> </w:t>
      </w:r>
      <w:r>
        <w:rPr>
          <w:rtl/>
          <w:lang w:bidi="fa-IR"/>
        </w:rPr>
        <w:t>«آ</w:t>
      </w:r>
      <w:r w:rsidR="00A5679F">
        <w:rPr>
          <w:rtl/>
          <w:lang w:bidi="fa-IR"/>
        </w:rPr>
        <w:t>ی</w:t>
      </w:r>
      <w:r>
        <w:rPr>
          <w:rtl/>
          <w:lang w:bidi="fa-IR"/>
        </w:rPr>
        <w:t>ا ند</w:t>
      </w:r>
      <w:r w:rsidR="00A5679F">
        <w:rPr>
          <w:rtl/>
          <w:lang w:bidi="fa-IR"/>
        </w:rPr>
        <w:t>ی</w:t>
      </w:r>
      <w:r>
        <w:rPr>
          <w:rtl/>
          <w:lang w:bidi="fa-IR"/>
        </w:rPr>
        <w:t>د</w:t>
      </w:r>
      <w:r w:rsidR="00A5679F">
        <w:rPr>
          <w:rtl/>
          <w:lang w:bidi="fa-IR"/>
        </w:rPr>
        <w:t>ی</w:t>
      </w:r>
      <w:r>
        <w:rPr>
          <w:rtl/>
          <w:lang w:bidi="fa-IR"/>
        </w:rPr>
        <w:t xml:space="preserve"> که آنچه در آسمان</w:t>
      </w:r>
      <w:r w:rsidR="00A5679F">
        <w:rPr>
          <w:rtl/>
          <w:lang w:bidi="fa-IR"/>
        </w:rPr>
        <w:t xml:space="preserve"> </w:t>
      </w:r>
      <w:r>
        <w:rPr>
          <w:rtl/>
          <w:lang w:bidi="fa-IR"/>
        </w:rPr>
        <w:t>ها و زم</w:t>
      </w:r>
      <w:r w:rsidR="00A5679F">
        <w:rPr>
          <w:rtl/>
          <w:lang w:bidi="fa-IR"/>
        </w:rPr>
        <w:t>ی</w:t>
      </w:r>
      <w:r>
        <w:rPr>
          <w:rtl/>
          <w:lang w:bidi="fa-IR"/>
        </w:rPr>
        <w:t>ن است</w:t>
      </w:r>
      <w:r w:rsidR="00A5679F">
        <w:rPr>
          <w:rtl/>
          <w:lang w:bidi="fa-IR"/>
        </w:rPr>
        <w:t xml:space="preserve">، </w:t>
      </w:r>
      <w:r>
        <w:rPr>
          <w:rtl/>
          <w:lang w:bidi="fa-IR"/>
        </w:rPr>
        <w:t>خدا بر آن آگاه است</w:t>
      </w:r>
      <w:r w:rsidR="00A5679F">
        <w:rPr>
          <w:rtl/>
          <w:lang w:bidi="fa-IR"/>
        </w:rPr>
        <w:t xml:space="preserve">. </w:t>
      </w:r>
      <w:r>
        <w:rPr>
          <w:rtl/>
          <w:lang w:bidi="fa-IR"/>
        </w:rPr>
        <w:t>ه</w:t>
      </w:r>
      <w:r w:rsidR="00A5679F">
        <w:rPr>
          <w:rtl/>
          <w:lang w:bidi="fa-IR"/>
        </w:rPr>
        <w:t>ی</w:t>
      </w:r>
      <w:r>
        <w:rPr>
          <w:rtl/>
          <w:lang w:bidi="fa-IR"/>
        </w:rPr>
        <w:t>چ راز</w:t>
      </w:r>
      <w:r w:rsidR="00A5679F">
        <w:rPr>
          <w:rtl/>
          <w:lang w:bidi="fa-IR"/>
        </w:rPr>
        <w:t>ی</w:t>
      </w:r>
      <w:r>
        <w:rPr>
          <w:rtl/>
          <w:lang w:bidi="fa-IR"/>
        </w:rPr>
        <w:t xml:space="preserve"> سه کس با هم نگو</w:t>
      </w:r>
      <w:r w:rsidR="00A5679F">
        <w:rPr>
          <w:rtl/>
          <w:lang w:bidi="fa-IR"/>
        </w:rPr>
        <w:t>ی</w:t>
      </w:r>
      <w:r>
        <w:rPr>
          <w:rtl/>
          <w:lang w:bidi="fa-IR"/>
        </w:rPr>
        <w:t>ند</w:t>
      </w:r>
      <w:r w:rsidR="00A5679F">
        <w:rPr>
          <w:rtl/>
          <w:lang w:bidi="fa-IR"/>
        </w:rPr>
        <w:t xml:space="preserve">، </w:t>
      </w:r>
      <w:r>
        <w:rPr>
          <w:rtl/>
          <w:lang w:bidi="fa-IR"/>
        </w:rPr>
        <w:t>جز آن</w:t>
      </w:r>
      <w:r w:rsidR="00A5679F">
        <w:rPr>
          <w:rtl/>
          <w:lang w:bidi="fa-IR"/>
        </w:rPr>
        <w:t xml:space="preserve"> </w:t>
      </w:r>
      <w:r>
        <w:rPr>
          <w:rtl/>
          <w:lang w:bidi="fa-IR"/>
        </w:rPr>
        <w:t>که خداوند چهارم آن</w:t>
      </w:r>
      <w:r w:rsidR="00A5679F">
        <w:rPr>
          <w:rtl/>
          <w:lang w:bidi="fa-IR"/>
        </w:rPr>
        <w:t xml:space="preserve"> </w:t>
      </w:r>
      <w:r>
        <w:rPr>
          <w:rtl/>
          <w:lang w:bidi="fa-IR"/>
        </w:rPr>
        <w:lastRenderedPageBreak/>
        <w:t>هاست و نه پنج کس جز آن</w:t>
      </w:r>
      <w:r w:rsidR="00A5679F">
        <w:rPr>
          <w:rtl/>
          <w:lang w:bidi="fa-IR"/>
        </w:rPr>
        <w:t xml:space="preserve"> </w:t>
      </w:r>
      <w:r>
        <w:rPr>
          <w:rtl/>
          <w:lang w:bidi="fa-IR"/>
        </w:rPr>
        <w:t>که خدا ششم آن</w:t>
      </w:r>
      <w:r w:rsidR="00A5679F">
        <w:rPr>
          <w:rtl/>
          <w:lang w:bidi="fa-IR"/>
        </w:rPr>
        <w:t xml:space="preserve"> </w:t>
      </w:r>
      <w:r>
        <w:rPr>
          <w:rtl/>
          <w:lang w:bidi="fa-IR"/>
        </w:rPr>
        <w:t>هاست و نه کمتر از آن و نه ب</w:t>
      </w:r>
      <w:r w:rsidR="00A5679F">
        <w:rPr>
          <w:rtl/>
          <w:lang w:bidi="fa-IR"/>
        </w:rPr>
        <w:t>ی</w:t>
      </w:r>
      <w:r>
        <w:rPr>
          <w:rtl/>
          <w:lang w:bidi="fa-IR"/>
        </w:rPr>
        <w:t>شتر</w:t>
      </w:r>
      <w:r w:rsidR="00A5679F">
        <w:rPr>
          <w:rtl/>
          <w:lang w:bidi="fa-IR"/>
        </w:rPr>
        <w:t xml:space="preserve">، </w:t>
      </w:r>
      <w:r>
        <w:rPr>
          <w:rtl/>
          <w:lang w:bidi="fa-IR"/>
        </w:rPr>
        <w:t>جز آن</w:t>
      </w:r>
      <w:r w:rsidR="00A5679F">
        <w:rPr>
          <w:rtl/>
          <w:lang w:bidi="fa-IR"/>
        </w:rPr>
        <w:t xml:space="preserve"> </w:t>
      </w:r>
      <w:r>
        <w:rPr>
          <w:rtl/>
          <w:lang w:bidi="fa-IR"/>
        </w:rPr>
        <w:t>که خدا با آن</w:t>
      </w:r>
      <w:r w:rsidR="00A5679F">
        <w:rPr>
          <w:rtl/>
          <w:lang w:bidi="fa-IR"/>
        </w:rPr>
        <w:t xml:space="preserve"> </w:t>
      </w:r>
      <w:r>
        <w:rPr>
          <w:rtl/>
          <w:lang w:bidi="fa-IR"/>
        </w:rPr>
        <w:t>هاست هر کجا باشند</w:t>
      </w:r>
      <w:r w:rsidR="00A5679F">
        <w:rPr>
          <w:rtl/>
          <w:lang w:bidi="fa-IR"/>
        </w:rPr>
        <w:t xml:space="preserve">، </w:t>
      </w:r>
      <w:r>
        <w:rPr>
          <w:rtl/>
          <w:lang w:bidi="fa-IR"/>
        </w:rPr>
        <w:t>پس روز ق</w:t>
      </w:r>
      <w:r w:rsidR="00A5679F">
        <w:rPr>
          <w:rtl/>
          <w:lang w:bidi="fa-IR"/>
        </w:rPr>
        <w:t>ی</w:t>
      </w:r>
      <w:r>
        <w:rPr>
          <w:rtl/>
          <w:lang w:bidi="fa-IR"/>
        </w:rPr>
        <w:t>امت همه را به نت</w:t>
      </w:r>
      <w:r w:rsidR="00A5679F">
        <w:rPr>
          <w:rtl/>
          <w:lang w:bidi="fa-IR"/>
        </w:rPr>
        <w:t>ی</w:t>
      </w:r>
      <w:r>
        <w:rPr>
          <w:rtl/>
          <w:lang w:bidi="fa-IR"/>
        </w:rPr>
        <w:t>جه اعمالشان آگاه خواهد ساخت که خدا به کل</w:t>
      </w:r>
      <w:r w:rsidR="00A5679F">
        <w:rPr>
          <w:rtl/>
          <w:lang w:bidi="fa-IR"/>
        </w:rPr>
        <w:t>ی</w:t>
      </w:r>
      <w:r>
        <w:rPr>
          <w:rtl/>
          <w:lang w:bidi="fa-IR"/>
        </w:rPr>
        <w:t>ه امورِ عالم داناست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ا</w:t>
      </w:r>
      <w:r w:rsidR="00A5679F">
        <w:rPr>
          <w:rtl/>
          <w:lang w:bidi="fa-IR"/>
        </w:rPr>
        <w:t>ی</w:t>
      </w:r>
      <w:r>
        <w:rPr>
          <w:rtl/>
          <w:lang w:bidi="fa-IR"/>
        </w:rPr>
        <w:t>ن آ</w:t>
      </w:r>
      <w:r w:rsidR="00A5679F">
        <w:rPr>
          <w:rtl/>
          <w:lang w:bidi="fa-IR"/>
        </w:rPr>
        <w:t>ی</w:t>
      </w:r>
      <w:r>
        <w:rPr>
          <w:rtl/>
          <w:lang w:bidi="fa-IR"/>
        </w:rPr>
        <w:t>ه ن</w:t>
      </w:r>
      <w:r w:rsidR="00A5679F">
        <w:rPr>
          <w:rtl/>
          <w:lang w:bidi="fa-IR"/>
        </w:rPr>
        <w:t>ی</w:t>
      </w:r>
      <w:r>
        <w:rPr>
          <w:rtl/>
          <w:lang w:bidi="fa-IR"/>
        </w:rPr>
        <w:t>ز به طور وضوح دلالت بر سعه وجود خداوند متعال دارد</w:t>
      </w:r>
      <w:r w:rsidR="00A5679F">
        <w:rPr>
          <w:rtl/>
          <w:lang w:bidi="fa-IR"/>
        </w:rPr>
        <w:t xml:space="preserve">، </w:t>
      </w:r>
      <w:r>
        <w:rPr>
          <w:rtl/>
          <w:lang w:bidi="fa-IR"/>
        </w:rPr>
        <w:t>و ا</w:t>
      </w:r>
      <w:r w:rsidR="00A5679F">
        <w:rPr>
          <w:rtl/>
          <w:lang w:bidi="fa-IR"/>
        </w:rPr>
        <w:t>ی</w:t>
      </w:r>
      <w:r>
        <w:rPr>
          <w:rtl/>
          <w:lang w:bidi="fa-IR"/>
        </w:rPr>
        <w:t>ن</w:t>
      </w:r>
      <w:r w:rsidR="00A5679F">
        <w:rPr>
          <w:rtl/>
          <w:lang w:bidi="fa-IR"/>
        </w:rPr>
        <w:t xml:space="preserve"> </w:t>
      </w:r>
      <w:r>
        <w:rPr>
          <w:rtl/>
          <w:lang w:bidi="fa-IR"/>
        </w:rPr>
        <w:t>که در همه جا موجود و با همه کس همراه است</w:t>
      </w:r>
      <w:r w:rsidR="00A5679F">
        <w:rPr>
          <w:rtl/>
          <w:lang w:bidi="fa-IR"/>
        </w:rPr>
        <w:t xml:space="preserve">. </w:t>
      </w:r>
      <w:r>
        <w:rPr>
          <w:rtl/>
          <w:lang w:bidi="fa-IR"/>
        </w:rPr>
        <w:t>و ا</w:t>
      </w:r>
      <w:r w:rsidR="00A5679F">
        <w:rPr>
          <w:rtl/>
          <w:lang w:bidi="fa-IR"/>
        </w:rPr>
        <w:t>ی</w:t>
      </w:r>
      <w:r>
        <w:rPr>
          <w:rtl/>
          <w:lang w:bidi="fa-IR"/>
        </w:rPr>
        <w:t>ن</w:t>
      </w:r>
      <w:r w:rsidR="00A5679F">
        <w:rPr>
          <w:rtl/>
          <w:lang w:bidi="fa-IR"/>
        </w:rPr>
        <w:t xml:space="preserve"> </w:t>
      </w:r>
      <w:r>
        <w:rPr>
          <w:rtl/>
          <w:lang w:bidi="fa-IR"/>
        </w:rPr>
        <w:t>گونه خدا</w:t>
      </w:r>
      <w:r w:rsidR="00A5679F">
        <w:rPr>
          <w:rtl/>
          <w:lang w:bidi="fa-IR"/>
        </w:rPr>
        <w:t>یی</w:t>
      </w:r>
      <w:r>
        <w:rPr>
          <w:rtl/>
          <w:lang w:bidi="fa-IR"/>
        </w:rPr>
        <w:t xml:space="preserve"> نم</w:t>
      </w:r>
      <w:r w:rsidR="00A5679F">
        <w:rPr>
          <w:rtl/>
          <w:lang w:bidi="fa-IR"/>
        </w:rPr>
        <w:t xml:space="preserve">ی </w:t>
      </w:r>
      <w:r>
        <w:rPr>
          <w:rtl/>
          <w:lang w:bidi="fa-IR"/>
        </w:rPr>
        <w:t>تواند جسم باشد</w:t>
      </w:r>
      <w:r w:rsidR="00A5679F">
        <w:rPr>
          <w:rtl/>
          <w:lang w:bidi="fa-IR"/>
        </w:rPr>
        <w:t xml:space="preserve">؛ </w:t>
      </w:r>
      <w:r>
        <w:rPr>
          <w:rtl/>
          <w:lang w:bidi="fa-IR"/>
        </w:rPr>
        <w:t>ز</w:t>
      </w:r>
      <w:r w:rsidR="00A5679F">
        <w:rPr>
          <w:rtl/>
          <w:lang w:bidi="fa-IR"/>
        </w:rPr>
        <w:t>ی</w:t>
      </w:r>
      <w:r>
        <w:rPr>
          <w:rtl/>
          <w:lang w:bidi="fa-IR"/>
        </w:rPr>
        <w:t>را جسم احت</w:t>
      </w:r>
      <w:r w:rsidR="00A5679F">
        <w:rPr>
          <w:rtl/>
          <w:lang w:bidi="fa-IR"/>
        </w:rPr>
        <w:t>ی</w:t>
      </w:r>
      <w:r>
        <w:rPr>
          <w:rtl/>
          <w:lang w:bidi="fa-IR"/>
        </w:rPr>
        <w:t>اج به مکان دارد و با وجودش در مکان</w:t>
      </w:r>
      <w:r w:rsidR="00A5679F">
        <w:rPr>
          <w:rtl/>
          <w:lang w:bidi="fa-IR"/>
        </w:rPr>
        <w:t xml:space="preserve">ی، </w:t>
      </w:r>
      <w:r>
        <w:rPr>
          <w:rtl/>
          <w:lang w:bidi="fa-IR"/>
        </w:rPr>
        <w:t>مکان د</w:t>
      </w:r>
      <w:r w:rsidR="00A5679F">
        <w:rPr>
          <w:rtl/>
          <w:lang w:bidi="fa-IR"/>
        </w:rPr>
        <w:t>ی</w:t>
      </w:r>
      <w:r>
        <w:rPr>
          <w:rtl/>
          <w:lang w:bidi="fa-IR"/>
        </w:rPr>
        <w:t>گر از او خال</w:t>
      </w:r>
      <w:r w:rsidR="00A5679F">
        <w:rPr>
          <w:rtl/>
          <w:lang w:bidi="fa-IR"/>
        </w:rPr>
        <w:t>ی</w:t>
      </w:r>
      <w:r>
        <w:rPr>
          <w:rtl/>
          <w:lang w:bidi="fa-IR"/>
        </w:rPr>
        <w:t xml:space="preserve"> است</w:t>
      </w:r>
      <w:r w:rsidR="00A5679F">
        <w:rPr>
          <w:rtl/>
          <w:lang w:bidi="fa-IR"/>
        </w:rPr>
        <w:t xml:space="preserve">. </w:t>
      </w:r>
    </w:p>
    <w:p w:rsidR="00351499" w:rsidRDefault="00351499" w:rsidP="00351499">
      <w:pPr>
        <w:pStyle w:val="libNormal"/>
        <w:rPr>
          <w:rtl/>
          <w:lang w:bidi="fa-IR"/>
        </w:rPr>
      </w:pPr>
      <w:r>
        <w:rPr>
          <w:rtl/>
          <w:lang w:bidi="fa-IR"/>
        </w:rPr>
        <w:t>3 - همچن</w:t>
      </w:r>
      <w:r w:rsidR="00A5679F">
        <w:rPr>
          <w:rtl/>
          <w:lang w:bidi="fa-IR"/>
        </w:rPr>
        <w:t>ی</w:t>
      </w:r>
      <w:r>
        <w:rPr>
          <w:rtl/>
          <w:lang w:bidi="fa-IR"/>
        </w:rPr>
        <w:t>ن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وَللَّهِ الْمَشْرِقُ وَالْمَغْرِبُ فَأَینَما تُوَلُّوا فَثَمَّ وَجْهُ اللَّهِ إِنَّ اللَّهَ واسِعٌ عَلیمٌ</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81</w:t>
      </w:r>
      <w:r w:rsidR="00071C1B" w:rsidRPr="009924AB">
        <w:rPr>
          <w:rStyle w:val="libFootnotenumChar"/>
          <w:rtl/>
          <w:lang w:bidi="fa-IR"/>
        </w:rPr>
        <w:t>)</w:t>
      </w:r>
      <w:r w:rsidR="00071C1B">
        <w:rPr>
          <w:rtl/>
          <w:lang w:bidi="fa-IR"/>
        </w:rPr>
        <w:t xml:space="preserve"> </w:t>
      </w:r>
      <w:r>
        <w:rPr>
          <w:rtl/>
          <w:lang w:bidi="fa-IR"/>
        </w:rPr>
        <w:t>«مشرق و مغرب هر دو ملک خداست</w:t>
      </w:r>
      <w:r w:rsidR="00A5679F">
        <w:rPr>
          <w:rtl/>
          <w:lang w:bidi="fa-IR"/>
        </w:rPr>
        <w:t xml:space="preserve">، </w:t>
      </w:r>
      <w:r>
        <w:rPr>
          <w:rtl/>
          <w:lang w:bidi="fa-IR"/>
        </w:rPr>
        <w:t>پس به هر طرف که رو</w:t>
      </w:r>
      <w:r w:rsidR="00A5679F">
        <w:rPr>
          <w:rtl/>
          <w:lang w:bidi="fa-IR"/>
        </w:rPr>
        <w:t>ی</w:t>
      </w:r>
      <w:r>
        <w:rPr>
          <w:rtl/>
          <w:lang w:bidi="fa-IR"/>
        </w:rPr>
        <w:t xml:space="preserve"> کن</w:t>
      </w:r>
      <w:r w:rsidR="00A5679F">
        <w:rPr>
          <w:rtl/>
          <w:lang w:bidi="fa-IR"/>
        </w:rPr>
        <w:t>ی</w:t>
      </w:r>
      <w:r>
        <w:rPr>
          <w:rtl/>
          <w:lang w:bidi="fa-IR"/>
        </w:rPr>
        <w:t>د به سو</w:t>
      </w:r>
      <w:r w:rsidR="00A5679F">
        <w:rPr>
          <w:rtl/>
          <w:lang w:bidi="fa-IR"/>
        </w:rPr>
        <w:t>ی</w:t>
      </w:r>
      <w:r>
        <w:rPr>
          <w:rtl/>
          <w:lang w:bidi="fa-IR"/>
        </w:rPr>
        <w:t xml:space="preserve"> خدا رو</w:t>
      </w:r>
      <w:r w:rsidR="00A5679F">
        <w:rPr>
          <w:rtl/>
          <w:lang w:bidi="fa-IR"/>
        </w:rPr>
        <w:t>ی</w:t>
      </w:r>
      <w:r>
        <w:rPr>
          <w:rtl/>
          <w:lang w:bidi="fa-IR"/>
        </w:rPr>
        <w:t xml:space="preserve"> آورده</w:t>
      </w:r>
      <w:r w:rsidR="00A5679F">
        <w:rPr>
          <w:rtl/>
          <w:lang w:bidi="fa-IR"/>
        </w:rPr>
        <w:t xml:space="preserve"> </w:t>
      </w:r>
      <w:r>
        <w:rPr>
          <w:rtl/>
          <w:lang w:bidi="fa-IR"/>
        </w:rPr>
        <w:t>ا</w:t>
      </w:r>
      <w:r w:rsidR="00A5679F">
        <w:rPr>
          <w:rtl/>
          <w:lang w:bidi="fa-IR"/>
        </w:rPr>
        <w:t>ی</w:t>
      </w:r>
      <w:r>
        <w:rPr>
          <w:rtl/>
          <w:lang w:bidi="fa-IR"/>
        </w:rPr>
        <w:t>د</w:t>
      </w:r>
      <w:r w:rsidR="00A5679F">
        <w:rPr>
          <w:rtl/>
          <w:lang w:bidi="fa-IR"/>
        </w:rPr>
        <w:t xml:space="preserve">. </w:t>
      </w:r>
      <w:r>
        <w:rPr>
          <w:rtl/>
          <w:lang w:bidi="fa-IR"/>
        </w:rPr>
        <w:t>خدا به همه جا مح</w:t>
      </w:r>
      <w:r w:rsidR="00A5679F">
        <w:rPr>
          <w:rtl/>
          <w:lang w:bidi="fa-IR"/>
        </w:rPr>
        <w:t>ی</w:t>
      </w:r>
      <w:r>
        <w:rPr>
          <w:rtl/>
          <w:lang w:bidi="fa-IR"/>
        </w:rPr>
        <w:t>ط و بر همه چ</w:t>
      </w:r>
      <w:r w:rsidR="00A5679F">
        <w:rPr>
          <w:rtl/>
          <w:lang w:bidi="fa-IR"/>
        </w:rPr>
        <w:t>ی</w:t>
      </w:r>
      <w:r>
        <w:rPr>
          <w:rtl/>
          <w:lang w:bidi="fa-IR"/>
        </w:rPr>
        <w:t>ز داناست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ا</w:t>
      </w:r>
      <w:r w:rsidR="00A5679F">
        <w:rPr>
          <w:rtl/>
          <w:lang w:bidi="fa-IR"/>
        </w:rPr>
        <w:t>ی</w:t>
      </w:r>
      <w:r>
        <w:rPr>
          <w:rtl/>
          <w:lang w:bidi="fa-IR"/>
        </w:rPr>
        <w:t>ن آ</w:t>
      </w:r>
      <w:r w:rsidR="00A5679F">
        <w:rPr>
          <w:rtl/>
          <w:lang w:bidi="fa-IR"/>
        </w:rPr>
        <w:t>ی</w:t>
      </w:r>
      <w:r>
        <w:rPr>
          <w:rtl/>
          <w:lang w:bidi="fa-IR"/>
        </w:rPr>
        <w:t>ه ن</w:t>
      </w:r>
      <w:r w:rsidR="00A5679F">
        <w:rPr>
          <w:rtl/>
          <w:lang w:bidi="fa-IR"/>
        </w:rPr>
        <w:t>ی</w:t>
      </w:r>
      <w:r>
        <w:rPr>
          <w:rtl/>
          <w:lang w:bidi="fa-IR"/>
        </w:rPr>
        <w:t>ز همانند آ</w:t>
      </w:r>
      <w:r w:rsidR="00A5679F">
        <w:rPr>
          <w:rtl/>
          <w:lang w:bidi="fa-IR"/>
        </w:rPr>
        <w:t>ی</w:t>
      </w:r>
      <w:r>
        <w:rPr>
          <w:rtl/>
          <w:lang w:bidi="fa-IR"/>
        </w:rPr>
        <w:t>ه پ</w:t>
      </w:r>
      <w:r w:rsidR="00A5679F">
        <w:rPr>
          <w:rtl/>
          <w:lang w:bidi="fa-IR"/>
        </w:rPr>
        <w:t>ی</w:t>
      </w:r>
      <w:r>
        <w:rPr>
          <w:rtl/>
          <w:lang w:bidi="fa-IR"/>
        </w:rPr>
        <w:t>ش</w:t>
      </w:r>
      <w:r w:rsidR="00A5679F">
        <w:rPr>
          <w:rtl/>
          <w:lang w:bidi="fa-IR"/>
        </w:rPr>
        <w:t>ی</w:t>
      </w:r>
      <w:r>
        <w:rPr>
          <w:rtl/>
          <w:lang w:bidi="fa-IR"/>
        </w:rPr>
        <w:t>ن</w:t>
      </w:r>
      <w:r w:rsidR="00A5679F">
        <w:rPr>
          <w:rtl/>
          <w:lang w:bidi="fa-IR"/>
        </w:rPr>
        <w:t xml:space="preserve">، </w:t>
      </w:r>
      <w:r>
        <w:rPr>
          <w:rtl/>
          <w:lang w:bidi="fa-IR"/>
        </w:rPr>
        <w:t>دلالت بر نف</w:t>
      </w:r>
      <w:r w:rsidR="00A5679F">
        <w:rPr>
          <w:rtl/>
          <w:lang w:bidi="fa-IR"/>
        </w:rPr>
        <w:t>ی</w:t>
      </w:r>
      <w:r>
        <w:rPr>
          <w:rtl/>
          <w:lang w:bidi="fa-IR"/>
        </w:rPr>
        <w:t xml:space="preserve"> جسم</w:t>
      </w:r>
      <w:r w:rsidR="00A5679F">
        <w:rPr>
          <w:rtl/>
          <w:lang w:bidi="fa-IR"/>
        </w:rPr>
        <w:t>ی</w:t>
      </w:r>
      <w:r>
        <w:rPr>
          <w:rtl/>
          <w:lang w:bidi="fa-IR"/>
        </w:rPr>
        <w:t>ت خداوند دارد</w:t>
      </w:r>
      <w:r w:rsidR="00A5679F">
        <w:rPr>
          <w:rtl/>
          <w:lang w:bidi="fa-IR"/>
        </w:rPr>
        <w:t xml:space="preserve">. </w:t>
      </w:r>
    </w:p>
    <w:p w:rsidR="00351499" w:rsidRDefault="00351499" w:rsidP="00351499">
      <w:pPr>
        <w:pStyle w:val="libNormal"/>
        <w:rPr>
          <w:rtl/>
          <w:lang w:bidi="fa-IR"/>
        </w:rPr>
      </w:pPr>
      <w:r>
        <w:rPr>
          <w:rtl/>
          <w:lang w:bidi="fa-IR"/>
        </w:rPr>
        <w:t>4 - و ن</w:t>
      </w:r>
      <w:r w:rsidR="00A5679F">
        <w:rPr>
          <w:rtl/>
          <w:lang w:bidi="fa-IR"/>
        </w:rPr>
        <w:t>ی</w:t>
      </w:r>
      <w:r>
        <w:rPr>
          <w:rtl/>
          <w:lang w:bidi="fa-IR"/>
        </w:rPr>
        <w:t>ز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لَیسَ کَمِثْلِهِ شَی ءٌ وَهُوَ السَّمیعُ الْبَصیرُ</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82</w:t>
      </w:r>
      <w:r w:rsidR="00071C1B" w:rsidRPr="009924AB">
        <w:rPr>
          <w:rStyle w:val="libFootnotenumChar"/>
          <w:rtl/>
          <w:lang w:bidi="fa-IR"/>
        </w:rPr>
        <w:t>)</w:t>
      </w:r>
      <w:r w:rsidR="00071C1B">
        <w:rPr>
          <w:rtl/>
          <w:lang w:bidi="fa-IR"/>
        </w:rPr>
        <w:t xml:space="preserve"> </w:t>
      </w:r>
      <w:r>
        <w:rPr>
          <w:rtl/>
          <w:lang w:bidi="fa-IR"/>
        </w:rPr>
        <w:t>«ه</w:t>
      </w:r>
      <w:r w:rsidR="00A5679F">
        <w:rPr>
          <w:rtl/>
          <w:lang w:bidi="fa-IR"/>
        </w:rPr>
        <w:t>ی</w:t>
      </w:r>
      <w:r>
        <w:rPr>
          <w:rtl/>
          <w:lang w:bidi="fa-IR"/>
        </w:rPr>
        <w:t>چ موجود</w:t>
      </w:r>
      <w:r w:rsidR="00A5679F">
        <w:rPr>
          <w:rtl/>
          <w:lang w:bidi="fa-IR"/>
        </w:rPr>
        <w:t>ی</w:t>
      </w:r>
      <w:r>
        <w:rPr>
          <w:rtl/>
          <w:lang w:bidi="fa-IR"/>
        </w:rPr>
        <w:t xml:space="preserve"> همانند او ن</w:t>
      </w:r>
      <w:r w:rsidR="00A5679F">
        <w:rPr>
          <w:rtl/>
          <w:lang w:bidi="fa-IR"/>
        </w:rPr>
        <w:t>ی</w:t>
      </w:r>
      <w:r>
        <w:rPr>
          <w:rtl/>
          <w:lang w:bidi="fa-IR"/>
        </w:rPr>
        <w:t>ست و او شنوا</w:t>
      </w:r>
      <w:r w:rsidR="00A5679F">
        <w:rPr>
          <w:rtl/>
          <w:lang w:bidi="fa-IR"/>
        </w:rPr>
        <w:t>ی</w:t>
      </w:r>
      <w:r>
        <w:rPr>
          <w:rtl/>
          <w:lang w:bidi="fa-IR"/>
        </w:rPr>
        <w:t xml:space="preserve"> ب</w:t>
      </w:r>
      <w:r w:rsidR="00A5679F">
        <w:rPr>
          <w:rtl/>
          <w:lang w:bidi="fa-IR"/>
        </w:rPr>
        <w:t>ی</w:t>
      </w:r>
      <w:r>
        <w:rPr>
          <w:rtl/>
          <w:lang w:bidi="fa-IR"/>
        </w:rPr>
        <w:t>ناست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پر واضح است که اگر خداوند جسم بود</w:t>
      </w:r>
      <w:r w:rsidR="00A5679F">
        <w:rPr>
          <w:rtl/>
          <w:lang w:bidi="fa-IR"/>
        </w:rPr>
        <w:t xml:space="preserve">، </w:t>
      </w:r>
      <w:r>
        <w:rPr>
          <w:rtl/>
          <w:lang w:bidi="fa-IR"/>
        </w:rPr>
        <w:t>با</w:t>
      </w:r>
      <w:r w:rsidR="00A5679F">
        <w:rPr>
          <w:rtl/>
          <w:lang w:bidi="fa-IR"/>
        </w:rPr>
        <w:t>ی</w:t>
      </w:r>
      <w:r>
        <w:rPr>
          <w:rtl/>
          <w:lang w:bidi="fa-IR"/>
        </w:rPr>
        <w:t>د همانند سا</w:t>
      </w:r>
      <w:r w:rsidR="00A5679F">
        <w:rPr>
          <w:rtl/>
          <w:lang w:bidi="fa-IR"/>
        </w:rPr>
        <w:t>ی</w:t>
      </w:r>
      <w:r>
        <w:rPr>
          <w:rtl/>
          <w:lang w:bidi="fa-IR"/>
        </w:rPr>
        <w:t>ر اجسام و شب</w:t>
      </w:r>
      <w:r w:rsidR="00A5679F">
        <w:rPr>
          <w:rtl/>
          <w:lang w:bidi="fa-IR"/>
        </w:rPr>
        <w:t>ی</w:t>
      </w:r>
      <w:r>
        <w:rPr>
          <w:rtl/>
          <w:lang w:bidi="fa-IR"/>
        </w:rPr>
        <w:t>ه آن</w:t>
      </w:r>
      <w:r w:rsidR="00A5679F">
        <w:rPr>
          <w:rtl/>
          <w:lang w:bidi="fa-IR"/>
        </w:rPr>
        <w:t xml:space="preserve"> </w:t>
      </w:r>
      <w:r>
        <w:rPr>
          <w:rtl/>
          <w:lang w:bidi="fa-IR"/>
        </w:rPr>
        <w:t>ها م</w:t>
      </w:r>
      <w:r w:rsidR="00A5679F">
        <w:rPr>
          <w:rtl/>
          <w:lang w:bidi="fa-IR"/>
        </w:rPr>
        <w:t xml:space="preserve">ی </w:t>
      </w:r>
      <w:r>
        <w:rPr>
          <w:rtl/>
          <w:lang w:bidi="fa-IR"/>
        </w:rPr>
        <w:t>بود</w:t>
      </w:r>
      <w:r w:rsidR="00A5679F">
        <w:rPr>
          <w:rtl/>
          <w:lang w:bidi="fa-IR"/>
        </w:rPr>
        <w:t xml:space="preserve">. </w:t>
      </w:r>
    </w:p>
    <w:p w:rsidR="00351499" w:rsidRDefault="00351499" w:rsidP="00351499">
      <w:pPr>
        <w:pStyle w:val="libNormal"/>
        <w:rPr>
          <w:rtl/>
          <w:lang w:bidi="fa-IR"/>
        </w:rPr>
      </w:pPr>
      <w:r>
        <w:rPr>
          <w:rtl/>
          <w:lang w:bidi="fa-IR"/>
        </w:rPr>
        <w:t>5 - و ن</w:t>
      </w:r>
      <w:r w:rsidR="00A5679F">
        <w:rPr>
          <w:rtl/>
          <w:lang w:bidi="fa-IR"/>
        </w:rPr>
        <w:t>ی</w:t>
      </w:r>
      <w:r>
        <w:rPr>
          <w:rtl/>
          <w:lang w:bidi="fa-IR"/>
        </w:rPr>
        <w:t>ز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وَاللَّهُ الْغَنِی وَأَنْتُمُ الْفُقَراءُ</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83</w:t>
      </w:r>
      <w:r w:rsidR="00071C1B" w:rsidRPr="009924AB">
        <w:rPr>
          <w:rStyle w:val="libFootnotenumChar"/>
          <w:rtl/>
          <w:lang w:bidi="fa-IR"/>
        </w:rPr>
        <w:t>)</w:t>
      </w:r>
      <w:r w:rsidR="00071C1B">
        <w:rPr>
          <w:rtl/>
          <w:lang w:bidi="fa-IR"/>
        </w:rPr>
        <w:t xml:space="preserve"> </w:t>
      </w:r>
      <w:r>
        <w:rPr>
          <w:rtl/>
          <w:lang w:bidi="fa-IR"/>
        </w:rPr>
        <w:t>«و خداوند از خلق ب</w:t>
      </w:r>
      <w:r w:rsidR="00A5679F">
        <w:rPr>
          <w:rtl/>
          <w:lang w:bidi="fa-IR"/>
        </w:rPr>
        <w:t xml:space="preserve">ی </w:t>
      </w:r>
      <w:r>
        <w:rPr>
          <w:rtl/>
          <w:lang w:bidi="fa-IR"/>
        </w:rPr>
        <w:t>ن</w:t>
      </w:r>
      <w:r w:rsidR="00A5679F">
        <w:rPr>
          <w:rtl/>
          <w:lang w:bidi="fa-IR"/>
        </w:rPr>
        <w:t>ی</w:t>
      </w:r>
      <w:r>
        <w:rPr>
          <w:rtl/>
          <w:lang w:bidi="fa-IR"/>
        </w:rPr>
        <w:t>از است و شما فق</w:t>
      </w:r>
      <w:r w:rsidR="00A5679F">
        <w:rPr>
          <w:rtl/>
          <w:lang w:bidi="fa-IR"/>
        </w:rPr>
        <w:t>ی</w:t>
      </w:r>
      <w:r>
        <w:rPr>
          <w:rtl/>
          <w:lang w:bidi="fa-IR"/>
        </w:rPr>
        <w:t>ر و ن</w:t>
      </w:r>
      <w:r w:rsidR="00A5679F">
        <w:rPr>
          <w:rtl/>
          <w:lang w:bidi="fa-IR"/>
        </w:rPr>
        <w:t>ی</w:t>
      </w:r>
      <w:r>
        <w:rPr>
          <w:rtl/>
          <w:lang w:bidi="fa-IR"/>
        </w:rPr>
        <w:t>ازمند</w:t>
      </w:r>
      <w:r w:rsidR="00A5679F">
        <w:rPr>
          <w:rtl/>
          <w:lang w:bidi="fa-IR"/>
        </w:rPr>
        <w:t>ی</w:t>
      </w:r>
      <w:r>
        <w:rPr>
          <w:rtl/>
          <w:lang w:bidi="fa-IR"/>
        </w:rPr>
        <w:t>د</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م</w:t>
      </w:r>
      <w:r w:rsidR="00A5679F">
        <w:rPr>
          <w:rtl/>
          <w:lang w:bidi="fa-IR"/>
        </w:rPr>
        <w:t xml:space="preserve">ی </w:t>
      </w:r>
      <w:r>
        <w:rPr>
          <w:rtl/>
          <w:lang w:bidi="fa-IR"/>
        </w:rPr>
        <w:t>دان</w:t>
      </w:r>
      <w:r w:rsidR="00A5679F">
        <w:rPr>
          <w:rtl/>
          <w:lang w:bidi="fa-IR"/>
        </w:rPr>
        <w:t>ی</w:t>
      </w:r>
      <w:r>
        <w:rPr>
          <w:rtl/>
          <w:lang w:bidi="fa-IR"/>
        </w:rPr>
        <w:t>م که اگر خداوند جسم بود</w:t>
      </w:r>
      <w:r w:rsidR="00A5679F">
        <w:rPr>
          <w:rtl/>
          <w:lang w:bidi="fa-IR"/>
        </w:rPr>
        <w:t xml:space="preserve">، </w:t>
      </w:r>
      <w:r>
        <w:rPr>
          <w:rtl/>
          <w:lang w:bidi="fa-IR"/>
        </w:rPr>
        <w:t>مرکب از اجزا م</w:t>
      </w:r>
      <w:r w:rsidR="00A5679F">
        <w:rPr>
          <w:rtl/>
          <w:lang w:bidi="fa-IR"/>
        </w:rPr>
        <w:t xml:space="preserve">ی </w:t>
      </w:r>
      <w:r>
        <w:rPr>
          <w:rtl/>
          <w:lang w:bidi="fa-IR"/>
        </w:rPr>
        <w:t>بود</w:t>
      </w:r>
      <w:r w:rsidR="00A5679F">
        <w:rPr>
          <w:rtl/>
          <w:lang w:bidi="fa-IR"/>
        </w:rPr>
        <w:t xml:space="preserve">، </w:t>
      </w:r>
      <w:r>
        <w:rPr>
          <w:rtl/>
          <w:lang w:bidi="fa-IR"/>
        </w:rPr>
        <w:t>و هر مرکب</w:t>
      </w:r>
      <w:r w:rsidR="00A5679F">
        <w:rPr>
          <w:rtl/>
          <w:lang w:bidi="fa-IR"/>
        </w:rPr>
        <w:t>ی</w:t>
      </w:r>
      <w:r>
        <w:rPr>
          <w:rtl/>
          <w:lang w:bidi="fa-IR"/>
        </w:rPr>
        <w:t xml:space="preserve"> محتاج به اجزا</w:t>
      </w:r>
      <w:r w:rsidR="00A5679F">
        <w:rPr>
          <w:rtl/>
          <w:lang w:bidi="fa-IR"/>
        </w:rPr>
        <w:t>ی</w:t>
      </w:r>
      <w:r>
        <w:rPr>
          <w:rtl/>
          <w:lang w:bidi="fa-IR"/>
        </w:rPr>
        <w:t xml:space="preserve"> خود است</w:t>
      </w:r>
      <w:r w:rsidR="00A5679F">
        <w:rPr>
          <w:rtl/>
          <w:lang w:bidi="fa-IR"/>
        </w:rPr>
        <w:t xml:space="preserve">. </w:t>
      </w:r>
      <w:r>
        <w:rPr>
          <w:rtl/>
          <w:lang w:bidi="fa-IR"/>
        </w:rPr>
        <w:t>و ا</w:t>
      </w:r>
      <w:r w:rsidR="00A5679F">
        <w:rPr>
          <w:rtl/>
          <w:lang w:bidi="fa-IR"/>
        </w:rPr>
        <w:t>ی</w:t>
      </w:r>
      <w:r>
        <w:rPr>
          <w:rtl/>
          <w:lang w:bidi="fa-IR"/>
        </w:rPr>
        <w:t>ن با غنا</w:t>
      </w:r>
      <w:r w:rsidR="00A5679F">
        <w:rPr>
          <w:rtl/>
          <w:lang w:bidi="fa-IR"/>
        </w:rPr>
        <w:t>ی</w:t>
      </w:r>
      <w:r>
        <w:rPr>
          <w:rtl/>
          <w:lang w:bidi="fa-IR"/>
        </w:rPr>
        <w:t xml:space="preserve"> خداوند سازگار</w:t>
      </w:r>
      <w:r w:rsidR="00A5679F">
        <w:rPr>
          <w:rtl/>
          <w:lang w:bidi="fa-IR"/>
        </w:rPr>
        <w:t>ی</w:t>
      </w:r>
      <w:r>
        <w:rPr>
          <w:rtl/>
          <w:lang w:bidi="fa-IR"/>
        </w:rPr>
        <w:t xml:space="preserve"> ندارد</w:t>
      </w:r>
      <w:r w:rsidR="00A5679F">
        <w:rPr>
          <w:rtl/>
          <w:lang w:bidi="fa-IR"/>
        </w:rPr>
        <w:t xml:space="preserve">. </w:t>
      </w:r>
    </w:p>
    <w:p w:rsidR="00351499" w:rsidRDefault="00351499" w:rsidP="00351499">
      <w:pPr>
        <w:pStyle w:val="libNormal"/>
        <w:rPr>
          <w:rtl/>
          <w:lang w:bidi="fa-IR"/>
        </w:rPr>
      </w:pPr>
      <w:r>
        <w:rPr>
          <w:rtl/>
          <w:lang w:bidi="fa-IR"/>
        </w:rPr>
        <w:t>6 - همچن</w:t>
      </w:r>
      <w:r w:rsidR="00A5679F">
        <w:rPr>
          <w:rtl/>
          <w:lang w:bidi="fa-IR"/>
        </w:rPr>
        <w:t>ی</w:t>
      </w:r>
      <w:r>
        <w:rPr>
          <w:rtl/>
          <w:lang w:bidi="fa-IR"/>
        </w:rPr>
        <w:t>ن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هُوَ اْلأَوَّلُ وَاْلآخِرُ وَالظّاهِرُ وَالْباطِنُ</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84</w:t>
      </w:r>
      <w:r w:rsidR="00071C1B" w:rsidRPr="009924AB">
        <w:rPr>
          <w:rStyle w:val="libFootnotenumChar"/>
          <w:rtl/>
          <w:lang w:bidi="fa-IR"/>
        </w:rPr>
        <w:t>)</w:t>
      </w:r>
      <w:r w:rsidR="00071C1B">
        <w:rPr>
          <w:rtl/>
          <w:lang w:bidi="fa-IR"/>
        </w:rPr>
        <w:t xml:space="preserve"> </w:t>
      </w:r>
      <w:r>
        <w:rPr>
          <w:rtl/>
          <w:lang w:bidi="fa-IR"/>
        </w:rPr>
        <w:t>«اوّل و آخر هست</w:t>
      </w:r>
      <w:r w:rsidR="00A5679F">
        <w:rPr>
          <w:rtl/>
          <w:lang w:bidi="fa-IR"/>
        </w:rPr>
        <w:t>ی</w:t>
      </w:r>
      <w:r>
        <w:rPr>
          <w:rtl/>
          <w:lang w:bidi="fa-IR"/>
        </w:rPr>
        <w:t xml:space="preserve"> و پ</w:t>
      </w:r>
      <w:r w:rsidR="00A5679F">
        <w:rPr>
          <w:rtl/>
          <w:lang w:bidi="fa-IR"/>
        </w:rPr>
        <w:t>ی</w:t>
      </w:r>
      <w:r>
        <w:rPr>
          <w:rtl/>
          <w:lang w:bidi="fa-IR"/>
        </w:rPr>
        <w:t>دا و نهان وجود همه اوست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lastRenderedPageBreak/>
        <w:t>در ا</w:t>
      </w:r>
      <w:r w:rsidR="00A5679F">
        <w:rPr>
          <w:rtl/>
          <w:lang w:bidi="fa-IR"/>
        </w:rPr>
        <w:t>ی</w:t>
      </w:r>
      <w:r>
        <w:rPr>
          <w:rtl/>
          <w:lang w:bidi="fa-IR"/>
        </w:rPr>
        <w:t>ن آ</w:t>
      </w:r>
      <w:r w:rsidR="00A5679F">
        <w:rPr>
          <w:rtl/>
          <w:lang w:bidi="fa-IR"/>
        </w:rPr>
        <w:t>ی</w:t>
      </w:r>
      <w:r>
        <w:rPr>
          <w:rtl/>
          <w:lang w:bidi="fa-IR"/>
        </w:rPr>
        <w:t>ه خداوند متعال خود را ظاهر و باطن معرف</w:t>
      </w:r>
      <w:r w:rsidR="00A5679F">
        <w:rPr>
          <w:rtl/>
          <w:lang w:bidi="fa-IR"/>
        </w:rPr>
        <w:t>ی</w:t>
      </w:r>
      <w:r>
        <w:rPr>
          <w:rtl/>
          <w:lang w:bidi="fa-IR"/>
        </w:rPr>
        <w:t xml:space="preserve"> کرده</w:t>
      </w:r>
      <w:r w:rsidR="00A5679F">
        <w:rPr>
          <w:rtl/>
          <w:lang w:bidi="fa-IR"/>
        </w:rPr>
        <w:t xml:space="preserve">، </w:t>
      </w:r>
      <w:r>
        <w:rPr>
          <w:rtl/>
          <w:lang w:bidi="fa-IR"/>
        </w:rPr>
        <w:t>و اگر جسم م</w:t>
      </w:r>
      <w:r w:rsidR="00A5679F">
        <w:rPr>
          <w:rtl/>
          <w:lang w:bidi="fa-IR"/>
        </w:rPr>
        <w:t xml:space="preserve">ی </w:t>
      </w:r>
      <w:r>
        <w:rPr>
          <w:rtl/>
          <w:lang w:bidi="fa-IR"/>
        </w:rPr>
        <w:t>بود با</w:t>
      </w:r>
      <w:r w:rsidR="00A5679F">
        <w:rPr>
          <w:rtl/>
          <w:lang w:bidi="fa-IR"/>
        </w:rPr>
        <w:t>ی</w:t>
      </w:r>
      <w:r>
        <w:rPr>
          <w:rtl/>
          <w:lang w:bidi="fa-IR"/>
        </w:rPr>
        <w:t>د ظاهر آن غ</w:t>
      </w:r>
      <w:r w:rsidR="00A5679F">
        <w:rPr>
          <w:rtl/>
          <w:lang w:bidi="fa-IR"/>
        </w:rPr>
        <w:t>ی</w:t>
      </w:r>
      <w:r>
        <w:rPr>
          <w:rtl/>
          <w:lang w:bidi="fa-IR"/>
        </w:rPr>
        <w:t>ر باطنش</w:t>
      </w:r>
      <w:r w:rsidR="00071C1B">
        <w:rPr>
          <w:rtl/>
          <w:lang w:bidi="fa-IR"/>
        </w:rPr>
        <w:t xml:space="preserve"> (</w:t>
      </w:r>
      <w:r>
        <w:rPr>
          <w:rtl/>
          <w:lang w:bidi="fa-IR"/>
        </w:rPr>
        <w:t>عمقش</w:t>
      </w:r>
      <w:r w:rsidR="00071C1B">
        <w:rPr>
          <w:rtl/>
          <w:lang w:bidi="fa-IR"/>
        </w:rPr>
        <w:t xml:space="preserve">) </w:t>
      </w:r>
      <w:r>
        <w:rPr>
          <w:rtl/>
          <w:lang w:bidi="fa-IR"/>
        </w:rPr>
        <w:t>باشد</w:t>
      </w:r>
      <w:r w:rsidR="00A5679F">
        <w:rPr>
          <w:rtl/>
          <w:lang w:bidi="fa-IR"/>
        </w:rPr>
        <w:t xml:space="preserve">، </w:t>
      </w:r>
      <w:r>
        <w:rPr>
          <w:rtl/>
          <w:lang w:bidi="fa-IR"/>
        </w:rPr>
        <w:t>و در نت</w:t>
      </w:r>
      <w:r w:rsidR="00A5679F">
        <w:rPr>
          <w:rtl/>
          <w:lang w:bidi="fa-IR"/>
        </w:rPr>
        <w:t>ی</w:t>
      </w:r>
      <w:r>
        <w:rPr>
          <w:rtl/>
          <w:lang w:bidi="fa-IR"/>
        </w:rPr>
        <w:t>جه لازم م</w:t>
      </w:r>
      <w:r w:rsidR="00A5679F">
        <w:rPr>
          <w:rtl/>
          <w:lang w:bidi="fa-IR"/>
        </w:rPr>
        <w:t xml:space="preserve">ی </w:t>
      </w:r>
      <w:r>
        <w:rPr>
          <w:rtl/>
          <w:lang w:bidi="fa-IR"/>
        </w:rPr>
        <w:t>آ</w:t>
      </w:r>
      <w:r w:rsidR="00A5679F">
        <w:rPr>
          <w:rtl/>
          <w:lang w:bidi="fa-IR"/>
        </w:rPr>
        <w:t>ی</w:t>
      </w:r>
      <w:r>
        <w:rPr>
          <w:rtl/>
          <w:lang w:bidi="fa-IR"/>
        </w:rPr>
        <w:t>د که او ظاهر و باطن نباشد</w:t>
      </w:r>
      <w:r w:rsidR="00A5679F">
        <w:rPr>
          <w:rtl/>
          <w:lang w:bidi="fa-IR"/>
        </w:rPr>
        <w:t xml:space="preserve">. </w:t>
      </w:r>
    </w:p>
    <w:p w:rsidR="00351499" w:rsidRDefault="00351499" w:rsidP="00351499">
      <w:pPr>
        <w:pStyle w:val="libNormal"/>
        <w:rPr>
          <w:rtl/>
          <w:lang w:bidi="fa-IR"/>
        </w:rPr>
      </w:pPr>
      <w:r>
        <w:rPr>
          <w:rtl/>
          <w:lang w:bidi="fa-IR"/>
        </w:rPr>
        <w:t>7 - و ن</w:t>
      </w:r>
      <w:r w:rsidR="00A5679F">
        <w:rPr>
          <w:rtl/>
          <w:lang w:bidi="fa-IR"/>
        </w:rPr>
        <w:t>ی</w:t>
      </w:r>
      <w:r>
        <w:rPr>
          <w:rtl/>
          <w:lang w:bidi="fa-IR"/>
        </w:rPr>
        <w:t>ز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لا تُدْرِکُهُ اْلأَبْصارُ</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85</w:t>
      </w:r>
      <w:r w:rsidR="00071C1B" w:rsidRPr="009924AB">
        <w:rPr>
          <w:rStyle w:val="libFootnotenumChar"/>
          <w:rtl/>
          <w:lang w:bidi="fa-IR"/>
        </w:rPr>
        <w:t>)</w:t>
      </w:r>
      <w:r w:rsidR="00071C1B">
        <w:rPr>
          <w:rtl/>
          <w:lang w:bidi="fa-IR"/>
        </w:rPr>
        <w:t xml:space="preserve"> </w:t>
      </w:r>
      <w:r>
        <w:rPr>
          <w:rtl/>
          <w:lang w:bidi="fa-IR"/>
        </w:rPr>
        <w:t>«د</w:t>
      </w:r>
      <w:r w:rsidR="00A5679F">
        <w:rPr>
          <w:rtl/>
          <w:lang w:bidi="fa-IR"/>
        </w:rPr>
        <w:t>ی</w:t>
      </w:r>
      <w:r>
        <w:rPr>
          <w:rtl/>
          <w:lang w:bidi="fa-IR"/>
        </w:rPr>
        <w:t>ده</w:t>
      </w:r>
      <w:r w:rsidR="00A5679F">
        <w:rPr>
          <w:rtl/>
          <w:lang w:bidi="fa-IR"/>
        </w:rPr>
        <w:t xml:space="preserve"> </w:t>
      </w:r>
      <w:r>
        <w:rPr>
          <w:rtl/>
          <w:lang w:bidi="fa-IR"/>
        </w:rPr>
        <w:t>ها او را درک نم</w:t>
      </w:r>
      <w:r w:rsidR="00A5679F">
        <w:rPr>
          <w:rtl/>
          <w:lang w:bidi="fa-IR"/>
        </w:rPr>
        <w:t xml:space="preserve">ی </w:t>
      </w:r>
      <w:r>
        <w:rPr>
          <w:rtl/>
          <w:lang w:bidi="fa-IR"/>
        </w:rPr>
        <w:t>کنند</w:t>
      </w:r>
      <w:r w:rsidR="00935F22">
        <w:rPr>
          <w:rtl/>
          <w:lang w:bidi="fa-IR"/>
        </w:rPr>
        <w:t>.</w:t>
      </w:r>
      <w:r>
        <w:rPr>
          <w:rtl/>
          <w:lang w:bidi="fa-IR"/>
        </w:rPr>
        <w:t>»</w:t>
      </w:r>
    </w:p>
    <w:p w:rsidR="009924AB" w:rsidRDefault="00351499" w:rsidP="00351499">
      <w:pPr>
        <w:pStyle w:val="libNormal"/>
        <w:rPr>
          <w:rtl/>
          <w:lang w:bidi="fa-IR"/>
        </w:rPr>
      </w:pPr>
      <w:r>
        <w:rPr>
          <w:rtl/>
          <w:lang w:bidi="fa-IR"/>
        </w:rPr>
        <w:t>و اگر خداوند جسم بود چرا د</w:t>
      </w:r>
      <w:r w:rsidR="00A5679F">
        <w:rPr>
          <w:rtl/>
          <w:lang w:bidi="fa-IR"/>
        </w:rPr>
        <w:t>ی</w:t>
      </w:r>
      <w:r>
        <w:rPr>
          <w:rtl/>
          <w:lang w:bidi="fa-IR"/>
        </w:rPr>
        <w:t>ده</w:t>
      </w:r>
      <w:r w:rsidR="00A5679F">
        <w:rPr>
          <w:rtl/>
          <w:lang w:bidi="fa-IR"/>
        </w:rPr>
        <w:t xml:space="preserve"> </w:t>
      </w:r>
      <w:r>
        <w:rPr>
          <w:rtl/>
          <w:lang w:bidi="fa-IR"/>
        </w:rPr>
        <w:t>ها او را ادراک نکنند</w:t>
      </w:r>
      <w:r w:rsidR="00A5679F">
        <w:rPr>
          <w:rtl/>
          <w:lang w:bidi="fa-IR"/>
        </w:rPr>
        <w:t xml:space="preserve">؟! </w:t>
      </w:r>
    </w:p>
    <w:p w:rsidR="009924AB" w:rsidRDefault="009924AB" w:rsidP="009924AB">
      <w:pPr>
        <w:pStyle w:val="Heading2"/>
        <w:rPr>
          <w:rtl/>
          <w:lang w:bidi="fa-IR"/>
        </w:rPr>
      </w:pPr>
      <w:bookmarkStart w:id="31" w:name="_Toc425758483"/>
      <w:r>
        <w:rPr>
          <w:rtl/>
          <w:lang w:bidi="fa-IR"/>
        </w:rPr>
        <w:t xml:space="preserve">مقابله اهل بیت </w:t>
      </w:r>
      <w:r w:rsidRPr="009924AB">
        <w:rPr>
          <w:rStyle w:val="libAlaemChar"/>
          <w:rtl/>
        </w:rPr>
        <w:t>عليهم‌السلام</w:t>
      </w:r>
      <w:r>
        <w:rPr>
          <w:rtl/>
          <w:lang w:bidi="fa-IR"/>
        </w:rPr>
        <w:t xml:space="preserve"> با قول به تشبیه</w:t>
      </w:r>
      <w:bookmarkEnd w:id="31"/>
      <w:r>
        <w:rPr>
          <w:rtl/>
          <w:lang w:bidi="fa-IR"/>
        </w:rPr>
        <w:t xml:space="preserve"> </w:t>
      </w:r>
    </w:p>
    <w:p w:rsidR="00351499" w:rsidRDefault="00351499" w:rsidP="00351499">
      <w:pPr>
        <w:pStyle w:val="libNormal"/>
        <w:rPr>
          <w:rtl/>
          <w:lang w:bidi="fa-IR"/>
        </w:rPr>
      </w:pPr>
      <w:r>
        <w:rPr>
          <w:rtl/>
          <w:lang w:bidi="fa-IR"/>
        </w:rPr>
        <w:t>امام صادق</w:t>
      </w:r>
      <w:r w:rsidR="007F1933">
        <w:rPr>
          <w:rtl/>
          <w:lang w:bidi="fa-IR"/>
        </w:rPr>
        <w:t xml:space="preserve"> </w:t>
      </w:r>
      <w:r w:rsidR="007F1933" w:rsidRPr="007F1933">
        <w:rPr>
          <w:rStyle w:val="libAlaemChar"/>
          <w:rtl/>
        </w:rPr>
        <w:t>عليه‌السلام</w:t>
      </w:r>
      <w:r>
        <w:rPr>
          <w:rtl/>
          <w:lang w:bidi="fa-IR"/>
        </w:rPr>
        <w:t xml:space="preserve"> در حد</w:t>
      </w:r>
      <w:r w:rsidR="00A5679F">
        <w:rPr>
          <w:rtl/>
          <w:lang w:bidi="fa-IR"/>
        </w:rPr>
        <w:t>ی</w:t>
      </w:r>
      <w:r>
        <w:rPr>
          <w:rtl/>
          <w:lang w:bidi="fa-IR"/>
        </w:rPr>
        <w:t>ث</w:t>
      </w:r>
      <w:r w:rsidR="00A5679F">
        <w:rPr>
          <w:rtl/>
          <w:lang w:bidi="fa-IR"/>
        </w:rPr>
        <w:t>ی</w:t>
      </w:r>
      <w:r>
        <w:rPr>
          <w:rtl/>
          <w:lang w:bidi="fa-IR"/>
        </w:rPr>
        <w:t xml:space="preserve"> م</w:t>
      </w:r>
      <w:r w:rsidR="00A5679F">
        <w:rPr>
          <w:rtl/>
          <w:lang w:bidi="fa-IR"/>
        </w:rPr>
        <w:t xml:space="preserve">ی </w:t>
      </w:r>
      <w:r>
        <w:rPr>
          <w:rtl/>
          <w:lang w:bidi="fa-IR"/>
        </w:rPr>
        <w:t>فرما</w:t>
      </w:r>
      <w:r w:rsidR="00A5679F">
        <w:rPr>
          <w:rtl/>
          <w:lang w:bidi="fa-IR"/>
        </w:rPr>
        <w:t>ی</w:t>
      </w:r>
      <w:r>
        <w:rPr>
          <w:rtl/>
          <w:lang w:bidi="fa-IR"/>
        </w:rPr>
        <w:t>د: «منزه است خداوند</w:t>
      </w:r>
      <w:r w:rsidR="00A5679F">
        <w:rPr>
          <w:rtl/>
          <w:lang w:bidi="fa-IR"/>
        </w:rPr>
        <w:t>ی</w:t>
      </w:r>
      <w:r>
        <w:rPr>
          <w:rtl/>
          <w:lang w:bidi="fa-IR"/>
        </w:rPr>
        <w:t xml:space="preserve"> که جز او کس</w:t>
      </w:r>
      <w:r w:rsidR="00A5679F">
        <w:rPr>
          <w:rtl/>
          <w:lang w:bidi="fa-IR"/>
        </w:rPr>
        <w:t>ی</w:t>
      </w:r>
      <w:r>
        <w:rPr>
          <w:rtl/>
          <w:lang w:bidi="fa-IR"/>
        </w:rPr>
        <w:t xml:space="preserve"> د</w:t>
      </w:r>
      <w:r w:rsidR="00A5679F">
        <w:rPr>
          <w:rtl/>
          <w:lang w:bidi="fa-IR"/>
        </w:rPr>
        <w:t>ی</w:t>
      </w:r>
      <w:r>
        <w:rPr>
          <w:rtl/>
          <w:lang w:bidi="fa-IR"/>
        </w:rPr>
        <w:t>گر از ک</w:t>
      </w:r>
      <w:r w:rsidR="00A5679F">
        <w:rPr>
          <w:rtl/>
          <w:lang w:bidi="fa-IR"/>
        </w:rPr>
        <w:t>ی</w:t>
      </w:r>
      <w:r>
        <w:rPr>
          <w:rtl/>
          <w:lang w:bidi="fa-IR"/>
        </w:rPr>
        <w:t>ف</w:t>
      </w:r>
      <w:r w:rsidR="00A5679F">
        <w:rPr>
          <w:rtl/>
          <w:lang w:bidi="fa-IR"/>
        </w:rPr>
        <w:t>ی</w:t>
      </w:r>
      <w:r>
        <w:rPr>
          <w:rtl/>
          <w:lang w:bidi="fa-IR"/>
        </w:rPr>
        <w:t>تش اطلاع</w:t>
      </w:r>
      <w:r w:rsidR="00A5679F">
        <w:rPr>
          <w:rtl/>
          <w:lang w:bidi="fa-IR"/>
        </w:rPr>
        <w:t>ی</w:t>
      </w:r>
      <w:r>
        <w:rPr>
          <w:rtl/>
          <w:lang w:bidi="fa-IR"/>
        </w:rPr>
        <w:t xml:space="preserve"> ندارد</w:t>
      </w:r>
      <w:r w:rsidR="00A5679F">
        <w:rPr>
          <w:rtl/>
          <w:lang w:bidi="fa-IR"/>
        </w:rPr>
        <w:t xml:space="preserve">، </w:t>
      </w:r>
      <w:r>
        <w:rPr>
          <w:rtl/>
          <w:lang w:bidi="fa-IR"/>
        </w:rPr>
        <w:t>همانند</w:t>
      </w:r>
      <w:r w:rsidR="00A5679F">
        <w:rPr>
          <w:rtl/>
          <w:lang w:bidi="fa-IR"/>
        </w:rPr>
        <w:t>ی</w:t>
      </w:r>
      <w:r>
        <w:rPr>
          <w:rtl/>
          <w:lang w:bidi="fa-IR"/>
        </w:rPr>
        <w:t xml:space="preserve"> برا</w:t>
      </w:r>
      <w:r w:rsidR="00A5679F">
        <w:rPr>
          <w:rtl/>
          <w:lang w:bidi="fa-IR"/>
        </w:rPr>
        <w:t>ی</w:t>
      </w:r>
      <w:r>
        <w:rPr>
          <w:rtl/>
          <w:lang w:bidi="fa-IR"/>
        </w:rPr>
        <w:t xml:space="preserve"> او ن</w:t>
      </w:r>
      <w:r w:rsidR="00A5679F">
        <w:rPr>
          <w:rtl/>
          <w:lang w:bidi="fa-IR"/>
        </w:rPr>
        <w:t>ی</w:t>
      </w:r>
      <w:r>
        <w:rPr>
          <w:rtl/>
          <w:lang w:bidi="fa-IR"/>
        </w:rPr>
        <w:t>ست و او شنوا</w:t>
      </w:r>
      <w:r w:rsidR="00A5679F">
        <w:rPr>
          <w:rtl/>
          <w:lang w:bidi="fa-IR"/>
        </w:rPr>
        <w:t>ی</w:t>
      </w:r>
      <w:r>
        <w:rPr>
          <w:rtl/>
          <w:lang w:bidi="fa-IR"/>
        </w:rPr>
        <w:t xml:space="preserve"> ب</w:t>
      </w:r>
      <w:r w:rsidR="00A5679F">
        <w:rPr>
          <w:rtl/>
          <w:lang w:bidi="fa-IR"/>
        </w:rPr>
        <w:t>ی</w:t>
      </w:r>
      <w:r>
        <w:rPr>
          <w:rtl/>
          <w:lang w:bidi="fa-IR"/>
        </w:rPr>
        <w:t>ناست</w:t>
      </w:r>
      <w:r w:rsidR="00A5679F">
        <w:rPr>
          <w:rtl/>
          <w:lang w:bidi="fa-IR"/>
        </w:rPr>
        <w:t xml:space="preserve">، </w:t>
      </w:r>
      <w:r>
        <w:rPr>
          <w:rtl/>
          <w:lang w:bidi="fa-IR"/>
        </w:rPr>
        <w:t>محدود نشده</w:t>
      </w:r>
      <w:r w:rsidR="00A5679F">
        <w:rPr>
          <w:rtl/>
          <w:lang w:bidi="fa-IR"/>
        </w:rPr>
        <w:t xml:space="preserve">، </w:t>
      </w:r>
      <w:r>
        <w:rPr>
          <w:rtl/>
          <w:lang w:bidi="fa-IR"/>
        </w:rPr>
        <w:t>و محسوس نخواهد بود و مورد تجسّس واقع نخواهد گشت</w:t>
      </w:r>
      <w:r w:rsidR="00A5679F">
        <w:rPr>
          <w:rtl/>
          <w:lang w:bidi="fa-IR"/>
        </w:rPr>
        <w:t xml:space="preserve">. </w:t>
      </w:r>
      <w:r>
        <w:rPr>
          <w:rtl/>
          <w:lang w:bidi="fa-IR"/>
        </w:rPr>
        <w:t>د</w:t>
      </w:r>
      <w:r w:rsidR="00A5679F">
        <w:rPr>
          <w:rtl/>
          <w:lang w:bidi="fa-IR"/>
        </w:rPr>
        <w:t>ی</w:t>
      </w:r>
      <w:r>
        <w:rPr>
          <w:rtl/>
          <w:lang w:bidi="fa-IR"/>
        </w:rPr>
        <w:t>دگان و حواس او را ادراک نکرده و چ</w:t>
      </w:r>
      <w:r w:rsidR="00A5679F">
        <w:rPr>
          <w:rtl/>
          <w:lang w:bidi="fa-IR"/>
        </w:rPr>
        <w:t>ی</w:t>
      </w:r>
      <w:r>
        <w:rPr>
          <w:rtl/>
          <w:lang w:bidi="fa-IR"/>
        </w:rPr>
        <w:t>ز</w:t>
      </w:r>
      <w:r w:rsidR="00A5679F">
        <w:rPr>
          <w:rtl/>
          <w:lang w:bidi="fa-IR"/>
        </w:rPr>
        <w:t>ی</w:t>
      </w:r>
      <w:r>
        <w:rPr>
          <w:rtl/>
          <w:lang w:bidi="fa-IR"/>
        </w:rPr>
        <w:t xml:space="preserve"> او را احاطه نم</w:t>
      </w:r>
      <w:r w:rsidR="00A5679F">
        <w:rPr>
          <w:rtl/>
          <w:lang w:bidi="fa-IR"/>
        </w:rPr>
        <w:t xml:space="preserve">ی </w:t>
      </w:r>
      <w:r>
        <w:rPr>
          <w:rtl/>
          <w:lang w:bidi="fa-IR"/>
        </w:rPr>
        <w:t>کند</w:t>
      </w:r>
      <w:r w:rsidR="00A5679F">
        <w:rPr>
          <w:rtl/>
          <w:lang w:bidi="fa-IR"/>
        </w:rPr>
        <w:t xml:space="preserve">. </w:t>
      </w:r>
      <w:r>
        <w:rPr>
          <w:rtl/>
          <w:lang w:bidi="fa-IR"/>
        </w:rPr>
        <w:t>جسم و صورت ن</w:t>
      </w:r>
      <w:r w:rsidR="00A5679F">
        <w:rPr>
          <w:rtl/>
          <w:lang w:bidi="fa-IR"/>
        </w:rPr>
        <w:t>ی</w:t>
      </w:r>
      <w:r>
        <w:rPr>
          <w:rtl/>
          <w:lang w:bidi="fa-IR"/>
        </w:rPr>
        <w:t>ست</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و ن</w:t>
      </w:r>
      <w:r w:rsidR="00A5679F">
        <w:rPr>
          <w:rtl/>
          <w:lang w:bidi="fa-IR"/>
        </w:rPr>
        <w:t>ی</w:t>
      </w:r>
      <w:r>
        <w:rPr>
          <w:rtl/>
          <w:lang w:bidi="fa-IR"/>
        </w:rPr>
        <w:t>ز در حد</w:t>
      </w:r>
      <w:r w:rsidR="00A5679F">
        <w:rPr>
          <w:rtl/>
          <w:lang w:bidi="fa-IR"/>
        </w:rPr>
        <w:t>ی</w:t>
      </w:r>
      <w:r>
        <w:rPr>
          <w:rtl/>
          <w:lang w:bidi="fa-IR"/>
        </w:rPr>
        <w:t>ث</w:t>
      </w:r>
      <w:r w:rsidR="00A5679F">
        <w:rPr>
          <w:rtl/>
          <w:lang w:bidi="fa-IR"/>
        </w:rPr>
        <w:t>ی</w:t>
      </w:r>
      <w:r>
        <w:rPr>
          <w:rtl/>
          <w:lang w:bidi="fa-IR"/>
        </w:rPr>
        <w:t xml:space="preserve"> د</w:t>
      </w:r>
      <w:r w:rsidR="00A5679F">
        <w:rPr>
          <w:rtl/>
          <w:lang w:bidi="fa-IR"/>
        </w:rPr>
        <w:t>ی</w:t>
      </w:r>
      <w:r>
        <w:rPr>
          <w:rtl/>
          <w:lang w:bidi="fa-IR"/>
        </w:rPr>
        <w:t>گر در توص</w:t>
      </w:r>
      <w:r w:rsidR="00A5679F">
        <w:rPr>
          <w:rtl/>
          <w:lang w:bidi="fa-IR"/>
        </w:rPr>
        <w:t>ی</w:t>
      </w:r>
      <w:r>
        <w:rPr>
          <w:rtl/>
          <w:lang w:bidi="fa-IR"/>
        </w:rPr>
        <w:t>ف خداوند م</w:t>
      </w:r>
      <w:r w:rsidR="00A5679F">
        <w:rPr>
          <w:rtl/>
          <w:lang w:bidi="fa-IR"/>
        </w:rPr>
        <w:t xml:space="preserve">ی </w:t>
      </w:r>
      <w:r>
        <w:rPr>
          <w:rtl/>
          <w:lang w:bidi="fa-IR"/>
        </w:rPr>
        <w:t>فرما</w:t>
      </w:r>
      <w:r w:rsidR="00A5679F">
        <w:rPr>
          <w:rtl/>
          <w:lang w:bidi="fa-IR"/>
        </w:rPr>
        <w:t>ی</w:t>
      </w:r>
      <w:r>
        <w:rPr>
          <w:rtl/>
          <w:lang w:bidi="fa-IR"/>
        </w:rPr>
        <w:t>د: «نه جسم است و نه صورت</w:t>
      </w:r>
      <w:r w:rsidR="00A5679F">
        <w:rPr>
          <w:rtl/>
          <w:lang w:bidi="fa-IR"/>
        </w:rPr>
        <w:t xml:space="preserve">، </w:t>
      </w:r>
      <w:r>
        <w:rPr>
          <w:rtl/>
          <w:lang w:bidi="fa-IR"/>
        </w:rPr>
        <w:t>بلکه او جسم کننده اجسام و صورت دهنده صور است</w:t>
      </w:r>
      <w:r w:rsidR="00A5679F">
        <w:rPr>
          <w:rtl/>
          <w:lang w:bidi="fa-IR"/>
        </w:rPr>
        <w:t xml:space="preserve">. </w:t>
      </w:r>
      <w:r>
        <w:rPr>
          <w:rtl/>
          <w:lang w:bidi="fa-IR"/>
        </w:rPr>
        <w:t>جزء جزء نشده و متناه</w:t>
      </w:r>
      <w:r w:rsidR="00A5679F">
        <w:rPr>
          <w:rtl/>
          <w:lang w:bidi="fa-IR"/>
        </w:rPr>
        <w:t>ی</w:t>
      </w:r>
      <w:r>
        <w:rPr>
          <w:rtl/>
          <w:lang w:bidi="fa-IR"/>
        </w:rPr>
        <w:t xml:space="preserve"> ن</w:t>
      </w:r>
      <w:r w:rsidR="00A5679F">
        <w:rPr>
          <w:rtl/>
          <w:lang w:bidi="fa-IR"/>
        </w:rPr>
        <w:t>ی</w:t>
      </w:r>
      <w:r>
        <w:rPr>
          <w:rtl/>
          <w:lang w:bidi="fa-IR"/>
        </w:rPr>
        <w:t>ست</w:t>
      </w:r>
      <w:r w:rsidR="00A5679F">
        <w:rPr>
          <w:rtl/>
          <w:lang w:bidi="fa-IR"/>
        </w:rPr>
        <w:t xml:space="preserve">. </w:t>
      </w:r>
      <w:r>
        <w:rPr>
          <w:rtl/>
          <w:lang w:bidi="fa-IR"/>
        </w:rPr>
        <w:t>ز</w:t>
      </w:r>
      <w:r w:rsidR="00A5679F">
        <w:rPr>
          <w:rtl/>
          <w:lang w:bidi="fa-IR"/>
        </w:rPr>
        <w:t>ی</w:t>
      </w:r>
      <w:r>
        <w:rPr>
          <w:rtl/>
          <w:lang w:bidi="fa-IR"/>
        </w:rPr>
        <w:t>اده و نقصان در او راه ندارد</w:t>
      </w:r>
      <w:r w:rsidR="00A5679F">
        <w:rPr>
          <w:rtl/>
          <w:lang w:bidi="fa-IR"/>
        </w:rPr>
        <w:t xml:space="preserve">. </w:t>
      </w:r>
      <w:r>
        <w:rPr>
          <w:rtl/>
          <w:lang w:bidi="fa-IR"/>
        </w:rPr>
        <w:t>و اگر خداوند آن گونه باشد که م</w:t>
      </w:r>
      <w:r w:rsidR="00A5679F">
        <w:rPr>
          <w:rtl/>
          <w:lang w:bidi="fa-IR"/>
        </w:rPr>
        <w:t xml:space="preserve">ی </w:t>
      </w:r>
      <w:r>
        <w:rPr>
          <w:rtl/>
          <w:lang w:bidi="fa-IR"/>
        </w:rPr>
        <w:t>گو</w:t>
      </w:r>
      <w:r w:rsidR="00A5679F">
        <w:rPr>
          <w:rtl/>
          <w:lang w:bidi="fa-IR"/>
        </w:rPr>
        <w:t>ی</w:t>
      </w:r>
      <w:r>
        <w:rPr>
          <w:rtl/>
          <w:lang w:bidi="fa-IR"/>
        </w:rPr>
        <w:t>ند</w:t>
      </w:r>
      <w:r w:rsidR="00A5679F">
        <w:rPr>
          <w:rtl/>
          <w:lang w:bidi="fa-IR"/>
        </w:rPr>
        <w:t xml:space="preserve">، </w:t>
      </w:r>
      <w:r>
        <w:rPr>
          <w:rtl/>
          <w:lang w:bidi="fa-IR"/>
        </w:rPr>
        <w:t>پس فرق</w:t>
      </w:r>
      <w:r w:rsidR="00A5679F">
        <w:rPr>
          <w:rtl/>
          <w:lang w:bidi="fa-IR"/>
        </w:rPr>
        <w:t>ی</w:t>
      </w:r>
      <w:r>
        <w:rPr>
          <w:rtl/>
          <w:lang w:bidi="fa-IR"/>
        </w:rPr>
        <w:t xml:space="preserve"> ب</w:t>
      </w:r>
      <w:r w:rsidR="00A5679F">
        <w:rPr>
          <w:rtl/>
          <w:lang w:bidi="fa-IR"/>
        </w:rPr>
        <w:t>ی</w:t>
      </w:r>
      <w:r>
        <w:rPr>
          <w:rtl/>
          <w:lang w:bidi="fa-IR"/>
        </w:rPr>
        <w:t>ن خالق و مخلوق ن</w:t>
      </w:r>
      <w:r w:rsidR="00A5679F">
        <w:rPr>
          <w:rtl/>
          <w:lang w:bidi="fa-IR"/>
        </w:rPr>
        <w:t>ی</w:t>
      </w:r>
      <w:r>
        <w:rPr>
          <w:rtl/>
          <w:lang w:bidi="fa-IR"/>
        </w:rPr>
        <w:t>ست</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87</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از امام جواد و هاد</w:t>
      </w:r>
      <w:r w:rsidR="00A5679F">
        <w:rPr>
          <w:rtl/>
          <w:lang w:bidi="fa-IR"/>
        </w:rPr>
        <w:t xml:space="preserve">ی </w:t>
      </w:r>
      <w:r w:rsidR="00935F22" w:rsidRPr="00935F22">
        <w:rPr>
          <w:rStyle w:val="libAlaemChar"/>
          <w:rtl/>
        </w:rPr>
        <w:t>عليهما‌السلام</w:t>
      </w:r>
      <w:r>
        <w:rPr>
          <w:rtl/>
          <w:lang w:bidi="fa-IR"/>
        </w:rPr>
        <w:t xml:space="preserve"> روا</w:t>
      </w:r>
      <w:r w:rsidR="00A5679F">
        <w:rPr>
          <w:rtl/>
          <w:lang w:bidi="fa-IR"/>
        </w:rPr>
        <w:t>ی</w:t>
      </w:r>
      <w:r>
        <w:rPr>
          <w:rtl/>
          <w:lang w:bidi="fa-IR"/>
        </w:rPr>
        <w:t>ت شده که فرمودند: «هر کس قائل به جسم</w:t>
      </w:r>
      <w:r w:rsidR="00A5679F">
        <w:rPr>
          <w:rtl/>
          <w:lang w:bidi="fa-IR"/>
        </w:rPr>
        <w:t>ی</w:t>
      </w:r>
      <w:r>
        <w:rPr>
          <w:rtl/>
          <w:lang w:bidi="fa-IR"/>
        </w:rPr>
        <w:t>ت خداوند شد به او زکات نده</w:t>
      </w:r>
      <w:r w:rsidR="00A5679F">
        <w:rPr>
          <w:rtl/>
          <w:lang w:bidi="fa-IR"/>
        </w:rPr>
        <w:t>ی</w:t>
      </w:r>
      <w:r>
        <w:rPr>
          <w:rtl/>
          <w:lang w:bidi="fa-IR"/>
        </w:rPr>
        <w:t>د و به او اقتدا نکن</w:t>
      </w:r>
      <w:r w:rsidR="00A5679F">
        <w:rPr>
          <w:rtl/>
          <w:lang w:bidi="fa-IR"/>
        </w:rPr>
        <w:t>ی</w:t>
      </w:r>
      <w:r>
        <w:rPr>
          <w:rtl/>
          <w:lang w:bidi="fa-IR"/>
        </w:rPr>
        <w:t>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88</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32" w:name="_Toc425758484"/>
      <w:r>
        <w:rPr>
          <w:rtl/>
          <w:lang w:bidi="fa-IR"/>
        </w:rPr>
        <w:t>عوامل پیدایش نظریه تجسیم</w:t>
      </w:r>
      <w:bookmarkEnd w:id="32"/>
      <w:r>
        <w:rPr>
          <w:rtl/>
          <w:lang w:bidi="fa-IR"/>
        </w:rPr>
        <w:t xml:space="preserve"> </w:t>
      </w:r>
    </w:p>
    <w:p w:rsidR="009924AB" w:rsidRDefault="009924AB" w:rsidP="00935F22">
      <w:pPr>
        <w:pStyle w:val="libNormal"/>
        <w:rPr>
          <w:rtl/>
          <w:lang w:bidi="fa-IR"/>
        </w:rPr>
      </w:pPr>
      <w:r>
        <w:rPr>
          <w:rtl/>
          <w:lang w:bidi="fa-IR"/>
        </w:rPr>
        <w:t xml:space="preserve">1 - میل عوام به تجسیم: زیرا بشر به جهت آن که به چشم خود عینک طبیعت و مادّیت را دارد، لذا می کوشد همه چیز را از دیدگاه مادّیت حل کند. </w:t>
      </w:r>
    </w:p>
    <w:p w:rsidR="009924AB" w:rsidRDefault="009924AB" w:rsidP="00935F22">
      <w:pPr>
        <w:pStyle w:val="libNormal"/>
        <w:rPr>
          <w:rtl/>
          <w:lang w:bidi="fa-IR"/>
        </w:rPr>
      </w:pPr>
      <w:r>
        <w:rPr>
          <w:rtl/>
          <w:lang w:bidi="fa-IR"/>
        </w:rPr>
        <w:lastRenderedPageBreak/>
        <w:t xml:space="preserve">2 - خوف از افتادن در تعطیل: لکن این قول افراطگری است که می توان با قول به تنزیه، جلوی آن را سد کرد. </w:t>
      </w:r>
    </w:p>
    <w:p w:rsidR="009924AB" w:rsidRDefault="009924AB" w:rsidP="00935F22">
      <w:pPr>
        <w:pStyle w:val="libNormal"/>
        <w:rPr>
          <w:rtl/>
          <w:lang w:bidi="fa-IR"/>
        </w:rPr>
      </w:pPr>
      <w:r>
        <w:rPr>
          <w:rtl/>
          <w:lang w:bidi="fa-IR"/>
        </w:rPr>
        <w:t xml:space="preserve">3 - تأثّر از فرهنگ یهود: زیرا در عهد قدیم از جسم بودن خداوند بسیار سخن رفته است؛ خصوصاً با در نظر گرفتن این نکته که عدّه ای از مستبصرین اهل کتاب به دستگاه خلافت نزدیک شده و از این طریق در جامعه اسلامی عقاید خود را منتشر کرده اند. </w:t>
      </w:r>
    </w:p>
    <w:p w:rsidR="009924AB" w:rsidRDefault="00351499" w:rsidP="00351499">
      <w:pPr>
        <w:pStyle w:val="libNormal"/>
        <w:rPr>
          <w:rtl/>
          <w:lang w:bidi="fa-IR"/>
        </w:rPr>
      </w:pPr>
      <w:r>
        <w:rPr>
          <w:rtl/>
          <w:lang w:bidi="fa-IR"/>
        </w:rPr>
        <w:t>شهرستان</w:t>
      </w:r>
      <w:r w:rsidR="00A5679F">
        <w:rPr>
          <w:rtl/>
          <w:lang w:bidi="fa-IR"/>
        </w:rPr>
        <w:t>ی</w:t>
      </w:r>
      <w:r>
        <w:rPr>
          <w:rtl/>
          <w:lang w:bidi="fa-IR"/>
        </w:rPr>
        <w:t xml:space="preserve"> در کتاب الملل و النحل م</w:t>
      </w:r>
      <w:r w:rsidR="00A5679F">
        <w:rPr>
          <w:rtl/>
          <w:lang w:bidi="fa-IR"/>
        </w:rPr>
        <w:t xml:space="preserve">ی </w:t>
      </w:r>
      <w:r>
        <w:rPr>
          <w:rtl/>
          <w:lang w:bidi="fa-IR"/>
        </w:rPr>
        <w:t>نو</w:t>
      </w:r>
      <w:r w:rsidR="00A5679F">
        <w:rPr>
          <w:rtl/>
          <w:lang w:bidi="fa-IR"/>
        </w:rPr>
        <w:t>ی</w:t>
      </w:r>
      <w:r>
        <w:rPr>
          <w:rtl/>
          <w:lang w:bidi="fa-IR"/>
        </w:rPr>
        <w:t>سد: «بس</w:t>
      </w:r>
      <w:r w:rsidR="00A5679F">
        <w:rPr>
          <w:rtl/>
          <w:lang w:bidi="fa-IR"/>
        </w:rPr>
        <w:t>ی</w:t>
      </w:r>
      <w:r>
        <w:rPr>
          <w:rtl/>
          <w:lang w:bidi="fa-IR"/>
        </w:rPr>
        <w:t>ار</w:t>
      </w:r>
      <w:r w:rsidR="00A5679F">
        <w:rPr>
          <w:rtl/>
          <w:lang w:bidi="fa-IR"/>
        </w:rPr>
        <w:t>ی</w:t>
      </w:r>
      <w:r>
        <w:rPr>
          <w:rtl/>
          <w:lang w:bidi="fa-IR"/>
        </w:rPr>
        <w:t xml:space="preserve"> از </w:t>
      </w:r>
      <w:r w:rsidR="00A5679F">
        <w:rPr>
          <w:rtl/>
          <w:lang w:bidi="fa-IR"/>
        </w:rPr>
        <w:t>ی</w:t>
      </w:r>
      <w:r>
        <w:rPr>
          <w:rtl/>
          <w:lang w:bidi="fa-IR"/>
        </w:rPr>
        <w:t>هود که مسلمان شده بودند</w:t>
      </w:r>
      <w:r w:rsidR="00A5679F">
        <w:rPr>
          <w:rtl/>
          <w:lang w:bidi="fa-IR"/>
        </w:rPr>
        <w:t xml:space="preserve">، </w:t>
      </w:r>
      <w:r>
        <w:rPr>
          <w:rtl/>
          <w:lang w:bidi="fa-IR"/>
        </w:rPr>
        <w:t>احاد</w:t>
      </w:r>
      <w:r w:rsidR="00A5679F">
        <w:rPr>
          <w:rtl/>
          <w:lang w:bidi="fa-IR"/>
        </w:rPr>
        <w:t>ی</w:t>
      </w:r>
      <w:r>
        <w:rPr>
          <w:rtl/>
          <w:lang w:bidi="fa-IR"/>
        </w:rPr>
        <w:t>ث فراوان</w:t>
      </w:r>
      <w:r w:rsidR="00A5679F">
        <w:rPr>
          <w:rtl/>
          <w:lang w:bidi="fa-IR"/>
        </w:rPr>
        <w:t>ی</w:t>
      </w:r>
      <w:r>
        <w:rPr>
          <w:rtl/>
          <w:lang w:bidi="fa-IR"/>
        </w:rPr>
        <w:t xml:space="preserve"> را در خصوص تجس</w:t>
      </w:r>
      <w:r w:rsidR="00A5679F">
        <w:rPr>
          <w:rtl/>
          <w:lang w:bidi="fa-IR"/>
        </w:rPr>
        <w:t>ی</w:t>
      </w:r>
      <w:r>
        <w:rPr>
          <w:rtl/>
          <w:lang w:bidi="fa-IR"/>
        </w:rPr>
        <w:t>م و تشب</w:t>
      </w:r>
      <w:r w:rsidR="00A5679F">
        <w:rPr>
          <w:rtl/>
          <w:lang w:bidi="fa-IR"/>
        </w:rPr>
        <w:t>ی</w:t>
      </w:r>
      <w:r>
        <w:rPr>
          <w:rtl/>
          <w:lang w:bidi="fa-IR"/>
        </w:rPr>
        <w:t>ه در عقا</w:t>
      </w:r>
      <w:r w:rsidR="00A5679F">
        <w:rPr>
          <w:rtl/>
          <w:lang w:bidi="fa-IR"/>
        </w:rPr>
        <w:t>ی</w:t>
      </w:r>
      <w:r>
        <w:rPr>
          <w:rtl/>
          <w:lang w:bidi="fa-IR"/>
        </w:rPr>
        <w:t>د اسلام</w:t>
      </w:r>
      <w:r w:rsidR="00A5679F">
        <w:rPr>
          <w:rtl/>
          <w:lang w:bidi="fa-IR"/>
        </w:rPr>
        <w:t>ی</w:t>
      </w:r>
      <w:r>
        <w:rPr>
          <w:rtl/>
          <w:lang w:bidi="fa-IR"/>
        </w:rPr>
        <w:t xml:space="preserve"> وارد کردند که تمام آن</w:t>
      </w:r>
      <w:r w:rsidR="00A5679F">
        <w:rPr>
          <w:rtl/>
          <w:lang w:bidi="fa-IR"/>
        </w:rPr>
        <w:t xml:space="preserve"> </w:t>
      </w:r>
      <w:r>
        <w:rPr>
          <w:rtl/>
          <w:lang w:bidi="fa-IR"/>
        </w:rPr>
        <w:t>ها برگرفته از تورات بوده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89</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33" w:name="_Toc425758485"/>
      <w:r>
        <w:rPr>
          <w:rtl/>
          <w:lang w:bidi="fa-IR"/>
        </w:rPr>
        <w:t>تصریح علمای اهل سنّت به تجسیم ابن تیمیه</w:t>
      </w:r>
      <w:bookmarkEnd w:id="33"/>
      <w:r>
        <w:rPr>
          <w:rtl/>
          <w:lang w:bidi="fa-IR"/>
        </w:rPr>
        <w:t xml:space="preserve"> </w:t>
      </w:r>
    </w:p>
    <w:p w:rsidR="00351499" w:rsidRDefault="00351499" w:rsidP="00351499">
      <w:pPr>
        <w:pStyle w:val="libNormal"/>
        <w:rPr>
          <w:rtl/>
          <w:lang w:bidi="fa-IR"/>
        </w:rPr>
      </w:pPr>
      <w:r>
        <w:rPr>
          <w:rtl/>
          <w:lang w:bidi="fa-IR"/>
        </w:rPr>
        <w:t>جماعت</w:t>
      </w:r>
      <w:r w:rsidR="00A5679F">
        <w:rPr>
          <w:rtl/>
          <w:lang w:bidi="fa-IR"/>
        </w:rPr>
        <w:t>ی</w:t>
      </w:r>
      <w:r>
        <w:rPr>
          <w:rtl/>
          <w:lang w:bidi="fa-IR"/>
        </w:rPr>
        <w:t xml:space="preserve"> از علما</w:t>
      </w:r>
      <w:r w:rsidR="00A5679F">
        <w:rPr>
          <w:rtl/>
          <w:lang w:bidi="fa-IR"/>
        </w:rPr>
        <w:t>ی</w:t>
      </w:r>
      <w:r>
        <w:rPr>
          <w:rtl/>
          <w:lang w:bidi="fa-IR"/>
        </w:rPr>
        <w:t xml:space="preserve"> اهل سنّت تصر</w:t>
      </w:r>
      <w:r w:rsidR="00A5679F">
        <w:rPr>
          <w:rtl/>
          <w:lang w:bidi="fa-IR"/>
        </w:rPr>
        <w:t>ی</w:t>
      </w:r>
      <w:r>
        <w:rPr>
          <w:rtl/>
          <w:lang w:bidi="fa-IR"/>
        </w:rPr>
        <w:t>ح به تجس</w:t>
      </w:r>
      <w:r w:rsidR="00A5679F">
        <w:rPr>
          <w:rtl/>
          <w:lang w:bidi="fa-IR"/>
        </w:rPr>
        <w:t>ی</w:t>
      </w:r>
      <w:r>
        <w:rPr>
          <w:rtl/>
          <w:lang w:bidi="fa-IR"/>
        </w:rPr>
        <w:t>م وهاب</w:t>
      </w:r>
      <w:r w:rsidR="00A5679F">
        <w:rPr>
          <w:rtl/>
          <w:lang w:bidi="fa-IR"/>
        </w:rPr>
        <w:t>ی</w:t>
      </w:r>
      <w:r>
        <w:rPr>
          <w:rtl/>
          <w:lang w:bidi="fa-IR"/>
        </w:rPr>
        <w:t>ان و در رأس آن</w:t>
      </w:r>
      <w:r w:rsidR="00A5679F">
        <w:rPr>
          <w:rtl/>
          <w:lang w:bidi="fa-IR"/>
        </w:rPr>
        <w:t xml:space="preserve"> </w:t>
      </w:r>
      <w:r>
        <w:rPr>
          <w:rtl/>
          <w:lang w:bidi="fa-IR"/>
        </w:rPr>
        <w:t>ها ابن ت</w:t>
      </w:r>
      <w:r w:rsidR="00A5679F">
        <w:rPr>
          <w:rtl/>
          <w:lang w:bidi="fa-IR"/>
        </w:rPr>
        <w:t>ی</w:t>
      </w:r>
      <w:r>
        <w:rPr>
          <w:rtl/>
          <w:lang w:bidi="fa-IR"/>
        </w:rPr>
        <w:t>م</w:t>
      </w:r>
      <w:r w:rsidR="00A5679F">
        <w:rPr>
          <w:rtl/>
          <w:lang w:bidi="fa-IR"/>
        </w:rPr>
        <w:t>ی</w:t>
      </w:r>
      <w:r>
        <w:rPr>
          <w:rtl/>
          <w:lang w:bidi="fa-IR"/>
        </w:rPr>
        <w:t>ه نموده</w:t>
      </w:r>
      <w:r w:rsidR="00A5679F">
        <w:rPr>
          <w:rtl/>
          <w:lang w:bidi="fa-IR"/>
        </w:rPr>
        <w:t xml:space="preserve"> </w:t>
      </w:r>
      <w:r>
        <w:rPr>
          <w:rtl/>
          <w:lang w:bidi="fa-IR"/>
        </w:rPr>
        <w:t>اند</w:t>
      </w:r>
      <w:r w:rsidR="00A5679F">
        <w:rPr>
          <w:rtl/>
          <w:lang w:bidi="fa-IR"/>
        </w:rPr>
        <w:t xml:space="preserve">، </w:t>
      </w:r>
      <w:r>
        <w:rPr>
          <w:rtl/>
          <w:lang w:bidi="fa-IR"/>
        </w:rPr>
        <w:t>ا</w:t>
      </w:r>
      <w:r w:rsidR="00A5679F">
        <w:rPr>
          <w:rtl/>
          <w:lang w:bidi="fa-IR"/>
        </w:rPr>
        <w:t>ی</w:t>
      </w:r>
      <w:r>
        <w:rPr>
          <w:rtl/>
          <w:lang w:bidi="fa-IR"/>
        </w:rPr>
        <w:t>نک به کلمات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p>
    <w:p w:rsidR="00351499" w:rsidRDefault="00351499" w:rsidP="00351499">
      <w:pPr>
        <w:pStyle w:val="libNormal"/>
        <w:rPr>
          <w:rtl/>
          <w:lang w:bidi="fa-IR"/>
        </w:rPr>
      </w:pPr>
      <w:r>
        <w:rPr>
          <w:rtl/>
          <w:lang w:bidi="fa-IR"/>
        </w:rPr>
        <w:t>1 - قاض</w:t>
      </w:r>
      <w:r w:rsidR="00A5679F">
        <w:rPr>
          <w:rtl/>
          <w:lang w:bidi="fa-IR"/>
        </w:rPr>
        <w:t>ی</w:t>
      </w:r>
      <w:r>
        <w:rPr>
          <w:rtl/>
          <w:lang w:bidi="fa-IR"/>
        </w:rPr>
        <w:t xml:space="preserve"> سبک</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«اهل توح</w:t>
      </w:r>
      <w:r w:rsidR="00A5679F">
        <w:rPr>
          <w:rtl/>
          <w:lang w:bidi="fa-IR"/>
        </w:rPr>
        <w:t>ی</w:t>
      </w:r>
      <w:r>
        <w:rPr>
          <w:rtl/>
          <w:lang w:bidi="fa-IR"/>
        </w:rPr>
        <w:t>د بر ا</w:t>
      </w:r>
      <w:r w:rsidR="00A5679F">
        <w:rPr>
          <w:rtl/>
          <w:lang w:bidi="fa-IR"/>
        </w:rPr>
        <w:t>ی</w:t>
      </w:r>
      <w:r>
        <w:rPr>
          <w:rtl/>
          <w:lang w:bidi="fa-IR"/>
        </w:rPr>
        <w:t>ن</w:t>
      </w:r>
      <w:r w:rsidR="00A5679F">
        <w:rPr>
          <w:rtl/>
          <w:lang w:bidi="fa-IR"/>
        </w:rPr>
        <w:t xml:space="preserve"> </w:t>
      </w:r>
      <w:r>
        <w:rPr>
          <w:rtl/>
          <w:lang w:bidi="fa-IR"/>
        </w:rPr>
        <w:t>که خداوند در جهت خاص</w:t>
      </w:r>
      <w:r w:rsidR="00A5679F">
        <w:rPr>
          <w:rtl/>
          <w:lang w:bidi="fa-IR"/>
        </w:rPr>
        <w:t>ی</w:t>
      </w:r>
      <w:r>
        <w:rPr>
          <w:rtl/>
          <w:lang w:bidi="fa-IR"/>
        </w:rPr>
        <w:t xml:space="preserve"> ن</w:t>
      </w:r>
      <w:r w:rsidR="00A5679F">
        <w:rPr>
          <w:rtl/>
          <w:lang w:bidi="fa-IR"/>
        </w:rPr>
        <w:t>ی</w:t>
      </w:r>
      <w:r>
        <w:rPr>
          <w:rtl/>
          <w:lang w:bidi="fa-IR"/>
        </w:rPr>
        <w:t>ست</w:t>
      </w:r>
      <w:r w:rsidR="00A5679F">
        <w:rPr>
          <w:rtl/>
          <w:lang w:bidi="fa-IR"/>
        </w:rPr>
        <w:t xml:space="preserve">، </w:t>
      </w:r>
      <w:r>
        <w:rPr>
          <w:rtl/>
          <w:lang w:bidi="fa-IR"/>
        </w:rPr>
        <w:t>اتفاق کرده</w:t>
      </w:r>
      <w:r w:rsidR="00A5679F">
        <w:rPr>
          <w:rtl/>
          <w:lang w:bidi="fa-IR"/>
        </w:rPr>
        <w:t xml:space="preserve"> </w:t>
      </w:r>
      <w:r>
        <w:rPr>
          <w:rtl/>
          <w:lang w:bidi="fa-IR"/>
        </w:rPr>
        <w:t>اند مگر برخ</w:t>
      </w:r>
      <w:r w:rsidR="00A5679F">
        <w:rPr>
          <w:rtl/>
          <w:lang w:bidi="fa-IR"/>
        </w:rPr>
        <w:t>ی</w:t>
      </w:r>
      <w:r>
        <w:rPr>
          <w:rtl/>
          <w:lang w:bidi="fa-IR"/>
        </w:rPr>
        <w:t xml:space="preserve"> از افراد</w:t>
      </w:r>
      <w:r w:rsidR="00A5679F">
        <w:rPr>
          <w:rtl/>
          <w:lang w:bidi="fa-IR"/>
        </w:rPr>
        <w:t>ی</w:t>
      </w:r>
      <w:r>
        <w:rPr>
          <w:rtl/>
          <w:lang w:bidi="fa-IR"/>
        </w:rPr>
        <w:t xml:space="preserve"> که قول شاذ دارند</w:t>
      </w:r>
      <w:r w:rsidR="00A5679F">
        <w:rPr>
          <w:rtl/>
          <w:lang w:bidi="fa-IR"/>
        </w:rPr>
        <w:t xml:space="preserve">؛ </w:t>
      </w:r>
      <w:r>
        <w:rPr>
          <w:rtl/>
          <w:lang w:bidi="fa-IR"/>
        </w:rPr>
        <w:t>همانند ابن ت</w:t>
      </w:r>
      <w:r w:rsidR="00A5679F">
        <w:rPr>
          <w:rtl/>
          <w:lang w:bidi="fa-IR"/>
        </w:rPr>
        <w:t>ی</w:t>
      </w:r>
      <w:r>
        <w:rPr>
          <w:rtl/>
          <w:lang w:bidi="fa-IR"/>
        </w:rPr>
        <w:t>م</w:t>
      </w:r>
      <w:r w:rsidR="00A5679F">
        <w:rPr>
          <w:rtl/>
          <w:lang w:bidi="fa-IR"/>
        </w:rPr>
        <w:t>ی</w:t>
      </w:r>
      <w:r>
        <w:rPr>
          <w:rtl/>
          <w:lang w:bidi="fa-IR"/>
        </w:rPr>
        <w:t>ه»</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90</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ش</w:t>
      </w:r>
      <w:r w:rsidR="00A5679F">
        <w:rPr>
          <w:rtl/>
          <w:lang w:bidi="fa-IR"/>
        </w:rPr>
        <w:t>ی</w:t>
      </w:r>
      <w:r>
        <w:rPr>
          <w:rtl/>
          <w:lang w:bidi="fa-IR"/>
        </w:rPr>
        <w:t>خ محمّد ابوزهره م</w:t>
      </w:r>
      <w:r w:rsidR="00A5679F">
        <w:rPr>
          <w:rtl/>
          <w:lang w:bidi="fa-IR"/>
        </w:rPr>
        <w:t xml:space="preserve">ی </w:t>
      </w:r>
      <w:r>
        <w:rPr>
          <w:rtl/>
          <w:lang w:bidi="fa-IR"/>
        </w:rPr>
        <w:t>گو</w:t>
      </w:r>
      <w:r w:rsidR="00A5679F">
        <w:rPr>
          <w:rtl/>
          <w:lang w:bidi="fa-IR"/>
        </w:rPr>
        <w:t>ی</w:t>
      </w:r>
      <w:r>
        <w:rPr>
          <w:rtl/>
          <w:lang w:bidi="fa-IR"/>
        </w:rPr>
        <w:t>د: «سلف</w:t>
      </w:r>
      <w:r w:rsidR="00A5679F">
        <w:rPr>
          <w:rtl/>
          <w:lang w:bidi="fa-IR"/>
        </w:rPr>
        <w:t>ی</w:t>
      </w:r>
      <w:r>
        <w:rPr>
          <w:rtl/>
          <w:lang w:bidi="fa-IR"/>
        </w:rPr>
        <w:t xml:space="preserve">ه معتقدند که هر چه در قرآن </w:t>
      </w:r>
      <w:r w:rsidR="00A5679F">
        <w:rPr>
          <w:rtl/>
          <w:lang w:bidi="fa-IR"/>
        </w:rPr>
        <w:t>ی</w:t>
      </w:r>
      <w:r>
        <w:rPr>
          <w:rtl/>
          <w:lang w:bidi="fa-IR"/>
        </w:rPr>
        <w:t>ا روا</w:t>
      </w:r>
      <w:r w:rsidR="00A5679F">
        <w:rPr>
          <w:rtl/>
          <w:lang w:bidi="fa-IR"/>
        </w:rPr>
        <w:t>ی</w:t>
      </w:r>
      <w:r>
        <w:rPr>
          <w:rtl/>
          <w:lang w:bidi="fa-IR"/>
        </w:rPr>
        <w:t>ات در مورد اوصاف خداوند وارد شده</w:t>
      </w:r>
      <w:r w:rsidR="00A5679F">
        <w:rPr>
          <w:rtl/>
          <w:lang w:bidi="fa-IR"/>
        </w:rPr>
        <w:t xml:space="preserve">؛ </w:t>
      </w:r>
      <w:r>
        <w:rPr>
          <w:rtl/>
          <w:lang w:bidi="fa-IR"/>
        </w:rPr>
        <w:t>از قب</w:t>
      </w:r>
      <w:r w:rsidR="00A5679F">
        <w:rPr>
          <w:rtl/>
          <w:lang w:bidi="fa-IR"/>
        </w:rPr>
        <w:t>ی</w:t>
      </w:r>
      <w:r>
        <w:rPr>
          <w:rtl/>
          <w:lang w:bidi="fa-IR"/>
        </w:rPr>
        <w:t>ل محبّت</w:t>
      </w:r>
      <w:r w:rsidR="00A5679F">
        <w:rPr>
          <w:rtl/>
          <w:lang w:bidi="fa-IR"/>
        </w:rPr>
        <w:t xml:space="preserve">، </w:t>
      </w:r>
      <w:r>
        <w:rPr>
          <w:rtl/>
          <w:lang w:bidi="fa-IR"/>
        </w:rPr>
        <w:t>غضب</w:t>
      </w:r>
      <w:r w:rsidR="00A5679F">
        <w:rPr>
          <w:rtl/>
          <w:lang w:bidi="fa-IR"/>
        </w:rPr>
        <w:t xml:space="preserve">، </w:t>
      </w:r>
      <w:r>
        <w:rPr>
          <w:rtl/>
          <w:lang w:bidi="fa-IR"/>
        </w:rPr>
        <w:t>سخط</w:t>
      </w:r>
      <w:r w:rsidR="00A5679F">
        <w:rPr>
          <w:rtl/>
          <w:lang w:bidi="fa-IR"/>
        </w:rPr>
        <w:t xml:space="preserve">، </w:t>
      </w:r>
      <w:r>
        <w:rPr>
          <w:rtl/>
          <w:lang w:bidi="fa-IR"/>
        </w:rPr>
        <w:t>رضا</w:t>
      </w:r>
      <w:r w:rsidR="00A5679F">
        <w:rPr>
          <w:rtl/>
          <w:lang w:bidi="fa-IR"/>
        </w:rPr>
        <w:t xml:space="preserve">، </w:t>
      </w:r>
      <w:r>
        <w:rPr>
          <w:rtl/>
          <w:lang w:bidi="fa-IR"/>
        </w:rPr>
        <w:t>ندا</w:t>
      </w:r>
      <w:r w:rsidR="00A5679F">
        <w:rPr>
          <w:rtl/>
          <w:lang w:bidi="fa-IR"/>
        </w:rPr>
        <w:t xml:space="preserve">، </w:t>
      </w:r>
      <w:r>
        <w:rPr>
          <w:rtl/>
          <w:lang w:bidi="fa-IR"/>
        </w:rPr>
        <w:t>کلام</w:t>
      </w:r>
      <w:r w:rsidR="00A5679F">
        <w:rPr>
          <w:rtl/>
          <w:lang w:bidi="fa-IR"/>
        </w:rPr>
        <w:t xml:space="preserve">، </w:t>
      </w:r>
      <w:r>
        <w:rPr>
          <w:rtl/>
          <w:lang w:bidi="fa-IR"/>
        </w:rPr>
        <w:t>فرود آمدن در سا</w:t>
      </w:r>
      <w:r w:rsidR="00A5679F">
        <w:rPr>
          <w:rtl/>
          <w:lang w:bidi="fa-IR"/>
        </w:rPr>
        <w:t>ی</w:t>
      </w:r>
      <w:r>
        <w:rPr>
          <w:rtl/>
          <w:lang w:bidi="fa-IR"/>
        </w:rPr>
        <w:t>ه ابرها</w:t>
      </w:r>
      <w:r w:rsidR="00A5679F">
        <w:rPr>
          <w:rtl/>
          <w:lang w:bidi="fa-IR"/>
        </w:rPr>
        <w:t xml:space="preserve">، </w:t>
      </w:r>
      <w:r>
        <w:rPr>
          <w:rtl/>
          <w:lang w:bidi="fa-IR"/>
        </w:rPr>
        <w:t>استقرار بر عرش</w:t>
      </w:r>
      <w:r w:rsidR="00A5679F">
        <w:rPr>
          <w:rtl/>
          <w:lang w:bidi="fa-IR"/>
        </w:rPr>
        <w:t xml:space="preserve">، </w:t>
      </w:r>
      <w:r>
        <w:rPr>
          <w:rtl/>
          <w:lang w:bidi="fa-IR"/>
        </w:rPr>
        <w:t>وجه</w:t>
      </w:r>
      <w:r w:rsidR="00A5679F">
        <w:rPr>
          <w:rtl/>
          <w:lang w:bidi="fa-IR"/>
        </w:rPr>
        <w:t xml:space="preserve">، </w:t>
      </w:r>
      <w:r>
        <w:rPr>
          <w:rtl/>
          <w:lang w:bidi="fa-IR"/>
        </w:rPr>
        <w:t>دست</w:t>
      </w:r>
      <w:r w:rsidR="00A5679F">
        <w:rPr>
          <w:rtl/>
          <w:lang w:bidi="fa-IR"/>
        </w:rPr>
        <w:t xml:space="preserve">، </w:t>
      </w:r>
      <w:r>
        <w:rPr>
          <w:rtl/>
          <w:lang w:bidi="fa-IR"/>
        </w:rPr>
        <w:t>همگ</w:t>
      </w:r>
      <w:r w:rsidR="00A5679F">
        <w:rPr>
          <w:rtl/>
          <w:lang w:bidi="fa-IR"/>
        </w:rPr>
        <w:t>ی</w:t>
      </w:r>
      <w:r>
        <w:rPr>
          <w:rtl/>
          <w:lang w:bidi="fa-IR"/>
        </w:rPr>
        <w:t xml:space="preserve"> با</w:t>
      </w:r>
      <w:r w:rsidR="00A5679F">
        <w:rPr>
          <w:rtl/>
          <w:lang w:bidi="fa-IR"/>
        </w:rPr>
        <w:t>ی</w:t>
      </w:r>
      <w:r>
        <w:rPr>
          <w:rtl/>
          <w:lang w:bidi="fa-IR"/>
        </w:rPr>
        <w:t>د بر ظاهرش حمل شود</w:t>
      </w:r>
      <w:r w:rsidR="00A5679F">
        <w:rPr>
          <w:rtl/>
          <w:lang w:bidi="fa-IR"/>
        </w:rPr>
        <w:t xml:space="preserve">، </w:t>
      </w:r>
      <w:r>
        <w:rPr>
          <w:rtl/>
          <w:lang w:bidi="fa-IR"/>
        </w:rPr>
        <w:t>بدون ه</w:t>
      </w:r>
      <w:r w:rsidR="00A5679F">
        <w:rPr>
          <w:rtl/>
          <w:lang w:bidi="fa-IR"/>
        </w:rPr>
        <w:t>ی</w:t>
      </w:r>
      <w:r>
        <w:rPr>
          <w:rtl/>
          <w:lang w:bidi="fa-IR"/>
        </w:rPr>
        <w:t>چ گونه تأو</w:t>
      </w:r>
      <w:r w:rsidR="00A5679F">
        <w:rPr>
          <w:rtl/>
          <w:lang w:bidi="fa-IR"/>
        </w:rPr>
        <w:t>ی</w:t>
      </w:r>
      <w:r>
        <w:rPr>
          <w:rtl/>
          <w:lang w:bidi="fa-IR"/>
        </w:rPr>
        <w:t>ل و تفس</w:t>
      </w:r>
      <w:r w:rsidR="00A5679F">
        <w:rPr>
          <w:rtl/>
          <w:lang w:bidi="fa-IR"/>
        </w:rPr>
        <w:t>ی</w:t>
      </w:r>
      <w:r>
        <w:rPr>
          <w:rtl/>
          <w:lang w:bidi="fa-IR"/>
        </w:rPr>
        <w:t>ر</w:t>
      </w:r>
      <w:r w:rsidR="00A5679F">
        <w:rPr>
          <w:rtl/>
          <w:lang w:bidi="fa-IR"/>
        </w:rPr>
        <w:t>ی</w:t>
      </w:r>
      <w:r>
        <w:rPr>
          <w:rtl/>
          <w:lang w:bidi="fa-IR"/>
        </w:rPr>
        <w:t xml:space="preserve"> که مخالف با ظاهرش باشد</w:t>
      </w:r>
      <w:r w:rsidR="00A5679F">
        <w:rPr>
          <w:rtl/>
          <w:lang w:bidi="fa-IR"/>
        </w:rPr>
        <w:t xml:space="preserve">... </w:t>
      </w:r>
      <w:r>
        <w:rPr>
          <w:rtl/>
          <w:lang w:bidi="fa-IR"/>
        </w:rPr>
        <w:t>رأ</w:t>
      </w:r>
      <w:r w:rsidR="00A5679F">
        <w:rPr>
          <w:rtl/>
          <w:lang w:bidi="fa-IR"/>
        </w:rPr>
        <w:t>ی</w:t>
      </w:r>
      <w:r>
        <w:rPr>
          <w:rtl/>
          <w:lang w:bidi="fa-IR"/>
        </w:rPr>
        <w:t xml:space="preserve"> و نظر ابن ت</w:t>
      </w:r>
      <w:r w:rsidR="00A5679F">
        <w:rPr>
          <w:rtl/>
          <w:lang w:bidi="fa-IR"/>
        </w:rPr>
        <w:t>ی</w:t>
      </w:r>
      <w:r>
        <w:rPr>
          <w:rtl/>
          <w:lang w:bidi="fa-IR"/>
        </w:rPr>
        <w:t>م</w:t>
      </w:r>
      <w:r w:rsidR="00A5679F">
        <w:rPr>
          <w:rtl/>
          <w:lang w:bidi="fa-IR"/>
        </w:rPr>
        <w:t>ی</w:t>
      </w:r>
      <w:r>
        <w:rPr>
          <w:rtl/>
          <w:lang w:bidi="fa-IR"/>
        </w:rPr>
        <w:t>ه ن</w:t>
      </w:r>
      <w:r w:rsidR="00A5679F">
        <w:rPr>
          <w:rtl/>
          <w:lang w:bidi="fa-IR"/>
        </w:rPr>
        <w:t>ی</w:t>
      </w:r>
      <w:r>
        <w:rPr>
          <w:rtl/>
          <w:lang w:bidi="fa-IR"/>
        </w:rPr>
        <w:t>ز هم</w:t>
      </w:r>
      <w:r w:rsidR="00A5679F">
        <w:rPr>
          <w:rtl/>
          <w:lang w:bidi="fa-IR"/>
        </w:rPr>
        <w:t>ی</w:t>
      </w:r>
      <w:r>
        <w:rPr>
          <w:rtl/>
          <w:lang w:bidi="fa-IR"/>
        </w:rPr>
        <w:t>ن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3 - ش</w:t>
      </w:r>
      <w:r w:rsidR="00A5679F">
        <w:rPr>
          <w:rtl/>
          <w:lang w:bidi="fa-IR"/>
        </w:rPr>
        <w:t>ی</w:t>
      </w:r>
      <w:r>
        <w:rPr>
          <w:rtl/>
          <w:lang w:bidi="fa-IR"/>
        </w:rPr>
        <w:t>خ سل</w:t>
      </w:r>
      <w:r w:rsidR="00A5679F">
        <w:rPr>
          <w:rtl/>
          <w:lang w:bidi="fa-IR"/>
        </w:rPr>
        <w:t>ی</w:t>
      </w:r>
      <w:r>
        <w:rPr>
          <w:rtl/>
          <w:lang w:bidi="fa-IR"/>
        </w:rPr>
        <w:t>م البشر</w:t>
      </w:r>
      <w:r w:rsidR="00A5679F">
        <w:rPr>
          <w:rtl/>
          <w:lang w:bidi="fa-IR"/>
        </w:rPr>
        <w:t>ی</w:t>
      </w:r>
      <w:r>
        <w:rPr>
          <w:rtl/>
          <w:lang w:bidi="fa-IR"/>
        </w:rPr>
        <w:t xml:space="preserve"> رئ</w:t>
      </w:r>
      <w:r w:rsidR="00A5679F">
        <w:rPr>
          <w:rtl/>
          <w:lang w:bidi="fa-IR"/>
        </w:rPr>
        <w:t>ی</w:t>
      </w:r>
      <w:r>
        <w:rPr>
          <w:rtl/>
          <w:lang w:bidi="fa-IR"/>
        </w:rPr>
        <w:t>س جامعة الازهر در عصر خود م</w:t>
      </w:r>
      <w:r w:rsidR="00A5679F">
        <w:rPr>
          <w:rtl/>
          <w:lang w:bidi="fa-IR"/>
        </w:rPr>
        <w:t xml:space="preserve">ی </w:t>
      </w:r>
      <w:r>
        <w:rPr>
          <w:rtl/>
          <w:lang w:bidi="fa-IR"/>
        </w:rPr>
        <w:t>گو</w:t>
      </w:r>
      <w:r w:rsidR="00A5679F">
        <w:rPr>
          <w:rtl/>
          <w:lang w:bidi="fa-IR"/>
        </w:rPr>
        <w:t>ی</w:t>
      </w:r>
      <w:r>
        <w:rPr>
          <w:rtl/>
          <w:lang w:bidi="fa-IR"/>
        </w:rPr>
        <w:t>د: «از جمله کسان</w:t>
      </w:r>
      <w:r w:rsidR="00A5679F">
        <w:rPr>
          <w:rtl/>
          <w:lang w:bidi="fa-IR"/>
        </w:rPr>
        <w:t>ی</w:t>
      </w:r>
      <w:r>
        <w:rPr>
          <w:rtl/>
          <w:lang w:bidi="fa-IR"/>
        </w:rPr>
        <w:t xml:space="preserve"> که به او نسبت داده شده که قائل به جهت برا</w:t>
      </w:r>
      <w:r w:rsidR="00A5679F">
        <w:rPr>
          <w:rtl/>
          <w:lang w:bidi="fa-IR"/>
        </w:rPr>
        <w:t>ی</w:t>
      </w:r>
      <w:r>
        <w:rPr>
          <w:rtl/>
          <w:lang w:bidi="fa-IR"/>
        </w:rPr>
        <w:t xml:space="preserve"> خداست</w:t>
      </w:r>
      <w:r w:rsidR="00A5679F">
        <w:rPr>
          <w:rtl/>
          <w:lang w:bidi="fa-IR"/>
        </w:rPr>
        <w:t xml:space="preserve">. </w:t>
      </w:r>
      <w:r>
        <w:rPr>
          <w:rtl/>
          <w:lang w:bidi="fa-IR"/>
        </w:rPr>
        <w:t>احمد بن عبدالحل</w:t>
      </w:r>
      <w:r w:rsidR="00A5679F">
        <w:rPr>
          <w:rtl/>
          <w:lang w:bidi="fa-IR"/>
        </w:rPr>
        <w:t>ی</w:t>
      </w:r>
      <w:r>
        <w:rPr>
          <w:rtl/>
          <w:lang w:bidi="fa-IR"/>
        </w:rPr>
        <w:t>م بن عبدالسلام بن ت</w:t>
      </w:r>
      <w:r w:rsidR="00A5679F">
        <w:rPr>
          <w:rtl/>
          <w:lang w:bidi="fa-IR"/>
        </w:rPr>
        <w:t>ی</w:t>
      </w:r>
      <w:r>
        <w:rPr>
          <w:rtl/>
          <w:lang w:bidi="fa-IR"/>
        </w:rPr>
        <w:t>م</w:t>
      </w:r>
      <w:r w:rsidR="00A5679F">
        <w:rPr>
          <w:rtl/>
          <w:lang w:bidi="fa-IR"/>
        </w:rPr>
        <w:t>ی</w:t>
      </w:r>
      <w:r>
        <w:rPr>
          <w:rtl/>
          <w:lang w:bidi="fa-IR"/>
        </w:rPr>
        <w:t>ه حرّان</w:t>
      </w:r>
      <w:r w:rsidR="00A5679F">
        <w:rPr>
          <w:rtl/>
          <w:lang w:bidi="fa-IR"/>
        </w:rPr>
        <w:t>ی</w:t>
      </w:r>
      <w:r>
        <w:rPr>
          <w:rtl/>
          <w:lang w:bidi="fa-IR"/>
        </w:rPr>
        <w:t xml:space="preserve"> حنبل</w:t>
      </w:r>
      <w:r w:rsidR="00A5679F">
        <w:rPr>
          <w:rtl/>
          <w:lang w:bidi="fa-IR"/>
        </w:rPr>
        <w:t>ی</w:t>
      </w:r>
      <w:r>
        <w:rPr>
          <w:rtl/>
          <w:lang w:bidi="fa-IR"/>
        </w:rPr>
        <w:t xml:space="preserve"> دمشق</w:t>
      </w:r>
      <w:r w:rsidR="00A5679F">
        <w:rPr>
          <w:rtl/>
          <w:lang w:bidi="fa-IR"/>
        </w:rPr>
        <w:t>ی</w:t>
      </w:r>
      <w:r>
        <w:rPr>
          <w:rtl/>
          <w:lang w:bidi="fa-IR"/>
        </w:rPr>
        <w:t xml:space="preserve"> است</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4 - ابن حجر ه</w:t>
      </w:r>
      <w:r w:rsidR="00A5679F">
        <w:rPr>
          <w:rtl/>
          <w:lang w:bidi="fa-IR"/>
        </w:rPr>
        <w:t>ی</w:t>
      </w:r>
      <w:r>
        <w:rPr>
          <w:rtl/>
          <w:lang w:bidi="fa-IR"/>
        </w:rPr>
        <w:t>تم</w:t>
      </w:r>
      <w:r w:rsidR="00A5679F">
        <w:rPr>
          <w:rtl/>
          <w:lang w:bidi="fa-IR"/>
        </w:rPr>
        <w:t>ی</w:t>
      </w:r>
      <w:r>
        <w:rPr>
          <w:rtl/>
          <w:lang w:bidi="fa-IR"/>
        </w:rPr>
        <w:t xml:space="preserve"> مکّ</w:t>
      </w:r>
      <w:r w:rsidR="00A5679F">
        <w:rPr>
          <w:rtl/>
          <w:lang w:bidi="fa-IR"/>
        </w:rPr>
        <w:t>ی</w:t>
      </w:r>
      <w:r>
        <w:rPr>
          <w:rtl/>
          <w:lang w:bidi="fa-IR"/>
        </w:rPr>
        <w:t xml:space="preserve"> شافع</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«ابن ت</w:t>
      </w:r>
      <w:r w:rsidR="00A5679F">
        <w:rPr>
          <w:rtl/>
          <w:lang w:bidi="fa-IR"/>
        </w:rPr>
        <w:t>ی</w:t>
      </w:r>
      <w:r>
        <w:rPr>
          <w:rtl/>
          <w:lang w:bidi="fa-IR"/>
        </w:rPr>
        <w:t>م</w:t>
      </w:r>
      <w:r w:rsidR="00A5679F">
        <w:rPr>
          <w:rtl/>
          <w:lang w:bidi="fa-IR"/>
        </w:rPr>
        <w:t>ی</w:t>
      </w:r>
      <w:r>
        <w:rPr>
          <w:rtl/>
          <w:lang w:bidi="fa-IR"/>
        </w:rPr>
        <w:t>ه نسبت به ساحت مقدس خداوند جسارت کرده و در حقّ او ادّعا</w:t>
      </w:r>
      <w:r w:rsidR="00A5679F">
        <w:rPr>
          <w:rtl/>
          <w:lang w:bidi="fa-IR"/>
        </w:rPr>
        <w:t>ی</w:t>
      </w:r>
      <w:r>
        <w:rPr>
          <w:rtl/>
          <w:lang w:bidi="fa-IR"/>
        </w:rPr>
        <w:t xml:space="preserve"> جهت و جسمان</w:t>
      </w:r>
      <w:r w:rsidR="00A5679F">
        <w:rPr>
          <w:rtl/>
          <w:lang w:bidi="fa-IR"/>
        </w:rPr>
        <w:t>ی</w:t>
      </w:r>
      <w:r>
        <w:rPr>
          <w:rtl/>
          <w:lang w:bidi="fa-IR"/>
        </w:rPr>
        <w:t>ت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93</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5 - ابوالفدا</w:t>
      </w:r>
      <w:r w:rsidR="00A5679F">
        <w:rPr>
          <w:rtl/>
          <w:lang w:bidi="fa-IR"/>
        </w:rPr>
        <w:t xml:space="preserve">، </w:t>
      </w:r>
      <w:r>
        <w:rPr>
          <w:rtl/>
          <w:lang w:bidi="fa-IR"/>
        </w:rPr>
        <w:t>در تار</w:t>
      </w:r>
      <w:r w:rsidR="00A5679F">
        <w:rPr>
          <w:rtl/>
          <w:lang w:bidi="fa-IR"/>
        </w:rPr>
        <w:t>ی</w:t>
      </w:r>
      <w:r>
        <w:rPr>
          <w:rtl/>
          <w:lang w:bidi="fa-IR"/>
        </w:rPr>
        <w:t>خش م</w:t>
      </w:r>
      <w:r w:rsidR="00A5679F">
        <w:rPr>
          <w:rtl/>
          <w:lang w:bidi="fa-IR"/>
        </w:rPr>
        <w:t xml:space="preserve">ی </w:t>
      </w:r>
      <w:r>
        <w:rPr>
          <w:rtl/>
          <w:lang w:bidi="fa-IR"/>
        </w:rPr>
        <w:t>گو</w:t>
      </w:r>
      <w:r w:rsidR="00A5679F">
        <w:rPr>
          <w:rtl/>
          <w:lang w:bidi="fa-IR"/>
        </w:rPr>
        <w:t>ی</w:t>
      </w:r>
      <w:r>
        <w:rPr>
          <w:rtl/>
          <w:lang w:bidi="fa-IR"/>
        </w:rPr>
        <w:t>د: «ابن ت</w:t>
      </w:r>
      <w:r w:rsidR="00A5679F">
        <w:rPr>
          <w:rtl/>
          <w:lang w:bidi="fa-IR"/>
        </w:rPr>
        <w:t>ی</w:t>
      </w:r>
      <w:r>
        <w:rPr>
          <w:rtl/>
          <w:lang w:bidi="fa-IR"/>
        </w:rPr>
        <w:t>م</w:t>
      </w:r>
      <w:r w:rsidR="00A5679F">
        <w:rPr>
          <w:rtl/>
          <w:lang w:bidi="fa-IR"/>
        </w:rPr>
        <w:t>ی</w:t>
      </w:r>
      <w:r>
        <w:rPr>
          <w:rtl/>
          <w:lang w:bidi="fa-IR"/>
        </w:rPr>
        <w:t>ه از دمشق به شام فرستاده شد</w:t>
      </w:r>
      <w:r w:rsidR="00A5679F">
        <w:rPr>
          <w:rtl/>
          <w:lang w:bidi="fa-IR"/>
        </w:rPr>
        <w:t xml:space="preserve">، </w:t>
      </w:r>
      <w:r>
        <w:rPr>
          <w:rtl/>
          <w:lang w:bidi="fa-IR"/>
        </w:rPr>
        <w:t>و از آنجا که و</w:t>
      </w:r>
      <w:r w:rsidR="00A5679F">
        <w:rPr>
          <w:rtl/>
          <w:lang w:bidi="fa-IR"/>
        </w:rPr>
        <w:t>ی</w:t>
      </w:r>
      <w:r>
        <w:rPr>
          <w:rtl/>
          <w:lang w:bidi="fa-IR"/>
        </w:rPr>
        <w:t xml:space="preserve"> قائل به تجس</w:t>
      </w:r>
      <w:r w:rsidR="00A5679F">
        <w:rPr>
          <w:rtl/>
          <w:lang w:bidi="fa-IR"/>
        </w:rPr>
        <w:t>ی</w:t>
      </w:r>
      <w:r>
        <w:rPr>
          <w:rtl/>
          <w:lang w:bidi="fa-IR"/>
        </w:rPr>
        <w:t>م بود او را در زندان</w:t>
      </w:r>
      <w:r w:rsidR="00A5679F">
        <w:rPr>
          <w:rtl/>
          <w:lang w:bidi="fa-IR"/>
        </w:rPr>
        <w:t>ی</w:t>
      </w:r>
      <w:r>
        <w:rPr>
          <w:rtl/>
          <w:lang w:bidi="fa-IR"/>
        </w:rPr>
        <w:t xml:space="preserve"> حبس کردند»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94</w:t>
      </w:r>
      <w:r w:rsidR="00071C1B" w:rsidRPr="009924AB">
        <w:rPr>
          <w:rStyle w:val="libFootnotenumChar"/>
          <w:rtl/>
          <w:lang w:bidi="fa-IR"/>
        </w:rPr>
        <w:t>)</w:t>
      </w:r>
      <w:r w:rsidR="00071C1B">
        <w:rPr>
          <w:rtl/>
          <w:lang w:bidi="fa-IR"/>
        </w:rPr>
        <w:t xml:space="preserve"> </w:t>
      </w:r>
    </w:p>
    <w:p w:rsidR="009924AB" w:rsidRDefault="009924AB" w:rsidP="009924AB">
      <w:pPr>
        <w:pStyle w:val="Heading2"/>
        <w:rPr>
          <w:rtl/>
          <w:lang w:bidi="fa-IR"/>
        </w:rPr>
      </w:pPr>
      <w:bookmarkStart w:id="34" w:name="_Toc425758486"/>
      <w:r>
        <w:rPr>
          <w:rtl/>
          <w:lang w:bidi="fa-IR"/>
        </w:rPr>
        <w:t>ادوار قول به تجسیم</w:t>
      </w:r>
      <w:bookmarkEnd w:id="34"/>
      <w:r>
        <w:rPr>
          <w:rtl/>
          <w:lang w:bidi="fa-IR"/>
        </w:rPr>
        <w:t xml:space="preserve"> </w:t>
      </w:r>
    </w:p>
    <w:p w:rsidR="009924AB" w:rsidRDefault="009924AB" w:rsidP="009924AB">
      <w:pPr>
        <w:pStyle w:val="Heading3"/>
        <w:rPr>
          <w:rtl/>
          <w:lang w:bidi="fa-IR"/>
        </w:rPr>
      </w:pPr>
      <w:bookmarkStart w:id="35" w:name="_Toc425758487"/>
      <w:r>
        <w:rPr>
          <w:rtl/>
          <w:lang w:bidi="fa-IR"/>
        </w:rPr>
        <w:t>اشاره</w:t>
      </w:r>
      <w:bookmarkEnd w:id="35"/>
    </w:p>
    <w:p w:rsidR="009924AB" w:rsidRDefault="00351499" w:rsidP="00351499">
      <w:pPr>
        <w:pStyle w:val="libNormal"/>
        <w:rPr>
          <w:rtl/>
          <w:lang w:bidi="fa-IR"/>
        </w:rPr>
      </w:pPr>
      <w:r>
        <w:rPr>
          <w:rtl/>
          <w:lang w:bidi="fa-IR"/>
        </w:rPr>
        <w:t>با ملاحظه تار</w:t>
      </w:r>
      <w:r w:rsidR="00A5679F">
        <w:rPr>
          <w:rtl/>
          <w:lang w:bidi="fa-IR"/>
        </w:rPr>
        <w:t>ی</w:t>
      </w:r>
      <w:r>
        <w:rPr>
          <w:rtl/>
          <w:lang w:bidi="fa-IR"/>
        </w:rPr>
        <w:t>خ قبل از اسلام و بعد از آن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م که اعتقاد به تجس</w:t>
      </w:r>
      <w:r w:rsidR="00A5679F">
        <w:rPr>
          <w:rtl/>
          <w:lang w:bidi="fa-IR"/>
        </w:rPr>
        <w:t>ی</w:t>
      </w:r>
      <w:r>
        <w:rPr>
          <w:rtl/>
          <w:lang w:bidi="fa-IR"/>
        </w:rPr>
        <w:t>م</w:t>
      </w:r>
      <w:r w:rsidR="00A5679F">
        <w:rPr>
          <w:rtl/>
          <w:lang w:bidi="fa-IR"/>
        </w:rPr>
        <w:t xml:space="preserve">، </w:t>
      </w:r>
      <w:r>
        <w:rPr>
          <w:rtl/>
          <w:lang w:bidi="fa-IR"/>
        </w:rPr>
        <w:t>ادوار</w:t>
      </w:r>
      <w:r w:rsidR="00A5679F">
        <w:rPr>
          <w:rtl/>
          <w:lang w:bidi="fa-IR"/>
        </w:rPr>
        <w:t>ی</w:t>
      </w:r>
      <w:r>
        <w:rPr>
          <w:rtl/>
          <w:lang w:bidi="fa-IR"/>
        </w:rPr>
        <w:t xml:space="preserve"> را گذرانده تا به وضع امروز رس</w:t>
      </w:r>
      <w:r w:rsidR="00A5679F">
        <w:rPr>
          <w:rtl/>
          <w:lang w:bidi="fa-IR"/>
        </w:rPr>
        <w:t>ی</w:t>
      </w:r>
      <w:r>
        <w:rPr>
          <w:rtl/>
          <w:lang w:bidi="fa-IR"/>
        </w:rPr>
        <w:t>ده است</w:t>
      </w:r>
      <w:r w:rsidR="00A5679F">
        <w:rPr>
          <w:rtl/>
          <w:lang w:bidi="fa-IR"/>
        </w:rPr>
        <w:t xml:space="preserve">، </w:t>
      </w:r>
      <w:r>
        <w:rPr>
          <w:rtl/>
          <w:lang w:bidi="fa-IR"/>
        </w:rPr>
        <w:t>ول</w:t>
      </w:r>
      <w:r w:rsidR="00A5679F">
        <w:rPr>
          <w:rtl/>
          <w:lang w:bidi="fa-IR"/>
        </w:rPr>
        <w:t>ی</w:t>
      </w:r>
      <w:r>
        <w:rPr>
          <w:rtl/>
          <w:lang w:bidi="fa-IR"/>
        </w:rPr>
        <w:t xml:space="preserve"> آنچه جا</w:t>
      </w:r>
      <w:r w:rsidR="00A5679F">
        <w:rPr>
          <w:rtl/>
          <w:lang w:bidi="fa-IR"/>
        </w:rPr>
        <w:t>ی</w:t>
      </w:r>
      <w:r>
        <w:rPr>
          <w:rtl/>
          <w:lang w:bidi="fa-IR"/>
        </w:rPr>
        <w:t xml:space="preserve"> خرسند</w:t>
      </w:r>
      <w:r w:rsidR="00A5679F">
        <w:rPr>
          <w:rtl/>
          <w:lang w:bidi="fa-IR"/>
        </w:rPr>
        <w:t>ی</w:t>
      </w:r>
      <w:r>
        <w:rPr>
          <w:rtl/>
          <w:lang w:bidi="fa-IR"/>
        </w:rPr>
        <w:t xml:space="preserve"> دارد ا</w:t>
      </w:r>
      <w:r w:rsidR="00A5679F">
        <w:rPr>
          <w:rtl/>
          <w:lang w:bidi="fa-IR"/>
        </w:rPr>
        <w:t>ی</w:t>
      </w:r>
      <w:r>
        <w:rPr>
          <w:rtl/>
          <w:lang w:bidi="fa-IR"/>
        </w:rPr>
        <w:t>ن است که جامعه ش</w:t>
      </w:r>
      <w:r w:rsidR="00A5679F">
        <w:rPr>
          <w:rtl/>
          <w:lang w:bidi="fa-IR"/>
        </w:rPr>
        <w:t>ی</w:t>
      </w:r>
      <w:r>
        <w:rPr>
          <w:rtl/>
          <w:lang w:bidi="fa-IR"/>
        </w:rPr>
        <w:t>ع</w:t>
      </w:r>
      <w:r w:rsidR="00A5679F">
        <w:rPr>
          <w:rtl/>
          <w:lang w:bidi="fa-IR"/>
        </w:rPr>
        <w:t>ی</w:t>
      </w:r>
      <w:r>
        <w:rPr>
          <w:rtl/>
          <w:lang w:bidi="fa-IR"/>
        </w:rPr>
        <w:t xml:space="preserve"> از ابتدا</w:t>
      </w:r>
      <w:r w:rsidR="00A5679F">
        <w:rPr>
          <w:rtl/>
          <w:lang w:bidi="fa-IR"/>
        </w:rPr>
        <w:t xml:space="preserve">، </w:t>
      </w:r>
      <w:r>
        <w:rPr>
          <w:rtl/>
          <w:lang w:bidi="fa-IR"/>
        </w:rPr>
        <w:t>با حراست</w:t>
      </w:r>
      <w:r w:rsidR="00A5679F">
        <w:rPr>
          <w:rtl/>
          <w:lang w:bidi="fa-IR"/>
        </w:rPr>
        <w:t>ی</w:t>
      </w:r>
      <w:r>
        <w:rPr>
          <w:rtl/>
          <w:lang w:bidi="fa-IR"/>
        </w:rPr>
        <w:t xml:space="preserve"> که امامان ش</w:t>
      </w:r>
      <w:r w:rsidR="00A5679F">
        <w:rPr>
          <w:rtl/>
          <w:lang w:bidi="fa-IR"/>
        </w:rPr>
        <w:t>ی</w:t>
      </w:r>
      <w:r>
        <w:rPr>
          <w:rtl/>
          <w:lang w:bidi="fa-IR"/>
        </w:rPr>
        <w:t>عه و اصحاب آن</w:t>
      </w:r>
      <w:r w:rsidR="00A5679F">
        <w:rPr>
          <w:rtl/>
          <w:lang w:bidi="fa-IR"/>
        </w:rPr>
        <w:t xml:space="preserve"> </w:t>
      </w:r>
      <w:r>
        <w:rPr>
          <w:rtl/>
          <w:lang w:bidi="fa-IR"/>
        </w:rPr>
        <w:t>ها و علما</w:t>
      </w:r>
      <w:r w:rsidR="00A5679F">
        <w:rPr>
          <w:rtl/>
          <w:lang w:bidi="fa-IR"/>
        </w:rPr>
        <w:t>ی</w:t>
      </w:r>
      <w:r>
        <w:rPr>
          <w:rtl/>
          <w:lang w:bidi="fa-IR"/>
        </w:rPr>
        <w:t xml:space="preserve"> ش</w:t>
      </w:r>
      <w:r w:rsidR="00A5679F">
        <w:rPr>
          <w:rtl/>
          <w:lang w:bidi="fa-IR"/>
        </w:rPr>
        <w:t>ی</w:t>
      </w:r>
      <w:r>
        <w:rPr>
          <w:rtl/>
          <w:lang w:bidi="fa-IR"/>
        </w:rPr>
        <w:t>ع</w:t>
      </w:r>
      <w:r w:rsidR="00A5679F">
        <w:rPr>
          <w:rtl/>
          <w:lang w:bidi="fa-IR"/>
        </w:rPr>
        <w:t>ی</w:t>
      </w:r>
      <w:r>
        <w:rPr>
          <w:rtl/>
          <w:lang w:bidi="fa-IR"/>
        </w:rPr>
        <w:t xml:space="preserve"> در طول تار</w:t>
      </w:r>
      <w:r w:rsidR="00A5679F">
        <w:rPr>
          <w:rtl/>
          <w:lang w:bidi="fa-IR"/>
        </w:rPr>
        <w:t>ی</w:t>
      </w:r>
      <w:r>
        <w:rPr>
          <w:rtl/>
          <w:lang w:bidi="fa-IR"/>
        </w:rPr>
        <w:t>خ از عقا</w:t>
      </w:r>
      <w:r w:rsidR="00A5679F">
        <w:rPr>
          <w:rtl/>
          <w:lang w:bidi="fa-IR"/>
        </w:rPr>
        <w:t>ی</w:t>
      </w:r>
      <w:r>
        <w:rPr>
          <w:rtl/>
          <w:lang w:bidi="fa-IR"/>
        </w:rPr>
        <w:t>د اص</w:t>
      </w:r>
      <w:r w:rsidR="00A5679F">
        <w:rPr>
          <w:rtl/>
          <w:lang w:bidi="fa-IR"/>
        </w:rPr>
        <w:t>ی</w:t>
      </w:r>
      <w:r>
        <w:rPr>
          <w:rtl/>
          <w:lang w:bidi="fa-IR"/>
        </w:rPr>
        <w:t>ل اسلام</w:t>
      </w:r>
      <w:r w:rsidR="00A5679F">
        <w:rPr>
          <w:rtl/>
          <w:lang w:bidi="fa-IR"/>
        </w:rPr>
        <w:t>ی</w:t>
      </w:r>
      <w:r>
        <w:rPr>
          <w:rtl/>
          <w:lang w:bidi="fa-IR"/>
        </w:rPr>
        <w:t xml:space="preserve"> داشته نگذاشته</w:t>
      </w:r>
      <w:r w:rsidR="00A5679F">
        <w:rPr>
          <w:rtl/>
          <w:lang w:bidi="fa-IR"/>
        </w:rPr>
        <w:t xml:space="preserve"> </w:t>
      </w:r>
      <w:r>
        <w:rPr>
          <w:rtl/>
          <w:lang w:bidi="fa-IR"/>
        </w:rPr>
        <w:t>اند که عق</w:t>
      </w:r>
      <w:r w:rsidR="00A5679F">
        <w:rPr>
          <w:rtl/>
          <w:lang w:bidi="fa-IR"/>
        </w:rPr>
        <w:t>ی</w:t>
      </w:r>
      <w:r>
        <w:rPr>
          <w:rtl/>
          <w:lang w:bidi="fa-IR"/>
        </w:rPr>
        <w:t>ده تجس</w:t>
      </w:r>
      <w:r w:rsidR="00A5679F">
        <w:rPr>
          <w:rtl/>
          <w:lang w:bidi="fa-IR"/>
        </w:rPr>
        <w:t>ی</w:t>
      </w:r>
      <w:r>
        <w:rPr>
          <w:rtl/>
          <w:lang w:bidi="fa-IR"/>
        </w:rPr>
        <w:t>م در ب</w:t>
      </w:r>
      <w:r w:rsidR="00A5679F">
        <w:rPr>
          <w:rtl/>
          <w:lang w:bidi="fa-IR"/>
        </w:rPr>
        <w:t>ی</w:t>
      </w:r>
      <w:r>
        <w:rPr>
          <w:rtl/>
          <w:lang w:bidi="fa-IR"/>
        </w:rPr>
        <w:t>ن عقا</w:t>
      </w:r>
      <w:r w:rsidR="00A5679F">
        <w:rPr>
          <w:rtl/>
          <w:lang w:bidi="fa-IR"/>
        </w:rPr>
        <w:t>ی</w:t>
      </w:r>
      <w:r>
        <w:rPr>
          <w:rtl/>
          <w:lang w:bidi="fa-IR"/>
        </w:rPr>
        <w:t>د اسلام</w:t>
      </w:r>
      <w:r w:rsidR="00A5679F">
        <w:rPr>
          <w:rtl/>
          <w:lang w:bidi="fa-IR"/>
        </w:rPr>
        <w:t>ی</w:t>
      </w:r>
      <w:r>
        <w:rPr>
          <w:rtl/>
          <w:lang w:bidi="fa-IR"/>
        </w:rPr>
        <w:t xml:space="preserve"> رسوخ کند</w:t>
      </w:r>
      <w:r w:rsidR="00A5679F">
        <w:rPr>
          <w:rtl/>
          <w:lang w:bidi="fa-IR"/>
        </w:rPr>
        <w:t xml:space="preserve">، </w:t>
      </w:r>
      <w:r>
        <w:rPr>
          <w:rtl/>
          <w:lang w:bidi="fa-IR"/>
        </w:rPr>
        <w:t>ول</w:t>
      </w:r>
      <w:r w:rsidR="00A5679F">
        <w:rPr>
          <w:rtl/>
          <w:lang w:bidi="fa-IR"/>
        </w:rPr>
        <w:t>ی</w:t>
      </w:r>
      <w:r>
        <w:rPr>
          <w:rtl/>
          <w:lang w:bidi="fa-IR"/>
        </w:rPr>
        <w:t xml:space="preserve"> مع الاسف آنچه اکنون مشاهده م</w:t>
      </w:r>
      <w:r w:rsidR="00A5679F">
        <w:rPr>
          <w:rtl/>
          <w:lang w:bidi="fa-IR"/>
        </w:rPr>
        <w:t xml:space="preserve">ی </w:t>
      </w:r>
      <w:r>
        <w:rPr>
          <w:rtl/>
          <w:lang w:bidi="fa-IR"/>
        </w:rPr>
        <w:t>کن</w:t>
      </w:r>
      <w:r w:rsidR="00A5679F">
        <w:rPr>
          <w:rtl/>
          <w:lang w:bidi="fa-IR"/>
        </w:rPr>
        <w:t>ی</w:t>
      </w:r>
      <w:r>
        <w:rPr>
          <w:rtl/>
          <w:lang w:bidi="fa-IR"/>
        </w:rPr>
        <w:t>م ا</w:t>
      </w:r>
      <w:r w:rsidR="00A5679F">
        <w:rPr>
          <w:rtl/>
          <w:lang w:bidi="fa-IR"/>
        </w:rPr>
        <w:t>ی</w:t>
      </w:r>
      <w:r>
        <w:rPr>
          <w:rtl/>
          <w:lang w:bidi="fa-IR"/>
        </w:rPr>
        <w:t>ن است که ا</w:t>
      </w:r>
      <w:r w:rsidR="00A5679F">
        <w:rPr>
          <w:rtl/>
          <w:lang w:bidi="fa-IR"/>
        </w:rPr>
        <w:t>ی</w:t>
      </w:r>
      <w:r>
        <w:rPr>
          <w:rtl/>
          <w:lang w:bidi="fa-IR"/>
        </w:rPr>
        <w:t>ن عق</w:t>
      </w:r>
      <w:r w:rsidR="00A5679F">
        <w:rPr>
          <w:rtl/>
          <w:lang w:bidi="fa-IR"/>
        </w:rPr>
        <w:t>ی</w:t>
      </w:r>
      <w:r>
        <w:rPr>
          <w:rtl/>
          <w:lang w:bidi="fa-IR"/>
        </w:rPr>
        <w:t>ده در ب</w:t>
      </w:r>
      <w:r w:rsidR="00A5679F">
        <w:rPr>
          <w:rtl/>
          <w:lang w:bidi="fa-IR"/>
        </w:rPr>
        <w:t>ی</w:t>
      </w:r>
      <w:r>
        <w:rPr>
          <w:rtl/>
          <w:lang w:bidi="fa-IR"/>
        </w:rPr>
        <w:t>ن سلف</w:t>
      </w:r>
      <w:r w:rsidR="00A5679F">
        <w:rPr>
          <w:rtl/>
          <w:lang w:bidi="fa-IR"/>
        </w:rPr>
        <w:t>ی</w:t>
      </w:r>
      <w:r>
        <w:rPr>
          <w:rtl/>
          <w:lang w:bidi="fa-IR"/>
        </w:rPr>
        <w:t>ه و وهاب</w:t>
      </w:r>
      <w:r w:rsidR="00A5679F">
        <w:rPr>
          <w:rtl/>
          <w:lang w:bidi="fa-IR"/>
        </w:rPr>
        <w:t>ی</w:t>
      </w:r>
      <w:r>
        <w:rPr>
          <w:rtl/>
          <w:lang w:bidi="fa-IR"/>
        </w:rPr>
        <w:t>ان عق</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ی</w:t>
      </w:r>
      <w:r>
        <w:rPr>
          <w:rtl/>
          <w:lang w:bidi="fa-IR"/>
        </w:rPr>
        <w:t xml:space="preserve"> را</w:t>
      </w:r>
      <w:r w:rsidR="00A5679F">
        <w:rPr>
          <w:rtl/>
          <w:lang w:bidi="fa-IR"/>
        </w:rPr>
        <w:t>ی</w:t>
      </w:r>
      <w:r>
        <w:rPr>
          <w:rtl/>
          <w:lang w:bidi="fa-IR"/>
        </w:rPr>
        <w:t>ج است</w:t>
      </w:r>
      <w:r w:rsidR="00A5679F">
        <w:rPr>
          <w:rtl/>
          <w:lang w:bidi="fa-IR"/>
        </w:rPr>
        <w:t xml:space="preserve">، </w:t>
      </w:r>
      <w:r>
        <w:rPr>
          <w:rtl/>
          <w:lang w:bidi="fa-IR"/>
        </w:rPr>
        <w:t>اما ا</w:t>
      </w:r>
      <w:r w:rsidR="00A5679F">
        <w:rPr>
          <w:rtl/>
          <w:lang w:bidi="fa-IR"/>
        </w:rPr>
        <w:t>ی</w:t>
      </w:r>
      <w:r>
        <w:rPr>
          <w:rtl/>
          <w:lang w:bidi="fa-IR"/>
        </w:rPr>
        <w:t>ن</w:t>
      </w:r>
      <w:r w:rsidR="00A5679F">
        <w:rPr>
          <w:rtl/>
          <w:lang w:bidi="fa-IR"/>
        </w:rPr>
        <w:t xml:space="preserve"> </w:t>
      </w:r>
      <w:r>
        <w:rPr>
          <w:rtl/>
          <w:lang w:bidi="fa-IR"/>
        </w:rPr>
        <w:t>که ا</w:t>
      </w:r>
      <w:r w:rsidR="00A5679F">
        <w:rPr>
          <w:rtl/>
          <w:lang w:bidi="fa-IR"/>
        </w:rPr>
        <w:t>ی</w:t>
      </w:r>
      <w:r>
        <w:rPr>
          <w:rtl/>
          <w:lang w:bidi="fa-IR"/>
        </w:rPr>
        <w:t>ن عق</w:t>
      </w:r>
      <w:r w:rsidR="00A5679F">
        <w:rPr>
          <w:rtl/>
          <w:lang w:bidi="fa-IR"/>
        </w:rPr>
        <w:t>ی</w:t>
      </w:r>
      <w:r>
        <w:rPr>
          <w:rtl/>
          <w:lang w:bidi="fa-IR"/>
        </w:rPr>
        <w:t>ده از کجا وارد شده و چه دوران</w:t>
      </w:r>
      <w:r w:rsidR="00A5679F">
        <w:rPr>
          <w:rtl/>
          <w:lang w:bidi="fa-IR"/>
        </w:rPr>
        <w:t xml:space="preserve"> </w:t>
      </w:r>
      <w:r>
        <w:rPr>
          <w:rtl/>
          <w:lang w:bidi="fa-IR"/>
        </w:rPr>
        <w:t>ها</w:t>
      </w:r>
      <w:r w:rsidR="00A5679F">
        <w:rPr>
          <w:rtl/>
          <w:lang w:bidi="fa-IR"/>
        </w:rPr>
        <w:t>یی</w:t>
      </w:r>
      <w:r>
        <w:rPr>
          <w:rtl/>
          <w:lang w:bidi="fa-IR"/>
        </w:rPr>
        <w:t xml:space="preserve"> را گذرانده است</w:t>
      </w:r>
      <w:r w:rsidR="00A5679F">
        <w:rPr>
          <w:rtl/>
          <w:lang w:bidi="fa-IR"/>
        </w:rPr>
        <w:t xml:space="preserve">، </w:t>
      </w:r>
      <w:r>
        <w:rPr>
          <w:rtl/>
          <w:lang w:bidi="fa-IR"/>
        </w:rPr>
        <w:t>مطلب</w:t>
      </w:r>
      <w:r w:rsidR="00A5679F">
        <w:rPr>
          <w:rtl/>
          <w:lang w:bidi="fa-IR"/>
        </w:rPr>
        <w:t>ی</w:t>
      </w:r>
      <w:r>
        <w:rPr>
          <w:rtl/>
          <w:lang w:bidi="fa-IR"/>
        </w:rPr>
        <w:t xml:space="preserve"> است که احت</w:t>
      </w:r>
      <w:r w:rsidR="00A5679F">
        <w:rPr>
          <w:rtl/>
          <w:lang w:bidi="fa-IR"/>
        </w:rPr>
        <w:t>ی</w:t>
      </w:r>
      <w:r>
        <w:rPr>
          <w:rtl/>
          <w:lang w:bidi="fa-IR"/>
        </w:rPr>
        <w:t>اج به بررس</w:t>
      </w:r>
      <w:r w:rsidR="00A5679F">
        <w:rPr>
          <w:rtl/>
          <w:lang w:bidi="fa-IR"/>
        </w:rPr>
        <w:t>ی</w:t>
      </w:r>
      <w:r>
        <w:rPr>
          <w:rtl/>
          <w:lang w:bidi="fa-IR"/>
        </w:rPr>
        <w:t xml:space="preserve"> دارد</w:t>
      </w:r>
      <w:r w:rsidR="00A5679F">
        <w:rPr>
          <w:rtl/>
          <w:lang w:bidi="fa-IR"/>
        </w:rPr>
        <w:t xml:space="preserve">. </w:t>
      </w:r>
      <w:r>
        <w:rPr>
          <w:rtl/>
          <w:lang w:bidi="fa-IR"/>
        </w:rPr>
        <w:t>ا</w:t>
      </w:r>
      <w:r w:rsidR="00A5679F">
        <w:rPr>
          <w:rtl/>
          <w:lang w:bidi="fa-IR"/>
        </w:rPr>
        <w:t>ی</w:t>
      </w:r>
      <w:r>
        <w:rPr>
          <w:rtl/>
          <w:lang w:bidi="fa-IR"/>
        </w:rPr>
        <w:t>نک به ا</w:t>
      </w:r>
      <w:r w:rsidR="00A5679F">
        <w:rPr>
          <w:rtl/>
          <w:lang w:bidi="fa-IR"/>
        </w:rPr>
        <w:t>ی</w:t>
      </w:r>
      <w:r>
        <w:rPr>
          <w:rtl/>
          <w:lang w:bidi="fa-IR"/>
        </w:rPr>
        <w:t>ن موضوع م</w:t>
      </w:r>
      <w:r w:rsidR="00A5679F">
        <w:rPr>
          <w:rtl/>
          <w:lang w:bidi="fa-IR"/>
        </w:rPr>
        <w:t xml:space="preserve">ی </w:t>
      </w:r>
      <w:r>
        <w:rPr>
          <w:rtl/>
          <w:lang w:bidi="fa-IR"/>
        </w:rPr>
        <w:t>پرداز</w:t>
      </w:r>
      <w:r w:rsidR="00A5679F">
        <w:rPr>
          <w:rtl/>
          <w:lang w:bidi="fa-IR"/>
        </w:rPr>
        <w:t>ی</w:t>
      </w:r>
      <w:r>
        <w:rPr>
          <w:rtl/>
          <w:lang w:bidi="fa-IR"/>
        </w:rPr>
        <w:t>م</w:t>
      </w:r>
      <w:r w:rsidR="00A5679F">
        <w:rPr>
          <w:rtl/>
          <w:lang w:bidi="fa-IR"/>
        </w:rPr>
        <w:t xml:space="preserve">. </w:t>
      </w:r>
    </w:p>
    <w:p w:rsidR="009924AB" w:rsidRDefault="009924AB" w:rsidP="009924AB">
      <w:pPr>
        <w:pStyle w:val="Heading3"/>
        <w:rPr>
          <w:rtl/>
          <w:lang w:bidi="fa-IR"/>
        </w:rPr>
      </w:pPr>
      <w:bookmarkStart w:id="36" w:name="_Toc425758488"/>
      <w:r>
        <w:rPr>
          <w:rtl/>
          <w:lang w:bidi="fa-IR"/>
        </w:rPr>
        <w:t>دور اول: عصر یهود</w:t>
      </w:r>
      <w:bookmarkEnd w:id="36"/>
    </w:p>
    <w:p w:rsidR="00351499" w:rsidRDefault="00351499" w:rsidP="00351499">
      <w:pPr>
        <w:pStyle w:val="libNormal"/>
        <w:rPr>
          <w:rtl/>
          <w:lang w:bidi="fa-IR"/>
        </w:rPr>
      </w:pPr>
      <w:r>
        <w:rPr>
          <w:rtl/>
          <w:lang w:bidi="fa-IR"/>
        </w:rPr>
        <w:t>با مراجعه به تار</w:t>
      </w:r>
      <w:r w:rsidR="00A5679F">
        <w:rPr>
          <w:rtl/>
          <w:lang w:bidi="fa-IR"/>
        </w:rPr>
        <w:t>ی</w:t>
      </w:r>
      <w:r>
        <w:rPr>
          <w:rtl/>
          <w:lang w:bidi="fa-IR"/>
        </w:rPr>
        <w:t>خ قبل از اسلام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 xml:space="preserve">م که </w:t>
      </w:r>
      <w:r w:rsidR="00A5679F">
        <w:rPr>
          <w:rtl/>
          <w:lang w:bidi="fa-IR"/>
        </w:rPr>
        <w:t>ی</w:t>
      </w:r>
      <w:r>
        <w:rPr>
          <w:rtl/>
          <w:lang w:bidi="fa-IR"/>
        </w:rPr>
        <w:t>هود</w:t>
      </w:r>
      <w:r w:rsidR="00A5679F">
        <w:rPr>
          <w:rtl/>
          <w:lang w:bidi="fa-IR"/>
        </w:rPr>
        <w:t xml:space="preserve">، </w:t>
      </w:r>
      <w:r>
        <w:rPr>
          <w:rtl/>
          <w:lang w:bidi="fa-IR"/>
        </w:rPr>
        <w:t>خدا را جسم دانسته و آن را به شکل انسان به حساب آورده</w:t>
      </w:r>
      <w:r w:rsidR="00A5679F">
        <w:rPr>
          <w:rtl/>
          <w:lang w:bidi="fa-IR"/>
        </w:rPr>
        <w:t xml:space="preserve"> </w:t>
      </w:r>
      <w:r>
        <w:rPr>
          <w:rtl/>
          <w:lang w:bidi="fa-IR"/>
        </w:rPr>
        <w:t>اند و ن</w:t>
      </w:r>
      <w:r w:rsidR="00A5679F">
        <w:rPr>
          <w:rtl/>
          <w:lang w:bidi="fa-IR"/>
        </w:rPr>
        <w:t>ی</w:t>
      </w:r>
      <w:r>
        <w:rPr>
          <w:rtl/>
          <w:lang w:bidi="fa-IR"/>
        </w:rPr>
        <w:t>ز معتقدند که خدا دارا</w:t>
      </w:r>
      <w:r w:rsidR="00A5679F">
        <w:rPr>
          <w:rtl/>
          <w:lang w:bidi="fa-IR"/>
        </w:rPr>
        <w:t>ی</w:t>
      </w:r>
      <w:r>
        <w:rPr>
          <w:rtl/>
          <w:lang w:bidi="fa-IR"/>
        </w:rPr>
        <w:t xml:space="preserve"> همسر و فرزند است</w:t>
      </w:r>
      <w:r w:rsidR="00A5679F">
        <w:rPr>
          <w:rtl/>
          <w:lang w:bidi="fa-IR"/>
        </w:rPr>
        <w:t xml:space="preserve">. </w:t>
      </w:r>
      <w:r>
        <w:rPr>
          <w:rtl/>
          <w:lang w:bidi="fa-IR"/>
        </w:rPr>
        <w:t>لذا خداوند متعال در ردّ ا</w:t>
      </w:r>
      <w:r w:rsidR="00A5679F">
        <w:rPr>
          <w:rtl/>
          <w:lang w:bidi="fa-IR"/>
        </w:rPr>
        <w:t>ی</w:t>
      </w:r>
      <w:r>
        <w:rPr>
          <w:rtl/>
          <w:lang w:bidi="fa-IR"/>
        </w:rPr>
        <w:t>ن تصور باطل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 xml:space="preserve">وَأَنَّهُ تَعالی </w:t>
      </w:r>
      <w:r w:rsidR="00933868" w:rsidRPr="00933868">
        <w:rPr>
          <w:rStyle w:val="libAieChar"/>
          <w:rtl/>
        </w:rPr>
        <w:lastRenderedPageBreak/>
        <w:t>جَدُّ رَبِّنا مَا اتَّخَذَ صاحِبَةً وَلا وَلَداً</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95</w:t>
      </w:r>
      <w:r w:rsidR="00071C1B" w:rsidRPr="009924AB">
        <w:rPr>
          <w:rStyle w:val="libFootnotenumChar"/>
          <w:rtl/>
          <w:lang w:bidi="fa-IR"/>
        </w:rPr>
        <w:t>)</w:t>
      </w:r>
      <w:r w:rsidR="00071C1B">
        <w:rPr>
          <w:rtl/>
          <w:lang w:bidi="fa-IR"/>
        </w:rPr>
        <w:t xml:space="preserve"> </w:t>
      </w:r>
      <w:r>
        <w:rPr>
          <w:rtl/>
          <w:lang w:bidi="fa-IR"/>
        </w:rPr>
        <w:t>«و ا</w:t>
      </w:r>
      <w:r w:rsidR="00A5679F">
        <w:rPr>
          <w:rtl/>
          <w:lang w:bidi="fa-IR"/>
        </w:rPr>
        <w:t>ی</w:t>
      </w:r>
      <w:r>
        <w:rPr>
          <w:rtl/>
          <w:lang w:bidi="fa-IR"/>
        </w:rPr>
        <w:t>ن</w:t>
      </w:r>
      <w:r w:rsidR="00A5679F">
        <w:rPr>
          <w:rtl/>
          <w:lang w:bidi="fa-IR"/>
        </w:rPr>
        <w:t xml:space="preserve"> </w:t>
      </w:r>
      <w:r>
        <w:rPr>
          <w:rtl/>
          <w:lang w:bidi="fa-IR"/>
        </w:rPr>
        <w:t>که بلند است مقام باعظمت پروردگار ما</w:t>
      </w:r>
      <w:r w:rsidR="00A5679F">
        <w:rPr>
          <w:rtl/>
          <w:lang w:bidi="fa-IR"/>
        </w:rPr>
        <w:t xml:space="preserve">، </w:t>
      </w:r>
      <w:r>
        <w:rPr>
          <w:rtl/>
          <w:lang w:bidi="fa-IR"/>
        </w:rPr>
        <w:t>و او هرگز برا</w:t>
      </w:r>
      <w:r w:rsidR="00A5679F">
        <w:rPr>
          <w:rtl/>
          <w:lang w:bidi="fa-IR"/>
        </w:rPr>
        <w:t>ی</w:t>
      </w:r>
      <w:r>
        <w:rPr>
          <w:rtl/>
          <w:lang w:bidi="fa-IR"/>
        </w:rPr>
        <w:t xml:space="preserve"> خود همسر و فرزند</w:t>
      </w:r>
      <w:r w:rsidR="00A5679F">
        <w:rPr>
          <w:rtl/>
          <w:lang w:bidi="fa-IR"/>
        </w:rPr>
        <w:t>ی</w:t>
      </w:r>
      <w:r>
        <w:rPr>
          <w:rtl/>
          <w:lang w:bidi="fa-IR"/>
        </w:rPr>
        <w:t xml:space="preserve"> انتخاب نکرده 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و ن</w:t>
      </w:r>
      <w:r w:rsidR="00A5679F">
        <w:rPr>
          <w:rtl/>
          <w:lang w:bidi="fa-IR"/>
        </w:rPr>
        <w:t>ی</w:t>
      </w:r>
      <w:r>
        <w:rPr>
          <w:rtl/>
          <w:lang w:bidi="fa-IR"/>
        </w:rPr>
        <w:t>ز م</w:t>
      </w:r>
      <w:r w:rsidR="00A5679F">
        <w:rPr>
          <w:rtl/>
          <w:lang w:bidi="fa-IR"/>
        </w:rPr>
        <w:t xml:space="preserve">ی </w:t>
      </w:r>
      <w:r>
        <w:rPr>
          <w:rtl/>
          <w:lang w:bidi="fa-IR"/>
        </w:rPr>
        <w:t>فرما</w:t>
      </w:r>
      <w:r w:rsidR="00A5679F">
        <w:rPr>
          <w:rtl/>
          <w:lang w:bidi="fa-IR"/>
        </w:rPr>
        <w:t>ی</w:t>
      </w:r>
      <w:r>
        <w:rPr>
          <w:rtl/>
          <w:lang w:bidi="fa-IR"/>
        </w:rPr>
        <w:t xml:space="preserve">د: </w:t>
      </w:r>
      <w:r w:rsidR="00933868" w:rsidRPr="00933868">
        <w:rPr>
          <w:rStyle w:val="libAlaemChar"/>
          <w:rFonts w:eastAsia="KFGQPC Uthman Taha Naskh"/>
          <w:rtl/>
        </w:rPr>
        <w:t>(</w:t>
      </w:r>
      <w:r w:rsidR="00933868" w:rsidRPr="00933868">
        <w:rPr>
          <w:rStyle w:val="libAieChar"/>
          <w:rtl/>
        </w:rPr>
        <w:t>وَقالُوا اتَّخَذَ الرَّحْمنُ وَلَداً</w:t>
      </w:r>
      <w:r w:rsidR="00933868" w:rsidRPr="00933868">
        <w:rPr>
          <w:rStyle w:val="libAlaemChar"/>
          <w:rFonts w:eastAsia="KFGQPC Uthman Taha Naskh"/>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96</w:t>
      </w:r>
      <w:r w:rsidR="00071C1B" w:rsidRPr="009924AB">
        <w:rPr>
          <w:rStyle w:val="libFootnotenumChar"/>
          <w:rtl/>
          <w:lang w:bidi="fa-IR"/>
        </w:rPr>
        <w:t>)</w:t>
      </w:r>
      <w:r w:rsidR="00071C1B">
        <w:rPr>
          <w:rtl/>
          <w:lang w:bidi="fa-IR"/>
        </w:rPr>
        <w:t xml:space="preserve"> </w:t>
      </w:r>
      <w:r>
        <w:rPr>
          <w:rtl/>
          <w:lang w:bidi="fa-IR"/>
        </w:rPr>
        <w:t>«و گفتند: خداوند رحمان فرزند</w:t>
      </w:r>
      <w:r w:rsidR="00A5679F">
        <w:rPr>
          <w:rtl/>
          <w:lang w:bidi="fa-IR"/>
        </w:rPr>
        <w:t>ی</w:t>
      </w:r>
      <w:r>
        <w:rPr>
          <w:rtl/>
          <w:lang w:bidi="fa-IR"/>
        </w:rPr>
        <w:t xml:space="preserve"> برا</w:t>
      </w:r>
      <w:r w:rsidR="00A5679F">
        <w:rPr>
          <w:rtl/>
          <w:lang w:bidi="fa-IR"/>
        </w:rPr>
        <w:t>ی</w:t>
      </w:r>
      <w:r>
        <w:rPr>
          <w:rtl/>
          <w:lang w:bidi="fa-IR"/>
        </w:rPr>
        <w:t xml:space="preserve"> خود برگز</w:t>
      </w:r>
      <w:r w:rsidR="00A5679F">
        <w:rPr>
          <w:rtl/>
          <w:lang w:bidi="fa-IR"/>
        </w:rPr>
        <w:t>ی</w:t>
      </w:r>
      <w:r>
        <w:rPr>
          <w:rtl/>
          <w:lang w:bidi="fa-IR"/>
        </w:rPr>
        <w:t>ده 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به هم</w:t>
      </w:r>
      <w:r w:rsidR="00A5679F">
        <w:rPr>
          <w:rtl/>
          <w:lang w:bidi="fa-IR"/>
        </w:rPr>
        <w:t>ی</w:t>
      </w:r>
      <w:r>
        <w:rPr>
          <w:rtl/>
          <w:lang w:bidi="fa-IR"/>
        </w:rPr>
        <w:t>ن جهت بود که از حضرت موس</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خواستند تا خداوند را به طور آشکار به آن</w:t>
      </w:r>
      <w:r w:rsidR="00A5679F">
        <w:rPr>
          <w:rtl/>
          <w:lang w:bidi="fa-IR"/>
        </w:rPr>
        <w:t xml:space="preserve"> </w:t>
      </w:r>
      <w:r>
        <w:rPr>
          <w:rtl/>
          <w:lang w:bidi="fa-IR"/>
        </w:rPr>
        <w:t>ها نشان دهد</w:t>
      </w:r>
      <w:r w:rsidR="00A5679F">
        <w:rPr>
          <w:rtl/>
          <w:lang w:bidi="fa-IR"/>
        </w:rPr>
        <w:t xml:space="preserve">. </w:t>
      </w:r>
    </w:p>
    <w:p w:rsidR="00351499" w:rsidRDefault="00351499" w:rsidP="00351499">
      <w:pPr>
        <w:pStyle w:val="libNormal"/>
        <w:rPr>
          <w:rtl/>
          <w:lang w:bidi="fa-IR"/>
        </w:rPr>
      </w:pPr>
      <w:r>
        <w:rPr>
          <w:rtl/>
          <w:lang w:bidi="fa-IR"/>
        </w:rPr>
        <w:t>ا</w:t>
      </w:r>
      <w:r w:rsidR="00A5679F">
        <w:rPr>
          <w:rtl/>
          <w:lang w:bidi="fa-IR"/>
        </w:rPr>
        <w:t>ی</w:t>
      </w:r>
      <w:r>
        <w:rPr>
          <w:rtl/>
          <w:lang w:bidi="fa-IR"/>
        </w:rPr>
        <w:t>ن عق</w:t>
      </w:r>
      <w:r w:rsidR="00A5679F">
        <w:rPr>
          <w:rtl/>
          <w:lang w:bidi="fa-IR"/>
        </w:rPr>
        <w:t>ی</w:t>
      </w:r>
      <w:r>
        <w:rPr>
          <w:rtl/>
          <w:lang w:bidi="fa-IR"/>
        </w:rPr>
        <w:t xml:space="preserve">ده از </w:t>
      </w:r>
      <w:r w:rsidR="00A5679F">
        <w:rPr>
          <w:rtl/>
          <w:lang w:bidi="fa-IR"/>
        </w:rPr>
        <w:t>ی</w:t>
      </w:r>
      <w:r>
        <w:rPr>
          <w:rtl/>
          <w:lang w:bidi="fa-IR"/>
        </w:rPr>
        <w:t>هود که توسط برخ</w:t>
      </w:r>
      <w:r w:rsidR="00A5679F">
        <w:rPr>
          <w:rtl/>
          <w:lang w:bidi="fa-IR"/>
        </w:rPr>
        <w:t>ی</w:t>
      </w:r>
      <w:r>
        <w:rPr>
          <w:rtl/>
          <w:lang w:bidi="fa-IR"/>
        </w:rPr>
        <w:t xml:space="preserve"> از کسان</w:t>
      </w:r>
      <w:r w:rsidR="00A5679F">
        <w:rPr>
          <w:rtl/>
          <w:lang w:bidi="fa-IR"/>
        </w:rPr>
        <w:t>ی</w:t>
      </w:r>
      <w:r>
        <w:rPr>
          <w:rtl/>
          <w:lang w:bidi="fa-IR"/>
        </w:rPr>
        <w:t xml:space="preserve"> که به جهت ک</w:t>
      </w:r>
      <w:r w:rsidR="00A5679F">
        <w:rPr>
          <w:rtl/>
          <w:lang w:bidi="fa-IR"/>
        </w:rPr>
        <w:t>ی</w:t>
      </w:r>
      <w:r>
        <w:rPr>
          <w:rtl/>
          <w:lang w:bidi="fa-IR"/>
        </w:rPr>
        <w:t>د بر اسلام مسلمان شدند</w:t>
      </w:r>
      <w:r w:rsidR="00A5679F">
        <w:rPr>
          <w:rtl/>
          <w:lang w:bidi="fa-IR"/>
        </w:rPr>
        <w:t xml:space="preserve">؛ </w:t>
      </w:r>
      <w:r>
        <w:rPr>
          <w:rtl/>
          <w:lang w:bidi="fa-IR"/>
        </w:rPr>
        <w:t>همچون کعب الاحبار و د</w:t>
      </w:r>
      <w:r w:rsidR="00A5679F">
        <w:rPr>
          <w:rtl/>
          <w:lang w:bidi="fa-IR"/>
        </w:rPr>
        <w:t>ی</w:t>
      </w:r>
      <w:r>
        <w:rPr>
          <w:rtl/>
          <w:lang w:bidi="fa-IR"/>
        </w:rPr>
        <w:t>گران</w:t>
      </w:r>
      <w:r w:rsidR="00A5679F">
        <w:rPr>
          <w:rtl/>
          <w:lang w:bidi="fa-IR"/>
        </w:rPr>
        <w:t xml:space="preserve">، </w:t>
      </w:r>
      <w:r>
        <w:rPr>
          <w:rtl/>
          <w:lang w:bidi="fa-IR"/>
        </w:rPr>
        <w:t>داخل در اسلام شد</w:t>
      </w:r>
      <w:r w:rsidR="00A5679F">
        <w:rPr>
          <w:rtl/>
          <w:lang w:bidi="fa-IR"/>
        </w:rPr>
        <w:t xml:space="preserve">، </w:t>
      </w:r>
      <w:r>
        <w:rPr>
          <w:rtl/>
          <w:lang w:bidi="fa-IR"/>
        </w:rPr>
        <w:t>و به سرعت جا</w:t>
      </w:r>
      <w:r w:rsidR="00A5679F">
        <w:rPr>
          <w:rtl/>
          <w:lang w:bidi="fa-IR"/>
        </w:rPr>
        <w:t>ی</w:t>
      </w:r>
      <w:r>
        <w:rPr>
          <w:rtl/>
          <w:lang w:bidi="fa-IR"/>
        </w:rPr>
        <w:t xml:space="preserve"> خود را در ب</w:t>
      </w:r>
      <w:r w:rsidR="00A5679F">
        <w:rPr>
          <w:rtl/>
          <w:lang w:bidi="fa-IR"/>
        </w:rPr>
        <w:t>ی</w:t>
      </w:r>
      <w:r>
        <w:rPr>
          <w:rtl/>
          <w:lang w:bidi="fa-IR"/>
        </w:rPr>
        <w:t>ن مسلمانان باز کرد</w:t>
      </w:r>
      <w:r w:rsidR="00A5679F">
        <w:rPr>
          <w:rtl/>
          <w:lang w:bidi="fa-IR"/>
        </w:rPr>
        <w:t xml:space="preserve">. </w:t>
      </w:r>
    </w:p>
    <w:p w:rsidR="00351499" w:rsidRDefault="00351499" w:rsidP="00351499">
      <w:pPr>
        <w:pStyle w:val="libNormal"/>
        <w:rPr>
          <w:rtl/>
          <w:lang w:bidi="fa-IR"/>
        </w:rPr>
      </w:pPr>
      <w:r>
        <w:rPr>
          <w:rtl/>
          <w:lang w:bidi="fa-IR"/>
        </w:rPr>
        <w:t>1 - ذهب</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«کعب الاحبار با اصحاب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مجالست م</w:t>
      </w:r>
      <w:r w:rsidR="00A5679F">
        <w:rPr>
          <w:rtl/>
          <w:lang w:bidi="fa-IR"/>
        </w:rPr>
        <w:t xml:space="preserve">ی </w:t>
      </w:r>
      <w:r>
        <w:rPr>
          <w:rtl/>
          <w:lang w:bidi="fa-IR"/>
        </w:rPr>
        <w:t>کرد و از کتاب</w:t>
      </w:r>
      <w:r w:rsidR="00A5679F">
        <w:rPr>
          <w:rtl/>
          <w:lang w:bidi="fa-IR"/>
        </w:rPr>
        <w:t xml:space="preserve"> </w:t>
      </w:r>
      <w:r>
        <w:rPr>
          <w:rtl/>
          <w:lang w:bidi="fa-IR"/>
        </w:rPr>
        <w:t>ها</w:t>
      </w:r>
      <w:r w:rsidR="00A5679F">
        <w:rPr>
          <w:rtl/>
          <w:lang w:bidi="fa-IR"/>
        </w:rPr>
        <w:t>ی</w:t>
      </w:r>
      <w:r>
        <w:rPr>
          <w:rtl/>
          <w:lang w:bidi="fa-IR"/>
        </w:rPr>
        <w:t xml:space="preserve"> بن</w:t>
      </w:r>
      <w:r w:rsidR="00A5679F">
        <w:rPr>
          <w:rtl/>
          <w:lang w:bidi="fa-IR"/>
        </w:rPr>
        <w:t>ی</w:t>
      </w:r>
      <w:r>
        <w:rPr>
          <w:rtl/>
          <w:lang w:bidi="fa-IR"/>
        </w:rPr>
        <w:t xml:space="preserve"> اسرائ</w:t>
      </w:r>
      <w:r w:rsidR="00A5679F">
        <w:rPr>
          <w:rtl/>
          <w:lang w:bidi="fa-IR"/>
        </w:rPr>
        <w:t>ی</w:t>
      </w:r>
      <w:r>
        <w:rPr>
          <w:rtl/>
          <w:lang w:bidi="fa-IR"/>
        </w:rPr>
        <w:t>ل برا</w:t>
      </w:r>
      <w:r w:rsidR="00A5679F">
        <w:rPr>
          <w:rtl/>
          <w:lang w:bidi="fa-IR"/>
        </w:rPr>
        <w:t>ی</w:t>
      </w:r>
      <w:r>
        <w:rPr>
          <w:rtl/>
          <w:lang w:bidi="fa-IR"/>
        </w:rPr>
        <w:t xml:space="preserve"> آنان سخن م</w:t>
      </w:r>
      <w:r w:rsidR="00A5679F">
        <w:rPr>
          <w:rtl/>
          <w:lang w:bidi="fa-IR"/>
        </w:rPr>
        <w:t xml:space="preserve">ی </w:t>
      </w:r>
      <w:r>
        <w:rPr>
          <w:rtl/>
          <w:lang w:bidi="fa-IR"/>
        </w:rPr>
        <w:t>گفت»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دکتر رضاء اللَّه مبارکفور</w:t>
      </w:r>
      <w:r w:rsidR="00A5679F">
        <w:rPr>
          <w:rtl/>
          <w:lang w:bidi="fa-IR"/>
        </w:rPr>
        <w:t>ی</w:t>
      </w:r>
      <w:r>
        <w:rPr>
          <w:rtl/>
          <w:lang w:bidi="fa-IR"/>
        </w:rPr>
        <w:t xml:space="preserve"> در مقدمه تحق</w:t>
      </w:r>
      <w:r w:rsidR="00A5679F">
        <w:rPr>
          <w:rtl/>
          <w:lang w:bidi="fa-IR"/>
        </w:rPr>
        <w:t>ی</w:t>
      </w:r>
      <w:r>
        <w:rPr>
          <w:rtl/>
          <w:lang w:bidi="fa-IR"/>
        </w:rPr>
        <w:t>ق کتاب «العظمة» از ش</w:t>
      </w:r>
      <w:r w:rsidR="00A5679F">
        <w:rPr>
          <w:rtl/>
          <w:lang w:bidi="fa-IR"/>
        </w:rPr>
        <w:t>ی</w:t>
      </w:r>
      <w:r>
        <w:rPr>
          <w:rtl/>
          <w:lang w:bidi="fa-IR"/>
        </w:rPr>
        <w:t>خ اصبهان</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«اسرائ</w:t>
      </w:r>
      <w:r w:rsidR="00A5679F">
        <w:rPr>
          <w:rtl/>
          <w:lang w:bidi="fa-IR"/>
        </w:rPr>
        <w:t>ی</w:t>
      </w:r>
      <w:r>
        <w:rPr>
          <w:rtl/>
          <w:lang w:bidi="fa-IR"/>
        </w:rPr>
        <w:t>ل</w:t>
      </w:r>
      <w:r w:rsidR="00A5679F">
        <w:rPr>
          <w:rtl/>
          <w:lang w:bidi="fa-IR"/>
        </w:rPr>
        <w:t>ی</w:t>
      </w:r>
      <w:r>
        <w:rPr>
          <w:rtl/>
          <w:lang w:bidi="fa-IR"/>
        </w:rPr>
        <w:t>ات در ب</w:t>
      </w:r>
      <w:r w:rsidR="00A5679F">
        <w:rPr>
          <w:rtl/>
          <w:lang w:bidi="fa-IR"/>
        </w:rPr>
        <w:t>ی</w:t>
      </w:r>
      <w:r>
        <w:rPr>
          <w:rtl/>
          <w:lang w:bidi="fa-IR"/>
        </w:rPr>
        <w:t>ن مسلمانان رسوخ کرد</w:t>
      </w:r>
      <w:r w:rsidR="00A5679F">
        <w:rPr>
          <w:rtl/>
          <w:lang w:bidi="fa-IR"/>
        </w:rPr>
        <w:t xml:space="preserve">، </w:t>
      </w:r>
      <w:r>
        <w:rPr>
          <w:rtl/>
          <w:lang w:bidi="fa-IR"/>
        </w:rPr>
        <w:t>و م</w:t>
      </w:r>
      <w:r w:rsidR="00A5679F">
        <w:rPr>
          <w:rtl/>
          <w:lang w:bidi="fa-IR"/>
        </w:rPr>
        <w:t xml:space="preserve">ی </w:t>
      </w:r>
      <w:r>
        <w:rPr>
          <w:rtl/>
          <w:lang w:bidi="fa-IR"/>
        </w:rPr>
        <w:t>توان مبدأ ورود آن را در ب</w:t>
      </w:r>
      <w:r w:rsidR="00A5679F">
        <w:rPr>
          <w:rtl/>
          <w:lang w:bidi="fa-IR"/>
        </w:rPr>
        <w:t>ی</w:t>
      </w:r>
      <w:r>
        <w:rPr>
          <w:rtl/>
          <w:lang w:bidi="fa-IR"/>
        </w:rPr>
        <w:t>ن علوم مسلمانان به عصر صحابه باز گرداند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3 - ناصرالد</w:t>
      </w:r>
      <w:r w:rsidR="00A5679F">
        <w:rPr>
          <w:rtl/>
          <w:lang w:bidi="fa-IR"/>
        </w:rPr>
        <w:t>ی</w:t>
      </w:r>
      <w:r>
        <w:rPr>
          <w:rtl/>
          <w:lang w:bidi="fa-IR"/>
        </w:rPr>
        <w:t>ن البان</w:t>
      </w:r>
      <w:r w:rsidR="00A5679F">
        <w:rPr>
          <w:rtl/>
          <w:lang w:bidi="fa-IR"/>
        </w:rPr>
        <w:t>ی</w:t>
      </w:r>
      <w:r>
        <w:rPr>
          <w:rtl/>
          <w:lang w:bidi="fa-IR"/>
        </w:rPr>
        <w:t xml:space="preserve"> ن</w:t>
      </w:r>
      <w:r w:rsidR="00A5679F">
        <w:rPr>
          <w:rtl/>
          <w:lang w:bidi="fa-IR"/>
        </w:rPr>
        <w:t>ی</w:t>
      </w:r>
      <w:r>
        <w:rPr>
          <w:rtl/>
          <w:lang w:bidi="fa-IR"/>
        </w:rPr>
        <w:t>ز بر ا</w:t>
      </w:r>
      <w:r w:rsidR="00A5679F">
        <w:rPr>
          <w:rtl/>
          <w:lang w:bidi="fa-IR"/>
        </w:rPr>
        <w:t>ی</w:t>
      </w:r>
      <w:r>
        <w:rPr>
          <w:rtl/>
          <w:lang w:bidi="fa-IR"/>
        </w:rPr>
        <w:t>ن مطلب تصر</w:t>
      </w:r>
      <w:r w:rsidR="00A5679F">
        <w:rPr>
          <w:rtl/>
          <w:lang w:bidi="fa-IR"/>
        </w:rPr>
        <w:t>ی</w:t>
      </w:r>
      <w:r>
        <w:rPr>
          <w:rtl/>
          <w:lang w:bidi="fa-IR"/>
        </w:rPr>
        <w:t>ح کرده و در اثنا</w:t>
      </w:r>
      <w:r w:rsidR="00A5679F">
        <w:rPr>
          <w:rtl/>
          <w:lang w:bidi="fa-IR"/>
        </w:rPr>
        <w:t>ی</w:t>
      </w:r>
      <w:r>
        <w:rPr>
          <w:rtl/>
          <w:lang w:bidi="fa-IR"/>
        </w:rPr>
        <w:t xml:space="preserve"> بررس</w:t>
      </w:r>
      <w:r w:rsidR="00A5679F">
        <w:rPr>
          <w:rtl/>
          <w:lang w:bidi="fa-IR"/>
        </w:rPr>
        <w:t>ی</w:t>
      </w:r>
      <w:r>
        <w:rPr>
          <w:rtl/>
          <w:lang w:bidi="fa-IR"/>
        </w:rPr>
        <w:t xml:space="preserve"> سند حد</w:t>
      </w:r>
      <w:r w:rsidR="00A5679F">
        <w:rPr>
          <w:rtl/>
          <w:lang w:bidi="fa-IR"/>
        </w:rPr>
        <w:t>ی</w:t>
      </w:r>
      <w:r>
        <w:rPr>
          <w:rtl/>
          <w:lang w:bidi="fa-IR"/>
        </w:rPr>
        <w:t>ث م</w:t>
      </w:r>
      <w:r w:rsidR="00A5679F">
        <w:rPr>
          <w:rtl/>
          <w:lang w:bidi="fa-IR"/>
        </w:rPr>
        <w:t xml:space="preserve">ی </w:t>
      </w:r>
      <w:r>
        <w:rPr>
          <w:rtl/>
          <w:lang w:bidi="fa-IR"/>
        </w:rPr>
        <w:t>گو</w:t>
      </w:r>
      <w:r w:rsidR="00A5679F">
        <w:rPr>
          <w:rtl/>
          <w:lang w:bidi="fa-IR"/>
        </w:rPr>
        <w:t>ی</w:t>
      </w:r>
      <w:r>
        <w:rPr>
          <w:rtl/>
          <w:lang w:bidi="fa-IR"/>
        </w:rPr>
        <w:t>د: «سند ا</w:t>
      </w:r>
      <w:r w:rsidR="00A5679F">
        <w:rPr>
          <w:rtl/>
          <w:lang w:bidi="fa-IR"/>
        </w:rPr>
        <w:t>ی</w:t>
      </w:r>
      <w:r>
        <w:rPr>
          <w:rtl/>
          <w:lang w:bidi="fa-IR"/>
        </w:rPr>
        <w:t>ن حد</w:t>
      </w:r>
      <w:r w:rsidR="00A5679F">
        <w:rPr>
          <w:rtl/>
          <w:lang w:bidi="fa-IR"/>
        </w:rPr>
        <w:t>ی</w:t>
      </w:r>
      <w:r>
        <w:rPr>
          <w:rtl/>
          <w:lang w:bidi="fa-IR"/>
        </w:rPr>
        <w:t>ث ضع</w:t>
      </w:r>
      <w:r w:rsidR="00A5679F">
        <w:rPr>
          <w:rtl/>
          <w:lang w:bidi="fa-IR"/>
        </w:rPr>
        <w:t>ی</w:t>
      </w:r>
      <w:r>
        <w:rPr>
          <w:rtl/>
          <w:lang w:bidi="fa-IR"/>
        </w:rPr>
        <w:t>ف و متن آن منکر است</w:t>
      </w:r>
      <w:r w:rsidR="00A5679F">
        <w:rPr>
          <w:rtl/>
          <w:lang w:bidi="fa-IR"/>
        </w:rPr>
        <w:t xml:space="preserve">، </w:t>
      </w:r>
      <w:r>
        <w:rPr>
          <w:rtl/>
          <w:lang w:bidi="fa-IR"/>
        </w:rPr>
        <w:t>گو</w:t>
      </w:r>
      <w:r w:rsidR="00A5679F">
        <w:rPr>
          <w:rtl/>
          <w:lang w:bidi="fa-IR"/>
        </w:rPr>
        <w:t>ی</w:t>
      </w:r>
      <w:r>
        <w:rPr>
          <w:rtl/>
          <w:lang w:bidi="fa-IR"/>
        </w:rPr>
        <w:t>ا از جعل</w:t>
      </w:r>
      <w:r w:rsidR="00A5679F">
        <w:rPr>
          <w:rtl/>
          <w:lang w:bidi="fa-IR"/>
        </w:rPr>
        <w:t>ی</w:t>
      </w:r>
      <w:r>
        <w:rPr>
          <w:rtl/>
          <w:lang w:bidi="fa-IR"/>
        </w:rPr>
        <w:t xml:space="preserve">ات </w:t>
      </w:r>
      <w:r w:rsidR="00A5679F">
        <w:rPr>
          <w:rtl/>
          <w:lang w:bidi="fa-IR"/>
        </w:rPr>
        <w:t>ی</w:t>
      </w:r>
      <w:r>
        <w:rPr>
          <w:rtl/>
          <w:lang w:bidi="fa-IR"/>
        </w:rPr>
        <w:t>هود باشد»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99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4 - ذهب</w:t>
      </w:r>
      <w:r w:rsidR="00A5679F">
        <w:rPr>
          <w:rtl/>
          <w:lang w:bidi="fa-IR"/>
        </w:rPr>
        <w:t>ی</w:t>
      </w:r>
      <w:r>
        <w:rPr>
          <w:rtl/>
          <w:lang w:bidi="fa-IR"/>
        </w:rPr>
        <w:t xml:space="preserve"> در کتاب «العلو» از عبداللَّه بن سلام </w:t>
      </w:r>
      <w:r w:rsidR="00A5679F">
        <w:rPr>
          <w:rtl/>
          <w:lang w:bidi="fa-IR"/>
        </w:rPr>
        <w:t>ی</w:t>
      </w:r>
      <w:r>
        <w:rPr>
          <w:rtl/>
          <w:lang w:bidi="fa-IR"/>
        </w:rPr>
        <w:t>هود</w:t>
      </w:r>
      <w:r w:rsidR="00A5679F">
        <w:rPr>
          <w:rtl/>
          <w:lang w:bidi="fa-IR"/>
        </w:rPr>
        <w:t>ی</w:t>
      </w:r>
      <w:r>
        <w:rPr>
          <w:rtl/>
          <w:lang w:bidi="fa-IR"/>
        </w:rPr>
        <w:t xml:space="preserve"> نقل کرده که گفت: «إذا کان </w:t>
      </w:r>
      <w:r w:rsidR="00A5679F">
        <w:rPr>
          <w:rtl/>
          <w:lang w:bidi="fa-IR"/>
        </w:rPr>
        <w:t>ی</w:t>
      </w:r>
      <w:r>
        <w:rPr>
          <w:rtl/>
          <w:lang w:bidi="fa-IR"/>
        </w:rPr>
        <w:t>وم الق</w:t>
      </w:r>
      <w:r w:rsidR="00A5679F">
        <w:rPr>
          <w:rtl/>
          <w:lang w:bidi="fa-IR"/>
        </w:rPr>
        <w:t>ی</w:t>
      </w:r>
      <w:r>
        <w:rPr>
          <w:rtl/>
          <w:lang w:bidi="fa-IR"/>
        </w:rPr>
        <w:t>امة ج</w:t>
      </w:r>
      <w:r w:rsidR="00A5679F">
        <w:rPr>
          <w:rtl/>
          <w:lang w:bidi="fa-IR"/>
        </w:rPr>
        <w:t xml:space="preserve">ی </w:t>
      </w:r>
      <w:r>
        <w:rPr>
          <w:rtl/>
          <w:lang w:bidi="fa-IR"/>
        </w:rPr>
        <w:t>ء بنب</w:t>
      </w:r>
      <w:r w:rsidR="00A5679F">
        <w:rPr>
          <w:rtl/>
          <w:lang w:bidi="fa-IR"/>
        </w:rPr>
        <w:t>ی</w:t>
      </w:r>
      <w:r>
        <w:rPr>
          <w:rtl/>
          <w:lang w:bidi="fa-IR"/>
        </w:rPr>
        <w:t>کم حت</w:t>
      </w:r>
      <w:r w:rsidR="00A5679F">
        <w:rPr>
          <w:rtl/>
          <w:lang w:bidi="fa-IR"/>
        </w:rPr>
        <w:t>ی</w:t>
      </w:r>
      <w:r>
        <w:rPr>
          <w:rtl/>
          <w:lang w:bidi="fa-IR"/>
        </w:rPr>
        <w:t xml:space="preserve"> </w:t>
      </w:r>
      <w:r w:rsidR="00A5679F">
        <w:rPr>
          <w:rtl/>
          <w:lang w:bidi="fa-IR"/>
        </w:rPr>
        <w:t>ی</w:t>
      </w:r>
      <w:r>
        <w:rPr>
          <w:rtl/>
          <w:lang w:bidi="fa-IR"/>
        </w:rPr>
        <w:t>جلس ب</w:t>
      </w:r>
      <w:r w:rsidR="00A5679F">
        <w:rPr>
          <w:rtl/>
          <w:lang w:bidi="fa-IR"/>
        </w:rPr>
        <w:t>ی</w:t>
      </w:r>
      <w:r>
        <w:rPr>
          <w:rtl/>
          <w:lang w:bidi="fa-IR"/>
        </w:rPr>
        <w:t xml:space="preserve">ن </w:t>
      </w:r>
      <w:r w:rsidR="00A5679F">
        <w:rPr>
          <w:rtl/>
          <w:lang w:bidi="fa-IR"/>
        </w:rPr>
        <w:t>ی</w:t>
      </w:r>
      <w:r>
        <w:rPr>
          <w:rtl/>
          <w:lang w:bidi="fa-IR"/>
        </w:rPr>
        <w:t>د</w:t>
      </w:r>
      <w:r w:rsidR="00A5679F">
        <w:rPr>
          <w:rtl/>
          <w:lang w:bidi="fa-IR"/>
        </w:rPr>
        <w:t>ی</w:t>
      </w:r>
      <w:r>
        <w:rPr>
          <w:rtl/>
          <w:lang w:bidi="fa-IR"/>
        </w:rPr>
        <w:t xml:space="preserve"> اللَّه عل</w:t>
      </w:r>
      <w:r w:rsidR="00A5679F">
        <w:rPr>
          <w:rtl/>
          <w:lang w:bidi="fa-IR"/>
        </w:rPr>
        <w:t>ی</w:t>
      </w:r>
      <w:r>
        <w:rPr>
          <w:rtl/>
          <w:lang w:bidi="fa-IR"/>
        </w:rPr>
        <w:t xml:space="preserve"> کرس</w:t>
      </w:r>
      <w:r w:rsidR="00A5679F">
        <w:rPr>
          <w:rtl/>
          <w:lang w:bidi="fa-IR"/>
        </w:rPr>
        <w:t>ی</w:t>
      </w:r>
      <w:r>
        <w:rPr>
          <w:rtl/>
          <w:lang w:bidi="fa-IR"/>
        </w:rPr>
        <w:t>ه</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100</w:t>
      </w:r>
      <w:r w:rsidR="00071C1B" w:rsidRPr="009924AB">
        <w:rPr>
          <w:rStyle w:val="libFootnotenumChar"/>
          <w:rtl/>
          <w:lang w:bidi="fa-IR"/>
        </w:rPr>
        <w:t>)</w:t>
      </w:r>
      <w:r w:rsidR="00071C1B">
        <w:rPr>
          <w:rtl/>
          <w:lang w:bidi="fa-IR"/>
        </w:rPr>
        <w:t xml:space="preserve"> </w:t>
      </w:r>
      <w:r>
        <w:rPr>
          <w:rtl/>
          <w:lang w:bidi="fa-IR"/>
        </w:rPr>
        <w:t>«هر گاه روز ق</w:t>
      </w:r>
      <w:r w:rsidR="00A5679F">
        <w:rPr>
          <w:rtl/>
          <w:lang w:bidi="fa-IR"/>
        </w:rPr>
        <w:t>ی</w:t>
      </w:r>
      <w:r>
        <w:rPr>
          <w:rtl/>
          <w:lang w:bidi="fa-IR"/>
        </w:rPr>
        <w:t>امت فرا رسد</w:t>
      </w:r>
      <w:r w:rsidR="00A5679F">
        <w:rPr>
          <w:rtl/>
          <w:lang w:bidi="fa-IR"/>
        </w:rPr>
        <w:t xml:space="preserve">، </w:t>
      </w:r>
      <w:r>
        <w:rPr>
          <w:rtl/>
          <w:lang w:bidi="fa-IR"/>
        </w:rPr>
        <w:t>پ</w:t>
      </w:r>
      <w:r w:rsidR="00A5679F">
        <w:rPr>
          <w:rtl/>
          <w:lang w:bidi="fa-IR"/>
        </w:rPr>
        <w:t>ی</w:t>
      </w:r>
      <w:r>
        <w:rPr>
          <w:rtl/>
          <w:lang w:bidi="fa-IR"/>
        </w:rPr>
        <w:t>امبر شما آورده م</w:t>
      </w:r>
      <w:r w:rsidR="00A5679F">
        <w:rPr>
          <w:rtl/>
          <w:lang w:bidi="fa-IR"/>
        </w:rPr>
        <w:t xml:space="preserve">ی </w:t>
      </w:r>
      <w:r>
        <w:rPr>
          <w:rtl/>
          <w:lang w:bidi="fa-IR"/>
        </w:rPr>
        <w:t>شود تا ا</w:t>
      </w:r>
      <w:r w:rsidR="00A5679F">
        <w:rPr>
          <w:rtl/>
          <w:lang w:bidi="fa-IR"/>
        </w:rPr>
        <w:t>ی</w:t>
      </w:r>
      <w:r>
        <w:rPr>
          <w:rtl/>
          <w:lang w:bidi="fa-IR"/>
        </w:rPr>
        <w:t>ن</w:t>
      </w:r>
      <w:r w:rsidR="00A5679F">
        <w:rPr>
          <w:rtl/>
          <w:lang w:bidi="fa-IR"/>
        </w:rPr>
        <w:t xml:space="preserve"> </w:t>
      </w:r>
      <w:r>
        <w:rPr>
          <w:rtl/>
          <w:lang w:bidi="fa-IR"/>
        </w:rPr>
        <w:t>که نزد خداوند بر رو</w:t>
      </w:r>
      <w:r w:rsidR="00A5679F">
        <w:rPr>
          <w:rtl/>
          <w:lang w:bidi="fa-IR"/>
        </w:rPr>
        <w:t>ی</w:t>
      </w:r>
      <w:r>
        <w:rPr>
          <w:rtl/>
          <w:lang w:bidi="fa-IR"/>
        </w:rPr>
        <w:t xml:space="preserve"> کرس</w:t>
      </w:r>
      <w:r w:rsidR="00A5679F">
        <w:rPr>
          <w:rtl/>
          <w:lang w:bidi="fa-IR"/>
        </w:rPr>
        <w:t>ی</w:t>
      </w:r>
      <w:r>
        <w:rPr>
          <w:rtl/>
          <w:lang w:bidi="fa-IR"/>
        </w:rPr>
        <w:t xml:space="preserve"> او م</w:t>
      </w:r>
      <w:r w:rsidR="00A5679F">
        <w:rPr>
          <w:rtl/>
          <w:lang w:bidi="fa-IR"/>
        </w:rPr>
        <w:t xml:space="preserve">ی </w:t>
      </w:r>
      <w:r>
        <w:rPr>
          <w:rtl/>
          <w:lang w:bidi="fa-IR"/>
        </w:rPr>
        <w:t>نش</w:t>
      </w:r>
      <w:r w:rsidR="00A5679F">
        <w:rPr>
          <w:rtl/>
          <w:lang w:bidi="fa-IR"/>
        </w:rPr>
        <w:t>ی</w:t>
      </w:r>
      <w:r>
        <w:rPr>
          <w:rtl/>
          <w:lang w:bidi="fa-IR"/>
        </w:rPr>
        <w:t>ند</w:t>
      </w:r>
      <w:r w:rsidR="00A5679F">
        <w:rPr>
          <w:rtl/>
          <w:lang w:bidi="fa-IR"/>
        </w:rPr>
        <w:t xml:space="preserve">... </w:t>
      </w:r>
      <w:r>
        <w:rPr>
          <w:rtl/>
          <w:lang w:bidi="fa-IR"/>
        </w:rPr>
        <w:t>»</w:t>
      </w:r>
      <w:r w:rsidR="00A5679F">
        <w:rPr>
          <w:rtl/>
          <w:lang w:bidi="fa-IR"/>
        </w:rPr>
        <w:t xml:space="preserve">. </w:t>
      </w:r>
    </w:p>
    <w:p w:rsidR="00351499" w:rsidRDefault="00351499" w:rsidP="00315110">
      <w:pPr>
        <w:pStyle w:val="libNormal"/>
        <w:rPr>
          <w:rtl/>
          <w:lang w:bidi="fa-IR"/>
        </w:rPr>
      </w:pPr>
      <w:r>
        <w:rPr>
          <w:rtl/>
          <w:lang w:bidi="fa-IR"/>
        </w:rPr>
        <w:lastRenderedPageBreak/>
        <w:t>5 - عبداللَّه بن احمد بن حنبل به سندش از وهب بن منبه درباره عظمت خداوند متعال چن</w:t>
      </w:r>
      <w:r w:rsidR="00A5679F">
        <w:rPr>
          <w:rtl/>
          <w:lang w:bidi="fa-IR"/>
        </w:rPr>
        <w:t>ی</w:t>
      </w:r>
      <w:r>
        <w:rPr>
          <w:rtl/>
          <w:lang w:bidi="fa-IR"/>
        </w:rPr>
        <w:t xml:space="preserve">ن نقل کرده است: </w:t>
      </w:r>
      <w:r w:rsidR="00315110" w:rsidRPr="00315110">
        <w:rPr>
          <w:rStyle w:val="libAlaemChar"/>
          <w:rFonts w:eastAsia="KFGQPC Uthman Taha Naskh" w:hint="cs"/>
          <w:rtl/>
        </w:rPr>
        <w:t>(</w:t>
      </w:r>
      <w:r w:rsidRPr="00315110">
        <w:rPr>
          <w:rStyle w:val="libAieChar"/>
          <w:rtl/>
        </w:rPr>
        <w:t>إنّ السماوات والبحار لف</w:t>
      </w:r>
      <w:r w:rsidR="00A5679F" w:rsidRPr="00315110">
        <w:rPr>
          <w:rStyle w:val="libAieChar"/>
          <w:rtl/>
        </w:rPr>
        <w:t>ی</w:t>
      </w:r>
      <w:r w:rsidRPr="00315110">
        <w:rPr>
          <w:rStyle w:val="libAieChar"/>
          <w:rtl/>
        </w:rPr>
        <w:t xml:space="preserve"> اله</w:t>
      </w:r>
      <w:r w:rsidR="00A5679F" w:rsidRPr="00315110">
        <w:rPr>
          <w:rStyle w:val="libAieChar"/>
          <w:rtl/>
        </w:rPr>
        <w:t>ی</w:t>
      </w:r>
      <w:r w:rsidRPr="00315110">
        <w:rPr>
          <w:rStyle w:val="libAieChar"/>
          <w:rtl/>
        </w:rPr>
        <w:t>کل وأنّ اله</w:t>
      </w:r>
      <w:r w:rsidR="00A5679F" w:rsidRPr="00315110">
        <w:rPr>
          <w:rStyle w:val="libAieChar"/>
          <w:rtl/>
        </w:rPr>
        <w:t>ی</w:t>
      </w:r>
      <w:r w:rsidRPr="00315110">
        <w:rPr>
          <w:rStyle w:val="libAieChar"/>
          <w:rtl/>
        </w:rPr>
        <w:t>کل لف</w:t>
      </w:r>
      <w:r w:rsidR="00A5679F" w:rsidRPr="00315110">
        <w:rPr>
          <w:rStyle w:val="libAieChar"/>
          <w:rtl/>
        </w:rPr>
        <w:t>ی</w:t>
      </w:r>
      <w:r w:rsidRPr="00315110">
        <w:rPr>
          <w:rStyle w:val="libAieChar"/>
          <w:rtl/>
        </w:rPr>
        <w:t xml:space="preserve"> الکرس</w:t>
      </w:r>
      <w:r w:rsidR="00A5679F" w:rsidRPr="00315110">
        <w:rPr>
          <w:rStyle w:val="libAieChar"/>
          <w:rtl/>
        </w:rPr>
        <w:t xml:space="preserve">ی، </w:t>
      </w:r>
      <w:r w:rsidRPr="00315110">
        <w:rPr>
          <w:rStyle w:val="libAieChar"/>
          <w:rtl/>
        </w:rPr>
        <w:t>وإنّ قدم</w:t>
      </w:r>
      <w:r w:rsidR="00A5679F" w:rsidRPr="00315110">
        <w:rPr>
          <w:rStyle w:val="libAieChar"/>
          <w:rtl/>
        </w:rPr>
        <w:t>ی</w:t>
      </w:r>
      <w:r w:rsidRPr="00315110">
        <w:rPr>
          <w:rStyle w:val="libAieChar"/>
          <w:rtl/>
        </w:rPr>
        <w:t>ه عزّ وجلّ لعل</w:t>
      </w:r>
      <w:r w:rsidR="00A5679F" w:rsidRPr="00315110">
        <w:rPr>
          <w:rStyle w:val="libAieChar"/>
          <w:rtl/>
        </w:rPr>
        <w:t>ی</w:t>
      </w:r>
      <w:r w:rsidRPr="00315110">
        <w:rPr>
          <w:rStyle w:val="libAieChar"/>
          <w:rtl/>
        </w:rPr>
        <w:t xml:space="preserve"> الکرس</w:t>
      </w:r>
      <w:r w:rsidR="00A5679F" w:rsidRPr="00315110">
        <w:rPr>
          <w:rStyle w:val="libAieChar"/>
          <w:rtl/>
        </w:rPr>
        <w:t xml:space="preserve">ی، </w:t>
      </w:r>
      <w:r w:rsidRPr="00315110">
        <w:rPr>
          <w:rStyle w:val="libAieChar"/>
          <w:rtl/>
        </w:rPr>
        <w:t>وقد عاد الکرس</w:t>
      </w:r>
      <w:r w:rsidR="00A5679F" w:rsidRPr="00315110">
        <w:rPr>
          <w:rStyle w:val="libAieChar"/>
          <w:rtl/>
        </w:rPr>
        <w:t>ی</w:t>
      </w:r>
      <w:r w:rsidRPr="00315110">
        <w:rPr>
          <w:rStyle w:val="libAieChar"/>
          <w:rtl/>
        </w:rPr>
        <w:t xml:space="preserve"> کالنعل ف</w:t>
      </w:r>
      <w:r w:rsidR="00A5679F" w:rsidRPr="00315110">
        <w:rPr>
          <w:rStyle w:val="libAieChar"/>
          <w:rtl/>
        </w:rPr>
        <w:t>ی</w:t>
      </w:r>
      <w:r w:rsidRPr="00315110">
        <w:rPr>
          <w:rStyle w:val="libAieChar"/>
          <w:rtl/>
        </w:rPr>
        <w:t xml:space="preserve"> قدم</w:t>
      </w:r>
      <w:r w:rsidR="00A5679F" w:rsidRPr="00315110">
        <w:rPr>
          <w:rStyle w:val="libAieChar"/>
          <w:rtl/>
        </w:rPr>
        <w:t>ی</w:t>
      </w:r>
      <w:r w:rsidRPr="00315110">
        <w:rPr>
          <w:rStyle w:val="libAieChar"/>
          <w:rtl/>
        </w:rPr>
        <w:t>ه</w:t>
      </w:r>
      <w:r w:rsidR="00315110" w:rsidRPr="00315110">
        <w:rPr>
          <w:rStyle w:val="libAlaemChar"/>
          <w:rFonts w:hint="cs"/>
          <w:rtl/>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101</w:t>
      </w:r>
      <w:r w:rsidR="00071C1B" w:rsidRPr="009924AB">
        <w:rPr>
          <w:rStyle w:val="libFootnotenumChar"/>
          <w:rtl/>
          <w:lang w:bidi="fa-IR"/>
        </w:rPr>
        <w:t>)</w:t>
      </w:r>
      <w:r w:rsidR="00071C1B">
        <w:rPr>
          <w:rtl/>
          <w:lang w:bidi="fa-IR"/>
        </w:rPr>
        <w:t xml:space="preserve"> </w:t>
      </w:r>
      <w:r>
        <w:rPr>
          <w:rtl/>
          <w:lang w:bidi="fa-IR"/>
        </w:rPr>
        <w:t>«همانا آسمان</w:t>
      </w:r>
      <w:r w:rsidR="00A5679F">
        <w:rPr>
          <w:rtl/>
          <w:lang w:bidi="fa-IR"/>
        </w:rPr>
        <w:t xml:space="preserve"> </w:t>
      </w:r>
      <w:r>
        <w:rPr>
          <w:rtl/>
          <w:lang w:bidi="fa-IR"/>
        </w:rPr>
        <w:t>ها و در</w:t>
      </w:r>
      <w:r w:rsidR="00A5679F">
        <w:rPr>
          <w:rtl/>
          <w:lang w:bidi="fa-IR"/>
        </w:rPr>
        <w:t>ی</w:t>
      </w:r>
      <w:r>
        <w:rPr>
          <w:rtl/>
          <w:lang w:bidi="fa-IR"/>
        </w:rPr>
        <w:t>اها در ه</w:t>
      </w:r>
      <w:r w:rsidR="00A5679F">
        <w:rPr>
          <w:rtl/>
          <w:lang w:bidi="fa-IR"/>
        </w:rPr>
        <w:t>ی</w:t>
      </w:r>
      <w:r>
        <w:rPr>
          <w:rtl/>
          <w:lang w:bidi="fa-IR"/>
        </w:rPr>
        <w:t>کل است و ه</w:t>
      </w:r>
      <w:r w:rsidR="00A5679F">
        <w:rPr>
          <w:rtl/>
          <w:lang w:bidi="fa-IR"/>
        </w:rPr>
        <w:t>ی</w:t>
      </w:r>
      <w:r>
        <w:rPr>
          <w:rtl/>
          <w:lang w:bidi="fa-IR"/>
        </w:rPr>
        <w:t>کل در کرس</w:t>
      </w:r>
      <w:r w:rsidR="00A5679F">
        <w:rPr>
          <w:rtl/>
          <w:lang w:bidi="fa-IR"/>
        </w:rPr>
        <w:t xml:space="preserve">ی، </w:t>
      </w:r>
      <w:r>
        <w:rPr>
          <w:rtl/>
          <w:lang w:bidi="fa-IR"/>
        </w:rPr>
        <w:t>و هر دو قدم خداوند عزّوجلّ بر رو</w:t>
      </w:r>
      <w:r w:rsidR="00A5679F">
        <w:rPr>
          <w:rtl/>
          <w:lang w:bidi="fa-IR"/>
        </w:rPr>
        <w:t>ی</w:t>
      </w:r>
      <w:r>
        <w:rPr>
          <w:rtl/>
          <w:lang w:bidi="fa-IR"/>
        </w:rPr>
        <w:t xml:space="preserve"> کرس</w:t>
      </w:r>
      <w:r w:rsidR="00A5679F">
        <w:rPr>
          <w:rtl/>
          <w:lang w:bidi="fa-IR"/>
        </w:rPr>
        <w:t>ی</w:t>
      </w:r>
      <w:r>
        <w:rPr>
          <w:rtl/>
          <w:lang w:bidi="fa-IR"/>
        </w:rPr>
        <w:t xml:space="preserve"> است و کرس</w:t>
      </w:r>
      <w:r w:rsidR="00A5679F">
        <w:rPr>
          <w:rtl/>
          <w:lang w:bidi="fa-IR"/>
        </w:rPr>
        <w:t>ی</w:t>
      </w:r>
      <w:r>
        <w:rPr>
          <w:rtl/>
          <w:lang w:bidi="fa-IR"/>
        </w:rPr>
        <w:t xml:space="preserve"> همانند نعل در دو پا برم</w:t>
      </w:r>
      <w:r w:rsidR="00A5679F">
        <w:rPr>
          <w:rtl/>
          <w:lang w:bidi="fa-IR"/>
        </w:rPr>
        <w:t>ی</w:t>
      </w:r>
      <w:r>
        <w:rPr>
          <w:rtl/>
          <w:lang w:bidi="fa-IR"/>
        </w:rPr>
        <w:t xml:space="preserve"> گردد</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6 - حافظ ابن حجر م</w:t>
      </w:r>
      <w:r w:rsidR="00A5679F">
        <w:rPr>
          <w:rtl/>
          <w:lang w:bidi="fa-IR"/>
        </w:rPr>
        <w:t xml:space="preserve">ی </w:t>
      </w:r>
      <w:r>
        <w:rPr>
          <w:rtl/>
          <w:lang w:bidi="fa-IR"/>
        </w:rPr>
        <w:t>گو</w:t>
      </w:r>
      <w:r w:rsidR="00A5679F">
        <w:rPr>
          <w:rtl/>
          <w:lang w:bidi="fa-IR"/>
        </w:rPr>
        <w:t>ی</w:t>
      </w:r>
      <w:r>
        <w:rPr>
          <w:rtl/>
          <w:lang w:bidi="fa-IR"/>
        </w:rPr>
        <w:t>د: «</w:t>
      </w:r>
      <w:r w:rsidR="00A5679F">
        <w:rPr>
          <w:rtl/>
          <w:lang w:bidi="fa-IR"/>
        </w:rPr>
        <w:t xml:space="preserve">... </w:t>
      </w:r>
      <w:r>
        <w:rPr>
          <w:rtl/>
          <w:lang w:bidi="fa-IR"/>
        </w:rPr>
        <w:t>وکعبداللَّه بن عمرو بن العاص</w:t>
      </w:r>
      <w:r w:rsidR="00A5679F">
        <w:rPr>
          <w:rtl/>
          <w:lang w:bidi="fa-IR"/>
        </w:rPr>
        <w:t xml:space="preserve">؛ </w:t>
      </w:r>
      <w:r>
        <w:rPr>
          <w:rtl/>
          <w:lang w:bidi="fa-IR"/>
        </w:rPr>
        <w:t>فإنّه کان حصل له ف</w:t>
      </w:r>
      <w:r w:rsidR="00A5679F">
        <w:rPr>
          <w:rtl/>
          <w:lang w:bidi="fa-IR"/>
        </w:rPr>
        <w:t>ی</w:t>
      </w:r>
      <w:r>
        <w:rPr>
          <w:rtl/>
          <w:lang w:bidi="fa-IR"/>
        </w:rPr>
        <w:t xml:space="preserve"> وقعة ال</w:t>
      </w:r>
      <w:r w:rsidR="00A5679F">
        <w:rPr>
          <w:rtl/>
          <w:lang w:bidi="fa-IR"/>
        </w:rPr>
        <w:t>ی</w:t>
      </w:r>
      <w:r>
        <w:rPr>
          <w:rtl/>
          <w:lang w:bidi="fa-IR"/>
        </w:rPr>
        <w:t>رموک کتب کثرة من کتب أهل الکتاب</w:t>
      </w:r>
      <w:r w:rsidR="00A5679F">
        <w:rPr>
          <w:rtl/>
          <w:lang w:bidi="fa-IR"/>
        </w:rPr>
        <w:t xml:space="preserve">، </w:t>
      </w:r>
      <w:r>
        <w:rPr>
          <w:rtl/>
          <w:lang w:bidi="fa-IR"/>
        </w:rPr>
        <w:t xml:space="preserve">فکان </w:t>
      </w:r>
      <w:r w:rsidR="00A5679F">
        <w:rPr>
          <w:rtl/>
          <w:lang w:bidi="fa-IR"/>
        </w:rPr>
        <w:t>ی</w:t>
      </w:r>
      <w:r>
        <w:rPr>
          <w:rtl/>
          <w:lang w:bidi="fa-IR"/>
        </w:rPr>
        <w:t>خبر ف</w:t>
      </w:r>
      <w:r w:rsidR="00A5679F">
        <w:rPr>
          <w:rtl/>
          <w:lang w:bidi="fa-IR"/>
        </w:rPr>
        <w:t>ی</w:t>
      </w:r>
      <w:r>
        <w:rPr>
          <w:rtl/>
          <w:lang w:bidi="fa-IR"/>
        </w:rPr>
        <w:t>ها من الأمور المغ</w:t>
      </w:r>
      <w:r w:rsidR="00A5679F">
        <w:rPr>
          <w:rtl/>
          <w:lang w:bidi="fa-IR"/>
        </w:rPr>
        <w:t>ی</w:t>
      </w:r>
      <w:r>
        <w:rPr>
          <w:rtl/>
          <w:lang w:bidi="fa-IR"/>
        </w:rPr>
        <w:t>بة</w:t>
      </w:r>
      <w:r w:rsidR="00A5679F">
        <w:rPr>
          <w:rtl/>
          <w:lang w:bidi="fa-IR"/>
        </w:rPr>
        <w:t xml:space="preserve">، </w:t>
      </w:r>
      <w:r>
        <w:rPr>
          <w:rtl/>
          <w:lang w:bidi="fa-IR"/>
        </w:rPr>
        <w:t>حت</w:t>
      </w:r>
      <w:r w:rsidR="00A5679F">
        <w:rPr>
          <w:rtl/>
          <w:lang w:bidi="fa-IR"/>
        </w:rPr>
        <w:t>ی</w:t>
      </w:r>
      <w:r>
        <w:rPr>
          <w:rtl/>
          <w:lang w:bidi="fa-IR"/>
        </w:rPr>
        <w:t xml:space="preserve"> کان بعض الصحابة ربما قال له: حدّثنا عن النب</w:t>
      </w:r>
      <w:r w:rsidR="00A5679F">
        <w:rPr>
          <w:rtl/>
          <w:lang w:bidi="fa-IR"/>
        </w:rPr>
        <w:t>ی</w:t>
      </w:r>
      <w:r w:rsidR="00B279A4">
        <w:rPr>
          <w:rtl/>
          <w:lang w:bidi="fa-IR"/>
        </w:rPr>
        <w:t xml:space="preserve"> </w:t>
      </w:r>
      <w:r w:rsidR="00B279A4" w:rsidRPr="00B279A4">
        <w:rPr>
          <w:rStyle w:val="libAlaemChar"/>
          <w:rtl/>
        </w:rPr>
        <w:t>صلى‌الله‌عليه‌وآله</w:t>
      </w:r>
      <w:r>
        <w:rPr>
          <w:rtl/>
          <w:lang w:bidi="fa-IR"/>
        </w:rPr>
        <w:t xml:space="preserve"> ولا تحدثنا عن الصح</w:t>
      </w:r>
      <w:r w:rsidR="00A5679F">
        <w:rPr>
          <w:rtl/>
          <w:lang w:bidi="fa-IR"/>
        </w:rPr>
        <w:t>ی</w:t>
      </w:r>
      <w:r>
        <w:rPr>
          <w:rtl/>
          <w:lang w:bidi="fa-IR"/>
        </w:rPr>
        <w:t>فة»</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102</w:t>
      </w:r>
      <w:r w:rsidR="00071C1B" w:rsidRPr="009924AB">
        <w:rPr>
          <w:rStyle w:val="libFootnotenumChar"/>
          <w:rtl/>
          <w:lang w:bidi="fa-IR"/>
        </w:rPr>
        <w:t>)</w:t>
      </w:r>
      <w:r w:rsidR="00071C1B">
        <w:rPr>
          <w:rtl/>
          <w:lang w:bidi="fa-IR"/>
        </w:rPr>
        <w:t xml:space="preserve"> </w:t>
      </w:r>
      <w:r>
        <w:rPr>
          <w:rtl/>
          <w:lang w:bidi="fa-IR"/>
        </w:rPr>
        <w:t>«و همانند عبداللَّه بن عمرو بن عاص</w:t>
      </w:r>
      <w:r w:rsidR="00A5679F">
        <w:rPr>
          <w:rtl/>
          <w:lang w:bidi="fa-IR"/>
        </w:rPr>
        <w:t xml:space="preserve">؛ </w:t>
      </w:r>
      <w:r>
        <w:rPr>
          <w:rtl/>
          <w:lang w:bidi="fa-IR"/>
        </w:rPr>
        <w:t>ز</w:t>
      </w:r>
      <w:r w:rsidR="00A5679F">
        <w:rPr>
          <w:rtl/>
          <w:lang w:bidi="fa-IR"/>
        </w:rPr>
        <w:t>ی</w:t>
      </w:r>
      <w:r>
        <w:rPr>
          <w:rtl/>
          <w:lang w:bidi="fa-IR"/>
        </w:rPr>
        <w:t xml:space="preserve">را او در واقعه </w:t>
      </w:r>
      <w:r w:rsidR="00A5679F">
        <w:rPr>
          <w:rtl/>
          <w:lang w:bidi="fa-IR"/>
        </w:rPr>
        <w:t>ی</w:t>
      </w:r>
      <w:r>
        <w:rPr>
          <w:rtl/>
          <w:lang w:bidi="fa-IR"/>
        </w:rPr>
        <w:t>رموک بر کتاب</w:t>
      </w:r>
      <w:r w:rsidR="00A5679F">
        <w:rPr>
          <w:rtl/>
          <w:lang w:bidi="fa-IR"/>
        </w:rPr>
        <w:t xml:space="preserve"> </w:t>
      </w:r>
      <w:r>
        <w:rPr>
          <w:rtl/>
          <w:lang w:bidi="fa-IR"/>
        </w:rPr>
        <w:t>ها</w:t>
      </w:r>
      <w:r w:rsidR="00A5679F">
        <w:rPr>
          <w:rtl/>
          <w:lang w:bidi="fa-IR"/>
        </w:rPr>
        <w:t>ی</w:t>
      </w:r>
      <w:r>
        <w:rPr>
          <w:rtl/>
          <w:lang w:bidi="fa-IR"/>
        </w:rPr>
        <w:t xml:space="preserve"> بس</w:t>
      </w:r>
      <w:r w:rsidR="00A5679F">
        <w:rPr>
          <w:rtl/>
          <w:lang w:bidi="fa-IR"/>
        </w:rPr>
        <w:t>ی</w:t>
      </w:r>
      <w:r>
        <w:rPr>
          <w:rtl/>
          <w:lang w:bidi="fa-IR"/>
        </w:rPr>
        <w:t>ار</w:t>
      </w:r>
      <w:r w:rsidR="00A5679F">
        <w:rPr>
          <w:rtl/>
          <w:lang w:bidi="fa-IR"/>
        </w:rPr>
        <w:t>ی</w:t>
      </w:r>
      <w:r>
        <w:rPr>
          <w:rtl/>
          <w:lang w:bidi="fa-IR"/>
        </w:rPr>
        <w:t xml:space="preserve"> از کتب اهل کتاب - </w:t>
      </w:r>
      <w:r w:rsidR="00A5679F">
        <w:rPr>
          <w:rtl/>
          <w:lang w:bidi="fa-IR"/>
        </w:rPr>
        <w:t>ی</w:t>
      </w:r>
      <w:r>
        <w:rPr>
          <w:rtl/>
          <w:lang w:bidi="fa-IR"/>
        </w:rPr>
        <w:t>هود و نصارا - دسترس</w:t>
      </w:r>
      <w:r w:rsidR="00A5679F">
        <w:rPr>
          <w:rtl/>
          <w:lang w:bidi="fa-IR"/>
        </w:rPr>
        <w:t>ی</w:t>
      </w:r>
      <w:r>
        <w:rPr>
          <w:rtl/>
          <w:lang w:bidi="fa-IR"/>
        </w:rPr>
        <w:t xml:space="preserve"> پ</w:t>
      </w:r>
      <w:r w:rsidR="00A5679F">
        <w:rPr>
          <w:rtl/>
          <w:lang w:bidi="fa-IR"/>
        </w:rPr>
        <w:t>ی</w:t>
      </w:r>
      <w:r>
        <w:rPr>
          <w:rtl/>
          <w:lang w:bidi="fa-IR"/>
        </w:rPr>
        <w:t>دا کرد</w:t>
      </w:r>
      <w:r w:rsidR="00A5679F">
        <w:rPr>
          <w:rtl/>
          <w:lang w:bidi="fa-IR"/>
        </w:rPr>
        <w:t xml:space="preserve">، </w:t>
      </w:r>
      <w:r>
        <w:rPr>
          <w:rtl/>
          <w:lang w:bidi="fa-IR"/>
        </w:rPr>
        <w:t>و به آنچه در آن کتب از اخبار غ</w:t>
      </w:r>
      <w:r w:rsidR="00A5679F">
        <w:rPr>
          <w:rtl/>
          <w:lang w:bidi="fa-IR"/>
        </w:rPr>
        <w:t>ی</w:t>
      </w:r>
      <w:r>
        <w:rPr>
          <w:rtl/>
          <w:lang w:bidi="fa-IR"/>
        </w:rPr>
        <w:t>ب</w:t>
      </w:r>
      <w:r w:rsidR="00A5679F">
        <w:rPr>
          <w:rtl/>
          <w:lang w:bidi="fa-IR"/>
        </w:rPr>
        <w:t>ی</w:t>
      </w:r>
      <w:r>
        <w:rPr>
          <w:rtl/>
          <w:lang w:bidi="fa-IR"/>
        </w:rPr>
        <w:t xml:space="preserve"> بود حد</w:t>
      </w:r>
      <w:r w:rsidR="00A5679F">
        <w:rPr>
          <w:rtl/>
          <w:lang w:bidi="fa-IR"/>
        </w:rPr>
        <w:t>ی</w:t>
      </w:r>
      <w:r>
        <w:rPr>
          <w:rtl/>
          <w:lang w:bidi="fa-IR"/>
        </w:rPr>
        <w:t>ث م</w:t>
      </w:r>
      <w:r w:rsidR="00A5679F">
        <w:rPr>
          <w:rtl/>
          <w:lang w:bidi="fa-IR"/>
        </w:rPr>
        <w:t xml:space="preserve">ی </w:t>
      </w:r>
      <w:r>
        <w:rPr>
          <w:rtl/>
          <w:lang w:bidi="fa-IR"/>
        </w:rPr>
        <w:t>گفت</w:t>
      </w:r>
      <w:r w:rsidR="00A5679F">
        <w:rPr>
          <w:rtl/>
          <w:lang w:bidi="fa-IR"/>
        </w:rPr>
        <w:t xml:space="preserve">، </w:t>
      </w:r>
      <w:r>
        <w:rPr>
          <w:rtl/>
          <w:lang w:bidi="fa-IR"/>
        </w:rPr>
        <w:t>حت</w:t>
      </w:r>
      <w:r w:rsidR="00A5679F">
        <w:rPr>
          <w:rtl/>
          <w:lang w:bidi="fa-IR"/>
        </w:rPr>
        <w:t>ی</w:t>
      </w:r>
      <w:r>
        <w:rPr>
          <w:rtl/>
          <w:lang w:bidi="fa-IR"/>
        </w:rPr>
        <w:t xml:space="preserve"> برخ</w:t>
      </w:r>
      <w:r w:rsidR="00A5679F">
        <w:rPr>
          <w:rtl/>
          <w:lang w:bidi="fa-IR"/>
        </w:rPr>
        <w:t>ی</w:t>
      </w:r>
      <w:r>
        <w:rPr>
          <w:rtl/>
          <w:lang w:bidi="fa-IR"/>
        </w:rPr>
        <w:t xml:space="preserve"> از صحابه به او م</w:t>
      </w:r>
      <w:r w:rsidR="00A5679F">
        <w:rPr>
          <w:rtl/>
          <w:lang w:bidi="fa-IR"/>
        </w:rPr>
        <w:t xml:space="preserve">ی </w:t>
      </w:r>
      <w:r>
        <w:rPr>
          <w:rtl/>
          <w:lang w:bidi="fa-IR"/>
        </w:rPr>
        <w:t>گفتند: برا</w:t>
      </w:r>
      <w:r w:rsidR="00A5679F">
        <w:rPr>
          <w:rtl/>
          <w:lang w:bidi="fa-IR"/>
        </w:rPr>
        <w:t>ی</w:t>
      </w:r>
      <w:r>
        <w:rPr>
          <w:rtl/>
          <w:lang w:bidi="fa-IR"/>
        </w:rPr>
        <w:t xml:space="preserve"> ما از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حد</w:t>
      </w:r>
      <w:r w:rsidR="00A5679F">
        <w:rPr>
          <w:rtl/>
          <w:lang w:bidi="fa-IR"/>
        </w:rPr>
        <w:t>ی</w:t>
      </w:r>
      <w:r>
        <w:rPr>
          <w:rtl/>
          <w:lang w:bidi="fa-IR"/>
        </w:rPr>
        <w:t>ث نقل کن نه از صح</w:t>
      </w:r>
      <w:r w:rsidR="00A5679F">
        <w:rPr>
          <w:rtl/>
          <w:lang w:bidi="fa-IR"/>
        </w:rPr>
        <w:t>ی</w:t>
      </w:r>
      <w:r>
        <w:rPr>
          <w:rtl/>
          <w:lang w:bidi="fa-IR"/>
        </w:rPr>
        <w:t>فه</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لذا ذهب</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«إنّه لا</w:t>
      </w:r>
      <w:r w:rsidR="00A5679F">
        <w:rPr>
          <w:rtl/>
          <w:lang w:bidi="fa-IR"/>
        </w:rPr>
        <w:t>ی</w:t>
      </w:r>
      <w:r>
        <w:rPr>
          <w:rtl/>
          <w:lang w:bidi="fa-IR"/>
        </w:rPr>
        <w:t>جوز تقل</w:t>
      </w:r>
      <w:r w:rsidR="00A5679F">
        <w:rPr>
          <w:rtl/>
          <w:lang w:bidi="fa-IR"/>
        </w:rPr>
        <w:t>ی</w:t>
      </w:r>
      <w:r>
        <w:rPr>
          <w:rtl/>
          <w:lang w:bidi="fa-IR"/>
        </w:rPr>
        <w:t>د جماعة من الصحابة ف</w:t>
      </w:r>
      <w:r w:rsidR="00A5679F">
        <w:rPr>
          <w:rtl/>
          <w:lang w:bidi="fa-IR"/>
        </w:rPr>
        <w:t>ی</w:t>
      </w:r>
      <w:r>
        <w:rPr>
          <w:rtl/>
          <w:lang w:bidi="fa-IR"/>
        </w:rPr>
        <w:t xml:space="preserve"> بعض المسائل»</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103</w:t>
      </w:r>
      <w:r w:rsidR="00071C1B" w:rsidRPr="009924AB">
        <w:rPr>
          <w:rStyle w:val="libFootnotenumChar"/>
          <w:rtl/>
          <w:lang w:bidi="fa-IR"/>
        </w:rPr>
        <w:t>)</w:t>
      </w:r>
      <w:r w:rsidR="00071C1B">
        <w:rPr>
          <w:rtl/>
          <w:lang w:bidi="fa-IR"/>
        </w:rPr>
        <w:t xml:space="preserve"> </w:t>
      </w:r>
      <w:r>
        <w:rPr>
          <w:rtl/>
          <w:lang w:bidi="fa-IR"/>
        </w:rPr>
        <w:t>«تقل</w:t>
      </w:r>
      <w:r w:rsidR="00A5679F">
        <w:rPr>
          <w:rtl/>
          <w:lang w:bidi="fa-IR"/>
        </w:rPr>
        <w:t>ی</w:t>
      </w:r>
      <w:r>
        <w:rPr>
          <w:rtl/>
          <w:lang w:bidi="fa-IR"/>
        </w:rPr>
        <w:t>د جماعت</w:t>
      </w:r>
      <w:r w:rsidR="00A5679F">
        <w:rPr>
          <w:rtl/>
          <w:lang w:bidi="fa-IR"/>
        </w:rPr>
        <w:t>ی</w:t>
      </w:r>
      <w:r>
        <w:rPr>
          <w:rtl/>
          <w:lang w:bidi="fa-IR"/>
        </w:rPr>
        <w:t xml:space="preserve"> از صحابه در برخ</w:t>
      </w:r>
      <w:r w:rsidR="00A5679F">
        <w:rPr>
          <w:rtl/>
          <w:lang w:bidi="fa-IR"/>
        </w:rPr>
        <w:t>ی</w:t>
      </w:r>
      <w:r>
        <w:rPr>
          <w:rtl/>
          <w:lang w:bidi="fa-IR"/>
        </w:rPr>
        <w:t xml:space="preserve"> از مسائل جا</w:t>
      </w:r>
      <w:r w:rsidR="00A5679F">
        <w:rPr>
          <w:rtl/>
          <w:lang w:bidi="fa-IR"/>
        </w:rPr>
        <w:t>ی</w:t>
      </w:r>
      <w:r>
        <w:rPr>
          <w:rtl/>
          <w:lang w:bidi="fa-IR"/>
        </w:rPr>
        <w:t>ز ن</w:t>
      </w:r>
      <w:r w:rsidR="00A5679F">
        <w:rPr>
          <w:rtl/>
          <w:lang w:bidi="fa-IR"/>
        </w:rPr>
        <w:t>ی</w:t>
      </w:r>
      <w:r>
        <w:rPr>
          <w:rtl/>
          <w:lang w:bidi="fa-IR"/>
        </w:rPr>
        <w:t>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7 - بسر بن سع</w:t>
      </w:r>
      <w:r w:rsidR="00A5679F">
        <w:rPr>
          <w:rtl/>
          <w:lang w:bidi="fa-IR"/>
        </w:rPr>
        <w:t>ی</w:t>
      </w:r>
      <w:r>
        <w:rPr>
          <w:rtl/>
          <w:lang w:bidi="fa-IR"/>
        </w:rPr>
        <w:t>د که از بزرگان تابع</w:t>
      </w:r>
      <w:r w:rsidR="00A5679F">
        <w:rPr>
          <w:rtl/>
          <w:lang w:bidi="fa-IR"/>
        </w:rPr>
        <w:t>ی</w:t>
      </w:r>
      <w:r>
        <w:rPr>
          <w:rtl/>
          <w:lang w:bidi="fa-IR"/>
        </w:rPr>
        <w:t>ن و از رجال کتب ستّه و از شاگردان ابوهر</w:t>
      </w:r>
      <w:r w:rsidR="00A5679F">
        <w:rPr>
          <w:rtl/>
          <w:lang w:bidi="fa-IR"/>
        </w:rPr>
        <w:t>ی</w:t>
      </w:r>
      <w:r>
        <w:rPr>
          <w:rtl/>
          <w:lang w:bidi="fa-IR"/>
        </w:rPr>
        <w:t>ره به شمار م</w:t>
      </w:r>
      <w:r w:rsidR="00A5679F">
        <w:rPr>
          <w:rtl/>
          <w:lang w:bidi="fa-IR"/>
        </w:rPr>
        <w:t xml:space="preserve">ی </w:t>
      </w:r>
      <w:r>
        <w:rPr>
          <w:rtl/>
          <w:lang w:bidi="fa-IR"/>
        </w:rPr>
        <w:t>آ</w:t>
      </w:r>
      <w:r w:rsidR="00A5679F">
        <w:rPr>
          <w:rtl/>
          <w:lang w:bidi="fa-IR"/>
        </w:rPr>
        <w:t>ی</w:t>
      </w:r>
      <w:r>
        <w:rPr>
          <w:rtl/>
          <w:lang w:bidi="fa-IR"/>
        </w:rPr>
        <w:t>د</w:t>
      </w:r>
      <w:r w:rsidR="00A5679F">
        <w:rPr>
          <w:rtl/>
          <w:lang w:bidi="fa-IR"/>
        </w:rPr>
        <w:t xml:space="preserve">، </w:t>
      </w:r>
      <w:r>
        <w:rPr>
          <w:rtl/>
          <w:lang w:bidi="fa-IR"/>
        </w:rPr>
        <w:t>م</w:t>
      </w:r>
      <w:r w:rsidR="00A5679F">
        <w:rPr>
          <w:rtl/>
          <w:lang w:bidi="fa-IR"/>
        </w:rPr>
        <w:t xml:space="preserve">ی </w:t>
      </w:r>
      <w:r>
        <w:rPr>
          <w:rtl/>
          <w:lang w:bidi="fa-IR"/>
        </w:rPr>
        <w:t>گو</w:t>
      </w:r>
      <w:r w:rsidR="00A5679F">
        <w:rPr>
          <w:rtl/>
          <w:lang w:bidi="fa-IR"/>
        </w:rPr>
        <w:t>ی</w:t>
      </w:r>
      <w:r>
        <w:rPr>
          <w:rtl/>
          <w:lang w:bidi="fa-IR"/>
        </w:rPr>
        <w:t>د: «إتقوا اللَّه وتحفظوا من الحد</w:t>
      </w:r>
      <w:r w:rsidR="00A5679F">
        <w:rPr>
          <w:rtl/>
          <w:lang w:bidi="fa-IR"/>
        </w:rPr>
        <w:t>ی</w:t>
      </w:r>
      <w:r>
        <w:rPr>
          <w:rtl/>
          <w:lang w:bidi="fa-IR"/>
        </w:rPr>
        <w:t>ث</w:t>
      </w:r>
      <w:r w:rsidR="00A5679F">
        <w:rPr>
          <w:rtl/>
          <w:lang w:bidi="fa-IR"/>
        </w:rPr>
        <w:t xml:space="preserve">، </w:t>
      </w:r>
      <w:r>
        <w:rPr>
          <w:rtl/>
          <w:lang w:bidi="fa-IR"/>
        </w:rPr>
        <w:t>فواللَّه لقد رأ</w:t>
      </w:r>
      <w:r w:rsidR="00A5679F">
        <w:rPr>
          <w:rtl/>
          <w:lang w:bidi="fa-IR"/>
        </w:rPr>
        <w:t>ی</w:t>
      </w:r>
      <w:r>
        <w:rPr>
          <w:rtl/>
          <w:lang w:bidi="fa-IR"/>
        </w:rPr>
        <w:t>نا نجالس أب</w:t>
      </w:r>
      <w:r w:rsidR="00A5679F">
        <w:rPr>
          <w:rtl/>
          <w:lang w:bidi="fa-IR"/>
        </w:rPr>
        <w:t>ی</w:t>
      </w:r>
      <w:r>
        <w:rPr>
          <w:rtl/>
          <w:lang w:bidi="fa-IR"/>
        </w:rPr>
        <w:t xml:space="preserve"> هر</w:t>
      </w:r>
      <w:r w:rsidR="00A5679F">
        <w:rPr>
          <w:rtl/>
          <w:lang w:bidi="fa-IR"/>
        </w:rPr>
        <w:t>ی</w:t>
      </w:r>
      <w:r>
        <w:rPr>
          <w:rtl/>
          <w:lang w:bidi="fa-IR"/>
        </w:rPr>
        <w:t>ره ف</w:t>
      </w:r>
      <w:r w:rsidR="00A5679F">
        <w:rPr>
          <w:rtl/>
          <w:lang w:bidi="fa-IR"/>
        </w:rPr>
        <w:t>ی</w:t>
      </w:r>
      <w:r>
        <w:rPr>
          <w:rtl/>
          <w:lang w:bidi="fa-IR"/>
        </w:rPr>
        <w:t>حدّث عن رسول اللَّه</w:t>
      </w:r>
      <w:r w:rsidR="00B279A4">
        <w:rPr>
          <w:rtl/>
          <w:lang w:bidi="fa-IR"/>
        </w:rPr>
        <w:t xml:space="preserve"> </w:t>
      </w:r>
      <w:r w:rsidR="00B279A4" w:rsidRPr="00B279A4">
        <w:rPr>
          <w:rStyle w:val="libAlaemChar"/>
          <w:rtl/>
        </w:rPr>
        <w:t>صلى‌الله‌عليه‌وآله</w:t>
      </w:r>
      <w:r w:rsidR="00A5679F">
        <w:rPr>
          <w:rtl/>
          <w:lang w:bidi="fa-IR"/>
        </w:rPr>
        <w:t xml:space="preserve">، </w:t>
      </w:r>
      <w:r>
        <w:rPr>
          <w:rtl/>
          <w:lang w:bidi="fa-IR"/>
        </w:rPr>
        <w:t>و</w:t>
      </w:r>
      <w:r w:rsidR="00A5679F">
        <w:rPr>
          <w:rtl/>
          <w:lang w:bidi="fa-IR"/>
        </w:rPr>
        <w:t>ی</w:t>
      </w:r>
      <w:r>
        <w:rPr>
          <w:rtl/>
          <w:lang w:bidi="fa-IR"/>
        </w:rPr>
        <w:t xml:space="preserve">حدثنا عن کعب ثمّ </w:t>
      </w:r>
      <w:r w:rsidR="00A5679F">
        <w:rPr>
          <w:rtl/>
          <w:lang w:bidi="fa-IR"/>
        </w:rPr>
        <w:t>ی</w:t>
      </w:r>
      <w:r>
        <w:rPr>
          <w:rtl/>
          <w:lang w:bidi="fa-IR"/>
        </w:rPr>
        <w:t>قوم</w:t>
      </w:r>
      <w:r w:rsidR="00A5679F">
        <w:rPr>
          <w:rtl/>
          <w:lang w:bidi="fa-IR"/>
        </w:rPr>
        <w:t xml:space="preserve">، </w:t>
      </w:r>
      <w:r>
        <w:rPr>
          <w:rtl/>
          <w:lang w:bidi="fa-IR"/>
        </w:rPr>
        <w:t xml:space="preserve">فاسمع بعض من کان معنا </w:t>
      </w:r>
      <w:r w:rsidR="00A5679F">
        <w:rPr>
          <w:rtl/>
          <w:lang w:bidi="fa-IR"/>
        </w:rPr>
        <w:t>ی</w:t>
      </w:r>
      <w:r>
        <w:rPr>
          <w:rtl/>
          <w:lang w:bidi="fa-IR"/>
        </w:rPr>
        <w:t>جعل حد</w:t>
      </w:r>
      <w:r w:rsidR="00A5679F">
        <w:rPr>
          <w:rtl/>
          <w:lang w:bidi="fa-IR"/>
        </w:rPr>
        <w:t>ی</w:t>
      </w:r>
      <w:r>
        <w:rPr>
          <w:rtl/>
          <w:lang w:bidi="fa-IR"/>
        </w:rPr>
        <w:t>ث رسول اللَّه عن کعب و</w:t>
      </w:r>
      <w:r w:rsidR="00A5679F">
        <w:rPr>
          <w:rtl/>
          <w:lang w:bidi="fa-IR"/>
        </w:rPr>
        <w:t>ی</w:t>
      </w:r>
      <w:r>
        <w:rPr>
          <w:rtl/>
          <w:lang w:bidi="fa-IR"/>
        </w:rPr>
        <w:t>جعل حد</w:t>
      </w:r>
      <w:r w:rsidR="00A5679F">
        <w:rPr>
          <w:rtl/>
          <w:lang w:bidi="fa-IR"/>
        </w:rPr>
        <w:t>ی</w:t>
      </w:r>
      <w:r>
        <w:rPr>
          <w:rtl/>
          <w:lang w:bidi="fa-IR"/>
        </w:rPr>
        <w:t>ث کعب عن رسول اللَّه</w:t>
      </w:r>
      <w:r w:rsidR="00B279A4">
        <w:rPr>
          <w:rtl/>
          <w:lang w:bidi="fa-IR"/>
        </w:rPr>
        <w:t xml:space="preserve"> </w:t>
      </w:r>
      <w:r w:rsidR="00B279A4" w:rsidRPr="00B279A4">
        <w:rPr>
          <w:rStyle w:val="libAlaemChar"/>
          <w:rtl/>
        </w:rPr>
        <w:t>صلى‌الله‌عليه‌وآله</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104</w:t>
      </w:r>
      <w:r w:rsidR="00071C1B" w:rsidRPr="009924AB">
        <w:rPr>
          <w:rStyle w:val="libFootnotenumChar"/>
          <w:rtl/>
          <w:lang w:bidi="fa-IR"/>
        </w:rPr>
        <w:t>)</w:t>
      </w:r>
      <w:r w:rsidR="00071C1B">
        <w:rPr>
          <w:rtl/>
          <w:lang w:bidi="fa-IR"/>
        </w:rPr>
        <w:t xml:space="preserve"> </w:t>
      </w:r>
      <w:r>
        <w:rPr>
          <w:rtl/>
          <w:lang w:bidi="fa-IR"/>
        </w:rPr>
        <w:t>«از خدا بترس</w:t>
      </w:r>
      <w:r w:rsidR="00A5679F">
        <w:rPr>
          <w:rtl/>
          <w:lang w:bidi="fa-IR"/>
        </w:rPr>
        <w:t>ی</w:t>
      </w:r>
      <w:r>
        <w:rPr>
          <w:rtl/>
          <w:lang w:bidi="fa-IR"/>
        </w:rPr>
        <w:t>د و تحفّظ بر حد</w:t>
      </w:r>
      <w:r w:rsidR="00A5679F">
        <w:rPr>
          <w:rtl/>
          <w:lang w:bidi="fa-IR"/>
        </w:rPr>
        <w:t>ی</w:t>
      </w:r>
      <w:r>
        <w:rPr>
          <w:rtl/>
          <w:lang w:bidi="fa-IR"/>
        </w:rPr>
        <w:t>ث داشته باش</w:t>
      </w:r>
      <w:r w:rsidR="00A5679F">
        <w:rPr>
          <w:rtl/>
          <w:lang w:bidi="fa-IR"/>
        </w:rPr>
        <w:t>ی</w:t>
      </w:r>
      <w:r>
        <w:rPr>
          <w:rtl/>
          <w:lang w:bidi="fa-IR"/>
        </w:rPr>
        <w:t>د</w:t>
      </w:r>
      <w:r w:rsidR="00A5679F">
        <w:rPr>
          <w:rtl/>
          <w:lang w:bidi="fa-IR"/>
        </w:rPr>
        <w:t xml:space="preserve">، </w:t>
      </w:r>
      <w:r>
        <w:rPr>
          <w:rtl/>
          <w:lang w:bidi="fa-IR"/>
        </w:rPr>
        <w:t>به خدا سوگند</w:t>
      </w:r>
      <w:r w:rsidR="00A5679F">
        <w:rPr>
          <w:rtl/>
          <w:lang w:bidi="fa-IR"/>
        </w:rPr>
        <w:t xml:space="preserve">! </w:t>
      </w:r>
      <w:r>
        <w:rPr>
          <w:rtl/>
          <w:lang w:bidi="fa-IR"/>
        </w:rPr>
        <w:t>ما خود مشاهده م</w:t>
      </w:r>
      <w:r w:rsidR="00A5679F">
        <w:rPr>
          <w:rtl/>
          <w:lang w:bidi="fa-IR"/>
        </w:rPr>
        <w:t xml:space="preserve">ی </w:t>
      </w:r>
      <w:r>
        <w:rPr>
          <w:rtl/>
          <w:lang w:bidi="fa-IR"/>
        </w:rPr>
        <w:t>کرد</w:t>
      </w:r>
      <w:r w:rsidR="00A5679F">
        <w:rPr>
          <w:rtl/>
          <w:lang w:bidi="fa-IR"/>
        </w:rPr>
        <w:t>ی</w:t>
      </w:r>
      <w:r>
        <w:rPr>
          <w:rtl/>
          <w:lang w:bidi="fa-IR"/>
        </w:rPr>
        <w:t>م که با ابوهر</w:t>
      </w:r>
      <w:r w:rsidR="00A5679F">
        <w:rPr>
          <w:rtl/>
          <w:lang w:bidi="fa-IR"/>
        </w:rPr>
        <w:t>ی</w:t>
      </w:r>
      <w:r>
        <w:rPr>
          <w:rtl/>
          <w:lang w:bidi="fa-IR"/>
        </w:rPr>
        <w:t>ره مجالست م</w:t>
      </w:r>
      <w:r w:rsidR="00A5679F">
        <w:rPr>
          <w:rtl/>
          <w:lang w:bidi="fa-IR"/>
        </w:rPr>
        <w:t xml:space="preserve">ی </w:t>
      </w:r>
      <w:r>
        <w:rPr>
          <w:rtl/>
          <w:lang w:bidi="fa-IR"/>
        </w:rPr>
        <w:t>نمود</w:t>
      </w:r>
      <w:r w:rsidR="00A5679F">
        <w:rPr>
          <w:rtl/>
          <w:lang w:bidi="fa-IR"/>
        </w:rPr>
        <w:t>ی</w:t>
      </w:r>
      <w:r>
        <w:rPr>
          <w:rtl/>
          <w:lang w:bidi="fa-IR"/>
        </w:rPr>
        <w:t>م</w:t>
      </w:r>
      <w:r w:rsidR="00A5679F">
        <w:rPr>
          <w:rtl/>
          <w:lang w:bidi="fa-IR"/>
        </w:rPr>
        <w:t xml:space="preserve">، </w:t>
      </w:r>
      <w:r>
        <w:rPr>
          <w:rtl/>
          <w:lang w:bidi="fa-IR"/>
        </w:rPr>
        <w:t>او برا</w:t>
      </w:r>
      <w:r w:rsidR="00A5679F">
        <w:rPr>
          <w:rtl/>
          <w:lang w:bidi="fa-IR"/>
        </w:rPr>
        <w:t>ی</w:t>
      </w:r>
      <w:r>
        <w:rPr>
          <w:rtl/>
          <w:lang w:bidi="fa-IR"/>
        </w:rPr>
        <w:t xml:space="preserve"> ما از رسول خدا</w:t>
      </w:r>
      <w:r w:rsidR="00B279A4" w:rsidRPr="00B279A4">
        <w:rPr>
          <w:rStyle w:val="libAlaemChar"/>
          <w:rtl/>
        </w:rPr>
        <w:t xml:space="preserve"> صلى‌الله‌عليه‌وآله</w:t>
      </w:r>
      <w:r>
        <w:rPr>
          <w:rtl/>
          <w:lang w:bidi="fa-IR"/>
        </w:rPr>
        <w:t xml:space="preserve"> و کعب الاحبار حد</w:t>
      </w:r>
      <w:r w:rsidR="00A5679F">
        <w:rPr>
          <w:rtl/>
          <w:lang w:bidi="fa-IR"/>
        </w:rPr>
        <w:t>ی</w:t>
      </w:r>
      <w:r>
        <w:rPr>
          <w:rtl/>
          <w:lang w:bidi="fa-IR"/>
        </w:rPr>
        <w:t>ث م</w:t>
      </w:r>
      <w:r w:rsidR="00A5679F">
        <w:rPr>
          <w:rtl/>
          <w:lang w:bidi="fa-IR"/>
        </w:rPr>
        <w:t xml:space="preserve">ی </w:t>
      </w:r>
      <w:r>
        <w:rPr>
          <w:rtl/>
          <w:lang w:bidi="fa-IR"/>
        </w:rPr>
        <w:t>گفت</w:t>
      </w:r>
      <w:r w:rsidR="00A5679F">
        <w:rPr>
          <w:rtl/>
          <w:lang w:bidi="fa-IR"/>
        </w:rPr>
        <w:t xml:space="preserve">، </w:t>
      </w:r>
      <w:r>
        <w:rPr>
          <w:rtl/>
          <w:lang w:bidi="fa-IR"/>
        </w:rPr>
        <w:t>آن</w:t>
      </w:r>
      <w:r w:rsidR="00A5679F">
        <w:rPr>
          <w:rtl/>
          <w:lang w:bidi="fa-IR"/>
        </w:rPr>
        <w:t xml:space="preserve"> </w:t>
      </w:r>
      <w:r>
        <w:rPr>
          <w:rtl/>
          <w:lang w:bidi="fa-IR"/>
        </w:rPr>
        <w:t>گاه برم</w:t>
      </w:r>
      <w:r w:rsidR="00A5679F">
        <w:rPr>
          <w:rtl/>
          <w:lang w:bidi="fa-IR"/>
        </w:rPr>
        <w:t xml:space="preserve">ی </w:t>
      </w:r>
      <w:r>
        <w:rPr>
          <w:rtl/>
          <w:lang w:bidi="fa-IR"/>
        </w:rPr>
        <w:lastRenderedPageBreak/>
        <w:t>خاست</w:t>
      </w:r>
      <w:r w:rsidR="00A5679F">
        <w:rPr>
          <w:rtl/>
          <w:lang w:bidi="fa-IR"/>
        </w:rPr>
        <w:t xml:space="preserve">. </w:t>
      </w:r>
      <w:r>
        <w:rPr>
          <w:rtl/>
          <w:lang w:bidi="fa-IR"/>
        </w:rPr>
        <w:t>من از برخ</w:t>
      </w:r>
      <w:r w:rsidR="00A5679F">
        <w:rPr>
          <w:rtl/>
          <w:lang w:bidi="fa-IR"/>
        </w:rPr>
        <w:t>ی</w:t>
      </w:r>
      <w:r>
        <w:rPr>
          <w:rtl/>
          <w:lang w:bidi="fa-IR"/>
        </w:rPr>
        <w:t xml:space="preserve"> از افراد که با ما بودند م</w:t>
      </w:r>
      <w:r w:rsidR="00A5679F">
        <w:rPr>
          <w:rtl/>
          <w:lang w:bidi="fa-IR"/>
        </w:rPr>
        <w:t xml:space="preserve">ی </w:t>
      </w:r>
      <w:r>
        <w:rPr>
          <w:rtl/>
          <w:lang w:bidi="fa-IR"/>
        </w:rPr>
        <w:t>شن</w:t>
      </w:r>
      <w:r w:rsidR="00A5679F">
        <w:rPr>
          <w:rtl/>
          <w:lang w:bidi="fa-IR"/>
        </w:rPr>
        <w:t>ی</w:t>
      </w:r>
      <w:r>
        <w:rPr>
          <w:rtl/>
          <w:lang w:bidi="fa-IR"/>
        </w:rPr>
        <w:t>دم که حد</w:t>
      </w:r>
      <w:r w:rsidR="00A5679F">
        <w:rPr>
          <w:rtl/>
          <w:lang w:bidi="fa-IR"/>
        </w:rPr>
        <w:t>ی</w:t>
      </w:r>
      <w:r>
        <w:rPr>
          <w:rtl/>
          <w:lang w:bidi="fa-IR"/>
        </w:rPr>
        <w:t>ث</w:t>
      </w:r>
      <w:r w:rsidR="00A5679F">
        <w:rPr>
          <w:rtl/>
          <w:lang w:bidi="fa-IR"/>
        </w:rPr>
        <w:t>ی</w:t>
      </w:r>
      <w:r>
        <w:rPr>
          <w:rtl/>
          <w:lang w:bidi="fa-IR"/>
        </w:rPr>
        <w:t xml:space="preserve"> را که از رسول خدا</w:t>
      </w:r>
      <w:r w:rsidR="00B279A4" w:rsidRPr="00B279A4">
        <w:rPr>
          <w:rStyle w:val="libAlaemChar"/>
          <w:rtl/>
        </w:rPr>
        <w:t xml:space="preserve"> صلى‌الله‌عليه‌وآله</w:t>
      </w:r>
      <w:r>
        <w:rPr>
          <w:rtl/>
          <w:lang w:bidi="fa-IR"/>
        </w:rPr>
        <w:t xml:space="preserve"> شن</w:t>
      </w:r>
      <w:r w:rsidR="00A5679F">
        <w:rPr>
          <w:rtl/>
          <w:lang w:bidi="fa-IR"/>
        </w:rPr>
        <w:t>ی</w:t>
      </w:r>
      <w:r>
        <w:rPr>
          <w:rtl/>
          <w:lang w:bidi="fa-IR"/>
        </w:rPr>
        <w:t>ده بود</w:t>
      </w:r>
      <w:r w:rsidR="00A5679F">
        <w:rPr>
          <w:rtl/>
          <w:lang w:bidi="fa-IR"/>
        </w:rPr>
        <w:t xml:space="preserve">، </w:t>
      </w:r>
      <w:r>
        <w:rPr>
          <w:rtl/>
          <w:lang w:bidi="fa-IR"/>
        </w:rPr>
        <w:t>به کعب الاحبار نسبت م</w:t>
      </w:r>
      <w:r w:rsidR="00A5679F">
        <w:rPr>
          <w:rtl/>
          <w:lang w:bidi="fa-IR"/>
        </w:rPr>
        <w:t xml:space="preserve">ی </w:t>
      </w:r>
      <w:r>
        <w:rPr>
          <w:rtl/>
          <w:lang w:bidi="fa-IR"/>
        </w:rPr>
        <w:t>داد و حد</w:t>
      </w:r>
      <w:r w:rsidR="00A5679F">
        <w:rPr>
          <w:rtl/>
          <w:lang w:bidi="fa-IR"/>
        </w:rPr>
        <w:t>ی</w:t>
      </w:r>
      <w:r>
        <w:rPr>
          <w:rtl/>
          <w:lang w:bidi="fa-IR"/>
        </w:rPr>
        <w:t>ث</w:t>
      </w:r>
      <w:r w:rsidR="00A5679F">
        <w:rPr>
          <w:rtl/>
          <w:lang w:bidi="fa-IR"/>
        </w:rPr>
        <w:t>ی</w:t>
      </w:r>
      <w:r>
        <w:rPr>
          <w:rtl/>
          <w:lang w:bidi="fa-IR"/>
        </w:rPr>
        <w:t xml:space="preserve"> را که از کعب الاحبار شن</w:t>
      </w:r>
      <w:r w:rsidR="00A5679F">
        <w:rPr>
          <w:rtl/>
          <w:lang w:bidi="fa-IR"/>
        </w:rPr>
        <w:t>ی</w:t>
      </w:r>
      <w:r>
        <w:rPr>
          <w:rtl/>
          <w:lang w:bidi="fa-IR"/>
        </w:rPr>
        <w:t xml:space="preserve">ده بود به رسول </w:t>
      </w:r>
      <w:r w:rsidRPr="00B279A4">
        <w:rPr>
          <w:rtl/>
        </w:rPr>
        <w:t>خدا</w:t>
      </w:r>
      <w:r w:rsidR="00B279A4" w:rsidRPr="00B279A4">
        <w:rPr>
          <w:rStyle w:val="libAlaemChar"/>
          <w:rtl/>
        </w:rPr>
        <w:t xml:space="preserve"> صلى‌الله‌عليه‌وآله</w:t>
      </w:r>
      <w:r>
        <w:rPr>
          <w:rtl/>
          <w:lang w:bidi="fa-IR"/>
        </w:rPr>
        <w:t xml:space="preserve"> منسوب م</w:t>
      </w:r>
      <w:r w:rsidR="00A5679F">
        <w:rPr>
          <w:rtl/>
          <w:lang w:bidi="fa-IR"/>
        </w:rPr>
        <w:t xml:space="preserve">ی </w:t>
      </w:r>
      <w:r>
        <w:rPr>
          <w:rtl/>
          <w:lang w:bidi="fa-IR"/>
        </w:rPr>
        <w:t>کرد</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8 - مالک بن انس از ابوهر</w:t>
      </w:r>
      <w:r w:rsidR="00A5679F">
        <w:rPr>
          <w:rtl/>
          <w:lang w:bidi="fa-IR"/>
        </w:rPr>
        <w:t>ی</w:t>
      </w:r>
      <w:r>
        <w:rPr>
          <w:rtl/>
          <w:lang w:bidi="fa-IR"/>
        </w:rPr>
        <w:t>ره نقل کرده که گفت: «خرجت إل</w:t>
      </w:r>
      <w:r w:rsidR="00A5679F">
        <w:rPr>
          <w:rtl/>
          <w:lang w:bidi="fa-IR"/>
        </w:rPr>
        <w:t>ی</w:t>
      </w:r>
      <w:r>
        <w:rPr>
          <w:rtl/>
          <w:lang w:bidi="fa-IR"/>
        </w:rPr>
        <w:t xml:space="preserve"> الطور فلق</w:t>
      </w:r>
      <w:r w:rsidR="00A5679F">
        <w:rPr>
          <w:rtl/>
          <w:lang w:bidi="fa-IR"/>
        </w:rPr>
        <w:t>ی</w:t>
      </w:r>
      <w:r>
        <w:rPr>
          <w:rtl/>
          <w:lang w:bidi="fa-IR"/>
        </w:rPr>
        <w:t>ت کعب الاحبار</w:t>
      </w:r>
      <w:r w:rsidR="00A5679F">
        <w:rPr>
          <w:rtl/>
          <w:lang w:bidi="fa-IR"/>
        </w:rPr>
        <w:t xml:space="preserve">، </w:t>
      </w:r>
      <w:r>
        <w:rPr>
          <w:rtl/>
          <w:lang w:bidi="fa-IR"/>
        </w:rPr>
        <w:t>فجلست معه فحدثن</w:t>
      </w:r>
      <w:r w:rsidR="00A5679F">
        <w:rPr>
          <w:rtl/>
          <w:lang w:bidi="fa-IR"/>
        </w:rPr>
        <w:t>ی</w:t>
      </w:r>
      <w:r>
        <w:rPr>
          <w:rtl/>
          <w:lang w:bidi="fa-IR"/>
        </w:rPr>
        <w:t xml:space="preserve"> عن التوراة وحدّثته عن رسول اللَّه</w:t>
      </w:r>
      <w:r w:rsidR="00B279A4">
        <w:rPr>
          <w:rtl/>
          <w:lang w:bidi="fa-IR"/>
        </w:rPr>
        <w:t xml:space="preserve"> </w:t>
      </w:r>
      <w:r w:rsidR="00B279A4" w:rsidRPr="00B279A4">
        <w:rPr>
          <w:rStyle w:val="libAlaemChar"/>
          <w:rtl/>
        </w:rPr>
        <w:t>صلى‌الله‌عليه‌وآله</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105</w:t>
      </w:r>
      <w:r w:rsidR="00071C1B" w:rsidRPr="009924AB">
        <w:rPr>
          <w:rStyle w:val="libFootnotenumChar"/>
          <w:rtl/>
          <w:lang w:bidi="fa-IR"/>
        </w:rPr>
        <w:t>)</w:t>
      </w:r>
      <w:r w:rsidR="00071C1B">
        <w:rPr>
          <w:rtl/>
          <w:lang w:bidi="fa-IR"/>
        </w:rPr>
        <w:t xml:space="preserve"> </w:t>
      </w:r>
      <w:r>
        <w:rPr>
          <w:rtl/>
          <w:lang w:bidi="fa-IR"/>
        </w:rPr>
        <w:t>«من به طرف کوه طور رفتم و در آنجا کعب الاحبار را ملاقات نمودم</w:t>
      </w:r>
      <w:r w:rsidR="00A5679F">
        <w:rPr>
          <w:rtl/>
          <w:lang w:bidi="fa-IR"/>
        </w:rPr>
        <w:t xml:space="preserve">، </w:t>
      </w:r>
      <w:r>
        <w:rPr>
          <w:rtl/>
          <w:lang w:bidi="fa-IR"/>
        </w:rPr>
        <w:t>با او نشستم</w:t>
      </w:r>
      <w:r w:rsidR="00A5679F">
        <w:rPr>
          <w:rtl/>
          <w:lang w:bidi="fa-IR"/>
        </w:rPr>
        <w:t xml:space="preserve">، </w:t>
      </w:r>
      <w:r>
        <w:rPr>
          <w:rtl/>
          <w:lang w:bidi="fa-IR"/>
        </w:rPr>
        <w:t>او از تورات برا</w:t>
      </w:r>
      <w:r w:rsidR="00A5679F">
        <w:rPr>
          <w:rtl/>
          <w:lang w:bidi="fa-IR"/>
        </w:rPr>
        <w:t>ی</w:t>
      </w:r>
      <w:r>
        <w:rPr>
          <w:rtl/>
          <w:lang w:bidi="fa-IR"/>
        </w:rPr>
        <w:t xml:space="preserve"> من حد</w:t>
      </w:r>
      <w:r w:rsidR="00A5679F">
        <w:rPr>
          <w:rtl/>
          <w:lang w:bidi="fa-IR"/>
        </w:rPr>
        <w:t>ی</w:t>
      </w:r>
      <w:r>
        <w:rPr>
          <w:rtl/>
          <w:lang w:bidi="fa-IR"/>
        </w:rPr>
        <w:t>ث م</w:t>
      </w:r>
      <w:r w:rsidR="00A5679F">
        <w:rPr>
          <w:rtl/>
          <w:lang w:bidi="fa-IR"/>
        </w:rPr>
        <w:t xml:space="preserve">ی </w:t>
      </w:r>
      <w:r>
        <w:rPr>
          <w:rtl/>
          <w:lang w:bidi="fa-IR"/>
        </w:rPr>
        <w:t>گفت و من از رسول خدا</w:t>
      </w:r>
      <w:r w:rsidR="00B279A4" w:rsidRPr="00B279A4">
        <w:rPr>
          <w:rStyle w:val="libAlaemChar"/>
          <w:rtl/>
        </w:rPr>
        <w:t xml:space="preserve"> صلى‌الله‌عليه‌وآله</w:t>
      </w:r>
      <w:r>
        <w:rPr>
          <w:rtl/>
          <w:lang w:bidi="fa-IR"/>
        </w:rPr>
        <w:t xml:space="preserve"> برا</w:t>
      </w:r>
      <w:r w:rsidR="00A5679F">
        <w:rPr>
          <w:rtl/>
          <w:lang w:bidi="fa-IR"/>
        </w:rPr>
        <w:t>ی</w:t>
      </w:r>
      <w:r>
        <w:rPr>
          <w:rtl/>
          <w:lang w:bidi="fa-IR"/>
        </w:rPr>
        <w:t xml:space="preserve"> او نقل حد</w:t>
      </w:r>
      <w:r w:rsidR="00A5679F">
        <w:rPr>
          <w:rtl/>
          <w:lang w:bidi="fa-IR"/>
        </w:rPr>
        <w:t>ی</w:t>
      </w:r>
      <w:r>
        <w:rPr>
          <w:rtl/>
          <w:lang w:bidi="fa-IR"/>
        </w:rPr>
        <w:t>ث م</w:t>
      </w:r>
      <w:r w:rsidR="00A5679F">
        <w:rPr>
          <w:rtl/>
          <w:lang w:bidi="fa-IR"/>
        </w:rPr>
        <w:t xml:space="preserve">ی </w:t>
      </w:r>
      <w:r>
        <w:rPr>
          <w:rtl/>
          <w:lang w:bidi="fa-IR"/>
        </w:rPr>
        <w:t>کردم</w:t>
      </w:r>
      <w:r w:rsidR="00A5679F">
        <w:rPr>
          <w:rtl/>
          <w:lang w:bidi="fa-IR"/>
        </w:rPr>
        <w:t xml:space="preserve">. </w:t>
      </w:r>
      <w:r>
        <w:rPr>
          <w:rtl/>
          <w:lang w:bidi="fa-IR"/>
        </w:rPr>
        <w:t>»</w:t>
      </w:r>
    </w:p>
    <w:p w:rsidR="009924AB" w:rsidRDefault="00351499" w:rsidP="00351499">
      <w:pPr>
        <w:pStyle w:val="libNormal"/>
        <w:rPr>
          <w:rtl/>
          <w:lang w:bidi="fa-IR"/>
        </w:rPr>
      </w:pPr>
      <w:r>
        <w:rPr>
          <w:rtl/>
          <w:lang w:bidi="fa-IR"/>
        </w:rPr>
        <w:t>از ا</w:t>
      </w:r>
      <w:r w:rsidR="00A5679F">
        <w:rPr>
          <w:rtl/>
          <w:lang w:bidi="fa-IR"/>
        </w:rPr>
        <w:t>ی</w:t>
      </w:r>
      <w:r>
        <w:rPr>
          <w:rtl/>
          <w:lang w:bidi="fa-IR"/>
        </w:rPr>
        <w:t>ن احاد</w:t>
      </w:r>
      <w:r w:rsidR="00A5679F">
        <w:rPr>
          <w:rtl/>
          <w:lang w:bidi="fa-IR"/>
        </w:rPr>
        <w:t>ی</w:t>
      </w:r>
      <w:r>
        <w:rPr>
          <w:rtl/>
          <w:lang w:bidi="fa-IR"/>
        </w:rPr>
        <w:t>ث و کلمات استفاده م</w:t>
      </w:r>
      <w:r w:rsidR="00A5679F">
        <w:rPr>
          <w:rtl/>
          <w:lang w:bidi="fa-IR"/>
        </w:rPr>
        <w:t xml:space="preserve">ی </w:t>
      </w:r>
      <w:r>
        <w:rPr>
          <w:rtl/>
          <w:lang w:bidi="fa-IR"/>
        </w:rPr>
        <w:t>شود که اسرائ</w:t>
      </w:r>
      <w:r w:rsidR="00A5679F">
        <w:rPr>
          <w:rtl/>
          <w:lang w:bidi="fa-IR"/>
        </w:rPr>
        <w:t>ی</w:t>
      </w:r>
      <w:r>
        <w:rPr>
          <w:rtl/>
          <w:lang w:bidi="fa-IR"/>
        </w:rPr>
        <w:t>ل</w:t>
      </w:r>
      <w:r w:rsidR="00A5679F">
        <w:rPr>
          <w:rtl/>
          <w:lang w:bidi="fa-IR"/>
        </w:rPr>
        <w:t>ی</w:t>
      </w:r>
      <w:r>
        <w:rPr>
          <w:rtl/>
          <w:lang w:bidi="fa-IR"/>
        </w:rPr>
        <w:t>ات در همان قرن اوّل وارد منابع اسلام</w:t>
      </w:r>
      <w:r w:rsidR="00A5679F">
        <w:rPr>
          <w:rtl/>
          <w:lang w:bidi="fa-IR"/>
        </w:rPr>
        <w:t>ی</w:t>
      </w:r>
      <w:r>
        <w:rPr>
          <w:rtl/>
          <w:lang w:bidi="fa-IR"/>
        </w:rPr>
        <w:t xml:space="preserve"> شد</w:t>
      </w:r>
      <w:r w:rsidR="00A5679F">
        <w:rPr>
          <w:rtl/>
          <w:lang w:bidi="fa-IR"/>
        </w:rPr>
        <w:t xml:space="preserve">. </w:t>
      </w:r>
    </w:p>
    <w:p w:rsidR="009924AB" w:rsidRDefault="009924AB" w:rsidP="009924AB">
      <w:pPr>
        <w:pStyle w:val="Heading3"/>
        <w:rPr>
          <w:rtl/>
          <w:lang w:bidi="fa-IR"/>
        </w:rPr>
      </w:pPr>
      <w:bookmarkStart w:id="37" w:name="_Toc425758489"/>
      <w:r>
        <w:rPr>
          <w:rtl/>
          <w:lang w:bidi="fa-IR"/>
        </w:rPr>
        <w:t>دور دوم: از زمان صحابه تا احمد بن حنبل</w:t>
      </w:r>
      <w:bookmarkEnd w:id="37"/>
      <w:r>
        <w:rPr>
          <w:rtl/>
          <w:lang w:bidi="fa-IR"/>
        </w:rPr>
        <w:t xml:space="preserve"> </w:t>
      </w:r>
    </w:p>
    <w:p w:rsidR="009924AB" w:rsidRDefault="00351499" w:rsidP="00351499">
      <w:pPr>
        <w:pStyle w:val="libNormal"/>
        <w:rPr>
          <w:rtl/>
          <w:lang w:bidi="fa-IR"/>
        </w:rPr>
      </w:pPr>
      <w:r>
        <w:rPr>
          <w:rtl/>
          <w:lang w:bidi="fa-IR"/>
        </w:rPr>
        <w:t>اشاره</w:t>
      </w:r>
    </w:p>
    <w:p w:rsidR="00351499" w:rsidRDefault="00351499" w:rsidP="00351499">
      <w:pPr>
        <w:pStyle w:val="libNormal"/>
        <w:rPr>
          <w:rtl/>
          <w:lang w:bidi="fa-IR"/>
        </w:rPr>
      </w:pPr>
      <w:r>
        <w:rPr>
          <w:rtl/>
          <w:lang w:bidi="fa-IR"/>
        </w:rPr>
        <w:t>بعد از گذشت عصر صحابه</w:t>
      </w:r>
      <w:r w:rsidR="00A5679F">
        <w:rPr>
          <w:rtl/>
          <w:lang w:bidi="fa-IR"/>
        </w:rPr>
        <w:t xml:space="preserve">، </w:t>
      </w:r>
      <w:r>
        <w:rPr>
          <w:rtl/>
          <w:lang w:bidi="fa-IR"/>
        </w:rPr>
        <w:t>دور جد</w:t>
      </w:r>
      <w:r w:rsidR="00A5679F">
        <w:rPr>
          <w:rtl/>
          <w:lang w:bidi="fa-IR"/>
        </w:rPr>
        <w:t>ی</w:t>
      </w:r>
      <w:r>
        <w:rPr>
          <w:rtl/>
          <w:lang w:bidi="fa-IR"/>
        </w:rPr>
        <w:t>د</w:t>
      </w:r>
      <w:r w:rsidR="00A5679F">
        <w:rPr>
          <w:rtl/>
          <w:lang w:bidi="fa-IR"/>
        </w:rPr>
        <w:t>ی</w:t>
      </w:r>
      <w:r>
        <w:rPr>
          <w:rtl/>
          <w:lang w:bidi="fa-IR"/>
        </w:rPr>
        <w:t xml:space="preserve"> از مجسّمه و مشبّهه پد</w:t>
      </w:r>
      <w:r w:rsidR="00A5679F">
        <w:rPr>
          <w:rtl/>
          <w:lang w:bidi="fa-IR"/>
        </w:rPr>
        <w:t>ی</w:t>
      </w:r>
      <w:r>
        <w:rPr>
          <w:rtl/>
          <w:lang w:bidi="fa-IR"/>
        </w:rPr>
        <w:t>د آمد</w:t>
      </w:r>
      <w:r w:rsidR="00A5679F">
        <w:rPr>
          <w:rtl/>
          <w:lang w:bidi="fa-IR"/>
        </w:rPr>
        <w:t xml:space="preserve">. </w:t>
      </w:r>
      <w:r>
        <w:rPr>
          <w:rtl/>
          <w:lang w:bidi="fa-IR"/>
        </w:rPr>
        <w:t>در ا</w:t>
      </w:r>
      <w:r w:rsidR="00A5679F">
        <w:rPr>
          <w:rtl/>
          <w:lang w:bidi="fa-IR"/>
        </w:rPr>
        <w:t>ی</w:t>
      </w:r>
      <w:r>
        <w:rPr>
          <w:rtl/>
          <w:lang w:bidi="fa-IR"/>
        </w:rPr>
        <w:t>ن دور گروه</w:t>
      </w:r>
      <w:r w:rsidR="00A5679F">
        <w:rPr>
          <w:rtl/>
          <w:lang w:bidi="fa-IR"/>
        </w:rPr>
        <w:t>ی</w:t>
      </w:r>
      <w:r>
        <w:rPr>
          <w:rtl/>
          <w:lang w:bidi="fa-IR"/>
        </w:rPr>
        <w:t xml:space="preserve"> از مسلمانان</w:t>
      </w:r>
      <w:r w:rsidR="00A5679F">
        <w:rPr>
          <w:rtl/>
          <w:lang w:bidi="fa-IR"/>
        </w:rPr>
        <w:t xml:space="preserve">، </w:t>
      </w:r>
      <w:r>
        <w:rPr>
          <w:rtl/>
          <w:lang w:bidi="fa-IR"/>
        </w:rPr>
        <w:t>افکار اسرائ</w:t>
      </w:r>
      <w:r w:rsidR="00A5679F">
        <w:rPr>
          <w:rtl/>
          <w:lang w:bidi="fa-IR"/>
        </w:rPr>
        <w:t>ی</w:t>
      </w:r>
      <w:r>
        <w:rPr>
          <w:rtl/>
          <w:lang w:bidi="fa-IR"/>
        </w:rPr>
        <w:t>ل</w:t>
      </w:r>
      <w:r w:rsidR="00A5679F">
        <w:rPr>
          <w:rtl/>
          <w:lang w:bidi="fa-IR"/>
        </w:rPr>
        <w:t xml:space="preserve">ی؛ </w:t>
      </w:r>
      <w:r>
        <w:rPr>
          <w:rtl/>
          <w:lang w:bidi="fa-IR"/>
        </w:rPr>
        <w:t>خصوصاً تجس</w:t>
      </w:r>
      <w:r w:rsidR="00A5679F">
        <w:rPr>
          <w:rtl/>
          <w:lang w:bidi="fa-IR"/>
        </w:rPr>
        <w:t>ی</w:t>
      </w:r>
      <w:r>
        <w:rPr>
          <w:rtl/>
          <w:lang w:bidi="fa-IR"/>
        </w:rPr>
        <w:t xml:space="preserve">م را که در عصر صحابه رواج </w:t>
      </w:r>
      <w:r w:rsidR="00A5679F">
        <w:rPr>
          <w:rtl/>
          <w:lang w:bidi="fa-IR"/>
        </w:rPr>
        <w:t>ی</w:t>
      </w:r>
      <w:r>
        <w:rPr>
          <w:rtl/>
          <w:lang w:bidi="fa-IR"/>
        </w:rPr>
        <w:t>افته بود</w:t>
      </w:r>
      <w:r w:rsidR="00A5679F">
        <w:rPr>
          <w:rtl/>
          <w:lang w:bidi="fa-IR"/>
        </w:rPr>
        <w:t xml:space="preserve">، </w:t>
      </w:r>
      <w:r>
        <w:rPr>
          <w:rtl/>
          <w:lang w:bidi="fa-IR"/>
        </w:rPr>
        <w:t>اخذ کرده و آن را به عنوان اصل</w:t>
      </w:r>
      <w:r w:rsidR="00A5679F">
        <w:rPr>
          <w:rtl/>
          <w:lang w:bidi="fa-IR"/>
        </w:rPr>
        <w:t>ی</w:t>
      </w:r>
      <w:r>
        <w:rPr>
          <w:rtl/>
          <w:lang w:bidi="fa-IR"/>
        </w:rPr>
        <w:t xml:space="preserve"> از اصول اعتقاد</w:t>
      </w:r>
      <w:r w:rsidR="00A5679F">
        <w:rPr>
          <w:rtl/>
          <w:lang w:bidi="fa-IR"/>
        </w:rPr>
        <w:t>ی</w:t>
      </w:r>
      <w:r>
        <w:rPr>
          <w:rtl/>
          <w:lang w:bidi="fa-IR"/>
        </w:rPr>
        <w:t xml:space="preserve"> پذ</w:t>
      </w:r>
      <w:r w:rsidR="00A5679F">
        <w:rPr>
          <w:rtl/>
          <w:lang w:bidi="fa-IR"/>
        </w:rPr>
        <w:t>ی</w:t>
      </w:r>
      <w:r>
        <w:rPr>
          <w:rtl/>
          <w:lang w:bidi="fa-IR"/>
        </w:rPr>
        <w:t>رفته و به آن اعتقاد پ</w:t>
      </w:r>
      <w:r w:rsidR="00A5679F">
        <w:rPr>
          <w:rtl/>
          <w:lang w:bidi="fa-IR"/>
        </w:rPr>
        <w:t>ی</w:t>
      </w:r>
      <w:r>
        <w:rPr>
          <w:rtl/>
          <w:lang w:bidi="fa-IR"/>
        </w:rPr>
        <w:t>دا کردند</w:t>
      </w:r>
      <w:r w:rsidR="00A5679F">
        <w:rPr>
          <w:rtl/>
          <w:lang w:bidi="fa-IR"/>
        </w:rPr>
        <w:t xml:space="preserve">. </w:t>
      </w:r>
      <w:r>
        <w:rPr>
          <w:rtl/>
          <w:lang w:bidi="fa-IR"/>
        </w:rPr>
        <w:t>در ا</w:t>
      </w:r>
      <w:r w:rsidR="00A5679F">
        <w:rPr>
          <w:rtl/>
          <w:lang w:bidi="fa-IR"/>
        </w:rPr>
        <w:t>ی</w:t>
      </w:r>
      <w:r>
        <w:rPr>
          <w:rtl/>
          <w:lang w:bidi="fa-IR"/>
        </w:rPr>
        <w:t>ن دوران راو</w:t>
      </w:r>
      <w:r w:rsidR="00A5679F">
        <w:rPr>
          <w:rtl/>
          <w:lang w:bidi="fa-IR"/>
        </w:rPr>
        <w:t>ی</w:t>
      </w:r>
      <w:r>
        <w:rPr>
          <w:rtl/>
          <w:lang w:bidi="fa-IR"/>
        </w:rPr>
        <w:t>ان بس</w:t>
      </w:r>
      <w:r w:rsidR="00A5679F">
        <w:rPr>
          <w:rtl/>
          <w:lang w:bidi="fa-IR"/>
        </w:rPr>
        <w:t>ی</w:t>
      </w:r>
      <w:r>
        <w:rPr>
          <w:rtl/>
          <w:lang w:bidi="fa-IR"/>
        </w:rPr>
        <w:t>ار</w:t>
      </w:r>
      <w:r w:rsidR="00A5679F">
        <w:rPr>
          <w:rtl/>
          <w:lang w:bidi="fa-IR"/>
        </w:rPr>
        <w:t>ی</w:t>
      </w:r>
      <w:r>
        <w:rPr>
          <w:rtl/>
          <w:lang w:bidi="fa-IR"/>
        </w:rPr>
        <w:t xml:space="preserve"> پ</w:t>
      </w:r>
      <w:r w:rsidR="00A5679F">
        <w:rPr>
          <w:rtl/>
          <w:lang w:bidi="fa-IR"/>
        </w:rPr>
        <w:t>ی</w:t>
      </w:r>
      <w:r>
        <w:rPr>
          <w:rtl/>
          <w:lang w:bidi="fa-IR"/>
        </w:rPr>
        <w:t>دا شدند که ا</w:t>
      </w:r>
      <w:r w:rsidR="00A5679F">
        <w:rPr>
          <w:rtl/>
          <w:lang w:bidi="fa-IR"/>
        </w:rPr>
        <w:t>ی</w:t>
      </w:r>
      <w:r>
        <w:rPr>
          <w:rtl/>
          <w:lang w:bidi="fa-IR"/>
        </w:rPr>
        <w:t>ن گونه احاد</w:t>
      </w:r>
      <w:r w:rsidR="00A5679F">
        <w:rPr>
          <w:rtl/>
          <w:lang w:bidi="fa-IR"/>
        </w:rPr>
        <w:t>ی</w:t>
      </w:r>
      <w:r>
        <w:rPr>
          <w:rtl/>
          <w:lang w:bidi="fa-IR"/>
        </w:rPr>
        <w:t>ث را که صر</w:t>
      </w:r>
      <w:r w:rsidR="00A5679F">
        <w:rPr>
          <w:rtl/>
          <w:lang w:bidi="fa-IR"/>
        </w:rPr>
        <w:t>ی</w:t>
      </w:r>
      <w:r>
        <w:rPr>
          <w:rtl/>
          <w:lang w:bidi="fa-IR"/>
        </w:rPr>
        <w:t>ح در تجس</w:t>
      </w:r>
      <w:r w:rsidR="00A5679F">
        <w:rPr>
          <w:rtl/>
          <w:lang w:bidi="fa-IR"/>
        </w:rPr>
        <w:t>ی</w:t>
      </w:r>
      <w:r>
        <w:rPr>
          <w:rtl/>
          <w:lang w:bidi="fa-IR"/>
        </w:rPr>
        <w:t>م بود</w:t>
      </w:r>
      <w:r w:rsidR="00A5679F">
        <w:rPr>
          <w:rtl/>
          <w:lang w:bidi="fa-IR"/>
        </w:rPr>
        <w:t xml:space="preserve">، </w:t>
      </w:r>
      <w:r>
        <w:rPr>
          <w:rtl/>
          <w:lang w:bidi="fa-IR"/>
        </w:rPr>
        <w:t>بدون ه</w:t>
      </w:r>
      <w:r w:rsidR="00A5679F">
        <w:rPr>
          <w:rtl/>
          <w:lang w:bidi="fa-IR"/>
        </w:rPr>
        <w:t>ی</w:t>
      </w:r>
      <w:r>
        <w:rPr>
          <w:rtl/>
          <w:lang w:bidi="fa-IR"/>
        </w:rPr>
        <w:t>چ گونه تأمّل و درک و ا</w:t>
      </w:r>
      <w:r w:rsidR="00A5679F">
        <w:rPr>
          <w:rtl/>
          <w:lang w:bidi="fa-IR"/>
        </w:rPr>
        <w:t>ی</w:t>
      </w:r>
      <w:r>
        <w:rPr>
          <w:rtl/>
          <w:lang w:bidi="fa-IR"/>
        </w:rPr>
        <w:t>ن</w:t>
      </w:r>
      <w:r w:rsidR="00A5679F">
        <w:rPr>
          <w:rtl/>
          <w:lang w:bidi="fa-IR"/>
        </w:rPr>
        <w:t xml:space="preserve"> </w:t>
      </w:r>
      <w:r>
        <w:rPr>
          <w:rtl/>
          <w:lang w:bidi="fa-IR"/>
        </w:rPr>
        <w:t>که چه خطر</w:t>
      </w:r>
      <w:r w:rsidR="00A5679F">
        <w:rPr>
          <w:rtl/>
          <w:lang w:bidi="fa-IR"/>
        </w:rPr>
        <w:t>ی</w:t>
      </w:r>
      <w:r>
        <w:rPr>
          <w:rtl/>
          <w:lang w:bidi="fa-IR"/>
        </w:rPr>
        <w:t xml:space="preserve"> در مجال عقا</w:t>
      </w:r>
      <w:r w:rsidR="00A5679F">
        <w:rPr>
          <w:rtl/>
          <w:lang w:bidi="fa-IR"/>
        </w:rPr>
        <w:t>ی</w:t>
      </w:r>
      <w:r>
        <w:rPr>
          <w:rtl/>
          <w:lang w:bidi="fa-IR"/>
        </w:rPr>
        <w:t>د پد</w:t>
      </w:r>
      <w:r w:rsidR="00A5679F">
        <w:rPr>
          <w:rtl/>
          <w:lang w:bidi="fa-IR"/>
        </w:rPr>
        <w:t>ی</w:t>
      </w:r>
      <w:r>
        <w:rPr>
          <w:rtl/>
          <w:lang w:bidi="fa-IR"/>
        </w:rPr>
        <w:t>د خواهد آورد</w:t>
      </w:r>
      <w:r w:rsidR="00A5679F">
        <w:rPr>
          <w:rtl/>
          <w:lang w:bidi="fa-IR"/>
        </w:rPr>
        <w:t xml:space="preserve">، </w:t>
      </w:r>
      <w:r>
        <w:rPr>
          <w:rtl/>
          <w:lang w:bidi="fa-IR"/>
        </w:rPr>
        <w:t>در ب</w:t>
      </w:r>
      <w:r w:rsidR="00A5679F">
        <w:rPr>
          <w:rtl/>
          <w:lang w:bidi="fa-IR"/>
        </w:rPr>
        <w:t>ی</w:t>
      </w:r>
      <w:r>
        <w:rPr>
          <w:rtl/>
          <w:lang w:bidi="fa-IR"/>
        </w:rPr>
        <w:t>ن مسلمانان منتشر ساختند</w:t>
      </w:r>
      <w:r w:rsidR="00A5679F">
        <w:rPr>
          <w:rtl/>
          <w:lang w:bidi="fa-IR"/>
        </w:rPr>
        <w:t xml:space="preserve">، </w:t>
      </w:r>
      <w:r>
        <w:rPr>
          <w:rtl/>
          <w:lang w:bidi="fa-IR"/>
        </w:rPr>
        <w:t>که از آن جمله م</w:t>
      </w:r>
      <w:r w:rsidR="00A5679F">
        <w:rPr>
          <w:rtl/>
          <w:lang w:bidi="fa-IR"/>
        </w:rPr>
        <w:t xml:space="preserve">ی </w:t>
      </w:r>
      <w:r>
        <w:rPr>
          <w:rtl/>
          <w:lang w:bidi="fa-IR"/>
        </w:rPr>
        <w:t>توان به ا</w:t>
      </w:r>
      <w:r w:rsidR="00A5679F">
        <w:rPr>
          <w:rtl/>
          <w:lang w:bidi="fa-IR"/>
        </w:rPr>
        <w:t>ی</w:t>
      </w:r>
      <w:r>
        <w:rPr>
          <w:rtl/>
          <w:lang w:bidi="fa-IR"/>
        </w:rPr>
        <w:t>ن افراد اشاره کرد:</w:t>
      </w:r>
    </w:p>
    <w:p w:rsidR="009924AB" w:rsidRDefault="00351499" w:rsidP="00351499">
      <w:pPr>
        <w:pStyle w:val="libNormal"/>
        <w:rPr>
          <w:rtl/>
          <w:lang w:bidi="fa-IR"/>
        </w:rPr>
      </w:pPr>
      <w:r>
        <w:rPr>
          <w:rtl/>
          <w:lang w:bidi="fa-IR"/>
        </w:rPr>
        <w:t>1 - نع</w:t>
      </w:r>
      <w:r w:rsidR="00A5679F">
        <w:rPr>
          <w:rtl/>
          <w:lang w:bidi="fa-IR"/>
        </w:rPr>
        <w:t>ی</w:t>
      </w:r>
      <w:r>
        <w:rPr>
          <w:rtl/>
          <w:lang w:bidi="fa-IR"/>
        </w:rPr>
        <w:t>م بن حماد</w:t>
      </w:r>
      <w:r w:rsidR="00071C1B">
        <w:rPr>
          <w:rtl/>
          <w:lang w:bidi="fa-IR"/>
        </w:rPr>
        <w:t xml:space="preserve"> (</w:t>
      </w:r>
      <w:r>
        <w:rPr>
          <w:rtl/>
          <w:lang w:bidi="fa-IR"/>
        </w:rPr>
        <w:t>228 ه</w:t>
      </w:r>
      <w:r w:rsidR="00A5679F">
        <w:rPr>
          <w:rtl/>
          <w:lang w:bidi="fa-IR"/>
        </w:rPr>
        <w:t xml:space="preserve">. </w:t>
      </w:r>
      <w:r>
        <w:rPr>
          <w:rtl/>
          <w:lang w:bidi="fa-IR"/>
        </w:rPr>
        <w:t>ق</w:t>
      </w:r>
      <w:r w:rsidR="00071C1B">
        <w:rPr>
          <w:rtl/>
          <w:lang w:bidi="fa-IR"/>
        </w:rPr>
        <w:t xml:space="preserve">) </w:t>
      </w:r>
    </w:p>
    <w:p w:rsidR="00351499" w:rsidRDefault="00351499" w:rsidP="00351499">
      <w:pPr>
        <w:pStyle w:val="libNormal"/>
        <w:rPr>
          <w:rtl/>
          <w:lang w:bidi="fa-IR"/>
        </w:rPr>
      </w:pPr>
      <w:r>
        <w:rPr>
          <w:rtl/>
          <w:lang w:bidi="fa-IR"/>
        </w:rPr>
        <w:lastRenderedPageBreak/>
        <w:t>گرچه ذهب</w:t>
      </w:r>
      <w:r w:rsidR="00A5679F">
        <w:rPr>
          <w:rtl/>
          <w:lang w:bidi="fa-IR"/>
        </w:rPr>
        <w:t>ی</w:t>
      </w:r>
      <w:r>
        <w:rPr>
          <w:rtl/>
          <w:lang w:bidi="fa-IR"/>
        </w:rPr>
        <w:t xml:space="preserve"> او را در کتاب «العلو»</w:t>
      </w:r>
      <w:r w:rsidR="00071C1B">
        <w:rPr>
          <w:rtl/>
          <w:lang w:bidi="fa-IR"/>
        </w:rPr>
        <w:t xml:space="preserve"> </w:t>
      </w:r>
      <w:r w:rsidR="00071C1B" w:rsidRPr="009924AB">
        <w:rPr>
          <w:rStyle w:val="libFootnotenumChar"/>
          <w:rtl/>
          <w:lang w:bidi="fa-IR"/>
        </w:rPr>
        <w:t>(</w:t>
      </w:r>
      <w:r w:rsidRPr="009924AB">
        <w:rPr>
          <w:rStyle w:val="libFootnotenumChar"/>
          <w:rtl/>
          <w:lang w:bidi="fa-IR"/>
        </w:rPr>
        <w:t>106</w:t>
      </w:r>
      <w:r w:rsidR="00071C1B" w:rsidRPr="009924AB">
        <w:rPr>
          <w:rStyle w:val="libFootnotenumChar"/>
          <w:rtl/>
          <w:lang w:bidi="fa-IR"/>
        </w:rPr>
        <w:t>)</w:t>
      </w:r>
      <w:r w:rsidR="00071C1B">
        <w:rPr>
          <w:rtl/>
          <w:lang w:bidi="fa-IR"/>
        </w:rPr>
        <w:t xml:space="preserve"> </w:t>
      </w:r>
      <w:r>
        <w:rPr>
          <w:rtl/>
          <w:lang w:bidi="fa-IR"/>
        </w:rPr>
        <w:t>به عنوان «من اوع</w:t>
      </w:r>
      <w:r w:rsidR="00A5679F">
        <w:rPr>
          <w:rtl/>
          <w:lang w:bidi="fa-IR"/>
        </w:rPr>
        <w:t>ی</w:t>
      </w:r>
      <w:r>
        <w:rPr>
          <w:rtl/>
          <w:lang w:bidi="fa-IR"/>
        </w:rPr>
        <w:t>ة العلم»</w:t>
      </w:r>
      <w:r w:rsidR="00A5679F">
        <w:rPr>
          <w:rtl/>
          <w:lang w:bidi="fa-IR"/>
        </w:rPr>
        <w:t>؛ ی</w:t>
      </w:r>
      <w:r>
        <w:rPr>
          <w:rtl/>
          <w:lang w:bidi="fa-IR"/>
        </w:rPr>
        <w:t>عن</w:t>
      </w:r>
      <w:r w:rsidR="00A5679F">
        <w:rPr>
          <w:rtl/>
          <w:lang w:bidi="fa-IR"/>
        </w:rPr>
        <w:t>ی</w:t>
      </w:r>
      <w:r>
        <w:rPr>
          <w:rtl/>
          <w:lang w:bidi="fa-IR"/>
        </w:rPr>
        <w:t xml:space="preserve"> از کسان</w:t>
      </w:r>
      <w:r w:rsidR="00A5679F">
        <w:rPr>
          <w:rtl/>
          <w:lang w:bidi="fa-IR"/>
        </w:rPr>
        <w:t>ی</w:t>
      </w:r>
      <w:r>
        <w:rPr>
          <w:rtl/>
          <w:lang w:bidi="fa-IR"/>
        </w:rPr>
        <w:t xml:space="preserve"> که ظرف</w:t>
      </w:r>
      <w:r w:rsidR="00A5679F">
        <w:rPr>
          <w:rtl/>
          <w:lang w:bidi="fa-IR"/>
        </w:rPr>
        <w:t>ی</w:t>
      </w:r>
      <w:r>
        <w:rPr>
          <w:rtl/>
          <w:lang w:bidi="fa-IR"/>
        </w:rPr>
        <w:t>ت</w:t>
      </w:r>
      <w:r w:rsidR="00A5679F">
        <w:rPr>
          <w:rtl/>
          <w:lang w:bidi="fa-IR"/>
        </w:rPr>
        <w:t xml:space="preserve"> </w:t>
      </w:r>
      <w:r>
        <w:rPr>
          <w:rtl/>
          <w:lang w:bidi="fa-IR"/>
        </w:rPr>
        <w:t>ها</w:t>
      </w:r>
      <w:r w:rsidR="00A5679F">
        <w:rPr>
          <w:rtl/>
          <w:lang w:bidi="fa-IR"/>
        </w:rPr>
        <w:t>ی</w:t>
      </w:r>
      <w:r>
        <w:rPr>
          <w:rtl/>
          <w:lang w:bidi="fa-IR"/>
        </w:rPr>
        <w:t xml:space="preserve"> علم</w:t>
      </w:r>
      <w:r w:rsidR="00A5679F">
        <w:rPr>
          <w:rtl/>
          <w:lang w:bidi="fa-IR"/>
        </w:rPr>
        <w:t>ی</w:t>
      </w:r>
      <w:r>
        <w:rPr>
          <w:rtl/>
          <w:lang w:bidi="fa-IR"/>
        </w:rPr>
        <w:t xml:space="preserve"> متعدد</w:t>
      </w:r>
      <w:r w:rsidR="00A5679F">
        <w:rPr>
          <w:rtl/>
          <w:lang w:bidi="fa-IR"/>
        </w:rPr>
        <w:t>ی</w:t>
      </w:r>
      <w:r>
        <w:rPr>
          <w:rtl/>
          <w:lang w:bidi="fa-IR"/>
        </w:rPr>
        <w:t xml:space="preserve"> دارد</w:t>
      </w:r>
      <w:r w:rsidR="00A5679F">
        <w:rPr>
          <w:rtl/>
          <w:lang w:bidi="fa-IR"/>
        </w:rPr>
        <w:t xml:space="preserve">، </w:t>
      </w:r>
      <w:r>
        <w:rPr>
          <w:rtl/>
          <w:lang w:bidi="fa-IR"/>
        </w:rPr>
        <w:t>معرف</w:t>
      </w:r>
      <w:r w:rsidR="00A5679F">
        <w:rPr>
          <w:rtl/>
          <w:lang w:bidi="fa-IR"/>
        </w:rPr>
        <w:t>ی</w:t>
      </w:r>
      <w:r>
        <w:rPr>
          <w:rtl/>
          <w:lang w:bidi="fa-IR"/>
        </w:rPr>
        <w:t xml:space="preserve"> کرده است</w:t>
      </w:r>
      <w:r w:rsidR="00A5679F">
        <w:rPr>
          <w:rtl/>
          <w:lang w:bidi="fa-IR"/>
        </w:rPr>
        <w:t xml:space="preserve">، </w:t>
      </w:r>
      <w:r>
        <w:rPr>
          <w:rtl/>
          <w:lang w:bidi="fa-IR"/>
        </w:rPr>
        <w:t>ول</w:t>
      </w:r>
      <w:r w:rsidR="00A5679F">
        <w:rPr>
          <w:rtl/>
          <w:lang w:bidi="fa-IR"/>
        </w:rPr>
        <w:t>ی</w:t>
      </w:r>
      <w:r>
        <w:rPr>
          <w:rtl/>
          <w:lang w:bidi="fa-IR"/>
        </w:rPr>
        <w:t xml:space="preserve"> حق</w:t>
      </w:r>
      <w:r w:rsidR="00A5679F">
        <w:rPr>
          <w:rtl/>
          <w:lang w:bidi="fa-IR"/>
        </w:rPr>
        <w:t>ی</w:t>
      </w:r>
      <w:r>
        <w:rPr>
          <w:rtl/>
          <w:lang w:bidi="fa-IR"/>
        </w:rPr>
        <w:t>قت امر آن است که او از وضّاع</w:t>
      </w:r>
      <w:r w:rsidR="00A5679F">
        <w:rPr>
          <w:rtl/>
          <w:lang w:bidi="fa-IR"/>
        </w:rPr>
        <w:t>ی</w:t>
      </w:r>
      <w:r>
        <w:rPr>
          <w:rtl/>
          <w:lang w:bidi="fa-IR"/>
        </w:rPr>
        <w:t>ن به حساب م</w:t>
      </w:r>
      <w:r w:rsidR="00A5679F">
        <w:rPr>
          <w:rtl/>
          <w:lang w:bidi="fa-IR"/>
        </w:rPr>
        <w:t xml:space="preserve">ی </w:t>
      </w:r>
      <w:r>
        <w:rPr>
          <w:rtl/>
          <w:lang w:bidi="fa-IR"/>
        </w:rPr>
        <w:t>آ</w:t>
      </w:r>
      <w:r w:rsidR="00A5679F">
        <w:rPr>
          <w:rtl/>
          <w:lang w:bidi="fa-IR"/>
        </w:rPr>
        <w:t>ی</w:t>
      </w:r>
      <w:r>
        <w:rPr>
          <w:rtl/>
          <w:lang w:bidi="fa-IR"/>
        </w:rPr>
        <w:t>د</w:t>
      </w:r>
      <w:r w:rsidR="00A5679F">
        <w:rPr>
          <w:rtl/>
          <w:lang w:bidi="fa-IR"/>
        </w:rPr>
        <w:t xml:space="preserve">. </w:t>
      </w:r>
    </w:p>
    <w:p w:rsidR="00351499" w:rsidRDefault="00351499" w:rsidP="00351499">
      <w:pPr>
        <w:pStyle w:val="libNormal"/>
        <w:rPr>
          <w:rtl/>
          <w:lang w:bidi="fa-IR"/>
        </w:rPr>
      </w:pPr>
      <w:r>
        <w:rPr>
          <w:rtl/>
          <w:lang w:bidi="fa-IR"/>
        </w:rPr>
        <w:t>حافظ ابن عد</w:t>
      </w:r>
      <w:r w:rsidR="00A5679F">
        <w:rPr>
          <w:rtl/>
          <w:lang w:bidi="fa-IR"/>
        </w:rPr>
        <w:t>ی</w:t>
      </w:r>
      <w:r>
        <w:rPr>
          <w:rtl/>
          <w:lang w:bidi="fa-IR"/>
        </w:rPr>
        <w:t xml:space="preserve"> درباره او گفته: «او کس</w:t>
      </w:r>
      <w:r w:rsidR="00A5679F">
        <w:rPr>
          <w:rtl/>
          <w:lang w:bidi="fa-IR"/>
        </w:rPr>
        <w:t>ی</w:t>
      </w:r>
      <w:r>
        <w:rPr>
          <w:rtl/>
          <w:lang w:bidi="fa-IR"/>
        </w:rPr>
        <w:t xml:space="preserve"> بود که در تقو</w:t>
      </w:r>
      <w:r w:rsidR="00A5679F">
        <w:rPr>
          <w:rtl/>
          <w:lang w:bidi="fa-IR"/>
        </w:rPr>
        <w:t>ی</w:t>
      </w:r>
      <w:r>
        <w:rPr>
          <w:rtl/>
          <w:lang w:bidi="fa-IR"/>
        </w:rPr>
        <w:t>ت سنّت</w:t>
      </w:r>
      <w:r w:rsidR="00A5679F">
        <w:rPr>
          <w:rtl/>
          <w:lang w:bidi="fa-IR"/>
        </w:rPr>
        <w:t xml:space="preserve">، </w:t>
      </w:r>
      <w:r>
        <w:rPr>
          <w:rtl/>
          <w:lang w:bidi="fa-IR"/>
        </w:rPr>
        <w:t>حد</w:t>
      </w:r>
      <w:r w:rsidR="00A5679F">
        <w:rPr>
          <w:rtl/>
          <w:lang w:bidi="fa-IR"/>
        </w:rPr>
        <w:t>ی</w:t>
      </w:r>
      <w:r>
        <w:rPr>
          <w:rtl/>
          <w:lang w:bidi="fa-IR"/>
        </w:rPr>
        <w:t>ث جعل م</w:t>
      </w:r>
      <w:r w:rsidR="00A5679F">
        <w:rPr>
          <w:rtl/>
          <w:lang w:bidi="fa-IR"/>
        </w:rPr>
        <w:t xml:space="preserve">ی </w:t>
      </w:r>
      <w:r>
        <w:rPr>
          <w:rtl/>
          <w:lang w:bidi="fa-IR"/>
        </w:rPr>
        <w:t>کرد»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حافظ س</w:t>
      </w:r>
      <w:r w:rsidR="00A5679F">
        <w:rPr>
          <w:rtl/>
          <w:lang w:bidi="fa-IR"/>
        </w:rPr>
        <w:t>ی</w:t>
      </w:r>
      <w:r>
        <w:rPr>
          <w:rtl/>
          <w:lang w:bidi="fa-IR"/>
        </w:rPr>
        <w:t>وط</w:t>
      </w:r>
      <w:r w:rsidR="00A5679F">
        <w:rPr>
          <w:rtl/>
          <w:lang w:bidi="fa-IR"/>
        </w:rPr>
        <w:t>ی</w:t>
      </w:r>
      <w:r>
        <w:rPr>
          <w:rtl/>
          <w:lang w:bidi="fa-IR"/>
        </w:rPr>
        <w:t xml:space="preserve"> از او روا</w:t>
      </w:r>
      <w:r w:rsidR="00A5679F">
        <w:rPr>
          <w:rtl/>
          <w:lang w:bidi="fa-IR"/>
        </w:rPr>
        <w:t>ی</w:t>
      </w:r>
      <w:r>
        <w:rPr>
          <w:rtl/>
          <w:lang w:bidi="fa-IR"/>
        </w:rPr>
        <w:t>ت نقل کرده که در آن آمده است: «</w:t>
      </w:r>
      <w:r w:rsidR="00A5679F">
        <w:rPr>
          <w:rtl/>
          <w:lang w:bidi="fa-IR"/>
        </w:rPr>
        <w:t xml:space="preserve">... </w:t>
      </w:r>
      <w:r>
        <w:rPr>
          <w:rtl/>
          <w:lang w:bidi="fa-IR"/>
        </w:rPr>
        <w:t>هنگام</w:t>
      </w:r>
      <w:r w:rsidR="00A5679F">
        <w:rPr>
          <w:rtl/>
          <w:lang w:bidi="fa-IR"/>
        </w:rPr>
        <w:t>ی</w:t>
      </w:r>
      <w:r>
        <w:rPr>
          <w:rtl/>
          <w:lang w:bidi="fa-IR"/>
        </w:rPr>
        <w:t xml:space="preserve"> که خداوند اراده نزول به آسمان دن</w:t>
      </w:r>
      <w:r w:rsidR="00A5679F">
        <w:rPr>
          <w:rtl/>
          <w:lang w:bidi="fa-IR"/>
        </w:rPr>
        <w:t>ی</w:t>
      </w:r>
      <w:r>
        <w:rPr>
          <w:rtl/>
          <w:lang w:bidi="fa-IR"/>
        </w:rPr>
        <w:t>ا کرد</w:t>
      </w:r>
      <w:r w:rsidR="00A5679F">
        <w:rPr>
          <w:rtl/>
          <w:lang w:bidi="fa-IR"/>
        </w:rPr>
        <w:t xml:space="preserve">، </w:t>
      </w:r>
      <w:r>
        <w:rPr>
          <w:rtl/>
          <w:lang w:bidi="fa-IR"/>
        </w:rPr>
        <w:t>از عرش خود پا</w:t>
      </w:r>
      <w:r w:rsidR="00A5679F">
        <w:rPr>
          <w:rtl/>
          <w:lang w:bidi="fa-IR"/>
        </w:rPr>
        <w:t>یی</w:t>
      </w:r>
      <w:r>
        <w:rPr>
          <w:rtl/>
          <w:lang w:bidi="fa-IR"/>
        </w:rPr>
        <w:t>ن خواهد آمد»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108</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2 - مقاتل بن سل</w:t>
      </w:r>
      <w:r w:rsidR="00A5679F">
        <w:rPr>
          <w:rtl/>
          <w:lang w:bidi="fa-IR"/>
        </w:rPr>
        <w:t>ی</w:t>
      </w:r>
      <w:r>
        <w:rPr>
          <w:rtl/>
          <w:lang w:bidi="fa-IR"/>
        </w:rPr>
        <w:t>مان</w:t>
      </w:r>
      <w:r w:rsidR="00071C1B">
        <w:rPr>
          <w:rtl/>
          <w:lang w:bidi="fa-IR"/>
        </w:rPr>
        <w:t xml:space="preserve"> (</w:t>
      </w:r>
      <w:r>
        <w:rPr>
          <w:rtl/>
          <w:lang w:bidi="fa-IR"/>
        </w:rPr>
        <w:t>155 ه</w:t>
      </w:r>
      <w:r w:rsidR="00A5679F">
        <w:rPr>
          <w:rtl/>
          <w:lang w:bidi="fa-IR"/>
        </w:rPr>
        <w:t xml:space="preserve">. </w:t>
      </w:r>
      <w:r>
        <w:rPr>
          <w:rtl/>
          <w:lang w:bidi="fa-IR"/>
        </w:rPr>
        <w:t>ق</w:t>
      </w:r>
      <w:r w:rsidR="00071C1B">
        <w:rPr>
          <w:rtl/>
          <w:lang w:bidi="fa-IR"/>
        </w:rPr>
        <w:t xml:space="preserve">) </w:t>
      </w:r>
    </w:p>
    <w:p w:rsidR="00351499" w:rsidRDefault="00351499" w:rsidP="00351499">
      <w:pPr>
        <w:pStyle w:val="libNormal"/>
        <w:rPr>
          <w:rtl/>
          <w:lang w:bidi="fa-IR"/>
        </w:rPr>
      </w:pPr>
      <w:r>
        <w:rPr>
          <w:rtl/>
          <w:lang w:bidi="fa-IR"/>
        </w:rPr>
        <w:t>او ش</w:t>
      </w:r>
      <w:r w:rsidR="00A5679F">
        <w:rPr>
          <w:rtl/>
          <w:lang w:bidi="fa-IR"/>
        </w:rPr>
        <w:t>ی</w:t>
      </w:r>
      <w:r>
        <w:rPr>
          <w:rtl/>
          <w:lang w:bidi="fa-IR"/>
        </w:rPr>
        <w:t>خ مجسّمه در عصر خود بود</w:t>
      </w:r>
      <w:r w:rsidR="00A5679F">
        <w:rPr>
          <w:rtl/>
          <w:lang w:bidi="fa-IR"/>
        </w:rPr>
        <w:t xml:space="preserve">، </w:t>
      </w:r>
      <w:r>
        <w:rPr>
          <w:rtl/>
          <w:lang w:bidi="fa-IR"/>
        </w:rPr>
        <w:t>و لذا به جهت شهرت او در قول به تجس</w:t>
      </w:r>
      <w:r w:rsidR="00A5679F">
        <w:rPr>
          <w:rtl/>
          <w:lang w:bidi="fa-IR"/>
        </w:rPr>
        <w:t>ی</w:t>
      </w:r>
      <w:r>
        <w:rPr>
          <w:rtl/>
          <w:lang w:bidi="fa-IR"/>
        </w:rPr>
        <w:t>م</w:t>
      </w:r>
      <w:r w:rsidR="00A5679F">
        <w:rPr>
          <w:rtl/>
          <w:lang w:bidi="fa-IR"/>
        </w:rPr>
        <w:t xml:space="preserve">، </w:t>
      </w:r>
      <w:r>
        <w:rPr>
          <w:rtl/>
          <w:lang w:bidi="fa-IR"/>
        </w:rPr>
        <w:t>احت</w:t>
      </w:r>
      <w:r w:rsidR="00A5679F">
        <w:rPr>
          <w:rtl/>
          <w:lang w:bidi="fa-IR"/>
        </w:rPr>
        <w:t>ی</w:t>
      </w:r>
      <w:r>
        <w:rPr>
          <w:rtl/>
          <w:lang w:bidi="fa-IR"/>
        </w:rPr>
        <w:t>اج به ه</w:t>
      </w:r>
      <w:r w:rsidR="00A5679F">
        <w:rPr>
          <w:rtl/>
          <w:lang w:bidi="fa-IR"/>
        </w:rPr>
        <w:t>ی</w:t>
      </w:r>
      <w:r>
        <w:rPr>
          <w:rtl/>
          <w:lang w:bidi="fa-IR"/>
        </w:rPr>
        <w:t>چ برهان</w:t>
      </w:r>
      <w:r w:rsidR="00A5679F">
        <w:rPr>
          <w:rtl/>
          <w:lang w:bidi="fa-IR"/>
        </w:rPr>
        <w:t>ی</w:t>
      </w:r>
      <w:r>
        <w:rPr>
          <w:rtl/>
          <w:lang w:bidi="fa-IR"/>
        </w:rPr>
        <w:t xml:space="preserve"> ن</w:t>
      </w:r>
      <w:r w:rsidR="00A5679F">
        <w:rPr>
          <w:rtl/>
          <w:lang w:bidi="fa-IR"/>
        </w:rPr>
        <w:t>ی</w:t>
      </w:r>
      <w:r>
        <w:rPr>
          <w:rtl/>
          <w:lang w:bidi="fa-IR"/>
        </w:rPr>
        <w:t>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109</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3 - وهب بن منبه</w:t>
      </w:r>
      <w:r w:rsidR="00071C1B">
        <w:rPr>
          <w:rtl/>
          <w:lang w:bidi="fa-IR"/>
        </w:rPr>
        <w:t xml:space="preserve"> (</w:t>
      </w:r>
      <w:r>
        <w:rPr>
          <w:rtl/>
          <w:lang w:bidi="fa-IR"/>
        </w:rPr>
        <w:t>114 ه</w:t>
      </w:r>
      <w:r w:rsidR="00A5679F">
        <w:rPr>
          <w:rtl/>
          <w:lang w:bidi="fa-IR"/>
        </w:rPr>
        <w:t xml:space="preserve">. </w:t>
      </w:r>
      <w:r>
        <w:rPr>
          <w:rtl/>
          <w:lang w:bidi="fa-IR"/>
        </w:rPr>
        <w:t>ق</w:t>
      </w:r>
      <w:r w:rsidR="00071C1B">
        <w:rPr>
          <w:rtl/>
          <w:lang w:bidi="fa-IR"/>
        </w:rPr>
        <w:t xml:space="preserve">) </w:t>
      </w:r>
    </w:p>
    <w:p w:rsidR="00351499" w:rsidRDefault="00351499" w:rsidP="00351499">
      <w:pPr>
        <w:pStyle w:val="libNormal"/>
        <w:rPr>
          <w:rtl/>
          <w:lang w:bidi="fa-IR"/>
        </w:rPr>
      </w:pPr>
      <w:r>
        <w:rPr>
          <w:rtl/>
          <w:lang w:bidi="fa-IR"/>
        </w:rPr>
        <w:t>ذهب</w:t>
      </w:r>
      <w:r w:rsidR="00A5679F">
        <w:rPr>
          <w:rtl/>
          <w:lang w:bidi="fa-IR"/>
        </w:rPr>
        <w:t>ی</w:t>
      </w:r>
      <w:r>
        <w:rPr>
          <w:rtl/>
          <w:lang w:bidi="fa-IR"/>
        </w:rPr>
        <w:t xml:space="preserve"> در ترجمه او م</w:t>
      </w:r>
      <w:r w:rsidR="00A5679F">
        <w:rPr>
          <w:rtl/>
          <w:lang w:bidi="fa-IR"/>
        </w:rPr>
        <w:t xml:space="preserve">ی </w:t>
      </w:r>
      <w:r>
        <w:rPr>
          <w:rtl/>
          <w:lang w:bidi="fa-IR"/>
        </w:rPr>
        <w:t>گو</w:t>
      </w:r>
      <w:r w:rsidR="00A5679F">
        <w:rPr>
          <w:rtl/>
          <w:lang w:bidi="fa-IR"/>
        </w:rPr>
        <w:t>ی</w:t>
      </w:r>
      <w:r>
        <w:rPr>
          <w:rtl/>
          <w:lang w:bidi="fa-IR"/>
        </w:rPr>
        <w:t>د: «روا</w:t>
      </w:r>
      <w:r w:rsidR="00A5679F">
        <w:rPr>
          <w:rtl/>
          <w:lang w:bidi="fa-IR"/>
        </w:rPr>
        <w:t>ی</w:t>
      </w:r>
      <w:r>
        <w:rPr>
          <w:rtl/>
          <w:lang w:bidi="fa-IR"/>
        </w:rPr>
        <w:t>ات سنددار او کم است و ب</w:t>
      </w:r>
      <w:r w:rsidR="00A5679F">
        <w:rPr>
          <w:rtl/>
          <w:lang w:bidi="fa-IR"/>
        </w:rPr>
        <w:t>ی</w:t>
      </w:r>
      <w:r>
        <w:rPr>
          <w:rtl/>
          <w:lang w:bidi="fa-IR"/>
        </w:rPr>
        <w:t>شتر علوم او در اسرائ</w:t>
      </w:r>
      <w:r w:rsidR="00A5679F">
        <w:rPr>
          <w:rtl/>
          <w:lang w:bidi="fa-IR"/>
        </w:rPr>
        <w:t>ی</w:t>
      </w:r>
      <w:r>
        <w:rPr>
          <w:rtl/>
          <w:lang w:bidi="fa-IR"/>
        </w:rPr>
        <w:t>ل</w:t>
      </w:r>
      <w:r w:rsidR="00A5679F">
        <w:rPr>
          <w:rtl/>
          <w:lang w:bidi="fa-IR"/>
        </w:rPr>
        <w:t>ی</w:t>
      </w:r>
      <w:r>
        <w:rPr>
          <w:rtl/>
          <w:lang w:bidi="fa-IR"/>
        </w:rPr>
        <w:t>ات و صح</w:t>
      </w:r>
      <w:r w:rsidR="00A5679F">
        <w:rPr>
          <w:rtl/>
          <w:lang w:bidi="fa-IR"/>
        </w:rPr>
        <w:t>ی</w:t>
      </w:r>
      <w:r>
        <w:rPr>
          <w:rtl/>
          <w:lang w:bidi="fa-IR"/>
        </w:rPr>
        <w:t>فه</w:t>
      </w:r>
      <w:r w:rsidR="00A5679F">
        <w:rPr>
          <w:rtl/>
          <w:lang w:bidi="fa-IR"/>
        </w:rPr>
        <w:t xml:space="preserve"> </w:t>
      </w:r>
      <w:r>
        <w:rPr>
          <w:rtl/>
          <w:lang w:bidi="fa-IR"/>
        </w:rPr>
        <w:t>ها</w:t>
      </w:r>
      <w:r w:rsidR="00A5679F">
        <w:rPr>
          <w:rtl/>
          <w:lang w:bidi="fa-IR"/>
        </w:rPr>
        <w:t>ی</w:t>
      </w:r>
      <w:r>
        <w:rPr>
          <w:rtl/>
          <w:lang w:bidi="fa-IR"/>
        </w:rPr>
        <w:t xml:space="preserve"> اهل کتاب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110</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4 - محمّد بن کرّام سجستان</w:t>
      </w:r>
      <w:r w:rsidR="00A5679F">
        <w:rPr>
          <w:rtl/>
          <w:lang w:bidi="fa-IR"/>
        </w:rPr>
        <w:t>ی</w:t>
      </w:r>
      <w:r w:rsidR="00071C1B">
        <w:rPr>
          <w:rtl/>
          <w:lang w:bidi="fa-IR"/>
        </w:rPr>
        <w:t xml:space="preserve"> (</w:t>
      </w:r>
      <w:r>
        <w:rPr>
          <w:rtl/>
          <w:lang w:bidi="fa-IR"/>
        </w:rPr>
        <w:t>255 ه</w:t>
      </w:r>
      <w:r w:rsidR="00A5679F">
        <w:rPr>
          <w:rtl/>
          <w:lang w:bidi="fa-IR"/>
        </w:rPr>
        <w:t xml:space="preserve">. </w:t>
      </w:r>
      <w:r>
        <w:rPr>
          <w:rtl/>
          <w:lang w:bidi="fa-IR"/>
        </w:rPr>
        <w:t>ق</w:t>
      </w:r>
      <w:r w:rsidR="00071C1B">
        <w:rPr>
          <w:rtl/>
          <w:lang w:bidi="fa-IR"/>
        </w:rPr>
        <w:t xml:space="preserve">) </w:t>
      </w:r>
    </w:p>
    <w:p w:rsidR="00351499" w:rsidRDefault="00351499" w:rsidP="00351499">
      <w:pPr>
        <w:pStyle w:val="libNormal"/>
        <w:rPr>
          <w:rtl/>
          <w:lang w:bidi="fa-IR"/>
        </w:rPr>
      </w:pPr>
      <w:r>
        <w:rPr>
          <w:rtl/>
          <w:lang w:bidi="fa-IR"/>
        </w:rPr>
        <w:t>ذهب</w:t>
      </w:r>
      <w:r w:rsidR="00A5679F">
        <w:rPr>
          <w:rtl/>
          <w:lang w:bidi="fa-IR"/>
        </w:rPr>
        <w:t>ی</w:t>
      </w:r>
      <w:r>
        <w:rPr>
          <w:rtl/>
          <w:lang w:bidi="fa-IR"/>
        </w:rPr>
        <w:t xml:space="preserve"> در ترجمه او م</w:t>
      </w:r>
      <w:r w:rsidR="00A5679F">
        <w:rPr>
          <w:rtl/>
          <w:lang w:bidi="fa-IR"/>
        </w:rPr>
        <w:t xml:space="preserve">ی </w:t>
      </w:r>
      <w:r>
        <w:rPr>
          <w:rtl/>
          <w:lang w:bidi="fa-IR"/>
        </w:rPr>
        <w:t>گو</w:t>
      </w:r>
      <w:r w:rsidR="00A5679F">
        <w:rPr>
          <w:rtl/>
          <w:lang w:bidi="fa-IR"/>
        </w:rPr>
        <w:t>ی</w:t>
      </w:r>
      <w:r>
        <w:rPr>
          <w:rtl/>
          <w:lang w:bidi="fa-IR"/>
        </w:rPr>
        <w:t>د: «عابد متکلّم</w:t>
      </w:r>
      <w:r w:rsidR="00A5679F">
        <w:rPr>
          <w:rtl/>
          <w:lang w:bidi="fa-IR"/>
        </w:rPr>
        <w:t xml:space="preserve">، </w:t>
      </w:r>
      <w:r>
        <w:rPr>
          <w:rtl/>
          <w:lang w:bidi="fa-IR"/>
        </w:rPr>
        <w:t>ش</w:t>
      </w:r>
      <w:r w:rsidR="00A5679F">
        <w:rPr>
          <w:rtl/>
          <w:lang w:bidi="fa-IR"/>
        </w:rPr>
        <w:t>ی</w:t>
      </w:r>
      <w:r>
        <w:rPr>
          <w:rtl/>
          <w:lang w:bidi="fa-IR"/>
        </w:rPr>
        <w:t>خ کرام</w:t>
      </w:r>
      <w:r w:rsidR="00A5679F">
        <w:rPr>
          <w:rtl/>
          <w:lang w:bidi="fa-IR"/>
        </w:rPr>
        <w:t>ی</w:t>
      </w:r>
      <w:r>
        <w:rPr>
          <w:rtl/>
          <w:lang w:bidi="fa-IR"/>
        </w:rPr>
        <w:t>ه</w:t>
      </w:r>
      <w:r w:rsidR="00A5679F">
        <w:rPr>
          <w:rtl/>
          <w:lang w:bidi="fa-IR"/>
        </w:rPr>
        <w:t xml:space="preserve">... </w:t>
      </w:r>
      <w:r>
        <w:rPr>
          <w:rtl/>
          <w:lang w:bidi="fa-IR"/>
        </w:rPr>
        <w:t>از بدعت</w:t>
      </w:r>
      <w:r w:rsidR="00A5679F">
        <w:rPr>
          <w:rtl/>
          <w:lang w:bidi="fa-IR"/>
        </w:rPr>
        <w:t xml:space="preserve"> </w:t>
      </w:r>
      <w:r>
        <w:rPr>
          <w:rtl/>
          <w:lang w:bidi="fa-IR"/>
        </w:rPr>
        <w:t>ها</w:t>
      </w:r>
      <w:r w:rsidR="00A5679F">
        <w:rPr>
          <w:rtl/>
          <w:lang w:bidi="fa-IR"/>
        </w:rPr>
        <w:t>ی</w:t>
      </w:r>
      <w:r>
        <w:rPr>
          <w:rtl/>
          <w:lang w:bidi="fa-IR"/>
        </w:rPr>
        <w:t xml:space="preserve"> کرام</w:t>
      </w:r>
      <w:r w:rsidR="00A5679F">
        <w:rPr>
          <w:rtl/>
          <w:lang w:bidi="fa-IR"/>
        </w:rPr>
        <w:t>ی</w:t>
      </w:r>
      <w:r>
        <w:rPr>
          <w:rtl/>
          <w:lang w:bidi="fa-IR"/>
        </w:rPr>
        <w:t>ه قول آن</w:t>
      </w:r>
      <w:r w:rsidR="00A5679F">
        <w:rPr>
          <w:rtl/>
          <w:lang w:bidi="fa-IR"/>
        </w:rPr>
        <w:t xml:space="preserve"> </w:t>
      </w:r>
      <w:r>
        <w:rPr>
          <w:rtl/>
          <w:lang w:bidi="fa-IR"/>
        </w:rPr>
        <w:t>ها در مورد خداوند است که او جسم است نه مانند اجسام</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111</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5 - حماد بن سلمه</w:t>
      </w:r>
      <w:r w:rsidR="00071C1B">
        <w:rPr>
          <w:rtl/>
          <w:lang w:bidi="fa-IR"/>
        </w:rPr>
        <w:t xml:space="preserve"> (</w:t>
      </w:r>
      <w:r>
        <w:rPr>
          <w:rtl/>
          <w:lang w:bidi="fa-IR"/>
        </w:rPr>
        <w:t>167 ه</w:t>
      </w:r>
      <w:r w:rsidR="00A5679F">
        <w:rPr>
          <w:rtl/>
          <w:lang w:bidi="fa-IR"/>
        </w:rPr>
        <w:t xml:space="preserve">. </w:t>
      </w:r>
      <w:r>
        <w:rPr>
          <w:rtl/>
          <w:lang w:bidi="fa-IR"/>
        </w:rPr>
        <w:t>ق</w:t>
      </w:r>
      <w:r w:rsidR="00071C1B">
        <w:rPr>
          <w:rtl/>
          <w:lang w:bidi="fa-IR"/>
        </w:rPr>
        <w:t xml:space="preserve">) </w:t>
      </w:r>
    </w:p>
    <w:p w:rsidR="00351499" w:rsidRDefault="00351499" w:rsidP="00351499">
      <w:pPr>
        <w:pStyle w:val="libNormal"/>
        <w:rPr>
          <w:rtl/>
          <w:lang w:bidi="fa-IR"/>
        </w:rPr>
      </w:pPr>
      <w:r>
        <w:rPr>
          <w:rtl/>
          <w:lang w:bidi="fa-IR"/>
        </w:rPr>
        <w:t>او کس</w:t>
      </w:r>
      <w:r w:rsidR="00A5679F">
        <w:rPr>
          <w:rtl/>
          <w:lang w:bidi="fa-IR"/>
        </w:rPr>
        <w:t>ی</w:t>
      </w:r>
      <w:r>
        <w:rPr>
          <w:rtl/>
          <w:lang w:bidi="fa-IR"/>
        </w:rPr>
        <w:t xml:space="preserve"> است که احاد</w:t>
      </w:r>
      <w:r w:rsidR="00A5679F">
        <w:rPr>
          <w:rtl/>
          <w:lang w:bidi="fa-IR"/>
        </w:rPr>
        <w:t>ی</w:t>
      </w:r>
      <w:r>
        <w:rPr>
          <w:rtl/>
          <w:lang w:bidi="fa-IR"/>
        </w:rPr>
        <w:t>ث منکر بس</w:t>
      </w:r>
      <w:r w:rsidR="00A5679F">
        <w:rPr>
          <w:rtl/>
          <w:lang w:bidi="fa-IR"/>
        </w:rPr>
        <w:t>ی</w:t>
      </w:r>
      <w:r>
        <w:rPr>
          <w:rtl/>
          <w:lang w:bidi="fa-IR"/>
        </w:rPr>
        <w:t>ار</w:t>
      </w:r>
      <w:r w:rsidR="00A5679F">
        <w:rPr>
          <w:rtl/>
          <w:lang w:bidi="fa-IR"/>
        </w:rPr>
        <w:t>ی</w:t>
      </w:r>
      <w:r>
        <w:rPr>
          <w:rtl/>
          <w:lang w:bidi="fa-IR"/>
        </w:rPr>
        <w:t xml:space="preserve"> را در باب صفات خداوند</w:t>
      </w:r>
      <w:r w:rsidR="00A5679F">
        <w:rPr>
          <w:rtl/>
          <w:lang w:bidi="fa-IR"/>
        </w:rPr>
        <w:t xml:space="preserve">؛ </w:t>
      </w:r>
      <w:r>
        <w:rPr>
          <w:rtl/>
          <w:lang w:bidi="fa-IR"/>
        </w:rPr>
        <w:t>همانند تجس</w:t>
      </w:r>
      <w:r w:rsidR="00A5679F">
        <w:rPr>
          <w:rtl/>
          <w:lang w:bidi="fa-IR"/>
        </w:rPr>
        <w:t>ی</w:t>
      </w:r>
      <w:r>
        <w:rPr>
          <w:rtl/>
          <w:lang w:bidi="fa-IR"/>
        </w:rPr>
        <w:t>م نقل کرده است</w:t>
      </w:r>
      <w:r w:rsidR="00A5679F">
        <w:rPr>
          <w:rtl/>
          <w:lang w:bidi="fa-IR"/>
        </w:rPr>
        <w:t xml:space="preserve">؛ </w:t>
      </w:r>
      <w:r>
        <w:rPr>
          <w:rtl/>
          <w:lang w:bidi="fa-IR"/>
        </w:rPr>
        <w:t>از جمله احاد</w:t>
      </w:r>
      <w:r w:rsidR="00A5679F">
        <w:rPr>
          <w:rtl/>
          <w:lang w:bidi="fa-IR"/>
        </w:rPr>
        <w:t>ی</w:t>
      </w:r>
      <w:r>
        <w:rPr>
          <w:rtl/>
          <w:lang w:bidi="fa-IR"/>
        </w:rPr>
        <w:t>ث تجس</w:t>
      </w:r>
      <w:r w:rsidR="00A5679F">
        <w:rPr>
          <w:rtl/>
          <w:lang w:bidi="fa-IR"/>
        </w:rPr>
        <w:t>ی</w:t>
      </w:r>
      <w:r>
        <w:rPr>
          <w:rtl/>
          <w:lang w:bidi="fa-IR"/>
        </w:rPr>
        <w:t>م حماد</w:t>
      </w:r>
      <w:r w:rsidR="00A5679F">
        <w:rPr>
          <w:rtl/>
          <w:lang w:bidi="fa-IR"/>
        </w:rPr>
        <w:t xml:space="preserve">، </w:t>
      </w:r>
      <w:r>
        <w:rPr>
          <w:rtl/>
          <w:lang w:bidi="fa-IR"/>
        </w:rPr>
        <w:t>روا</w:t>
      </w:r>
      <w:r w:rsidR="00A5679F">
        <w:rPr>
          <w:rtl/>
          <w:lang w:bidi="fa-IR"/>
        </w:rPr>
        <w:t>ی</w:t>
      </w:r>
      <w:r>
        <w:rPr>
          <w:rtl/>
          <w:lang w:bidi="fa-IR"/>
        </w:rPr>
        <w:t>ت</w:t>
      </w:r>
      <w:r w:rsidR="00A5679F">
        <w:rPr>
          <w:rtl/>
          <w:lang w:bidi="fa-IR"/>
        </w:rPr>
        <w:t>ی</w:t>
      </w:r>
      <w:r>
        <w:rPr>
          <w:rtl/>
          <w:lang w:bidi="fa-IR"/>
        </w:rPr>
        <w:t xml:space="preserve"> است که احمد بن حنبل در «المسند»</w:t>
      </w:r>
      <w:r w:rsidR="00071C1B">
        <w:rPr>
          <w:rtl/>
          <w:lang w:bidi="fa-IR"/>
        </w:rPr>
        <w:t xml:space="preserve"> </w:t>
      </w:r>
      <w:r w:rsidR="00071C1B" w:rsidRPr="009924AB">
        <w:rPr>
          <w:rStyle w:val="libFootnotenumChar"/>
          <w:rtl/>
          <w:lang w:bidi="fa-IR"/>
        </w:rPr>
        <w:t>(</w:t>
      </w:r>
      <w:r w:rsidRPr="009924AB">
        <w:rPr>
          <w:rStyle w:val="libFootnotenumChar"/>
          <w:rtl/>
          <w:lang w:bidi="fa-IR"/>
        </w:rPr>
        <w:t>112</w:t>
      </w:r>
      <w:r w:rsidR="00071C1B" w:rsidRPr="009924AB">
        <w:rPr>
          <w:rStyle w:val="libFootnotenumChar"/>
          <w:rtl/>
          <w:lang w:bidi="fa-IR"/>
        </w:rPr>
        <w:t>)</w:t>
      </w:r>
      <w:r w:rsidR="00071C1B">
        <w:rPr>
          <w:rtl/>
          <w:lang w:bidi="fa-IR"/>
        </w:rPr>
        <w:t xml:space="preserve"> </w:t>
      </w:r>
      <w:r>
        <w:rPr>
          <w:rtl/>
          <w:lang w:bidi="fa-IR"/>
        </w:rPr>
        <w:t>و ترمذ</w:t>
      </w:r>
      <w:r w:rsidR="00A5679F">
        <w:rPr>
          <w:rtl/>
          <w:lang w:bidi="fa-IR"/>
        </w:rPr>
        <w:t>ی</w:t>
      </w:r>
      <w:r w:rsidR="00071C1B">
        <w:rPr>
          <w:rtl/>
          <w:lang w:bidi="fa-IR"/>
        </w:rPr>
        <w:t xml:space="preserve"> </w:t>
      </w:r>
      <w:r w:rsidR="00071C1B" w:rsidRPr="009924AB">
        <w:rPr>
          <w:rStyle w:val="libFootnotenumChar"/>
          <w:rtl/>
          <w:lang w:bidi="fa-IR"/>
        </w:rPr>
        <w:t>(</w:t>
      </w:r>
      <w:r w:rsidRPr="009924AB">
        <w:rPr>
          <w:rStyle w:val="libFootnotenumChar"/>
          <w:rtl/>
          <w:lang w:bidi="fa-IR"/>
        </w:rPr>
        <w:t>113</w:t>
      </w:r>
      <w:r w:rsidR="00071C1B" w:rsidRPr="009924AB">
        <w:rPr>
          <w:rStyle w:val="libFootnotenumChar"/>
          <w:rtl/>
          <w:lang w:bidi="fa-IR"/>
        </w:rPr>
        <w:t>)</w:t>
      </w:r>
      <w:r w:rsidR="00071C1B">
        <w:rPr>
          <w:rtl/>
          <w:lang w:bidi="fa-IR"/>
        </w:rPr>
        <w:t xml:space="preserve"> </w:t>
      </w:r>
      <w:r>
        <w:rPr>
          <w:rtl/>
          <w:lang w:bidi="fa-IR"/>
        </w:rPr>
        <w:t>به توسط او از انس بن مالک نقل کرده که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در تفس</w:t>
      </w:r>
      <w:r w:rsidR="00A5679F">
        <w:rPr>
          <w:rtl/>
          <w:lang w:bidi="fa-IR"/>
        </w:rPr>
        <w:t>ی</w:t>
      </w:r>
      <w:r>
        <w:rPr>
          <w:rtl/>
          <w:lang w:bidi="fa-IR"/>
        </w:rPr>
        <w:t>ر آ</w:t>
      </w:r>
      <w:r w:rsidR="00A5679F">
        <w:rPr>
          <w:rtl/>
          <w:lang w:bidi="fa-IR"/>
        </w:rPr>
        <w:t>ی</w:t>
      </w:r>
      <w:r>
        <w:rPr>
          <w:rtl/>
          <w:lang w:bidi="fa-IR"/>
        </w:rPr>
        <w:t>ه «فَلَمّا تَجَلّ</w:t>
      </w:r>
      <w:r w:rsidR="00A5679F">
        <w:rPr>
          <w:rtl/>
          <w:lang w:bidi="fa-IR"/>
        </w:rPr>
        <w:t>ی</w:t>
      </w:r>
      <w:r>
        <w:rPr>
          <w:rtl/>
          <w:lang w:bidi="fa-IR"/>
        </w:rPr>
        <w:t xml:space="preserve"> رَبُّهُ لِلْجَبَلِ» فرمود: ا</w:t>
      </w:r>
      <w:r w:rsidR="00A5679F">
        <w:rPr>
          <w:rtl/>
          <w:lang w:bidi="fa-IR"/>
        </w:rPr>
        <w:t>ی</w:t>
      </w:r>
      <w:r>
        <w:rPr>
          <w:rtl/>
          <w:lang w:bidi="fa-IR"/>
        </w:rPr>
        <w:t>ن چن</w:t>
      </w:r>
      <w:r w:rsidR="00A5679F">
        <w:rPr>
          <w:rtl/>
          <w:lang w:bidi="fa-IR"/>
        </w:rPr>
        <w:t>ی</w:t>
      </w:r>
      <w:r>
        <w:rPr>
          <w:rtl/>
          <w:lang w:bidi="fa-IR"/>
        </w:rPr>
        <w:t>ن تجلّ</w:t>
      </w:r>
      <w:r w:rsidR="00A5679F">
        <w:rPr>
          <w:rtl/>
          <w:lang w:bidi="fa-IR"/>
        </w:rPr>
        <w:t>ی</w:t>
      </w:r>
      <w:r>
        <w:rPr>
          <w:rtl/>
          <w:lang w:bidi="fa-IR"/>
        </w:rPr>
        <w:t xml:space="preserve"> کرد</w:t>
      </w:r>
      <w:r w:rsidR="00A5679F">
        <w:rPr>
          <w:rtl/>
          <w:lang w:bidi="fa-IR"/>
        </w:rPr>
        <w:t>؛ ی</w:t>
      </w:r>
      <w:r>
        <w:rPr>
          <w:rtl/>
          <w:lang w:bidi="fa-IR"/>
        </w:rPr>
        <w:t>عن</w:t>
      </w:r>
      <w:r w:rsidR="00A5679F">
        <w:rPr>
          <w:rtl/>
          <w:lang w:bidi="fa-IR"/>
        </w:rPr>
        <w:t>ی</w:t>
      </w:r>
      <w:r>
        <w:rPr>
          <w:rtl/>
          <w:lang w:bidi="fa-IR"/>
        </w:rPr>
        <w:t xml:space="preserve"> آخر انگشت کوچک خود را ب</w:t>
      </w:r>
      <w:r w:rsidR="00A5679F">
        <w:rPr>
          <w:rtl/>
          <w:lang w:bidi="fa-IR"/>
        </w:rPr>
        <w:t>ی</w:t>
      </w:r>
      <w:r>
        <w:rPr>
          <w:rtl/>
          <w:lang w:bidi="fa-IR"/>
        </w:rPr>
        <w:t>رون آورد</w:t>
      </w:r>
      <w:r w:rsidR="00A5679F">
        <w:rPr>
          <w:rtl/>
          <w:lang w:bidi="fa-IR"/>
        </w:rPr>
        <w:t xml:space="preserve">... </w:t>
      </w:r>
    </w:p>
    <w:p w:rsidR="009924AB" w:rsidRDefault="00351499" w:rsidP="00351499">
      <w:pPr>
        <w:pStyle w:val="libNormal"/>
        <w:rPr>
          <w:rtl/>
          <w:lang w:bidi="fa-IR"/>
        </w:rPr>
      </w:pPr>
      <w:r>
        <w:rPr>
          <w:rtl/>
          <w:lang w:bidi="fa-IR"/>
        </w:rPr>
        <w:lastRenderedPageBreak/>
        <w:t>6 - نوح ابن اب</w:t>
      </w:r>
      <w:r w:rsidR="00A5679F">
        <w:rPr>
          <w:rtl/>
          <w:lang w:bidi="fa-IR"/>
        </w:rPr>
        <w:t>ی</w:t>
      </w:r>
      <w:r>
        <w:rPr>
          <w:rtl/>
          <w:lang w:bidi="fa-IR"/>
        </w:rPr>
        <w:t xml:space="preserve"> مر</w:t>
      </w:r>
      <w:r w:rsidR="00A5679F">
        <w:rPr>
          <w:rtl/>
          <w:lang w:bidi="fa-IR"/>
        </w:rPr>
        <w:t>ی</w:t>
      </w:r>
      <w:r>
        <w:rPr>
          <w:rtl/>
          <w:lang w:bidi="fa-IR"/>
        </w:rPr>
        <w:t>م</w:t>
      </w:r>
      <w:r w:rsidR="00071C1B">
        <w:rPr>
          <w:rtl/>
          <w:lang w:bidi="fa-IR"/>
        </w:rPr>
        <w:t xml:space="preserve"> (</w:t>
      </w:r>
      <w:r>
        <w:rPr>
          <w:rtl/>
          <w:lang w:bidi="fa-IR"/>
        </w:rPr>
        <w:t>173 ه</w:t>
      </w:r>
      <w:r w:rsidR="00A5679F">
        <w:rPr>
          <w:rtl/>
          <w:lang w:bidi="fa-IR"/>
        </w:rPr>
        <w:t xml:space="preserve">. </w:t>
      </w:r>
      <w:r>
        <w:rPr>
          <w:rtl/>
          <w:lang w:bidi="fa-IR"/>
        </w:rPr>
        <w:t>ق</w:t>
      </w:r>
      <w:r w:rsidR="00071C1B">
        <w:rPr>
          <w:rtl/>
          <w:lang w:bidi="fa-IR"/>
        </w:rPr>
        <w:t xml:space="preserve">) </w:t>
      </w:r>
    </w:p>
    <w:p w:rsidR="00351499" w:rsidRDefault="00351499" w:rsidP="00351499">
      <w:pPr>
        <w:pStyle w:val="libNormal"/>
        <w:rPr>
          <w:rtl/>
          <w:lang w:bidi="fa-IR"/>
        </w:rPr>
      </w:pPr>
      <w:r>
        <w:rPr>
          <w:rtl/>
          <w:lang w:bidi="fa-IR"/>
        </w:rPr>
        <w:t>در شرح حال او گفته شده که تفس</w:t>
      </w:r>
      <w:r w:rsidR="00A5679F">
        <w:rPr>
          <w:rtl/>
          <w:lang w:bidi="fa-IR"/>
        </w:rPr>
        <w:t>ی</w:t>
      </w:r>
      <w:r>
        <w:rPr>
          <w:rtl/>
          <w:lang w:bidi="fa-IR"/>
        </w:rPr>
        <w:t>ر را از مقاتل بن سل</w:t>
      </w:r>
      <w:r w:rsidR="00A5679F">
        <w:rPr>
          <w:rtl/>
          <w:lang w:bidi="fa-IR"/>
        </w:rPr>
        <w:t>ی</w:t>
      </w:r>
      <w:r>
        <w:rPr>
          <w:rtl/>
          <w:lang w:bidi="fa-IR"/>
        </w:rPr>
        <w:t>مان که مشهور به تجس</w:t>
      </w:r>
      <w:r w:rsidR="00A5679F">
        <w:rPr>
          <w:rtl/>
          <w:lang w:bidi="fa-IR"/>
        </w:rPr>
        <w:t>ی</w:t>
      </w:r>
      <w:r>
        <w:rPr>
          <w:rtl/>
          <w:lang w:bidi="fa-IR"/>
        </w:rPr>
        <w:t>م بوده</w:t>
      </w:r>
      <w:r w:rsidR="00A5679F">
        <w:rPr>
          <w:rtl/>
          <w:lang w:bidi="fa-IR"/>
        </w:rPr>
        <w:t xml:space="preserve">، </w:t>
      </w:r>
      <w:r>
        <w:rPr>
          <w:rtl/>
          <w:lang w:bidi="fa-IR"/>
        </w:rPr>
        <w:t>اخذ کرده است</w:t>
      </w:r>
      <w:r w:rsidR="00A5679F">
        <w:rPr>
          <w:rtl/>
          <w:lang w:bidi="fa-IR"/>
        </w:rPr>
        <w:t xml:space="preserve">. </w:t>
      </w:r>
    </w:p>
    <w:p w:rsidR="00351499" w:rsidRDefault="00351499" w:rsidP="00351499">
      <w:pPr>
        <w:pStyle w:val="libNormal"/>
        <w:rPr>
          <w:rtl/>
          <w:lang w:bidi="fa-IR"/>
        </w:rPr>
      </w:pPr>
      <w:r>
        <w:rPr>
          <w:rtl/>
          <w:lang w:bidi="fa-IR"/>
        </w:rPr>
        <w:t>حشو</w:t>
      </w:r>
      <w:r w:rsidR="00A5679F">
        <w:rPr>
          <w:rtl/>
          <w:lang w:bidi="fa-IR"/>
        </w:rPr>
        <w:t>ی</w:t>
      </w:r>
      <w:r>
        <w:rPr>
          <w:rtl/>
          <w:lang w:bidi="fa-IR"/>
        </w:rPr>
        <w:t>ه وقول به تجس</w:t>
      </w:r>
      <w:r w:rsidR="00A5679F">
        <w:rPr>
          <w:rtl/>
          <w:lang w:bidi="fa-IR"/>
        </w:rPr>
        <w:t>ی</w:t>
      </w:r>
      <w:r>
        <w:rPr>
          <w:rtl/>
          <w:lang w:bidi="fa-IR"/>
        </w:rPr>
        <w:t>م</w:t>
      </w:r>
    </w:p>
    <w:p w:rsidR="00351499" w:rsidRDefault="00351499" w:rsidP="00351499">
      <w:pPr>
        <w:pStyle w:val="libNormal"/>
        <w:rPr>
          <w:rtl/>
          <w:lang w:bidi="fa-IR"/>
        </w:rPr>
      </w:pPr>
      <w:r>
        <w:rPr>
          <w:rtl/>
          <w:lang w:bidi="fa-IR"/>
        </w:rPr>
        <w:t>حشو</w:t>
      </w:r>
      <w:r w:rsidR="00A5679F">
        <w:rPr>
          <w:rtl/>
          <w:lang w:bidi="fa-IR"/>
        </w:rPr>
        <w:t>ی</w:t>
      </w:r>
      <w:r>
        <w:rPr>
          <w:rtl/>
          <w:lang w:bidi="fa-IR"/>
        </w:rPr>
        <w:t>ه به دو صورت خوانده م</w:t>
      </w:r>
      <w:r w:rsidR="00A5679F">
        <w:rPr>
          <w:rtl/>
          <w:lang w:bidi="fa-IR"/>
        </w:rPr>
        <w:t xml:space="preserve">ی </w:t>
      </w:r>
      <w:r>
        <w:rPr>
          <w:rtl/>
          <w:lang w:bidi="fa-IR"/>
        </w:rPr>
        <w:t xml:space="preserve">شود: </w:t>
      </w:r>
      <w:r w:rsidR="00A5679F">
        <w:rPr>
          <w:rtl/>
          <w:lang w:bidi="fa-IR"/>
        </w:rPr>
        <w:t>ی</w:t>
      </w:r>
      <w:r>
        <w:rPr>
          <w:rtl/>
          <w:lang w:bidi="fa-IR"/>
        </w:rPr>
        <w:t>ک</w:t>
      </w:r>
      <w:r w:rsidR="00A5679F">
        <w:rPr>
          <w:rtl/>
          <w:lang w:bidi="fa-IR"/>
        </w:rPr>
        <w:t>ی</w:t>
      </w:r>
      <w:r>
        <w:rPr>
          <w:rtl/>
          <w:lang w:bidi="fa-IR"/>
        </w:rPr>
        <w:t xml:space="preserve"> بر وزن دَهْر</w:t>
      </w:r>
      <w:r w:rsidR="00A5679F">
        <w:rPr>
          <w:rtl/>
          <w:lang w:bidi="fa-IR"/>
        </w:rPr>
        <w:t>ی</w:t>
      </w:r>
      <w:r>
        <w:rPr>
          <w:rtl/>
          <w:lang w:bidi="fa-IR"/>
        </w:rPr>
        <w:t>ه و د</w:t>
      </w:r>
      <w:r w:rsidR="00A5679F">
        <w:rPr>
          <w:rtl/>
          <w:lang w:bidi="fa-IR"/>
        </w:rPr>
        <w:t>ی</w:t>
      </w:r>
      <w:r>
        <w:rPr>
          <w:rtl/>
          <w:lang w:bidi="fa-IR"/>
        </w:rPr>
        <w:t>گر</w:t>
      </w:r>
      <w:r w:rsidR="00A5679F">
        <w:rPr>
          <w:rtl/>
          <w:lang w:bidi="fa-IR"/>
        </w:rPr>
        <w:t>ی</w:t>
      </w:r>
      <w:r>
        <w:rPr>
          <w:rtl/>
          <w:lang w:bidi="fa-IR"/>
        </w:rPr>
        <w:t xml:space="preserve"> بر وزن حَمَد</w:t>
      </w:r>
      <w:r w:rsidR="00A5679F">
        <w:rPr>
          <w:rtl/>
          <w:lang w:bidi="fa-IR"/>
        </w:rPr>
        <w:t>ی</w:t>
      </w:r>
      <w:r>
        <w:rPr>
          <w:rtl/>
          <w:lang w:bidi="fa-IR"/>
        </w:rPr>
        <w:t>ه</w:t>
      </w:r>
      <w:r w:rsidR="00A5679F">
        <w:rPr>
          <w:rtl/>
          <w:lang w:bidi="fa-IR"/>
        </w:rPr>
        <w:t xml:space="preserve">. </w:t>
      </w:r>
      <w:r>
        <w:rPr>
          <w:rtl/>
          <w:lang w:bidi="fa-IR"/>
        </w:rPr>
        <w:t>و بر عدّه</w:t>
      </w:r>
      <w:r w:rsidR="00A5679F">
        <w:rPr>
          <w:rtl/>
          <w:lang w:bidi="fa-IR"/>
        </w:rPr>
        <w:t xml:space="preserve"> </w:t>
      </w:r>
      <w:r>
        <w:rPr>
          <w:rtl/>
          <w:lang w:bidi="fa-IR"/>
        </w:rPr>
        <w:t>ا</w:t>
      </w:r>
      <w:r w:rsidR="00A5679F">
        <w:rPr>
          <w:rtl/>
          <w:lang w:bidi="fa-IR"/>
        </w:rPr>
        <w:t>ی</w:t>
      </w:r>
      <w:r>
        <w:rPr>
          <w:rtl/>
          <w:lang w:bidi="fa-IR"/>
        </w:rPr>
        <w:t xml:space="preserve"> از اهل حد</w:t>
      </w:r>
      <w:r w:rsidR="00A5679F">
        <w:rPr>
          <w:rtl/>
          <w:lang w:bidi="fa-IR"/>
        </w:rPr>
        <w:t>ی</w:t>
      </w:r>
      <w:r>
        <w:rPr>
          <w:rtl/>
          <w:lang w:bidi="fa-IR"/>
        </w:rPr>
        <w:t>ث اطلاق شده که به تشب</w:t>
      </w:r>
      <w:r w:rsidR="00A5679F">
        <w:rPr>
          <w:rtl/>
          <w:lang w:bidi="fa-IR"/>
        </w:rPr>
        <w:t>ی</w:t>
      </w:r>
      <w:r>
        <w:rPr>
          <w:rtl/>
          <w:lang w:bidi="fa-IR"/>
        </w:rPr>
        <w:t>ه و تجس</w:t>
      </w:r>
      <w:r w:rsidR="00A5679F">
        <w:rPr>
          <w:rtl/>
          <w:lang w:bidi="fa-IR"/>
        </w:rPr>
        <w:t>ی</w:t>
      </w:r>
      <w:r>
        <w:rPr>
          <w:rtl/>
          <w:lang w:bidi="fa-IR"/>
        </w:rPr>
        <w:t>م گرا</w:t>
      </w:r>
      <w:r w:rsidR="00A5679F">
        <w:rPr>
          <w:rtl/>
          <w:lang w:bidi="fa-IR"/>
        </w:rPr>
        <w:t>ی</w:t>
      </w:r>
      <w:r>
        <w:rPr>
          <w:rtl/>
          <w:lang w:bidi="fa-IR"/>
        </w:rPr>
        <w:t>ش داشتند</w:t>
      </w:r>
      <w:r w:rsidR="00A5679F">
        <w:rPr>
          <w:rtl/>
          <w:lang w:bidi="fa-IR"/>
        </w:rPr>
        <w:t xml:space="preserve">. </w:t>
      </w:r>
    </w:p>
    <w:p w:rsidR="00351499" w:rsidRDefault="00351499" w:rsidP="00351499">
      <w:pPr>
        <w:pStyle w:val="libNormal"/>
        <w:rPr>
          <w:rtl/>
          <w:lang w:bidi="fa-IR"/>
        </w:rPr>
      </w:pPr>
      <w:r>
        <w:rPr>
          <w:rtl/>
          <w:lang w:bidi="fa-IR"/>
        </w:rPr>
        <w:t>درباره وجه تسم</w:t>
      </w:r>
      <w:r w:rsidR="00A5679F">
        <w:rPr>
          <w:rtl/>
          <w:lang w:bidi="fa-IR"/>
        </w:rPr>
        <w:t>ی</w:t>
      </w:r>
      <w:r>
        <w:rPr>
          <w:rtl/>
          <w:lang w:bidi="fa-IR"/>
        </w:rPr>
        <w:t>ه آنان به ا</w:t>
      </w:r>
      <w:r w:rsidR="00A5679F">
        <w:rPr>
          <w:rtl/>
          <w:lang w:bidi="fa-IR"/>
        </w:rPr>
        <w:t>ی</w:t>
      </w:r>
      <w:r>
        <w:rPr>
          <w:rtl/>
          <w:lang w:bidi="fa-IR"/>
        </w:rPr>
        <w:t>ن نام</w:t>
      </w:r>
      <w:r w:rsidR="00A5679F">
        <w:rPr>
          <w:rtl/>
          <w:lang w:bidi="fa-IR"/>
        </w:rPr>
        <w:t xml:space="preserve">، </w:t>
      </w:r>
      <w:r>
        <w:rPr>
          <w:rtl/>
          <w:lang w:bidi="fa-IR"/>
        </w:rPr>
        <w:t>چند قول است:</w:t>
      </w:r>
    </w:p>
    <w:p w:rsidR="00351499" w:rsidRDefault="00351499" w:rsidP="00351499">
      <w:pPr>
        <w:pStyle w:val="libNormal"/>
        <w:rPr>
          <w:rtl/>
          <w:lang w:bidi="fa-IR"/>
        </w:rPr>
      </w:pPr>
      <w:r>
        <w:rPr>
          <w:rtl/>
          <w:lang w:bidi="fa-IR"/>
        </w:rPr>
        <w:t>الف</w:t>
      </w:r>
      <w:r w:rsidR="00071C1B">
        <w:rPr>
          <w:rtl/>
          <w:lang w:bidi="fa-IR"/>
        </w:rPr>
        <w:t xml:space="preserve">) </w:t>
      </w:r>
      <w:r>
        <w:rPr>
          <w:rtl/>
          <w:lang w:bidi="fa-IR"/>
        </w:rPr>
        <w:t>چون معتقد به تجس</w:t>
      </w:r>
      <w:r w:rsidR="00A5679F">
        <w:rPr>
          <w:rtl/>
          <w:lang w:bidi="fa-IR"/>
        </w:rPr>
        <w:t>ی</w:t>
      </w:r>
      <w:r>
        <w:rPr>
          <w:rtl/>
          <w:lang w:bidi="fa-IR"/>
        </w:rPr>
        <w:t>م بوده</w:t>
      </w:r>
      <w:r w:rsidR="00A5679F">
        <w:rPr>
          <w:rtl/>
          <w:lang w:bidi="fa-IR"/>
        </w:rPr>
        <w:t xml:space="preserve"> </w:t>
      </w:r>
      <w:r>
        <w:rPr>
          <w:rtl/>
          <w:lang w:bidi="fa-IR"/>
        </w:rPr>
        <w:t>اند</w:t>
      </w:r>
      <w:r w:rsidR="00A5679F">
        <w:rPr>
          <w:rtl/>
          <w:lang w:bidi="fa-IR"/>
        </w:rPr>
        <w:t xml:space="preserve">؛ </w:t>
      </w:r>
      <w:r>
        <w:rPr>
          <w:rtl/>
          <w:lang w:bidi="fa-IR"/>
        </w:rPr>
        <w:t>ز</w:t>
      </w:r>
      <w:r w:rsidR="00A5679F">
        <w:rPr>
          <w:rtl/>
          <w:lang w:bidi="fa-IR"/>
        </w:rPr>
        <w:t>ی</w:t>
      </w:r>
      <w:r>
        <w:rPr>
          <w:rtl/>
          <w:lang w:bidi="fa-IR"/>
        </w:rPr>
        <w:t>را جسم</w:t>
      </w:r>
      <w:r w:rsidR="00A5679F">
        <w:rPr>
          <w:rtl/>
          <w:lang w:bidi="fa-IR"/>
        </w:rPr>
        <w:t xml:space="preserve">، </w:t>
      </w:r>
      <w:r>
        <w:rPr>
          <w:rtl/>
          <w:lang w:bidi="fa-IR"/>
        </w:rPr>
        <w:t>محشوّ</w:t>
      </w:r>
      <w:r w:rsidR="00071C1B">
        <w:rPr>
          <w:rtl/>
          <w:lang w:bidi="fa-IR"/>
        </w:rPr>
        <w:t xml:space="preserve"> (</w:t>
      </w:r>
      <w:r>
        <w:rPr>
          <w:rtl/>
          <w:lang w:bidi="fa-IR"/>
        </w:rPr>
        <w:t>توپر</w:t>
      </w:r>
      <w:r w:rsidR="00071C1B">
        <w:rPr>
          <w:rtl/>
          <w:lang w:bidi="fa-IR"/>
        </w:rPr>
        <w:t xml:space="preserve">) </w:t>
      </w:r>
      <w:r>
        <w:rPr>
          <w:rtl/>
          <w:lang w:bidi="fa-IR"/>
        </w:rPr>
        <w:t>است</w:t>
      </w:r>
      <w:r w:rsidR="00A5679F">
        <w:rPr>
          <w:rtl/>
          <w:lang w:bidi="fa-IR"/>
        </w:rPr>
        <w:t xml:space="preserve">. </w:t>
      </w:r>
    </w:p>
    <w:p w:rsidR="00351499" w:rsidRDefault="00351499" w:rsidP="00351499">
      <w:pPr>
        <w:pStyle w:val="libNormal"/>
        <w:rPr>
          <w:rtl/>
          <w:lang w:bidi="fa-IR"/>
        </w:rPr>
      </w:pPr>
      <w:r>
        <w:rPr>
          <w:rtl/>
          <w:lang w:bidi="fa-IR"/>
        </w:rPr>
        <w:t>ب</w:t>
      </w:r>
      <w:r w:rsidR="00071C1B">
        <w:rPr>
          <w:rtl/>
          <w:lang w:bidi="fa-IR"/>
        </w:rPr>
        <w:t xml:space="preserve">) </w:t>
      </w:r>
      <w:r>
        <w:rPr>
          <w:rtl/>
          <w:lang w:bidi="fa-IR"/>
        </w:rPr>
        <w:t>منسوب به حشاء به معنا</w:t>
      </w:r>
      <w:r w:rsidR="00A5679F">
        <w:rPr>
          <w:rtl/>
          <w:lang w:bidi="fa-IR"/>
        </w:rPr>
        <w:t>ی</w:t>
      </w:r>
      <w:r>
        <w:rPr>
          <w:rtl/>
          <w:lang w:bidi="fa-IR"/>
        </w:rPr>
        <w:t xml:space="preserve"> جانب و کنار </w:t>
      </w:r>
      <w:r w:rsidR="00A5679F">
        <w:rPr>
          <w:rtl/>
          <w:lang w:bidi="fa-IR"/>
        </w:rPr>
        <w:t>ی</w:t>
      </w:r>
      <w:r>
        <w:rPr>
          <w:rtl/>
          <w:lang w:bidi="fa-IR"/>
        </w:rPr>
        <w:t>ا حاش</w:t>
      </w:r>
      <w:r w:rsidR="00A5679F">
        <w:rPr>
          <w:rtl/>
          <w:lang w:bidi="fa-IR"/>
        </w:rPr>
        <w:t>ی</w:t>
      </w:r>
      <w:r>
        <w:rPr>
          <w:rtl/>
          <w:lang w:bidi="fa-IR"/>
        </w:rPr>
        <w:t>ه مجلس است</w:t>
      </w:r>
      <w:r w:rsidR="00A5679F">
        <w:rPr>
          <w:rtl/>
          <w:lang w:bidi="fa-IR"/>
        </w:rPr>
        <w:t xml:space="preserve">، </w:t>
      </w:r>
      <w:r>
        <w:rPr>
          <w:rtl/>
          <w:lang w:bidi="fa-IR"/>
        </w:rPr>
        <w:t>چون آنان در مجلس درس حسن بصر</w:t>
      </w:r>
      <w:r w:rsidR="00A5679F">
        <w:rPr>
          <w:rtl/>
          <w:lang w:bidi="fa-IR"/>
        </w:rPr>
        <w:t>ی</w:t>
      </w:r>
      <w:r>
        <w:rPr>
          <w:rtl/>
          <w:lang w:bidi="fa-IR"/>
        </w:rPr>
        <w:t xml:space="preserve"> حاضر م</w:t>
      </w:r>
      <w:r w:rsidR="00A5679F">
        <w:rPr>
          <w:rtl/>
          <w:lang w:bidi="fa-IR"/>
        </w:rPr>
        <w:t xml:space="preserve">ی </w:t>
      </w:r>
      <w:r>
        <w:rPr>
          <w:rtl/>
          <w:lang w:bidi="fa-IR"/>
        </w:rPr>
        <w:t>شدند و سخنان نادرست م</w:t>
      </w:r>
      <w:r w:rsidR="00A5679F">
        <w:rPr>
          <w:rtl/>
          <w:lang w:bidi="fa-IR"/>
        </w:rPr>
        <w:t xml:space="preserve">ی </w:t>
      </w:r>
      <w:r>
        <w:rPr>
          <w:rtl/>
          <w:lang w:bidi="fa-IR"/>
        </w:rPr>
        <w:t>گفتند</w:t>
      </w:r>
      <w:r w:rsidR="00A5679F">
        <w:rPr>
          <w:rtl/>
          <w:lang w:bidi="fa-IR"/>
        </w:rPr>
        <w:t xml:space="preserve">، </w:t>
      </w:r>
      <w:r>
        <w:rPr>
          <w:rtl/>
          <w:lang w:bidi="fa-IR"/>
        </w:rPr>
        <w:t>و</w:t>
      </w:r>
      <w:r w:rsidR="00A5679F">
        <w:rPr>
          <w:rtl/>
          <w:lang w:bidi="fa-IR"/>
        </w:rPr>
        <w:t>ی</w:t>
      </w:r>
      <w:r>
        <w:rPr>
          <w:rtl/>
          <w:lang w:bidi="fa-IR"/>
        </w:rPr>
        <w:t xml:space="preserve"> دستور داد تا آنان را در کنار و حاش</w:t>
      </w:r>
      <w:r w:rsidR="00A5679F">
        <w:rPr>
          <w:rtl/>
          <w:lang w:bidi="fa-IR"/>
        </w:rPr>
        <w:t>ی</w:t>
      </w:r>
      <w:r>
        <w:rPr>
          <w:rtl/>
          <w:lang w:bidi="fa-IR"/>
        </w:rPr>
        <w:t>ه مجلس جا</w:t>
      </w:r>
      <w:r w:rsidR="00A5679F">
        <w:rPr>
          <w:rtl/>
          <w:lang w:bidi="fa-IR"/>
        </w:rPr>
        <w:t>ی</w:t>
      </w:r>
      <w:r>
        <w:rPr>
          <w:rtl/>
          <w:lang w:bidi="fa-IR"/>
        </w:rPr>
        <w:t xml:space="preserve"> دهند</w:t>
      </w:r>
      <w:r w:rsidR="00A5679F">
        <w:rPr>
          <w:rtl/>
          <w:lang w:bidi="fa-IR"/>
        </w:rPr>
        <w:t xml:space="preserve">. </w:t>
      </w:r>
    </w:p>
    <w:p w:rsidR="00351499" w:rsidRDefault="00351499" w:rsidP="00351499">
      <w:pPr>
        <w:pStyle w:val="libNormal"/>
        <w:rPr>
          <w:rtl/>
          <w:lang w:bidi="fa-IR"/>
        </w:rPr>
      </w:pPr>
      <w:r>
        <w:rPr>
          <w:rtl/>
          <w:lang w:bidi="fa-IR"/>
        </w:rPr>
        <w:t>م</w:t>
      </w:r>
      <w:r w:rsidR="00A5679F">
        <w:rPr>
          <w:rtl/>
          <w:lang w:bidi="fa-IR"/>
        </w:rPr>
        <w:t>ی</w:t>
      </w:r>
      <w:r>
        <w:rPr>
          <w:rtl/>
          <w:lang w:bidi="fa-IR"/>
        </w:rPr>
        <w:t>ر س</w:t>
      </w:r>
      <w:r w:rsidR="00A5679F">
        <w:rPr>
          <w:rtl/>
          <w:lang w:bidi="fa-IR"/>
        </w:rPr>
        <w:t>ی</w:t>
      </w:r>
      <w:r>
        <w:rPr>
          <w:rtl/>
          <w:lang w:bidi="fa-IR"/>
        </w:rPr>
        <w:t>د شر</w:t>
      </w:r>
      <w:r w:rsidR="00A5679F">
        <w:rPr>
          <w:rtl/>
          <w:lang w:bidi="fa-IR"/>
        </w:rPr>
        <w:t>ی</w:t>
      </w:r>
      <w:r>
        <w:rPr>
          <w:rtl/>
          <w:lang w:bidi="fa-IR"/>
        </w:rPr>
        <w:t>ف جرجان</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«وسمّ</w:t>
      </w:r>
      <w:r w:rsidR="00A5679F">
        <w:rPr>
          <w:rtl/>
          <w:lang w:bidi="fa-IR"/>
        </w:rPr>
        <w:t>ی</w:t>
      </w:r>
      <w:r>
        <w:rPr>
          <w:rtl/>
          <w:lang w:bidi="fa-IR"/>
        </w:rPr>
        <w:t>ت الحشو</w:t>
      </w:r>
      <w:r w:rsidR="00A5679F">
        <w:rPr>
          <w:rtl/>
          <w:lang w:bidi="fa-IR"/>
        </w:rPr>
        <w:t>ی</w:t>
      </w:r>
      <w:r>
        <w:rPr>
          <w:rtl/>
          <w:lang w:bidi="fa-IR"/>
        </w:rPr>
        <w:t>ة حشو</w:t>
      </w:r>
      <w:r w:rsidR="00A5679F">
        <w:rPr>
          <w:rtl/>
          <w:lang w:bidi="fa-IR"/>
        </w:rPr>
        <w:t>ی</w:t>
      </w:r>
      <w:r>
        <w:rPr>
          <w:rtl/>
          <w:lang w:bidi="fa-IR"/>
        </w:rPr>
        <w:t>ة</w:t>
      </w:r>
      <w:r w:rsidR="00A5679F">
        <w:rPr>
          <w:rtl/>
          <w:lang w:bidi="fa-IR"/>
        </w:rPr>
        <w:t xml:space="preserve">؛ </w:t>
      </w:r>
      <w:r>
        <w:rPr>
          <w:rtl/>
          <w:lang w:bidi="fa-IR"/>
        </w:rPr>
        <w:t xml:space="preserve">لأنّهم </w:t>
      </w:r>
      <w:r w:rsidR="00A5679F">
        <w:rPr>
          <w:rtl/>
          <w:lang w:bidi="fa-IR"/>
        </w:rPr>
        <w:t>ی</w:t>
      </w:r>
      <w:r>
        <w:rPr>
          <w:rtl/>
          <w:lang w:bidi="fa-IR"/>
        </w:rPr>
        <w:t>حشون الأحاد</w:t>
      </w:r>
      <w:r w:rsidR="00A5679F">
        <w:rPr>
          <w:rtl/>
          <w:lang w:bidi="fa-IR"/>
        </w:rPr>
        <w:t>ی</w:t>
      </w:r>
      <w:r>
        <w:rPr>
          <w:rtl/>
          <w:lang w:bidi="fa-IR"/>
        </w:rPr>
        <w:t>ث الت</w:t>
      </w:r>
      <w:r w:rsidR="00A5679F">
        <w:rPr>
          <w:rtl/>
          <w:lang w:bidi="fa-IR"/>
        </w:rPr>
        <w:t>ی</w:t>
      </w:r>
      <w:r>
        <w:rPr>
          <w:rtl/>
          <w:lang w:bidi="fa-IR"/>
        </w:rPr>
        <w:t xml:space="preserve"> لا أساس لها ف</w:t>
      </w:r>
      <w:r w:rsidR="00A5679F">
        <w:rPr>
          <w:rtl/>
          <w:lang w:bidi="fa-IR"/>
        </w:rPr>
        <w:t>ی</w:t>
      </w:r>
      <w:r>
        <w:rPr>
          <w:rtl/>
          <w:lang w:bidi="fa-IR"/>
        </w:rPr>
        <w:t xml:space="preserve"> الأحاد</w:t>
      </w:r>
      <w:r w:rsidR="00A5679F">
        <w:rPr>
          <w:rtl/>
          <w:lang w:bidi="fa-IR"/>
        </w:rPr>
        <w:t>ی</w:t>
      </w:r>
      <w:r>
        <w:rPr>
          <w:rtl/>
          <w:lang w:bidi="fa-IR"/>
        </w:rPr>
        <w:t>ث المرو</w:t>
      </w:r>
      <w:r w:rsidR="00A5679F">
        <w:rPr>
          <w:rtl/>
          <w:lang w:bidi="fa-IR"/>
        </w:rPr>
        <w:t>ی</w:t>
      </w:r>
      <w:r>
        <w:rPr>
          <w:rtl/>
          <w:lang w:bidi="fa-IR"/>
        </w:rPr>
        <w:t>ة عن رسول اللَّه</w:t>
      </w:r>
      <w:r w:rsidR="00B279A4">
        <w:rPr>
          <w:rtl/>
          <w:lang w:bidi="fa-IR"/>
        </w:rPr>
        <w:t xml:space="preserve"> </w:t>
      </w:r>
      <w:r w:rsidR="00B279A4" w:rsidRPr="00B279A4">
        <w:rPr>
          <w:rStyle w:val="libAlaemChar"/>
          <w:rtl/>
        </w:rPr>
        <w:t>صلى‌الله‌عليه‌وآله</w:t>
      </w:r>
      <w:r w:rsidR="00A5679F">
        <w:rPr>
          <w:rtl/>
          <w:lang w:bidi="fa-IR"/>
        </w:rPr>
        <w:t xml:space="preserve">. </w:t>
      </w:r>
      <w:r>
        <w:rPr>
          <w:rtl/>
          <w:lang w:bidi="fa-IR"/>
        </w:rPr>
        <w:t>قال: وجم</w:t>
      </w:r>
      <w:r w:rsidR="00A5679F">
        <w:rPr>
          <w:rtl/>
          <w:lang w:bidi="fa-IR"/>
        </w:rPr>
        <w:t>ی</w:t>
      </w:r>
      <w:r>
        <w:rPr>
          <w:rtl/>
          <w:lang w:bidi="fa-IR"/>
        </w:rPr>
        <w:t>ع الحشو</w:t>
      </w:r>
      <w:r w:rsidR="00A5679F">
        <w:rPr>
          <w:rtl/>
          <w:lang w:bidi="fa-IR"/>
        </w:rPr>
        <w:t>ی</w:t>
      </w:r>
      <w:r>
        <w:rPr>
          <w:rtl/>
          <w:lang w:bidi="fa-IR"/>
        </w:rPr>
        <w:t xml:space="preserve">ة </w:t>
      </w:r>
      <w:r w:rsidR="00A5679F">
        <w:rPr>
          <w:rtl/>
          <w:lang w:bidi="fa-IR"/>
        </w:rPr>
        <w:t>ی</w:t>
      </w:r>
      <w:r>
        <w:rPr>
          <w:rtl/>
          <w:lang w:bidi="fa-IR"/>
        </w:rPr>
        <w:t>قولون بالجبر والتشب</w:t>
      </w:r>
      <w:r w:rsidR="00A5679F">
        <w:rPr>
          <w:rtl/>
          <w:lang w:bidi="fa-IR"/>
        </w:rPr>
        <w:t>ی</w:t>
      </w:r>
      <w:r>
        <w:rPr>
          <w:rtl/>
          <w:lang w:bidi="fa-IR"/>
        </w:rPr>
        <w:t>ه وتوص</w:t>
      </w:r>
      <w:r w:rsidR="00A5679F">
        <w:rPr>
          <w:rtl/>
          <w:lang w:bidi="fa-IR"/>
        </w:rPr>
        <w:t>ی</w:t>
      </w:r>
      <w:r>
        <w:rPr>
          <w:rtl/>
          <w:lang w:bidi="fa-IR"/>
        </w:rPr>
        <w:t>فه تعال</w:t>
      </w:r>
      <w:r w:rsidR="00A5679F">
        <w:rPr>
          <w:rtl/>
          <w:lang w:bidi="fa-IR"/>
        </w:rPr>
        <w:t>ی</w:t>
      </w:r>
      <w:r>
        <w:rPr>
          <w:rtl/>
          <w:lang w:bidi="fa-IR"/>
        </w:rPr>
        <w:t xml:space="preserve"> بالنفس وال</w:t>
      </w:r>
      <w:r w:rsidR="00A5679F">
        <w:rPr>
          <w:rtl/>
          <w:lang w:bidi="fa-IR"/>
        </w:rPr>
        <w:t>ی</w:t>
      </w:r>
      <w:r>
        <w:rPr>
          <w:rtl/>
          <w:lang w:bidi="fa-IR"/>
        </w:rPr>
        <w:t>د والسمع»</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114</w:t>
      </w:r>
      <w:r w:rsidR="00071C1B" w:rsidRPr="009924AB">
        <w:rPr>
          <w:rStyle w:val="libFootnotenumChar"/>
          <w:rtl/>
          <w:lang w:bidi="fa-IR"/>
        </w:rPr>
        <w:t>)</w:t>
      </w:r>
      <w:r w:rsidR="00071C1B">
        <w:rPr>
          <w:rtl/>
          <w:lang w:bidi="fa-IR"/>
        </w:rPr>
        <w:t xml:space="preserve"> </w:t>
      </w:r>
      <w:r>
        <w:rPr>
          <w:rtl/>
          <w:lang w:bidi="fa-IR"/>
        </w:rPr>
        <w:t>«حشو</w:t>
      </w:r>
      <w:r w:rsidR="00A5679F">
        <w:rPr>
          <w:rtl/>
          <w:lang w:bidi="fa-IR"/>
        </w:rPr>
        <w:t>ی</w:t>
      </w:r>
      <w:r>
        <w:rPr>
          <w:rtl/>
          <w:lang w:bidi="fa-IR"/>
        </w:rPr>
        <w:t>ه را حشو</w:t>
      </w:r>
      <w:r w:rsidR="00A5679F">
        <w:rPr>
          <w:rtl/>
          <w:lang w:bidi="fa-IR"/>
        </w:rPr>
        <w:t>ی</w:t>
      </w:r>
      <w:r>
        <w:rPr>
          <w:rtl/>
          <w:lang w:bidi="fa-IR"/>
        </w:rPr>
        <w:t>ه نام</w:t>
      </w:r>
      <w:r w:rsidR="00A5679F">
        <w:rPr>
          <w:rtl/>
          <w:lang w:bidi="fa-IR"/>
        </w:rPr>
        <w:t>ی</w:t>
      </w:r>
      <w:r>
        <w:rPr>
          <w:rtl/>
          <w:lang w:bidi="fa-IR"/>
        </w:rPr>
        <w:t>دند</w:t>
      </w:r>
      <w:r w:rsidR="00A5679F">
        <w:rPr>
          <w:rtl/>
          <w:lang w:bidi="fa-IR"/>
        </w:rPr>
        <w:t xml:space="preserve">؛ </w:t>
      </w:r>
      <w:r>
        <w:rPr>
          <w:rtl/>
          <w:lang w:bidi="fa-IR"/>
        </w:rPr>
        <w:t>ز</w:t>
      </w:r>
      <w:r w:rsidR="00A5679F">
        <w:rPr>
          <w:rtl/>
          <w:lang w:bidi="fa-IR"/>
        </w:rPr>
        <w:t>ی</w:t>
      </w:r>
      <w:r>
        <w:rPr>
          <w:rtl/>
          <w:lang w:bidi="fa-IR"/>
        </w:rPr>
        <w:t>را آنان از احاد</w:t>
      </w:r>
      <w:r w:rsidR="00A5679F">
        <w:rPr>
          <w:rtl/>
          <w:lang w:bidi="fa-IR"/>
        </w:rPr>
        <w:t>ی</w:t>
      </w:r>
      <w:r>
        <w:rPr>
          <w:rtl/>
          <w:lang w:bidi="fa-IR"/>
        </w:rPr>
        <w:t>ث</w:t>
      </w:r>
      <w:r w:rsidR="00A5679F">
        <w:rPr>
          <w:rtl/>
          <w:lang w:bidi="fa-IR"/>
        </w:rPr>
        <w:t>ی</w:t>
      </w:r>
      <w:r>
        <w:rPr>
          <w:rtl/>
          <w:lang w:bidi="fa-IR"/>
        </w:rPr>
        <w:t xml:space="preserve"> استفاده م</w:t>
      </w:r>
      <w:r w:rsidR="00A5679F">
        <w:rPr>
          <w:rtl/>
          <w:lang w:bidi="fa-IR"/>
        </w:rPr>
        <w:t xml:space="preserve">ی </w:t>
      </w:r>
      <w:r>
        <w:rPr>
          <w:rtl/>
          <w:lang w:bidi="fa-IR"/>
        </w:rPr>
        <w:t>کنند که اصل و اساس</w:t>
      </w:r>
      <w:r w:rsidR="00A5679F">
        <w:rPr>
          <w:rtl/>
          <w:lang w:bidi="fa-IR"/>
        </w:rPr>
        <w:t>ی</w:t>
      </w:r>
      <w:r>
        <w:rPr>
          <w:rtl/>
          <w:lang w:bidi="fa-IR"/>
        </w:rPr>
        <w:t xml:space="preserve"> برا</w:t>
      </w:r>
      <w:r w:rsidR="00A5679F">
        <w:rPr>
          <w:rtl/>
          <w:lang w:bidi="fa-IR"/>
        </w:rPr>
        <w:t>ی</w:t>
      </w:r>
      <w:r>
        <w:rPr>
          <w:rtl/>
          <w:lang w:bidi="fa-IR"/>
        </w:rPr>
        <w:t xml:space="preserve"> آن</w:t>
      </w:r>
      <w:r w:rsidR="00A5679F">
        <w:rPr>
          <w:rtl/>
          <w:lang w:bidi="fa-IR"/>
        </w:rPr>
        <w:t xml:space="preserve"> </w:t>
      </w:r>
      <w:r>
        <w:rPr>
          <w:rtl/>
          <w:lang w:bidi="fa-IR"/>
        </w:rPr>
        <w:t>ها در احاد</w:t>
      </w:r>
      <w:r w:rsidR="00A5679F">
        <w:rPr>
          <w:rtl/>
          <w:lang w:bidi="fa-IR"/>
        </w:rPr>
        <w:t>ی</w:t>
      </w:r>
      <w:r>
        <w:rPr>
          <w:rtl/>
          <w:lang w:bidi="fa-IR"/>
        </w:rPr>
        <w:t>ث روا</w:t>
      </w:r>
      <w:r w:rsidR="00A5679F">
        <w:rPr>
          <w:rtl/>
          <w:lang w:bidi="fa-IR"/>
        </w:rPr>
        <w:t>ی</w:t>
      </w:r>
      <w:r>
        <w:rPr>
          <w:rtl/>
          <w:lang w:bidi="fa-IR"/>
        </w:rPr>
        <w:t>ت شده از رسول خدا</w:t>
      </w:r>
      <w:r w:rsidR="00B279A4" w:rsidRPr="00B279A4">
        <w:rPr>
          <w:rStyle w:val="libAlaemChar"/>
          <w:rtl/>
        </w:rPr>
        <w:t xml:space="preserve"> صلى‌الله‌عليه‌وآله</w:t>
      </w:r>
      <w:r>
        <w:rPr>
          <w:rtl/>
          <w:lang w:bidi="fa-IR"/>
        </w:rPr>
        <w:t xml:space="preserve"> ن</w:t>
      </w:r>
      <w:r w:rsidR="00A5679F">
        <w:rPr>
          <w:rtl/>
          <w:lang w:bidi="fa-IR"/>
        </w:rPr>
        <w:t>ی</w:t>
      </w:r>
      <w:r>
        <w:rPr>
          <w:rtl/>
          <w:lang w:bidi="fa-IR"/>
        </w:rPr>
        <w:t>ست</w:t>
      </w:r>
      <w:r w:rsidR="00A5679F">
        <w:rPr>
          <w:rtl/>
          <w:lang w:bidi="fa-IR"/>
        </w:rPr>
        <w:t xml:space="preserve">. </w:t>
      </w:r>
      <w:r>
        <w:rPr>
          <w:rtl/>
          <w:lang w:bidi="fa-IR"/>
        </w:rPr>
        <w:t>او ن</w:t>
      </w:r>
      <w:r w:rsidR="00A5679F">
        <w:rPr>
          <w:rtl/>
          <w:lang w:bidi="fa-IR"/>
        </w:rPr>
        <w:t>ی</w:t>
      </w:r>
      <w:r>
        <w:rPr>
          <w:rtl/>
          <w:lang w:bidi="fa-IR"/>
        </w:rPr>
        <w:t>ز م</w:t>
      </w:r>
      <w:r w:rsidR="00A5679F">
        <w:rPr>
          <w:rtl/>
          <w:lang w:bidi="fa-IR"/>
        </w:rPr>
        <w:t xml:space="preserve">ی </w:t>
      </w:r>
      <w:r>
        <w:rPr>
          <w:rtl/>
          <w:lang w:bidi="fa-IR"/>
        </w:rPr>
        <w:t>گو</w:t>
      </w:r>
      <w:r w:rsidR="00A5679F">
        <w:rPr>
          <w:rtl/>
          <w:lang w:bidi="fa-IR"/>
        </w:rPr>
        <w:t>ی</w:t>
      </w:r>
      <w:r>
        <w:rPr>
          <w:rtl/>
          <w:lang w:bidi="fa-IR"/>
        </w:rPr>
        <w:t>د: تمام حشو</w:t>
      </w:r>
      <w:r w:rsidR="00A5679F">
        <w:rPr>
          <w:rtl/>
          <w:lang w:bidi="fa-IR"/>
        </w:rPr>
        <w:t>ی</w:t>
      </w:r>
      <w:r>
        <w:rPr>
          <w:rtl/>
          <w:lang w:bidi="fa-IR"/>
        </w:rPr>
        <w:t>ه قائل به جبر و تشب</w:t>
      </w:r>
      <w:r w:rsidR="00A5679F">
        <w:rPr>
          <w:rtl/>
          <w:lang w:bidi="fa-IR"/>
        </w:rPr>
        <w:t>ی</w:t>
      </w:r>
      <w:r>
        <w:rPr>
          <w:rtl/>
          <w:lang w:bidi="fa-IR"/>
        </w:rPr>
        <w:t>ه و توص</w:t>
      </w:r>
      <w:r w:rsidR="00A5679F">
        <w:rPr>
          <w:rtl/>
          <w:lang w:bidi="fa-IR"/>
        </w:rPr>
        <w:t>ی</w:t>
      </w:r>
      <w:r>
        <w:rPr>
          <w:rtl/>
          <w:lang w:bidi="fa-IR"/>
        </w:rPr>
        <w:t>ف خداوند متعال به نفس و دست و گوش و چشمند</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ج</w:t>
      </w:r>
      <w:r w:rsidR="00071C1B">
        <w:rPr>
          <w:rtl/>
          <w:lang w:bidi="fa-IR"/>
        </w:rPr>
        <w:t xml:space="preserve">) </w:t>
      </w:r>
      <w:r>
        <w:rPr>
          <w:rtl/>
          <w:lang w:bidi="fa-IR"/>
        </w:rPr>
        <w:t>آنان منسوب به حشوه</w:t>
      </w:r>
      <w:r w:rsidR="00A5679F">
        <w:rPr>
          <w:rtl/>
          <w:lang w:bidi="fa-IR"/>
        </w:rPr>
        <w:t xml:space="preserve">، </w:t>
      </w:r>
      <w:r>
        <w:rPr>
          <w:rtl/>
          <w:lang w:bidi="fa-IR"/>
        </w:rPr>
        <w:t>از قرّاء خراسانند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صَفَد</w:t>
      </w:r>
      <w:r w:rsidR="00A5679F">
        <w:rPr>
          <w:rtl/>
          <w:lang w:bidi="fa-IR"/>
        </w:rPr>
        <w:t>ی</w:t>
      </w:r>
      <w:r>
        <w:rPr>
          <w:rtl/>
          <w:lang w:bidi="fa-IR"/>
        </w:rPr>
        <w:t xml:space="preserve"> در کتاب «الغ</w:t>
      </w:r>
      <w:r w:rsidR="00A5679F">
        <w:rPr>
          <w:rtl/>
          <w:lang w:bidi="fa-IR"/>
        </w:rPr>
        <w:t>ی</w:t>
      </w:r>
      <w:r>
        <w:rPr>
          <w:rtl/>
          <w:lang w:bidi="fa-IR"/>
        </w:rPr>
        <w:t>ث المجسّم» گفته است: «در مذهب حنف</w:t>
      </w:r>
      <w:r w:rsidR="00A5679F">
        <w:rPr>
          <w:rtl/>
          <w:lang w:bidi="fa-IR"/>
        </w:rPr>
        <w:t>ی</w:t>
      </w:r>
      <w:r>
        <w:rPr>
          <w:rtl/>
          <w:lang w:bidi="fa-IR"/>
        </w:rPr>
        <w:t>ه</w:t>
      </w:r>
      <w:r w:rsidR="00A5679F">
        <w:rPr>
          <w:rtl/>
          <w:lang w:bidi="fa-IR"/>
        </w:rPr>
        <w:t xml:space="preserve">، </w:t>
      </w:r>
      <w:r>
        <w:rPr>
          <w:rtl/>
          <w:lang w:bidi="fa-IR"/>
        </w:rPr>
        <w:t>تفکّر معتزل</w:t>
      </w:r>
      <w:r w:rsidR="00A5679F">
        <w:rPr>
          <w:rtl/>
          <w:lang w:bidi="fa-IR"/>
        </w:rPr>
        <w:t>ی</w:t>
      </w:r>
      <w:r>
        <w:rPr>
          <w:rtl/>
          <w:lang w:bidi="fa-IR"/>
        </w:rPr>
        <w:t xml:space="preserve"> غلبه دارد</w:t>
      </w:r>
      <w:r w:rsidR="00A5679F">
        <w:rPr>
          <w:rtl/>
          <w:lang w:bidi="fa-IR"/>
        </w:rPr>
        <w:t xml:space="preserve">. </w:t>
      </w:r>
      <w:r>
        <w:rPr>
          <w:rtl/>
          <w:lang w:bidi="fa-IR"/>
        </w:rPr>
        <w:t>در مذهب شافع</w:t>
      </w:r>
      <w:r w:rsidR="00A5679F">
        <w:rPr>
          <w:rtl/>
          <w:lang w:bidi="fa-IR"/>
        </w:rPr>
        <w:t xml:space="preserve">ی، </w:t>
      </w:r>
      <w:r>
        <w:rPr>
          <w:rtl/>
          <w:lang w:bidi="fa-IR"/>
        </w:rPr>
        <w:t>تفکر اشاعره و در مذهب مالک</w:t>
      </w:r>
      <w:r w:rsidR="00A5679F">
        <w:rPr>
          <w:rtl/>
          <w:lang w:bidi="fa-IR"/>
        </w:rPr>
        <w:t xml:space="preserve">ی، </w:t>
      </w:r>
      <w:r>
        <w:rPr>
          <w:rtl/>
          <w:lang w:bidi="fa-IR"/>
        </w:rPr>
        <w:t>اند</w:t>
      </w:r>
      <w:r w:rsidR="00A5679F">
        <w:rPr>
          <w:rtl/>
          <w:lang w:bidi="fa-IR"/>
        </w:rPr>
        <w:t>ی</w:t>
      </w:r>
      <w:r>
        <w:rPr>
          <w:rtl/>
          <w:lang w:bidi="fa-IR"/>
        </w:rPr>
        <w:t>شه قدر</w:t>
      </w:r>
      <w:r w:rsidR="00A5679F">
        <w:rPr>
          <w:rtl/>
          <w:lang w:bidi="fa-IR"/>
        </w:rPr>
        <w:t>ی</w:t>
      </w:r>
      <w:r>
        <w:rPr>
          <w:rtl/>
          <w:lang w:bidi="fa-IR"/>
        </w:rPr>
        <w:t>ه</w:t>
      </w:r>
      <w:r w:rsidR="00071C1B">
        <w:rPr>
          <w:rtl/>
          <w:lang w:bidi="fa-IR"/>
        </w:rPr>
        <w:t xml:space="preserve"> (</w:t>
      </w:r>
      <w:r>
        <w:rPr>
          <w:rtl/>
          <w:lang w:bidi="fa-IR"/>
        </w:rPr>
        <w:t>جبر</w:t>
      </w:r>
      <w:r w:rsidR="00A5679F">
        <w:rPr>
          <w:rtl/>
          <w:lang w:bidi="fa-IR"/>
        </w:rPr>
        <w:t>ی</w:t>
      </w:r>
      <w:r>
        <w:rPr>
          <w:rtl/>
          <w:lang w:bidi="fa-IR"/>
        </w:rPr>
        <w:t>ه</w:t>
      </w:r>
      <w:r w:rsidR="00071C1B">
        <w:rPr>
          <w:rtl/>
          <w:lang w:bidi="fa-IR"/>
        </w:rPr>
        <w:t xml:space="preserve">) </w:t>
      </w:r>
      <w:r>
        <w:rPr>
          <w:rtl/>
          <w:lang w:bidi="fa-IR"/>
        </w:rPr>
        <w:t>و در مذهب حنابله</w:t>
      </w:r>
      <w:r w:rsidR="00A5679F">
        <w:rPr>
          <w:rtl/>
          <w:lang w:bidi="fa-IR"/>
        </w:rPr>
        <w:t xml:space="preserve">، </w:t>
      </w:r>
      <w:r>
        <w:rPr>
          <w:rtl/>
          <w:lang w:bidi="fa-IR"/>
        </w:rPr>
        <w:t>روش حشو</w:t>
      </w:r>
      <w:r w:rsidR="00A5679F">
        <w:rPr>
          <w:rtl/>
          <w:lang w:bidi="fa-IR"/>
        </w:rPr>
        <w:t>ی</w:t>
      </w:r>
      <w:r>
        <w:rPr>
          <w:rtl/>
          <w:lang w:bidi="fa-IR"/>
        </w:rPr>
        <w:t>ه غلبه دارد»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شهرستان</w:t>
      </w:r>
      <w:r w:rsidR="00A5679F">
        <w:rPr>
          <w:rtl/>
          <w:lang w:bidi="fa-IR"/>
        </w:rPr>
        <w:t>ی</w:t>
      </w:r>
      <w:r>
        <w:rPr>
          <w:rtl/>
          <w:lang w:bidi="fa-IR"/>
        </w:rPr>
        <w:t xml:space="preserve"> درباره حشو</w:t>
      </w:r>
      <w:r w:rsidR="00A5679F">
        <w:rPr>
          <w:rtl/>
          <w:lang w:bidi="fa-IR"/>
        </w:rPr>
        <w:t>ی</w:t>
      </w:r>
      <w:r>
        <w:rPr>
          <w:rtl/>
          <w:lang w:bidi="fa-IR"/>
        </w:rPr>
        <w:t>ه م</w:t>
      </w:r>
      <w:r w:rsidR="00A5679F">
        <w:rPr>
          <w:rtl/>
          <w:lang w:bidi="fa-IR"/>
        </w:rPr>
        <w:t xml:space="preserve">ی </w:t>
      </w:r>
      <w:r>
        <w:rPr>
          <w:rtl/>
          <w:lang w:bidi="fa-IR"/>
        </w:rPr>
        <w:t>گو</w:t>
      </w:r>
      <w:r w:rsidR="00A5679F">
        <w:rPr>
          <w:rtl/>
          <w:lang w:bidi="fa-IR"/>
        </w:rPr>
        <w:t>ی</w:t>
      </w:r>
      <w:r>
        <w:rPr>
          <w:rtl/>
          <w:lang w:bidi="fa-IR"/>
        </w:rPr>
        <w:t>د: «عدّه</w:t>
      </w:r>
      <w:r w:rsidR="00A5679F">
        <w:rPr>
          <w:rtl/>
          <w:lang w:bidi="fa-IR"/>
        </w:rPr>
        <w:t xml:space="preserve"> </w:t>
      </w:r>
      <w:r>
        <w:rPr>
          <w:rtl/>
          <w:lang w:bidi="fa-IR"/>
        </w:rPr>
        <w:t>ا</w:t>
      </w:r>
      <w:r w:rsidR="00A5679F">
        <w:rPr>
          <w:rtl/>
          <w:lang w:bidi="fa-IR"/>
        </w:rPr>
        <w:t>ی</w:t>
      </w:r>
      <w:r>
        <w:rPr>
          <w:rtl/>
          <w:lang w:bidi="fa-IR"/>
        </w:rPr>
        <w:t xml:space="preserve"> از حشو</w:t>
      </w:r>
      <w:r w:rsidR="00A5679F">
        <w:rPr>
          <w:rtl/>
          <w:lang w:bidi="fa-IR"/>
        </w:rPr>
        <w:t>ی</w:t>
      </w:r>
      <w:r>
        <w:rPr>
          <w:rtl/>
          <w:lang w:bidi="fa-IR"/>
        </w:rPr>
        <w:t>ه اصحاب حد</w:t>
      </w:r>
      <w:r w:rsidR="00A5679F">
        <w:rPr>
          <w:rtl/>
          <w:lang w:bidi="fa-IR"/>
        </w:rPr>
        <w:t>ی</w:t>
      </w:r>
      <w:r>
        <w:rPr>
          <w:rtl/>
          <w:lang w:bidi="fa-IR"/>
        </w:rPr>
        <w:t>ث</w:t>
      </w:r>
      <w:r w:rsidR="00A5679F">
        <w:rPr>
          <w:rtl/>
          <w:lang w:bidi="fa-IR"/>
        </w:rPr>
        <w:t xml:space="preserve">، </w:t>
      </w:r>
      <w:r>
        <w:rPr>
          <w:rtl/>
          <w:lang w:bidi="fa-IR"/>
        </w:rPr>
        <w:t>آشکارا قائل به تشب</w:t>
      </w:r>
      <w:r w:rsidR="00A5679F">
        <w:rPr>
          <w:rtl/>
          <w:lang w:bidi="fa-IR"/>
        </w:rPr>
        <w:t>ی</w:t>
      </w:r>
      <w:r>
        <w:rPr>
          <w:rtl/>
          <w:lang w:bidi="fa-IR"/>
        </w:rPr>
        <w:t>ه شده</w:t>
      </w:r>
      <w:r w:rsidR="00A5679F">
        <w:rPr>
          <w:rtl/>
          <w:lang w:bidi="fa-IR"/>
        </w:rPr>
        <w:t xml:space="preserve">، </w:t>
      </w:r>
      <w:r>
        <w:rPr>
          <w:rtl/>
          <w:lang w:bidi="fa-IR"/>
        </w:rPr>
        <w:t>برا</w:t>
      </w:r>
      <w:r w:rsidR="00A5679F">
        <w:rPr>
          <w:rtl/>
          <w:lang w:bidi="fa-IR"/>
        </w:rPr>
        <w:t>ی</w:t>
      </w:r>
      <w:r>
        <w:rPr>
          <w:rtl/>
          <w:lang w:bidi="fa-IR"/>
        </w:rPr>
        <w:t xml:space="preserve"> خداوند اعضا و ابعاض</w:t>
      </w:r>
      <w:r w:rsidR="00A5679F">
        <w:rPr>
          <w:rtl/>
          <w:lang w:bidi="fa-IR"/>
        </w:rPr>
        <w:t xml:space="preserve">، </w:t>
      </w:r>
      <w:r>
        <w:rPr>
          <w:rtl/>
          <w:lang w:bidi="fa-IR"/>
        </w:rPr>
        <w:t>نزول و صعود</w:t>
      </w:r>
      <w:r w:rsidR="00A5679F">
        <w:rPr>
          <w:rtl/>
          <w:lang w:bidi="fa-IR"/>
        </w:rPr>
        <w:t xml:space="preserve">، </w:t>
      </w:r>
      <w:r>
        <w:rPr>
          <w:rtl/>
          <w:lang w:bidi="fa-IR"/>
        </w:rPr>
        <w:t>حرکت و انتقال ثابت کرده</w:t>
      </w:r>
      <w:r w:rsidR="00A5679F">
        <w:rPr>
          <w:rtl/>
          <w:lang w:bidi="fa-IR"/>
        </w:rPr>
        <w:t xml:space="preserve"> </w:t>
      </w:r>
      <w:r>
        <w:rPr>
          <w:rtl/>
          <w:lang w:bidi="fa-IR"/>
        </w:rPr>
        <w:t>اند</w:t>
      </w:r>
      <w:r w:rsidR="00A5679F">
        <w:rPr>
          <w:rtl/>
          <w:lang w:bidi="fa-IR"/>
        </w:rPr>
        <w:t xml:space="preserve">. </w:t>
      </w:r>
      <w:r>
        <w:rPr>
          <w:rtl/>
          <w:lang w:bidi="fa-IR"/>
        </w:rPr>
        <w:t>گذشته از ا</w:t>
      </w:r>
      <w:r w:rsidR="00A5679F">
        <w:rPr>
          <w:rtl/>
          <w:lang w:bidi="fa-IR"/>
        </w:rPr>
        <w:t>ی</w:t>
      </w:r>
      <w:r>
        <w:rPr>
          <w:rtl/>
          <w:lang w:bidi="fa-IR"/>
        </w:rPr>
        <w:t>ن</w:t>
      </w:r>
      <w:r w:rsidR="00A5679F">
        <w:rPr>
          <w:rtl/>
          <w:lang w:bidi="fa-IR"/>
        </w:rPr>
        <w:t xml:space="preserve">، </w:t>
      </w:r>
      <w:r>
        <w:rPr>
          <w:rtl/>
          <w:lang w:bidi="fa-IR"/>
        </w:rPr>
        <w:t>روا</w:t>
      </w:r>
      <w:r w:rsidR="00A5679F">
        <w:rPr>
          <w:rtl/>
          <w:lang w:bidi="fa-IR"/>
        </w:rPr>
        <w:t>ی</w:t>
      </w:r>
      <w:r>
        <w:rPr>
          <w:rtl/>
          <w:lang w:bidi="fa-IR"/>
        </w:rPr>
        <w:t>ات ب</w:t>
      </w:r>
      <w:r w:rsidR="00A5679F">
        <w:rPr>
          <w:rtl/>
          <w:lang w:bidi="fa-IR"/>
        </w:rPr>
        <w:t xml:space="preserve">ی </w:t>
      </w:r>
      <w:r>
        <w:rPr>
          <w:rtl/>
          <w:lang w:bidi="fa-IR"/>
        </w:rPr>
        <w:t>اساس را به پ</w:t>
      </w:r>
      <w:r w:rsidR="00A5679F">
        <w:rPr>
          <w:rtl/>
          <w:lang w:bidi="fa-IR"/>
        </w:rPr>
        <w:t>ی</w:t>
      </w:r>
      <w:r>
        <w:rPr>
          <w:rtl/>
          <w:lang w:bidi="fa-IR"/>
        </w:rPr>
        <w:t>امبر اکرم</w:t>
      </w:r>
      <w:r w:rsidR="00B279A4">
        <w:rPr>
          <w:rtl/>
          <w:lang w:bidi="fa-IR"/>
        </w:rPr>
        <w:t xml:space="preserve"> </w:t>
      </w:r>
      <w:r w:rsidR="00B279A4" w:rsidRPr="00B279A4">
        <w:rPr>
          <w:rStyle w:val="libAlaemChar"/>
          <w:rtl/>
        </w:rPr>
        <w:t>صلى‌الله‌عليه‌وآله</w:t>
      </w:r>
      <w:r>
        <w:rPr>
          <w:rtl/>
          <w:lang w:bidi="fa-IR"/>
        </w:rPr>
        <w:t xml:space="preserve"> نسبت داده</w:t>
      </w:r>
      <w:r w:rsidR="00A5679F">
        <w:rPr>
          <w:rtl/>
          <w:lang w:bidi="fa-IR"/>
        </w:rPr>
        <w:t xml:space="preserve"> </w:t>
      </w:r>
      <w:r>
        <w:rPr>
          <w:rtl/>
          <w:lang w:bidi="fa-IR"/>
        </w:rPr>
        <w:t>اند</w:t>
      </w:r>
      <w:r w:rsidR="00A5679F">
        <w:rPr>
          <w:rtl/>
          <w:lang w:bidi="fa-IR"/>
        </w:rPr>
        <w:t xml:space="preserve">، </w:t>
      </w:r>
      <w:r>
        <w:rPr>
          <w:rtl/>
          <w:lang w:bidi="fa-IR"/>
        </w:rPr>
        <w:t>که اکثر ا</w:t>
      </w:r>
      <w:r w:rsidR="00A5679F">
        <w:rPr>
          <w:rtl/>
          <w:lang w:bidi="fa-IR"/>
        </w:rPr>
        <w:t>ی</w:t>
      </w:r>
      <w:r>
        <w:rPr>
          <w:rtl/>
          <w:lang w:bidi="fa-IR"/>
        </w:rPr>
        <w:t>ن روا</w:t>
      </w:r>
      <w:r w:rsidR="00A5679F">
        <w:rPr>
          <w:rtl/>
          <w:lang w:bidi="fa-IR"/>
        </w:rPr>
        <w:t>ی</w:t>
      </w:r>
      <w:r>
        <w:rPr>
          <w:rtl/>
          <w:lang w:bidi="fa-IR"/>
        </w:rPr>
        <w:t xml:space="preserve">ات از </w:t>
      </w:r>
      <w:r w:rsidR="00A5679F">
        <w:rPr>
          <w:rtl/>
          <w:lang w:bidi="fa-IR"/>
        </w:rPr>
        <w:t>ی</w:t>
      </w:r>
      <w:r>
        <w:rPr>
          <w:rtl/>
          <w:lang w:bidi="fa-IR"/>
        </w:rPr>
        <w:t>هود اقتباس شده است</w:t>
      </w:r>
      <w:r w:rsidR="00A5679F">
        <w:rPr>
          <w:rtl/>
          <w:lang w:bidi="fa-IR"/>
        </w:rPr>
        <w:t xml:space="preserve">. </w:t>
      </w:r>
      <w:r>
        <w:rPr>
          <w:rtl/>
          <w:lang w:bidi="fa-IR"/>
        </w:rPr>
        <w:t>و درباره قرآن بر ا</w:t>
      </w:r>
      <w:r w:rsidR="00A5679F">
        <w:rPr>
          <w:rtl/>
          <w:lang w:bidi="fa-IR"/>
        </w:rPr>
        <w:t>ی</w:t>
      </w:r>
      <w:r>
        <w:rPr>
          <w:rtl/>
          <w:lang w:bidi="fa-IR"/>
        </w:rPr>
        <w:t>ن عق</w:t>
      </w:r>
      <w:r w:rsidR="00A5679F">
        <w:rPr>
          <w:rtl/>
          <w:lang w:bidi="fa-IR"/>
        </w:rPr>
        <w:t>ی</w:t>
      </w:r>
      <w:r>
        <w:rPr>
          <w:rtl/>
          <w:lang w:bidi="fa-IR"/>
        </w:rPr>
        <w:t>ده بودند که حت</w:t>
      </w:r>
      <w:r w:rsidR="00A5679F">
        <w:rPr>
          <w:rtl/>
          <w:lang w:bidi="fa-IR"/>
        </w:rPr>
        <w:t>ی</w:t>
      </w:r>
      <w:r>
        <w:rPr>
          <w:rtl/>
          <w:lang w:bidi="fa-IR"/>
        </w:rPr>
        <w:t xml:space="preserve"> حروف و اصوات و کلمات آن ن</w:t>
      </w:r>
      <w:r w:rsidR="00A5679F">
        <w:rPr>
          <w:rtl/>
          <w:lang w:bidi="fa-IR"/>
        </w:rPr>
        <w:t>ی</w:t>
      </w:r>
      <w:r>
        <w:rPr>
          <w:rtl/>
          <w:lang w:bidi="fa-IR"/>
        </w:rPr>
        <w:t>ز قد</w:t>
      </w:r>
      <w:r w:rsidR="00A5679F">
        <w:rPr>
          <w:rtl/>
          <w:lang w:bidi="fa-IR"/>
        </w:rPr>
        <w:t>ی</w:t>
      </w:r>
      <w:r>
        <w:rPr>
          <w:rtl/>
          <w:lang w:bidi="fa-IR"/>
        </w:rPr>
        <w:t>م و ازل</w:t>
      </w:r>
      <w:r w:rsidR="00A5679F">
        <w:rPr>
          <w:rtl/>
          <w:lang w:bidi="fa-IR"/>
        </w:rPr>
        <w:t>ی</w:t>
      </w:r>
      <w:r>
        <w:rPr>
          <w:rtl/>
          <w:lang w:bidi="fa-IR"/>
        </w:rPr>
        <w:t xml:space="preserve">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ابن رشد اندلس</w:t>
      </w:r>
      <w:r w:rsidR="00A5679F">
        <w:rPr>
          <w:rtl/>
          <w:lang w:bidi="fa-IR"/>
        </w:rPr>
        <w:t>ی</w:t>
      </w:r>
      <w:r>
        <w:rPr>
          <w:rtl/>
          <w:lang w:bidi="fa-IR"/>
        </w:rPr>
        <w:t xml:space="preserve"> م</w:t>
      </w:r>
      <w:r w:rsidR="00A5679F">
        <w:rPr>
          <w:rtl/>
          <w:lang w:bidi="fa-IR"/>
        </w:rPr>
        <w:t xml:space="preserve">ی </w:t>
      </w:r>
      <w:r>
        <w:rPr>
          <w:rtl/>
          <w:lang w:bidi="fa-IR"/>
        </w:rPr>
        <w:t>نو</w:t>
      </w:r>
      <w:r w:rsidR="00A5679F">
        <w:rPr>
          <w:rtl/>
          <w:lang w:bidi="fa-IR"/>
        </w:rPr>
        <w:t>ی</w:t>
      </w:r>
      <w:r>
        <w:rPr>
          <w:rtl/>
          <w:lang w:bidi="fa-IR"/>
        </w:rPr>
        <w:t>سد: «الحشو</w:t>
      </w:r>
      <w:r w:rsidR="00A5679F">
        <w:rPr>
          <w:rtl/>
          <w:lang w:bidi="fa-IR"/>
        </w:rPr>
        <w:t>ی</w:t>
      </w:r>
      <w:r>
        <w:rPr>
          <w:rtl/>
          <w:lang w:bidi="fa-IR"/>
        </w:rPr>
        <w:t>ة فإنّهم قالوا: إنّ طر</w:t>
      </w:r>
      <w:r w:rsidR="00A5679F">
        <w:rPr>
          <w:rtl/>
          <w:lang w:bidi="fa-IR"/>
        </w:rPr>
        <w:t>ی</w:t>
      </w:r>
      <w:r>
        <w:rPr>
          <w:rtl/>
          <w:lang w:bidi="fa-IR"/>
        </w:rPr>
        <w:t>قة معرفة وجود اللَّه تعال</w:t>
      </w:r>
      <w:r w:rsidR="00A5679F">
        <w:rPr>
          <w:rtl/>
          <w:lang w:bidi="fa-IR"/>
        </w:rPr>
        <w:t>ی</w:t>
      </w:r>
      <w:r>
        <w:rPr>
          <w:rtl/>
          <w:lang w:bidi="fa-IR"/>
        </w:rPr>
        <w:t xml:space="preserve"> هو السمع لا العقل</w:t>
      </w:r>
      <w:r w:rsidR="00A5679F">
        <w:rPr>
          <w:rtl/>
          <w:lang w:bidi="fa-IR"/>
        </w:rPr>
        <w:t xml:space="preserve">، </w:t>
      </w:r>
      <w:r>
        <w:rPr>
          <w:rtl/>
          <w:lang w:bidi="fa-IR"/>
        </w:rPr>
        <w:t>أعن</w:t>
      </w:r>
      <w:r w:rsidR="00A5679F">
        <w:rPr>
          <w:rtl/>
          <w:lang w:bidi="fa-IR"/>
        </w:rPr>
        <w:t>ی</w:t>
      </w:r>
      <w:r>
        <w:rPr>
          <w:rtl/>
          <w:lang w:bidi="fa-IR"/>
        </w:rPr>
        <w:t xml:space="preserve"> أنّ الإ</w:t>
      </w:r>
      <w:r w:rsidR="00A5679F">
        <w:rPr>
          <w:rtl/>
          <w:lang w:bidi="fa-IR"/>
        </w:rPr>
        <w:t>ی</w:t>
      </w:r>
      <w:r>
        <w:rPr>
          <w:rtl/>
          <w:lang w:bidi="fa-IR"/>
        </w:rPr>
        <w:t>مان بوجوده الّذ</w:t>
      </w:r>
      <w:r w:rsidR="00A5679F">
        <w:rPr>
          <w:rtl/>
          <w:lang w:bidi="fa-IR"/>
        </w:rPr>
        <w:t>ی</w:t>
      </w:r>
      <w:r>
        <w:rPr>
          <w:rtl/>
          <w:lang w:bidi="fa-IR"/>
        </w:rPr>
        <w:t xml:space="preserve"> کلّف الناس التصد</w:t>
      </w:r>
      <w:r w:rsidR="00A5679F">
        <w:rPr>
          <w:rtl/>
          <w:lang w:bidi="fa-IR"/>
        </w:rPr>
        <w:t>ی</w:t>
      </w:r>
      <w:r>
        <w:rPr>
          <w:rtl/>
          <w:lang w:bidi="fa-IR"/>
        </w:rPr>
        <w:t xml:space="preserve">ق به </w:t>
      </w:r>
      <w:r w:rsidR="00A5679F">
        <w:rPr>
          <w:rtl/>
          <w:lang w:bidi="fa-IR"/>
        </w:rPr>
        <w:t>ی</w:t>
      </w:r>
      <w:r>
        <w:rPr>
          <w:rtl/>
          <w:lang w:bidi="fa-IR"/>
        </w:rPr>
        <w:t>کف</w:t>
      </w:r>
      <w:r w:rsidR="00A5679F">
        <w:rPr>
          <w:rtl/>
          <w:lang w:bidi="fa-IR"/>
        </w:rPr>
        <w:t>ی</w:t>
      </w:r>
      <w:r>
        <w:rPr>
          <w:rtl/>
          <w:lang w:bidi="fa-IR"/>
        </w:rPr>
        <w:t xml:space="preserve"> ف</w:t>
      </w:r>
      <w:r w:rsidR="00A5679F">
        <w:rPr>
          <w:rtl/>
          <w:lang w:bidi="fa-IR"/>
        </w:rPr>
        <w:t>ی</w:t>
      </w:r>
      <w:r>
        <w:rPr>
          <w:rtl/>
          <w:lang w:bidi="fa-IR"/>
        </w:rPr>
        <w:t xml:space="preserve">ه أن </w:t>
      </w:r>
      <w:r w:rsidR="00A5679F">
        <w:rPr>
          <w:rtl/>
          <w:lang w:bidi="fa-IR"/>
        </w:rPr>
        <w:t>ی</w:t>
      </w:r>
      <w:r>
        <w:rPr>
          <w:rtl/>
          <w:lang w:bidi="fa-IR"/>
        </w:rPr>
        <w:t>تلقّ</w:t>
      </w:r>
      <w:r w:rsidR="00A5679F">
        <w:rPr>
          <w:rtl/>
          <w:lang w:bidi="fa-IR"/>
        </w:rPr>
        <w:t>ی</w:t>
      </w:r>
      <w:r>
        <w:rPr>
          <w:rtl/>
          <w:lang w:bidi="fa-IR"/>
        </w:rPr>
        <w:t xml:space="preserve"> من صاحب الشرع و</w:t>
      </w:r>
      <w:r w:rsidR="00A5679F">
        <w:rPr>
          <w:rtl/>
          <w:lang w:bidi="fa-IR"/>
        </w:rPr>
        <w:t>ی</w:t>
      </w:r>
      <w:r>
        <w:rPr>
          <w:rtl/>
          <w:lang w:bidi="fa-IR"/>
        </w:rPr>
        <w:t>ؤمن به إ</w:t>
      </w:r>
      <w:r w:rsidR="00A5679F">
        <w:rPr>
          <w:rtl/>
          <w:lang w:bidi="fa-IR"/>
        </w:rPr>
        <w:t>ی</w:t>
      </w:r>
      <w:r>
        <w:rPr>
          <w:rtl/>
          <w:lang w:bidi="fa-IR"/>
        </w:rPr>
        <w:t>ماناً کما تتلقّ</w:t>
      </w:r>
      <w:r w:rsidR="00A5679F">
        <w:rPr>
          <w:rtl/>
          <w:lang w:bidi="fa-IR"/>
        </w:rPr>
        <w:t>ی</w:t>
      </w:r>
      <w:r>
        <w:rPr>
          <w:rtl/>
          <w:lang w:bidi="fa-IR"/>
        </w:rPr>
        <w:t xml:space="preserve"> منه أحوال المعاد وغ</w:t>
      </w:r>
      <w:r w:rsidR="00A5679F">
        <w:rPr>
          <w:rtl/>
          <w:lang w:bidi="fa-IR"/>
        </w:rPr>
        <w:t>ی</w:t>
      </w:r>
      <w:r>
        <w:rPr>
          <w:rtl/>
          <w:lang w:bidi="fa-IR"/>
        </w:rPr>
        <w:t>ر ذلک مما لا دخل للعقل ف</w:t>
      </w:r>
      <w:r w:rsidR="00A5679F">
        <w:rPr>
          <w:rtl/>
          <w:lang w:bidi="fa-IR"/>
        </w:rPr>
        <w:t>ی</w:t>
      </w:r>
      <w:r>
        <w:rPr>
          <w:rtl/>
          <w:lang w:bidi="fa-IR"/>
        </w:rPr>
        <w:t>ه</w:t>
      </w:r>
      <w:r w:rsidR="00A5679F">
        <w:rPr>
          <w:rtl/>
          <w:lang w:bidi="fa-IR"/>
        </w:rPr>
        <w:t xml:space="preserve">. </w:t>
      </w:r>
      <w:r>
        <w:rPr>
          <w:rtl/>
          <w:lang w:bidi="fa-IR"/>
        </w:rPr>
        <w:t>وهذه الفرقة الضالّة</w:t>
      </w:r>
      <w:r w:rsidR="00A5679F">
        <w:rPr>
          <w:rtl/>
          <w:lang w:bidi="fa-IR"/>
        </w:rPr>
        <w:t xml:space="preserve">، </w:t>
      </w:r>
      <w:r>
        <w:rPr>
          <w:rtl/>
          <w:lang w:bidi="fa-IR"/>
        </w:rPr>
        <w:t>الظاهر من أمرها أنّها مقصّرة عن مقصود الشارع ف</w:t>
      </w:r>
      <w:r w:rsidR="00A5679F">
        <w:rPr>
          <w:rtl/>
          <w:lang w:bidi="fa-IR"/>
        </w:rPr>
        <w:t>ی</w:t>
      </w:r>
      <w:r>
        <w:rPr>
          <w:rtl/>
          <w:lang w:bidi="fa-IR"/>
        </w:rPr>
        <w:t xml:space="preserve"> الطر</w:t>
      </w:r>
      <w:r w:rsidR="00A5679F">
        <w:rPr>
          <w:rtl/>
          <w:lang w:bidi="fa-IR"/>
        </w:rPr>
        <w:t>ی</w:t>
      </w:r>
      <w:r>
        <w:rPr>
          <w:rtl/>
          <w:lang w:bidi="fa-IR"/>
        </w:rPr>
        <w:t>ق الّت</w:t>
      </w:r>
      <w:r w:rsidR="00A5679F">
        <w:rPr>
          <w:rtl/>
          <w:lang w:bidi="fa-IR"/>
        </w:rPr>
        <w:t>ی</w:t>
      </w:r>
      <w:r>
        <w:rPr>
          <w:rtl/>
          <w:lang w:bidi="fa-IR"/>
        </w:rPr>
        <w:t xml:space="preserve"> نصبها للجم</w:t>
      </w:r>
      <w:r w:rsidR="00A5679F">
        <w:rPr>
          <w:rtl/>
          <w:lang w:bidi="fa-IR"/>
        </w:rPr>
        <w:t>ی</w:t>
      </w:r>
      <w:r>
        <w:rPr>
          <w:rtl/>
          <w:lang w:bidi="fa-IR"/>
        </w:rPr>
        <w:t>ع مف</w:t>
      </w:r>
      <w:r w:rsidR="00A5679F">
        <w:rPr>
          <w:rtl/>
          <w:lang w:bidi="fa-IR"/>
        </w:rPr>
        <w:t>ی</w:t>
      </w:r>
      <w:r>
        <w:rPr>
          <w:rtl/>
          <w:lang w:bidi="fa-IR"/>
        </w:rPr>
        <w:t>ضة إل</w:t>
      </w:r>
      <w:r w:rsidR="00A5679F">
        <w:rPr>
          <w:rtl/>
          <w:lang w:bidi="fa-IR"/>
        </w:rPr>
        <w:t>ی</w:t>
      </w:r>
      <w:r>
        <w:rPr>
          <w:rtl/>
          <w:lang w:bidi="fa-IR"/>
        </w:rPr>
        <w:t xml:space="preserve"> معرفة اللَّه تعال</w:t>
      </w:r>
      <w:r w:rsidR="00A5679F">
        <w:rPr>
          <w:rtl/>
          <w:lang w:bidi="fa-IR"/>
        </w:rPr>
        <w:t xml:space="preserve">ی... </w:t>
      </w:r>
      <w:r>
        <w:rPr>
          <w:rtl/>
          <w:lang w:bidi="fa-IR"/>
        </w:rPr>
        <w:t xml:space="preserve">وذلک </w:t>
      </w:r>
      <w:r w:rsidR="00A5679F">
        <w:rPr>
          <w:rtl/>
          <w:lang w:bidi="fa-IR"/>
        </w:rPr>
        <w:t>ی</w:t>
      </w:r>
      <w:r>
        <w:rPr>
          <w:rtl/>
          <w:lang w:bidi="fa-IR"/>
        </w:rPr>
        <w:t>ظهر من آ</w:t>
      </w:r>
      <w:r w:rsidR="00A5679F">
        <w:rPr>
          <w:rtl/>
          <w:lang w:bidi="fa-IR"/>
        </w:rPr>
        <w:t>ی</w:t>
      </w:r>
      <w:r>
        <w:rPr>
          <w:rtl/>
          <w:lang w:bidi="fa-IR"/>
        </w:rPr>
        <w:t>ة من کتاب اللَّه تعال</w:t>
      </w:r>
      <w:r w:rsidR="00A5679F">
        <w:rPr>
          <w:rtl/>
          <w:lang w:bidi="fa-IR"/>
        </w:rPr>
        <w:t>ی</w:t>
      </w:r>
      <w:r>
        <w:rPr>
          <w:rtl/>
          <w:lang w:bidi="fa-IR"/>
        </w:rPr>
        <w:t xml:space="preserve"> إنّه دع</w:t>
      </w:r>
      <w:r w:rsidR="00A5679F">
        <w:rPr>
          <w:rtl/>
          <w:lang w:bidi="fa-IR"/>
        </w:rPr>
        <w:t>ی</w:t>
      </w:r>
      <w:r>
        <w:rPr>
          <w:rtl/>
          <w:lang w:bidi="fa-IR"/>
        </w:rPr>
        <w:t xml:space="preserve"> الناس إل</w:t>
      </w:r>
      <w:r w:rsidR="00A5679F">
        <w:rPr>
          <w:rtl/>
          <w:lang w:bidi="fa-IR"/>
        </w:rPr>
        <w:t>ی</w:t>
      </w:r>
      <w:r>
        <w:rPr>
          <w:rtl/>
          <w:lang w:bidi="fa-IR"/>
        </w:rPr>
        <w:t xml:space="preserve"> التصد</w:t>
      </w:r>
      <w:r w:rsidR="00A5679F">
        <w:rPr>
          <w:rtl/>
          <w:lang w:bidi="fa-IR"/>
        </w:rPr>
        <w:t>ی</w:t>
      </w:r>
      <w:r>
        <w:rPr>
          <w:rtl/>
          <w:lang w:bidi="fa-IR"/>
        </w:rPr>
        <w:t>ق بوجود البار</w:t>
      </w:r>
      <w:r w:rsidR="00A5679F">
        <w:rPr>
          <w:rtl/>
          <w:lang w:bidi="fa-IR"/>
        </w:rPr>
        <w:t>ی</w:t>
      </w:r>
      <w:r>
        <w:rPr>
          <w:rtl/>
          <w:lang w:bidi="fa-IR"/>
        </w:rPr>
        <w:t xml:space="preserve"> سبحانه بأدلة عقل</w:t>
      </w:r>
      <w:r w:rsidR="00A5679F">
        <w:rPr>
          <w:rtl/>
          <w:lang w:bidi="fa-IR"/>
        </w:rPr>
        <w:t>ی</w:t>
      </w:r>
      <w:r>
        <w:rPr>
          <w:rtl/>
          <w:lang w:bidi="fa-IR"/>
        </w:rPr>
        <w:t>ة منصوص عل</w:t>
      </w:r>
      <w:r w:rsidR="00A5679F">
        <w:rPr>
          <w:rtl/>
          <w:lang w:bidi="fa-IR"/>
        </w:rPr>
        <w:t>ی</w:t>
      </w:r>
      <w:r>
        <w:rPr>
          <w:rtl/>
          <w:lang w:bidi="fa-IR"/>
        </w:rPr>
        <w:t>ها»</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118</w:t>
      </w:r>
      <w:r w:rsidR="00071C1B" w:rsidRPr="009924AB">
        <w:rPr>
          <w:rStyle w:val="libFootnotenumChar"/>
          <w:rtl/>
          <w:lang w:bidi="fa-IR"/>
        </w:rPr>
        <w:t>)</w:t>
      </w:r>
      <w:r w:rsidR="00071C1B">
        <w:rPr>
          <w:rtl/>
          <w:lang w:bidi="fa-IR"/>
        </w:rPr>
        <w:t xml:space="preserve"> </w:t>
      </w:r>
      <w:r>
        <w:rPr>
          <w:rtl/>
          <w:lang w:bidi="fa-IR"/>
        </w:rPr>
        <w:t>«حشو</w:t>
      </w:r>
      <w:r w:rsidR="00A5679F">
        <w:rPr>
          <w:rtl/>
          <w:lang w:bidi="fa-IR"/>
        </w:rPr>
        <w:t>ی</w:t>
      </w:r>
      <w:r>
        <w:rPr>
          <w:rtl/>
          <w:lang w:bidi="fa-IR"/>
        </w:rPr>
        <w:t>ه م</w:t>
      </w:r>
      <w:r w:rsidR="00A5679F">
        <w:rPr>
          <w:rtl/>
          <w:lang w:bidi="fa-IR"/>
        </w:rPr>
        <w:t xml:space="preserve">ی </w:t>
      </w:r>
      <w:r>
        <w:rPr>
          <w:rtl/>
          <w:lang w:bidi="fa-IR"/>
        </w:rPr>
        <w:t>گو</w:t>
      </w:r>
      <w:r w:rsidR="00A5679F">
        <w:rPr>
          <w:rtl/>
          <w:lang w:bidi="fa-IR"/>
        </w:rPr>
        <w:t>ی</w:t>
      </w:r>
      <w:r>
        <w:rPr>
          <w:rtl/>
          <w:lang w:bidi="fa-IR"/>
        </w:rPr>
        <w:t>ند: تنها راه معرفتِ وجودِ خداوند متعال سمع است نه عقل</w:t>
      </w:r>
      <w:r w:rsidR="00A5679F">
        <w:rPr>
          <w:rtl/>
          <w:lang w:bidi="fa-IR"/>
        </w:rPr>
        <w:t>؛ ی</w:t>
      </w:r>
      <w:r>
        <w:rPr>
          <w:rtl/>
          <w:lang w:bidi="fa-IR"/>
        </w:rPr>
        <w:t>عن</w:t>
      </w:r>
      <w:r w:rsidR="00A5679F">
        <w:rPr>
          <w:rtl/>
          <w:lang w:bidi="fa-IR"/>
        </w:rPr>
        <w:t>ی</w:t>
      </w:r>
      <w:r>
        <w:rPr>
          <w:rtl/>
          <w:lang w:bidi="fa-IR"/>
        </w:rPr>
        <w:t xml:space="preserve"> تنها راه ا</w:t>
      </w:r>
      <w:r w:rsidR="00A5679F">
        <w:rPr>
          <w:rtl/>
          <w:lang w:bidi="fa-IR"/>
        </w:rPr>
        <w:t>ی</w:t>
      </w:r>
      <w:r>
        <w:rPr>
          <w:rtl/>
          <w:lang w:bidi="fa-IR"/>
        </w:rPr>
        <w:t>مان به وجود خدا که مردم مکلّف به تصد</w:t>
      </w:r>
      <w:r w:rsidR="00A5679F">
        <w:rPr>
          <w:rtl/>
          <w:lang w:bidi="fa-IR"/>
        </w:rPr>
        <w:t>ی</w:t>
      </w:r>
      <w:r>
        <w:rPr>
          <w:rtl/>
          <w:lang w:bidi="fa-IR"/>
        </w:rPr>
        <w:t>ق به آن م</w:t>
      </w:r>
      <w:r w:rsidR="00A5679F">
        <w:rPr>
          <w:rtl/>
          <w:lang w:bidi="fa-IR"/>
        </w:rPr>
        <w:t xml:space="preserve">ی </w:t>
      </w:r>
      <w:r>
        <w:rPr>
          <w:rtl/>
          <w:lang w:bidi="fa-IR"/>
        </w:rPr>
        <w:t>باشند</w:t>
      </w:r>
      <w:r w:rsidR="00A5679F">
        <w:rPr>
          <w:rtl/>
          <w:lang w:bidi="fa-IR"/>
        </w:rPr>
        <w:t xml:space="preserve">، </w:t>
      </w:r>
      <w:r>
        <w:rPr>
          <w:rtl/>
          <w:lang w:bidi="fa-IR"/>
        </w:rPr>
        <w:t>آن ا</w:t>
      </w:r>
      <w:r w:rsidR="00A5679F">
        <w:rPr>
          <w:rtl/>
          <w:lang w:bidi="fa-IR"/>
        </w:rPr>
        <w:t>ی</w:t>
      </w:r>
      <w:r>
        <w:rPr>
          <w:rtl/>
          <w:lang w:bidi="fa-IR"/>
        </w:rPr>
        <w:t>مان</w:t>
      </w:r>
      <w:r w:rsidR="00A5679F">
        <w:rPr>
          <w:rtl/>
          <w:lang w:bidi="fa-IR"/>
        </w:rPr>
        <w:t>ی</w:t>
      </w:r>
      <w:r>
        <w:rPr>
          <w:rtl/>
          <w:lang w:bidi="fa-IR"/>
        </w:rPr>
        <w:t xml:space="preserve"> است که تلق</w:t>
      </w:r>
      <w:r w:rsidR="00A5679F">
        <w:rPr>
          <w:rtl/>
          <w:lang w:bidi="fa-IR"/>
        </w:rPr>
        <w:t>ی</w:t>
      </w:r>
      <w:r>
        <w:rPr>
          <w:rtl/>
          <w:lang w:bidi="fa-IR"/>
        </w:rPr>
        <w:t xml:space="preserve"> از صاحب شرع شود</w:t>
      </w:r>
      <w:r w:rsidR="00A5679F">
        <w:rPr>
          <w:rtl/>
          <w:lang w:bidi="fa-IR"/>
        </w:rPr>
        <w:t xml:space="preserve">؛ </w:t>
      </w:r>
      <w:r>
        <w:rPr>
          <w:rtl/>
          <w:lang w:bidi="fa-IR"/>
        </w:rPr>
        <w:t>همان</w:t>
      </w:r>
      <w:r w:rsidR="00A5679F">
        <w:rPr>
          <w:rtl/>
          <w:lang w:bidi="fa-IR"/>
        </w:rPr>
        <w:t xml:space="preserve"> </w:t>
      </w:r>
      <w:r>
        <w:rPr>
          <w:rtl/>
          <w:lang w:bidi="fa-IR"/>
        </w:rPr>
        <w:t>گونه که احوال معاد و د</w:t>
      </w:r>
      <w:r w:rsidR="00A5679F">
        <w:rPr>
          <w:rtl/>
          <w:lang w:bidi="fa-IR"/>
        </w:rPr>
        <w:t>ی</w:t>
      </w:r>
      <w:r>
        <w:rPr>
          <w:rtl/>
          <w:lang w:bidi="fa-IR"/>
        </w:rPr>
        <w:t>گر امور</w:t>
      </w:r>
      <w:r w:rsidR="00A5679F">
        <w:rPr>
          <w:rtl/>
          <w:lang w:bidi="fa-IR"/>
        </w:rPr>
        <w:t>ی</w:t>
      </w:r>
      <w:r>
        <w:rPr>
          <w:rtl/>
          <w:lang w:bidi="fa-IR"/>
        </w:rPr>
        <w:t xml:space="preserve"> که عقل در آن</w:t>
      </w:r>
      <w:r w:rsidR="00A5679F">
        <w:rPr>
          <w:rtl/>
          <w:lang w:bidi="fa-IR"/>
        </w:rPr>
        <w:t xml:space="preserve"> </w:t>
      </w:r>
      <w:r>
        <w:rPr>
          <w:rtl/>
          <w:lang w:bidi="fa-IR"/>
        </w:rPr>
        <w:t>ها مدخل</w:t>
      </w:r>
      <w:r w:rsidR="00A5679F">
        <w:rPr>
          <w:rtl/>
          <w:lang w:bidi="fa-IR"/>
        </w:rPr>
        <w:t>ی</w:t>
      </w:r>
      <w:r>
        <w:rPr>
          <w:rtl/>
          <w:lang w:bidi="fa-IR"/>
        </w:rPr>
        <w:t>ت ندارد</w:t>
      </w:r>
      <w:r w:rsidR="00A5679F">
        <w:rPr>
          <w:rtl/>
          <w:lang w:bidi="fa-IR"/>
        </w:rPr>
        <w:t xml:space="preserve">، </w:t>
      </w:r>
      <w:r>
        <w:rPr>
          <w:rtl/>
          <w:lang w:bidi="fa-IR"/>
        </w:rPr>
        <w:t>از شرع تلق</w:t>
      </w:r>
      <w:r w:rsidR="00A5679F">
        <w:rPr>
          <w:rtl/>
          <w:lang w:bidi="fa-IR"/>
        </w:rPr>
        <w:t>ی</w:t>
      </w:r>
      <w:r>
        <w:rPr>
          <w:rtl/>
          <w:lang w:bidi="fa-IR"/>
        </w:rPr>
        <w:t xml:space="preserve"> م</w:t>
      </w:r>
      <w:r w:rsidR="00A5679F">
        <w:rPr>
          <w:rtl/>
          <w:lang w:bidi="fa-IR"/>
        </w:rPr>
        <w:t xml:space="preserve">ی </w:t>
      </w:r>
      <w:r>
        <w:rPr>
          <w:rtl/>
          <w:lang w:bidi="fa-IR"/>
        </w:rPr>
        <w:t>گردد</w:t>
      </w:r>
      <w:r w:rsidR="00A5679F">
        <w:rPr>
          <w:rtl/>
          <w:lang w:bidi="fa-IR"/>
        </w:rPr>
        <w:t xml:space="preserve">. </w:t>
      </w:r>
      <w:r>
        <w:rPr>
          <w:rtl/>
          <w:lang w:bidi="fa-IR"/>
        </w:rPr>
        <w:t>و ا</w:t>
      </w:r>
      <w:r w:rsidR="00A5679F">
        <w:rPr>
          <w:rtl/>
          <w:lang w:bidi="fa-IR"/>
        </w:rPr>
        <w:t>ی</w:t>
      </w:r>
      <w:r>
        <w:rPr>
          <w:rtl/>
          <w:lang w:bidi="fa-IR"/>
        </w:rPr>
        <w:t>ن فرقه گمراه</w:t>
      </w:r>
      <w:r w:rsidR="00A5679F">
        <w:rPr>
          <w:rtl/>
          <w:lang w:bidi="fa-IR"/>
        </w:rPr>
        <w:t xml:space="preserve">، </w:t>
      </w:r>
      <w:r>
        <w:rPr>
          <w:rtl/>
          <w:lang w:bidi="fa-IR"/>
        </w:rPr>
        <w:t>امرشان ظاهر است که در فهم مقصود شارع راه</w:t>
      </w:r>
      <w:r w:rsidR="00A5679F">
        <w:rPr>
          <w:rtl/>
          <w:lang w:bidi="fa-IR"/>
        </w:rPr>
        <w:t>ی</w:t>
      </w:r>
      <w:r>
        <w:rPr>
          <w:rtl/>
          <w:lang w:bidi="fa-IR"/>
        </w:rPr>
        <w:t xml:space="preserve"> را که خداوند برا</w:t>
      </w:r>
      <w:r w:rsidR="00A5679F">
        <w:rPr>
          <w:rtl/>
          <w:lang w:bidi="fa-IR"/>
        </w:rPr>
        <w:t>ی</w:t>
      </w:r>
      <w:r>
        <w:rPr>
          <w:rtl/>
          <w:lang w:bidi="fa-IR"/>
        </w:rPr>
        <w:t xml:space="preserve"> تمام مردم نصب کرده و به معرفت خداوند متعال م</w:t>
      </w:r>
      <w:r w:rsidR="00A5679F">
        <w:rPr>
          <w:rtl/>
          <w:lang w:bidi="fa-IR"/>
        </w:rPr>
        <w:t xml:space="preserve">ی </w:t>
      </w:r>
      <w:r>
        <w:rPr>
          <w:rtl/>
          <w:lang w:bidi="fa-IR"/>
        </w:rPr>
        <w:t>انجامد قاصرند</w:t>
      </w:r>
      <w:r w:rsidR="00A5679F">
        <w:rPr>
          <w:rtl/>
          <w:lang w:bidi="fa-IR"/>
        </w:rPr>
        <w:t xml:space="preserve">... </w:t>
      </w:r>
      <w:r>
        <w:rPr>
          <w:rtl/>
          <w:lang w:bidi="fa-IR"/>
        </w:rPr>
        <w:t>و ا</w:t>
      </w:r>
      <w:r w:rsidR="00A5679F">
        <w:rPr>
          <w:rtl/>
          <w:lang w:bidi="fa-IR"/>
        </w:rPr>
        <w:t>ی</w:t>
      </w:r>
      <w:r>
        <w:rPr>
          <w:rtl/>
          <w:lang w:bidi="fa-IR"/>
        </w:rPr>
        <w:t>ن مطلب از آ</w:t>
      </w:r>
      <w:r w:rsidR="00A5679F">
        <w:rPr>
          <w:rtl/>
          <w:lang w:bidi="fa-IR"/>
        </w:rPr>
        <w:t>ی</w:t>
      </w:r>
      <w:r>
        <w:rPr>
          <w:rtl/>
          <w:lang w:bidi="fa-IR"/>
        </w:rPr>
        <w:t>ات متعدد</w:t>
      </w:r>
      <w:r w:rsidR="00A5679F">
        <w:rPr>
          <w:rtl/>
          <w:lang w:bidi="fa-IR"/>
        </w:rPr>
        <w:t>ی</w:t>
      </w:r>
      <w:r>
        <w:rPr>
          <w:rtl/>
          <w:lang w:bidi="fa-IR"/>
        </w:rPr>
        <w:t xml:space="preserve"> از </w:t>
      </w:r>
      <w:r>
        <w:rPr>
          <w:rtl/>
          <w:lang w:bidi="fa-IR"/>
        </w:rPr>
        <w:lastRenderedPageBreak/>
        <w:t>کتاب خداوند متعال استفاده م</w:t>
      </w:r>
      <w:r w:rsidR="00A5679F">
        <w:rPr>
          <w:rtl/>
          <w:lang w:bidi="fa-IR"/>
        </w:rPr>
        <w:t xml:space="preserve">ی </w:t>
      </w:r>
      <w:r>
        <w:rPr>
          <w:rtl/>
          <w:lang w:bidi="fa-IR"/>
        </w:rPr>
        <w:t>شود</w:t>
      </w:r>
      <w:r w:rsidR="00A5679F">
        <w:rPr>
          <w:rtl/>
          <w:lang w:bidi="fa-IR"/>
        </w:rPr>
        <w:t xml:space="preserve">؛ </w:t>
      </w:r>
      <w:r>
        <w:rPr>
          <w:rtl/>
          <w:lang w:bidi="fa-IR"/>
        </w:rPr>
        <w:t>ز</w:t>
      </w:r>
      <w:r w:rsidR="00A5679F">
        <w:rPr>
          <w:rtl/>
          <w:lang w:bidi="fa-IR"/>
        </w:rPr>
        <w:t>ی</w:t>
      </w:r>
      <w:r>
        <w:rPr>
          <w:rtl/>
          <w:lang w:bidi="fa-IR"/>
        </w:rPr>
        <w:t>را آ</w:t>
      </w:r>
      <w:r w:rsidR="00A5679F">
        <w:rPr>
          <w:rtl/>
          <w:lang w:bidi="fa-IR"/>
        </w:rPr>
        <w:t>ی</w:t>
      </w:r>
      <w:r>
        <w:rPr>
          <w:rtl/>
          <w:lang w:bidi="fa-IR"/>
        </w:rPr>
        <w:t>ات</w:t>
      </w:r>
      <w:r w:rsidR="00A5679F">
        <w:rPr>
          <w:rtl/>
          <w:lang w:bidi="fa-IR"/>
        </w:rPr>
        <w:t xml:space="preserve">، </w:t>
      </w:r>
      <w:r>
        <w:rPr>
          <w:rtl/>
          <w:lang w:bidi="fa-IR"/>
        </w:rPr>
        <w:t>مردم را دعوت به تصد</w:t>
      </w:r>
      <w:r w:rsidR="00A5679F">
        <w:rPr>
          <w:rtl/>
          <w:lang w:bidi="fa-IR"/>
        </w:rPr>
        <w:t>ی</w:t>
      </w:r>
      <w:r>
        <w:rPr>
          <w:rtl/>
          <w:lang w:bidi="fa-IR"/>
        </w:rPr>
        <w:t>ق وجود بار</w:t>
      </w:r>
      <w:r w:rsidR="00A5679F">
        <w:rPr>
          <w:rtl/>
          <w:lang w:bidi="fa-IR"/>
        </w:rPr>
        <w:t>ی</w:t>
      </w:r>
      <w:r>
        <w:rPr>
          <w:rtl/>
          <w:lang w:bidi="fa-IR"/>
        </w:rPr>
        <w:t xml:space="preserve"> تعال</w:t>
      </w:r>
      <w:r w:rsidR="00A5679F">
        <w:rPr>
          <w:rtl/>
          <w:lang w:bidi="fa-IR"/>
        </w:rPr>
        <w:t>ی</w:t>
      </w:r>
      <w:r>
        <w:rPr>
          <w:rtl/>
          <w:lang w:bidi="fa-IR"/>
        </w:rPr>
        <w:t xml:space="preserve"> به ادله عقل</w:t>
      </w:r>
      <w:r w:rsidR="00A5679F">
        <w:rPr>
          <w:rtl/>
          <w:lang w:bidi="fa-IR"/>
        </w:rPr>
        <w:t>ی</w:t>
      </w:r>
      <w:r>
        <w:rPr>
          <w:rtl/>
          <w:lang w:bidi="fa-IR"/>
        </w:rPr>
        <w:t xml:space="preserve"> کرده که بر آن</w:t>
      </w:r>
      <w:r w:rsidR="00A5679F">
        <w:rPr>
          <w:rtl/>
          <w:lang w:bidi="fa-IR"/>
        </w:rPr>
        <w:t xml:space="preserve"> </w:t>
      </w:r>
      <w:r>
        <w:rPr>
          <w:rtl/>
          <w:lang w:bidi="fa-IR"/>
        </w:rPr>
        <w:t>ها نصّ شده است</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اصول عق</w:t>
      </w:r>
      <w:r w:rsidR="00A5679F">
        <w:rPr>
          <w:rtl/>
          <w:lang w:bidi="fa-IR"/>
        </w:rPr>
        <w:t>ی</w:t>
      </w:r>
      <w:r>
        <w:rPr>
          <w:rtl/>
          <w:lang w:bidi="fa-IR"/>
        </w:rPr>
        <w:t>ده حشو</w:t>
      </w:r>
      <w:r w:rsidR="00A5679F">
        <w:rPr>
          <w:rtl/>
          <w:lang w:bidi="fa-IR"/>
        </w:rPr>
        <w:t>ی</w:t>
      </w:r>
      <w:r>
        <w:rPr>
          <w:rtl/>
          <w:lang w:bidi="fa-IR"/>
        </w:rPr>
        <w:t>ه را م</w:t>
      </w:r>
      <w:r w:rsidR="00A5679F">
        <w:rPr>
          <w:rtl/>
          <w:lang w:bidi="fa-IR"/>
        </w:rPr>
        <w:t xml:space="preserve">ی </w:t>
      </w:r>
      <w:r>
        <w:rPr>
          <w:rtl/>
          <w:lang w:bidi="fa-IR"/>
        </w:rPr>
        <w:t>توان سه مطلب دانست:</w:t>
      </w:r>
    </w:p>
    <w:p w:rsidR="00351499" w:rsidRDefault="00351499" w:rsidP="00351499">
      <w:pPr>
        <w:pStyle w:val="libNormal"/>
        <w:rPr>
          <w:rtl/>
          <w:lang w:bidi="fa-IR"/>
        </w:rPr>
      </w:pPr>
      <w:r>
        <w:rPr>
          <w:rtl/>
          <w:lang w:bidi="fa-IR"/>
        </w:rPr>
        <w:t>1 - تنها راه برا</w:t>
      </w:r>
      <w:r w:rsidR="00A5679F">
        <w:rPr>
          <w:rtl/>
          <w:lang w:bidi="fa-IR"/>
        </w:rPr>
        <w:t>ی</w:t>
      </w:r>
      <w:r>
        <w:rPr>
          <w:rtl/>
          <w:lang w:bidi="fa-IR"/>
        </w:rPr>
        <w:t xml:space="preserve"> رس</w:t>
      </w:r>
      <w:r w:rsidR="00A5679F">
        <w:rPr>
          <w:rtl/>
          <w:lang w:bidi="fa-IR"/>
        </w:rPr>
        <w:t>ی</w:t>
      </w:r>
      <w:r>
        <w:rPr>
          <w:rtl/>
          <w:lang w:bidi="fa-IR"/>
        </w:rPr>
        <w:t>دن به معرفت اعتقاد</w:t>
      </w:r>
      <w:r w:rsidR="00A5679F">
        <w:rPr>
          <w:rtl/>
          <w:lang w:bidi="fa-IR"/>
        </w:rPr>
        <w:t xml:space="preserve">ی، </w:t>
      </w:r>
      <w:r>
        <w:rPr>
          <w:rtl/>
          <w:lang w:bidi="fa-IR"/>
        </w:rPr>
        <w:t>نصّ شرع</w:t>
      </w:r>
      <w:r w:rsidR="00A5679F">
        <w:rPr>
          <w:rtl/>
          <w:lang w:bidi="fa-IR"/>
        </w:rPr>
        <w:t>ی</w:t>
      </w:r>
      <w:r>
        <w:rPr>
          <w:rtl/>
          <w:lang w:bidi="fa-IR"/>
        </w:rPr>
        <w:t xml:space="preserve"> است و عقل هرگز در آن راه ندارد</w:t>
      </w:r>
      <w:r w:rsidR="00A5679F">
        <w:rPr>
          <w:rtl/>
          <w:lang w:bidi="fa-IR"/>
        </w:rPr>
        <w:t xml:space="preserve">. </w:t>
      </w:r>
    </w:p>
    <w:p w:rsidR="00351499" w:rsidRDefault="00351499" w:rsidP="00351499">
      <w:pPr>
        <w:pStyle w:val="libNormal"/>
        <w:rPr>
          <w:rtl/>
          <w:lang w:bidi="fa-IR"/>
        </w:rPr>
      </w:pPr>
      <w:r>
        <w:rPr>
          <w:rtl/>
          <w:lang w:bidi="fa-IR"/>
        </w:rPr>
        <w:t>2 - در باب عقا</w:t>
      </w:r>
      <w:r w:rsidR="00A5679F">
        <w:rPr>
          <w:rtl/>
          <w:lang w:bidi="fa-IR"/>
        </w:rPr>
        <w:t>ی</w:t>
      </w:r>
      <w:r>
        <w:rPr>
          <w:rtl/>
          <w:lang w:bidi="fa-IR"/>
        </w:rPr>
        <w:t>د</w:t>
      </w:r>
      <w:r w:rsidR="00A5679F">
        <w:rPr>
          <w:rtl/>
          <w:lang w:bidi="fa-IR"/>
        </w:rPr>
        <w:t xml:space="preserve">، </w:t>
      </w:r>
      <w:r>
        <w:rPr>
          <w:rtl/>
          <w:lang w:bidi="fa-IR"/>
        </w:rPr>
        <w:t>اعتماد بر احاد</w:t>
      </w:r>
      <w:r w:rsidR="00A5679F">
        <w:rPr>
          <w:rtl/>
          <w:lang w:bidi="fa-IR"/>
        </w:rPr>
        <w:t>ی</w:t>
      </w:r>
      <w:r>
        <w:rPr>
          <w:rtl/>
          <w:lang w:bidi="fa-IR"/>
        </w:rPr>
        <w:t>ث ضع</w:t>
      </w:r>
      <w:r w:rsidR="00A5679F">
        <w:rPr>
          <w:rtl/>
          <w:lang w:bidi="fa-IR"/>
        </w:rPr>
        <w:t>ی</w:t>
      </w:r>
      <w:r>
        <w:rPr>
          <w:rtl/>
          <w:lang w:bidi="fa-IR"/>
        </w:rPr>
        <w:t>ف و جعل</w:t>
      </w:r>
      <w:r w:rsidR="00A5679F">
        <w:rPr>
          <w:rtl/>
          <w:lang w:bidi="fa-IR"/>
        </w:rPr>
        <w:t>ی</w:t>
      </w:r>
      <w:r>
        <w:rPr>
          <w:rtl/>
          <w:lang w:bidi="fa-IR"/>
        </w:rPr>
        <w:t xml:space="preserve"> م</w:t>
      </w:r>
      <w:r w:rsidR="00A5679F">
        <w:rPr>
          <w:rtl/>
          <w:lang w:bidi="fa-IR"/>
        </w:rPr>
        <w:t xml:space="preserve">ی </w:t>
      </w:r>
      <w:r>
        <w:rPr>
          <w:rtl/>
          <w:lang w:bidi="fa-IR"/>
        </w:rPr>
        <w:t>کنند</w:t>
      </w:r>
      <w:r w:rsidR="00A5679F">
        <w:rPr>
          <w:rtl/>
          <w:lang w:bidi="fa-IR"/>
        </w:rPr>
        <w:t xml:space="preserve">، </w:t>
      </w:r>
      <w:r>
        <w:rPr>
          <w:rtl/>
          <w:lang w:bidi="fa-IR"/>
        </w:rPr>
        <w:t>بدون آن</w:t>
      </w:r>
      <w:r w:rsidR="00A5679F">
        <w:rPr>
          <w:rtl/>
          <w:lang w:bidi="fa-IR"/>
        </w:rPr>
        <w:t xml:space="preserve"> </w:t>
      </w:r>
      <w:r>
        <w:rPr>
          <w:rtl/>
          <w:lang w:bidi="fa-IR"/>
        </w:rPr>
        <w:t>که آن</w:t>
      </w:r>
      <w:r w:rsidR="00A5679F">
        <w:rPr>
          <w:rtl/>
          <w:lang w:bidi="fa-IR"/>
        </w:rPr>
        <w:t xml:space="preserve"> </w:t>
      </w:r>
      <w:r>
        <w:rPr>
          <w:rtl/>
          <w:lang w:bidi="fa-IR"/>
        </w:rPr>
        <w:t>ها را مورد بررس</w:t>
      </w:r>
      <w:r w:rsidR="00A5679F">
        <w:rPr>
          <w:rtl/>
          <w:lang w:bidi="fa-IR"/>
        </w:rPr>
        <w:t>ی</w:t>
      </w:r>
      <w:r>
        <w:rPr>
          <w:rtl/>
          <w:lang w:bidi="fa-IR"/>
        </w:rPr>
        <w:t xml:space="preserve"> قرار دهند</w:t>
      </w:r>
      <w:r w:rsidR="00A5679F">
        <w:rPr>
          <w:rtl/>
          <w:lang w:bidi="fa-IR"/>
        </w:rPr>
        <w:t xml:space="preserve">. </w:t>
      </w:r>
    </w:p>
    <w:p w:rsidR="009924AB" w:rsidRDefault="00351499" w:rsidP="00351499">
      <w:pPr>
        <w:pStyle w:val="libNormal"/>
        <w:rPr>
          <w:rtl/>
          <w:lang w:bidi="fa-IR"/>
        </w:rPr>
      </w:pPr>
      <w:r>
        <w:rPr>
          <w:rtl/>
          <w:lang w:bidi="fa-IR"/>
        </w:rPr>
        <w:t>3 - مخالف تأو</w:t>
      </w:r>
      <w:r w:rsidR="00A5679F">
        <w:rPr>
          <w:rtl/>
          <w:lang w:bidi="fa-IR"/>
        </w:rPr>
        <w:t>ی</w:t>
      </w:r>
      <w:r>
        <w:rPr>
          <w:rtl/>
          <w:lang w:bidi="fa-IR"/>
        </w:rPr>
        <w:t>لند و لذا هر چه را در باب عقا</w:t>
      </w:r>
      <w:r w:rsidR="00A5679F">
        <w:rPr>
          <w:rtl/>
          <w:lang w:bidi="fa-IR"/>
        </w:rPr>
        <w:t>ی</w:t>
      </w:r>
      <w:r>
        <w:rPr>
          <w:rtl/>
          <w:lang w:bidi="fa-IR"/>
        </w:rPr>
        <w:t>د در احاد</w:t>
      </w:r>
      <w:r w:rsidR="00A5679F">
        <w:rPr>
          <w:rtl/>
          <w:lang w:bidi="fa-IR"/>
        </w:rPr>
        <w:t>ی</w:t>
      </w:r>
      <w:r>
        <w:rPr>
          <w:rtl/>
          <w:lang w:bidi="fa-IR"/>
        </w:rPr>
        <w:t>ث آمده</w:t>
      </w:r>
      <w:r w:rsidR="00A5679F">
        <w:rPr>
          <w:rtl/>
          <w:lang w:bidi="fa-IR"/>
        </w:rPr>
        <w:t xml:space="preserve">، </w:t>
      </w:r>
      <w:r>
        <w:rPr>
          <w:rtl/>
          <w:lang w:bidi="fa-IR"/>
        </w:rPr>
        <w:t>حمل بر ظاهر آن م</w:t>
      </w:r>
      <w:r w:rsidR="00A5679F">
        <w:rPr>
          <w:rtl/>
          <w:lang w:bidi="fa-IR"/>
        </w:rPr>
        <w:t xml:space="preserve">ی </w:t>
      </w:r>
      <w:r>
        <w:rPr>
          <w:rtl/>
          <w:lang w:bidi="fa-IR"/>
        </w:rPr>
        <w:t>نما</w:t>
      </w:r>
      <w:r w:rsidR="00A5679F">
        <w:rPr>
          <w:rtl/>
          <w:lang w:bidi="fa-IR"/>
        </w:rPr>
        <w:t>ی</w:t>
      </w:r>
      <w:r>
        <w:rPr>
          <w:rtl/>
          <w:lang w:bidi="fa-IR"/>
        </w:rPr>
        <w:t>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119</w:t>
      </w:r>
      <w:r w:rsidR="00071C1B" w:rsidRPr="009924AB">
        <w:rPr>
          <w:rStyle w:val="libFootnotenumChar"/>
          <w:rtl/>
          <w:lang w:bidi="fa-IR"/>
        </w:rPr>
        <w:t>)</w:t>
      </w:r>
      <w:r w:rsidR="00071C1B">
        <w:rPr>
          <w:rtl/>
          <w:lang w:bidi="fa-IR"/>
        </w:rPr>
        <w:t xml:space="preserve"> </w:t>
      </w:r>
    </w:p>
    <w:p w:rsidR="009924AB" w:rsidRDefault="009924AB" w:rsidP="009924AB">
      <w:pPr>
        <w:pStyle w:val="Heading3"/>
        <w:rPr>
          <w:rtl/>
          <w:lang w:bidi="fa-IR"/>
        </w:rPr>
      </w:pPr>
      <w:bookmarkStart w:id="38" w:name="_Toc425758490"/>
      <w:r>
        <w:rPr>
          <w:rtl/>
          <w:lang w:bidi="fa-IR"/>
        </w:rPr>
        <w:t>دور سوم : از ادوار تجسیم</w:t>
      </w:r>
      <w:bookmarkEnd w:id="38"/>
      <w:r>
        <w:rPr>
          <w:rtl/>
          <w:lang w:bidi="fa-IR"/>
        </w:rPr>
        <w:t xml:space="preserve"> </w:t>
      </w:r>
    </w:p>
    <w:p w:rsidR="00351499" w:rsidRDefault="00351499" w:rsidP="00351499">
      <w:pPr>
        <w:pStyle w:val="libNormal"/>
        <w:rPr>
          <w:rtl/>
          <w:lang w:bidi="fa-IR"/>
        </w:rPr>
      </w:pPr>
      <w:r>
        <w:rPr>
          <w:rtl/>
          <w:lang w:bidi="fa-IR"/>
        </w:rPr>
        <w:t>ا</w:t>
      </w:r>
      <w:r w:rsidR="00A5679F">
        <w:rPr>
          <w:rtl/>
          <w:lang w:bidi="fa-IR"/>
        </w:rPr>
        <w:t>ی</w:t>
      </w:r>
      <w:r>
        <w:rPr>
          <w:rtl/>
          <w:lang w:bidi="fa-IR"/>
        </w:rPr>
        <w:t>ن دور از ادوار تشب</w:t>
      </w:r>
      <w:r w:rsidR="00A5679F">
        <w:rPr>
          <w:rtl/>
          <w:lang w:bidi="fa-IR"/>
        </w:rPr>
        <w:t>ی</w:t>
      </w:r>
      <w:r>
        <w:rPr>
          <w:rtl/>
          <w:lang w:bidi="fa-IR"/>
        </w:rPr>
        <w:t>ه و تجس</w:t>
      </w:r>
      <w:r w:rsidR="00A5679F">
        <w:rPr>
          <w:rtl/>
          <w:lang w:bidi="fa-IR"/>
        </w:rPr>
        <w:t>ی</w:t>
      </w:r>
      <w:r>
        <w:rPr>
          <w:rtl/>
          <w:lang w:bidi="fa-IR"/>
        </w:rPr>
        <w:t>م</w:t>
      </w:r>
      <w:r w:rsidR="00A5679F">
        <w:rPr>
          <w:rtl/>
          <w:lang w:bidi="fa-IR"/>
        </w:rPr>
        <w:t xml:space="preserve">، </w:t>
      </w:r>
      <w:r>
        <w:rPr>
          <w:rtl/>
          <w:lang w:bidi="fa-IR"/>
        </w:rPr>
        <w:t>از زمان احمد بن حنبل و حنابله شروع شده و تا عصر ابن ت</w:t>
      </w:r>
      <w:r w:rsidR="00A5679F">
        <w:rPr>
          <w:rtl/>
          <w:lang w:bidi="fa-IR"/>
        </w:rPr>
        <w:t>ی</w:t>
      </w:r>
      <w:r>
        <w:rPr>
          <w:rtl/>
          <w:lang w:bidi="fa-IR"/>
        </w:rPr>
        <w:t>م</w:t>
      </w:r>
      <w:r w:rsidR="00A5679F">
        <w:rPr>
          <w:rtl/>
          <w:lang w:bidi="fa-IR"/>
        </w:rPr>
        <w:t>ی</w:t>
      </w:r>
      <w:r>
        <w:rPr>
          <w:rtl/>
          <w:lang w:bidi="fa-IR"/>
        </w:rPr>
        <w:t>ه ادامه پ</w:t>
      </w:r>
      <w:r w:rsidR="00A5679F">
        <w:rPr>
          <w:rtl/>
          <w:lang w:bidi="fa-IR"/>
        </w:rPr>
        <w:t>ی</w:t>
      </w:r>
      <w:r>
        <w:rPr>
          <w:rtl/>
          <w:lang w:bidi="fa-IR"/>
        </w:rPr>
        <w:t>دا م</w:t>
      </w:r>
      <w:r w:rsidR="00A5679F">
        <w:rPr>
          <w:rtl/>
          <w:lang w:bidi="fa-IR"/>
        </w:rPr>
        <w:t xml:space="preserve">ی </w:t>
      </w:r>
      <w:r>
        <w:rPr>
          <w:rtl/>
          <w:lang w:bidi="fa-IR"/>
        </w:rPr>
        <w:t>کند</w:t>
      </w:r>
      <w:r w:rsidR="00A5679F">
        <w:rPr>
          <w:rtl/>
          <w:lang w:bidi="fa-IR"/>
        </w:rPr>
        <w:t xml:space="preserve">. </w:t>
      </w:r>
    </w:p>
    <w:p w:rsidR="00351499" w:rsidRDefault="00351499" w:rsidP="00351499">
      <w:pPr>
        <w:pStyle w:val="libNormal"/>
        <w:rPr>
          <w:rtl/>
          <w:lang w:bidi="fa-IR"/>
        </w:rPr>
      </w:pPr>
      <w:r>
        <w:rPr>
          <w:rtl/>
          <w:lang w:bidi="fa-IR"/>
        </w:rPr>
        <w:t>عبداللَّه بن احمد بن حنبل کتاب</w:t>
      </w:r>
      <w:r w:rsidR="00A5679F">
        <w:rPr>
          <w:rtl/>
          <w:lang w:bidi="fa-IR"/>
        </w:rPr>
        <w:t>ی</w:t>
      </w:r>
      <w:r>
        <w:rPr>
          <w:rtl/>
          <w:lang w:bidi="fa-IR"/>
        </w:rPr>
        <w:t xml:space="preserve"> را در ا</w:t>
      </w:r>
      <w:r w:rsidR="00A5679F">
        <w:rPr>
          <w:rtl/>
          <w:lang w:bidi="fa-IR"/>
        </w:rPr>
        <w:t>ی</w:t>
      </w:r>
      <w:r>
        <w:rPr>
          <w:rtl/>
          <w:lang w:bidi="fa-IR"/>
        </w:rPr>
        <w:t>ن باره به نام «السنة» تأل</w:t>
      </w:r>
      <w:r w:rsidR="00A5679F">
        <w:rPr>
          <w:rtl/>
          <w:lang w:bidi="fa-IR"/>
        </w:rPr>
        <w:t>ی</w:t>
      </w:r>
      <w:r>
        <w:rPr>
          <w:rtl/>
          <w:lang w:bidi="fa-IR"/>
        </w:rPr>
        <w:t>ف کرده است</w:t>
      </w:r>
      <w:r w:rsidR="00A5679F">
        <w:rPr>
          <w:rtl/>
          <w:lang w:bidi="fa-IR"/>
        </w:rPr>
        <w:t xml:space="preserve">. </w:t>
      </w:r>
      <w:r>
        <w:rPr>
          <w:rtl/>
          <w:lang w:bidi="fa-IR"/>
        </w:rPr>
        <w:t>و حنابله ن</w:t>
      </w:r>
      <w:r w:rsidR="00A5679F">
        <w:rPr>
          <w:rtl/>
          <w:lang w:bidi="fa-IR"/>
        </w:rPr>
        <w:t>ی</w:t>
      </w:r>
      <w:r>
        <w:rPr>
          <w:rtl/>
          <w:lang w:bidi="fa-IR"/>
        </w:rPr>
        <w:t>ز کتاب</w:t>
      </w:r>
      <w:r w:rsidR="00A5679F">
        <w:rPr>
          <w:rtl/>
          <w:lang w:bidi="fa-IR"/>
        </w:rPr>
        <w:t>ی</w:t>
      </w:r>
      <w:r>
        <w:rPr>
          <w:rtl/>
          <w:lang w:bidi="fa-IR"/>
        </w:rPr>
        <w:t xml:space="preserve"> را تحت عنوان «الردّ عل</w:t>
      </w:r>
      <w:r w:rsidR="00A5679F">
        <w:rPr>
          <w:rtl/>
          <w:lang w:bidi="fa-IR"/>
        </w:rPr>
        <w:t>ی</w:t>
      </w:r>
      <w:r>
        <w:rPr>
          <w:rtl/>
          <w:lang w:bidi="fa-IR"/>
        </w:rPr>
        <w:t xml:space="preserve"> الجهم</w:t>
      </w:r>
      <w:r w:rsidR="00A5679F">
        <w:rPr>
          <w:rtl/>
          <w:lang w:bidi="fa-IR"/>
        </w:rPr>
        <w:t>ی</w:t>
      </w:r>
      <w:r>
        <w:rPr>
          <w:rtl/>
          <w:lang w:bidi="fa-IR"/>
        </w:rPr>
        <w:t>ة» به پدرش نسبت داده</w:t>
      </w:r>
      <w:r w:rsidR="00A5679F">
        <w:rPr>
          <w:rtl/>
          <w:lang w:bidi="fa-IR"/>
        </w:rPr>
        <w:t xml:space="preserve"> </w:t>
      </w:r>
      <w:r>
        <w:rPr>
          <w:rtl/>
          <w:lang w:bidi="fa-IR"/>
        </w:rPr>
        <w:t>اند</w:t>
      </w:r>
      <w:r w:rsidR="00A5679F">
        <w:rPr>
          <w:rtl/>
          <w:lang w:bidi="fa-IR"/>
        </w:rPr>
        <w:t xml:space="preserve">. </w:t>
      </w:r>
      <w:r>
        <w:rPr>
          <w:rtl/>
          <w:lang w:bidi="fa-IR"/>
        </w:rPr>
        <w:t>ا</w:t>
      </w:r>
      <w:r w:rsidR="00A5679F">
        <w:rPr>
          <w:rtl/>
          <w:lang w:bidi="fa-IR"/>
        </w:rPr>
        <w:t>ی</w:t>
      </w:r>
      <w:r>
        <w:rPr>
          <w:rtl/>
          <w:lang w:bidi="fa-IR"/>
        </w:rPr>
        <w:t>ن دو کتاب پر از احاد</w:t>
      </w:r>
      <w:r w:rsidR="00A5679F">
        <w:rPr>
          <w:rtl/>
          <w:lang w:bidi="fa-IR"/>
        </w:rPr>
        <w:t>ی</w:t>
      </w:r>
      <w:r>
        <w:rPr>
          <w:rtl/>
          <w:lang w:bidi="fa-IR"/>
        </w:rPr>
        <w:t>ث تشب</w:t>
      </w:r>
      <w:r w:rsidR="00A5679F">
        <w:rPr>
          <w:rtl/>
          <w:lang w:bidi="fa-IR"/>
        </w:rPr>
        <w:t>ی</w:t>
      </w:r>
      <w:r>
        <w:rPr>
          <w:rtl/>
          <w:lang w:bidi="fa-IR"/>
        </w:rPr>
        <w:t>ه و تجس</w:t>
      </w:r>
      <w:r w:rsidR="00A5679F">
        <w:rPr>
          <w:rtl/>
          <w:lang w:bidi="fa-IR"/>
        </w:rPr>
        <w:t>ی</w:t>
      </w:r>
      <w:r>
        <w:rPr>
          <w:rtl/>
          <w:lang w:bidi="fa-IR"/>
        </w:rPr>
        <w:t>م است</w:t>
      </w:r>
      <w:r w:rsidR="00A5679F">
        <w:rPr>
          <w:rtl/>
          <w:lang w:bidi="fa-IR"/>
        </w:rPr>
        <w:t xml:space="preserve">. </w:t>
      </w:r>
    </w:p>
    <w:p w:rsidR="00351499" w:rsidRDefault="00351499" w:rsidP="00351499">
      <w:pPr>
        <w:pStyle w:val="libNormal"/>
        <w:rPr>
          <w:rtl/>
          <w:lang w:bidi="fa-IR"/>
        </w:rPr>
      </w:pPr>
      <w:r>
        <w:rPr>
          <w:rtl/>
          <w:lang w:bidi="fa-IR"/>
        </w:rPr>
        <w:t>در طول ا</w:t>
      </w:r>
      <w:r w:rsidR="00A5679F">
        <w:rPr>
          <w:rtl/>
          <w:lang w:bidi="fa-IR"/>
        </w:rPr>
        <w:t>ی</w:t>
      </w:r>
      <w:r>
        <w:rPr>
          <w:rtl/>
          <w:lang w:bidi="fa-IR"/>
        </w:rPr>
        <w:t>ن دوران</w:t>
      </w:r>
      <w:r w:rsidR="00A5679F">
        <w:rPr>
          <w:rtl/>
          <w:lang w:bidi="fa-IR"/>
        </w:rPr>
        <w:t xml:space="preserve">، </w:t>
      </w:r>
      <w:r>
        <w:rPr>
          <w:rtl/>
          <w:lang w:bidi="fa-IR"/>
        </w:rPr>
        <w:t>پ</w:t>
      </w:r>
      <w:r w:rsidR="00A5679F">
        <w:rPr>
          <w:rtl/>
          <w:lang w:bidi="fa-IR"/>
        </w:rPr>
        <w:t>ی</w:t>
      </w:r>
      <w:r>
        <w:rPr>
          <w:rtl/>
          <w:lang w:bidi="fa-IR"/>
        </w:rPr>
        <w:t>روان ا</w:t>
      </w:r>
      <w:r w:rsidR="00A5679F">
        <w:rPr>
          <w:rtl/>
          <w:lang w:bidi="fa-IR"/>
        </w:rPr>
        <w:t>ی</w:t>
      </w:r>
      <w:r>
        <w:rPr>
          <w:rtl/>
          <w:lang w:bidi="fa-IR"/>
        </w:rPr>
        <w:t>ن خط کتاب</w:t>
      </w:r>
      <w:r w:rsidR="00A5679F">
        <w:rPr>
          <w:rtl/>
          <w:lang w:bidi="fa-IR"/>
        </w:rPr>
        <w:t xml:space="preserve"> </w:t>
      </w:r>
      <w:r>
        <w:rPr>
          <w:rtl/>
          <w:lang w:bidi="fa-IR"/>
        </w:rPr>
        <w:t>ها</w:t>
      </w:r>
      <w:r w:rsidR="00A5679F">
        <w:rPr>
          <w:rtl/>
          <w:lang w:bidi="fa-IR"/>
        </w:rPr>
        <w:t>ی</w:t>
      </w:r>
      <w:r>
        <w:rPr>
          <w:rtl/>
          <w:lang w:bidi="fa-IR"/>
        </w:rPr>
        <w:t xml:space="preserve"> بس</w:t>
      </w:r>
      <w:r w:rsidR="00A5679F">
        <w:rPr>
          <w:rtl/>
          <w:lang w:bidi="fa-IR"/>
        </w:rPr>
        <w:t>ی</w:t>
      </w:r>
      <w:r>
        <w:rPr>
          <w:rtl/>
          <w:lang w:bidi="fa-IR"/>
        </w:rPr>
        <w:t>ار</w:t>
      </w:r>
      <w:r w:rsidR="00A5679F">
        <w:rPr>
          <w:rtl/>
          <w:lang w:bidi="fa-IR"/>
        </w:rPr>
        <w:t>ی</w:t>
      </w:r>
      <w:r>
        <w:rPr>
          <w:rtl/>
          <w:lang w:bidi="fa-IR"/>
        </w:rPr>
        <w:t xml:space="preserve"> را تأل</w:t>
      </w:r>
      <w:r w:rsidR="00A5679F">
        <w:rPr>
          <w:rtl/>
          <w:lang w:bidi="fa-IR"/>
        </w:rPr>
        <w:t>ی</w:t>
      </w:r>
      <w:r>
        <w:rPr>
          <w:rtl/>
          <w:lang w:bidi="fa-IR"/>
        </w:rPr>
        <w:t>ف کرده و در آن احاد</w:t>
      </w:r>
      <w:r w:rsidR="00A5679F">
        <w:rPr>
          <w:rtl/>
          <w:lang w:bidi="fa-IR"/>
        </w:rPr>
        <w:t>ی</w:t>
      </w:r>
      <w:r>
        <w:rPr>
          <w:rtl/>
          <w:lang w:bidi="fa-IR"/>
        </w:rPr>
        <w:t>ث تشب</w:t>
      </w:r>
      <w:r w:rsidR="00A5679F">
        <w:rPr>
          <w:rtl/>
          <w:lang w:bidi="fa-IR"/>
        </w:rPr>
        <w:t>ی</w:t>
      </w:r>
      <w:r>
        <w:rPr>
          <w:rtl/>
          <w:lang w:bidi="fa-IR"/>
        </w:rPr>
        <w:t>ه و تجس</w:t>
      </w:r>
      <w:r w:rsidR="00A5679F">
        <w:rPr>
          <w:rtl/>
          <w:lang w:bidi="fa-IR"/>
        </w:rPr>
        <w:t>ی</w:t>
      </w:r>
      <w:r>
        <w:rPr>
          <w:rtl/>
          <w:lang w:bidi="fa-IR"/>
        </w:rPr>
        <w:t>م را جمع نمودند</w:t>
      </w:r>
      <w:r w:rsidR="00A5679F">
        <w:rPr>
          <w:rtl/>
          <w:lang w:bidi="fa-IR"/>
        </w:rPr>
        <w:t xml:space="preserve">، </w:t>
      </w:r>
      <w:r>
        <w:rPr>
          <w:rtl/>
          <w:lang w:bidi="fa-IR"/>
        </w:rPr>
        <w:t>که برخ</w:t>
      </w:r>
      <w:r w:rsidR="00A5679F">
        <w:rPr>
          <w:rtl/>
          <w:lang w:bidi="fa-IR"/>
        </w:rPr>
        <w:t>ی</w:t>
      </w:r>
      <w:r>
        <w:rPr>
          <w:rtl/>
          <w:lang w:bidi="fa-IR"/>
        </w:rPr>
        <w:t xml:space="preserve"> از آن</w:t>
      </w:r>
      <w:r w:rsidR="00A5679F">
        <w:rPr>
          <w:rtl/>
          <w:lang w:bidi="fa-IR"/>
        </w:rPr>
        <w:t xml:space="preserve"> </w:t>
      </w:r>
      <w:r>
        <w:rPr>
          <w:rtl/>
          <w:lang w:bidi="fa-IR"/>
        </w:rPr>
        <w:t>ها عبارتند از:</w:t>
      </w:r>
    </w:p>
    <w:p w:rsidR="00351499" w:rsidRDefault="00351499" w:rsidP="00351499">
      <w:pPr>
        <w:pStyle w:val="libNormal"/>
        <w:rPr>
          <w:rtl/>
          <w:lang w:bidi="fa-IR"/>
        </w:rPr>
      </w:pPr>
      <w:r>
        <w:rPr>
          <w:rtl/>
          <w:lang w:bidi="fa-IR"/>
        </w:rPr>
        <w:t>1 - «کتاب الاستقامة»</w:t>
      </w:r>
      <w:r w:rsidR="00A5679F">
        <w:rPr>
          <w:rtl/>
          <w:lang w:bidi="fa-IR"/>
        </w:rPr>
        <w:t xml:space="preserve">، </w:t>
      </w:r>
      <w:r>
        <w:rPr>
          <w:rtl/>
          <w:lang w:bidi="fa-IR"/>
        </w:rPr>
        <w:t>خش</w:t>
      </w:r>
      <w:r w:rsidR="00A5679F">
        <w:rPr>
          <w:rtl/>
          <w:lang w:bidi="fa-IR"/>
        </w:rPr>
        <w:t>ی</w:t>
      </w:r>
      <w:r>
        <w:rPr>
          <w:rtl/>
          <w:lang w:bidi="fa-IR"/>
        </w:rPr>
        <w:t>ش بن اصرم</w:t>
      </w:r>
      <w:r w:rsidR="00A5679F">
        <w:rPr>
          <w:rtl/>
          <w:lang w:bidi="fa-IR"/>
        </w:rPr>
        <w:t xml:space="preserve">. </w:t>
      </w:r>
    </w:p>
    <w:p w:rsidR="00351499" w:rsidRDefault="00351499" w:rsidP="00351499">
      <w:pPr>
        <w:pStyle w:val="libNormal"/>
        <w:rPr>
          <w:rtl/>
          <w:lang w:bidi="fa-IR"/>
        </w:rPr>
      </w:pPr>
      <w:r>
        <w:rPr>
          <w:rtl/>
          <w:lang w:bidi="fa-IR"/>
        </w:rPr>
        <w:t>2 - «السنة»</w:t>
      </w:r>
      <w:r w:rsidR="00A5679F">
        <w:rPr>
          <w:rtl/>
          <w:lang w:bidi="fa-IR"/>
        </w:rPr>
        <w:t xml:space="preserve">، </w:t>
      </w:r>
      <w:r>
        <w:rPr>
          <w:rtl/>
          <w:lang w:bidi="fa-IR"/>
        </w:rPr>
        <w:t>عبداللَّه بن احمد بن حنبل</w:t>
      </w:r>
      <w:r w:rsidR="00A5679F">
        <w:rPr>
          <w:rtl/>
          <w:lang w:bidi="fa-IR"/>
        </w:rPr>
        <w:t xml:space="preserve">. </w:t>
      </w:r>
    </w:p>
    <w:p w:rsidR="00351499" w:rsidRDefault="00351499" w:rsidP="00351499">
      <w:pPr>
        <w:pStyle w:val="libNormal"/>
        <w:rPr>
          <w:rtl/>
          <w:lang w:bidi="fa-IR"/>
        </w:rPr>
      </w:pPr>
      <w:r>
        <w:rPr>
          <w:rtl/>
          <w:lang w:bidi="fa-IR"/>
        </w:rPr>
        <w:t>3 - «السنة»</w:t>
      </w:r>
      <w:r w:rsidR="00A5679F">
        <w:rPr>
          <w:rtl/>
          <w:lang w:bidi="fa-IR"/>
        </w:rPr>
        <w:t xml:space="preserve">، </w:t>
      </w:r>
      <w:r>
        <w:rPr>
          <w:rtl/>
          <w:lang w:bidi="fa-IR"/>
        </w:rPr>
        <w:t>الخلاّل</w:t>
      </w:r>
      <w:r w:rsidR="00A5679F">
        <w:rPr>
          <w:rtl/>
          <w:lang w:bidi="fa-IR"/>
        </w:rPr>
        <w:t xml:space="preserve">. </w:t>
      </w:r>
    </w:p>
    <w:p w:rsidR="00351499" w:rsidRDefault="00351499" w:rsidP="00351499">
      <w:pPr>
        <w:pStyle w:val="libNormal"/>
        <w:rPr>
          <w:rtl/>
          <w:lang w:bidi="fa-IR"/>
        </w:rPr>
      </w:pPr>
      <w:r>
        <w:rPr>
          <w:rtl/>
          <w:lang w:bidi="fa-IR"/>
        </w:rPr>
        <w:t>4 - «السنة»</w:t>
      </w:r>
      <w:r w:rsidR="00A5679F">
        <w:rPr>
          <w:rtl/>
          <w:lang w:bidi="fa-IR"/>
        </w:rPr>
        <w:t xml:space="preserve">، </w:t>
      </w:r>
      <w:r>
        <w:rPr>
          <w:rtl/>
          <w:lang w:bidi="fa-IR"/>
        </w:rPr>
        <w:t>اب</w:t>
      </w:r>
      <w:r w:rsidR="00A5679F">
        <w:rPr>
          <w:rtl/>
          <w:lang w:bidi="fa-IR"/>
        </w:rPr>
        <w:t>ی</w:t>
      </w:r>
      <w:r>
        <w:rPr>
          <w:rtl/>
          <w:lang w:bidi="fa-IR"/>
        </w:rPr>
        <w:t xml:space="preserve"> الش</w:t>
      </w:r>
      <w:r w:rsidR="00A5679F">
        <w:rPr>
          <w:rtl/>
          <w:lang w:bidi="fa-IR"/>
        </w:rPr>
        <w:t>ی</w:t>
      </w:r>
      <w:r>
        <w:rPr>
          <w:rtl/>
          <w:lang w:bidi="fa-IR"/>
        </w:rPr>
        <w:t>خ</w:t>
      </w:r>
      <w:r w:rsidR="00A5679F">
        <w:rPr>
          <w:rtl/>
          <w:lang w:bidi="fa-IR"/>
        </w:rPr>
        <w:t xml:space="preserve">. </w:t>
      </w:r>
    </w:p>
    <w:p w:rsidR="00351499" w:rsidRDefault="00351499" w:rsidP="00351499">
      <w:pPr>
        <w:pStyle w:val="libNormal"/>
        <w:rPr>
          <w:rtl/>
          <w:lang w:bidi="fa-IR"/>
        </w:rPr>
      </w:pPr>
      <w:r>
        <w:rPr>
          <w:rtl/>
          <w:lang w:bidi="fa-IR"/>
        </w:rPr>
        <w:t>5 - «السنة»</w:t>
      </w:r>
      <w:r w:rsidR="00A5679F">
        <w:rPr>
          <w:rtl/>
          <w:lang w:bidi="fa-IR"/>
        </w:rPr>
        <w:t xml:space="preserve">، </w:t>
      </w:r>
      <w:r>
        <w:rPr>
          <w:rtl/>
          <w:lang w:bidi="fa-IR"/>
        </w:rPr>
        <w:t>عسال</w:t>
      </w:r>
      <w:r w:rsidR="00A5679F">
        <w:rPr>
          <w:rtl/>
          <w:lang w:bidi="fa-IR"/>
        </w:rPr>
        <w:t xml:space="preserve">. </w:t>
      </w:r>
    </w:p>
    <w:p w:rsidR="00351499" w:rsidRDefault="00351499" w:rsidP="00351499">
      <w:pPr>
        <w:pStyle w:val="libNormal"/>
        <w:rPr>
          <w:rtl/>
          <w:lang w:bidi="fa-IR"/>
        </w:rPr>
      </w:pPr>
      <w:r>
        <w:rPr>
          <w:rtl/>
          <w:lang w:bidi="fa-IR"/>
        </w:rPr>
        <w:lastRenderedPageBreak/>
        <w:t>6 - «السنة»</w:t>
      </w:r>
      <w:r w:rsidR="00A5679F">
        <w:rPr>
          <w:rtl/>
          <w:lang w:bidi="fa-IR"/>
        </w:rPr>
        <w:t xml:space="preserve">، </w:t>
      </w:r>
      <w:r>
        <w:rPr>
          <w:rtl/>
          <w:lang w:bidi="fa-IR"/>
        </w:rPr>
        <w:t>ابوبکر بن عاصم</w:t>
      </w:r>
      <w:r w:rsidR="00A5679F">
        <w:rPr>
          <w:rtl/>
          <w:lang w:bidi="fa-IR"/>
        </w:rPr>
        <w:t xml:space="preserve">. </w:t>
      </w:r>
    </w:p>
    <w:p w:rsidR="00351499" w:rsidRDefault="00351499" w:rsidP="00351499">
      <w:pPr>
        <w:pStyle w:val="libNormal"/>
        <w:rPr>
          <w:rtl/>
          <w:lang w:bidi="fa-IR"/>
        </w:rPr>
      </w:pPr>
      <w:r>
        <w:rPr>
          <w:rtl/>
          <w:lang w:bidi="fa-IR"/>
        </w:rPr>
        <w:t>7 - «السنة»</w:t>
      </w:r>
      <w:r w:rsidR="00A5679F">
        <w:rPr>
          <w:rtl/>
          <w:lang w:bidi="fa-IR"/>
        </w:rPr>
        <w:t xml:space="preserve">، </w:t>
      </w:r>
      <w:r>
        <w:rPr>
          <w:rtl/>
          <w:lang w:bidi="fa-IR"/>
        </w:rPr>
        <w:t>طبران</w:t>
      </w:r>
      <w:r w:rsidR="00A5679F">
        <w:rPr>
          <w:rtl/>
          <w:lang w:bidi="fa-IR"/>
        </w:rPr>
        <w:t xml:space="preserve">ی. </w:t>
      </w:r>
    </w:p>
    <w:p w:rsidR="00351499" w:rsidRDefault="00351499" w:rsidP="00351499">
      <w:pPr>
        <w:pStyle w:val="libNormal"/>
        <w:rPr>
          <w:rtl/>
          <w:lang w:bidi="fa-IR"/>
        </w:rPr>
      </w:pPr>
      <w:r>
        <w:rPr>
          <w:rtl/>
          <w:lang w:bidi="fa-IR"/>
        </w:rPr>
        <w:t>8 - «السنة و الجماعة»</w:t>
      </w:r>
      <w:r w:rsidR="00A5679F">
        <w:rPr>
          <w:rtl/>
          <w:lang w:bidi="fa-IR"/>
        </w:rPr>
        <w:t xml:space="preserve">، </w:t>
      </w:r>
      <w:r>
        <w:rPr>
          <w:rtl/>
          <w:lang w:bidi="fa-IR"/>
        </w:rPr>
        <w:t>حرب ابن اسماع</w:t>
      </w:r>
      <w:r w:rsidR="00A5679F">
        <w:rPr>
          <w:rtl/>
          <w:lang w:bidi="fa-IR"/>
        </w:rPr>
        <w:t>ی</w:t>
      </w:r>
      <w:r>
        <w:rPr>
          <w:rtl/>
          <w:lang w:bidi="fa-IR"/>
        </w:rPr>
        <w:t>ل س</w:t>
      </w:r>
      <w:r w:rsidR="00A5679F">
        <w:rPr>
          <w:rtl/>
          <w:lang w:bidi="fa-IR"/>
        </w:rPr>
        <w:t>ی</w:t>
      </w:r>
      <w:r>
        <w:rPr>
          <w:rtl/>
          <w:lang w:bidi="fa-IR"/>
        </w:rPr>
        <w:t>رجان</w:t>
      </w:r>
      <w:r w:rsidR="00A5679F">
        <w:rPr>
          <w:rtl/>
          <w:lang w:bidi="fa-IR"/>
        </w:rPr>
        <w:t xml:space="preserve">ی. </w:t>
      </w:r>
    </w:p>
    <w:p w:rsidR="00351499" w:rsidRDefault="00351499" w:rsidP="00351499">
      <w:pPr>
        <w:pStyle w:val="libNormal"/>
        <w:rPr>
          <w:rtl/>
          <w:lang w:bidi="fa-IR"/>
        </w:rPr>
      </w:pPr>
      <w:r>
        <w:rPr>
          <w:rtl/>
          <w:lang w:bidi="fa-IR"/>
        </w:rPr>
        <w:t>9 - «التوح</w:t>
      </w:r>
      <w:r w:rsidR="00A5679F">
        <w:rPr>
          <w:rtl/>
          <w:lang w:bidi="fa-IR"/>
        </w:rPr>
        <w:t>ی</w:t>
      </w:r>
      <w:r>
        <w:rPr>
          <w:rtl/>
          <w:lang w:bidi="fa-IR"/>
        </w:rPr>
        <w:t>د»</w:t>
      </w:r>
      <w:r w:rsidR="00A5679F">
        <w:rPr>
          <w:rtl/>
          <w:lang w:bidi="fa-IR"/>
        </w:rPr>
        <w:t xml:space="preserve">، </w:t>
      </w:r>
      <w:r>
        <w:rPr>
          <w:rtl/>
          <w:lang w:bidi="fa-IR"/>
        </w:rPr>
        <w:t>ابن خز</w:t>
      </w:r>
      <w:r w:rsidR="00A5679F">
        <w:rPr>
          <w:rtl/>
          <w:lang w:bidi="fa-IR"/>
        </w:rPr>
        <w:t>ی</w:t>
      </w:r>
      <w:r>
        <w:rPr>
          <w:rtl/>
          <w:lang w:bidi="fa-IR"/>
        </w:rPr>
        <w:t>مة</w:t>
      </w:r>
      <w:r w:rsidR="00A5679F">
        <w:rPr>
          <w:rtl/>
          <w:lang w:bidi="fa-IR"/>
        </w:rPr>
        <w:t xml:space="preserve">. </w:t>
      </w:r>
    </w:p>
    <w:p w:rsidR="00351499" w:rsidRDefault="00351499" w:rsidP="00351499">
      <w:pPr>
        <w:pStyle w:val="libNormal"/>
        <w:rPr>
          <w:rtl/>
          <w:lang w:bidi="fa-IR"/>
        </w:rPr>
      </w:pPr>
      <w:r>
        <w:rPr>
          <w:rtl/>
          <w:lang w:bidi="fa-IR"/>
        </w:rPr>
        <w:t>10 - «التوح</w:t>
      </w:r>
      <w:r w:rsidR="00A5679F">
        <w:rPr>
          <w:rtl/>
          <w:lang w:bidi="fa-IR"/>
        </w:rPr>
        <w:t>ی</w:t>
      </w:r>
      <w:r>
        <w:rPr>
          <w:rtl/>
          <w:lang w:bidi="fa-IR"/>
        </w:rPr>
        <w:t>د»</w:t>
      </w:r>
      <w:r w:rsidR="00A5679F">
        <w:rPr>
          <w:rtl/>
          <w:lang w:bidi="fa-IR"/>
        </w:rPr>
        <w:t xml:space="preserve">، </w:t>
      </w:r>
      <w:r>
        <w:rPr>
          <w:rtl/>
          <w:lang w:bidi="fa-IR"/>
        </w:rPr>
        <w:t>ابن منده</w:t>
      </w:r>
      <w:r w:rsidR="00A5679F">
        <w:rPr>
          <w:rtl/>
          <w:lang w:bidi="fa-IR"/>
        </w:rPr>
        <w:t xml:space="preserve">. </w:t>
      </w:r>
    </w:p>
    <w:p w:rsidR="00351499" w:rsidRDefault="00351499" w:rsidP="00351499">
      <w:pPr>
        <w:pStyle w:val="libNormal"/>
        <w:rPr>
          <w:rtl/>
          <w:lang w:bidi="fa-IR"/>
        </w:rPr>
      </w:pPr>
      <w:r>
        <w:rPr>
          <w:rtl/>
          <w:lang w:bidi="fa-IR"/>
        </w:rPr>
        <w:t>11 - «الصفات»</w:t>
      </w:r>
      <w:r w:rsidR="00A5679F">
        <w:rPr>
          <w:rtl/>
          <w:lang w:bidi="fa-IR"/>
        </w:rPr>
        <w:t xml:space="preserve">، </w:t>
      </w:r>
      <w:r>
        <w:rPr>
          <w:rtl/>
          <w:lang w:bidi="fa-IR"/>
        </w:rPr>
        <w:t>حکم بن معبد خزاع</w:t>
      </w:r>
      <w:r w:rsidR="00A5679F">
        <w:rPr>
          <w:rtl/>
          <w:lang w:bidi="fa-IR"/>
        </w:rPr>
        <w:t xml:space="preserve">ی. </w:t>
      </w:r>
    </w:p>
    <w:p w:rsidR="00351499" w:rsidRDefault="00351499" w:rsidP="00351499">
      <w:pPr>
        <w:pStyle w:val="libNormal"/>
        <w:rPr>
          <w:rtl/>
          <w:lang w:bidi="fa-IR"/>
        </w:rPr>
      </w:pPr>
      <w:r>
        <w:rPr>
          <w:rtl/>
          <w:lang w:bidi="fa-IR"/>
        </w:rPr>
        <w:t>12 - «النقض»</w:t>
      </w:r>
      <w:r w:rsidR="00A5679F">
        <w:rPr>
          <w:rtl/>
          <w:lang w:bidi="fa-IR"/>
        </w:rPr>
        <w:t xml:space="preserve">، </w:t>
      </w:r>
      <w:r>
        <w:rPr>
          <w:rtl/>
          <w:lang w:bidi="fa-IR"/>
        </w:rPr>
        <w:t>عثمان بن سع</w:t>
      </w:r>
      <w:r w:rsidR="00A5679F">
        <w:rPr>
          <w:rtl/>
          <w:lang w:bidi="fa-IR"/>
        </w:rPr>
        <w:t>ی</w:t>
      </w:r>
      <w:r>
        <w:rPr>
          <w:rtl/>
          <w:lang w:bidi="fa-IR"/>
        </w:rPr>
        <w:t>د دارم</w:t>
      </w:r>
      <w:r w:rsidR="00A5679F">
        <w:rPr>
          <w:rtl/>
          <w:lang w:bidi="fa-IR"/>
        </w:rPr>
        <w:t xml:space="preserve">ی. </w:t>
      </w:r>
    </w:p>
    <w:p w:rsidR="00351499" w:rsidRDefault="00351499" w:rsidP="00351499">
      <w:pPr>
        <w:pStyle w:val="libNormal"/>
        <w:rPr>
          <w:rtl/>
          <w:lang w:bidi="fa-IR"/>
        </w:rPr>
      </w:pPr>
      <w:r>
        <w:rPr>
          <w:rtl/>
          <w:lang w:bidi="fa-IR"/>
        </w:rPr>
        <w:t>13 - «الشر</w:t>
      </w:r>
      <w:r w:rsidR="00A5679F">
        <w:rPr>
          <w:rtl/>
          <w:lang w:bidi="fa-IR"/>
        </w:rPr>
        <w:t>ی</w:t>
      </w:r>
      <w:r>
        <w:rPr>
          <w:rtl/>
          <w:lang w:bidi="fa-IR"/>
        </w:rPr>
        <w:t>عة»</w:t>
      </w:r>
      <w:r w:rsidR="00A5679F">
        <w:rPr>
          <w:rtl/>
          <w:lang w:bidi="fa-IR"/>
        </w:rPr>
        <w:t xml:space="preserve">، </w:t>
      </w:r>
      <w:r>
        <w:rPr>
          <w:rtl/>
          <w:lang w:bidi="fa-IR"/>
        </w:rPr>
        <w:t>آجرّ</w:t>
      </w:r>
      <w:r w:rsidR="00A5679F">
        <w:rPr>
          <w:rtl/>
          <w:lang w:bidi="fa-IR"/>
        </w:rPr>
        <w:t xml:space="preserve">ی. </w:t>
      </w:r>
    </w:p>
    <w:p w:rsidR="00351499" w:rsidRDefault="00351499" w:rsidP="00351499">
      <w:pPr>
        <w:pStyle w:val="libNormal"/>
        <w:rPr>
          <w:rtl/>
          <w:lang w:bidi="fa-IR"/>
        </w:rPr>
      </w:pPr>
      <w:r>
        <w:rPr>
          <w:rtl/>
          <w:lang w:bidi="fa-IR"/>
        </w:rPr>
        <w:t>14 - «الإبانة»</w:t>
      </w:r>
      <w:r w:rsidR="00A5679F">
        <w:rPr>
          <w:rtl/>
          <w:lang w:bidi="fa-IR"/>
        </w:rPr>
        <w:t xml:space="preserve">، </w:t>
      </w:r>
      <w:r>
        <w:rPr>
          <w:rtl/>
          <w:lang w:bidi="fa-IR"/>
        </w:rPr>
        <w:t>اب</w:t>
      </w:r>
      <w:r w:rsidR="00A5679F">
        <w:rPr>
          <w:rtl/>
          <w:lang w:bidi="fa-IR"/>
        </w:rPr>
        <w:t>ی</w:t>
      </w:r>
      <w:r>
        <w:rPr>
          <w:rtl/>
          <w:lang w:bidi="fa-IR"/>
        </w:rPr>
        <w:t xml:space="preserve"> نصر سجر</w:t>
      </w:r>
      <w:r w:rsidR="00A5679F">
        <w:rPr>
          <w:rtl/>
          <w:lang w:bidi="fa-IR"/>
        </w:rPr>
        <w:t xml:space="preserve">ی. </w:t>
      </w:r>
    </w:p>
    <w:p w:rsidR="00351499" w:rsidRDefault="00351499" w:rsidP="00351499">
      <w:pPr>
        <w:pStyle w:val="libNormal"/>
        <w:rPr>
          <w:rtl/>
          <w:lang w:bidi="fa-IR"/>
        </w:rPr>
      </w:pPr>
      <w:r>
        <w:rPr>
          <w:rtl/>
          <w:lang w:bidi="fa-IR"/>
        </w:rPr>
        <w:t>15 - «الابانة»</w:t>
      </w:r>
      <w:r w:rsidR="00A5679F">
        <w:rPr>
          <w:rtl/>
          <w:lang w:bidi="fa-IR"/>
        </w:rPr>
        <w:t xml:space="preserve">، </w:t>
      </w:r>
      <w:r>
        <w:rPr>
          <w:rtl/>
          <w:lang w:bidi="fa-IR"/>
        </w:rPr>
        <w:t>ابن بطّه</w:t>
      </w:r>
      <w:r w:rsidR="00A5679F">
        <w:rPr>
          <w:rtl/>
          <w:lang w:bidi="fa-IR"/>
        </w:rPr>
        <w:t xml:space="preserve">. </w:t>
      </w:r>
    </w:p>
    <w:p w:rsidR="00351499" w:rsidRDefault="00351499" w:rsidP="00351499">
      <w:pPr>
        <w:pStyle w:val="libNormal"/>
        <w:rPr>
          <w:rtl/>
          <w:lang w:bidi="fa-IR"/>
        </w:rPr>
      </w:pPr>
      <w:r>
        <w:rPr>
          <w:rtl/>
          <w:lang w:bidi="fa-IR"/>
        </w:rPr>
        <w:t>16 - «ابطال التأو</w:t>
      </w:r>
      <w:r w:rsidR="00A5679F">
        <w:rPr>
          <w:rtl/>
          <w:lang w:bidi="fa-IR"/>
        </w:rPr>
        <w:t>ی</w:t>
      </w:r>
      <w:r>
        <w:rPr>
          <w:rtl/>
          <w:lang w:bidi="fa-IR"/>
        </w:rPr>
        <w:t>لات»</w:t>
      </w:r>
      <w:r w:rsidR="00A5679F">
        <w:rPr>
          <w:rtl/>
          <w:lang w:bidi="fa-IR"/>
        </w:rPr>
        <w:t xml:space="preserve">، </w:t>
      </w:r>
      <w:r>
        <w:rPr>
          <w:rtl/>
          <w:lang w:bidi="fa-IR"/>
        </w:rPr>
        <w:t>اب</w:t>
      </w:r>
      <w:r w:rsidR="00A5679F">
        <w:rPr>
          <w:rtl/>
          <w:lang w:bidi="fa-IR"/>
        </w:rPr>
        <w:t>ی</w:t>
      </w:r>
      <w:r>
        <w:rPr>
          <w:rtl/>
          <w:lang w:bidi="fa-IR"/>
        </w:rPr>
        <w:t xml:space="preserve"> </w:t>
      </w:r>
      <w:r w:rsidR="00A5679F">
        <w:rPr>
          <w:rtl/>
          <w:lang w:bidi="fa-IR"/>
        </w:rPr>
        <w:t>ی</w:t>
      </w:r>
      <w:r>
        <w:rPr>
          <w:rtl/>
          <w:lang w:bidi="fa-IR"/>
        </w:rPr>
        <w:t>عل</w:t>
      </w:r>
      <w:r w:rsidR="00A5679F">
        <w:rPr>
          <w:rtl/>
          <w:lang w:bidi="fa-IR"/>
        </w:rPr>
        <w:t>ی</w:t>
      </w:r>
      <w:r>
        <w:rPr>
          <w:rtl/>
          <w:lang w:bidi="fa-IR"/>
        </w:rPr>
        <w:t xml:space="preserve"> قاض</w:t>
      </w:r>
      <w:r w:rsidR="00A5679F">
        <w:rPr>
          <w:rtl/>
          <w:lang w:bidi="fa-IR"/>
        </w:rPr>
        <w:t xml:space="preserve">ی. </w:t>
      </w:r>
    </w:p>
    <w:p w:rsidR="00351499" w:rsidRDefault="00351499" w:rsidP="00351499">
      <w:pPr>
        <w:pStyle w:val="libNormal"/>
        <w:rPr>
          <w:rtl/>
          <w:lang w:bidi="fa-IR"/>
        </w:rPr>
      </w:pPr>
      <w:r>
        <w:rPr>
          <w:rtl/>
          <w:lang w:bidi="fa-IR"/>
        </w:rPr>
        <w:t>حنابله در اوائل قرن پنجم</w:t>
      </w:r>
      <w:r w:rsidR="00A5679F">
        <w:rPr>
          <w:rtl/>
          <w:lang w:bidi="fa-IR"/>
        </w:rPr>
        <w:t>؛ ی</w:t>
      </w:r>
      <w:r>
        <w:rPr>
          <w:rtl/>
          <w:lang w:bidi="fa-IR"/>
        </w:rPr>
        <w:t>عن</w:t>
      </w:r>
      <w:r w:rsidR="00A5679F">
        <w:rPr>
          <w:rtl/>
          <w:lang w:bidi="fa-IR"/>
        </w:rPr>
        <w:t>ی</w:t>
      </w:r>
      <w:r>
        <w:rPr>
          <w:rtl/>
          <w:lang w:bidi="fa-IR"/>
        </w:rPr>
        <w:t xml:space="preserve"> در سال 408 ه</w:t>
      </w:r>
      <w:r w:rsidR="00A5679F">
        <w:rPr>
          <w:rtl/>
          <w:lang w:bidi="fa-IR"/>
        </w:rPr>
        <w:t xml:space="preserve">. </w:t>
      </w:r>
      <w:r>
        <w:rPr>
          <w:rtl/>
          <w:lang w:bidi="fa-IR"/>
        </w:rPr>
        <w:t>ق توانستند خل</w:t>
      </w:r>
      <w:r w:rsidR="00A5679F">
        <w:rPr>
          <w:rtl/>
          <w:lang w:bidi="fa-IR"/>
        </w:rPr>
        <w:t>ی</w:t>
      </w:r>
      <w:r>
        <w:rPr>
          <w:rtl/>
          <w:lang w:bidi="fa-IR"/>
        </w:rPr>
        <w:t>فه قادر باللَّه عباس</w:t>
      </w:r>
      <w:r w:rsidR="00A5679F">
        <w:rPr>
          <w:rtl/>
          <w:lang w:bidi="fa-IR"/>
        </w:rPr>
        <w:t>ی</w:t>
      </w:r>
      <w:r>
        <w:rPr>
          <w:rtl/>
          <w:lang w:bidi="fa-IR"/>
        </w:rPr>
        <w:t xml:space="preserve"> را هم</w:t>
      </w:r>
      <w:r w:rsidR="00A5679F">
        <w:rPr>
          <w:rtl/>
          <w:lang w:bidi="fa-IR"/>
        </w:rPr>
        <w:t xml:space="preserve"> </w:t>
      </w:r>
      <w:r>
        <w:rPr>
          <w:rtl/>
          <w:lang w:bidi="fa-IR"/>
        </w:rPr>
        <w:t>عق</w:t>
      </w:r>
      <w:r w:rsidR="00A5679F">
        <w:rPr>
          <w:rtl/>
          <w:lang w:bidi="fa-IR"/>
        </w:rPr>
        <w:t>ی</w:t>
      </w:r>
      <w:r>
        <w:rPr>
          <w:rtl/>
          <w:lang w:bidi="fa-IR"/>
        </w:rPr>
        <w:t>ده خود کنند</w:t>
      </w:r>
      <w:r w:rsidR="00A5679F">
        <w:rPr>
          <w:rtl/>
          <w:lang w:bidi="fa-IR"/>
        </w:rPr>
        <w:t xml:space="preserve">، </w:t>
      </w:r>
      <w:r>
        <w:rPr>
          <w:rtl/>
          <w:lang w:bidi="fa-IR"/>
        </w:rPr>
        <w:t>لذا از ا</w:t>
      </w:r>
      <w:r w:rsidR="00A5679F">
        <w:rPr>
          <w:rtl/>
          <w:lang w:bidi="fa-IR"/>
        </w:rPr>
        <w:t>ی</w:t>
      </w:r>
      <w:r>
        <w:rPr>
          <w:rtl/>
          <w:lang w:bidi="fa-IR"/>
        </w:rPr>
        <w:t>ن راه مردم را هم</w:t>
      </w:r>
      <w:r w:rsidR="00A5679F">
        <w:rPr>
          <w:rtl/>
          <w:lang w:bidi="fa-IR"/>
        </w:rPr>
        <w:t xml:space="preserve"> </w:t>
      </w:r>
      <w:r>
        <w:rPr>
          <w:rtl/>
          <w:lang w:bidi="fa-IR"/>
        </w:rPr>
        <w:t>عق</w:t>
      </w:r>
      <w:r w:rsidR="00A5679F">
        <w:rPr>
          <w:rtl/>
          <w:lang w:bidi="fa-IR"/>
        </w:rPr>
        <w:t>ی</w:t>
      </w:r>
      <w:r>
        <w:rPr>
          <w:rtl/>
          <w:lang w:bidi="fa-IR"/>
        </w:rPr>
        <w:t>ده خود کرده و هر کس از معتزله و حنف</w:t>
      </w:r>
      <w:r w:rsidR="00A5679F">
        <w:rPr>
          <w:rtl/>
          <w:lang w:bidi="fa-IR"/>
        </w:rPr>
        <w:t>ی</w:t>
      </w:r>
      <w:r>
        <w:rPr>
          <w:rtl/>
          <w:lang w:bidi="fa-IR"/>
        </w:rPr>
        <w:t>ه و د</w:t>
      </w:r>
      <w:r w:rsidR="00A5679F">
        <w:rPr>
          <w:rtl/>
          <w:lang w:bidi="fa-IR"/>
        </w:rPr>
        <w:t>ی</w:t>
      </w:r>
      <w:r>
        <w:rPr>
          <w:rtl/>
          <w:lang w:bidi="fa-IR"/>
        </w:rPr>
        <w:t>گران که با آن مخالفت م</w:t>
      </w:r>
      <w:r w:rsidR="00A5679F">
        <w:rPr>
          <w:rtl/>
          <w:lang w:bidi="fa-IR"/>
        </w:rPr>
        <w:t xml:space="preserve">ی </w:t>
      </w:r>
      <w:r>
        <w:rPr>
          <w:rtl/>
          <w:lang w:bidi="fa-IR"/>
        </w:rPr>
        <w:t>کرد را تهد</w:t>
      </w:r>
      <w:r w:rsidR="00A5679F">
        <w:rPr>
          <w:rtl/>
          <w:lang w:bidi="fa-IR"/>
        </w:rPr>
        <w:t>ی</w:t>
      </w:r>
      <w:r>
        <w:rPr>
          <w:rtl/>
          <w:lang w:bidi="fa-IR"/>
        </w:rPr>
        <w:t>د م</w:t>
      </w:r>
      <w:r w:rsidR="00A5679F">
        <w:rPr>
          <w:rtl/>
          <w:lang w:bidi="fa-IR"/>
        </w:rPr>
        <w:t xml:space="preserve">ی </w:t>
      </w:r>
      <w:r>
        <w:rPr>
          <w:rtl/>
          <w:lang w:bidi="fa-IR"/>
        </w:rPr>
        <w:t>نمودند</w:t>
      </w:r>
      <w:r w:rsidR="00A5679F">
        <w:rPr>
          <w:rtl/>
          <w:lang w:bidi="fa-IR"/>
        </w:rPr>
        <w:t xml:space="preserve">. </w:t>
      </w:r>
    </w:p>
    <w:p w:rsidR="00351499" w:rsidRDefault="00351499" w:rsidP="00351499">
      <w:pPr>
        <w:pStyle w:val="libNormal"/>
        <w:rPr>
          <w:rtl/>
          <w:lang w:bidi="fa-IR"/>
        </w:rPr>
      </w:pPr>
      <w:r>
        <w:rPr>
          <w:rtl/>
          <w:lang w:bidi="fa-IR"/>
        </w:rPr>
        <w:t>ذهب</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«علامه ابواحمد کَرَج</w:t>
      </w:r>
      <w:r w:rsidR="00A5679F">
        <w:rPr>
          <w:rtl/>
          <w:lang w:bidi="fa-IR"/>
        </w:rPr>
        <w:t>ی</w:t>
      </w:r>
      <w:r>
        <w:rPr>
          <w:rtl/>
          <w:lang w:bidi="fa-IR"/>
        </w:rPr>
        <w:t xml:space="preserve"> درباره عق</w:t>
      </w:r>
      <w:r w:rsidR="00A5679F">
        <w:rPr>
          <w:rtl/>
          <w:lang w:bidi="fa-IR"/>
        </w:rPr>
        <w:t>ی</w:t>
      </w:r>
      <w:r>
        <w:rPr>
          <w:rtl/>
          <w:lang w:bidi="fa-IR"/>
        </w:rPr>
        <w:t>ده خود کتاب</w:t>
      </w:r>
      <w:r w:rsidR="00A5679F">
        <w:rPr>
          <w:rtl/>
          <w:lang w:bidi="fa-IR"/>
        </w:rPr>
        <w:t>ی</w:t>
      </w:r>
      <w:r>
        <w:rPr>
          <w:rtl/>
          <w:lang w:bidi="fa-IR"/>
        </w:rPr>
        <w:t xml:space="preserve"> را تأل</w:t>
      </w:r>
      <w:r w:rsidR="00A5679F">
        <w:rPr>
          <w:rtl/>
          <w:lang w:bidi="fa-IR"/>
        </w:rPr>
        <w:t>ی</w:t>
      </w:r>
      <w:r>
        <w:rPr>
          <w:rtl/>
          <w:lang w:bidi="fa-IR"/>
        </w:rPr>
        <w:t>ف نمود</w:t>
      </w:r>
      <w:r w:rsidR="00A5679F">
        <w:rPr>
          <w:rtl/>
          <w:lang w:bidi="fa-IR"/>
        </w:rPr>
        <w:t xml:space="preserve">. </w:t>
      </w:r>
      <w:r>
        <w:rPr>
          <w:rtl/>
          <w:lang w:bidi="fa-IR"/>
        </w:rPr>
        <w:t>خل</w:t>
      </w:r>
      <w:r w:rsidR="00A5679F">
        <w:rPr>
          <w:rtl/>
          <w:lang w:bidi="fa-IR"/>
        </w:rPr>
        <w:t>ی</w:t>
      </w:r>
      <w:r>
        <w:rPr>
          <w:rtl/>
          <w:lang w:bidi="fa-IR"/>
        </w:rPr>
        <w:t>فه قادر باللَّه آن را کتابت کرده و مردم را بر آن جمع و بر تعل</w:t>
      </w:r>
      <w:r w:rsidR="00A5679F">
        <w:rPr>
          <w:rtl/>
          <w:lang w:bidi="fa-IR"/>
        </w:rPr>
        <w:t>ی</w:t>
      </w:r>
      <w:r>
        <w:rPr>
          <w:rtl/>
          <w:lang w:bidi="fa-IR"/>
        </w:rPr>
        <w:t>م آن امر نمود</w:t>
      </w:r>
      <w:r w:rsidR="00A5679F">
        <w:rPr>
          <w:rtl/>
          <w:lang w:bidi="fa-IR"/>
        </w:rPr>
        <w:t xml:space="preserve">. </w:t>
      </w:r>
      <w:r>
        <w:rPr>
          <w:rtl/>
          <w:lang w:bidi="fa-IR"/>
        </w:rPr>
        <w:t>و ا</w:t>
      </w:r>
      <w:r w:rsidR="00A5679F">
        <w:rPr>
          <w:rtl/>
          <w:lang w:bidi="fa-IR"/>
        </w:rPr>
        <w:t>ی</w:t>
      </w:r>
      <w:r>
        <w:rPr>
          <w:rtl/>
          <w:lang w:bidi="fa-IR"/>
        </w:rPr>
        <w:t>ن در اوائل صده پنجم و در آخر ا</w:t>
      </w:r>
      <w:r w:rsidR="00A5679F">
        <w:rPr>
          <w:rtl/>
          <w:lang w:bidi="fa-IR"/>
        </w:rPr>
        <w:t>ی</w:t>
      </w:r>
      <w:r>
        <w:rPr>
          <w:rtl/>
          <w:lang w:bidi="fa-IR"/>
        </w:rPr>
        <w:t>ام امام اب</w:t>
      </w:r>
      <w:r w:rsidR="00A5679F">
        <w:rPr>
          <w:rtl/>
          <w:lang w:bidi="fa-IR"/>
        </w:rPr>
        <w:t>ی</w:t>
      </w:r>
      <w:r>
        <w:rPr>
          <w:rtl/>
          <w:lang w:bidi="fa-IR"/>
        </w:rPr>
        <w:t xml:space="preserve"> حامد اسفرا</w:t>
      </w:r>
      <w:r w:rsidR="00A5679F">
        <w:rPr>
          <w:rtl/>
          <w:lang w:bidi="fa-IR"/>
        </w:rPr>
        <w:t>یی</w:t>
      </w:r>
      <w:r>
        <w:rPr>
          <w:rtl/>
          <w:lang w:bidi="fa-IR"/>
        </w:rPr>
        <w:t>ن</w:t>
      </w:r>
      <w:r w:rsidR="00A5679F">
        <w:rPr>
          <w:rtl/>
          <w:lang w:bidi="fa-IR"/>
        </w:rPr>
        <w:t xml:space="preserve">ی، </w:t>
      </w:r>
      <w:r>
        <w:rPr>
          <w:rtl/>
          <w:lang w:bidi="fa-IR"/>
        </w:rPr>
        <w:t>ش</w:t>
      </w:r>
      <w:r w:rsidR="00A5679F">
        <w:rPr>
          <w:rtl/>
          <w:lang w:bidi="fa-IR"/>
        </w:rPr>
        <w:t>ی</w:t>
      </w:r>
      <w:r>
        <w:rPr>
          <w:rtl/>
          <w:lang w:bidi="fa-IR"/>
        </w:rPr>
        <w:t>خ شافع</w:t>
      </w:r>
      <w:r w:rsidR="00A5679F">
        <w:rPr>
          <w:rtl/>
          <w:lang w:bidi="fa-IR"/>
        </w:rPr>
        <w:t>ی</w:t>
      </w:r>
      <w:r>
        <w:rPr>
          <w:rtl/>
          <w:lang w:bidi="fa-IR"/>
        </w:rPr>
        <w:t>ه در بغداد است</w:t>
      </w:r>
      <w:r w:rsidR="00A5679F">
        <w:rPr>
          <w:rtl/>
          <w:lang w:bidi="fa-IR"/>
        </w:rPr>
        <w:t xml:space="preserve">. </w:t>
      </w:r>
      <w:r>
        <w:rPr>
          <w:rtl/>
          <w:lang w:bidi="fa-IR"/>
        </w:rPr>
        <w:t>او دستور داد تا هر کس که اعتقاد به آنچه در ا</w:t>
      </w:r>
      <w:r w:rsidR="00A5679F">
        <w:rPr>
          <w:rtl/>
          <w:lang w:bidi="fa-IR"/>
        </w:rPr>
        <w:t>ی</w:t>
      </w:r>
      <w:r>
        <w:rPr>
          <w:rtl/>
          <w:lang w:bidi="fa-IR"/>
        </w:rPr>
        <w:t>ن کتاب است ندارد</w:t>
      </w:r>
      <w:r w:rsidR="00A5679F">
        <w:rPr>
          <w:rtl/>
          <w:lang w:bidi="fa-IR"/>
        </w:rPr>
        <w:t xml:space="preserve">؛ </w:t>
      </w:r>
      <w:r>
        <w:rPr>
          <w:rtl/>
          <w:lang w:bidi="fa-IR"/>
        </w:rPr>
        <w:t>چه معتزل</w:t>
      </w:r>
      <w:r w:rsidR="00A5679F">
        <w:rPr>
          <w:rtl/>
          <w:lang w:bidi="fa-IR"/>
        </w:rPr>
        <w:t>ی</w:t>
      </w:r>
      <w:r>
        <w:rPr>
          <w:rtl/>
          <w:lang w:bidi="fa-IR"/>
        </w:rPr>
        <w:t xml:space="preserve"> </w:t>
      </w:r>
      <w:r w:rsidR="00A5679F">
        <w:rPr>
          <w:rtl/>
          <w:lang w:bidi="fa-IR"/>
        </w:rPr>
        <w:t>ی</w:t>
      </w:r>
      <w:r>
        <w:rPr>
          <w:rtl/>
          <w:lang w:bidi="fa-IR"/>
        </w:rPr>
        <w:t>ا رافض</w:t>
      </w:r>
      <w:r w:rsidR="00A5679F">
        <w:rPr>
          <w:rtl/>
          <w:lang w:bidi="fa-IR"/>
        </w:rPr>
        <w:t>ی</w:t>
      </w:r>
      <w:r>
        <w:rPr>
          <w:rtl/>
          <w:lang w:bidi="fa-IR"/>
        </w:rPr>
        <w:t xml:space="preserve"> </w:t>
      </w:r>
      <w:r w:rsidR="00A5679F">
        <w:rPr>
          <w:rtl/>
          <w:lang w:bidi="fa-IR"/>
        </w:rPr>
        <w:t>ی</w:t>
      </w:r>
      <w:r>
        <w:rPr>
          <w:rtl/>
          <w:lang w:bidi="fa-IR"/>
        </w:rPr>
        <w:t>ا خارج</w:t>
      </w:r>
      <w:r w:rsidR="00A5679F">
        <w:rPr>
          <w:rtl/>
          <w:lang w:bidi="fa-IR"/>
        </w:rPr>
        <w:t xml:space="preserve">ی، </w:t>
      </w:r>
      <w:r>
        <w:rPr>
          <w:rtl/>
          <w:lang w:bidi="fa-IR"/>
        </w:rPr>
        <w:t>با</w:t>
      </w:r>
      <w:r w:rsidR="00A5679F">
        <w:rPr>
          <w:rtl/>
          <w:lang w:bidi="fa-IR"/>
        </w:rPr>
        <w:t>ی</w:t>
      </w:r>
      <w:r>
        <w:rPr>
          <w:rtl/>
          <w:lang w:bidi="fa-IR"/>
        </w:rPr>
        <w:t>د توبه داده شود</w:t>
      </w:r>
      <w:r w:rsidR="00A5679F">
        <w:rPr>
          <w:rtl/>
          <w:lang w:bidi="fa-IR"/>
        </w:rPr>
        <w:t xml:space="preserve">. </w:t>
      </w:r>
      <w:r>
        <w:rPr>
          <w:rtl/>
          <w:lang w:bidi="fa-IR"/>
        </w:rPr>
        <w:t>از جمله عقا</w:t>
      </w:r>
      <w:r w:rsidR="00A5679F">
        <w:rPr>
          <w:rtl/>
          <w:lang w:bidi="fa-IR"/>
        </w:rPr>
        <w:t>ی</w:t>
      </w:r>
      <w:r>
        <w:rPr>
          <w:rtl/>
          <w:lang w:bidi="fa-IR"/>
        </w:rPr>
        <w:t>د در آن کتاب ا</w:t>
      </w:r>
      <w:r w:rsidR="00A5679F">
        <w:rPr>
          <w:rtl/>
          <w:lang w:bidi="fa-IR"/>
        </w:rPr>
        <w:t>ی</w:t>
      </w:r>
      <w:r>
        <w:rPr>
          <w:rtl/>
          <w:lang w:bidi="fa-IR"/>
        </w:rPr>
        <w:t>ن بود: «کان ربّنا عزّ وجلّ وحده لا ش</w:t>
      </w:r>
      <w:r w:rsidR="00A5679F">
        <w:rPr>
          <w:rtl/>
          <w:lang w:bidi="fa-IR"/>
        </w:rPr>
        <w:t xml:space="preserve">یی </w:t>
      </w:r>
      <w:r>
        <w:rPr>
          <w:rtl/>
          <w:lang w:bidi="fa-IR"/>
        </w:rPr>
        <w:t xml:space="preserve">ء معه ولا مکان </w:t>
      </w:r>
      <w:r w:rsidR="00A5679F">
        <w:rPr>
          <w:rtl/>
          <w:lang w:bidi="fa-IR"/>
        </w:rPr>
        <w:t>ی</w:t>
      </w:r>
      <w:r>
        <w:rPr>
          <w:rtl/>
          <w:lang w:bidi="fa-IR"/>
        </w:rPr>
        <w:t>حو</w:t>
      </w:r>
      <w:r w:rsidR="00A5679F">
        <w:rPr>
          <w:rtl/>
          <w:lang w:bidi="fa-IR"/>
        </w:rPr>
        <w:t>ی</w:t>
      </w:r>
      <w:r>
        <w:rPr>
          <w:rtl/>
          <w:lang w:bidi="fa-IR"/>
        </w:rPr>
        <w:t>ه</w:t>
      </w:r>
      <w:r w:rsidR="00A5679F">
        <w:rPr>
          <w:rtl/>
          <w:lang w:bidi="fa-IR"/>
        </w:rPr>
        <w:t xml:space="preserve">، </w:t>
      </w:r>
      <w:r>
        <w:rPr>
          <w:rtl/>
          <w:lang w:bidi="fa-IR"/>
        </w:rPr>
        <w:t>فخلق کلّ ش</w:t>
      </w:r>
      <w:r w:rsidR="00A5679F">
        <w:rPr>
          <w:rtl/>
          <w:lang w:bidi="fa-IR"/>
        </w:rPr>
        <w:t xml:space="preserve">یی </w:t>
      </w:r>
      <w:r>
        <w:rPr>
          <w:rtl/>
          <w:lang w:bidi="fa-IR"/>
        </w:rPr>
        <w:t>ء بقدرته</w:t>
      </w:r>
      <w:r w:rsidR="00A5679F">
        <w:rPr>
          <w:rtl/>
          <w:lang w:bidi="fa-IR"/>
        </w:rPr>
        <w:t xml:space="preserve">، </w:t>
      </w:r>
      <w:r>
        <w:rPr>
          <w:rtl/>
          <w:lang w:bidi="fa-IR"/>
        </w:rPr>
        <w:t>شآء وأراد</w:t>
      </w:r>
      <w:r w:rsidR="00A5679F">
        <w:rPr>
          <w:rtl/>
          <w:lang w:bidi="fa-IR"/>
        </w:rPr>
        <w:t xml:space="preserve">، </w:t>
      </w:r>
      <w:r>
        <w:rPr>
          <w:rtl/>
          <w:lang w:bidi="fa-IR"/>
        </w:rPr>
        <w:t xml:space="preserve">لا استقرار راحة کما </w:t>
      </w:r>
      <w:r w:rsidR="00A5679F">
        <w:rPr>
          <w:rtl/>
          <w:lang w:bidi="fa-IR"/>
        </w:rPr>
        <w:t>ی</w:t>
      </w:r>
      <w:r>
        <w:rPr>
          <w:rtl/>
          <w:lang w:bidi="fa-IR"/>
        </w:rPr>
        <w:t>ستر</w:t>
      </w:r>
      <w:r w:rsidR="00A5679F">
        <w:rPr>
          <w:rtl/>
          <w:lang w:bidi="fa-IR"/>
        </w:rPr>
        <w:t>ی</w:t>
      </w:r>
      <w:r>
        <w:rPr>
          <w:rtl/>
          <w:lang w:bidi="fa-IR"/>
        </w:rPr>
        <w:t>ح الخلق»</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120</w:t>
      </w:r>
      <w:r w:rsidR="00071C1B" w:rsidRPr="009924AB">
        <w:rPr>
          <w:rStyle w:val="libFootnotenumChar"/>
          <w:rtl/>
          <w:lang w:bidi="fa-IR"/>
        </w:rPr>
        <w:t>)</w:t>
      </w:r>
      <w:r w:rsidR="00071C1B">
        <w:rPr>
          <w:rtl/>
          <w:lang w:bidi="fa-IR"/>
        </w:rPr>
        <w:t xml:space="preserve"> </w:t>
      </w:r>
      <w:r>
        <w:rPr>
          <w:rtl/>
          <w:lang w:bidi="fa-IR"/>
        </w:rPr>
        <w:t>«پروردگار عزّوجلّ ما تنها است و چ</w:t>
      </w:r>
      <w:r w:rsidR="00A5679F">
        <w:rPr>
          <w:rtl/>
          <w:lang w:bidi="fa-IR"/>
        </w:rPr>
        <w:t>ی</w:t>
      </w:r>
      <w:r>
        <w:rPr>
          <w:rtl/>
          <w:lang w:bidi="fa-IR"/>
        </w:rPr>
        <w:t>ز</w:t>
      </w:r>
      <w:r w:rsidR="00A5679F">
        <w:rPr>
          <w:rtl/>
          <w:lang w:bidi="fa-IR"/>
        </w:rPr>
        <w:t>ی</w:t>
      </w:r>
      <w:r>
        <w:rPr>
          <w:rtl/>
          <w:lang w:bidi="fa-IR"/>
        </w:rPr>
        <w:t xml:space="preserve"> همراه او ن</w:t>
      </w:r>
      <w:r w:rsidR="00A5679F">
        <w:rPr>
          <w:rtl/>
          <w:lang w:bidi="fa-IR"/>
        </w:rPr>
        <w:t>ی</w:t>
      </w:r>
      <w:r>
        <w:rPr>
          <w:rtl/>
          <w:lang w:bidi="fa-IR"/>
        </w:rPr>
        <w:t>ست و مکان</w:t>
      </w:r>
      <w:r w:rsidR="00A5679F">
        <w:rPr>
          <w:rtl/>
          <w:lang w:bidi="fa-IR"/>
        </w:rPr>
        <w:t>ی</w:t>
      </w:r>
      <w:r>
        <w:rPr>
          <w:rtl/>
          <w:lang w:bidi="fa-IR"/>
        </w:rPr>
        <w:t xml:space="preserve"> او را احاطه </w:t>
      </w:r>
      <w:r>
        <w:rPr>
          <w:rtl/>
          <w:lang w:bidi="fa-IR"/>
        </w:rPr>
        <w:lastRenderedPageBreak/>
        <w:t>نم</w:t>
      </w:r>
      <w:r w:rsidR="00A5679F">
        <w:rPr>
          <w:rtl/>
          <w:lang w:bidi="fa-IR"/>
        </w:rPr>
        <w:t xml:space="preserve">ی </w:t>
      </w:r>
      <w:r>
        <w:rPr>
          <w:rtl/>
          <w:lang w:bidi="fa-IR"/>
        </w:rPr>
        <w:t>کند</w:t>
      </w:r>
      <w:r w:rsidR="00A5679F">
        <w:rPr>
          <w:rtl/>
          <w:lang w:bidi="fa-IR"/>
        </w:rPr>
        <w:t xml:space="preserve">. </w:t>
      </w:r>
      <w:r>
        <w:rPr>
          <w:rtl/>
          <w:lang w:bidi="fa-IR"/>
        </w:rPr>
        <w:t>پس هر چ</w:t>
      </w:r>
      <w:r w:rsidR="00A5679F">
        <w:rPr>
          <w:rtl/>
          <w:lang w:bidi="fa-IR"/>
        </w:rPr>
        <w:t>ی</w:t>
      </w:r>
      <w:r>
        <w:rPr>
          <w:rtl/>
          <w:lang w:bidi="fa-IR"/>
        </w:rPr>
        <w:t>ز را به قدرت خود آفر</w:t>
      </w:r>
      <w:r w:rsidR="00A5679F">
        <w:rPr>
          <w:rtl/>
          <w:lang w:bidi="fa-IR"/>
        </w:rPr>
        <w:t>ی</w:t>
      </w:r>
      <w:r>
        <w:rPr>
          <w:rtl/>
          <w:lang w:bidi="fa-IR"/>
        </w:rPr>
        <w:t>د</w:t>
      </w:r>
      <w:r w:rsidR="00A5679F">
        <w:rPr>
          <w:rtl/>
          <w:lang w:bidi="fa-IR"/>
        </w:rPr>
        <w:t xml:space="preserve">، </w:t>
      </w:r>
      <w:r>
        <w:rPr>
          <w:rtl/>
          <w:lang w:bidi="fa-IR"/>
        </w:rPr>
        <w:t>و عرش را بدون آن</w:t>
      </w:r>
      <w:r w:rsidR="00A5679F">
        <w:rPr>
          <w:rtl/>
          <w:lang w:bidi="fa-IR"/>
        </w:rPr>
        <w:t xml:space="preserve"> </w:t>
      </w:r>
      <w:r>
        <w:rPr>
          <w:rtl/>
          <w:lang w:bidi="fa-IR"/>
        </w:rPr>
        <w:t>که به آن احت</w:t>
      </w:r>
      <w:r w:rsidR="00A5679F">
        <w:rPr>
          <w:rtl/>
          <w:lang w:bidi="fa-IR"/>
        </w:rPr>
        <w:t>ی</w:t>
      </w:r>
      <w:r>
        <w:rPr>
          <w:rtl/>
          <w:lang w:bidi="fa-IR"/>
        </w:rPr>
        <w:t>اج داشته باشد خلق کرد</w:t>
      </w:r>
      <w:r w:rsidR="00A5679F">
        <w:rPr>
          <w:rtl/>
          <w:lang w:bidi="fa-IR"/>
        </w:rPr>
        <w:t xml:space="preserve">، </w:t>
      </w:r>
      <w:r>
        <w:rPr>
          <w:rtl/>
          <w:lang w:bidi="fa-IR"/>
        </w:rPr>
        <w:t>پس بر رو</w:t>
      </w:r>
      <w:r w:rsidR="00A5679F">
        <w:rPr>
          <w:rtl/>
          <w:lang w:bidi="fa-IR"/>
        </w:rPr>
        <w:t>ی</w:t>
      </w:r>
      <w:r>
        <w:rPr>
          <w:rtl/>
          <w:lang w:bidi="fa-IR"/>
        </w:rPr>
        <w:t xml:space="preserve"> آن به نحو استقرار قرار گرفت آن گونه که بخواهد و اراده کند</w:t>
      </w:r>
      <w:r w:rsidR="00A5679F">
        <w:rPr>
          <w:rtl/>
          <w:lang w:bidi="fa-IR"/>
        </w:rPr>
        <w:t xml:space="preserve">، </w:t>
      </w:r>
      <w:r>
        <w:rPr>
          <w:rtl/>
          <w:lang w:bidi="fa-IR"/>
        </w:rPr>
        <w:t>نه به نحو استقرار راحت</w:t>
      </w:r>
      <w:r w:rsidR="00A5679F">
        <w:rPr>
          <w:rtl/>
          <w:lang w:bidi="fa-IR"/>
        </w:rPr>
        <w:t xml:space="preserve">، </w:t>
      </w:r>
      <w:r>
        <w:rPr>
          <w:rtl/>
          <w:lang w:bidi="fa-IR"/>
        </w:rPr>
        <w:t>همان</w:t>
      </w:r>
      <w:r w:rsidR="00A5679F">
        <w:rPr>
          <w:rtl/>
          <w:lang w:bidi="fa-IR"/>
        </w:rPr>
        <w:t xml:space="preserve"> </w:t>
      </w:r>
      <w:r>
        <w:rPr>
          <w:rtl/>
          <w:lang w:bidi="fa-IR"/>
        </w:rPr>
        <w:t>گونه که خلق استراحت پ</w:t>
      </w:r>
      <w:r w:rsidR="00A5679F">
        <w:rPr>
          <w:rtl/>
          <w:lang w:bidi="fa-IR"/>
        </w:rPr>
        <w:t>ی</w:t>
      </w:r>
      <w:r>
        <w:rPr>
          <w:rtl/>
          <w:lang w:bidi="fa-IR"/>
        </w:rPr>
        <w:t>دا م</w:t>
      </w:r>
      <w:r w:rsidR="00A5679F">
        <w:rPr>
          <w:rtl/>
          <w:lang w:bidi="fa-IR"/>
        </w:rPr>
        <w:t xml:space="preserve">ی </w:t>
      </w:r>
      <w:r>
        <w:rPr>
          <w:rtl/>
          <w:lang w:bidi="fa-IR"/>
        </w:rPr>
        <w:t>کند</w:t>
      </w:r>
      <w:r w:rsidR="00A5679F">
        <w:rPr>
          <w:rtl/>
          <w:lang w:bidi="fa-IR"/>
        </w:rPr>
        <w:t xml:space="preserve">. </w:t>
      </w:r>
      <w:r>
        <w:rPr>
          <w:rtl/>
          <w:lang w:bidi="fa-IR"/>
        </w:rPr>
        <w:t>»</w:t>
      </w:r>
    </w:p>
    <w:p w:rsidR="00351499" w:rsidRDefault="00351499" w:rsidP="00351499">
      <w:pPr>
        <w:pStyle w:val="libNormal"/>
        <w:rPr>
          <w:rtl/>
          <w:lang w:bidi="fa-IR"/>
        </w:rPr>
      </w:pPr>
      <w:r>
        <w:rPr>
          <w:rtl/>
          <w:lang w:bidi="fa-IR"/>
        </w:rPr>
        <w:t>ابن اث</w:t>
      </w:r>
      <w:r w:rsidR="00A5679F">
        <w:rPr>
          <w:rtl/>
          <w:lang w:bidi="fa-IR"/>
        </w:rPr>
        <w:t>ی</w:t>
      </w:r>
      <w:r>
        <w:rPr>
          <w:rtl/>
          <w:lang w:bidi="fa-IR"/>
        </w:rPr>
        <w:t>ر در حوادث سال 408 ه</w:t>
      </w:r>
      <w:r w:rsidR="00A5679F">
        <w:rPr>
          <w:rtl/>
          <w:lang w:bidi="fa-IR"/>
        </w:rPr>
        <w:t xml:space="preserve">. </w:t>
      </w:r>
      <w:r>
        <w:rPr>
          <w:rtl/>
          <w:lang w:bidi="fa-IR"/>
        </w:rPr>
        <w:t>ق م</w:t>
      </w:r>
      <w:r w:rsidR="00A5679F">
        <w:rPr>
          <w:rtl/>
          <w:lang w:bidi="fa-IR"/>
        </w:rPr>
        <w:t xml:space="preserve">ی </w:t>
      </w:r>
      <w:r>
        <w:rPr>
          <w:rtl/>
          <w:lang w:bidi="fa-IR"/>
        </w:rPr>
        <w:t>گو</w:t>
      </w:r>
      <w:r w:rsidR="00A5679F">
        <w:rPr>
          <w:rtl/>
          <w:lang w:bidi="fa-IR"/>
        </w:rPr>
        <w:t>ی</w:t>
      </w:r>
      <w:r>
        <w:rPr>
          <w:rtl/>
          <w:lang w:bidi="fa-IR"/>
        </w:rPr>
        <w:t>د: «در ا</w:t>
      </w:r>
      <w:r w:rsidR="00A5679F">
        <w:rPr>
          <w:rtl/>
          <w:lang w:bidi="fa-IR"/>
        </w:rPr>
        <w:t>ی</w:t>
      </w:r>
      <w:r>
        <w:rPr>
          <w:rtl/>
          <w:lang w:bidi="fa-IR"/>
        </w:rPr>
        <w:t>ن سال بود که قادر باللَّه معتزله و ش</w:t>
      </w:r>
      <w:r w:rsidR="00A5679F">
        <w:rPr>
          <w:rtl/>
          <w:lang w:bidi="fa-IR"/>
        </w:rPr>
        <w:t>ی</w:t>
      </w:r>
      <w:r>
        <w:rPr>
          <w:rtl/>
          <w:lang w:bidi="fa-IR"/>
        </w:rPr>
        <w:t>عه و د</w:t>
      </w:r>
      <w:r w:rsidR="00A5679F">
        <w:rPr>
          <w:rtl/>
          <w:lang w:bidi="fa-IR"/>
        </w:rPr>
        <w:t>ی</w:t>
      </w:r>
      <w:r>
        <w:rPr>
          <w:rtl/>
          <w:lang w:bidi="fa-IR"/>
        </w:rPr>
        <w:t>گران از صاحبان گفتار و مقالات مخالف را دستور به توبه داد و آنان را از مناظره در عقا</w:t>
      </w:r>
      <w:r w:rsidR="00A5679F">
        <w:rPr>
          <w:rtl/>
          <w:lang w:bidi="fa-IR"/>
        </w:rPr>
        <w:t>ی</w:t>
      </w:r>
      <w:r>
        <w:rPr>
          <w:rtl/>
          <w:lang w:bidi="fa-IR"/>
        </w:rPr>
        <w:t>دشان نه</w:t>
      </w:r>
      <w:r w:rsidR="00A5679F">
        <w:rPr>
          <w:rtl/>
          <w:lang w:bidi="fa-IR"/>
        </w:rPr>
        <w:t>ی</w:t>
      </w:r>
      <w:r>
        <w:rPr>
          <w:rtl/>
          <w:lang w:bidi="fa-IR"/>
        </w:rPr>
        <w:t xml:space="preserve"> نمود</w:t>
      </w:r>
      <w:r w:rsidR="00A5679F">
        <w:rPr>
          <w:rtl/>
          <w:lang w:bidi="fa-IR"/>
        </w:rPr>
        <w:t xml:space="preserve">، </w:t>
      </w:r>
      <w:r>
        <w:rPr>
          <w:rtl/>
          <w:lang w:bidi="fa-IR"/>
        </w:rPr>
        <w:t>و اگر کس</w:t>
      </w:r>
      <w:r w:rsidR="00A5679F">
        <w:rPr>
          <w:rtl/>
          <w:lang w:bidi="fa-IR"/>
        </w:rPr>
        <w:t>ی</w:t>
      </w:r>
      <w:r>
        <w:rPr>
          <w:rtl/>
          <w:lang w:bidi="fa-IR"/>
        </w:rPr>
        <w:t xml:space="preserve"> چن</w:t>
      </w:r>
      <w:r w:rsidR="00A5679F">
        <w:rPr>
          <w:rtl/>
          <w:lang w:bidi="fa-IR"/>
        </w:rPr>
        <w:t>ی</w:t>
      </w:r>
      <w:r>
        <w:rPr>
          <w:rtl/>
          <w:lang w:bidi="fa-IR"/>
        </w:rPr>
        <w:t>ن م</w:t>
      </w:r>
      <w:r w:rsidR="00A5679F">
        <w:rPr>
          <w:rtl/>
          <w:lang w:bidi="fa-IR"/>
        </w:rPr>
        <w:t xml:space="preserve">ی </w:t>
      </w:r>
      <w:r>
        <w:rPr>
          <w:rtl/>
          <w:lang w:bidi="fa-IR"/>
        </w:rPr>
        <w:t>کرد عقوبت م</w:t>
      </w:r>
      <w:r w:rsidR="00A5679F">
        <w:rPr>
          <w:rtl/>
          <w:lang w:bidi="fa-IR"/>
        </w:rPr>
        <w:t xml:space="preserve">ی </w:t>
      </w:r>
      <w:r>
        <w:rPr>
          <w:rtl/>
          <w:lang w:bidi="fa-IR"/>
        </w:rPr>
        <w:t>نمود»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حافظ ابن جوز</w:t>
      </w:r>
      <w:r w:rsidR="00A5679F">
        <w:rPr>
          <w:rtl/>
          <w:lang w:bidi="fa-IR"/>
        </w:rPr>
        <w:t>ی</w:t>
      </w:r>
      <w:r>
        <w:rPr>
          <w:rtl/>
          <w:lang w:bidi="fa-IR"/>
        </w:rPr>
        <w:t xml:space="preserve"> در حوادث سال 408 ه</w:t>
      </w:r>
      <w:r w:rsidR="00A5679F">
        <w:rPr>
          <w:rtl/>
          <w:lang w:bidi="fa-IR"/>
        </w:rPr>
        <w:t xml:space="preserve">. </w:t>
      </w:r>
      <w:r>
        <w:rPr>
          <w:rtl/>
          <w:lang w:bidi="fa-IR"/>
        </w:rPr>
        <w:t>ق م</w:t>
      </w:r>
      <w:r w:rsidR="00A5679F">
        <w:rPr>
          <w:rtl/>
          <w:lang w:bidi="fa-IR"/>
        </w:rPr>
        <w:t xml:space="preserve">ی </w:t>
      </w:r>
      <w:r>
        <w:rPr>
          <w:rtl/>
          <w:lang w:bidi="fa-IR"/>
        </w:rPr>
        <w:t>گو</w:t>
      </w:r>
      <w:r w:rsidR="00A5679F">
        <w:rPr>
          <w:rtl/>
          <w:lang w:bidi="fa-IR"/>
        </w:rPr>
        <w:t>ی</w:t>
      </w:r>
      <w:r>
        <w:rPr>
          <w:rtl/>
          <w:lang w:bidi="fa-IR"/>
        </w:rPr>
        <w:t>د: «در ا</w:t>
      </w:r>
      <w:r w:rsidR="00A5679F">
        <w:rPr>
          <w:rtl/>
          <w:lang w:bidi="fa-IR"/>
        </w:rPr>
        <w:t>ی</w:t>
      </w:r>
      <w:r>
        <w:rPr>
          <w:rtl/>
          <w:lang w:bidi="fa-IR"/>
        </w:rPr>
        <w:t>ن سال بود که قادر</w:t>
      </w:r>
      <w:r w:rsidR="00A5679F">
        <w:rPr>
          <w:rtl/>
          <w:lang w:bidi="fa-IR"/>
        </w:rPr>
        <w:t xml:space="preserve">، </w:t>
      </w:r>
      <w:r>
        <w:rPr>
          <w:rtl/>
          <w:lang w:bidi="fa-IR"/>
        </w:rPr>
        <w:t>بدعت</w:t>
      </w:r>
      <w:r w:rsidR="00A5679F">
        <w:rPr>
          <w:rtl/>
          <w:lang w:bidi="fa-IR"/>
        </w:rPr>
        <w:t xml:space="preserve"> </w:t>
      </w:r>
      <w:r>
        <w:rPr>
          <w:rtl/>
          <w:lang w:bidi="fa-IR"/>
        </w:rPr>
        <w:t>گذاران را دستور به توبه داد</w:t>
      </w:r>
      <w:r w:rsidR="00A5679F">
        <w:rPr>
          <w:rtl/>
          <w:lang w:bidi="fa-IR"/>
        </w:rPr>
        <w:t xml:space="preserve">... </w:t>
      </w:r>
      <w:r>
        <w:rPr>
          <w:rtl/>
          <w:lang w:bidi="fa-IR"/>
        </w:rPr>
        <w:t>خبر داد ما را هبة اللَّه بن حسن طبر</w:t>
      </w:r>
      <w:r w:rsidR="00A5679F">
        <w:rPr>
          <w:rtl/>
          <w:lang w:bidi="fa-IR"/>
        </w:rPr>
        <w:t>ی</w:t>
      </w:r>
      <w:r>
        <w:rPr>
          <w:rtl/>
          <w:lang w:bidi="fa-IR"/>
        </w:rPr>
        <w:t xml:space="preserve"> که در سال 408 ه</w:t>
      </w:r>
      <w:r w:rsidR="00A5679F">
        <w:rPr>
          <w:rtl/>
          <w:lang w:bidi="fa-IR"/>
        </w:rPr>
        <w:t xml:space="preserve">. </w:t>
      </w:r>
      <w:r>
        <w:rPr>
          <w:rtl/>
          <w:lang w:bidi="fa-IR"/>
        </w:rPr>
        <w:t>ق ام</w:t>
      </w:r>
      <w:r w:rsidR="00A5679F">
        <w:rPr>
          <w:rtl/>
          <w:lang w:bidi="fa-IR"/>
        </w:rPr>
        <w:t>ی</w:t>
      </w:r>
      <w:r>
        <w:rPr>
          <w:rtl/>
          <w:lang w:bidi="fa-IR"/>
        </w:rPr>
        <w:t>رالمؤمن</w:t>
      </w:r>
      <w:r w:rsidR="00A5679F">
        <w:rPr>
          <w:rtl/>
          <w:lang w:bidi="fa-IR"/>
        </w:rPr>
        <w:t>ی</w:t>
      </w:r>
      <w:r>
        <w:rPr>
          <w:rtl/>
          <w:lang w:bidi="fa-IR"/>
        </w:rPr>
        <w:t>ن قادر باللَّه</w:t>
      </w:r>
      <w:r w:rsidR="00A5679F">
        <w:rPr>
          <w:rtl/>
          <w:lang w:bidi="fa-IR"/>
        </w:rPr>
        <w:t xml:space="preserve">، </w:t>
      </w:r>
      <w:r>
        <w:rPr>
          <w:rtl/>
          <w:lang w:bidi="fa-IR"/>
        </w:rPr>
        <w:t>فقها</w:t>
      </w:r>
      <w:r w:rsidR="00A5679F">
        <w:rPr>
          <w:rtl/>
          <w:lang w:bidi="fa-IR"/>
        </w:rPr>
        <w:t>ی</w:t>
      </w:r>
      <w:r>
        <w:rPr>
          <w:rtl/>
          <w:lang w:bidi="fa-IR"/>
        </w:rPr>
        <w:t xml:space="preserve"> معتزله و حنف</w:t>
      </w:r>
      <w:r w:rsidR="00A5679F">
        <w:rPr>
          <w:rtl/>
          <w:lang w:bidi="fa-IR"/>
        </w:rPr>
        <w:t>ی</w:t>
      </w:r>
      <w:r>
        <w:rPr>
          <w:rtl/>
          <w:lang w:bidi="fa-IR"/>
        </w:rPr>
        <w:t>ه را دستور به توبه داد و آنان ن</w:t>
      </w:r>
      <w:r w:rsidR="00A5679F">
        <w:rPr>
          <w:rtl/>
          <w:lang w:bidi="fa-IR"/>
        </w:rPr>
        <w:t>ی</w:t>
      </w:r>
      <w:r>
        <w:rPr>
          <w:rtl/>
          <w:lang w:bidi="fa-IR"/>
        </w:rPr>
        <w:t>ز اظهار رجوع کردند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از ا</w:t>
      </w:r>
      <w:r w:rsidR="00A5679F">
        <w:rPr>
          <w:rtl/>
          <w:lang w:bidi="fa-IR"/>
        </w:rPr>
        <w:t>ی</w:t>
      </w:r>
      <w:r>
        <w:rPr>
          <w:rtl/>
          <w:lang w:bidi="fa-IR"/>
        </w:rPr>
        <w:t>ن</w:t>
      </w:r>
      <w:r w:rsidR="00A5679F">
        <w:rPr>
          <w:rtl/>
          <w:lang w:bidi="fa-IR"/>
        </w:rPr>
        <w:t xml:space="preserve"> </w:t>
      </w:r>
      <w:r>
        <w:rPr>
          <w:rtl/>
          <w:lang w:bidi="fa-IR"/>
        </w:rPr>
        <w:t>نصوص تار</w:t>
      </w:r>
      <w:r w:rsidR="00A5679F">
        <w:rPr>
          <w:rtl/>
          <w:lang w:bidi="fa-IR"/>
        </w:rPr>
        <w:t>ی</w:t>
      </w:r>
      <w:r>
        <w:rPr>
          <w:rtl/>
          <w:lang w:bidi="fa-IR"/>
        </w:rPr>
        <w:t>خ</w:t>
      </w:r>
      <w:r w:rsidR="00A5679F">
        <w:rPr>
          <w:rtl/>
          <w:lang w:bidi="fa-IR"/>
        </w:rPr>
        <w:t>ی</w:t>
      </w:r>
      <w:r>
        <w:rPr>
          <w:rtl/>
          <w:lang w:bidi="fa-IR"/>
        </w:rPr>
        <w:t xml:space="preserve"> استفاده م</w:t>
      </w:r>
      <w:r w:rsidR="00A5679F">
        <w:rPr>
          <w:rtl/>
          <w:lang w:bidi="fa-IR"/>
        </w:rPr>
        <w:t xml:space="preserve">ی </w:t>
      </w:r>
      <w:r>
        <w:rPr>
          <w:rtl/>
          <w:lang w:bidi="fa-IR"/>
        </w:rPr>
        <w:t>شود که دست س</w:t>
      </w:r>
      <w:r w:rsidR="00A5679F">
        <w:rPr>
          <w:rtl/>
          <w:lang w:bidi="fa-IR"/>
        </w:rPr>
        <w:t>ی</w:t>
      </w:r>
      <w:r>
        <w:rPr>
          <w:rtl/>
          <w:lang w:bidi="fa-IR"/>
        </w:rPr>
        <w:t>است در کنار حنابله قرار گرفت و به کمک آنان آمد و لذا مخالف</w:t>
      </w:r>
      <w:r w:rsidR="00A5679F">
        <w:rPr>
          <w:rtl/>
          <w:lang w:bidi="fa-IR"/>
        </w:rPr>
        <w:t>ی</w:t>
      </w:r>
      <w:r>
        <w:rPr>
          <w:rtl/>
          <w:lang w:bidi="fa-IR"/>
        </w:rPr>
        <w:t>ن خود را با انواع اذ</w:t>
      </w:r>
      <w:r w:rsidR="00A5679F">
        <w:rPr>
          <w:rtl/>
          <w:lang w:bidi="fa-IR"/>
        </w:rPr>
        <w:t>ی</w:t>
      </w:r>
      <w:r>
        <w:rPr>
          <w:rtl/>
          <w:lang w:bidi="fa-IR"/>
        </w:rPr>
        <w:t>ت و آزارها از م</w:t>
      </w:r>
      <w:r w:rsidR="00A5679F">
        <w:rPr>
          <w:rtl/>
          <w:lang w:bidi="fa-IR"/>
        </w:rPr>
        <w:t>ی</w:t>
      </w:r>
      <w:r>
        <w:rPr>
          <w:rtl/>
          <w:lang w:bidi="fa-IR"/>
        </w:rPr>
        <w:t>دان ب</w:t>
      </w:r>
      <w:r w:rsidR="00A5679F">
        <w:rPr>
          <w:rtl/>
          <w:lang w:bidi="fa-IR"/>
        </w:rPr>
        <w:t>ی</w:t>
      </w:r>
      <w:r>
        <w:rPr>
          <w:rtl/>
          <w:lang w:bidi="fa-IR"/>
        </w:rPr>
        <w:t>رون کردند و از ا</w:t>
      </w:r>
      <w:r w:rsidR="00A5679F">
        <w:rPr>
          <w:rtl/>
          <w:lang w:bidi="fa-IR"/>
        </w:rPr>
        <w:t>ی</w:t>
      </w:r>
      <w:r>
        <w:rPr>
          <w:rtl/>
          <w:lang w:bidi="fa-IR"/>
        </w:rPr>
        <w:t>ن طر</w:t>
      </w:r>
      <w:r w:rsidR="00A5679F">
        <w:rPr>
          <w:rtl/>
          <w:lang w:bidi="fa-IR"/>
        </w:rPr>
        <w:t>ی</w:t>
      </w:r>
      <w:r>
        <w:rPr>
          <w:rtl/>
          <w:lang w:bidi="fa-IR"/>
        </w:rPr>
        <w:t>ق عقا</w:t>
      </w:r>
      <w:r w:rsidR="00A5679F">
        <w:rPr>
          <w:rtl/>
          <w:lang w:bidi="fa-IR"/>
        </w:rPr>
        <w:t>ی</w:t>
      </w:r>
      <w:r>
        <w:rPr>
          <w:rtl/>
          <w:lang w:bidi="fa-IR"/>
        </w:rPr>
        <w:t>د خود را گسترش داده و برا</w:t>
      </w:r>
      <w:r w:rsidR="00A5679F">
        <w:rPr>
          <w:rtl/>
          <w:lang w:bidi="fa-IR"/>
        </w:rPr>
        <w:t>ی</w:t>
      </w:r>
      <w:r>
        <w:rPr>
          <w:rtl/>
          <w:lang w:bidi="fa-IR"/>
        </w:rPr>
        <w:t xml:space="preserve"> خود شوکت</w:t>
      </w:r>
      <w:r w:rsidR="00A5679F">
        <w:rPr>
          <w:rtl/>
          <w:lang w:bidi="fa-IR"/>
        </w:rPr>
        <w:t>ی</w:t>
      </w:r>
      <w:r>
        <w:rPr>
          <w:rtl/>
          <w:lang w:bidi="fa-IR"/>
        </w:rPr>
        <w:t xml:space="preserve"> </w:t>
      </w:r>
      <w:r w:rsidR="00A5679F">
        <w:rPr>
          <w:rtl/>
          <w:lang w:bidi="fa-IR"/>
        </w:rPr>
        <w:t>ی</w:t>
      </w:r>
      <w:r>
        <w:rPr>
          <w:rtl/>
          <w:lang w:bidi="fa-IR"/>
        </w:rPr>
        <w:t>افتند</w:t>
      </w:r>
      <w:r w:rsidR="00A5679F">
        <w:rPr>
          <w:rtl/>
          <w:lang w:bidi="fa-IR"/>
        </w:rPr>
        <w:t xml:space="preserve">. </w:t>
      </w:r>
      <w:r>
        <w:rPr>
          <w:rtl/>
          <w:lang w:bidi="fa-IR"/>
        </w:rPr>
        <w:t>علما</w:t>
      </w:r>
      <w:r w:rsidR="00A5679F">
        <w:rPr>
          <w:rtl/>
          <w:lang w:bidi="fa-IR"/>
        </w:rPr>
        <w:t>ی</w:t>
      </w:r>
      <w:r>
        <w:rPr>
          <w:rtl/>
          <w:lang w:bidi="fa-IR"/>
        </w:rPr>
        <w:t xml:space="preserve"> حنابله از ا</w:t>
      </w:r>
      <w:r w:rsidR="00A5679F">
        <w:rPr>
          <w:rtl/>
          <w:lang w:bidi="fa-IR"/>
        </w:rPr>
        <w:t>ی</w:t>
      </w:r>
      <w:r>
        <w:rPr>
          <w:rtl/>
          <w:lang w:bidi="fa-IR"/>
        </w:rPr>
        <w:t>ن فرصت به نفع خود سوء استفاده کرده و در مقابل مخالفان با مقابله عمل</w:t>
      </w:r>
      <w:r w:rsidR="00A5679F">
        <w:rPr>
          <w:rtl/>
          <w:lang w:bidi="fa-IR"/>
        </w:rPr>
        <w:t>ی</w:t>
      </w:r>
      <w:r>
        <w:rPr>
          <w:rtl/>
          <w:lang w:bidi="fa-IR"/>
        </w:rPr>
        <w:t xml:space="preserve"> و فکر</w:t>
      </w:r>
      <w:r w:rsidR="00A5679F">
        <w:rPr>
          <w:rtl/>
          <w:lang w:bidi="fa-IR"/>
        </w:rPr>
        <w:t>ی</w:t>
      </w:r>
      <w:r>
        <w:rPr>
          <w:rtl/>
          <w:lang w:bidi="fa-IR"/>
        </w:rPr>
        <w:t xml:space="preserve"> ا</w:t>
      </w:r>
      <w:r w:rsidR="00A5679F">
        <w:rPr>
          <w:rtl/>
          <w:lang w:bidi="fa-IR"/>
        </w:rPr>
        <w:t>ی</w:t>
      </w:r>
      <w:r>
        <w:rPr>
          <w:rtl/>
          <w:lang w:bidi="fa-IR"/>
        </w:rPr>
        <w:t>ستادند</w:t>
      </w:r>
      <w:r w:rsidR="00A5679F">
        <w:rPr>
          <w:rtl/>
          <w:lang w:bidi="fa-IR"/>
        </w:rPr>
        <w:t xml:space="preserve">. </w:t>
      </w:r>
      <w:r>
        <w:rPr>
          <w:rtl/>
          <w:lang w:bidi="fa-IR"/>
        </w:rPr>
        <w:t>از جمله ا</w:t>
      </w:r>
      <w:r w:rsidR="00A5679F">
        <w:rPr>
          <w:rtl/>
          <w:lang w:bidi="fa-IR"/>
        </w:rPr>
        <w:t>ی</w:t>
      </w:r>
      <w:r>
        <w:rPr>
          <w:rtl/>
          <w:lang w:bidi="fa-IR"/>
        </w:rPr>
        <w:t xml:space="preserve">ن افراد </w:t>
      </w:r>
      <w:r w:rsidR="00A5679F">
        <w:rPr>
          <w:rtl/>
          <w:lang w:bidi="fa-IR"/>
        </w:rPr>
        <w:t>ی</w:t>
      </w:r>
      <w:r>
        <w:rPr>
          <w:rtl/>
          <w:lang w:bidi="fa-IR"/>
        </w:rPr>
        <w:t>ح</w:t>
      </w:r>
      <w:r w:rsidR="00A5679F">
        <w:rPr>
          <w:rtl/>
          <w:lang w:bidi="fa-IR"/>
        </w:rPr>
        <w:t>یی</w:t>
      </w:r>
      <w:r>
        <w:rPr>
          <w:rtl/>
          <w:lang w:bidi="fa-IR"/>
        </w:rPr>
        <w:t xml:space="preserve"> بن عمار</w:t>
      </w:r>
      <w:r w:rsidR="00071C1B">
        <w:rPr>
          <w:rtl/>
          <w:lang w:bidi="fa-IR"/>
        </w:rPr>
        <w:t xml:space="preserve"> (</w:t>
      </w:r>
      <w:r>
        <w:rPr>
          <w:rtl/>
          <w:lang w:bidi="fa-IR"/>
        </w:rPr>
        <w:t>متوف</w:t>
      </w:r>
      <w:r w:rsidR="00A5679F">
        <w:rPr>
          <w:rtl/>
          <w:lang w:bidi="fa-IR"/>
        </w:rPr>
        <w:t>ی</w:t>
      </w:r>
      <w:r>
        <w:rPr>
          <w:rtl/>
          <w:lang w:bidi="fa-IR"/>
        </w:rPr>
        <w:t xml:space="preserve"> 422 ه</w:t>
      </w:r>
      <w:r w:rsidR="00A5679F">
        <w:rPr>
          <w:rtl/>
          <w:lang w:bidi="fa-IR"/>
        </w:rPr>
        <w:t xml:space="preserve">. </w:t>
      </w:r>
      <w:r>
        <w:rPr>
          <w:rtl/>
          <w:lang w:bidi="fa-IR"/>
        </w:rPr>
        <w:t>ق</w:t>
      </w:r>
      <w:r w:rsidR="00071C1B">
        <w:rPr>
          <w:rtl/>
          <w:lang w:bidi="fa-IR"/>
        </w:rPr>
        <w:t xml:space="preserve">) </w:t>
      </w:r>
      <w:r>
        <w:rPr>
          <w:rtl/>
          <w:lang w:bidi="fa-IR"/>
        </w:rPr>
        <w:t>است که معروف به ش</w:t>
      </w:r>
      <w:r w:rsidR="00A5679F">
        <w:rPr>
          <w:rtl/>
          <w:lang w:bidi="fa-IR"/>
        </w:rPr>
        <w:t>ی</w:t>
      </w:r>
      <w:r>
        <w:rPr>
          <w:rtl/>
          <w:lang w:bidi="fa-IR"/>
        </w:rPr>
        <w:t>خ مجسّم اب</w:t>
      </w:r>
      <w:r w:rsidR="00A5679F">
        <w:rPr>
          <w:rtl/>
          <w:lang w:bidi="fa-IR"/>
        </w:rPr>
        <w:t>ی</w:t>
      </w:r>
      <w:r>
        <w:rPr>
          <w:rtl/>
          <w:lang w:bidi="fa-IR"/>
        </w:rPr>
        <w:t xml:space="preserve"> اسماع</w:t>
      </w:r>
      <w:r w:rsidR="00A5679F">
        <w:rPr>
          <w:rtl/>
          <w:lang w:bidi="fa-IR"/>
        </w:rPr>
        <w:t>ی</w:t>
      </w:r>
      <w:r>
        <w:rPr>
          <w:rtl/>
          <w:lang w:bidi="fa-IR"/>
        </w:rPr>
        <w:t>ل هرو</w:t>
      </w:r>
      <w:r w:rsidR="00A5679F">
        <w:rPr>
          <w:rtl/>
          <w:lang w:bidi="fa-IR"/>
        </w:rPr>
        <w:t>ی</w:t>
      </w:r>
      <w:r>
        <w:rPr>
          <w:rtl/>
          <w:lang w:bidi="fa-IR"/>
        </w:rPr>
        <w:t xml:space="preserve"> است</w:t>
      </w:r>
      <w:r w:rsidR="00A5679F">
        <w:rPr>
          <w:rtl/>
          <w:lang w:bidi="fa-IR"/>
        </w:rPr>
        <w:t xml:space="preserve">، </w:t>
      </w:r>
      <w:r>
        <w:rPr>
          <w:rtl/>
          <w:lang w:bidi="fa-IR"/>
        </w:rPr>
        <w:t>که خودش م</w:t>
      </w:r>
      <w:r w:rsidR="00A5679F">
        <w:rPr>
          <w:rtl/>
          <w:lang w:bidi="fa-IR"/>
        </w:rPr>
        <w:t xml:space="preserve">ی </w:t>
      </w:r>
      <w:r>
        <w:rPr>
          <w:rtl/>
          <w:lang w:bidi="fa-IR"/>
        </w:rPr>
        <w:t>گو</w:t>
      </w:r>
      <w:r w:rsidR="00A5679F">
        <w:rPr>
          <w:rtl/>
          <w:lang w:bidi="fa-IR"/>
        </w:rPr>
        <w:t>ی</w:t>
      </w:r>
      <w:r>
        <w:rPr>
          <w:rtl/>
          <w:lang w:bidi="fa-IR"/>
        </w:rPr>
        <w:t>د: من ابن حبّان را از سجستان ب</w:t>
      </w:r>
      <w:r w:rsidR="00A5679F">
        <w:rPr>
          <w:rtl/>
          <w:lang w:bidi="fa-IR"/>
        </w:rPr>
        <w:t>ی</w:t>
      </w:r>
      <w:r>
        <w:rPr>
          <w:rtl/>
          <w:lang w:bidi="fa-IR"/>
        </w:rPr>
        <w:t>رون کردم</w:t>
      </w:r>
      <w:r w:rsidR="00A5679F">
        <w:rPr>
          <w:rtl/>
          <w:lang w:bidi="fa-IR"/>
        </w:rPr>
        <w:t xml:space="preserve">؛ </w:t>
      </w:r>
      <w:r>
        <w:rPr>
          <w:rtl/>
          <w:lang w:bidi="fa-IR"/>
        </w:rPr>
        <w:t>ز</w:t>
      </w:r>
      <w:r w:rsidR="00A5679F">
        <w:rPr>
          <w:rtl/>
          <w:lang w:bidi="fa-IR"/>
        </w:rPr>
        <w:t>ی</w:t>
      </w:r>
      <w:r>
        <w:rPr>
          <w:rtl/>
          <w:lang w:bidi="fa-IR"/>
        </w:rPr>
        <w:t>را او منکر حدّ برا</w:t>
      </w:r>
      <w:r w:rsidR="00A5679F">
        <w:rPr>
          <w:rtl/>
          <w:lang w:bidi="fa-IR"/>
        </w:rPr>
        <w:t>ی</w:t>
      </w:r>
      <w:r>
        <w:rPr>
          <w:rtl/>
          <w:lang w:bidi="fa-IR"/>
        </w:rPr>
        <w:t xml:space="preserve"> خداوند متعال بود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بعد از او امامان حنبل</w:t>
      </w:r>
      <w:r w:rsidR="00A5679F">
        <w:rPr>
          <w:rtl/>
          <w:lang w:bidi="fa-IR"/>
        </w:rPr>
        <w:t>ی</w:t>
      </w:r>
      <w:r>
        <w:rPr>
          <w:rtl/>
          <w:lang w:bidi="fa-IR"/>
        </w:rPr>
        <w:t xml:space="preserve"> </w:t>
      </w:r>
      <w:r w:rsidR="00A5679F">
        <w:rPr>
          <w:rtl/>
          <w:lang w:bidi="fa-IR"/>
        </w:rPr>
        <w:t>ی</w:t>
      </w:r>
      <w:r>
        <w:rPr>
          <w:rtl/>
          <w:lang w:bidi="fa-IR"/>
        </w:rPr>
        <w:t>ک</w:t>
      </w:r>
      <w:r w:rsidR="00A5679F">
        <w:rPr>
          <w:rtl/>
          <w:lang w:bidi="fa-IR"/>
        </w:rPr>
        <w:t>ی</w:t>
      </w:r>
      <w:r>
        <w:rPr>
          <w:rtl/>
          <w:lang w:bidi="fa-IR"/>
        </w:rPr>
        <w:t xml:space="preserve"> پس از د</w:t>
      </w:r>
      <w:r w:rsidR="00A5679F">
        <w:rPr>
          <w:rtl/>
          <w:lang w:bidi="fa-IR"/>
        </w:rPr>
        <w:t>ی</w:t>
      </w:r>
      <w:r>
        <w:rPr>
          <w:rtl/>
          <w:lang w:bidi="fa-IR"/>
        </w:rPr>
        <w:t>گر</w:t>
      </w:r>
      <w:r w:rsidR="00A5679F">
        <w:rPr>
          <w:rtl/>
          <w:lang w:bidi="fa-IR"/>
        </w:rPr>
        <w:t>ی</w:t>
      </w:r>
      <w:r>
        <w:rPr>
          <w:rtl/>
          <w:lang w:bidi="fa-IR"/>
        </w:rPr>
        <w:t xml:space="preserve"> ظهور کرده و خطّ فکر</w:t>
      </w:r>
      <w:r w:rsidR="00A5679F">
        <w:rPr>
          <w:rtl/>
          <w:lang w:bidi="fa-IR"/>
        </w:rPr>
        <w:t>ی</w:t>
      </w:r>
      <w:r>
        <w:rPr>
          <w:rtl/>
          <w:lang w:bidi="fa-IR"/>
        </w:rPr>
        <w:t xml:space="preserve"> خود را ادامه دادند که از جمله آنان</w:t>
      </w:r>
      <w:r w:rsidR="00A5679F">
        <w:rPr>
          <w:rtl/>
          <w:lang w:bidi="fa-IR"/>
        </w:rPr>
        <w:t xml:space="preserve">، </w:t>
      </w:r>
      <w:r>
        <w:rPr>
          <w:rtl/>
          <w:lang w:bidi="fa-IR"/>
        </w:rPr>
        <w:t>قاض</w:t>
      </w:r>
      <w:r w:rsidR="00A5679F">
        <w:rPr>
          <w:rtl/>
          <w:lang w:bidi="fa-IR"/>
        </w:rPr>
        <w:t>ی</w:t>
      </w:r>
      <w:r>
        <w:rPr>
          <w:rtl/>
          <w:lang w:bidi="fa-IR"/>
        </w:rPr>
        <w:t xml:space="preserve"> ابو</w:t>
      </w:r>
      <w:r w:rsidR="00A5679F">
        <w:rPr>
          <w:rtl/>
          <w:lang w:bidi="fa-IR"/>
        </w:rPr>
        <w:t>ی</w:t>
      </w:r>
      <w:r>
        <w:rPr>
          <w:rtl/>
          <w:lang w:bidi="fa-IR"/>
        </w:rPr>
        <w:t>عل</w:t>
      </w:r>
      <w:r w:rsidR="00A5679F">
        <w:rPr>
          <w:rtl/>
          <w:lang w:bidi="fa-IR"/>
        </w:rPr>
        <w:t>ی</w:t>
      </w:r>
      <w:r>
        <w:rPr>
          <w:rtl/>
          <w:lang w:bidi="fa-IR"/>
        </w:rPr>
        <w:t xml:space="preserve"> حنبل</w:t>
      </w:r>
      <w:r w:rsidR="00A5679F">
        <w:rPr>
          <w:rtl/>
          <w:lang w:bidi="fa-IR"/>
        </w:rPr>
        <w:t>ی</w:t>
      </w:r>
      <w:r w:rsidR="00071C1B">
        <w:rPr>
          <w:rtl/>
          <w:lang w:bidi="fa-IR"/>
        </w:rPr>
        <w:t xml:space="preserve"> (</w:t>
      </w:r>
      <w:r>
        <w:rPr>
          <w:rtl/>
          <w:lang w:bidi="fa-IR"/>
        </w:rPr>
        <w:t>متوف</w:t>
      </w:r>
      <w:r w:rsidR="00A5679F">
        <w:rPr>
          <w:rtl/>
          <w:lang w:bidi="fa-IR"/>
        </w:rPr>
        <w:t>ی</w:t>
      </w:r>
      <w:r>
        <w:rPr>
          <w:rtl/>
          <w:lang w:bidi="fa-IR"/>
        </w:rPr>
        <w:t xml:space="preserve"> 458 ه</w:t>
      </w:r>
      <w:r w:rsidR="00A5679F">
        <w:rPr>
          <w:rtl/>
          <w:lang w:bidi="fa-IR"/>
        </w:rPr>
        <w:t xml:space="preserve">. </w:t>
      </w:r>
      <w:r>
        <w:rPr>
          <w:rtl/>
          <w:lang w:bidi="fa-IR"/>
        </w:rPr>
        <w:t>ق</w:t>
      </w:r>
      <w:r w:rsidR="00071C1B">
        <w:rPr>
          <w:rtl/>
          <w:lang w:bidi="fa-IR"/>
        </w:rPr>
        <w:t xml:space="preserve">) </w:t>
      </w:r>
      <w:r>
        <w:rPr>
          <w:rtl/>
          <w:lang w:bidi="fa-IR"/>
        </w:rPr>
        <w:t>است</w:t>
      </w:r>
      <w:r w:rsidR="00A5679F">
        <w:rPr>
          <w:rtl/>
          <w:lang w:bidi="fa-IR"/>
        </w:rPr>
        <w:t xml:space="preserve">. </w:t>
      </w:r>
      <w:r>
        <w:rPr>
          <w:rtl/>
          <w:lang w:bidi="fa-IR"/>
        </w:rPr>
        <w:t xml:space="preserve">او </w:t>
      </w:r>
      <w:r>
        <w:rPr>
          <w:rtl/>
          <w:lang w:bidi="fa-IR"/>
        </w:rPr>
        <w:lastRenderedPageBreak/>
        <w:t>با تأل</w:t>
      </w:r>
      <w:r w:rsidR="00A5679F">
        <w:rPr>
          <w:rtl/>
          <w:lang w:bidi="fa-IR"/>
        </w:rPr>
        <w:t>ی</w:t>
      </w:r>
      <w:r>
        <w:rPr>
          <w:rtl/>
          <w:lang w:bidi="fa-IR"/>
        </w:rPr>
        <w:t>ف کتاب</w:t>
      </w:r>
      <w:r w:rsidR="00A5679F">
        <w:rPr>
          <w:rtl/>
          <w:lang w:bidi="fa-IR"/>
        </w:rPr>
        <w:t>ی</w:t>
      </w:r>
      <w:r>
        <w:rPr>
          <w:rtl/>
          <w:lang w:bidi="fa-IR"/>
        </w:rPr>
        <w:t xml:space="preserve"> به نام «ابطال التأو</w:t>
      </w:r>
      <w:r w:rsidR="00A5679F">
        <w:rPr>
          <w:rtl/>
          <w:lang w:bidi="fa-IR"/>
        </w:rPr>
        <w:t>ی</w:t>
      </w:r>
      <w:r>
        <w:rPr>
          <w:rtl/>
          <w:lang w:bidi="fa-IR"/>
        </w:rPr>
        <w:t>ل» احاد</w:t>
      </w:r>
      <w:r w:rsidR="00A5679F">
        <w:rPr>
          <w:rtl/>
          <w:lang w:bidi="fa-IR"/>
        </w:rPr>
        <w:t>ی</w:t>
      </w:r>
      <w:r>
        <w:rPr>
          <w:rtl/>
          <w:lang w:bidi="fa-IR"/>
        </w:rPr>
        <w:t>ث تشب</w:t>
      </w:r>
      <w:r w:rsidR="00A5679F">
        <w:rPr>
          <w:rtl/>
          <w:lang w:bidi="fa-IR"/>
        </w:rPr>
        <w:t>ی</w:t>
      </w:r>
      <w:r>
        <w:rPr>
          <w:rtl/>
          <w:lang w:bidi="fa-IR"/>
        </w:rPr>
        <w:t>ه و تجس</w:t>
      </w:r>
      <w:r w:rsidR="00A5679F">
        <w:rPr>
          <w:rtl/>
          <w:lang w:bidi="fa-IR"/>
        </w:rPr>
        <w:t>ی</w:t>
      </w:r>
      <w:r>
        <w:rPr>
          <w:rtl/>
          <w:lang w:bidi="fa-IR"/>
        </w:rPr>
        <w:t>م را دنبال کرده و بر نظر</w:t>
      </w:r>
      <w:r w:rsidR="00A5679F">
        <w:rPr>
          <w:rtl/>
          <w:lang w:bidi="fa-IR"/>
        </w:rPr>
        <w:t>ی</w:t>
      </w:r>
      <w:r>
        <w:rPr>
          <w:rtl/>
          <w:lang w:bidi="fa-IR"/>
        </w:rPr>
        <w:t>ه تأو</w:t>
      </w:r>
      <w:r w:rsidR="00A5679F">
        <w:rPr>
          <w:rtl/>
          <w:lang w:bidi="fa-IR"/>
        </w:rPr>
        <w:t>ی</w:t>
      </w:r>
      <w:r>
        <w:rPr>
          <w:rtl/>
          <w:lang w:bidi="fa-IR"/>
        </w:rPr>
        <w:t>ل در باب صفات</w:t>
      </w:r>
      <w:r w:rsidR="00A5679F">
        <w:rPr>
          <w:rtl/>
          <w:lang w:bidi="fa-IR"/>
        </w:rPr>
        <w:t xml:space="preserve">، </w:t>
      </w:r>
      <w:r>
        <w:rPr>
          <w:rtl/>
          <w:lang w:bidi="fa-IR"/>
        </w:rPr>
        <w:t>خطّ بطلان کش</w:t>
      </w:r>
      <w:r w:rsidR="00A5679F">
        <w:rPr>
          <w:rtl/>
          <w:lang w:bidi="fa-IR"/>
        </w:rPr>
        <w:t>ی</w:t>
      </w:r>
      <w:r>
        <w:rPr>
          <w:rtl/>
          <w:lang w:bidi="fa-IR"/>
        </w:rPr>
        <w:t>د</w:t>
      </w:r>
      <w:r w:rsidR="00A5679F">
        <w:rPr>
          <w:rtl/>
          <w:lang w:bidi="fa-IR"/>
        </w:rPr>
        <w:t xml:space="preserve">. </w:t>
      </w:r>
    </w:p>
    <w:p w:rsidR="00351499" w:rsidRDefault="00351499" w:rsidP="00351499">
      <w:pPr>
        <w:pStyle w:val="libNormal"/>
        <w:rPr>
          <w:rtl/>
          <w:lang w:bidi="fa-IR"/>
        </w:rPr>
      </w:pPr>
      <w:r>
        <w:rPr>
          <w:rtl/>
          <w:lang w:bidi="fa-IR"/>
        </w:rPr>
        <w:t>بعد از او ن</w:t>
      </w:r>
      <w:r w:rsidR="00A5679F">
        <w:rPr>
          <w:rtl/>
          <w:lang w:bidi="fa-IR"/>
        </w:rPr>
        <w:t>ی</w:t>
      </w:r>
      <w:r>
        <w:rPr>
          <w:rtl/>
          <w:lang w:bidi="fa-IR"/>
        </w:rPr>
        <w:t>ز ابن قدامه مقدس</w:t>
      </w:r>
      <w:r w:rsidR="00A5679F">
        <w:rPr>
          <w:rtl/>
          <w:lang w:bidi="fa-IR"/>
        </w:rPr>
        <w:t>ی</w:t>
      </w:r>
      <w:r>
        <w:rPr>
          <w:rtl/>
          <w:lang w:bidi="fa-IR"/>
        </w:rPr>
        <w:t xml:space="preserve"> حنبل</w:t>
      </w:r>
      <w:r w:rsidR="00A5679F">
        <w:rPr>
          <w:rtl/>
          <w:lang w:bidi="fa-IR"/>
        </w:rPr>
        <w:t>ی</w:t>
      </w:r>
      <w:r w:rsidR="00071C1B">
        <w:rPr>
          <w:rtl/>
          <w:lang w:bidi="fa-IR"/>
        </w:rPr>
        <w:t xml:space="preserve"> (</w:t>
      </w:r>
      <w:r>
        <w:rPr>
          <w:rtl/>
          <w:lang w:bidi="fa-IR"/>
        </w:rPr>
        <w:t>متوف</w:t>
      </w:r>
      <w:r w:rsidR="00A5679F">
        <w:rPr>
          <w:rtl/>
          <w:lang w:bidi="fa-IR"/>
        </w:rPr>
        <w:t>ی</w:t>
      </w:r>
      <w:r>
        <w:rPr>
          <w:rtl/>
          <w:lang w:bidi="fa-IR"/>
        </w:rPr>
        <w:t xml:space="preserve"> 629 ه</w:t>
      </w:r>
      <w:r w:rsidR="00A5679F">
        <w:rPr>
          <w:rtl/>
          <w:lang w:bidi="fa-IR"/>
        </w:rPr>
        <w:t xml:space="preserve">. </w:t>
      </w:r>
      <w:r>
        <w:rPr>
          <w:rtl/>
          <w:lang w:bidi="fa-IR"/>
        </w:rPr>
        <w:t>ق</w:t>
      </w:r>
      <w:r w:rsidR="00071C1B">
        <w:rPr>
          <w:rtl/>
          <w:lang w:bidi="fa-IR"/>
        </w:rPr>
        <w:t xml:space="preserve">) </w:t>
      </w:r>
      <w:r>
        <w:rPr>
          <w:rtl/>
          <w:lang w:bidi="fa-IR"/>
        </w:rPr>
        <w:t>ادامه دهنده ا</w:t>
      </w:r>
      <w:r w:rsidR="00A5679F">
        <w:rPr>
          <w:rtl/>
          <w:lang w:bidi="fa-IR"/>
        </w:rPr>
        <w:t>ی</w:t>
      </w:r>
      <w:r>
        <w:rPr>
          <w:rtl/>
          <w:lang w:bidi="fa-IR"/>
        </w:rPr>
        <w:t>ن راه شد</w:t>
      </w:r>
      <w:r w:rsidR="00A5679F">
        <w:rPr>
          <w:rtl/>
          <w:lang w:bidi="fa-IR"/>
        </w:rPr>
        <w:t xml:space="preserve">. </w:t>
      </w:r>
      <w:r>
        <w:rPr>
          <w:rtl/>
          <w:lang w:bidi="fa-IR"/>
        </w:rPr>
        <w:t>او با تأل</w:t>
      </w:r>
      <w:r w:rsidR="00A5679F">
        <w:rPr>
          <w:rtl/>
          <w:lang w:bidi="fa-IR"/>
        </w:rPr>
        <w:t>ی</w:t>
      </w:r>
      <w:r>
        <w:rPr>
          <w:rtl/>
          <w:lang w:bidi="fa-IR"/>
        </w:rPr>
        <w:t>ف کتاب</w:t>
      </w:r>
      <w:r w:rsidR="00A5679F">
        <w:rPr>
          <w:rtl/>
          <w:lang w:bidi="fa-IR"/>
        </w:rPr>
        <w:t xml:space="preserve"> </w:t>
      </w:r>
      <w:r>
        <w:rPr>
          <w:rtl/>
          <w:lang w:bidi="fa-IR"/>
        </w:rPr>
        <w:t>ها</w:t>
      </w:r>
      <w:r w:rsidR="00A5679F">
        <w:rPr>
          <w:rtl/>
          <w:lang w:bidi="fa-IR"/>
        </w:rPr>
        <w:t>یی</w:t>
      </w:r>
      <w:r>
        <w:rPr>
          <w:rtl/>
          <w:lang w:bidi="fa-IR"/>
        </w:rPr>
        <w:t xml:space="preserve"> درباره ا</w:t>
      </w:r>
      <w:r w:rsidR="00A5679F">
        <w:rPr>
          <w:rtl/>
          <w:lang w:bidi="fa-IR"/>
        </w:rPr>
        <w:t>ی</w:t>
      </w:r>
      <w:r>
        <w:rPr>
          <w:rtl/>
          <w:lang w:bidi="fa-IR"/>
        </w:rPr>
        <w:t>ن عق</w:t>
      </w:r>
      <w:r w:rsidR="00A5679F">
        <w:rPr>
          <w:rtl/>
          <w:lang w:bidi="fa-IR"/>
        </w:rPr>
        <w:t>ی</w:t>
      </w:r>
      <w:r>
        <w:rPr>
          <w:rtl/>
          <w:lang w:bidi="fa-IR"/>
        </w:rPr>
        <w:t>ده به نام</w:t>
      </w:r>
      <w:r w:rsidR="00A5679F">
        <w:rPr>
          <w:rtl/>
          <w:lang w:bidi="fa-IR"/>
        </w:rPr>
        <w:t xml:space="preserve"> </w:t>
      </w:r>
      <w:r>
        <w:rPr>
          <w:rtl/>
          <w:lang w:bidi="fa-IR"/>
        </w:rPr>
        <w:t>ها</w:t>
      </w:r>
      <w:r w:rsidR="00A5679F">
        <w:rPr>
          <w:rtl/>
          <w:lang w:bidi="fa-IR"/>
        </w:rPr>
        <w:t>ی</w:t>
      </w:r>
      <w:r>
        <w:rPr>
          <w:rtl/>
          <w:lang w:bidi="fa-IR"/>
        </w:rPr>
        <w:t>: «ذمّ التأو</w:t>
      </w:r>
      <w:r w:rsidR="00A5679F">
        <w:rPr>
          <w:rtl/>
          <w:lang w:bidi="fa-IR"/>
        </w:rPr>
        <w:t>ی</w:t>
      </w:r>
      <w:r>
        <w:rPr>
          <w:rtl/>
          <w:lang w:bidi="fa-IR"/>
        </w:rPr>
        <w:t>ل»</w:t>
      </w:r>
      <w:r w:rsidR="00A5679F">
        <w:rPr>
          <w:rtl/>
          <w:lang w:bidi="fa-IR"/>
        </w:rPr>
        <w:t xml:space="preserve">، </w:t>
      </w:r>
      <w:r>
        <w:rPr>
          <w:rtl/>
          <w:lang w:bidi="fa-IR"/>
        </w:rPr>
        <w:t>و «لمعة الاعتقاد»</w:t>
      </w:r>
      <w:r w:rsidR="00A5679F">
        <w:rPr>
          <w:rtl/>
          <w:lang w:bidi="fa-IR"/>
        </w:rPr>
        <w:t xml:space="preserve">، </w:t>
      </w:r>
      <w:r>
        <w:rPr>
          <w:rtl/>
          <w:lang w:bidi="fa-IR"/>
        </w:rPr>
        <w:t>و «العلو»</w:t>
      </w:r>
      <w:r w:rsidR="00A5679F">
        <w:rPr>
          <w:rtl/>
          <w:lang w:bidi="fa-IR"/>
        </w:rPr>
        <w:t xml:space="preserve">، </w:t>
      </w:r>
      <w:r>
        <w:rPr>
          <w:rtl/>
          <w:lang w:bidi="fa-IR"/>
        </w:rPr>
        <w:t>به عق</w:t>
      </w:r>
      <w:r w:rsidR="00A5679F">
        <w:rPr>
          <w:rtl/>
          <w:lang w:bidi="fa-IR"/>
        </w:rPr>
        <w:t>ی</w:t>
      </w:r>
      <w:r>
        <w:rPr>
          <w:rtl/>
          <w:lang w:bidi="fa-IR"/>
        </w:rPr>
        <w:t>ده تشب</w:t>
      </w:r>
      <w:r w:rsidR="00A5679F">
        <w:rPr>
          <w:rtl/>
          <w:lang w:bidi="fa-IR"/>
        </w:rPr>
        <w:t>ی</w:t>
      </w:r>
      <w:r>
        <w:rPr>
          <w:rtl/>
          <w:lang w:bidi="fa-IR"/>
        </w:rPr>
        <w:t>ه و تجس</w:t>
      </w:r>
      <w:r w:rsidR="00A5679F">
        <w:rPr>
          <w:rtl/>
          <w:lang w:bidi="fa-IR"/>
        </w:rPr>
        <w:t>ی</w:t>
      </w:r>
      <w:r>
        <w:rPr>
          <w:rtl/>
          <w:lang w:bidi="fa-IR"/>
        </w:rPr>
        <w:t>م جان تازه</w:t>
      </w:r>
      <w:r w:rsidR="00A5679F">
        <w:rPr>
          <w:rtl/>
          <w:lang w:bidi="fa-IR"/>
        </w:rPr>
        <w:t xml:space="preserve"> </w:t>
      </w:r>
      <w:r>
        <w:rPr>
          <w:rtl/>
          <w:lang w:bidi="fa-IR"/>
        </w:rPr>
        <w:t>ا</w:t>
      </w:r>
      <w:r w:rsidR="00A5679F">
        <w:rPr>
          <w:rtl/>
          <w:lang w:bidi="fa-IR"/>
        </w:rPr>
        <w:t>ی</w:t>
      </w:r>
      <w:r>
        <w:rPr>
          <w:rtl/>
          <w:lang w:bidi="fa-IR"/>
        </w:rPr>
        <w:t xml:space="preserve"> بخش</w:t>
      </w:r>
      <w:r w:rsidR="00A5679F">
        <w:rPr>
          <w:rtl/>
          <w:lang w:bidi="fa-IR"/>
        </w:rPr>
        <w:t>ی</w:t>
      </w:r>
      <w:r>
        <w:rPr>
          <w:rtl/>
          <w:lang w:bidi="fa-IR"/>
        </w:rPr>
        <w:t>د</w:t>
      </w:r>
      <w:r w:rsidR="00A5679F">
        <w:rPr>
          <w:rtl/>
          <w:lang w:bidi="fa-IR"/>
        </w:rPr>
        <w:t xml:space="preserve">. </w:t>
      </w:r>
      <w:r>
        <w:rPr>
          <w:rtl/>
          <w:lang w:bidi="fa-IR"/>
        </w:rPr>
        <w:t>ذهب</w:t>
      </w:r>
      <w:r w:rsidR="00A5679F">
        <w:rPr>
          <w:rtl/>
          <w:lang w:bidi="fa-IR"/>
        </w:rPr>
        <w:t>ی</w:t>
      </w:r>
      <w:r>
        <w:rPr>
          <w:rtl/>
          <w:lang w:bidi="fa-IR"/>
        </w:rPr>
        <w:t xml:space="preserve"> مؤلفات ابن قدامه را در شرح حالش آورده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124</w:t>
      </w:r>
      <w:r w:rsidR="00071C1B" w:rsidRPr="009924AB">
        <w:rPr>
          <w:rStyle w:val="libFootnotenumChar"/>
          <w:rtl/>
          <w:lang w:bidi="fa-IR"/>
        </w:rPr>
        <w:t>)</w:t>
      </w:r>
      <w:r w:rsidR="00071C1B">
        <w:rPr>
          <w:rtl/>
          <w:lang w:bidi="fa-IR"/>
        </w:rPr>
        <w:t xml:space="preserve"> </w:t>
      </w:r>
      <w:r>
        <w:rPr>
          <w:rtl/>
          <w:lang w:bidi="fa-IR"/>
        </w:rPr>
        <w:t>ا</w:t>
      </w:r>
      <w:r w:rsidR="00A5679F">
        <w:rPr>
          <w:rtl/>
          <w:lang w:bidi="fa-IR"/>
        </w:rPr>
        <w:t>ی</w:t>
      </w:r>
      <w:r>
        <w:rPr>
          <w:rtl/>
          <w:lang w:bidi="fa-IR"/>
        </w:rPr>
        <w:t>ن تأل</w:t>
      </w:r>
      <w:r w:rsidR="00A5679F">
        <w:rPr>
          <w:rtl/>
          <w:lang w:bidi="fa-IR"/>
        </w:rPr>
        <w:t>ی</w:t>
      </w:r>
      <w:r>
        <w:rPr>
          <w:rtl/>
          <w:lang w:bidi="fa-IR"/>
        </w:rPr>
        <w:t>فات اکنون چاپ شده و در دسترس قرار گرفته است</w:t>
      </w:r>
      <w:r w:rsidR="00A5679F">
        <w:rPr>
          <w:rtl/>
          <w:lang w:bidi="fa-IR"/>
        </w:rPr>
        <w:t xml:space="preserve">. </w:t>
      </w:r>
    </w:p>
    <w:p w:rsidR="00351499" w:rsidRDefault="00351499" w:rsidP="00351499">
      <w:pPr>
        <w:pStyle w:val="libNormal"/>
        <w:rPr>
          <w:rtl/>
          <w:lang w:bidi="fa-IR"/>
        </w:rPr>
      </w:pPr>
      <w:r>
        <w:rPr>
          <w:rtl/>
          <w:lang w:bidi="fa-IR"/>
        </w:rPr>
        <w:t>ابوشامه مقدس</w:t>
      </w:r>
      <w:r w:rsidR="00A5679F">
        <w:rPr>
          <w:rtl/>
          <w:lang w:bidi="fa-IR"/>
        </w:rPr>
        <w:t>ی</w:t>
      </w:r>
      <w:r>
        <w:rPr>
          <w:rtl/>
          <w:lang w:bidi="fa-IR"/>
        </w:rPr>
        <w:t xml:space="preserve"> درباره او م</w:t>
      </w:r>
      <w:r w:rsidR="00A5679F">
        <w:rPr>
          <w:rtl/>
          <w:lang w:bidi="fa-IR"/>
        </w:rPr>
        <w:t xml:space="preserve">ی </w:t>
      </w:r>
      <w:r>
        <w:rPr>
          <w:rtl/>
          <w:lang w:bidi="fa-IR"/>
        </w:rPr>
        <w:t>نو</w:t>
      </w:r>
      <w:r w:rsidR="00A5679F">
        <w:rPr>
          <w:rtl/>
          <w:lang w:bidi="fa-IR"/>
        </w:rPr>
        <w:t>ی</w:t>
      </w:r>
      <w:r>
        <w:rPr>
          <w:rtl/>
          <w:lang w:bidi="fa-IR"/>
        </w:rPr>
        <w:t>سد: «لکن کلامه ف</w:t>
      </w:r>
      <w:r w:rsidR="00A5679F">
        <w:rPr>
          <w:rtl/>
          <w:lang w:bidi="fa-IR"/>
        </w:rPr>
        <w:t>ی</w:t>
      </w:r>
      <w:r>
        <w:rPr>
          <w:rtl/>
          <w:lang w:bidi="fa-IR"/>
        </w:rPr>
        <w:t xml:space="preserve"> العقائد عل</w:t>
      </w:r>
      <w:r w:rsidR="00A5679F">
        <w:rPr>
          <w:rtl/>
          <w:lang w:bidi="fa-IR"/>
        </w:rPr>
        <w:t>ی</w:t>
      </w:r>
      <w:r>
        <w:rPr>
          <w:rtl/>
          <w:lang w:bidi="fa-IR"/>
        </w:rPr>
        <w:t xml:space="preserve"> الطر</w:t>
      </w:r>
      <w:r w:rsidR="00A5679F">
        <w:rPr>
          <w:rtl/>
          <w:lang w:bidi="fa-IR"/>
        </w:rPr>
        <w:t>ی</w:t>
      </w:r>
      <w:r>
        <w:rPr>
          <w:rtl/>
          <w:lang w:bidi="fa-IR"/>
        </w:rPr>
        <w:t>قة المشهورة عن أهل مذهبه</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125</w:t>
      </w:r>
      <w:r w:rsidR="00071C1B" w:rsidRPr="009924AB">
        <w:rPr>
          <w:rStyle w:val="libFootnotenumChar"/>
          <w:rtl/>
          <w:lang w:bidi="fa-IR"/>
        </w:rPr>
        <w:t>)</w:t>
      </w:r>
      <w:r w:rsidR="00071C1B">
        <w:rPr>
          <w:rtl/>
          <w:lang w:bidi="fa-IR"/>
        </w:rPr>
        <w:t xml:space="preserve"> </w:t>
      </w:r>
      <w:r>
        <w:rPr>
          <w:rtl/>
          <w:lang w:bidi="fa-IR"/>
        </w:rPr>
        <w:t>«لکن کلام او در عقا</w:t>
      </w:r>
      <w:r w:rsidR="00A5679F">
        <w:rPr>
          <w:rtl/>
          <w:lang w:bidi="fa-IR"/>
        </w:rPr>
        <w:t>ی</w:t>
      </w:r>
      <w:r>
        <w:rPr>
          <w:rtl/>
          <w:lang w:bidi="fa-IR"/>
        </w:rPr>
        <w:t>د بر روش مشهور از اهل مذهبش است</w:t>
      </w:r>
      <w:r w:rsidR="00A5679F">
        <w:rPr>
          <w:rtl/>
          <w:lang w:bidi="fa-IR"/>
        </w:rPr>
        <w:t xml:space="preserve">. </w:t>
      </w:r>
      <w:r>
        <w:rPr>
          <w:rtl/>
          <w:lang w:bidi="fa-IR"/>
        </w:rPr>
        <w:t>»</w:t>
      </w:r>
    </w:p>
    <w:p w:rsidR="009924AB" w:rsidRDefault="00351499" w:rsidP="00351499">
      <w:pPr>
        <w:pStyle w:val="libNormal"/>
        <w:rPr>
          <w:rtl/>
          <w:lang w:bidi="fa-IR"/>
        </w:rPr>
      </w:pPr>
      <w:r>
        <w:rPr>
          <w:rtl/>
          <w:lang w:bidi="fa-IR"/>
        </w:rPr>
        <w:t>ش</w:t>
      </w:r>
      <w:r w:rsidR="00A5679F">
        <w:rPr>
          <w:rtl/>
          <w:lang w:bidi="fa-IR"/>
        </w:rPr>
        <w:t>ی</w:t>
      </w:r>
      <w:r>
        <w:rPr>
          <w:rtl/>
          <w:lang w:bidi="fa-IR"/>
        </w:rPr>
        <w:t>خ محمّد ابوزهره م</w:t>
      </w:r>
      <w:r w:rsidR="00A5679F">
        <w:rPr>
          <w:rtl/>
          <w:lang w:bidi="fa-IR"/>
        </w:rPr>
        <w:t xml:space="preserve">ی </w:t>
      </w:r>
      <w:r>
        <w:rPr>
          <w:rtl/>
          <w:lang w:bidi="fa-IR"/>
        </w:rPr>
        <w:t>نو</w:t>
      </w:r>
      <w:r w:rsidR="00A5679F">
        <w:rPr>
          <w:rtl/>
          <w:lang w:bidi="fa-IR"/>
        </w:rPr>
        <w:t>ی</w:t>
      </w:r>
      <w:r>
        <w:rPr>
          <w:rtl/>
          <w:lang w:bidi="fa-IR"/>
        </w:rPr>
        <w:t>سد: «إنّ ابن ت</w:t>
      </w:r>
      <w:r w:rsidR="00A5679F">
        <w:rPr>
          <w:rtl/>
          <w:lang w:bidi="fa-IR"/>
        </w:rPr>
        <w:t>ی</w:t>
      </w:r>
      <w:r>
        <w:rPr>
          <w:rtl/>
          <w:lang w:bidi="fa-IR"/>
        </w:rPr>
        <w:t>م</w:t>
      </w:r>
      <w:r w:rsidR="00A5679F">
        <w:rPr>
          <w:rtl/>
          <w:lang w:bidi="fa-IR"/>
        </w:rPr>
        <w:t>ی</w:t>
      </w:r>
      <w:r>
        <w:rPr>
          <w:rtl/>
          <w:lang w:bidi="fa-IR"/>
        </w:rPr>
        <w:t xml:space="preserve">ه </w:t>
      </w:r>
      <w:r w:rsidR="00A5679F">
        <w:rPr>
          <w:rtl/>
          <w:lang w:bidi="fa-IR"/>
        </w:rPr>
        <w:t>ی</w:t>
      </w:r>
      <w:r>
        <w:rPr>
          <w:rtl/>
          <w:lang w:bidi="fa-IR"/>
        </w:rPr>
        <w:t>قرّر أنّ مذهب السلف هو إثبات کلّ ما جآء ف</w:t>
      </w:r>
      <w:r w:rsidR="00A5679F">
        <w:rPr>
          <w:rtl/>
          <w:lang w:bidi="fa-IR"/>
        </w:rPr>
        <w:t>ی</w:t>
      </w:r>
      <w:r>
        <w:rPr>
          <w:rtl/>
          <w:lang w:bidi="fa-IR"/>
        </w:rPr>
        <w:t xml:space="preserve"> القرآن من فوق</w:t>
      </w:r>
      <w:r w:rsidR="00A5679F">
        <w:rPr>
          <w:rtl/>
          <w:lang w:bidi="fa-IR"/>
        </w:rPr>
        <w:t>ی</w:t>
      </w:r>
      <w:r>
        <w:rPr>
          <w:rtl/>
          <w:lang w:bidi="fa-IR"/>
        </w:rPr>
        <w:t>ة وتحت</w:t>
      </w:r>
      <w:r w:rsidR="00A5679F">
        <w:rPr>
          <w:rtl/>
          <w:lang w:bidi="fa-IR"/>
        </w:rPr>
        <w:t>ی</w:t>
      </w:r>
      <w:r>
        <w:rPr>
          <w:rtl/>
          <w:lang w:bidi="fa-IR"/>
        </w:rPr>
        <w:t>ة واستوآء عل</w:t>
      </w:r>
      <w:r w:rsidR="00A5679F">
        <w:rPr>
          <w:rtl/>
          <w:lang w:bidi="fa-IR"/>
        </w:rPr>
        <w:t>ی</w:t>
      </w:r>
      <w:r>
        <w:rPr>
          <w:rtl/>
          <w:lang w:bidi="fa-IR"/>
        </w:rPr>
        <w:t xml:space="preserve"> العرش ووجه و</w:t>
      </w:r>
      <w:r w:rsidR="00A5679F">
        <w:rPr>
          <w:rtl/>
          <w:lang w:bidi="fa-IR"/>
        </w:rPr>
        <w:t>ی</w:t>
      </w:r>
      <w:r>
        <w:rPr>
          <w:rtl/>
          <w:lang w:bidi="fa-IR"/>
        </w:rPr>
        <w:t>د ومحبّة وبغض</w:t>
      </w:r>
      <w:r w:rsidR="00A5679F">
        <w:rPr>
          <w:rtl/>
          <w:lang w:bidi="fa-IR"/>
        </w:rPr>
        <w:t xml:space="preserve">، </w:t>
      </w:r>
      <w:r>
        <w:rPr>
          <w:rtl/>
          <w:lang w:bidi="fa-IR"/>
        </w:rPr>
        <w:t>وما جآء ف</w:t>
      </w:r>
      <w:r w:rsidR="00A5679F">
        <w:rPr>
          <w:rtl/>
          <w:lang w:bidi="fa-IR"/>
        </w:rPr>
        <w:t>ی</w:t>
      </w:r>
      <w:r>
        <w:rPr>
          <w:rtl/>
          <w:lang w:bidi="fa-IR"/>
        </w:rPr>
        <w:t xml:space="preserve"> السنة من ذلک ا</w:t>
      </w:r>
      <w:r w:rsidR="00A5679F">
        <w:rPr>
          <w:rtl/>
          <w:lang w:bidi="fa-IR"/>
        </w:rPr>
        <w:t>ی</w:t>
      </w:r>
      <w:r>
        <w:rPr>
          <w:rtl/>
          <w:lang w:bidi="fa-IR"/>
        </w:rPr>
        <w:t>ضاً من غ</w:t>
      </w:r>
      <w:r w:rsidR="00A5679F">
        <w:rPr>
          <w:rtl/>
          <w:lang w:bidi="fa-IR"/>
        </w:rPr>
        <w:t>ی</w:t>
      </w:r>
      <w:r>
        <w:rPr>
          <w:rtl/>
          <w:lang w:bidi="fa-IR"/>
        </w:rPr>
        <w:t>ر تأو</w:t>
      </w:r>
      <w:r w:rsidR="00A5679F">
        <w:rPr>
          <w:rtl/>
          <w:lang w:bidi="fa-IR"/>
        </w:rPr>
        <w:t>ی</w:t>
      </w:r>
      <w:r>
        <w:rPr>
          <w:rtl/>
          <w:lang w:bidi="fa-IR"/>
        </w:rPr>
        <w:t>ل وبالظاهر الحرف</w:t>
      </w:r>
      <w:r w:rsidR="00A5679F">
        <w:rPr>
          <w:rtl/>
          <w:lang w:bidi="fa-IR"/>
        </w:rPr>
        <w:t xml:space="preserve">ی... </w:t>
      </w:r>
      <w:r>
        <w:rPr>
          <w:rtl/>
          <w:lang w:bidi="fa-IR"/>
        </w:rPr>
        <w:t>لقد سبقه بهذا الحنابلة ف</w:t>
      </w:r>
      <w:r w:rsidR="00A5679F">
        <w:rPr>
          <w:rtl/>
          <w:lang w:bidi="fa-IR"/>
        </w:rPr>
        <w:t>ی</w:t>
      </w:r>
      <w:r>
        <w:rPr>
          <w:rtl/>
          <w:lang w:bidi="fa-IR"/>
        </w:rPr>
        <w:t xml:space="preserve"> القرن الرابع الهجر</w:t>
      </w:r>
      <w:r w:rsidR="00A5679F">
        <w:rPr>
          <w:rtl/>
          <w:lang w:bidi="fa-IR"/>
        </w:rPr>
        <w:t>ی</w:t>
      </w:r>
      <w:r>
        <w:rPr>
          <w:rtl/>
          <w:lang w:bidi="fa-IR"/>
        </w:rPr>
        <w:t xml:space="preserve"> کما ب</w:t>
      </w:r>
      <w:r w:rsidR="00A5679F">
        <w:rPr>
          <w:rtl/>
          <w:lang w:bidi="fa-IR"/>
        </w:rPr>
        <w:t>ی</w:t>
      </w:r>
      <w:r>
        <w:rPr>
          <w:rtl/>
          <w:lang w:bidi="fa-IR"/>
        </w:rPr>
        <w:t>نا</w:t>
      </w:r>
      <w:r w:rsidR="00A5679F">
        <w:rPr>
          <w:rtl/>
          <w:lang w:bidi="fa-IR"/>
        </w:rPr>
        <w:t xml:space="preserve">، </w:t>
      </w:r>
      <w:r>
        <w:rPr>
          <w:rtl/>
          <w:lang w:bidi="fa-IR"/>
        </w:rPr>
        <w:t>وأدعوا أنّ ذلک مذهب السلف</w:t>
      </w:r>
      <w:r w:rsidR="00A5679F">
        <w:rPr>
          <w:rtl/>
          <w:lang w:bidi="fa-IR"/>
        </w:rPr>
        <w:t xml:space="preserve">، </w:t>
      </w:r>
      <w:r>
        <w:rPr>
          <w:rtl/>
          <w:lang w:bidi="fa-IR"/>
        </w:rPr>
        <w:t>وناقشهم العلمآء ف</w:t>
      </w:r>
      <w:r w:rsidR="00A5679F">
        <w:rPr>
          <w:rtl/>
          <w:lang w:bidi="fa-IR"/>
        </w:rPr>
        <w:t>ی</w:t>
      </w:r>
      <w:r>
        <w:rPr>
          <w:rtl/>
          <w:lang w:bidi="fa-IR"/>
        </w:rPr>
        <w:t xml:space="preserve"> ذلک الوقت</w:t>
      </w:r>
      <w:r w:rsidR="00A5679F">
        <w:rPr>
          <w:rtl/>
          <w:lang w:bidi="fa-IR"/>
        </w:rPr>
        <w:t xml:space="preserve">، </w:t>
      </w:r>
      <w:r>
        <w:rPr>
          <w:rtl/>
          <w:lang w:bidi="fa-IR"/>
        </w:rPr>
        <w:t xml:space="preserve">وأثبتوا أنّ اعتقادهم هذا </w:t>
      </w:r>
      <w:r w:rsidR="00A5679F">
        <w:rPr>
          <w:rtl/>
          <w:lang w:bidi="fa-IR"/>
        </w:rPr>
        <w:t>ی</w:t>
      </w:r>
      <w:r>
        <w:rPr>
          <w:rtl/>
          <w:lang w:bidi="fa-IR"/>
        </w:rPr>
        <w:t>ؤدّ</w:t>
      </w:r>
      <w:r w:rsidR="00A5679F">
        <w:rPr>
          <w:rtl/>
          <w:lang w:bidi="fa-IR"/>
        </w:rPr>
        <w:t>ی</w:t>
      </w:r>
      <w:r>
        <w:rPr>
          <w:rtl/>
          <w:lang w:bidi="fa-IR"/>
        </w:rPr>
        <w:t xml:space="preserve"> إل</w:t>
      </w:r>
      <w:r w:rsidR="00A5679F">
        <w:rPr>
          <w:rtl/>
          <w:lang w:bidi="fa-IR"/>
        </w:rPr>
        <w:t>ی</w:t>
      </w:r>
      <w:r>
        <w:rPr>
          <w:rtl/>
          <w:lang w:bidi="fa-IR"/>
        </w:rPr>
        <w:t xml:space="preserve"> التشب</w:t>
      </w:r>
      <w:r w:rsidR="00A5679F">
        <w:rPr>
          <w:rtl/>
          <w:lang w:bidi="fa-IR"/>
        </w:rPr>
        <w:t>ی</w:t>
      </w:r>
      <w:r>
        <w:rPr>
          <w:rtl/>
          <w:lang w:bidi="fa-IR"/>
        </w:rPr>
        <w:t>ه والجسم</w:t>
      </w:r>
      <w:r w:rsidR="00A5679F">
        <w:rPr>
          <w:rtl/>
          <w:lang w:bidi="fa-IR"/>
        </w:rPr>
        <w:t>ی</w:t>
      </w:r>
      <w:r>
        <w:rPr>
          <w:rtl/>
          <w:lang w:bidi="fa-IR"/>
        </w:rPr>
        <w:t>ة لامحالة</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126</w:t>
      </w:r>
      <w:r w:rsidR="00071C1B" w:rsidRPr="009924AB">
        <w:rPr>
          <w:rStyle w:val="libFootnotenumChar"/>
          <w:rtl/>
          <w:lang w:bidi="fa-IR"/>
        </w:rPr>
        <w:t>)</w:t>
      </w:r>
      <w:r w:rsidR="00071C1B">
        <w:rPr>
          <w:rtl/>
          <w:lang w:bidi="fa-IR"/>
        </w:rPr>
        <w:t xml:space="preserve"> </w:t>
      </w:r>
      <w:r>
        <w:rPr>
          <w:rtl/>
          <w:lang w:bidi="fa-IR"/>
        </w:rPr>
        <w:t>«ابن ت</w:t>
      </w:r>
      <w:r w:rsidR="00A5679F">
        <w:rPr>
          <w:rtl/>
          <w:lang w:bidi="fa-IR"/>
        </w:rPr>
        <w:t>ی</w:t>
      </w:r>
      <w:r>
        <w:rPr>
          <w:rtl/>
          <w:lang w:bidi="fa-IR"/>
        </w:rPr>
        <w:t>م</w:t>
      </w:r>
      <w:r w:rsidR="00A5679F">
        <w:rPr>
          <w:rtl/>
          <w:lang w:bidi="fa-IR"/>
        </w:rPr>
        <w:t>ی</w:t>
      </w:r>
      <w:r>
        <w:rPr>
          <w:rtl/>
          <w:lang w:bidi="fa-IR"/>
        </w:rPr>
        <w:t>ه چن</w:t>
      </w:r>
      <w:r w:rsidR="00A5679F">
        <w:rPr>
          <w:rtl/>
          <w:lang w:bidi="fa-IR"/>
        </w:rPr>
        <w:t>ی</w:t>
      </w:r>
      <w:r>
        <w:rPr>
          <w:rtl/>
          <w:lang w:bidi="fa-IR"/>
        </w:rPr>
        <w:t>ن تقر</w:t>
      </w:r>
      <w:r w:rsidR="00A5679F">
        <w:rPr>
          <w:rtl/>
          <w:lang w:bidi="fa-IR"/>
        </w:rPr>
        <w:t>ی</w:t>
      </w:r>
      <w:r>
        <w:rPr>
          <w:rtl/>
          <w:lang w:bidi="fa-IR"/>
        </w:rPr>
        <w:t>ر م</w:t>
      </w:r>
      <w:r w:rsidR="00A5679F">
        <w:rPr>
          <w:rtl/>
          <w:lang w:bidi="fa-IR"/>
        </w:rPr>
        <w:t xml:space="preserve">ی </w:t>
      </w:r>
      <w:r>
        <w:rPr>
          <w:rtl/>
          <w:lang w:bidi="fa-IR"/>
        </w:rPr>
        <w:t>کرد که مذهب سلف اثبات هر چ</w:t>
      </w:r>
      <w:r w:rsidR="00A5679F">
        <w:rPr>
          <w:rtl/>
          <w:lang w:bidi="fa-IR"/>
        </w:rPr>
        <w:t>ی</w:t>
      </w:r>
      <w:r>
        <w:rPr>
          <w:rtl/>
          <w:lang w:bidi="fa-IR"/>
        </w:rPr>
        <w:t>ز</w:t>
      </w:r>
      <w:r w:rsidR="00A5679F">
        <w:rPr>
          <w:rtl/>
          <w:lang w:bidi="fa-IR"/>
        </w:rPr>
        <w:t>ی</w:t>
      </w:r>
      <w:r>
        <w:rPr>
          <w:rtl/>
          <w:lang w:bidi="fa-IR"/>
        </w:rPr>
        <w:t xml:space="preserve"> است که در قرآن آمده است</w:t>
      </w:r>
      <w:r w:rsidR="00A5679F">
        <w:rPr>
          <w:rtl/>
          <w:lang w:bidi="fa-IR"/>
        </w:rPr>
        <w:t xml:space="preserve">؛ </w:t>
      </w:r>
      <w:r>
        <w:rPr>
          <w:rtl/>
          <w:lang w:bidi="fa-IR"/>
        </w:rPr>
        <w:t>از قب</w:t>
      </w:r>
      <w:r w:rsidR="00A5679F">
        <w:rPr>
          <w:rtl/>
          <w:lang w:bidi="fa-IR"/>
        </w:rPr>
        <w:t>ی</w:t>
      </w:r>
      <w:r>
        <w:rPr>
          <w:rtl/>
          <w:lang w:bidi="fa-IR"/>
        </w:rPr>
        <w:t>ل فوق</w:t>
      </w:r>
      <w:r w:rsidR="00A5679F">
        <w:rPr>
          <w:rtl/>
          <w:lang w:bidi="fa-IR"/>
        </w:rPr>
        <w:t>ی</w:t>
      </w:r>
      <w:r>
        <w:rPr>
          <w:rtl/>
          <w:lang w:bidi="fa-IR"/>
        </w:rPr>
        <w:t>ت و تحت</w:t>
      </w:r>
      <w:r w:rsidR="00A5679F">
        <w:rPr>
          <w:rtl/>
          <w:lang w:bidi="fa-IR"/>
        </w:rPr>
        <w:t>ی</w:t>
      </w:r>
      <w:r>
        <w:rPr>
          <w:rtl/>
          <w:lang w:bidi="fa-IR"/>
        </w:rPr>
        <w:t>ت و استواء بر عرش و وجه و دست و محبت و بغض</w:t>
      </w:r>
      <w:r w:rsidR="00A5679F">
        <w:rPr>
          <w:rtl/>
          <w:lang w:bidi="fa-IR"/>
        </w:rPr>
        <w:t xml:space="preserve">، </w:t>
      </w:r>
      <w:r>
        <w:rPr>
          <w:rtl/>
          <w:lang w:bidi="fa-IR"/>
        </w:rPr>
        <w:t>و ن</w:t>
      </w:r>
      <w:r w:rsidR="00A5679F">
        <w:rPr>
          <w:rtl/>
          <w:lang w:bidi="fa-IR"/>
        </w:rPr>
        <w:t>ی</w:t>
      </w:r>
      <w:r>
        <w:rPr>
          <w:rtl/>
          <w:lang w:bidi="fa-IR"/>
        </w:rPr>
        <w:t>ز آنچه در سنّت از ا</w:t>
      </w:r>
      <w:r w:rsidR="00A5679F">
        <w:rPr>
          <w:rtl/>
          <w:lang w:bidi="fa-IR"/>
        </w:rPr>
        <w:t>ی</w:t>
      </w:r>
      <w:r>
        <w:rPr>
          <w:rtl/>
          <w:lang w:bidi="fa-IR"/>
        </w:rPr>
        <w:t>ن قب</w:t>
      </w:r>
      <w:r w:rsidR="00A5679F">
        <w:rPr>
          <w:rtl/>
          <w:lang w:bidi="fa-IR"/>
        </w:rPr>
        <w:t>ی</w:t>
      </w:r>
      <w:r>
        <w:rPr>
          <w:rtl/>
          <w:lang w:bidi="fa-IR"/>
        </w:rPr>
        <w:t>ل آمده است</w:t>
      </w:r>
      <w:r w:rsidR="00A5679F">
        <w:rPr>
          <w:rtl/>
          <w:lang w:bidi="fa-IR"/>
        </w:rPr>
        <w:t xml:space="preserve">، </w:t>
      </w:r>
      <w:r>
        <w:rPr>
          <w:rtl/>
          <w:lang w:bidi="fa-IR"/>
        </w:rPr>
        <w:t>بدون آن</w:t>
      </w:r>
      <w:r w:rsidR="00A5679F">
        <w:rPr>
          <w:rtl/>
          <w:lang w:bidi="fa-IR"/>
        </w:rPr>
        <w:t xml:space="preserve"> </w:t>
      </w:r>
      <w:r>
        <w:rPr>
          <w:rtl/>
          <w:lang w:bidi="fa-IR"/>
        </w:rPr>
        <w:t>که تأو</w:t>
      </w:r>
      <w:r w:rsidR="00A5679F">
        <w:rPr>
          <w:rtl/>
          <w:lang w:bidi="fa-IR"/>
        </w:rPr>
        <w:t>ی</w:t>
      </w:r>
      <w:r>
        <w:rPr>
          <w:rtl/>
          <w:lang w:bidi="fa-IR"/>
        </w:rPr>
        <w:t>ل شود</w:t>
      </w:r>
      <w:r w:rsidR="00A5679F">
        <w:rPr>
          <w:rtl/>
          <w:lang w:bidi="fa-IR"/>
        </w:rPr>
        <w:t xml:space="preserve">... </w:t>
      </w:r>
      <w:r>
        <w:rPr>
          <w:rtl/>
          <w:lang w:bidi="fa-IR"/>
        </w:rPr>
        <w:t>به ا</w:t>
      </w:r>
      <w:r w:rsidR="00A5679F">
        <w:rPr>
          <w:rtl/>
          <w:lang w:bidi="fa-IR"/>
        </w:rPr>
        <w:t>ی</w:t>
      </w:r>
      <w:r>
        <w:rPr>
          <w:rtl/>
          <w:lang w:bidi="fa-IR"/>
        </w:rPr>
        <w:t>ن رأ</w:t>
      </w:r>
      <w:r w:rsidR="00A5679F">
        <w:rPr>
          <w:rtl/>
          <w:lang w:bidi="fa-IR"/>
        </w:rPr>
        <w:t xml:space="preserve">ی، </w:t>
      </w:r>
      <w:r>
        <w:rPr>
          <w:rtl/>
          <w:lang w:bidi="fa-IR"/>
        </w:rPr>
        <w:t>حنابله در قرن چهارم ه</w:t>
      </w:r>
      <w:r w:rsidR="00A5679F">
        <w:rPr>
          <w:rtl/>
          <w:lang w:bidi="fa-IR"/>
        </w:rPr>
        <w:t xml:space="preserve">. </w:t>
      </w:r>
      <w:r>
        <w:rPr>
          <w:rtl/>
          <w:lang w:bidi="fa-IR"/>
        </w:rPr>
        <w:t>ق سبقت گرفتند آن گونه که ب</w:t>
      </w:r>
      <w:r w:rsidR="00A5679F">
        <w:rPr>
          <w:rtl/>
          <w:lang w:bidi="fa-IR"/>
        </w:rPr>
        <w:t>ی</w:t>
      </w:r>
      <w:r>
        <w:rPr>
          <w:rtl/>
          <w:lang w:bidi="fa-IR"/>
        </w:rPr>
        <w:t>ان شد و ادّعا کردند که ا</w:t>
      </w:r>
      <w:r w:rsidR="00A5679F">
        <w:rPr>
          <w:rtl/>
          <w:lang w:bidi="fa-IR"/>
        </w:rPr>
        <w:t>ی</w:t>
      </w:r>
      <w:r>
        <w:rPr>
          <w:rtl/>
          <w:lang w:bidi="fa-IR"/>
        </w:rPr>
        <w:t>ن رأ</w:t>
      </w:r>
      <w:r w:rsidR="00A5679F">
        <w:rPr>
          <w:rtl/>
          <w:lang w:bidi="fa-IR"/>
        </w:rPr>
        <w:t>ی</w:t>
      </w:r>
      <w:r>
        <w:rPr>
          <w:rtl/>
          <w:lang w:bidi="fa-IR"/>
        </w:rPr>
        <w:t xml:space="preserve"> مذهب سلف است</w:t>
      </w:r>
      <w:r w:rsidR="00A5679F">
        <w:rPr>
          <w:rtl/>
          <w:lang w:bidi="fa-IR"/>
        </w:rPr>
        <w:t xml:space="preserve">. </w:t>
      </w:r>
      <w:r>
        <w:rPr>
          <w:rtl/>
          <w:lang w:bidi="fa-IR"/>
        </w:rPr>
        <w:t>ول</w:t>
      </w:r>
      <w:r w:rsidR="00A5679F">
        <w:rPr>
          <w:rtl/>
          <w:lang w:bidi="fa-IR"/>
        </w:rPr>
        <w:t>ی</w:t>
      </w:r>
      <w:r>
        <w:rPr>
          <w:rtl/>
          <w:lang w:bidi="fa-IR"/>
        </w:rPr>
        <w:t xml:space="preserve"> در همان وقت علما با آنان مناقشه کرده و اثبات نمودند که اعتقادشان منجرّ به تشب</w:t>
      </w:r>
      <w:r w:rsidR="00A5679F">
        <w:rPr>
          <w:rtl/>
          <w:lang w:bidi="fa-IR"/>
        </w:rPr>
        <w:t>ی</w:t>
      </w:r>
      <w:r>
        <w:rPr>
          <w:rtl/>
          <w:lang w:bidi="fa-IR"/>
        </w:rPr>
        <w:t>ه و جسم</w:t>
      </w:r>
      <w:r w:rsidR="00A5679F">
        <w:rPr>
          <w:rtl/>
          <w:lang w:bidi="fa-IR"/>
        </w:rPr>
        <w:t>ی</w:t>
      </w:r>
      <w:r>
        <w:rPr>
          <w:rtl/>
          <w:lang w:bidi="fa-IR"/>
        </w:rPr>
        <w:t>ت خواهد شد</w:t>
      </w:r>
      <w:r w:rsidR="00A5679F">
        <w:rPr>
          <w:rtl/>
          <w:lang w:bidi="fa-IR"/>
        </w:rPr>
        <w:t xml:space="preserve">... </w:t>
      </w:r>
      <w:r>
        <w:rPr>
          <w:rtl/>
          <w:lang w:bidi="fa-IR"/>
        </w:rPr>
        <w:t>»</w:t>
      </w:r>
      <w:r w:rsidR="00A5679F">
        <w:rPr>
          <w:rtl/>
          <w:lang w:bidi="fa-IR"/>
        </w:rPr>
        <w:t xml:space="preserve">. </w:t>
      </w:r>
    </w:p>
    <w:p w:rsidR="009924AB" w:rsidRDefault="009924AB" w:rsidP="009924AB">
      <w:pPr>
        <w:pStyle w:val="Heading3"/>
        <w:rPr>
          <w:rtl/>
          <w:lang w:bidi="fa-IR"/>
        </w:rPr>
      </w:pPr>
      <w:bookmarkStart w:id="39" w:name="_Toc425758491"/>
      <w:r>
        <w:rPr>
          <w:rtl/>
          <w:lang w:bidi="fa-IR"/>
        </w:rPr>
        <w:lastRenderedPageBreak/>
        <w:t>دور چهارم : از ادوار تجسیم</w:t>
      </w:r>
      <w:bookmarkEnd w:id="39"/>
      <w:r>
        <w:rPr>
          <w:rtl/>
          <w:lang w:bidi="fa-IR"/>
        </w:rPr>
        <w:t xml:space="preserve"> </w:t>
      </w:r>
    </w:p>
    <w:p w:rsidR="00351499" w:rsidRDefault="00351499" w:rsidP="00351499">
      <w:pPr>
        <w:pStyle w:val="libNormal"/>
        <w:rPr>
          <w:rtl/>
          <w:lang w:bidi="fa-IR"/>
        </w:rPr>
      </w:pPr>
      <w:r>
        <w:rPr>
          <w:rtl/>
          <w:lang w:bidi="fa-IR"/>
        </w:rPr>
        <w:t>ا</w:t>
      </w:r>
      <w:r w:rsidR="00A5679F">
        <w:rPr>
          <w:rtl/>
          <w:lang w:bidi="fa-IR"/>
        </w:rPr>
        <w:t>ی</w:t>
      </w:r>
      <w:r>
        <w:rPr>
          <w:rtl/>
          <w:lang w:bidi="fa-IR"/>
        </w:rPr>
        <w:t>ن دوران از زمان ابن ت</w:t>
      </w:r>
      <w:r w:rsidR="00A5679F">
        <w:rPr>
          <w:rtl/>
          <w:lang w:bidi="fa-IR"/>
        </w:rPr>
        <w:t>ی</w:t>
      </w:r>
      <w:r>
        <w:rPr>
          <w:rtl/>
          <w:lang w:bidi="fa-IR"/>
        </w:rPr>
        <w:t>م</w:t>
      </w:r>
      <w:r w:rsidR="00A5679F">
        <w:rPr>
          <w:rtl/>
          <w:lang w:bidi="fa-IR"/>
        </w:rPr>
        <w:t>ی</w:t>
      </w:r>
      <w:r>
        <w:rPr>
          <w:rtl/>
          <w:lang w:bidi="fa-IR"/>
        </w:rPr>
        <w:t>ه و شاگردان او شروع م</w:t>
      </w:r>
      <w:r w:rsidR="00A5679F">
        <w:rPr>
          <w:rtl/>
          <w:lang w:bidi="fa-IR"/>
        </w:rPr>
        <w:t xml:space="preserve">ی </w:t>
      </w:r>
      <w:r>
        <w:rPr>
          <w:rtl/>
          <w:lang w:bidi="fa-IR"/>
        </w:rPr>
        <w:t>شود و تا زمان محمّد بن عبدالوهاب ادامه م</w:t>
      </w:r>
      <w:r w:rsidR="00A5679F">
        <w:rPr>
          <w:rtl/>
          <w:lang w:bidi="fa-IR"/>
        </w:rPr>
        <w:t>ی ی</w:t>
      </w:r>
      <w:r>
        <w:rPr>
          <w:rtl/>
          <w:lang w:bidi="fa-IR"/>
        </w:rPr>
        <w:t>ابد</w:t>
      </w:r>
      <w:r w:rsidR="00A5679F">
        <w:rPr>
          <w:rtl/>
          <w:lang w:bidi="fa-IR"/>
        </w:rPr>
        <w:t xml:space="preserve">. </w:t>
      </w:r>
    </w:p>
    <w:p w:rsidR="00351499" w:rsidRDefault="00351499" w:rsidP="00351499">
      <w:pPr>
        <w:pStyle w:val="libNormal"/>
        <w:rPr>
          <w:rtl/>
          <w:lang w:bidi="fa-IR"/>
        </w:rPr>
      </w:pPr>
      <w:r>
        <w:rPr>
          <w:rtl/>
          <w:lang w:bidi="fa-IR"/>
        </w:rPr>
        <w:t>ابن ت</w:t>
      </w:r>
      <w:r w:rsidR="00A5679F">
        <w:rPr>
          <w:rtl/>
          <w:lang w:bidi="fa-IR"/>
        </w:rPr>
        <w:t>ی</w:t>
      </w:r>
      <w:r>
        <w:rPr>
          <w:rtl/>
          <w:lang w:bidi="fa-IR"/>
        </w:rPr>
        <w:t>م</w:t>
      </w:r>
      <w:r w:rsidR="00A5679F">
        <w:rPr>
          <w:rtl/>
          <w:lang w:bidi="fa-IR"/>
        </w:rPr>
        <w:t>ی</w:t>
      </w:r>
      <w:r>
        <w:rPr>
          <w:rtl/>
          <w:lang w:bidi="fa-IR"/>
        </w:rPr>
        <w:t>ه اصول افکار حنابله و قائل</w:t>
      </w:r>
      <w:r w:rsidR="00A5679F">
        <w:rPr>
          <w:rtl/>
          <w:lang w:bidi="fa-IR"/>
        </w:rPr>
        <w:t>ی</w:t>
      </w:r>
      <w:r>
        <w:rPr>
          <w:rtl/>
          <w:lang w:bidi="fa-IR"/>
        </w:rPr>
        <w:t>ن به تجس</w:t>
      </w:r>
      <w:r w:rsidR="00A5679F">
        <w:rPr>
          <w:rtl/>
          <w:lang w:bidi="fa-IR"/>
        </w:rPr>
        <w:t>ی</w:t>
      </w:r>
      <w:r>
        <w:rPr>
          <w:rtl/>
          <w:lang w:bidi="fa-IR"/>
        </w:rPr>
        <w:t>م را از گذشتگان خود به ارث برد و برا</w:t>
      </w:r>
      <w:r w:rsidR="00A5679F">
        <w:rPr>
          <w:rtl/>
          <w:lang w:bidi="fa-IR"/>
        </w:rPr>
        <w:t>ی</w:t>
      </w:r>
      <w:r>
        <w:rPr>
          <w:rtl/>
          <w:lang w:bidi="fa-IR"/>
        </w:rPr>
        <w:t xml:space="preserve"> آن</w:t>
      </w:r>
      <w:r w:rsidR="00A5679F">
        <w:rPr>
          <w:rtl/>
          <w:lang w:bidi="fa-IR"/>
        </w:rPr>
        <w:t xml:space="preserve">، </w:t>
      </w:r>
      <w:r>
        <w:rPr>
          <w:rtl/>
          <w:lang w:bidi="fa-IR"/>
        </w:rPr>
        <w:t>اساس و برنامه</w:t>
      </w:r>
      <w:r w:rsidR="00A5679F">
        <w:rPr>
          <w:rtl/>
          <w:lang w:bidi="fa-IR"/>
        </w:rPr>
        <w:t xml:space="preserve"> </w:t>
      </w:r>
      <w:r>
        <w:rPr>
          <w:rtl/>
          <w:lang w:bidi="fa-IR"/>
        </w:rPr>
        <w:t>ا</w:t>
      </w:r>
      <w:r w:rsidR="00A5679F">
        <w:rPr>
          <w:rtl/>
          <w:lang w:bidi="fa-IR"/>
        </w:rPr>
        <w:t>ی</w:t>
      </w:r>
      <w:r>
        <w:rPr>
          <w:rtl/>
          <w:lang w:bidi="fa-IR"/>
        </w:rPr>
        <w:t xml:space="preserve"> خاص قرار داده و آن</w:t>
      </w:r>
      <w:r w:rsidR="00A5679F">
        <w:rPr>
          <w:rtl/>
          <w:lang w:bidi="fa-IR"/>
        </w:rPr>
        <w:t xml:space="preserve"> </w:t>
      </w:r>
      <w:r>
        <w:rPr>
          <w:rtl/>
          <w:lang w:bidi="fa-IR"/>
        </w:rPr>
        <w:t>ها را منظم کرد</w:t>
      </w:r>
      <w:r w:rsidR="00A5679F">
        <w:rPr>
          <w:rtl/>
          <w:lang w:bidi="fa-IR"/>
        </w:rPr>
        <w:t xml:space="preserve">. </w:t>
      </w:r>
    </w:p>
    <w:p w:rsidR="00351499" w:rsidRDefault="00351499" w:rsidP="00351499">
      <w:pPr>
        <w:pStyle w:val="libNormal"/>
        <w:rPr>
          <w:rtl/>
          <w:lang w:bidi="fa-IR"/>
        </w:rPr>
      </w:pPr>
      <w:r>
        <w:rPr>
          <w:rtl/>
          <w:lang w:bidi="fa-IR"/>
        </w:rPr>
        <w:t>و</w:t>
      </w:r>
      <w:r w:rsidR="00A5679F">
        <w:rPr>
          <w:rtl/>
          <w:lang w:bidi="fa-IR"/>
        </w:rPr>
        <w:t>ی</w:t>
      </w:r>
      <w:r>
        <w:rPr>
          <w:rtl/>
          <w:lang w:bidi="fa-IR"/>
        </w:rPr>
        <w:t xml:space="preserve"> در </w:t>
      </w:r>
      <w:r w:rsidR="00A5679F">
        <w:rPr>
          <w:rtl/>
          <w:lang w:bidi="fa-IR"/>
        </w:rPr>
        <w:t>ی</w:t>
      </w:r>
      <w:r>
        <w:rPr>
          <w:rtl/>
          <w:lang w:bidi="fa-IR"/>
        </w:rPr>
        <w:t>ک</w:t>
      </w:r>
      <w:r w:rsidR="00A5679F">
        <w:rPr>
          <w:rtl/>
          <w:lang w:bidi="fa-IR"/>
        </w:rPr>
        <w:t>ی</w:t>
      </w:r>
      <w:r>
        <w:rPr>
          <w:rtl/>
          <w:lang w:bidi="fa-IR"/>
        </w:rPr>
        <w:t xml:space="preserve"> از کتاب</w:t>
      </w:r>
      <w:r w:rsidR="00A5679F">
        <w:rPr>
          <w:rtl/>
          <w:lang w:bidi="fa-IR"/>
        </w:rPr>
        <w:t xml:space="preserve"> </w:t>
      </w:r>
      <w:r>
        <w:rPr>
          <w:rtl/>
          <w:lang w:bidi="fa-IR"/>
        </w:rPr>
        <w:t>ها</w:t>
      </w:r>
      <w:r w:rsidR="00A5679F">
        <w:rPr>
          <w:rtl/>
          <w:lang w:bidi="fa-IR"/>
        </w:rPr>
        <w:t>ی</w:t>
      </w:r>
      <w:r>
        <w:rPr>
          <w:rtl/>
          <w:lang w:bidi="fa-IR"/>
        </w:rPr>
        <w:t xml:space="preserve"> خود به نام «نقض اساس التقد</w:t>
      </w:r>
      <w:r w:rsidR="00A5679F">
        <w:rPr>
          <w:rtl/>
          <w:lang w:bidi="fa-IR"/>
        </w:rPr>
        <w:t>ی</w:t>
      </w:r>
      <w:r>
        <w:rPr>
          <w:rtl/>
          <w:lang w:bidi="fa-IR"/>
        </w:rPr>
        <w:t>س» م</w:t>
      </w:r>
      <w:r w:rsidR="00A5679F">
        <w:rPr>
          <w:rtl/>
          <w:lang w:bidi="fa-IR"/>
        </w:rPr>
        <w:t xml:space="preserve">ی </w:t>
      </w:r>
      <w:r>
        <w:rPr>
          <w:rtl/>
          <w:lang w:bidi="fa-IR"/>
        </w:rPr>
        <w:t>گو</w:t>
      </w:r>
      <w:r w:rsidR="00A5679F">
        <w:rPr>
          <w:rtl/>
          <w:lang w:bidi="fa-IR"/>
        </w:rPr>
        <w:t>ی</w:t>
      </w:r>
      <w:r>
        <w:rPr>
          <w:rtl/>
          <w:lang w:bidi="fa-IR"/>
        </w:rPr>
        <w:t>د: «وإذا کان کذلک فاسم المشبهة ل</w:t>
      </w:r>
      <w:r w:rsidR="00A5679F">
        <w:rPr>
          <w:rtl/>
          <w:lang w:bidi="fa-IR"/>
        </w:rPr>
        <w:t>ی</w:t>
      </w:r>
      <w:r>
        <w:rPr>
          <w:rtl/>
          <w:lang w:bidi="fa-IR"/>
        </w:rPr>
        <w:t>س له ذکر بذمّ ف</w:t>
      </w:r>
      <w:r w:rsidR="00A5679F">
        <w:rPr>
          <w:rtl/>
          <w:lang w:bidi="fa-IR"/>
        </w:rPr>
        <w:t>ی</w:t>
      </w:r>
      <w:r>
        <w:rPr>
          <w:rtl/>
          <w:lang w:bidi="fa-IR"/>
        </w:rPr>
        <w:t xml:space="preserve"> الکتاب والسنة ولا کلام أحد من الصحابة والتابع</w:t>
      </w:r>
      <w:r w:rsidR="00A5679F">
        <w:rPr>
          <w:rtl/>
          <w:lang w:bidi="fa-IR"/>
        </w:rPr>
        <w:t>ی</w:t>
      </w:r>
      <w:r>
        <w:rPr>
          <w:rtl/>
          <w:lang w:bidi="fa-IR"/>
        </w:rPr>
        <w:t>ن</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127</w:t>
      </w:r>
      <w:r w:rsidR="00071C1B" w:rsidRPr="009924AB">
        <w:rPr>
          <w:rStyle w:val="libFootnotenumChar"/>
          <w:rtl/>
          <w:lang w:bidi="fa-IR"/>
        </w:rPr>
        <w:t>)</w:t>
      </w:r>
      <w:r w:rsidR="00071C1B">
        <w:rPr>
          <w:rtl/>
          <w:lang w:bidi="fa-IR"/>
        </w:rPr>
        <w:t xml:space="preserve"> </w:t>
      </w:r>
      <w:r>
        <w:rPr>
          <w:rtl/>
          <w:lang w:bidi="fa-IR"/>
        </w:rPr>
        <w:t>«و هر گاه چن</w:t>
      </w:r>
      <w:r w:rsidR="00A5679F">
        <w:rPr>
          <w:rtl/>
          <w:lang w:bidi="fa-IR"/>
        </w:rPr>
        <w:t>ی</w:t>
      </w:r>
      <w:r>
        <w:rPr>
          <w:rtl/>
          <w:lang w:bidi="fa-IR"/>
        </w:rPr>
        <w:t>ن باشد</w:t>
      </w:r>
      <w:r w:rsidR="00A5679F">
        <w:rPr>
          <w:rtl/>
          <w:lang w:bidi="fa-IR"/>
        </w:rPr>
        <w:t xml:space="preserve">، </w:t>
      </w:r>
      <w:r>
        <w:rPr>
          <w:rtl/>
          <w:lang w:bidi="fa-IR"/>
        </w:rPr>
        <w:t>پس برا</w:t>
      </w:r>
      <w:r w:rsidR="00A5679F">
        <w:rPr>
          <w:rtl/>
          <w:lang w:bidi="fa-IR"/>
        </w:rPr>
        <w:t>ی</w:t>
      </w:r>
      <w:r>
        <w:rPr>
          <w:rtl/>
          <w:lang w:bidi="fa-IR"/>
        </w:rPr>
        <w:t xml:space="preserve"> معتقدان به تشب</w:t>
      </w:r>
      <w:r w:rsidR="00A5679F">
        <w:rPr>
          <w:rtl/>
          <w:lang w:bidi="fa-IR"/>
        </w:rPr>
        <w:t>ی</w:t>
      </w:r>
      <w:r>
        <w:rPr>
          <w:rtl/>
          <w:lang w:bidi="fa-IR"/>
        </w:rPr>
        <w:t xml:space="preserve">ه </w:t>
      </w:r>
      <w:r w:rsidR="00A5679F">
        <w:rPr>
          <w:rtl/>
          <w:lang w:bidi="fa-IR"/>
        </w:rPr>
        <w:t>ی</w:t>
      </w:r>
      <w:r>
        <w:rPr>
          <w:rtl/>
          <w:lang w:bidi="fa-IR"/>
        </w:rPr>
        <w:t>اد</w:t>
      </w:r>
      <w:r w:rsidR="00A5679F">
        <w:rPr>
          <w:rtl/>
          <w:lang w:bidi="fa-IR"/>
        </w:rPr>
        <w:t>ی</w:t>
      </w:r>
      <w:r>
        <w:rPr>
          <w:rtl/>
          <w:lang w:bidi="fa-IR"/>
        </w:rPr>
        <w:t xml:space="preserve"> به مذمّت در کتاب و سنّت و نه کلام ه</w:t>
      </w:r>
      <w:r w:rsidR="00A5679F">
        <w:rPr>
          <w:rtl/>
          <w:lang w:bidi="fa-IR"/>
        </w:rPr>
        <w:t>ی</w:t>
      </w:r>
      <w:r>
        <w:rPr>
          <w:rtl/>
          <w:lang w:bidi="fa-IR"/>
        </w:rPr>
        <w:t xml:space="preserve">چ </w:t>
      </w:r>
      <w:r w:rsidR="00A5679F">
        <w:rPr>
          <w:rtl/>
          <w:lang w:bidi="fa-IR"/>
        </w:rPr>
        <w:t>ی</w:t>
      </w:r>
      <w:r>
        <w:rPr>
          <w:rtl/>
          <w:lang w:bidi="fa-IR"/>
        </w:rPr>
        <w:t>ک از صحابه و تابع</w:t>
      </w:r>
      <w:r w:rsidR="00A5679F">
        <w:rPr>
          <w:rtl/>
          <w:lang w:bidi="fa-IR"/>
        </w:rPr>
        <w:t>ی</w:t>
      </w:r>
      <w:r>
        <w:rPr>
          <w:rtl/>
          <w:lang w:bidi="fa-IR"/>
        </w:rPr>
        <w:t>ن ن</w:t>
      </w:r>
      <w:r w:rsidR="00A5679F">
        <w:rPr>
          <w:rtl/>
          <w:lang w:bidi="fa-IR"/>
        </w:rPr>
        <w:t>ی</w:t>
      </w:r>
      <w:r>
        <w:rPr>
          <w:rtl/>
          <w:lang w:bidi="fa-IR"/>
        </w:rPr>
        <w:t>امده است</w:t>
      </w:r>
      <w:r w:rsidR="00A5679F">
        <w:rPr>
          <w:rtl/>
          <w:lang w:bidi="fa-IR"/>
        </w:rPr>
        <w:t xml:space="preserve">... </w:t>
      </w:r>
      <w:r>
        <w:rPr>
          <w:rtl/>
          <w:lang w:bidi="fa-IR"/>
        </w:rPr>
        <w:t>»</w:t>
      </w:r>
      <w:r w:rsidR="00A5679F">
        <w:rPr>
          <w:rtl/>
          <w:lang w:bidi="fa-IR"/>
        </w:rPr>
        <w:t xml:space="preserve">. </w:t>
      </w:r>
    </w:p>
    <w:p w:rsidR="009924AB" w:rsidRDefault="00351499" w:rsidP="00351499">
      <w:pPr>
        <w:pStyle w:val="libNormal"/>
        <w:rPr>
          <w:rtl/>
          <w:lang w:bidi="fa-IR"/>
        </w:rPr>
      </w:pPr>
      <w:r>
        <w:rPr>
          <w:rtl/>
          <w:lang w:bidi="fa-IR"/>
        </w:rPr>
        <w:t>او در جا</w:t>
      </w:r>
      <w:r w:rsidR="00A5679F">
        <w:rPr>
          <w:rtl/>
          <w:lang w:bidi="fa-IR"/>
        </w:rPr>
        <w:t>یی</w:t>
      </w:r>
      <w:r>
        <w:rPr>
          <w:rtl/>
          <w:lang w:bidi="fa-IR"/>
        </w:rPr>
        <w:t xml:space="preserve"> د</w:t>
      </w:r>
      <w:r w:rsidR="00A5679F">
        <w:rPr>
          <w:rtl/>
          <w:lang w:bidi="fa-IR"/>
        </w:rPr>
        <w:t>ی</w:t>
      </w:r>
      <w:r>
        <w:rPr>
          <w:rtl/>
          <w:lang w:bidi="fa-IR"/>
        </w:rPr>
        <w:t>گر ن</w:t>
      </w:r>
      <w:r w:rsidR="00A5679F">
        <w:rPr>
          <w:rtl/>
          <w:lang w:bidi="fa-IR"/>
        </w:rPr>
        <w:t>ی</w:t>
      </w:r>
      <w:r>
        <w:rPr>
          <w:rtl/>
          <w:lang w:bidi="fa-IR"/>
        </w:rPr>
        <w:t>ز م</w:t>
      </w:r>
      <w:r w:rsidR="00A5679F">
        <w:rPr>
          <w:rtl/>
          <w:lang w:bidi="fa-IR"/>
        </w:rPr>
        <w:t xml:space="preserve">ی </w:t>
      </w:r>
      <w:r>
        <w:rPr>
          <w:rtl/>
          <w:lang w:bidi="fa-IR"/>
        </w:rPr>
        <w:t>گو</w:t>
      </w:r>
      <w:r w:rsidR="00A5679F">
        <w:rPr>
          <w:rtl/>
          <w:lang w:bidi="fa-IR"/>
        </w:rPr>
        <w:t>ی</w:t>
      </w:r>
      <w:r>
        <w:rPr>
          <w:rtl/>
          <w:lang w:bidi="fa-IR"/>
        </w:rPr>
        <w:t>د: «ول</w:t>
      </w:r>
      <w:r w:rsidR="00A5679F">
        <w:rPr>
          <w:rtl/>
          <w:lang w:bidi="fa-IR"/>
        </w:rPr>
        <w:t>ی</w:t>
      </w:r>
      <w:r>
        <w:rPr>
          <w:rtl/>
          <w:lang w:bidi="fa-IR"/>
        </w:rPr>
        <w:t>س ف</w:t>
      </w:r>
      <w:r w:rsidR="00A5679F">
        <w:rPr>
          <w:rtl/>
          <w:lang w:bidi="fa-IR"/>
        </w:rPr>
        <w:t>ی</w:t>
      </w:r>
      <w:r>
        <w:rPr>
          <w:rtl/>
          <w:lang w:bidi="fa-IR"/>
        </w:rPr>
        <w:t xml:space="preserve"> کتاب اللَّه ولا سنّة رسوله ولا قول أحد من سلف الأمة وأئمّتها أنّه ل</w:t>
      </w:r>
      <w:r w:rsidR="00A5679F">
        <w:rPr>
          <w:rtl/>
          <w:lang w:bidi="fa-IR"/>
        </w:rPr>
        <w:t>ی</w:t>
      </w:r>
      <w:r>
        <w:rPr>
          <w:rtl/>
          <w:lang w:bidi="fa-IR"/>
        </w:rPr>
        <w:t>س بجسم</w:t>
      </w:r>
      <w:r w:rsidR="00A5679F">
        <w:rPr>
          <w:rtl/>
          <w:lang w:bidi="fa-IR"/>
        </w:rPr>
        <w:t xml:space="preserve">، </w:t>
      </w:r>
      <w:r>
        <w:rPr>
          <w:rtl/>
          <w:lang w:bidi="fa-IR"/>
        </w:rPr>
        <w:t>وأنّ صفاته ل</w:t>
      </w:r>
      <w:r w:rsidR="00A5679F">
        <w:rPr>
          <w:rtl/>
          <w:lang w:bidi="fa-IR"/>
        </w:rPr>
        <w:t>ی</w:t>
      </w:r>
      <w:r>
        <w:rPr>
          <w:rtl/>
          <w:lang w:bidi="fa-IR"/>
        </w:rPr>
        <w:t>س أجساماً وأعراضاً</w:t>
      </w:r>
      <w:r w:rsidR="00A5679F">
        <w:rPr>
          <w:rtl/>
          <w:lang w:bidi="fa-IR"/>
        </w:rPr>
        <w:t xml:space="preserve">، </w:t>
      </w:r>
      <w:r>
        <w:rPr>
          <w:rtl/>
          <w:lang w:bidi="fa-IR"/>
        </w:rPr>
        <w:t>فنف</w:t>
      </w:r>
      <w:r w:rsidR="00A5679F">
        <w:rPr>
          <w:rtl/>
          <w:lang w:bidi="fa-IR"/>
        </w:rPr>
        <w:t>ی</w:t>
      </w:r>
      <w:r>
        <w:rPr>
          <w:rtl/>
          <w:lang w:bidi="fa-IR"/>
        </w:rPr>
        <w:t xml:space="preserve"> المعان</w:t>
      </w:r>
      <w:r w:rsidR="00A5679F">
        <w:rPr>
          <w:rtl/>
          <w:lang w:bidi="fa-IR"/>
        </w:rPr>
        <w:t>ی</w:t>
      </w:r>
      <w:r>
        <w:rPr>
          <w:rtl/>
          <w:lang w:bidi="fa-IR"/>
        </w:rPr>
        <w:t xml:space="preserve"> الثابتة بالشرع بنف</w:t>
      </w:r>
      <w:r w:rsidR="00A5679F">
        <w:rPr>
          <w:rtl/>
          <w:lang w:bidi="fa-IR"/>
        </w:rPr>
        <w:t>ی</w:t>
      </w:r>
      <w:r>
        <w:rPr>
          <w:rtl/>
          <w:lang w:bidi="fa-IR"/>
        </w:rPr>
        <w:t xml:space="preserve"> ألفاظ لم </w:t>
      </w:r>
      <w:r w:rsidR="00A5679F">
        <w:rPr>
          <w:rtl/>
          <w:lang w:bidi="fa-IR"/>
        </w:rPr>
        <w:t>ی</w:t>
      </w:r>
      <w:r>
        <w:rPr>
          <w:rtl/>
          <w:lang w:bidi="fa-IR"/>
        </w:rPr>
        <w:t>نف معناها شرع ولا عقل</w:t>
      </w:r>
      <w:r w:rsidR="00A5679F">
        <w:rPr>
          <w:rtl/>
          <w:lang w:bidi="fa-IR"/>
        </w:rPr>
        <w:t xml:space="preserve">، </w:t>
      </w:r>
      <w:r>
        <w:rPr>
          <w:rtl/>
          <w:lang w:bidi="fa-IR"/>
        </w:rPr>
        <w:t>جهل وضلال»</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128</w:t>
      </w:r>
      <w:r w:rsidR="00071C1B" w:rsidRPr="009924AB">
        <w:rPr>
          <w:rStyle w:val="libFootnotenumChar"/>
          <w:rtl/>
          <w:lang w:bidi="fa-IR"/>
        </w:rPr>
        <w:t>)</w:t>
      </w:r>
      <w:r w:rsidR="00071C1B">
        <w:rPr>
          <w:rtl/>
          <w:lang w:bidi="fa-IR"/>
        </w:rPr>
        <w:t xml:space="preserve"> </w:t>
      </w:r>
      <w:r>
        <w:rPr>
          <w:rtl/>
          <w:lang w:bidi="fa-IR"/>
        </w:rPr>
        <w:t>«در کتاب خدا و سنّت رسولش و ن</w:t>
      </w:r>
      <w:r w:rsidR="00A5679F">
        <w:rPr>
          <w:rtl/>
          <w:lang w:bidi="fa-IR"/>
        </w:rPr>
        <w:t>ی</w:t>
      </w:r>
      <w:r>
        <w:rPr>
          <w:rtl/>
          <w:lang w:bidi="fa-IR"/>
        </w:rPr>
        <w:t>ز در کلام احد</w:t>
      </w:r>
      <w:r w:rsidR="00A5679F">
        <w:rPr>
          <w:rtl/>
          <w:lang w:bidi="fa-IR"/>
        </w:rPr>
        <w:t>ی</w:t>
      </w:r>
      <w:r>
        <w:rPr>
          <w:rtl/>
          <w:lang w:bidi="fa-IR"/>
        </w:rPr>
        <w:t xml:space="preserve"> از سلف و امامان امت چن</w:t>
      </w:r>
      <w:r w:rsidR="00A5679F">
        <w:rPr>
          <w:rtl/>
          <w:lang w:bidi="fa-IR"/>
        </w:rPr>
        <w:t>ی</w:t>
      </w:r>
      <w:r>
        <w:rPr>
          <w:rtl/>
          <w:lang w:bidi="fa-IR"/>
        </w:rPr>
        <w:t>ن ن</w:t>
      </w:r>
      <w:r w:rsidR="00A5679F">
        <w:rPr>
          <w:rtl/>
          <w:lang w:bidi="fa-IR"/>
        </w:rPr>
        <w:t>ی</w:t>
      </w:r>
      <w:r>
        <w:rPr>
          <w:rtl/>
          <w:lang w:bidi="fa-IR"/>
        </w:rPr>
        <w:t>امده که خداوند جسم ن</w:t>
      </w:r>
      <w:r w:rsidR="00A5679F">
        <w:rPr>
          <w:rtl/>
          <w:lang w:bidi="fa-IR"/>
        </w:rPr>
        <w:t>ی</w:t>
      </w:r>
      <w:r>
        <w:rPr>
          <w:rtl/>
          <w:lang w:bidi="fa-IR"/>
        </w:rPr>
        <w:t>ست</w:t>
      </w:r>
      <w:r w:rsidR="00A5679F">
        <w:rPr>
          <w:rtl/>
          <w:lang w:bidi="fa-IR"/>
        </w:rPr>
        <w:t xml:space="preserve">، </w:t>
      </w:r>
      <w:r>
        <w:rPr>
          <w:rtl/>
          <w:lang w:bidi="fa-IR"/>
        </w:rPr>
        <w:t>و ا</w:t>
      </w:r>
      <w:r w:rsidR="00A5679F">
        <w:rPr>
          <w:rtl/>
          <w:lang w:bidi="fa-IR"/>
        </w:rPr>
        <w:t>ی</w:t>
      </w:r>
      <w:r>
        <w:rPr>
          <w:rtl/>
          <w:lang w:bidi="fa-IR"/>
        </w:rPr>
        <w:t>ن</w:t>
      </w:r>
      <w:r w:rsidR="00A5679F">
        <w:rPr>
          <w:rtl/>
          <w:lang w:bidi="fa-IR"/>
        </w:rPr>
        <w:t xml:space="preserve"> </w:t>
      </w:r>
      <w:r>
        <w:rPr>
          <w:rtl/>
          <w:lang w:bidi="fa-IR"/>
        </w:rPr>
        <w:t>که صفات او جسم و عرض ن</w:t>
      </w:r>
      <w:r w:rsidR="00A5679F">
        <w:rPr>
          <w:rtl/>
          <w:lang w:bidi="fa-IR"/>
        </w:rPr>
        <w:t>ی</w:t>
      </w:r>
      <w:r>
        <w:rPr>
          <w:rtl/>
          <w:lang w:bidi="fa-IR"/>
        </w:rPr>
        <w:t>ستند</w:t>
      </w:r>
      <w:r w:rsidR="00A5679F">
        <w:rPr>
          <w:rtl/>
          <w:lang w:bidi="fa-IR"/>
        </w:rPr>
        <w:t xml:space="preserve">. </w:t>
      </w:r>
      <w:r>
        <w:rPr>
          <w:rtl/>
          <w:lang w:bidi="fa-IR"/>
        </w:rPr>
        <w:t>پس نف</w:t>
      </w:r>
      <w:r w:rsidR="00A5679F">
        <w:rPr>
          <w:rtl/>
          <w:lang w:bidi="fa-IR"/>
        </w:rPr>
        <w:t>ی</w:t>
      </w:r>
      <w:r>
        <w:rPr>
          <w:rtl/>
          <w:lang w:bidi="fa-IR"/>
        </w:rPr>
        <w:t xml:space="preserve"> معان</w:t>
      </w:r>
      <w:r w:rsidR="00A5679F">
        <w:rPr>
          <w:rtl/>
          <w:lang w:bidi="fa-IR"/>
        </w:rPr>
        <w:t>ی</w:t>
      </w:r>
      <w:r>
        <w:rPr>
          <w:rtl/>
          <w:lang w:bidi="fa-IR"/>
        </w:rPr>
        <w:t xml:space="preserve"> ثابت به شرع به نف</w:t>
      </w:r>
      <w:r w:rsidR="00A5679F">
        <w:rPr>
          <w:rtl/>
          <w:lang w:bidi="fa-IR"/>
        </w:rPr>
        <w:t>ی</w:t>
      </w:r>
      <w:r>
        <w:rPr>
          <w:rtl/>
          <w:lang w:bidi="fa-IR"/>
        </w:rPr>
        <w:t xml:space="preserve"> الفاظ</w:t>
      </w:r>
      <w:r w:rsidR="00A5679F">
        <w:rPr>
          <w:rtl/>
          <w:lang w:bidi="fa-IR"/>
        </w:rPr>
        <w:t>ی</w:t>
      </w:r>
      <w:r>
        <w:rPr>
          <w:rtl/>
          <w:lang w:bidi="fa-IR"/>
        </w:rPr>
        <w:t xml:space="preserve"> که شرع و عقل معنا</w:t>
      </w:r>
      <w:r w:rsidR="00A5679F">
        <w:rPr>
          <w:rtl/>
          <w:lang w:bidi="fa-IR"/>
        </w:rPr>
        <w:t>ی</w:t>
      </w:r>
      <w:r>
        <w:rPr>
          <w:rtl/>
          <w:lang w:bidi="fa-IR"/>
        </w:rPr>
        <w:t xml:space="preserve"> آن را نف</w:t>
      </w:r>
      <w:r w:rsidR="00A5679F">
        <w:rPr>
          <w:rtl/>
          <w:lang w:bidi="fa-IR"/>
        </w:rPr>
        <w:t>ی</w:t>
      </w:r>
      <w:r>
        <w:rPr>
          <w:rtl/>
          <w:lang w:bidi="fa-IR"/>
        </w:rPr>
        <w:t xml:space="preserve"> نکرده</w:t>
      </w:r>
      <w:r w:rsidR="00A5679F">
        <w:rPr>
          <w:rtl/>
          <w:lang w:bidi="fa-IR"/>
        </w:rPr>
        <w:t xml:space="preserve">، </w:t>
      </w:r>
      <w:r>
        <w:rPr>
          <w:rtl/>
          <w:lang w:bidi="fa-IR"/>
        </w:rPr>
        <w:t>نادان</w:t>
      </w:r>
      <w:r w:rsidR="00A5679F">
        <w:rPr>
          <w:rtl/>
          <w:lang w:bidi="fa-IR"/>
        </w:rPr>
        <w:t>ی</w:t>
      </w:r>
      <w:r>
        <w:rPr>
          <w:rtl/>
          <w:lang w:bidi="fa-IR"/>
        </w:rPr>
        <w:t xml:space="preserve"> و ضلالت است</w:t>
      </w:r>
      <w:r w:rsidR="00A5679F">
        <w:rPr>
          <w:rtl/>
          <w:lang w:bidi="fa-IR"/>
        </w:rPr>
        <w:t xml:space="preserve">. </w:t>
      </w:r>
      <w:r>
        <w:rPr>
          <w:rtl/>
          <w:lang w:bidi="fa-IR"/>
        </w:rPr>
        <w:t>»</w:t>
      </w:r>
    </w:p>
    <w:p w:rsidR="009924AB" w:rsidRDefault="009924AB" w:rsidP="009924AB">
      <w:pPr>
        <w:pStyle w:val="Heading3"/>
        <w:rPr>
          <w:rtl/>
          <w:lang w:bidi="fa-IR"/>
        </w:rPr>
      </w:pPr>
      <w:bookmarkStart w:id="40" w:name="_Toc425758492"/>
      <w:r>
        <w:rPr>
          <w:rtl/>
          <w:lang w:bidi="fa-IR"/>
        </w:rPr>
        <w:t>دور پنجم : از ادوار تجسیم</w:t>
      </w:r>
      <w:bookmarkEnd w:id="40"/>
      <w:r>
        <w:rPr>
          <w:rtl/>
          <w:lang w:bidi="fa-IR"/>
        </w:rPr>
        <w:t xml:space="preserve"> </w:t>
      </w:r>
    </w:p>
    <w:p w:rsidR="00351499" w:rsidRDefault="00351499" w:rsidP="00351499">
      <w:pPr>
        <w:pStyle w:val="libNormal"/>
        <w:rPr>
          <w:rtl/>
          <w:lang w:bidi="fa-IR"/>
        </w:rPr>
      </w:pPr>
      <w:r>
        <w:rPr>
          <w:rtl/>
          <w:lang w:bidi="fa-IR"/>
        </w:rPr>
        <w:t>دور پنجم از ادوار قول به تشب</w:t>
      </w:r>
      <w:r w:rsidR="00A5679F">
        <w:rPr>
          <w:rtl/>
          <w:lang w:bidi="fa-IR"/>
        </w:rPr>
        <w:t>ی</w:t>
      </w:r>
      <w:r>
        <w:rPr>
          <w:rtl/>
          <w:lang w:bidi="fa-IR"/>
        </w:rPr>
        <w:t>ه</w:t>
      </w:r>
      <w:r w:rsidR="00A5679F">
        <w:rPr>
          <w:rtl/>
          <w:lang w:bidi="fa-IR"/>
        </w:rPr>
        <w:t xml:space="preserve">، </w:t>
      </w:r>
      <w:r>
        <w:rPr>
          <w:rtl/>
          <w:lang w:bidi="fa-IR"/>
        </w:rPr>
        <w:t>دوران محمّد بن</w:t>
      </w:r>
      <w:r w:rsidR="00A5679F">
        <w:rPr>
          <w:rtl/>
          <w:lang w:bidi="fa-IR"/>
        </w:rPr>
        <w:t xml:space="preserve"> </w:t>
      </w:r>
      <w:r>
        <w:rPr>
          <w:rtl/>
          <w:lang w:bidi="fa-IR"/>
        </w:rPr>
        <w:t>عبدالوهاب نجد</w:t>
      </w:r>
      <w:r w:rsidR="00A5679F">
        <w:rPr>
          <w:rtl/>
          <w:lang w:bidi="fa-IR"/>
        </w:rPr>
        <w:t>ی</w:t>
      </w:r>
      <w:r>
        <w:rPr>
          <w:rtl/>
          <w:lang w:bidi="fa-IR"/>
        </w:rPr>
        <w:t xml:space="preserve"> و پ</w:t>
      </w:r>
      <w:r w:rsidR="00A5679F">
        <w:rPr>
          <w:rtl/>
          <w:lang w:bidi="fa-IR"/>
        </w:rPr>
        <w:t>ی</w:t>
      </w:r>
      <w:r>
        <w:rPr>
          <w:rtl/>
          <w:lang w:bidi="fa-IR"/>
        </w:rPr>
        <w:t>روان او است</w:t>
      </w:r>
      <w:r w:rsidR="00A5679F">
        <w:rPr>
          <w:rtl/>
          <w:lang w:bidi="fa-IR"/>
        </w:rPr>
        <w:t xml:space="preserve">. </w:t>
      </w:r>
    </w:p>
    <w:p w:rsidR="00351499" w:rsidRDefault="00351499" w:rsidP="00351499">
      <w:pPr>
        <w:pStyle w:val="libNormal"/>
        <w:rPr>
          <w:rtl/>
          <w:lang w:bidi="fa-IR"/>
        </w:rPr>
      </w:pPr>
      <w:r>
        <w:rPr>
          <w:rtl/>
          <w:lang w:bidi="fa-IR"/>
        </w:rPr>
        <w:t>ش</w:t>
      </w:r>
      <w:r w:rsidR="00A5679F">
        <w:rPr>
          <w:rtl/>
          <w:lang w:bidi="fa-IR"/>
        </w:rPr>
        <w:t>ی</w:t>
      </w:r>
      <w:r>
        <w:rPr>
          <w:rtl/>
          <w:lang w:bidi="fa-IR"/>
        </w:rPr>
        <w:t>خ رضوان العدل شافع</w:t>
      </w:r>
      <w:r w:rsidR="00A5679F">
        <w:rPr>
          <w:rtl/>
          <w:lang w:bidi="fa-IR"/>
        </w:rPr>
        <w:t>ی</w:t>
      </w:r>
      <w:r>
        <w:rPr>
          <w:rtl/>
          <w:lang w:bidi="fa-IR"/>
        </w:rPr>
        <w:t xml:space="preserve"> مصر</w:t>
      </w:r>
      <w:r w:rsidR="00A5679F">
        <w:rPr>
          <w:rtl/>
          <w:lang w:bidi="fa-IR"/>
        </w:rPr>
        <w:t>ی</w:t>
      </w:r>
      <w:r w:rsidR="00071C1B">
        <w:rPr>
          <w:rtl/>
          <w:lang w:bidi="fa-IR"/>
        </w:rPr>
        <w:t xml:space="preserve"> (</w:t>
      </w:r>
      <w:r>
        <w:rPr>
          <w:rtl/>
          <w:lang w:bidi="fa-IR"/>
        </w:rPr>
        <w:t>1303 ه</w:t>
      </w:r>
      <w:r w:rsidR="00A5679F">
        <w:rPr>
          <w:rtl/>
          <w:lang w:bidi="fa-IR"/>
        </w:rPr>
        <w:t xml:space="preserve">. </w:t>
      </w:r>
      <w:r>
        <w:rPr>
          <w:rtl/>
          <w:lang w:bidi="fa-IR"/>
        </w:rPr>
        <w:t>ق</w:t>
      </w:r>
      <w:r w:rsidR="00071C1B">
        <w:rPr>
          <w:rtl/>
          <w:lang w:bidi="fa-IR"/>
        </w:rPr>
        <w:t xml:space="preserve">) </w:t>
      </w:r>
      <w:r>
        <w:rPr>
          <w:rtl/>
          <w:lang w:bidi="fa-IR"/>
        </w:rPr>
        <w:t>م</w:t>
      </w:r>
      <w:r w:rsidR="00A5679F">
        <w:rPr>
          <w:rtl/>
          <w:lang w:bidi="fa-IR"/>
        </w:rPr>
        <w:t xml:space="preserve">ی </w:t>
      </w:r>
      <w:r>
        <w:rPr>
          <w:rtl/>
          <w:lang w:bidi="fa-IR"/>
        </w:rPr>
        <w:t>گو</w:t>
      </w:r>
      <w:r w:rsidR="00A5679F">
        <w:rPr>
          <w:rtl/>
          <w:lang w:bidi="fa-IR"/>
        </w:rPr>
        <w:t>ی</w:t>
      </w:r>
      <w:r>
        <w:rPr>
          <w:rtl/>
          <w:lang w:bidi="fa-IR"/>
        </w:rPr>
        <w:t>د: «ثمّ ظهر بعد ابن ت</w:t>
      </w:r>
      <w:r w:rsidR="00A5679F">
        <w:rPr>
          <w:rtl/>
          <w:lang w:bidi="fa-IR"/>
        </w:rPr>
        <w:t>ی</w:t>
      </w:r>
      <w:r>
        <w:rPr>
          <w:rtl/>
          <w:lang w:bidi="fa-IR"/>
        </w:rPr>
        <w:t>م</w:t>
      </w:r>
      <w:r w:rsidR="00A5679F">
        <w:rPr>
          <w:rtl/>
          <w:lang w:bidi="fa-IR"/>
        </w:rPr>
        <w:t>ی</w:t>
      </w:r>
      <w:r>
        <w:rPr>
          <w:rtl/>
          <w:lang w:bidi="fa-IR"/>
        </w:rPr>
        <w:t>ه محمّد بن عبدالوهاب ف</w:t>
      </w:r>
      <w:r w:rsidR="00A5679F">
        <w:rPr>
          <w:rtl/>
          <w:lang w:bidi="fa-IR"/>
        </w:rPr>
        <w:t>ی</w:t>
      </w:r>
      <w:r>
        <w:rPr>
          <w:rtl/>
          <w:lang w:bidi="fa-IR"/>
        </w:rPr>
        <w:t xml:space="preserve"> القرن الثان</w:t>
      </w:r>
      <w:r w:rsidR="00A5679F">
        <w:rPr>
          <w:rtl/>
          <w:lang w:bidi="fa-IR"/>
        </w:rPr>
        <w:t>ی</w:t>
      </w:r>
      <w:r>
        <w:rPr>
          <w:rtl/>
          <w:lang w:bidi="fa-IR"/>
        </w:rPr>
        <w:t xml:space="preserve"> عشر وتبع ابن ت</w:t>
      </w:r>
      <w:r w:rsidR="00A5679F">
        <w:rPr>
          <w:rtl/>
          <w:lang w:bidi="fa-IR"/>
        </w:rPr>
        <w:t>ی</w:t>
      </w:r>
      <w:r>
        <w:rPr>
          <w:rtl/>
          <w:lang w:bidi="fa-IR"/>
        </w:rPr>
        <w:t>م</w:t>
      </w:r>
      <w:r w:rsidR="00A5679F">
        <w:rPr>
          <w:rtl/>
          <w:lang w:bidi="fa-IR"/>
        </w:rPr>
        <w:t>ی</w:t>
      </w:r>
      <w:r>
        <w:rPr>
          <w:rtl/>
          <w:lang w:bidi="fa-IR"/>
        </w:rPr>
        <w:t>ه وزاد عل</w:t>
      </w:r>
      <w:r w:rsidR="00A5679F">
        <w:rPr>
          <w:rtl/>
          <w:lang w:bidi="fa-IR"/>
        </w:rPr>
        <w:t>ی</w:t>
      </w:r>
      <w:r>
        <w:rPr>
          <w:rtl/>
          <w:lang w:bidi="fa-IR"/>
        </w:rPr>
        <w:t xml:space="preserve">ه سخافة </w:t>
      </w:r>
      <w:r>
        <w:rPr>
          <w:rtl/>
          <w:lang w:bidi="fa-IR"/>
        </w:rPr>
        <w:lastRenderedPageBreak/>
        <w:t>وقبحاً</w:t>
      </w:r>
      <w:r w:rsidR="00A5679F">
        <w:rPr>
          <w:rtl/>
          <w:lang w:bidi="fa-IR"/>
        </w:rPr>
        <w:t xml:space="preserve">، </w:t>
      </w:r>
      <w:r>
        <w:rPr>
          <w:rtl/>
          <w:lang w:bidi="fa-IR"/>
        </w:rPr>
        <w:t>وهو رئ</w:t>
      </w:r>
      <w:r w:rsidR="00A5679F">
        <w:rPr>
          <w:rtl/>
          <w:lang w:bidi="fa-IR"/>
        </w:rPr>
        <w:t>ی</w:t>
      </w:r>
      <w:r>
        <w:rPr>
          <w:rtl/>
          <w:lang w:bidi="fa-IR"/>
        </w:rPr>
        <w:t>س الطائفة الوهاب</w:t>
      </w:r>
      <w:r w:rsidR="00A5679F">
        <w:rPr>
          <w:rtl/>
          <w:lang w:bidi="fa-IR"/>
        </w:rPr>
        <w:t>ی</w:t>
      </w:r>
      <w:r>
        <w:rPr>
          <w:rtl/>
          <w:lang w:bidi="fa-IR"/>
        </w:rPr>
        <w:t>ة قبّحهم اللَّه</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129</w:t>
      </w:r>
      <w:r w:rsidR="00071C1B" w:rsidRPr="009924AB">
        <w:rPr>
          <w:rStyle w:val="libFootnotenumChar"/>
          <w:rtl/>
          <w:lang w:bidi="fa-IR"/>
        </w:rPr>
        <w:t>)</w:t>
      </w:r>
      <w:r w:rsidR="00071C1B">
        <w:rPr>
          <w:rtl/>
          <w:lang w:bidi="fa-IR"/>
        </w:rPr>
        <w:t xml:space="preserve"> </w:t>
      </w:r>
      <w:r>
        <w:rPr>
          <w:rtl/>
          <w:lang w:bidi="fa-IR"/>
        </w:rPr>
        <w:t>«بعد از ابن ت</w:t>
      </w:r>
      <w:r w:rsidR="00A5679F">
        <w:rPr>
          <w:rtl/>
          <w:lang w:bidi="fa-IR"/>
        </w:rPr>
        <w:t>ی</w:t>
      </w:r>
      <w:r>
        <w:rPr>
          <w:rtl/>
          <w:lang w:bidi="fa-IR"/>
        </w:rPr>
        <w:t>م</w:t>
      </w:r>
      <w:r w:rsidR="00A5679F">
        <w:rPr>
          <w:rtl/>
          <w:lang w:bidi="fa-IR"/>
        </w:rPr>
        <w:t>ی</w:t>
      </w:r>
      <w:r>
        <w:rPr>
          <w:rtl/>
          <w:lang w:bidi="fa-IR"/>
        </w:rPr>
        <w:t>ه</w:t>
      </w:r>
      <w:r w:rsidR="00A5679F">
        <w:rPr>
          <w:rtl/>
          <w:lang w:bidi="fa-IR"/>
        </w:rPr>
        <w:t xml:space="preserve">، </w:t>
      </w:r>
      <w:r>
        <w:rPr>
          <w:rtl/>
          <w:lang w:bidi="fa-IR"/>
        </w:rPr>
        <w:t>محمّد بن عبدالوهاب در قرن دوازدهم ظهور کرد</w:t>
      </w:r>
      <w:r w:rsidR="00A5679F">
        <w:rPr>
          <w:rtl/>
          <w:lang w:bidi="fa-IR"/>
        </w:rPr>
        <w:t xml:space="preserve">. </w:t>
      </w:r>
      <w:r>
        <w:rPr>
          <w:rtl/>
          <w:lang w:bidi="fa-IR"/>
        </w:rPr>
        <w:t>او خطّ ابن ت</w:t>
      </w:r>
      <w:r w:rsidR="00A5679F">
        <w:rPr>
          <w:rtl/>
          <w:lang w:bidi="fa-IR"/>
        </w:rPr>
        <w:t>ی</w:t>
      </w:r>
      <w:r>
        <w:rPr>
          <w:rtl/>
          <w:lang w:bidi="fa-IR"/>
        </w:rPr>
        <w:t>م</w:t>
      </w:r>
      <w:r w:rsidR="00A5679F">
        <w:rPr>
          <w:rtl/>
          <w:lang w:bidi="fa-IR"/>
        </w:rPr>
        <w:t>ی</w:t>
      </w:r>
      <w:r>
        <w:rPr>
          <w:rtl/>
          <w:lang w:bidi="fa-IR"/>
        </w:rPr>
        <w:t>ه را دنبال کرد و بر آن حرف</w:t>
      </w:r>
      <w:r w:rsidR="00A5679F">
        <w:rPr>
          <w:rtl/>
          <w:lang w:bidi="fa-IR"/>
        </w:rPr>
        <w:t xml:space="preserve"> </w:t>
      </w:r>
      <w:r>
        <w:rPr>
          <w:rtl/>
          <w:lang w:bidi="fa-IR"/>
        </w:rPr>
        <w:t>ها</w:t>
      </w:r>
      <w:r w:rsidR="00A5679F">
        <w:rPr>
          <w:rtl/>
          <w:lang w:bidi="fa-IR"/>
        </w:rPr>
        <w:t>ی</w:t>
      </w:r>
      <w:r>
        <w:rPr>
          <w:rtl/>
          <w:lang w:bidi="fa-IR"/>
        </w:rPr>
        <w:t xml:space="preserve"> سخ</w:t>
      </w:r>
      <w:r w:rsidR="00A5679F">
        <w:rPr>
          <w:rtl/>
          <w:lang w:bidi="fa-IR"/>
        </w:rPr>
        <w:t>ی</w:t>
      </w:r>
      <w:r>
        <w:rPr>
          <w:rtl/>
          <w:lang w:bidi="fa-IR"/>
        </w:rPr>
        <w:t>ف و قب</w:t>
      </w:r>
      <w:r w:rsidR="00A5679F">
        <w:rPr>
          <w:rtl/>
          <w:lang w:bidi="fa-IR"/>
        </w:rPr>
        <w:t>ی</w:t>
      </w:r>
      <w:r>
        <w:rPr>
          <w:rtl/>
          <w:lang w:bidi="fa-IR"/>
        </w:rPr>
        <w:t>ح را اضافه نمود</w:t>
      </w:r>
      <w:r w:rsidR="00A5679F">
        <w:rPr>
          <w:rtl/>
          <w:lang w:bidi="fa-IR"/>
        </w:rPr>
        <w:t xml:space="preserve">. </w:t>
      </w:r>
      <w:r>
        <w:rPr>
          <w:rtl/>
          <w:lang w:bidi="fa-IR"/>
        </w:rPr>
        <w:t>او رئ</w:t>
      </w:r>
      <w:r w:rsidR="00A5679F">
        <w:rPr>
          <w:rtl/>
          <w:lang w:bidi="fa-IR"/>
        </w:rPr>
        <w:t>ی</w:t>
      </w:r>
      <w:r>
        <w:rPr>
          <w:rtl/>
          <w:lang w:bidi="fa-IR"/>
        </w:rPr>
        <w:t>س طا</w:t>
      </w:r>
      <w:r w:rsidR="00A5679F">
        <w:rPr>
          <w:rtl/>
          <w:lang w:bidi="fa-IR"/>
        </w:rPr>
        <w:t>ی</w:t>
      </w:r>
      <w:r>
        <w:rPr>
          <w:rtl/>
          <w:lang w:bidi="fa-IR"/>
        </w:rPr>
        <w:t>فه وهاب</w:t>
      </w:r>
      <w:r w:rsidR="00A5679F">
        <w:rPr>
          <w:rtl/>
          <w:lang w:bidi="fa-IR"/>
        </w:rPr>
        <w:t>ی</w:t>
      </w:r>
      <w:r>
        <w:rPr>
          <w:rtl/>
          <w:lang w:bidi="fa-IR"/>
        </w:rPr>
        <w:t>ه است</w:t>
      </w:r>
      <w:r w:rsidR="00A5679F">
        <w:rPr>
          <w:rtl/>
          <w:lang w:bidi="fa-IR"/>
        </w:rPr>
        <w:t xml:space="preserve">، </w:t>
      </w:r>
      <w:r>
        <w:rPr>
          <w:rtl/>
          <w:lang w:bidi="fa-IR"/>
        </w:rPr>
        <w:t>خداوند آنان را قب</w:t>
      </w:r>
      <w:r w:rsidR="00A5679F">
        <w:rPr>
          <w:rtl/>
          <w:lang w:bidi="fa-IR"/>
        </w:rPr>
        <w:t>ی</w:t>
      </w:r>
      <w:r>
        <w:rPr>
          <w:rtl/>
          <w:lang w:bidi="fa-IR"/>
        </w:rPr>
        <w:t>ح گرداند</w:t>
      </w:r>
      <w:r w:rsidR="00A5679F">
        <w:rPr>
          <w:rtl/>
          <w:lang w:bidi="fa-IR"/>
        </w:rPr>
        <w:t xml:space="preserve">... </w:t>
      </w:r>
      <w:r>
        <w:rPr>
          <w:rtl/>
          <w:lang w:bidi="fa-IR"/>
        </w:rPr>
        <w:t>»</w:t>
      </w:r>
      <w:r w:rsidR="00A5679F">
        <w:rPr>
          <w:rtl/>
          <w:lang w:bidi="fa-IR"/>
        </w:rPr>
        <w:t xml:space="preserve">. </w:t>
      </w:r>
    </w:p>
    <w:p w:rsidR="009924AB" w:rsidRDefault="00351499" w:rsidP="00A730AD">
      <w:pPr>
        <w:pStyle w:val="libNormal"/>
        <w:rPr>
          <w:rtl/>
          <w:lang w:bidi="fa-IR"/>
        </w:rPr>
      </w:pPr>
      <w:r>
        <w:rPr>
          <w:rtl/>
          <w:lang w:bidi="fa-IR"/>
        </w:rPr>
        <w:t>حسن بن عل</w:t>
      </w:r>
      <w:r w:rsidR="00A5679F">
        <w:rPr>
          <w:rtl/>
          <w:lang w:bidi="fa-IR"/>
        </w:rPr>
        <w:t>ی</w:t>
      </w:r>
      <w:r>
        <w:rPr>
          <w:rtl/>
          <w:lang w:bidi="fa-IR"/>
        </w:rPr>
        <w:t xml:space="preserve"> سقّاف شافع</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«أمّا التجس</w:t>
      </w:r>
      <w:r w:rsidR="00A5679F">
        <w:rPr>
          <w:rtl/>
          <w:lang w:bidi="fa-IR"/>
        </w:rPr>
        <w:t>ی</w:t>
      </w:r>
      <w:r>
        <w:rPr>
          <w:rtl/>
          <w:lang w:bidi="fa-IR"/>
        </w:rPr>
        <w:t>م والتشب</w:t>
      </w:r>
      <w:r w:rsidR="00A5679F">
        <w:rPr>
          <w:rtl/>
          <w:lang w:bidi="fa-IR"/>
        </w:rPr>
        <w:t>ی</w:t>
      </w:r>
      <w:r>
        <w:rPr>
          <w:rtl/>
          <w:lang w:bidi="fa-IR"/>
        </w:rPr>
        <w:t>ه فقد نشر الوهاب</w:t>
      </w:r>
      <w:r w:rsidR="00A5679F">
        <w:rPr>
          <w:rtl/>
          <w:lang w:bidi="fa-IR"/>
        </w:rPr>
        <w:t>ی</w:t>
      </w:r>
      <w:r>
        <w:rPr>
          <w:rtl/>
          <w:lang w:bidi="fa-IR"/>
        </w:rPr>
        <w:t>ون وروّجوا کتباً کث</w:t>
      </w:r>
      <w:r w:rsidR="00A5679F">
        <w:rPr>
          <w:rtl/>
          <w:lang w:bidi="fa-IR"/>
        </w:rPr>
        <w:t>ی</w:t>
      </w:r>
      <w:r>
        <w:rPr>
          <w:rtl/>
          <w:lang w:bidi="fa-IR"/>
        </w:rPr>
        <w:t>رة ف</w:t>
      </w:r>
      <w:r w:rsidR="00A5679F">
        <w:rPr>
          <w:rtl/>
          <w:lang w:bidi="fa-IR"/>
        </w:rPr>
        <w:t>ی</w:t>
      </w:r>
      <w:r w:rsidR="00A730AD">
        <w:rPr>
          <w:rtl/>
          <w:lang w:bidi="fa-IR"/>
        </w:rPr>
        <w:t xml:space="preserve"> موضوع الصفات ککتاب </w:t>
      </w:r>
      <w:r w:rsidR="00A730AD">
        <w:rPr>
          <w:rFonts w:hint="cs"/>
          <w:rtl/>
          <w:lang w:bidi="fa-IR"/>
        </w:rPr>
        <w:t>«</w:t>
      </w:r>
      <w:r w:rsidR="00A730AD">
        <w:rPr>
          <w:rtl/>
          <w:lang w:bidi="fa-IR"/>
        </w:rPr>
        <w:t>السنة</w:t>
      </w:r>
      <w:r w:rsidR="00A730AD">
        <w:rPr>
          <w:rFonts w:hint="cs"/>
          <w:rtl/>
          <w:lang w:bidi="fa-IR"/>
        </w:rPr>
        <w:t>»</w:t>
      </w:r>
      <w:r>
        <w:rPr>
          <w:rtl/>
          <w:lang w:bidi="fa-IR"/>
        </w:rPr>
        <w:t xml:space="preserve"> لعبداللَّه بن احمد بن حنبل وکتاب </w:t>
      </w:r>
      <w:r w:rsidR="00A730AD">
        <w:rPr>
          <w:rFonts w:hint="cs"/>
          <w:rtl/>
          <w:lang w:bidi="fa-IR"/>
        </w:rPr>
        <w:t>«</w:t>
      </w:r>
      <w:r>
        <w:rPr>
          <w:rtl/>
          <w:lang w:bidi="fa-IR"/>
        </w:rPr>
        <w:t>الردّ عل</w:t>
      </w:r>
      <w:r w:rsidR="00A5679F">
        <w:rPr>
          <w:rtl/>
          <w:lang w:bidi="fa-IR"/>
        </w:rPr>
        <w:t>ی</w:t>
      </w:r>
      <w:r>
        <w:rPr>
          <w:rtl/>
          <w:lang w:bidi="fa-IR"/>
        </w:rPr>
        <w:t xml:space="preserve"> بشر المر</w:t>
      </w:r>
      <w:r w:rsidR="00A5679F">
        <w:rPr>
          <w:rtl/>
          <w:lang w:bidi="fa-IR"/>
        </w:rPr>
        <w:t>ی</w:t>
      </w:r>
      <w:r>
        <w:rPr>
          <w:rtl/>
          <w:lang w:bidi="fa-IR"/>
        </w:rPr>
        <w:t>س</w:t>
      </w:r>
      <w:r w:rsidR="00A5679F">
        <w:rPr>
          <w:rtl/>
          <w:lang w:bidi="fa-IR"/>
        </w:rPr>
        <w:t>ی</w:t>
      </w:r>
      <w:r w:rsidR="00A730AD">
        <w:rPr>
          <w:rFonts w:hint="cs"/>
          <w:rtl/>
          <w:lang w:bidi="fa-IR"/>
        </w:rPr>
        <w:t>»</w:t>
      </w:r>
      <w:r>
        <w:rPr>
          <w:rtl/>
          <w:lang w:bidi="fa-IR"/>
        </w:rPr>
        <w:t xml:space="preserve"> لعثمان الدارم</w:t>
      </w:r>
      <w:r w:rsidR="00A5679F">
        <w:rPr>
          <w:rtl/>
          <w:lang w:bidi="fa-IR"/>
        </w:rPr>
        <w:t xml:space="preserve">ی. </w:t>
      </w:r>
      <w:r>
        <w:rPr>
          <w:rtl/>
          <w:lang w:bidi="fa-IR"/>
        </w:rPr>
        <w:t>وألّف علماؤهم ف</w:t>
      </w:r>
      <w:r w:rsidR="00A5679F">
        <w:rPr>
          <w:rtl/>
          <w:lang w:bidi="fa-IR"/>
        </w:rPr>
        <w:t>ی</w:t>
      </w:r>
      <w:r>
        <w:rPr>
          <w:rtl/>
          <w:lang w:bidi="fa-IR"/>
        </w:rPr>
        <w:t xml:space="preserve"> ذلک کتباً کث</w:t>
      </w:r>
      <w:r w:rsidR="00A5679F">
        <w:rPr>
          <w:rtl/>
          <w:lang w:bidi="fa-IR"/>
        </w:rPr>
        <w:t>ی</w:t>
      </w:r>
      <w:r>
        <w:rPr>
          <w:rtl/>
          <w:lang w:bidi="fa-IR"/>
        </w:rPr>
        <w:t>رة نقلوا ف</w:t>
      </w:r>
      <w:r w:rsidR="00A5679F">
        <w:rPr>
          <w:rtl/>
          <w:lang w:bidi="fa-IR"/>
        </w:rPr>
        <w:t>ی</w:t>
      </w:r>
      <w:r>
        <w:rPr>
          <w:rtl/>
          <w:lang w:bidi="fa-IR"/>
        </w:rPr>
        <w:t>ها هذه المباحث من کتب ابن ت</w:t>
      </w:r>
      <w:r w:rsidR="00A5679F">
        <w:rPr>
          <w:rtl/>
          <w:lang w:bidi="fa-IR"/>
        </w:rPr>
        <w:t>ی</w:t>
      </w:r>
      <w:r>
        <w:rPr>
          <w:rtl/>
          <w:lang w:bidi="fa-IR"/>
        </w:rPr>
        <w:t>م</w:t>
      </w:r>
      <w:r w:rsidR="00A5679F">
        <w:rPr>
          <w:rtl/>
          <w:lang w:bidi="fa-IR"/>
        </w:rPr>
        <w:t>ی</w:t>
      </w:r>
      <w:r>
        <w:rPr>
          <w:rtl/>
          <w:lang w:bidi="fa-IR"/>
        </w:rPr>
        <w:t>ه وابن الق</w:t>
      </w:r>
      <w:r w:rsidR="00A5679F">
        <w:rPr>
          <w:rtl/>
          <w:lang w:bidi="fa-IR"/>
        </w:rPr>
        <w:t>ی</w:t>
      </w:r>
      <w:r>
        <w:rPr>
          <w:rtl/>
          <w:lang w:bidi="fa-IR"/>
        </w:rPr>
        <w:t>م وأشباههم</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130</w:t>
      </w:r>
      <w:r w:rsidR="00071C1B" w:rsidRPr="009924AB">
        <w:rPr>
          <w:rStyle w:val="libFootnotenumChar"/>
          <w:rtl/>
          <w:lang w:bidi="fa-IR"/>
        </w:rPr>
        <w:t>)</w:t>
      </w:r>
      <w:r w:rsidR="00071C1B">
        <w:rPr>
          <w:rtl/>
          <w:lang w:bidi="fa-IR"/>
        </w:rPr>
        <w:t xml:space="preserve"> </w:t>
      </w:r>
      <w:r>
        <w:rPr>
          <w:rtl/>
          <w:lang w:bidi="fa-IR"/>
        </w:rPr>
        <w:t>«تجس</w:t>
      </w:r>
      <w:r w:rsidR="00A5679F">
        <w:rPr>
          <w:rtl/>
          <w:lang w:bidi="fa-IR"/>
        </w:rPr>
        <w:t>ی</w:t>
      </w:r>
      <w:r>
        <w:rPr>
          <w:rtl/>
          <w:lang w:bidi="fa-IR"/>
        </w:rPr>
        <w:t>م و تشب</w:t>
      </w:r>
      <w:r w:rsidR="00A5679F">
        <w:rPr>
          <w:rtl/>
          <w:lang w:bidi="fa-IR"/>
        </w:rPr>
        <w:t>ی</w:t>
      </w:r>
      <w:r>
        <w:rPr>
          <w:rtl/>
          <w:lang w:bidi="fa-IR"/>
        </w:rPr>
        <w:t>ه را وهاب</w:t>
      </w:r>
      <w:r w:rsidR="00A5679F">
        <w:rPr>
          <w:rtl/>
          <w:lang w:bidi="fa-IR"/>
        </w:rPr>
        <w:t>ی</w:t>
      </w:r>
      <w:r>
        <w:rPr>
          <w:rtl/>
          <w:lang w:bidi="fa-IR"/>
        </w:rPr>
        <w:t>ان منتشر ساخته و کتاب</w:t>
      </w:r>
      <w:r w:rsidR="00A5679F">
        <w:rPr>
          <w:rtl/>
          <w:lang w:bidi="fa-IR"/>
        </w:rPr>
        <w:t xml:space="preserve"> </w:t>
      </w:r>
      <w:r>
        <w:rPr>
          <w:rtl/>
          <w:lang w:bidi="fa-IR"/>
        </w:rPr>
        <w:t>ها</w:t>
      </w:r>
      <w:r w:rsidR="00A5679F">
        <w:rPr>
          <w:rtl/>
          <w:lang w:bidi="fa-IR"/>
        </w:rPr>
        <w:t>ی</w:t>
      </w:r>
      <w:r>
        <w:rPr>
          <w:rtl/>
          <w:lang w:bidi="fa-IR"/>
        </w:rPr>
        <w:t xml:space="preserve"> ز</w:t>
      </w:r>
      <w:r w:rsidR="00A5679F">
        <w:rPr>
          <w:rtl/>
          <w:lang w:bidi="fa-IR"/>
        </w:rPr>
        <w:t>ی</w:t>
      </w:r>
      <w:r>
        <w:rPr>
          <w:rtl/>
          <w:lang w:bidi="fa-IR"/>
        </w:rPr>
        <w:t>اد</w:t>
      </w:r>
      <w:r w:rsidR="00A5679F">
        <w:rPr>
          <w:rtl/>
          <w:lang w:bidi="fa-IR"/>
        </w:rPr>
        <w:t>ی</w:t>
      </w:r>
      <w:r>
        <w:rPr>
          <w:rtl/>
          <w:lang w:bidi="fa-IR"/>
        </w:rPr>
        <w:t xml:space="preserve"> را در موضوع صفات ترو</w:t>
      </w:r>
      <w:r w:rsidR="00A5679F">
        <w:rPr>
          <w:rtl/>
          <w:lang w:bidi="fa-IR"/>
        </w:rPr>
        <w:t>ی</w:t>
      </w:r>
      <w:r>
        <w:rPr>
          <w:rtl/>
          <w:lang w:bidi="fa-IR"/>
        </w:rPr>
        <w:t>ج ساختند</w:t>
      </w:r>
      <w:r w:rsidR="00A5679F">
        <w:rPr>
          <w:rtl/>
          <w:lang w:bidi="fa-IR"/>
        </w:rPr>
        <w:t xml:space="preserve">؛ </w:t>
      </w:r>
      <w:r>
        <w:rPr>
          <w:rtl/>
          <w:lang w:bidi="fa-IR"/>
        </w:rPr>
        <w:t xml:space="preserve">همانند کتاب </w:t>
      </w:r>
      <w:r w:rsidR="00A730AD">
        <w:rPr>
          <w:rFonts w:hint="cs"/>
          <w:rtl/>
          <w:lang w:bidi="fa-IR"/>
        </w:rPr>
        <w:t>«</w:t>
      </w:r>
      <w:r w:rsidR="00A730AD">
        <w:rPr>
          <w:rtl/>
          <w:lang w:bidi="fa-IR"/>
        </w:rPr>
        <w:t>السنة</w:t>
      </w:r>
      <w:r w:rsidR="00A730AD">
        <w:rPr>
          <w:rFonts w:hint="cs"/>
          <w:rtl/>
          <w:lang w:bidi="fa-IR"/>
        </w:rPr>
        <w:t>»</w:t>
      </w:r>
      <w:r>
        <w:rPr>
          <w:rtl/>
          <w:lang w:bidi="fa-IR"/>
        </w:rPr>
        <w:t xml:space="preserve"> از عبداللَّه بن احمد بن حنبل</w:t>
      </w:r>
      <w:r w:rsidR="00A5679F">
        <w:rPr>
          <w:rtl/>
          <w:lang w:bidi="fa-IR"/>
        </w:rPr>
        <w:t xml:space="preserve">، </w:t>
      </w:r>
      <w:r>
        <w:rPr>
          <w:rtl/>
          <w:lang w:bidi="fa-IR"/>
        </w:rPr>
        <w:t xml:space="preserve">و کتاب </w:t>
      </w:r>
      <w:r w:rsidR="00A730AD">
        <w:rPr>
          <w:rFonts w:hint="cs"/>
          <w:rtl/>
          <w:lang w:bidi="fa-IR"/>
        </w:rPr>
        <w:t>«</w:t>
      </w:r>
      <w:r>
        <w:rPr>
          <w:rtl/>
          <w:lang w:bidi="fa-IR"/>
        </w:rPr>
        <w:t>الردّ عل</w:t>
      </w:r>
      <w:r w:rsidR="00A5679F">
        <w:rPr>
          <w:rtl/>
          <w:lang w:bidi="fa-IR"/>
        </w:rPr>
        <w:t>ی</w:t>
      </w:r>
      <w:r>
        <w:rPr>
          <w:rtl/>
          <w:lang w:bidi="fa-IR"/>
        </w:rPr>
        <w:t xml:space="preserve"> بشر المر</w:t>
      </w:r>
      <w:r w:rsidR="00A5679F">
        <w:rPr>
          <w:rtl/>
          <w:lang w:bidi="fa-IR"/>
        </w:rPr>
        <w:t>ی</w:t>
      </w:r>
      <w:r>
        <w:rPr>
          <w:rtl/>
          <w:lang w:bidi="fa-IR"/>
        </w:rPr>
        <w:t>س</w:t>
      </w:r>
      <w:r w:rsidR="00A5679F">
        <w:rPr>
          <w:rtl/>
          <w:lang w:bidi="fa-IR"/>
        </w:rPr>
        <w:t>ی</w:t>
      </w:r>
      <w:r w:rsidR="00A730AD">
        <w:rPr>
          <w:rFonts w:hint="cs"/>
          <w:rtl/>
          <w:lang w:bidi="fa-IR"/>
        </w:rPr>
        <w:t>»</w:t>
      </w:r>
      <w:r>
        <w:rPr>
          <w:rtl/>
          <w:lang w:bidi="fa-IR"/>
        </w:rPr>
        <w:t xml:space="preserve"> از عثمان دارم</w:t>
      </w:r>
      <w:r w:rsidR="00A5679F">
        <w:rPr>
          <w:rtl/>
          <w:lang w:bidi="fa-IR"/>
        </w:rPr>
        <w:t xml:space="preserve">ی. </w:t>
      </w:r>
      <w:r>
        <w:rPr>
          <w:rtl/>
          <w:lang w:bidi="fa-IR"/>
        </w:rPr>
        <w:t>و علما</w:t>
      </w:r>
      <w:r w:rsidR="00A5679F">
        <w:rPr>
          <w:rtl/>
          <w:lang w:bidi="fa-IR"/>
        </w:rPr>
        <w:t>ی</w:t>
      </w:r>
      <w:r>
        <w:rPr>
          <w:rtl/>
          <w:lang w:bidi="fa-IR"/>
        </w:rPr>
        <w:t xml:space="preserve"> وهاب</w:t>
      </w:r>
      <w:r w:rsidR="00A5679F">
        <w:rPr>
          <w:rtl/>
          <w:lang w:bidi="fa-IR"/>
        </w:rPr>
        <w:t>ی</w:t>
      </w:r>
      <w:r>
        <w:rPr>
          <w:rtl/>
          <w:lang w:bidi="fa-IR"/>
        </w:rPr>
        <w:t>ان در ا</w:t>
      </w:r>
      <w:r w:rsidR="00A5679F">
        <w:rPr>
          <w:rtl/>
          <w:lang w:bidi="fa-IR"/>
        </w:rPr>
        <w:t>ی</w:t>
      </w:r>
      <w:r>
        <w:rPr>
          <w:rtl/>
          <w:lang w:bidi="fa-IR"/>
        </w:rPr>
        <w:t>ن باره کتاب</w:t>
      </w:r>
      <w:r w:rsidR="00A5679F">
        <w:rPr>
          <w:rtl/>
          <w:lang w:bidi="fa-IR"/>
        </w:rPr>
        <w:t xml:space="preserve"> </w:t>
      </w:r>
      <w:r>
        <w:rPr>
          <w:rtl/>
          <w:lang w:bidi="fa-IR"/>
        </w:rPr>
        <w:t>ها</w:t>
      </w:r>
      <w:r w:rsidR="00A5679F">
        <w:rPr>
          <w:rtl/>
          <w:lang w:bidi="fa-IR"/>
        </w:rPr>
        <w:t>ی</w:t>
      </w:r>
      <w:r>
        <w:rPr>
          <w:rtl/>
          <w:lang w:bidi="fa-IR"/>
        </w:rPr>
        <w:t xml:space="preserve"> بس</w:t>
      </w:r>
      <w:r w:rsidR="00A5679F">
        <w:rPr>
          <w:rtl/>
          <w:lang w:bidi="fa-IR"/>
        </w:rPr>
        <w:t>ی</w:t>
      </w:r>
      <w:r>
        <w:rPr>
          <w:rtl/>
          <w:lang w:bidi="fa-IR"/>
        </w:rPr>
        <w:t>ار</w:t>
      </w:r>
      <w:r w:rsidR="00A5679F">
        <w:rPr>
          <w:rtl/>
          <w:lang w:bidi="fa-IR"/>
        </w:rPr>
        <w:t>ی</w:t>
      </w:r>
      <w:r>
        <w:rPr>
          <w:rtl/>
          <w:lang w:bidi="fa-IR"/>
        </w:rPr>
        <w:t xml:space="preserve"> تأل</w:t>
      </w:r>
      <w:r w:rsidR="00A5679F">
        <w:rPr>
          <w:rtl/>
          <w:lang w:bidi="fa-IR"/>
        </w:rPr>
        <w:t>ی</w:t>
      </w:r>
      <w:r>
        <w:rPr>
          <w:rtl/>
          <w:lang w:bidi="fa-IR"/>
        </w:rPr>
        <w:t>ف نمودند و در آن</w:t>
      </w:r>
      <w:r w:rsidR="00A5679F">
        <w:rPr>
          <w:rtl/>
          <w:lang w:bidi="fa-IR"/>
        </w:rPr>
        <w:t xml:space="preserve"> </w:t>
      </w:r>
      <w:r>
        <w:rPr>
          <w:rtl/>
          <w:lang w:bidi="fa-IR"/>
        </w:rPr>
        <w:t>ها ا</w:t>
      </w:r>
      <w:r w:rsidR="00A5679F">
        <w:rPr>
          <w:rtl/>
          <w:lang w:bidi="fa-IR"/>
        </w:rPr>
        <w:t>ی</w:t>
      </w:r>
      <w:r>
        <w:rPr>
          <w:rtl/>
          <w:lang w:bidi="fa-IR"/>
        </w:rPr>
        <w:t>ن مباحث را از کتاب</w:t>
      </w:r>
      <w:r w:rsidR="00A5679F">
        <w:rPr>
          <w:rtl/>
          <w:lang w:bidi="fa-IR"/>
        </w:rPr>
        <w:t xml:space="preserve"> </w:t>
      </w:r>
      <w:r>
        <w:rPr>
          <w:rtl/>
          <w:lang w:bidi="fa-IR"/>
        </w:rPr>
        <w:t>ها</w:t>
      </w:r>
      <w:r w:rsidR="00A5679F">
        <w:rPr>
          <w:rtl/>
          <w:lang w:bidi="fa-IR"/>
        </w:rPr>
        <w:t>ی</w:t>
      </w:r>
      <w:r>
        <w:rPr>
          <w:rtl/>
          <w:lang w:bidi="fa-IR"/>
        </w:rPr>
        <w:t xml:space="preserve"> ابن ت</w:t>
      </w:r>
      <w:r w:rsidR="00A5679F">
        <w:rPr>
          <w:rtl/>
          <w:lang w:bidi="fa-IR"/>
        </w:rPr>
        <w:t>ی</w:t>
      </w:r>
      <w:r>
        <w:rPr>
          <w:rtl/>
          <w:lang w:bidi="fa-IR"/>
        </w:rPr>
        <w:t>م</w:t>
      </w:r>
      <w:r w:rsidR="00A5679F">
        <w:rPr>
          <w:rtl/>
          <w:lang w:bidi="fa-IR"/>
        </w:rPr>
        <w:t>ی</w:t>
      </w:r>
      <w:r>
        <w:rPr>
          <w:rtl/>
          <w:lang w:bidi="fa-IR"/>
        </w:rPr>
        <w:t>ه و ابن ق</w:t>
      </w:r>
      <w:r w:rsidR="00A5679F">
        <w:rPr>
          <w:rtl/>
          <w:lang w:bidi="fa-IR"/>
        </w:rPr>
        <w:t>ی</w:t>
      </w:r>
      <w:r>
        <w:rPr>
          <w:rtl/>
          <w:lang w:bidi="fa-IR"/>
        </w:rPr>
        <w:t>م و د</w:t>
      </w:r>
      <w:r w:rsidR="00A5679F">
        <w:rPr>
          <w:rtl/>
          <w:lang w:bidi="fa-IR"/>
        </w:rPr>
        <w:t>ی</w:t>
      </w:r>
      <w:r>
        <w:rPr>
          <w:rtl/>
          <w:lang w:bidi="fa-IR"/>
        </w:rPr>
        <w:t>گران نقل کردند</w:t>
      </w:r>
      <w:r w:rsidR="00A5679F">
        <w:rPr>
          <w:rtl/>
          <w:lang w:bidi="fa-IR"/>
        </w:rPr>
        <w:t xml:space="preserve">... </w:t>
      </w:r>
      <w:r>
        <w:rPr>
          <w:rtl/>
          <w:lang w:bidi="fa-IR"/>
        </w:rPr>
        <w:t>»</w:t>
      </w:r>
      <w:r w:rsidR="00A5679F">
        <w:rPr>
          <w:rtl/>
          <w:lang w:bidi="fa-IR"/>
        </w:rPr>
        <w:t xml:space="preserve">. </w:t>
      </w:r>
    </w:p>
    <w:p w:rsidR="009924AB" w:rsidRDefault="009924AB" w:rsidP="009924AB">
      <w:pPr>
        <w:pStyle w:val="Heading3"/>
        <w:rPr>
          <w:rtl/>
          <w:lang w:bidi="fa-IR"/>
        </w:rPr>
      </w:pPr>
      <w:bookmarkStart w:id="41" w:name="_Toc425758493"/>
      <w:r>
        <w:rPr>
          <w:rtl/>
          <w:lang w:bidi="fa-IR"/>
        </w:rPr>
        <w:t>دور ششم : از ادوار تجسیم</w:t>
      </w:r>
      <w:bookmarkEnd w:id="41"/>
      <w:r>
        <w:rPr>
          <w:rtl/>
          <w:lang w:bidi="fa-IR"/>
        </w:rPr>
        <w:t xml:space="preserve"> </w:t>
      </w:r>
    </w:p>
    <w:p w:rsidR="00351499" w:rsidRDefault="00351499" w:rsidP="00351499">
      <w:pPr>
        <w:pStyle w:val="libNormal"/>
        <w:rPr>
          <w:rtl/>
          <w:lang w:bidi="fa-IR"/>
        </w:rPr>
      </w:pPr>
      <w:r>
        <w:rPr>
          <w:rtl/>
          <w:lang w:bidi="fa-IR"/>
        </w:rPr>
        <w:t>دور ششم از ادوار تجس</w:t>
      </w:r>
      <w:r w:rsidR="00A5679F">
        <w:rPr>
          <w:rtl/>
          <w:lang w:bidi="fa-IR"/>
        </w:rPr>
        <w:t>ی</w:t>
      </w:r>
      <w:r>
        <w:rPr>
          <w:rtl/>
          <w:lang w:bidi="fa-IR"/>
        </w:rPr>
        <w:t>م و تشب</w:t>
      </w:r>
      <w:r w:rsidR="00A5679F">
        <w:rPr>
          <w:rtl/>
          <w:lang w:bidi="fa-IR"/>
        </w:rPr>
        <w:t>ی</w:t>
      </w:r>
      <w:r>
        <w:rPr>
          <w:rtl/>
          <w:lang w:bidi="fa-IR"/>
        </w:rPr>
        <w:t>ه</w:t>
      </w:r>
      <w:r w:rsidR="00A5679F">
        <w:rPr>
          <w:rtl/>
          <w:lang w:bidi="fa-IR"/>
        </w:rPr>
        <w:t xml:space="preserve">، </w:t>
      </w:r>
      <w:r>
        <w:rPr>
          <w:rtl/>
          <w:lang w:bidi="fa-IR"/>
        </w:rPr>
        <w:t>دوران سلف</w:t>
      </w:r>
      <w:r w:rsidR="00A5679F">
        <w:rPr>
          <w:rtl/>
          <w:lang w:bidi="fa-IR"/>
        </w:rPr>
        <w:t>ی</w:t>
      </w:r>
      <w:r>
        <w:rPr>
          <w:rtl/>
          <w:lang w:bidi="fa-IR"/>
        </w:rPr>
        <w:t>ه و وهاب</w:t>
      </w:r>
      <w:r w:rsidR="00A5679F">
        <w:rPr>
          <w:rtl/>
          <w:lang w:bidi="fa-IR"/>
        </w:rPr>
        <w:t>ی</w:t>
      </w:r>
      <w:r>
        <w:rPr>
          <w:rtl/>
          <w:lang w:bidi="fa-IR"/>
        </w:rPr>
        <w:t>ان معاصر است</w:t>
      </w:r>
      <w:r w:rsidR="00A5679F">
        <w:rPr>
          <w:rtl/>
          <w:lang w:bidi="fa-IR"/>
        </w:rPr>
        <w:t xml:space="preserve">. </w:t>
      </w:r>
      <w:r>
        <w:rPr>
          <w:rtl/>
          <w:lang w:bidi="fa-IR"/>
        </w:rPr>
        <w:t>کسان</w:t>
      </w:r>
      <w:r w:rsidR="00A5679F">
        <w:rPr>
          <w:rtl/>
          <w:lang w:bidi="fa-IR"/>
        </w:rPr>
        <w:t>ی</w:t>
      </w:r>
      <w:r>
        <w:rPr>
          <w:rtl/>
          <w:lang w:bidi="fa-IR"/>
        </w:rPr>
        <w:t xml:space="preserve"> که در ه</w:t>
      </w:r>
      <w:r w:rsidR="00A5679F">
        <w:rPr>
          <w:rtl/>
          <w:lang w:bidi="fa-IR"/>
        </w:rPr>
        <w:t>ی</w:t>
      </w:r>
      <w:r>
        <w:rPr>
          <w:rtl/>
          <w:lang w:bidi="fa-IR"/>
        </w:rPr>
        <w:t>ئت</w:t>
      </w:r>
      <w:r w:rsidR="00A5679F">
        <w:rPr>
          <w:rtl/>
          <w:lang w:bidi="fa-IR"/>
        </w:rPr>
        <w:t xml:space="preserve"> </w:t>
      </w:r>
      <w:r>
        <w:rPr>
          <w:rtl/>
          <w:lang w:bidi="fa-IR"/>
        </w:rPr>
        <w:t>ها</w:t>
      </w:r>
      <w:r w:rsidR="00A5679F">
        <w:rPr>
          <w:rtl/>
          <w:lang w:bidi="fa-IR"/>
        </w:rPr>
        <w:t>ی</w:t>
      </w:r>
      <w:r>
        <w:rPr>
          <w:rtl/>
          <w:lang w:bidi="fa-IR"/>
        </w:rPr>
        <w:t xml:space="preserve"> بحث</w:t>
      </w:r>
      <w:r w:rsidR="00A5679F">
        <w:rPr>
          <w:rtl/>
          <w:lang w:bidi="fa-IR"/>
        </w:rPr>
        <w:t xml:space="preserve"> </w:t>
      </w:r>
      <w:r>
        <w:rPr>
          <w:rtl/>
          <w:lang w:bidi="fa-IR"/>
        </w:rPr>
        <w:t>ها و فتاو</w:t>
      </w:r>
      <w:r w:rsidR="00A5679F">
        <w:rPr>
          <w:rtl/>
          <w:lang w:bidi="fa-IR"/>
        </w:rPr>
        <w:t>ی</w:t>
      </w:r>
      <w:r>
        <w:rPr>
          <w:rtl/>
          <w:lang w:bidi="fa-IR"/>
        </w:rPr>
        <w:t xml:space="preserve"> و دعوت و ارشاد ظهور و بروز داشته و دارند و ن</w:t>
      </w:r>
      <w:r w:rsidR="00A5679F">
        <w:rPr>
          <w:rtl/>
          <w:lang w:bidi="fa-IR"/>
        </w:rPr>
        <w:t>ی</w:t>
      </w:r>
      <w:r>
        <w:rPr>
          <w:rtl/>
          <w:lang w:bidi="fa-IR"/>
        </w:rPr>
        <w:t>ز البان</w:t>
      </w:r>
      <w:r w:rsidR="00A5679F">
        <w:rPr>
          <w:rtl/>
          <w:lang w:bidi="fa-IR"/>
        </w:rPr>
        <w:t>ی</w:t>
      </w:r>
      <w:r>
        <w:rPr>
          <w:rtl/>
          <w:lang w:bidi="fa-IR"/>
        </w:rPr>
        <w:t xml:space="preserve"> و پ</w:t>
      </w:r>
      <w:r w:rsidR="00A5679F">
        <w:rPr>
          <w:rtl/>
          <w:lang w:bidi="fa-IR"/>
        </w:rPr>
        <w:t>ی</w:t>
      </w:r>
      <w:r>
        <w:rPr>
          <w:rtl/>
          <w:lang w:bidi="fa-IR"/>
        </w:rPr>
        <w:t>روان خطّ فکر</w:t>
      </w:r>
      <w:r w:rsidR="00A5679F">
        <w:rPr>
          <w:rtl/>
          <w:lang w:bidi="fa-IR"/>
        </w:rPr>
        <w:t>ی</w:t>
      </w:r>
      <w:r>
        <w:rPr>
          <w:rtl/>
          <w:lang w:bidi="fa-IR"/>
        </w:rPr>
        <w:t xml:space="preserve"> او</w:t>
      </w:r>
      <w:r w:rsidR="00A5679F">
        <w:rPr>
          <w:rtl/>
          <w:lang w:bidi="fa-IR"/>
        </w:rPr>
        <w:t xml:space="preserve">. </w:t>
      </w:r>
    </w:p>
    <w:p w:rsidR="009924AB" w:rsidRDefault="00351499" w:rsidP="00351499">
      <w:pPr>
        <w:pStyle w:val="libNormal"/>
        <w:rPr>
          <w:rtl/>
          <w:lang w:bidi="fa-IR"/>
        </w:rPr>
      </w:pPr>
      <w:r>
        <w:rPr>
          <w:rtl/>
          <w:lang w:bidi="fa-IR"/>
        </w:rPr>
        <w:t>ا</w:t>
      </w:r>
      <w:r w:rsidR="00A5679F">
        <w:rPr>
          <w:rtl/>
          <w:lang w:bidi="fa-IR"/>
        </w:rPr>
        <w:t>ی</w:t>
      </w:r>
      <w:r>
        <w:rPr>
          <w:rtl/>
          <w:lang w:bidi="fa-IR"/>
        </w:rPr>
        <w:t>ن افراد در عصر حاضر توانسته</w:t>
      </w:r>
      <w:r w:rsidR="00A5679F">
        <w:rPr>
          <w:rtl/>
          <w:lang w:bidi="fa-IR"/>
        </w:rPr>
        <w:t xml:space="preserve"> </w:t>
      </w:r>
      <w:r>
        <w:rPr>
          <w:rtl/>
          <w:lang w:bidi="fa-IR"/>
        </w:rPr>
        <w:t>اند</w:t>
      </w:r>
      <w:r w:rsidR="00A5679F">
        <w:rPr>
          <w:rtl/>
          <w:lang w:bidi="fa-IR"/>
        </w:rPr>
        <w:t xml:space="preserve">، </w:t>
      </w:r>
      <w:r>
        <w:rPr>
          <w:rtl/>
          <w:lang w:bidi="fa-IR"/>
        </w:rPr>
        <w:t>دانشگاه</w:t>
      </w:r>
      <w:r w:rsidR="00A5679F">
        <w:rPr>
          <w:rtl/>
          <w:lang w:bidi="fa-IR"/>
        </w:rPr>
        <w:t xml:space="preserve"> </w:t>
      </w:r>
      <w:r>
        <w:rPr>
          <w:rtl/>
          <w:lang w:bidi="fa-IR"/>
        </w:rPr>
        <w:t>ها</w:t>
      </w:r>
      <w:r w:rsidR="00A5679F">
        <w:rPr>
          <w:rtl/>
          <w:lang w:bidi="fa-IR"/>
        </w:rPr>
        <w:t>ی</w:t>
      </w:r>
      <w:r>
        <w:rPr>
          <w:rtl/>
          <w:lang w:bidi="fa-IR"/>
        </w:rPr>
        <w:t xml:space="preserve"> مختلف را تسخ</w:t>
      </w:r>
      <w:r w:rsidR="00A5679F">
        <w:rPr>
          <w:rtl/>
          <w:lang w:bidi="fa-IR"/>
        </w:rPr>
        <w:t>ی</w:t>
      </w:r>
      <w:r>
        <w:rPr>
          <w:rtl/>
          <w:lang w:bidi="fa-IR"/>
        </w:rPr>
        <w:t>ر کرده و دسته</w:t>
      </w:r>
      <w:r w:rsidR="00A5679F">
        <w:rPr>
          <w:rtl/>
          <w:lang w:bidi="fa-IR"/>
        </w:rPr>
        <w:t xml:space="preserve"> </w:t>
      </w:r>
      <w:r>
        <w:rPr>
          <w:rtl/>
          <w:lang w:bidi="fa-IR"/>
        </w:rPr>
        <w:t>ها</w:t>
      </w:r>
      <w:r w:rsidR="00A5679F">
        <w:rPr>
          <w:rtl/>
          <w:lang w:bidi="fa-IR"/>
        </w:rPr>
        <w:t>ی</w:t>
      </w:r>
      <w:r>
        <w:rPr>
          <w:rtl/>
          <w:lang w:bidi="fa-IR"/>
        </w:rPr>
        <w:t xml:space="preserve"> گوناگون از طلاب را با اصول افکار خود در آنجا تعل</w:t>
      </w:r>
      <w:r w:rsidR="00A5679F">
        <w:rPr>
          <w:rtl/>
          <w:lang w:bidi="fa-IR"/>
        </w:rPr>
        <w:t>ی</w:t>
      </w:r>
      <w:r>
        <w:rPr>
          <w:rtl/>
          <w:lang w:bidi="fa-IR"/>
        </w:rPr>
        <w:t>م دهند</w:t>
      </w:r>
      <w:r w:rsidR="00A5679F">
        <w:rPr>
          <w:rtl/>
          <w:lang w:bidi="fa-IR"/>
        </w:rPr>
        <w:t xml:space="preserve">. </w:t>
      </w:r>
    </w:p>
    <w:p w:rsidR="009924AB" w:rsidRDefault="009924AB" w:rsidP="009924AB">
      <w:pPr>
        <w:pStyle w:val="Heading2"/>
        <w:rPr>
          <w:rtl/>
          <w:lang w:bidi="fa-IR"/>
        </w:rPr>
      </w:pPr>
      <w:bookmarkStart w:id="42" w:name="_Toc425758494"/>
      <w:r>
        <w:rPr>
          <w:rtl/>
          <w:lang w:bidi="fa-IR"/>
        </w:rPr>
        <w:t>تبرئه رجال شیعه از قول به تجسیم</w:t>
      </w:r>
      <w:bookmarkEnd w:id="42"/>
      <w:r>
        <w:rPr>
          <w:rtl/>
          <w:lang w:bidi="fa-IR"/>
        </w:rPr>
        <w:t xml:space="preserve"> </w:t>
      </w:r>
    </w:p>
    <w:p w:rsidR="00351499" w:rsidRDefault="00351499" w:rsidP="00351499">
      <w:pPr>
        <w:pStyle w:val="libNormal"/>
        <w:rPr>
          <w:rtl/>
          <w:lang w:bidi="fa-IR"/>
        </w:rPr>
      </w:pPr>
      <w:r>
        <w:rPr>
          <w:rtl/>
          <w:lang w:bidi="fa-IR"/>
        </w:rPr>
        <w:t>از جمله اتهامات</w:t>
      </w:r>
      <w:r w:rsidR="00A5679F">
        <w:rPr>
          <w:rtl/>
          <w:lang w:bidi="fa-IR"/>
        </w:rPr>
        <w:t>ی</w:t>
      </w:r>
      <w:r>
        <w:rPr>
          <w:rtl/>
          <w:lang w:bidi="fa-IR"/>
        </w:rPr>
        <w:t xml:space="preserve"> که به ش</w:t>
      </w:r>
      <w:r w:rsidR="00A5679F">
        <w:rPr>
          <w:rtl/>
          <w:lang w:bidi="fa-IR"/>
        </w:rPr>
        <w:t>ی</w:t>
      </w:r>
      <w:r>
        <w:rPr>
          <w:rtl/>
          <w:lang w:bidi="fa-IR"/>
        </w:rPr>
        <w:t>عه زده شده ا</w:t>
      </w:r>
      <w:r w:rsidR="00A5679F">
        <w:rPr>
          <w:rtl/>
          <w:lang w:bidi="fa-IR"/>
        </w:rPr>
        <w:t>ی</w:t>
      </w:r>
      <w:r>
        <w:rPr>
          <w:rtl/>
          <w:lang w:bidi="fa-IR"/>
        </w:rPr>
        <w:t>ن است که آنان قائل به تجس</w:t>
      </w:r>
      <w:r w:rsidR="00A5679F">
        <w:rPr>
          <w:rtl/>
          <w:lang w:bidi="fa-IR"/>
        </w:rPr>
        <w:t>ی</w:t>
      </w:r>
      <w:r>
        <w:rPr>
          <w:rtl/>
          <w:lang w:bidi="fa-IR"/>
        </w:rPr>
        <w:t>م</w:t>
      </w:r>
      <w:r w:rsidR="00A5679F">
        <w:rPr>
          <w:rtl/>
          <w:lang w:bidi="fa-IR"/>
        </w:rPr>
        <w:t xml:space="preserve"> </w:t>
      </w:r>
      <w:r>
        <w:rPr>
          <w:rtl/>
          <w:lang w:bidi="fa-IR"/>
        </w:rPr>
        <w:t>اند</w:t>
      </w:r>
      <w:r w:rsidR="00A5679F">
        <w:rPr>
          <w:rtl/>
          <w:lang w:bidi="fa-IR"/>
        </w:rPr>
        <w:t>؛ ی</w:t>
      </w:r>
      <w:r>
        <w:rPr>
          <w:rtl/>
          <w:lang w:bidi="fa-IR"/>
        </w:rPr>
        <w:t>عن</w:t>
      </w:r>
      <w:r w:rsidR="00A5679F">
        <w:rPr>
          <w:rtl/>
          <w:lang w:bidi="fa-IR"/>
        </w:rPr>
        <w:t>ی</w:t>
      </w:r>
      <w:r>
        <w:rPr>
          <w:rtl/>
          <w:lang w:bidi="fa-IR"/>
        </w:rPr>
        <w:t xml:space="preserve"> معتقدند به ا</w:t>
      </w:r>
      <w:r w:rsidR="00A5679F">
        <w:rPr>
          <w:rtl/>
          <w:lang w:bidi="fa-IR"/>
        </w:rPr>
        <w:t>ی</w:t>
      </w:r>
      <w:r>
        <w:rPr>
          <w:rtl/>
          <w:lang w:bidi="fa-IR"/>
        </w:rPr>
        <w:t>ن</w:t>
      </w:r>
      <w:r w:rsidR="00A5679F">
        <w:rPr>
          <w:rtl/>
          <w:lang w:bidi="fa-IR"/>
        </w:rPr>
        <w:t xml:space="preserve"> </w:t>
      </w:r>
      <w:r>
        <w:rPr>
          <w:rtl/>
          <w:lang w:bidi="fa-IR"/>
        </w:rPr>
        <w:t>که برا</w:t>
      </w:r>
      <w:r w:rsidR="00A5679F">
        <w:rPr>
          <w:rtl/>
          <w:lang w:bidi="fa-IR"/>
        </w:rPr>
        <w:t>ی</w:t>
      </w:r>
      <w:r>
        <w:rPr>
          <w:rtl/>
          <w:lang w:bidi="fa-IR"/>
        </w:rPr>
        <w:t xml:space="preserve"> خداوند جسم</w:t>
      </w:r>
      <w:r w:rsidR="00A5679F">
        <w:rPr>
          <w:rtl/>
          <w:lang w:bidi="fa-IR"/>
        </w:rPr>
        <w:t>ی</w:t>
      </w:r>
      <w:r>
        <w:rPr>
          <w:rtl/>
          <w:lang w:bidi="fa-IR"/>
        </w:rPr>
        <w:t xml:space="preserve"> است دارا</w:t>
      </w:r>
      <w:r w:rsidR="00A5679F">
        <w:rPr>
          <w:rtl/>
          <w:lang w:bidi="fa-IR"/>
        </w:rPr>
        <w:t>ی</w:t>
      </w:r>
      <w:r>
        <w:rPr>
          <w:rtl/>
          <w:lang w:bidi="fa-IR"/>
        </w:rPr>
        <w:t xml:space="preserve"> ابعاد و حدود</w:t>
      </w:r>
      <w:r w:rsidR="00A5679F">
        <w:rPr>
          <w:rtl/>
          <w:lang w:bidi="fa-IR"/>
        </w:rPr>
        <w:t xml:space="preserve">... </w:t>
      </w:r>
      <w:r>
        <w:rPr>
          <w:rtl/>
          <w:lang w:bidi="fa-IR"/>
        </w:rPr>
        <w:t xml:space="preserve">و در </w:t>
      </w:r>
      <w:r>
        <w:rPr>
          <w:rtl/>
          <w:lang w:bidi="fa-IR"/>
        </w:rPr>
        <w:lastRenderedPageBreak/>
        <w:t>ا</w:t>
      </w:r>
      <w:r w:rsidR="00A5679F">
        <w:rPr>
          <w:rtl/>
          <w:lang w:bidi="fa-IR"/>
        </w:rPr>
        <w:t>ی</w:t>
      </w:r>
      <w:r>
        <w:rPr>
          <w:rtl/>
          <w:lang w:bidi="fa-IR"/>
        </w:rPr>
        <w:t>ن زم</w:t>
      </w:r>
      <w:r w:rsidR="00A5679F">
        <w:rPr>
          <w:rtl/>
          <w:lang w:bidi="fa-IR"/>
        </w:rPr>
        <w:t>ی</w:t>
      </w:r>
      <w:r>
        <w:rPr>
          <w:rtl/>
          <w:lang w:bidi="fa-IR"/>
        </w:rPr>
        <w:t>نه ادّعا م</w:t>
      </w:r>
      <w:r w:rsidR="00A5679F">
        <w:rPr>
          <w:rtl/>
          <w:lang w:bidi="fa-IR"/>
        </w:rPr>
        <w:t xml:space="preserve">ی </w:t>
      </w:r>
      <w:r>
        <w:rPr>
          <w:rtl/>
          <w:lang w:bidi="fa-IR"/>
        </w:rPr>
        <w:t>کنند</w:t>
      </w:r>
      <w:r w:rsidR="00A5679F">
        <w:rPr>
          <w:rtl/>
          <w:lang w:bidi="fa-IR"/>
        </w:rPr>
        <w:t xml:space="preserve">، </w:t>
      </w:r>
      <w:r>
        <w:rPr>
          <w:rtl/>
          <w:lang w:bidi="fa-IR"/>
        </w:rPr>
        <w:t>اوّل کسان</w:t>
      </w:r>
      <w:r w:rsidR="00A5679F">
        <w:rPr>
          <w:rtl/>
          <w:lang w:bidi="fa-IR"/>
        </w:rPr>
        <w:t>ی</w:t>
      </w:r>
      <w:r>
        <w:rPr>
          <w:rtl/>
          <w:lang w:bidi="fa-IR"/>
        </w:rPr>
        <w:t xml:space="preserve"> که قائل به جسم</w:t>
      </w:r>
      <w:r w:rsidR="00A5679F">
        <w:rPr>
          <w:rtl/>
          <w:lang w:bidi="fa-IR"/>
        </w:rPr>
        <w:t>ی</w:t>
      </w:r>
      <w:r>
        <w:rPr>
          <w:rtl/>
          <w:lang w:bidi="fa-IR"/>
        </w:rPr>
        <w:t>ت خداوند در ب</w:t>
      </w:r>
      <w:r w:rsidR="00A5679F">
        <w:rPr>
          <w:rtl/>
          <w:lang w:bidi="fa-IR"/>
        </w:rPr>
        <w:t>ی</w:t>
      </w:r>
      <w:r>
        <w:rPr>
          <w:rtl/>
          <w:lang w:bidi="fa-IR"/>
        </w:rPr>
        <w:t>ن ش</w:t>
      </w:r>
      <w:r w:rsidR="00A5679F">
        <w:rPr>
          <w:rtl/>
          <w:lang w:bidi="fa-IR"/>
        </w:rPr>
        <w:t>ی</w:t>
      </w:r>
      <w:r>
        <w:rPr>
          <w:rtl/>
          <w:lang w:bidi="fa-IR"/>
        </w:rPr>
        <w:t>ع</w:t>
      </w:r>
      <w:r w:rsidR="00A5679F">
        <w:rPr>
          <w:rtl/>
          <w:lang w:bidi="fa-IR"/>
        </w:rPr>
        <w:t>ی</w:t>
      </w:r>
      <w:r>
        <w:rPr>
          <w:rtl/>
          <w:lang w:bidi="fa-IR"/>
        </w:rPr>
        <w:t>ان بوده</w:t>
      </w:r>
      <w:r w:rsidR="00A5679F">
        <w:rPr>
          <w:rtl/>
          <w:lang w:bidi="fa-IR"/>
        </w:rPr>
        <w:t xml:space="preserve">، </w:t>
      </w:r>
      <w:r>
        <w:rPr>
          <w:rtl/>
          <w:lang w:bidi="fa-IR"/>
        </w:rPr>
        <w:t xml:space="preserve">هشام بن حکم و </w:t>
      </w:r>
      <w:r w:rsidR="00A5679F">
        <w:rPr>
          <w:rtl/>
          <w:lang w:bidi="fa-IR"/>
        </w:rPr>
        <w:t>ی</w:t>
      </w:r>
      <w:r>
        <w:rPr>
          <w:rtl/>
          <w:lang w:bidi="fa-IR"/>
        </w:rPr>
        <w:t>ونس بن عبدالرحمان قمّ</w:t>
      </w:r>
      <w:r w:rsidR="00A5679F">
        <w:rPr>
          <w:rtl/>
          <w:lang w:bidi="fa-IR"/>
        </w:rPr>
        <w:t>ی</w:t>
      </w:r>
      <w:r>
        <w:rPr>
          <w:rtl/>
          <w:lang w:bidi="fa-IR"/>
        </w:rPr>
        <w:t xml:space="preserve"> و د</w:t>
      </w:r>
      <w:r w:rsidR="00A5679F">
        <w:rPr>
          <w:rtl/>
          <w:lang w:bidi="fa-IR"/>
        </w:rPr>
        <w:t>ی</w:t>
      </w:r>
      <w:r>
        <w:rPr>
          <w:rtl/>
          <w:lang w:bidi="fa-IR"/>
        </w:rPr>
        <w:t>گران از بزرگان ش</w:t>
      </w:r>
      <w:r w:rsidR="00A5679F">
        <w:rPr>
          <w:rtl/>
          <w:lang w:bidi="fa-IR"/>
        </w:rPr>
        <w:t>ی</w:t>
      </w:r>
      <w:r>
        <w:rPr>
          <w:rtl/>
          <w:lang w:bidi="fa-IR"/>
        </w:rPr>
        <w:t>عه در قرن دوم م</w:t>
      </w:r>
      <w:r w:rsidR="00A5679F">
        <w:rPr>
          <w:rtl/>
          <w:lang w:bidi="fa-IR"/>
        </w:rPr>
        <w:t xml:space="preserve">ی </w:t>
      </w:r>
      <w:r>
        <w:rPr>
          <w:rtl/>
          <w:lang w:bidi="fa-IR"/>
        </w:rPr>
        <w:t>باشند</w:t>
      </w:r>
      <w:r w:rsidR="00A5679F">
        <w:rPr>
          <w:rtl/>
          <w:lang w:bidi="fa-IR"/>
        </w:rPr>
        <w:t xml:space="preserve">. </w:t>
      </w:r>
    </w:p>
    <w:p w:rsidR="00351499" w:rsidRDefault="00351499" w:rsidP="00351499">
      <w:pPr>
        <w:pStyle w:val="libNormal"/>
        <w:rPr>
          <w:rtl/>
          <w:lang w:bidi="fa-IR"/>
        </w:rPr>
      </w:pPr>
      <w:r>
        <w:rPr>
          <w:rtl/>
          <w:lang w:bidi="fa-IR"/>
        </w:rPr>
        <w:t>دکتر قفار</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«اصل افکار تجس</w:t>
      </w:r>
      <w:r w:rsidR="00A5679F">
        <w:rPr>
          <w:rtl/>
          <w:lang w:bidi="fa-IR"/>
        </w:rPr>
        <w:t>ی</w:t>
      </w:r>
      <w:r>
        <w:rPr>
          <w:rtl/>
          <w:lang w:bidi="fa-IR"/>
        </w:rPr>
        <w:t>م و مذهب آن از ش</w:t>
      </w:r>
      <w:r w:rsidR="00A5679F">
        <w:rPr>
          <w:rtl/>
          <w:lang w:bidi="fa-IR"/>
        </w:rPr>
        <w:t>ی</w:t>
      </w:r>
      <w:r>
        <w:rPr>
          <w:rtl/>
          <w:lang w:bidi="fa-IR"/>
        </w:rPr>
        <w:t>عه سرچشمه گرفته است</w:t>
      </w:r>
      <w:r w:rsidR="00A5679F">
        <w:rPr>
          <w:rtl/>
          <w:lang w:bidi="fa-IR"/>
        </w:rPr>
        <w:t xml:space="preserve">. </w:t>
      </w:r>
      <w:r>
        <w:rPr>
          <w:rtl/>
          <w:lang w:bidi="fa-IR"/>
        </w:rPr>
        <w:t>آن</w:t>
      </w:r>
      <w:r w:rsidR="00A5679F">
        <w:rPr>
          <w:rtl/>
          <w:lang w:bidi="fa-IR"/>
        </w:rPr>
        <w:t xml:space="preserve"> </w:t>
      </w:r>
      <w:r>
        <w:rPr>
          <w:rtl/>
          <w:lang w:bidi="fa-IR"/>
        </w:rPr>
        <w:t>گاه م</w:t>
      </w:r>
      <w:r w:rsidR="00A5679F">
        <w:rPr>
          <w:rtl/>
          <w:lang w:bidi="fa-IR"/>
        </w:rPr>
        <w:t xml:space="preserve">ی </w:t>
      </w:r>
      <w:r>
        <w:rPr>
          <w:rtl/>
          <w:lang w:bidi="fa-IR"/>
        </w:rPr>
        <w:t>گو</w:t>
      </w:r>
      <w:r w:rsidR="00A5679F">
        <w:rPr>
          <w:rtl/>
          <w:lang w:bidi="fa-IR"/>
        </w:rPr>
        <w:t>ی</w:t>
      </w:r>
      <w:r>
        <w:rPr>
          <w:rtl/>
          <w:lang w:bidi="fa-IR"/>
        </w:rPr>
        <w:t>د: ابن ت</w:t>
      </w:r>
      <w:r w:rsidR="00A5679F">
        <w:rPr>
          <w:rtl/>
          <w:lang w:bidi="fa-IR"/>
        </w:rPr>
        <w:t>ی</w:t>
      </w:r>
      <w:r>
        <w:rPr>
          <w:rtl/>
          <w:lang w:bidi="fa-IR"/>
        </w:rPr>
        <w:t>م</w:t>
      </w:r>
      <w:r w:rsidR="00A5679F">
        <w:rPr>
          <w:rtl/>
          <w:lang w:bidi="fa-IR"/>
        </w:rPr>
        <w:t>ی</w:t>
      </w:r>
      <w:r>
        <w:rPr>
          <w:rtl/>
          <w:lang w:bidi="fa-IR"/>
        </w:rPr>
        <w:t>ه اوّل کس</w:t>
      </w:r>
      <w:r w:rsidR="00A5679F">
        <w:rPr>
          <w:rtl/>
          <w:lang w:bidi="fa-IR"/>
        </w:rPr>
        <w:t>ی</w:t>
      </w:r>
      <w:r>
        <w:rPr>
          <w:rtl/>
          <w:lang w:bidi="fa-IR"/>
        </w:rPr>
        <w:t xml:space="preserve"> است که ا</w:t>
      </w:r>
      <w:r w:rsidR="00A5679F">
        <w:rPr>
          <w:rtl/>
          <w:lang w:bidi="fa-IR"/>
        </w:rPr>
        <w:t>ی</w:t>
      </w:r>
      <w:r>
        <w:rPr>
          <w:rtl/>
          <w:lang w:bidi="fa-IR"/>
        </w:rPr>
        <w:t>ن را به اثبات رسانده و گفته: اوّل کس</w:t>
      </w:r>
      <w:r w:rsidR="00A5679F">
        <w:rPr>
          <w:rtl/>
          <w:lang w:bidi="fa-IR"/>
        </w:rPr>
        <w:t>ی</w:t>
      </w:r>
      <w:r>
        <w:rPr>
          <w:rtl/>
          <w:lang w:bidi="fa-IR"/>
        </w:rPr>
        <w:t xml:space="preserve"> که در اسلام قائل به جسمان</w:t>
      </w:r>
      <w:r w:rsidR="00A5679F">
        <w:rPr>
          <w:rtl/>
          <w:lang w:bidi="fa-IR"/>
        </w:rPr>
        <w:t>ی</w:t>
      </w:r>
      <w:r>
        <w:rPr>
          <w:rtl/>
          <w:lang w:bidi="fa-IR"/>
        </w:rPr>
        <w:t>ت خداوند شده</w:t>
      </w:r>
      <w:r w:rsidR="00A5679F">
        <w:rPr>
          <w:rtl/>
          <w:lang w:bidi="fa-IR"/>
        </w:rPr>
        <w:t xml:space="preserve">، </w:t>
      </w:r>
      <w:r>
        <w:rPr>
          <w:rtl/>
          <w:lang w:bidi="fa-IR"/>
        </w:rPr>
        <w:t>هشام بن حکم م</w:t>
      </w:r>
      <w:r w:rsidR="00A5679F">
        <w:rPr>
          <w:rtl/>
          <w:lang w:bidi="fa-IR"/>
        </w:rPr>
        <w:t xml:space="preserve">ی </w:t>
      </w:r>
      <w:r>
        <w:rPr>
          <w:rtl/>
          <w:lang w:bidi="fa-IR"/>
        </w:rPr>
        <w:t>باشد»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او هم چن</w:t>
      </w:r>
      <w:r w:rsidR="00A5679F">
        <w:rPr>
          <w:rtl/>
          <w:lang w:bidi="fa-IR"/>
        </w:rPr>
        <w:t>ی</w:t>
      </w:r>
      <w:r>
        <w:rPr>
          <w:rtl/>
          <w:lang w:bidi="fa-IR"/>
        </w:rPr>
        <w:t>ن م</w:t>
      </w:r>
      <w:r w:rsidR="00A5679F">
        <w:rPr>
          <w:rtl/>
          <w:lang w:bidi="fa-IR"/>
        </w:rPr>
        <w:t xml:space="preserve">ی </w:t>
      </w:r>
      <w:r>
        <w:rPr>
          <w:rtl/>
          <w:lang w:bidi="fa-IR"/>
        </w:rPr>
        <w:t>گو</w:t>
      </w:r>
      <w:r w:rsidR="00A5679F">
        <w:rPr>
          <w:rtl/>
          <w:lang w:bidi="fa-IR"/>
        </w:rPr>
        <w:t>ی</w:t>
      </w:r>
      <w:r>
        <w:rPr>
          <w:rtl/>
          <w:lang w:bidi="fa-IR"/>
        </w:rPr>
        <w:t>د: «در نت</w:t>
      </w:r>
      <w:r w:rsidR="00A5679F">
        <w:rPr>
          <w:rtl/>
          <w:lang w:bidi="fa-IR"/>
        </w:rPr>
        <w:t>ی</w:t>
      </w:r>
      <w:r>
        <w:rPr>
          <w:rtl/>
          <w:lang w:bidi="fa-IR"/>
        </w:rPr>
        <w:t>جه: تشب</w:t>
      </w:r>
      <w:r w:rsidR="00A5679F">
        <w:rPr>
          <w:rtl/>
          <w:lang w:bidi="fa-IR"/>
        </w:rPr>
        <w:t>ی</w:t>
      </w:r>
      <w:r>
        <w:rPr>
          <w:rtl/>
          <w:lang w:bidi="fa-IR"/>
        </w:rPr>
        <w:t xml:space="preserve">ه خداوند سبحان به مخلوقاتش در </w:t>
      </w:r>
      <w:r w:rsidR="00A5679F">
        <w:rPr>
          <w:rtl/>
          <w:lang w:bidi="fa-IR"/>
        </w:rPr>
        <w:t>ی</w:t>
      </w:r>
      <w:r>
        <w:rPr>
          <w:rtl/>
          <w:lang w:bidi="fa-IR"/>
        </w:rPr>
        <w:t>هود سابقه داشته و از آنجا به تش</w:t>
      </w:r>
      <w:r w:rsidR="00A5679F">
        <w:rPr>
          <w:rtl/>
          <w:lang w:bidi="fa-IR"/>
        </w:rPr>
        <w:t>ی</w:t>
      </w:r>
      <w:r>
        <w:rPr>
          <w:rtl/>
          <w:lang w:bidi="fa-IR"/>
        </w:rPr>
        <w:t>ع سرا</w:t>
      </w:r>
      <w:r w:rsidR="00A5679F">
        <w:rPr>
          <w:rtl/>
          <w:lang w:bidi="fa-IR"/>
        </w:rPr>
        <w:t>ی</w:t>
      </w:r>
      <w:r>
        <w:rPr>
          <w:rtl/>
          <w:lang w:bidi="fa-IR"/>
        </w:rPr>
        <w:t>ت کرده است</w:t>
      </w:r>
      <w:r w:rsidR="00A5679F">
        <w:rPr>
          <w:rtl/>
          <w:lang w:bidi="fa-IR"/>
        </w:rPr>
        <w:t xml:space="preserve">؛ </w:t>
      </w:r>
      <w:r>
        <w:rPr>
          <w:rtl/>
          <w:lang w:bidi="fa-IR"/>
        </w:rPr>
        <w:t>ز</w:t>
      </w:r>
      <w:r w:rsidR="00A5679F">
        <w:rPr>
          <w:rtl/>
          <w:lang w:bidi="fa-IR"/>
        </w:rPr>
        <w:t>ی</w:t>
      </w:r>
      <w:r>
        <w:rPr>
          <w:rtl/>
          <w:lang w:bidi="fa-IR"/>
        </w:rPr>
        <w:t>را تش</w:t>
      </w:r>
      <w:r w:rsidR="00A5679F">
        <w:rPr>
          <w:rtl/>
          <w:lang w:bidi="fa-IR"/>
        </w:rPr>
        <w:t>ی</w:t>
      </w:r>
      <w:r>
        <w:rPr>
          <w:rtl/>
          <w:lang w:bidi="fa-IR"/>
        </w:rPr>
        <w:t>ع مأو</w:t>
      </w:r>
      <w:r w:rsidR="00A5679F">
        <w:rPr>
          <w:rtl/>
          <w:lang w:bidi="fa-IR"/>
        </w:rPr>
        <w:t>ی</w:t>
      </w:r>
      <w:r>
        <w:rPr>
          <w:rtl/>
          <w:lang w:bidi="fa-IR"/>
        </w:rPr>
        <w:t xml:space="preserve"> و ملجاً هر کس</w:t>
      </w:r>
      <w:r w:rsidR="00A5679F">
        <w:rPr>
          <w:rtl/>
          <w:lang w:bidi="fa-IR"/>
        </w:rPr>
        <w:t>ی</w:t>
      </w:r>
      <w:r>
        <w:rPr>
          <w:rtl/>
          <w:lang w:bidi="fa-IR"/>
        </w:rPr>
        <w:t xml:space="preserve"> است که قصد سوء نسبت به اسلام و مسلم</w:t>
      </w:r>
      <w:r w:rsidR="00A5679F">
        <w:rPr>
          <w:rtl/>
          <w:lang w:bidi="fa-IR"/>
        </w:rPr>
        <w:t>ی</w:t>
      </w:r>
      <w:r>
        <w:rPr>
          <w:rtl/>
          <w:lang w:bidi="fa-IR"/>
        </w:rPr>
        <w:t>ن دارد»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132</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جا دارد ا</w:t>
      </w:r>
      <w:r w:rsidR="00A5679F">
        <w:rPr>
          <w:rtl/>
          <w:lang w:bidi="fa-IR"/>
        </w:rPr>
        <w:t>ی</w:t>
      </w:r>
      <w:r>
        <w:rPr>
          <w:rtl/>
          <w:lang w:bidi="fa-IR"/>
        </w:rPr>
        <w:t>ن تهمت را بررس</w:t>
      </w:r>
      <w:r w:rsidR="00A5679F">
        <w:rPr>
          <w:rtl/>
          <w:lang w:bidi="fa-IR"/>
        </w:rPr>
        <w:t>ی</w:t>
      </w:r>
      <w:r>
        <w:rPr>
          <w:rtl/>
          <w:lang w:bidi="fa-IR"/>
        </w:rPr>
        <w:t xml:space="preserve"> کرده و دامان ش</w:t>
      </w:r>
      <w:r w:rsidR="00A5679F">
        <w:rPr>
          <w:rtl/>
          <w:lang w:bidi="fa-IR"/>
        </w:rPr>
        <w:t>ی</w:t>
      </w:r>
      <w:r>
        <w:rPr>
          <w:rtl/>
          <w:lang w:bidi="fa-IR"/>
        </w:rPr>
        <w:t>عه را از آن پ</w:t>
      </w:r>
      <w:r w:rsidR="00A5679F">
        <w:rPr>
          <w:rtl/>
          <w:lang w:bidi="fa-IR"/>
        </w:rPr>
        <w:t>ی</w:t>
      </w:r>
      <w:r>
        <w:rPr>
          <w:rtl/>
          <w:lang w:bidi="fa-IR"/>
        </w:rPr>
        <w:t>راسته نما</w:t>
      </w:r>
      <w:r w:rsidR="00A5679F">
        <w:rPr>
          <w:rtl/>
          <w:lang w:bidi="fa-IR"/>
        </w:rPr>
        <w:t>یی</w:t>
      </w:r>
      <w:r>
        <w:rPr>
          <w:rtl/>
          <w:lang w:bidi="fa-IR"/>
        </w:rPr>
        <w:t>م</w:t>
      </w:r>
      <w:r w:rsidR="00A5679F">
        <w:rPr>
          <w:rtl/>
          <w:lang w:bidi="fa-IR"/>
        </w:rPr>
        <w:t xml:space="preserve">. </w:t>
      </w:r>
    </w:p>
    <w:p w:rsidR="009924AB" w:rsidRDefault="009924AB" w:rsidP="009924AB">
      <w:pPr>
        <w:pStyle w:val="Heading2"/>
        <w:rPr>
          <w:rtl/>
          <w:lang w:bidi="fa-IR"/>
        </w:rPr>
      </w:pPr>
      <w:bookmarkStart w:id="43" w:name="_Toc425758495"/>
      <w:r>
        <w:rPr>
          <w:rtl/>
          <w:lang w:bidi="fa-IR"/>
        </w:rPr>
        <w:t>آرای علمای شیعه در مسأله تجسیم</w:t>
      </w:r>
      <w:bookmarkEnd w:id="43"/>
      <w:r>
        <w:rPr>
          <w:rtl/>
          <w:lang w:bidi="fa-IR"/>
        </w:rPr>
        <w:t xml:space="preserve"> </w:t>
      </w:r>
    </w:p>
    <w:p w:rsidR="00351499" w:rsidRDefault="00351499" w:rsidP="00351499">
      <w:pPr>
        <w:pStyle w:val="libNormal"/>
        <w:rPr>
          <w:rtl/>
          <w:lang w:bidi="fa-IR"/>
        </w:rPr>
      </w:pPr>
      <w:r>
        <w:rPr>
          <w:rtl/>
          <w:lang w:bidi="fa-IR"/>
        </w:rPr>
        <w:t>از آنجا که اشکال کننده درصدد است تا قول به تجس</w:t>
      </w:r>
      <w:r w:rsidR="00A5679F">
        <w:rPr>
          <w:rtl/>
          <w:lang w:bidi="fa-IR"/>
        </w:rPr>
        <w:t>ی</w:t>
      </w:r>
      <w:r>
        <w:rPr>
          <w:rtl/>
          <w:lang w:bidi="fa-IR"/>
        </w:rPr>
        <w:t>م را به علما</w:t>
      </w:r>
      <w:r w:rsidR="00A5679F">
        <w:rPr>
          <w:rtl/>
          <w:lang w:bidi="fa-IR"/>
        </w:rPr>
        <w:t>ی</w:t>
      </w:r>
      <w:r>
        <w:rPr>
          <w:rtl/>
          <w:lang w:bidi="fa-IR"/>
        </w:rPr>
        <w:t xml:space="preserve"> ش</w:t>
      </w:r>
      <w:r w:rsidR="00A5679F">
        <w:rPr>
          <w:rtl/>
          <w:lang w:bidi="fa-IR"/>
        </w:rPr>
        <w:t>ی</w:t>
      </w:r>
      <w:r>
        <w:rPr>
          <w:rtl/>
          <w:lang w:bidi="fa-IR"/>
        </w:rPr>
        <w:t>عه نسبت دهد</w:t>
      </w:r>
      <w:r w:rsidR="00A5679F">
        <w:rPr>
          <w:rtl/>
          <w:lang w:bidi="fa-IR"/>
        </w:rPr>
        <w:t xml:space="preserve">؛ </w:t>
      </w:r>
      <w:r>
        <w:rPr>
          <w:rtl/>
          <w:lang w:bidi="fa-IR"/>
        </w:rPr>
        <w:t>لذا جا دارد ا</w:t>
      </w:r>
      <w:r w:rsidR="00A5679F">
        <w:rPr>
          <w:rtl/>
          <w:lang w:bidi="fa-IR"/>
        </w:rPr>
        <w:t>ی</w:t>
      </w:r>
      <w:r>
        <w:rPr>
          <w:rtl/>
          <w:lang w:bidi="fa-IR"/>
        </w:rPr>
        <w:t>ن موضوع را در لابه</w:t>
      </w:r>
      <w:r w:rsidR="00A5679F">
        <w:rPr>
          <w:rtl/>
          <w:lang w:bidi="fa-IR"/>
        </w:rPr>
        <w:t xml:space="preserve"> </w:t>
      </w:r>
      <w:r>
        <w:rPr>
          <w:rtl/>
          <w:lang w:bidi="fa-IR"/>
        </w:rPr>
        <w:t>لا</w:t>
      </w:r>
      <w:r w:rsidR="00A5679F">
        <w:rPr>
          <w:rtl/>
          <w:lang w:bidi="fa-IR"/>
        </w:rPr>
        <w:t>ی</w:t>
      </w:r>
      <w:r>
        <w:rPr>
          <w:rtl/>
          <w:lang w:bidi="fa-IR"/>
        </w:rPr>
        <w:t xml:space="preserve"> کلمات آن</w:t>
      </w:r>
      <w:r w:rsidR="00A5679F">
        <w:rPr>
          <w:rtl/>
          <w:lang w:bidi="fa-IR"/>
        </w:rPr>
        <w:t xml:space="preserve"> </w:t>
      </w:r>
      <w:r>
        <w:rPr>
          <w:rtl/>
          <w:lang w:bidi="fa-IR"/>
        </w:rPr>
        <w:t>ها بررس</w:t>
      </w:r>
      <w:r w:rsidR="00A5679F">
        <w:rPr>
          <w:rtl/>
          <w:lang w:bidi="fa-IR"/>
        </w:rPr>
        <w:t>ی</w:t>
      </w:r>
      <w:r>
        <w:rPr>
          <w:rtl/>
          <w:lang w:bidi="fa-IR"/>
        </w:rPr>
        <w:t xml:space="preserve"> کن</w:t>
      </w:r>
      <w:r w:rsidR="00A5679F">
        <w:rPr>
          <w:rtl/>
          <w:lang w:bidi="fa-IR"/>
        </w:rPr>
        <w:t>ی</w:t>
      </w:r>
      <w:r>
        <w:rPr>
          <w:rtl/>
          <w:lang w:bidi="fa-IR"/>
        </w:rPr>
        <w:t xml:space="preserve">م تا از صحت </w:t>
      </w:r>
      <w:r w:rsidR="00A5679F">
        <w:rPr>
          <w:rtl/>
          <w:lang w:bidi="fa-IR"/>
        </w:rPr>
        <w:t>ی</w:t>
      </w:r>
      <w:r>
        <w:rPr>
          <w:rtl/>
          <w:lang w:bidi="fa-IR"/>
        </w:rPr>
        <w:t>ا فساد آن آگاه</w:t>
      </w:r>
      <w:r w:rsidR="00A5679F">
        <w:rPr>
          <w:rtl/>
          <w:lang w:bidi="fa-IR"/>
        </w:rPr>
        <w:t>ی</w:t>
      </w:r>
      <w:r>
        <w:rPr>
          <w:rtl/>
          <w:lang w:bidi="fa-IR"/>
        </w:rPr>
        <w:t xml:space="preserve"> </w:t>
      </w:r>
      <w:r w:rsidR="00A5679F">
        <w:rPr>
          <w:rtl/>
          <w:lang w:bidi="fa-IR"/>
        </w:rPr>
        <w:t>ی</w:t>
      </w:r>
      <w:r>
        <w:rPr>
          <w:rtl/>
          <w:lang w:bidi="fa-IR"/>
        </w:rPr>
        <w:t>اب</w:t>
      </w:r>
      <w:r w:rsidR="00A5679F">
        <w:rPr>
          <w:rtl/>
          <w:lang w:bidi="fa-IR"/>
        </w:rPr>
        <w:t>ی</w:t>
      </w:r>
      <w:r>
        <w:rPr>
          <w:rtl/>
          <w:lang w:bidi="fa-IR"/>
        </w:rPr>
        <w:t>م:</w:t>
      </w:r>
    </w:p>
    <w:p w:rsidR="00351499" w:rsidRDefault="00351499" w:rsidP="00351499">
      <w:pPr>
        <w:pStyle w:val="libNormal"/>
        <w:rPr>
          <w:rtl/>
          <w:lang w:bidi="fa-IR"/>
        </w:rPr>
      </w:pPr>
      <w:r>
        <w:rPr>
          <w:rtl/>
          <w:lang w:bidi="fa-IR"/>
        </w:rPr>
        <w:t>1 - ش</w:t>
      </w:r>
      <w:r w:rsidR="00A5679F">
        <w:rPr>
          <w:rtl/>
          <w:lang w:bidi="fa-IR"/>
        </w:rPr>
        <w:t>ی</w:t>
      </w:r>
      <w:r>
        <w:rPr>
          <w:rtl/>
          <w:lang w:bidi="fa-IR"/>
        </w:rPr>
        <w:t>خ کل</w:t>
      </w:r>
      <w:r w:rsidR="00A5679F">
        <w:rPr>
          <w:rtl/>
          <w:lang w:bidi="fa-IR"/>
        </w:rPr>
        <w:t>ی</w:t>
      </w:r>
      <w:r>
        <w:rPr>
          <w:rtl/>
          <w:lang w:bidi="fa-IR"/>
        </w:rPr>
        <w:t>ن</w:t>
      </w:r>
      <w:r w:rsidR="00A5679F">
        <w:rPr>
          <w:rtl/>
          <w:lang w:bidi="fa-IR"/>
        </w:rPr>
        <w:t xml:space="preserve">ی </w:t>
      </w:r>
      <w:r>
        <w:rPr>
          <w:rtl/>
          <w:lang w:bidi="fa-IR"/>
        </w:rPr>
        <w:t>رحمه الله</w:t>
      </w:r>
      <w:r w:rsidR="00071C1B">
        <w:rPr>
          <w:rtl/>
          <w:lang w:bidi="fa-IR"/>
        </w:rPr>
        <w:t xml:space="preserve"> (</w:t>
      </w:r>
      <w:r>
        <w:rPr>
          <w:rtl/>
          <w:lang w:bidi="fa-IR"/>
        </w:rPr>
        <w:t>329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«کاف</w:t>
      </w:r>
      <w:r w:rsidR="00A5679F">
        <w:rPr>
          <w:rtl/>
          <w:lang w:bidi="fa-IR"/>
        </w:rPr>
        <w:t>ی</w:t>
      </w:r>
      <w:r>
        <w:rPr>
          <w:rtl/>
          <w:lang w:bidi="fa-IR"/>
        </w:rPr>
        <w:t>» باب</w:t>
      </w:r>
      <w:r w:rsidR="00A5679F">
        <w:rPr>
          <w:rtl/>
          <w:lang w:bidi="fa-IR"/>
        </w:rPr>
        <w:t>ی</w:t>
      </w:r>
      <w:r>
        <w:rPr>
          <w:rtl/>
          <w:lang w:bidi="fa-IR"/>
        </w:rPr>
        <w:t xml:space="preserve"> را منعقد کرده تحت عنوان «باب النه</w:t>
      </w:r>
      <w:r w:rsidR="00A5679F">
        <w:rPr>
          <w:rtl/>
          <w:lang w:bidi="fa-IR"/>
        </w:rPr>
        <w:t>ی</w:t>
      </w:r>
      <w:r>
        <w:rPr>
          <w:rtl/>
          <w:lang w:bidi="fa-IR"/>
        </w:rPr>
        <w:t xml:space="preserve"> عن الجسم و الصورة»</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133</w:t>
      </w:r>
      <w:r w:rsidR="00071C1B" w:rsidRPr="009924AB">
        <w:rPr>
          <w:rStyle w:val="libFootnotenumChar"/>
          <w:rtl/>
          <w:lang w:bidi="fa-IR"/>
        </w:rPr>
        <w:t>)</w:t>
      </w:r>
      <w:r w:rsidR="00071C1B">
        <w:rPr>
          <w:rtl/>
          <w:lang w:bidi="fa-IR"/>
        </w:rPr>
        <w:t xml:space="preserve"> </w:t>
      </w:r>
      <w:r>
        <w:rPr>
          <w:rtl/>
          <w:lang w:bidi="fa-IR"/>
        </w:rPr>
        <w:t>که به تبع روا</w:t>
      </w:r>
      <w:r w:rsidR="00A5679F">
        <w:rPr>
          <w:rtl/>
          <w:lang w:bidi="fa-IR"/>
        </w:rPr>
        <w:t>ی</w:t>
      </w:r>
      <w:r>
        <w:rPr>
          <w:rtl/>
          <w:lang w:bidi="fa-IR"/>
        </w:rPr>
        <w:t>ات</w:t>
      </w:r>
      <w:r w:rsidR="00A5679F">
        <w:rPr>
          <w:rtl/>
          <w:lang w:bidi="fa-IR"/>
        </w:rPr>
        <w:t xml:space="preserve">، </w:t>
      </w:r>
      <w:r>
        <w:rPr>
          <w:rtl/>
          <w:lang w:bidi="fa-IR"/>
        </w:rPr>
        <w:t>ا</w:t>
      </w:r>
      <w:r w:rsidR="00A5679F">
        <w:rPr>
          <w:rtl/>
          <w:lang w:bidi="fa-IR"/>
        </w:rPr>
        <w:t>ی</w:t>
      </w:r>
      <w:r>
        <w:rPr>
          <w:rtl/>
          <w:lang w:bidi="fa-IR"/>
        </w:rPr>
        <w:t>ن خود دلالت بر عدم اعتقاد او</w:t>
      </w:r>
      <w:r w:rsidR="00A5679F">
        <w:rPr>
          <w:rtl/>
          <w:lang w:bidi="fa-IR"/>
        </w:rPr>
        <w:t xml:space="preserve">، </w:t>
      </w:r>
      <w:r>
        <w:rPr>
          <w:rtl/>
          <w:lang w:bidi="fa-IR"/>
        </w:rPr>
        <w:t>به تجس</w:t>
      </w:r>
      <w:r w:rsidR="00A5679F">
        <w:rPr>
          <w:rtl/>
          <w:lang w:bidi="fa-IR"/>
        </w:rPr>
        <w:t>ی</w:t>
      </w:r>
      <w:r>
        <w:rPr>
          <w:rtl/>
          <w:lang w:bidi="fa-IR"/>
        </w:rPr>
        <w:t>م دارد</w:t>
      </w:r>
      <w:r w:rsidR="00A5679F">
        <w:rPr>
          <w:rtl/>
          <w:lang w:bidi="fa-IR"/>
        </w:rPr>
        <w:t xml:space="preserve">. </w:t>
      </w:r>
    </w:p>
    <w:p w:rsidR="00351499" w:rsidRDefault="00351499" w:rsidP="00351499">
      <w:pPr>
        <w:pStyle w:val="libNormal"/>
        <w:rPr>
          <w:rtl/>
          <w:lang w:bidi="fa-IR"/>
        </w:rPr>
      </w:pPr>
      <w:r>
        <w:rPr>
          <w:rtl/>
          <w:lang w:bidi="fa-IR"/>
        </w:rPr>
        <w:t>2 - ش</w:t>
      </w:r>
      <w:r w:rsidR="00A5679F">
        <w:rPr>
          <w:rtl/>
          <w:lang w:bidi="fa-IR"/>
        </w:rPr>
        <w:t>ی</w:t>
      </w:r>
      <w:r>
        <w:rPr>
          <w:rtl/>
          <w:lang w:bidi="fa-IR"/>
        </w:rPr>
        <w:t>خ صدوق</w:t>
      </w:r>
      <w:r w:rsidR="00A5679F">
        <w:rPr>
          <w:rtl/>
          <w:lang w:bidi="fa-IR"/>
        </w:rPr>
        <w:t xml:space="preserve"> </w:t>
      </w:r>
      <w:r>
        <w:rPr>
          <w:rtl/>
          <w:lang w:bidi="fa-IR"/>
        </w:rPr>
        <w:t>رحمه الله</w:t>
      </w:r>
      <w:r w:rsidR="00071C1B">
        <w:rPr>
          <w:rtl/>
          <w:lang w:bidi="fa-IR"/>
        </w:rPr>
        <w:t xml:space="preserve"> (</w:t>
      </w:r>
      <w:r>
        <w:rPr>
          <w:rtl/>
          <w:lang w:bidi="fa-IR"/>
        </w:rPr>
        <w:t>381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«توح</w:t>
      </w:r>
      <w:r w:rsidR="00A5679F">
        <w:rPr>
          <w:rtl/>
          <w:lang w:bidi="fa-IR"/>
        </w:rPr>
        <w:t>ی</w:t>
      </w:r>
      <w:r>
        <w:rPr>
          <w:rtl/>
          <w:lang w:bidi="fa-IR"/>
        </w:rPr>
        <w:t>د» باب</w:t>
      </w:r>
      <w:r w:rsidR="00A5679F">
        <w:rPr>
          <w:rtl/>
          <w:lang w:bidi="fa-IR"/>
        </w:rPr>
        <w:t>ی</w:t>
      </w:r>
      <w:r>
        <w:rPr>
          <w:rtl/>
          <w:lang w:bidi="fa-IR"/>
        </w:rPr>
        <w:t xml:space="preserve"> دارد به نام «باب انّ اللَّه عزّوجلّ ل</w:t>
      </w:r>
      <w:r w:rsidR="00A5679F">
        <w:rPr>
          <w:rtl/>
          <w:lang w:bidi="fa-IR"/>
        </w:rPr>
        <w:t>ی</w:t>
      </w:r>
      <w:r>
        <w:rPr>
          <w:rtl/>
          <w:lang w:bidi="fa-IR"/>
        </w:rPr>
        <w:t>س بجسم و لاصورة»</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3 - ش</w:t>
      </w:r>
      <w:r w:rsidR="00A5679F">
        <w:rPr>
          <w:rtl/>
          <w:lang w:bidi="fa-IR"/>
        </w:rPr>
        <w:t>ی</w:t>
      </w:r>
      <w:r>
        <w:rPr>
          <w:rtl/>
          <w:lang w:bidi="fa-IR"/>
        </w:rPr>
        <w:t>خ مف</w:t>
      </w:r>
      <w:r w:rsidR="00A5679F">
        <w:rPr>
          <w:rtl/>
          <w:lang w:bidi="fa-IR"/>
        </w:rPr>
        <w:t>ی</w:t>
      </w:r>
      <w:r>
        <w:rPr>
          <w:rtl/>
          <w:lang w:bidi="fa-IR"/>
        </w:rPr>
        <w:t>درحمه الله</w:t>
      </w:r>
      <w:r w:rsidR="00071C1B">
        <w:rPr>
          <w:rtl/>
          <w:lang w:bidi="fa-IR"/>
        </w:rPr>
        <w:t xml:space="preserve"> (</w:t>
      </w:r>
      <w:r>
        <w:rPr>
          <w:rtl/>
          <w:lang w:bidi="fa-IR"/>
        </w:rPr>
        <w:t>413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«تصح</w:t>
      </w:r>
      <w:r w:rsidR="00A5679F">
        <w:rPr>
          <w:rtl/>
          <w:lang w:bidi="fa-IR"/>
        </w:rPr>
        <w:t>ی</w:t>
      </w:r>
      <w:r>
        <w:rPr>
          <w:rtl/>
          <w:lang w:bidi="fa-IR"/>
        </w:rPr>
        <w:t>ح الاعتقاد» م</w:t>
      </w:r>
      <w:r w:rsidR="00A5679F">
        <w:rPr>
          <w:rtl/>
          <w:lang w:bidi="fa-IR"/>
        </w:rPr>
        <w:t xml:space="preserve">ی </w:t>
      </w:r>
      <w:r>
        <w:rPr>
          <w:rtl/>
          <w:lang w:bidi="fa-IR"/>
        </w:rPr>
        <w:t>گو</w:t>
      </w:r>
      <w:r w:rsidR="00A5679F">
        <w:rPr>
          <w:rtl/>
          <w:lang w:bidi="fa-IR"/>
        </w:rPr>
        <w:t>ی</w:t>
      </w:r>
      <w:r>
        <w:rPr>
          <w:rtl/>
          <w:lang w:bidi="fa-IR"/>
        </w:rPr>
        <w:t>د: «و اما کلام در توح</w:t>
      </w:r>
      <w:r w:rsidR="00A5679F">
        <w:rPr>
          <w:rtl/>
          <w:lang w:bidi="fa-IR"/>
        </w:rPr>
        <w:t>ی</w:t>
      </w:r>
      <w:r>
        <w:rPr>
          <w:rtl/>
          <w:lang w:bidi="fa-IR"/>
        </w:rPr>
        <w:t>د و نف</w:t>
      </w:r>
      <w:r w:rsidR="00A5679F">
        <w:rPr>
          <w:rtl/>
          <w:lang w:bidi="fa-IR"/>
        </w:rPr>
        <w:t>ی</w:t>
      </w:r>
      <w:r>
        <w:rPr>
          <w:rtl/>
          <w:lang w:bidi="fa-IR"/>
        </w:rPr>
        <w:t xml:space="preserve"> تشب</w:t>
      </w:r>
      <w:r w:rsidR="00A5679F">
        <w:rPr>
          <w:rtl/>
          <w:lang w:bidi="fa-IR"/>
        </w:rPr>
        <w:t>ی</w:t>
      </w:r>
      <w:r>
        <w:rPr>
          <w:rtl/>
          <w:lang w:bidi="fa-IR"/>
        </w:rPr>
        <w:t>ه از خداوند و تنز</w:t>
      </w:r>
      <w:r w:rsidR="00A5679F">
        <w:rPr>
          <w:rtl/>
          <w:lang w:bidi="fa-IR"/>
        </w:rPr>
        <w:t>ی</w:t>
      </w:r>
      <w:r>
        <w:rPr>
          <w:rtl/>
          <w:lang w:bidi="fa-IR"/>
        </w:rPr>
        <w:t>ه و تقد</w:t>
      </w:r>
      <w:r w:rsidR="00A5679F">
        <w:rPr>
          <w:rtl/>
          <w:lang w:bidi="fa-IR"/>
        </w:rPr>
        <w:t>ی</w:t>
      </w:r>
      <w:r>
        <w:rPr>
          <w:rtl/>
          <w:lang w:bidi="fa-IR"/>
        </w:rPr>
        <w:t>س برا</w:t>
      </w:r>
      <w:r w:rsidR="00A5679F">
        <w:rPr>
          <w:rtl/>
          <w:lang w:bidi="fa-IR"/>
        </w:rPr>
        <w:t>ی</w:t>
      </w:r>
      <w:r>
        <w:rPr>
          <w:rtl/>
          <w:lang w:bidi="fa-IR"/>
        </w:rPr>
        <w:t xml:space="preserve"> او</w:t>
      </w:r>
      <w:r w:rsidR="00A5679F">
        <w:rPr>
          <w:rtl/>
          <w:lang w:bidi="fa-IR"/>
        </w:rPr>
        <w:t xml:space="preserve">، </w:t>
      </w:r>
      <w:r>
        <w:rPr>
          <w:rtl/>
          <w:lang w:bidi="fa-IR"/>
        </w:rPr>
        <w:t>چ</w:t>
      </w:r>
      <w:r w:rsidR="00A5679F">
        <w:rPr>
          <w:rtl/>
          <w:lang w:bidi="fa-IR"/>
        </w:rPr>
        <w:t>ی</w:t>
      </w:r>
      <w:r>
        <w:rPr>
          <w:rtl/>
          <w:lang w:bidi="fa-IR"/>
        </w:rPr>
        <w:t>ز</w:t>
      </w:r>
      <w:r w:rsidR="00A5679F">
        <w:rPr>
          <w:rtl/>
          <w:lang w:bidi="fa-IR"/>
        </w:rPr>
        <w:t>ی</w:t>
      </w:r>
      <w:r>
        <w:rPr>
          <w:rtl/>
          <w:lang w:bidi="fa-IR"/>
        </w:rPr>
        <w:t xml:space="preserve"> </w:t>
      </w:r>
      <w:r>
        <w:rPr>
          <w:rtl/>
          <w:lang w:bidi="fa-IR"/>
        </w:rPr>
        <w:lastRenderedPageBreak/>
        <w:t>است که به آن امر شده و مورد رغبت قرار گرفته است</w:t>
      </w:r>
      <w:r w:rsidR="00A5679F">
        <w:rPr>
          <w:rtl/>
          <w:lang w:bidi="fa-IR"/>
        </w:rPr>
        <w:t xml:space="preserve">. </w:t>
      </w:r>
      <w:r>
        <w:rPr>
          <w:rtl/>
          <w:lang w:bidi="fa-IR"/>
        </w:rPr>
        <w:t>و اخبار بس</w:t>
      </w:r>
      <w:r w:rsidR="00A5679F">
        <w:rPr>
          <w:rtl/>
          <w:lang w:bidi="fa-IR"/>
        </w:rPr>
        <w:t>ی</w:t>
      </w:r>
      <w:r>
        <w:rPr>
          <w:rtl/>
          <w:lang w:bidi="fa-IR"/>
        </w:rPr>
        <w:t>ار</w:t>
      </w:r>
      <w:r w:rsidR="00A5679F">
        <w:rPr>
          <w:rtl/>
          <w:lang w:bidi="fa-IR"/>
        </w:rPr>
        <w:t>ی</w:t>
      </w:r>
      <w:r>
        <w:rPr>
          <w:rtl/>
          <w:lang w:bidi="fa-IR"/>
        </w:rPr>
        <w:t xml:space="preserve"> بر آن دلالت دارد»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م</w:t>
      </w:r>
      <w:r w:rsidR="00A5679F">
        <w:rPr>
          <w:rtl/>
          <w:lang w:bidi="fa-IR"/>
        </w:rPr>
        <w:t xml:space="preserve">ی </w:t>
      </w:r>
      <w:r>
        <w:rPr>
          <w:rtl/>
          <w:lang w:bidi="fa-IR"/>
        </w:rPr>
        <w:t>دان</w:t>
      </w:r>
      <w:r w:rsidR="00A5679F">
        <w:rPr>
          <w:rtl/>
          <w:lang w:bidi="fa-IR"/>
        </w:rPr>
        <w:t>ی</w:t>
      </w:r>
      <w:r>
        <w:rPr>
          <w:rtl/>
          <w:lang w:bidi="fa-IR"/>
        </w:rPr>
        <w:t>م که تجس</w:t>
      </w:r>
      <w:r w:rsidR="00A5679F">
        <w:rPr>
          <w:rtl/>
          <w:lang w:bidi="fa-IR"/>
        </w:rPr>
        <w:t>ی</w:t>
      </w:r>
      <w:r>
        <w:rPr>
          <w:rtl/>
          <w:lang w:bidi="fa-IR"/>
        </w:rPr>
        <w:t>م داخل در تشب</w:t>
      </w:r>
      <w:r w:rsidR="00A5679F">
        <w:rPr>
          <w:rtl/>
          <w:lang w:bidi="fa-IR"/>
        </w:rPr>
        <w:t>ی</w:t>
      </w:r>
      <w:r>
        <w:rPr>
          <w:rtl/>
          <w:lang w:bidi="fa-IR"/>
        </w:rPr>
        <w:t>ه است</w:t>
      </w:r>
      <w:r w:rsidR="00A5679F">
        <w:rPr>
          <w:rtl/>
          <w:lang w:bidi="fa-IR"/>
        </w:rPr>
        <w:t xml:space="preserve">، </w:t>
      </w:r>
      <w:r>
        <w:rPr>
          <w:rtl/>
          <w:lang w:bidi="fa-IR"/>
        </w:rPr>
        <w:t>لذا کلام ش</w:t>
      </w:r>
      <w:r w:rsidR="00A5679F">
        <w:rPr>
          <w:rtl/>
          <w:lang w:bidi="fa-IR"/>
        </w:rPr>
        <w:t>ی</w:t>
      </w:r>
      <w:r>
        <w:rPr>
          <w:rtl/>
          <w:lang w:bidi="fa-IR"/>
        </w:rPr>
        <w:t>خ مف</w:t>
      </w:r>
      <w:r w:rsidR="00A5679F">
        <w:rPr>
          <w:rtl/>
          <w:lang w:bidi="fa-IR"/>
        </w:rPr>
        <w:t>ی</w:t>
      </w:r>
      <w:r>
        <w:rPr>
          <w:rtl/>
          <w:lang w:bidi="fa-IR"/>
        </w:rPr>
        <w:t>د شامل تجس</w:t>
      </w:r>
      <w:r w:rsidR="00A5679F">
        <w:rPr>
          <w:rtl/>
          <w:lang w:bidi="fa-IR"/>
        </w:rPr>
        <w:t>ی</w:t>
      </w:r>
      <w:r>
        <w:rPr>
          <w:rtl/>
          <w:lang w:bidi="fa-IR"/>
        </w:rPr>
        <w:t>م ن</w:t>
      </w:r>
      <w:r w:rsidR="00A5679F">
        <w:rPr>
          <w:rtl/>
          <w:lang w:bidi="fa-IR"/>
        </w:rPr>
        <w:t>ی</w:t>
      </w:r>
      <w:r>
        <w:rPr>
          <w:rtl/>
          <w:lang w:bidi="fa-IR"/>
        </w:rPr>
        <w:t>ز م</w:t>
      </w:r>
      <w:r w:rsidR="00A5679F">
        <w:rPr>
          <w:rtl/>
          <w:lang w:bidi="fa-IR"/>
        </w:rPr>
        <w:t xml:space="preserve">ی </w:t>
      </w:r>
      <w:r>
        <w:rPr>
          <w:rtl/>
          <w:lang w:bidi="fa-IR"/>
        </w:rPr>
        <w:t>شود</w:t>
      </w:r>
      <w:r w:rsidR="00A5679F">
        <w:rPr>
          <w:rtl/>
          <w:lang w:bidi="fa-IR"/>
        </w:rPr>
        <w:t xml:space="preserve">. </w:t>
      </w:r>
    </w:p>
    <w:p w:rsidR="00351499" w:rsidRDefault="00351499" w:rsidP="00351499">
      <w:pPr>
        <w:pStyle w:val="libNormal"/>
        <w:rPr>
          <w:rtl/>
          <w:lang w:bidi="fa-IR"/>
        </w:rPr>
      </w:pPr>
      <w:r>
        <w:rPr>
          <w:rtl/>
          <w:lang w:bidi="fa-IR"/>
        </w:rPr>
        <w:t>4 - ابوالفتح کراجک</w:t>
      </w:r>
      <w:r w:rsidR="00A5679F">
        <w:rPr>
          <w:rtl/>
          <w:lang w:bidi="fa-IR"/>
        </w:rPr>
        <w:t>ی</w:t>
      </w:r>
      <w:r w:rsidR="00071C1B">
        <w:rPr>
          <w:rtl/>
          <w:lang w:bidi="fa-IR"/>
        </w:rPr>
        <w:t xml:space="preserve"> (</w:t>
      </w:r>
      <w:r>
        <w:rPr>
          <w:rtl/>
          <w:lang w:bidi="fa-IR"/>
        </w:rPr>
        <w:t>449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«کنز الفوائد» باب</w:t>
      </w:r>
      <w:r w:rsidR="00A5679F">
        <w:rPr>
          <w:rtl/>
          <w:lang w:bidi="fa-IR"/>
        </w:rPr>
        <w:t>ی</w:t>
      </w:r>
      <w:r>
        <w:rPr>
          <w:rtl/>
          <w:lang w:bidi="fa-IR"/>
        </w:rPr>
        <w:t xml:space="preserve"> دارد تحت عنوان «فصل من الاستدلال عل</w:t>
      </w:r>
      <w:r w:rsidR="00A5679F">
        <w:rPr>
          <w:rtl/>
          <w:lang w:bidi="fa-IR"/>
        </w:rPr>
        <w:t>ی</w:t>
      </w:r>
      <w:r>
        <w:rPr>
          <w:rtl/>
          <w:lang w:bidi="fa-IR"/>
        </w:rPr>
        <w:t xml:space="preserve"> انّ اللَّه تعال</w:t>
      </w:r>
      <w:r w:rsidR="00A5679F">
        <w:rPr>
          <w:rtl/>
          <w:lang w:bidi="fa-IR"/>
        </w:rPr>
        <w:t>ی</w:t>
      </w:r>
      <w:r>
        <w:rPr>
          <w:rtl/>
          <w:lang w:bidi="fa-IR"/>
        </w:rPr>
        <w:t xml:space="preserve"> ل</w:t>
      </w:r>
      <w:r w:rsidR="00A5679F">
        <w:rPr>
          <w:rtl/>
          <w:lang w:bidi="fa-IR"/>
        </w:rPr>
        <w:t>ی</w:t>
      </w:r>
      <w:r>
        <w:rPr>
          <w:rtl/>
          <w:lang w:bidi="fa-IR"/>
        </w:rPr>
        <w:t>س بجسم»</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5 - ش</w:t>
      </w:r>
      <w:r w:rsidR="00A5679F">
        <w:rPr>
          <w:rtl/>
          <w:lang w:bidi="fa-IR"/>
        </w:rPr>
        <w:t>ی</w:t>
      </w:r>
      <w:r>
        <w:rPr>
          <w:rtl/>
          <w:lang w:bidi="fa-IR"/>
        </w:rPr>
        <w:t>خ طوس</w:t>
      </w:r>
      <w:r w:rsidR="00A5679F">
        <w:rPr>
          <w:rtl/>
          <w:lang w:bidi="fa-IR"/>
        </w:rPr>
        <w:t>ی</w:t>
      </w:r>
      <w:r w:rsidR="00071C1B">
        <w:rPr>
          <w:rtl/>
          <w:lang w:bidi="fa-IR"/>
        </w:rPr>
        <w:t xml:space="preserve"> (</w:t>
      </w:r>
      <w:r>
        <w:rPr>
          <w:rtl/>
          <w:lang w:bidi="fa-IR"/>
        </w:rPr>
        <w:t>460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تفس</w:t>
      </w:r>
      <w:r w:rsidR="00A5679F">
        <w:rPr>
          <w:rtl/>
          <w:lang w:bidi="fa-IR"/>
        </w:rPr>
        <w:t>ی</w:t>
      </w:r>
      <w:r>
        <w:rPr>
          <w:rtl/>
          <w:lang w:bidi="fa-IR"/>
        </w:rPr>
        <w:t>ر «التب</w:t>
      </w:r>
      <w:r w:rsidR="00A5679F">
        <w:rPr>
          <w:rtl/>
          <w:lang w:bidi="fa-IR"/>
        </w:rPr>
        <w:t>ی</w:t>
      </w:r>
      <w:r>
        <w:rPr>
          <w:rtl/>
          <w:lang w:bidi="fa-IR"/>
        </w:rPr>
        <w:t>ان» از جمله کسان</w:t>
      </w:r>
      <w:r w:rsidR="00A5679F">
        <w:rPr>
          <w:rtl/>
          <w:lang w:bidi="fa-IR"/>
        </w:rPr>
        <w:t>ی</w:t>
      </w:r>
      <w:r>
        <w:rPr>
          <w:rtl/>
          <w:lang w:bidi="fa-IR"/>
        </w:rPr>
        <w:t xml:space="preserve"> که ذب</w:t>
      </w:r>
      <w:r w:rsidR="00A5679F">
        <w:rPr>
          <w:rtl/>
          <w:lang w:bidi="fa-IR"/>
        </w:rPr>
        <w:t>ی</w:t>
      </w:r>
      <w:r>
        <w:rPr>
          <w:rtl/>
          <w:lang w:bidi="fa-IR"/>
        </w:rPr>
        <w:t>حه و کشتارشان را حرام م</w:t>
      </w:r>
      <w:r w:rsidR="00A5679F">
        <w:rPr>
          <w:rtl/>
          <w:lang w:bidi="fa-IR"/>
        </w:rPr>
        <w:t xml:space="preserve">ی </w:t>
      </w:r>
      <w:r>
        <w:rPr>
          <w:rtl/>
          <w:lang w:bidi="fa-IR"/>
        </w:rPr>
        <w:t>داند</w:t>
      </w:r>
      <w:r w:rsidR="00A5679F">
        <w:rPr>
          <w:rtl/>
          <w:lang w:bidi="fa-IR"/>
        </w:rPr>
        <w:t xml:space="preserve">، </w:t>
      </w:r>
      <w:r>
        <w:rPr>
          <w:rtl/>
          <w:lang w:bidi="fa-IR"/>
        </w:rPr>
        <w:t>کسان</w:t>
      </w:r>
      <w:r w:rsidR="00A5679F">
        <w:rPr>
          <w:rtl/>
          <w:lang w:bidi="fa-IR"/>
        </w:rPr>
        <w:t>ی</w:t>
      </w:r>
      <w:r>
        <w:rPr>
          <w:rtl/>
          <w:lang w:bidi="fa-IR"/>
        </w:rPr>
        <w:t xml:space="preserve"> را برم</w:t>
      </w:r>
      <w:r w:rsidR="00A5679F">
        <w:rPr>
          <w:rtl/>
          <w:lang w:bidi="fa-IR"/>
        </w:rPr>
        <w:t>ی</w:t>
      </w:r>
      <w:r>
        <w:rPr>
          <w:rtl/>
          <w:lang w:bidi="fa-IR"/>
        </w:rPr>
        <w:t xml:space="preserve"> شمارد که قائل به تجس</w:t>
      </w:r>
      <w:r w:rsidR="00A5679F">
        <w:rPr>
          <w:rtl/>
          <w:lang w:bidi="fa-IR"/>
        </w:rPr>
        <w:t>ی</w:t>
      </w:r>
      <w:r>
        <w:rPr>
          <w:rtl/>
          <w:lang w:bidi="fa-IR"/>
        </w:rPr>
        <w:t>مند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137</w:t>
      </w:r>
      <w:r w:rsidR="00071C1B" w:rsidRPr="009924AB">
        <w:rPr>
          <w:rStyle w:val="libFootnotenumChar"/>
          <w:rtl/>
          <w:lang w:bidi="fa-IR"/>
        </w:rPr>
        <w:t>)</w:t>
      </w:r>
      <w:r w:rsidR="00071C1B">
        <w:rPr>
          <w:rtl/>
          <w:lang w:bidi="fa-IR"/>
        </w:rPr>
        <w:t xml:space="preserve"> </w:t>
      </w:r>
      <w:r>
        <w:rPr>
          <w:rtl/>
          <w:lang w:bidi="fa-IR"/>
        </w:rPr>
        <w:t>همان</w:t>
      </w:r>
      <w:r w:rsidR="00A5679F">
        <w:rPr>
          <w:rtl/>
          <w:lang w:bidi="fa-IR"/>
        </w:rPr>
        <w:t xml:space="preserve"> </w:t>
      </w:r>
      <w:r>
        <w:rPr>
          <w:rtl/>
          <w:lang w:bidi="fa-IR"/>
        </w:rPr>
        <w:t>گونه که حکم به نجاست مجسّمه کرده و آن</w:t>
      </w:r>
      <w:r w:rsidR="00A5679F">
        <w:rPr>
          <w:rtl/>
          <w:lang w:bidi="fa-IR"/>
        </w:rPr>
        <w:t xml:space="preserve"> </w:t>
      </w:r>
      <w:r>
        <w:rPr>
          <w:rtl/>
          <w:lang w:bidi="fa-IR"/>
        </w:rPr>
        <w:t>ها را در زمره کفّار به شمار آورده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6 - قاض</w:t>
      </w:r>
      <w:r w:rsidR="00A5679F">
        <w:rPr>
          <w:rtl/>
          <w:lang w:bidi="fa-IR"/>
        </w:rPr>
        <w:t>ی</w:t>
      </w:r>
      <w:r>
        <w:rPr>
          <w:rtl/>
          <w:lang w:bidi="fa-IR"/>
        </w:rPr>
        <w:t xml:space="preserve"> ابن برّاج</w:t>
      </w:r>
      <w:r w:rsidR="00071C1B">
        <w:rPr>
          <w:rtl/>
          <w:lang w:bidi="fa-IR"/>
        </w:rPr>
        <w:t xml:space="preserve"> (</w:t>
      </w:r>
      <w:r>
        <w:rPr>
          <w:rtl/>
          <w:lang w:bidi="fa-IR"/>
        </w:rPr>
        <w:t>481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«جواهر الفقه» تصر</w:t>
      </w:r>
      <w:r w:rsidR="00A5679F">
        <w:rPr>
          <w:rtl/>
          <w:lang w:bidi="fa-IR"/>
        </w:rPr>
        <w:t>ی</w:t>
      </w:r>
      <w:r>
        <w:rPr>
          <w:rtl/>
          <w:lang w:bidi="fa-IR"/>
        </w:rPr>
        <w:t>ح به تنز</w:t>
      </w:r>
      <w:r w:rsidR="00A5679F">
        <w:rPr>
          <w:rtl/>
          <w:lang w:bidi="fa-IR"/>
        </w:rPr>
        <w:t>ی</w:t>
      </w:r>
      <w:r>
        <w:rPr>
          <w:rtl/>
          <w:lang w:bidi="fa-IR"/>
        </w:rPr>
        <w:t>ه خداوند از جسم و لوازم آن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139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7 - قطب راوند</w:t>
      </w:r>
      <w:r w:rsidR="00A5679F">
        <w:rPr>
          <w:rtl/>
          <w:lang w:bidi="fa-IR"/>
        </w:rPr>
        <w:t>ی</w:t>
      </w:r>
      <w:r w:rsidR="00071C1B">
        <w:rPr>
          <w:rtl/>
          <w:lang w:bidi="fa-IR"/>
        </w:rPr>
        <w:t xml:space="preserve"> (</w:t>
      </w:r>
      <w:r>
        <w:rPr>
          <w:rtl/>
          <w:lang w:bidi="fa-IR"/>
        </w:rPr>
        <w:t>573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«فقه القرآن» فتوا به عدم صحت نماز در پوست ح</w:t>
      </w:r>
      <w:r w:rsidR="00A5679F">
        <w:rPr>
          <w:rtl/>
          <w:lang w:bidi="fa-IR"/>
        </w:rPr>
        <w:t>ی</w:t>
      </w:r>
      <w:r>
        <w:rPr>
          <w:rtl/>
          <w:lang w:bidi="fa-IR"/>
        </w:rPr>
        <w:t>وان</w:t>
      </w:r>
      <w:r w:rsidR="00A5679F">
        <w:rPr>
          <w:rtl/>
          <w:lang w:bidi="fa-IR"/>
        </w:rPr>
        <w:t>ی</w:t>
      </w:r>
      <w:r>
        <w:rPr>
          <w:rtl/>
          <w:lang w:bidi="fa-IR"/>
        </w:rPr>
        <w:t xml:space="preserve"> داده که مجسِّم آن را ذبح کرده و انتفاع به آن را ن</w:t>
      </w:r>
      <w:r w:rsidR="00A5679F">
        <w:rPr>
          <w:rtl/>
          <w:lang w:bidi="fa-IR"/>
        </w:rPr>
        <w:t>ی</w:t>
      </w:r>
      <w:r>
        <w:rPr>
          <w:rtl/>
          <w:lang w:bidi="fa-IR"/>
        </w:rPr>
        <w:t>ز جا</w:t>
      </w:r>
      <w:r w:rsidR="00A5679F">
        <w:rPr>
          <w:rtl/>
          <w:lang w:bidi="fa-IR"/>
        </w:rPr>
        <w:t>ی</w:t>
      </w:r>
      <w:r>
        <w:rPr>
          <w:rtl/>
          <w:lang w:bidi="fa-IR"/>
        </w:rPr>
        <w:t>ز نم</w:t>
      </w:r>
      <w:r w:rsidR="00A5679F">
        <w:rPr>
          <w:rtl/>
          <w:lang w:bidi="fa-IR"/>
        </w:rPr>
        <w:t xml:space="preserve">ی </w:t>
      </w:r>
      <w:r>
        <w:rPr>
          <w:rtl/>
          <w:lang w:bidi="fa-IR"/>
        </w:rPr>
        <w:t>داند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140</w:t>
      </w:r>
      <w:r w:rsidR="00071C1B" w:rsidRPr="009924AB">
        <w:rPr>
          <w:rStyle w:val="libFootnotenumChar"/>
          <w:rtl/>
          <w:lang w:bidi="fa-IR"/>
        </w:rPr>
        <w:t>)</w:t>
      </w:r>
      <w:r w:rsidR="00071C1B">
        <w:rPr>
          <w:rtl/>
          <w:lang w:bidi="fa-IR"/>
        </w:rPr>
        <w:t xml:space="preserve"> </w:t>
      </w:r>
      <w:r>
        <w:rPr>
          <w:rtl/>
          <w:lang w:bidi="fa-IR"/>
        </w:rPr>
        <w:t>و در جا</w:t>
      </w:r>
      <w:r w:rsidR="00A5679F">
        <w:rPr>
          <w:rtl/>
          <w:lang w:bidi="fa-IR"/>
        </w:rPr>
        <w:t>ی</w:t>
      </w:r>
      <w:r>
        <w:rPr>
          <w:rtl/>
          <w:lang w:bidi="fa-IR"/>
        </w:rPr>
        <w:t xml:space="preserve"> د</w:t>
      </w:r>
      <w:r w:rsidR="00A5679F">
        <w:rPr>
          <w:rtl/>
          <w:lang w:bidi="fa-IR"/>
        </w:rPr>
        <w:t>ی</w:t>
      </w:r>
      <w:r>
        <w:rPr>
          <w:rtl/>
          <w:lang w:bidi="fa-IR"/>
        </w:rPr>
        <w:t>گر ن</w:t>
      </w:r>
      <w:r w:rsidR="00A5679F">
        <w:rPr>
          <w:rtl/>
          <w:lang w:bidi="fa-IR"/>
        </w:rPr>
        <w:t>ی</w:t>
      </w:r>
      <w:r>
        <w:rPr>
          <w:rtl/>
          <w:lang w:bidi="fa-IR"/>
        </w:rPr>
        <w:t>ز م</w:t>
      </w:r>
      <w:r w:rsidR="00A5679F">
        <w:rPr>
          <w:rtl/>
          <w:lang w:bidi="fa-IR"/>
        </w:rPr>
        <w:t xml:space="preserve">ی </w:t>
      </w:r>
      <w:r>
        <w:rPr>
          <w:rtl/>
          <w:lang w:bidi="fa-IR"/>
        </w:rPr>
        <w:t>گو</w:t>
      </w:r>
      <w:r w:rsidR="00A5679F">
        <w:rPr>
          <w:rtl/>
          <w:lang w:bidi="fa-IR"/>
        </w:rPr>
        <w:t>ی</w:t>
      </w:r>
      <w:r>
        <w:rPr>
          <w:rtl/>
          <w:lang w:bidi="fa-IR"/>
        </w:rPr>
        <w:t>د: تجس</w:t>
      </w:r>
      <w:r w:rsidR="00A5679F">
        <w:rPr>
          <w:rtl/>
          <w:lang w:bidi="fa-IR"/>
        </w:rPr>
        <w:t>ی</w:t>
      </w:r>
      <w:r>
        <w:rPr>
          <w:rtl/>
          <w:lang w:bidi="fa-IR"/>
        </w:rPr>
        <w:t>م از مذاهب فاسد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8 - ش</w:t>
      </w:r>
      <w:r w:rsidR="00A5679F">
        <w:rPr>
          <w:rtl/>
          <w:lang w:bidi="fa-IR"/>
        </w:rPr>
        <w:t>ی</w:t>
      </w:r>
      <w:r>
        <w:rPr>
          <w:rtl/>
          <w:lang w:bidi="fa-IR"/>
        </w:rPr>
        <w:t>خ طبرس</w:t>
      </w:r>
      <w:r w:rsidR="00A5679F">
        <w:rPr>
          <w:rtl/>
          <w:lang w:bidi="fa-IR"/>
        </w:rPr>
        <w:t>ی</w:t>
      </w:r>
      <w:r w:rsidR="00071C1B">
        <w:rPr>
          <w:rtl/>
          <w:lang w:bidi="fa-IR"/>
        </w:rPr>
        <w:t xml:space="preserve"> (</w:t>
      </w:r>
      <w:r>
        <w:rPr>
          <w:rtl/>
          <w:lang w:bidi="fa-IR"/>
        </w:rPr>
        <w:t>قرن ششم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«تفس</w:t>
      </w:r>
      <w:r w:rsidR="00A5679F">
        <w:rPr>
          <w:rtl/>
          <w:lang w:bidi="fa-IR"/>
        </w:rPr>
        <w:t>ی</w:t>
      </w:r>
      <w:r>
        <w:rPr>
          <w:rtl/>
          <w:lang w:bidi="fa-IR"/>
        </w:rPr>
        <w:t>ر مجمع الب</w:t>
      </w:r>
      <w:r w:rsidR="00A5679F">
        <w:rPr>
          <w:rtl/>
          <w:lang w:bidi="fa-IR"/>
        </w:rPr>
        <w:t>ی</w:t>
      </w:r>
      <w:r>
        <w:rPr>
          <w:rtl/>
          <w:lang w:bidi="fa-IR"/>
        </w:rPr>
        <w:t>ان» قائل به عدم جواز خوردن ذب</w:t>
      </w:r>
      <w:r w:rsidR="00A5679F">
        <w:rPr>
          <w:rtl/>
          <w:lang w:bidi="fa-IR"/>
        </w:rPr>
        <w:t>ی</w:t>
      </w:r>
      <w:r>
        <w:rPr>
          <w:rtl/>
          <w:lang w:bidi="fa-IR"/>
        </w:rPr>
        <w:t>حه کس</w:t>
      </w:r>
      <w:r w:rsidR="00A5679F">
        <w:rPr>
          <w:rtl/>
          <w:lang w:bidi="fa-IR"/>
        </w:rPr>
        <w:t>ی</w:t>
      </w:r>
      <w:r>
        <w:rPr>
          <w:rtl/>
          <w:lang w:bidi="fa-IR"/>
        </w:rPr>
        <w:t xml:space="preserve"> شده که معتقد به تجس</w:t>
      </w:r>
      <w:r w:rsidR="00A5679F">
        <w:rPr>
          <w:rtl/>
          <w:lang w:bidi="fa-IR"/>
        </w:rPr>
        <w:t>ی</w:t>
      </w:r>
      <w:r>
        <w:rPr>
          <w:rtl/>
          <w:lang w:bidi="fa-IR"/>
        </w:rPr>
        <w:t>م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9 - علامه حلّ</w:t>
      </w:r>
      <w:r w:rsidR="00A5679F">
        <w:rPr>
          <w:rtl/>
          <w:lang w:bidi="fa-IR"/>
        </w:rPr>
        <w:t xml:space="preserve">ی </w:t>
      </w:r>
      <w:r>
        <w:rPr>
          <w:rtl/>
          <w:lang w:bidi="fa-IR"/>
        </w:rPr>
        <w:t>رحمه الله</w:t>
      </w:r>
      <w:r w:rsidR="00071C1B">
        <w:rPr>
          <w:rtl/>
          <w:lang w:bidi="fa-IR"/>
        </w:rPr>
        <w:t xml:space="preserve"> (</w:t>
      </w:r>
      <w:r>
        <w:rPr>
          <w:rtl/>
          <w:lang w:bidi="fa-IR"/>
        </w:rPr>
        <w:t>726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«منته</w:t>
      </w:r>
      <w:r w:rsidR="00A5679F">
        <w:rPr>
          <w:rtl/>
          <w:lang w:bidi="fa-IR"/>
        </w:rPr>
        <w:t>ی</w:t>
      </w:r>
      <w:r>
        <w:rPr>
          <w:rtl/>
          <w:lang w:bidi="fa-IR"/>
        </w:rPr>
        <w:t xml:space="preserve"> المطلب» فتوا به نجاست ن</w:t>
      </w:r>
      <w:r w:rsidR="00A5679F">
        <w:rPr>
          <w:rtl/>
          <w:lang w:bidi="fa-IR"/>
        </w:rPr>
        <w:t>ی</w:t>
      </w:r>
      <w:r>
        <w:rPr>
          <w:rtl/>
          <w:lang w:bidi="fa-IR"/>
        </w:rPr>
        <w:t>م خورده مجسِّمه داده است و آن</w:t>
      </w:r>
      <w:r w:rsidR="00A5679F">
        <w:rPr>
          <w:rtl/>
          <w:lang w:bidi="fa-IR"/>
        </w:rPr>
        <w:t xml:space="preserve"> </w:t>
      </w:r>
      <w:r>
        <w:rPr>
          <w:rtl/>
          <w:lang w:bidi="fa-IR"/>
        </w:rPr>
        <w:t>ها و مشبِّهه را در حکم نواصب و غلات دانسته و حکم به کفر همه آن</w:t>
      </w:r>
      <w:r w:rsidR="00A5679F">
        <w:rPr>
          <w:rtl/>
          <w:lang w:bidi="fa-IR"/>
        </w:rPr>
        <w:t xml:space="preserve"> </w:t>
      </w:r>
      <w:r>
        <w:rPr>
          <w:rtl/>
          <w:lang w:bidi="fa-IR"/>
        </w:rPr>
        <w:t>ها داده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10 - ابن فهد حلّ</w:t>
      </w:r>
      <w:r w:rsidR="00A5679F">
        <w:rPr>
          <w:rtl/>
          <w:lang w:bidi="fa-IR"/>
        </w:rPr>
        <w:t>ی</w:t>
      </w:r>
      <w:r w:rsidR="00071C1B">
        <w:rPr>
          <w:rtl/>
          <w:lang w:bidi="fa-IR"/>
        </w:rPr>
        <w:t xml:space="preserve"> (</w:t>
      </w:r>
      <w:r>
        <w:rPr>
          <w:rtl/>
          <w:lang w:bidi="fa-IR"/>
        </w:rPr>
        <w:t>841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«الرسائل العشر» مجسّمه را از جمله کسان</w:t>
      </w:r>
      <w:r w:rsidR="00A5679F">
        <w:rPr>
          <w:rtl/>
          <w:lang w:bidi="fa-IR"/>
        </w:rPr>
        <w:t>ی</w:t>
      </w:r>
      <w:r>
        <w:rPr>
          <w:rtl/>
          <w:lang w:bidi="fa-IR"/>
        </w:rPr>
        <w:t xml:space="preserve"> به حساب آورده که داخل در عنوان کافر بوده و محکوم به نجاستند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11 - محقّق کرک</w:t>
      </w:r>
      <w:r w:rsidR="00A5679F">
        <w:rPr>
          <w:rtl/>
          <w:lang w:bidi="fa-IR"/>
        </w:rPr>
        <w:t>ی</w:t>
      </w:r>
      <w:r w:rsidR="00071C1B">
        <w:rPr>
          <w:rtl/>
          <w:lang w:bidi="fa-IR"/>
        </w:rPr>
        <w:t xml:space="preserve"> (</w:t>
      </w:r>
      <w:r>
        <w:rPr>
          <w:rtl/>
          <w:lang w:bidi="fa-IR"/>
        </w:rPr>
        <w:t>940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«جامع المقاصد» به نجاست مجسّمه فتوا داده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145</w:t>
      </w:r>
      <w:r w:rsidR="00071C1B" w:rsidRPr="009924AB">
        <w:rPr>
          <w:rStyle w:val="libFootnotenumChar"/>
          <w:rtl/>
          <w:lang w:bidi="fa-IR"/>
        </w:rPr>
        <w:t>)</w:t>
      </w:r>
      <w:r w:rsidR="00071C1B">
        <w:rPr>
          <w:rtl/>
          <w:lang w:bidi="fa-IR"/>
        </w:rPr>
        <w:t xml:space="preserve"> </w:t>
      </w:r>
      <w:r>
        <w:rPr>
          <w:rtl/>
          <w:lang w:bidi="fa-IR"/>
        </w:rPr>
        <w:t>و در کتاب «الرسائل» ن</w:t>
      </w:r>
      <w:r w:rsidR="00A5679F">
        <w:rPr>
          <w:rtl/>
          <w:lang w:bidi="fa-IR"/>
        </w:rPr>
        <w:t>ی</w:t>
      </w:r>
      <w:r>
        <w:rPr>
          <w:rtl/>
          <w:lang w:bidi="fa-IR"/>
        </w:rPr>
        <w:t>ز به عدم جسمان</w:t>
      </w:r>
      <w:r w:rsidR="00A5679F">
        <w:rPr>
          <w:rtl/>
          <w:lang w:bidi="fa-IR"/>
        </w:rPr>
        <w:t>ی</w:t>
      </w:r>
      <w:r>
        <w:rPr>
          <w:rtl/>
          <w:lang w:bidi="fa-IR"/>
        </w:rPr>
        <w:t>ت خداوند اشاره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12 - ابن اب</w:t>
      </w:r>
      <w:r w:rsidR="00A5679F">
        <w:rPr>
          <w:rtl/>
          <w:lang w:bidi="fa-IR"/>
        </w:rPr>
        <w:t>ی</w:t>
      </w:r>
      <w:r>
        <w:rPr>
          <w:rtl/>
          <w:lang w:bidi="fa-IR"/>
        </w:rPr>
        <w:t xml:space="preserve"> جمهور احسائ</w:t>
      </w:r>
      <w:r w:rsidR="00A5679F">
        <w:rPr>
          <w:rtl/>
          <w:lang w:bidi="fa-IR"/>
        </w:rPr>
        <w:t>ی</w:t>
      </w:r>
      <w:r w:rsidR="00071C1B">
        <w:rPr>
          <w:rtl/>
          <w:lang w:bidi="fa-IR"/>
        </w:rPr>
        <w:t xml:space="preserve"> (</w:t>
      </w:r>
      <w:r>
        <w:rPr>
          <w:rtl/>
          <w:lang w:bidi="fa-IR"/>
        </w:rPr>
        <w:t>اوائل قرن دهم هجر</w:t>
      </w:r>
      <w:r w:rsidR="00A5679F">
        <w:rPr>
          <w:rtl/>
          <w:lang w:bidi="fa-IR"/>
        </w:rPr>
        <w:t>ی</w:t>
      </w:r>
      <w:r>
        <w:rPr>
          <w:rtl/>
          <w:lang w:bidi="fa-IR"/>
        </w:rPr>
        <w:t xml:space="preserve"> قمر</w:t>
      </w:r>
      <w:r w:rsidR="00A5679F">
        <w:rPr>
          <w:rtl/>
          <w:lang w:bidi="fa-IR"/>
        </w:rPr>
        <w:t>ی</w:t>
      </w:r>
      <w:r w:rsidR="00071C1B">
        <w:rPr>
          <w:rtl/>
          <w:lang w:bidi="fa-IR"/>
        </w:rPr>
        <w:t xml:space="preserve">) </w:t>
      </w:r>
      <w:r w:rsidR="00A5679F">
        <w:rPr>
          <w:rtl/>
          <w:lang w:bidi="fa-IR"/>
        </w:rPr>
        <w:t xml:space="preserve">؛ </w:t>
      </w:r>
      <w:r>
        <w:rPr>
          <w:rtl/>
          <w:lang w:bidi="fa-IR"/>
        </w:rPr>
        <w:t>از جمله اصول ش</w:t>
      </w:r>
      <w:r w:rsidR="00A5679F">
        <w:rPr>
          <w:rtl/>
          <w:lang w:bidi="fa-IR"/>
        </w:rPr>
        <w:t>ی</w:t>
      </w:r>
      <w:r>
        <w:rPr>
          <w:rtl/>
          <w:lang w:bidi="fa-IR"/>
        </w:rPr>
        <w:t>عه را تنز</w:t>
      </w:r>
      <w:r w:rsidR="00A5679F">
        <w:rPr>
          <w:rtl/>
          <w:lang w:bidi="fa-IR"/>
        </w:rPr>
        <w:t>ی</w:t>
      </w:r>
      <w:r>
        <w:rPr>
          <w:rtl/>
          <w:lang w:bidi="fa-IR"/>
        </w:rPr>
        <w:t>ه خداوند تبارک و تعال</w:t>
      </w:r>
      <w:r w:rsidR="00A5679F">
        <w:rPr>
          <w:rtl/>
          <w:lang w:bidi="fa-IR"/>
        </w:rPr>
        <w:t>ی</w:t>
      </w:r>
      <w:r>
        <w:rPr>
          <w:rtl/>
          <w:lang w:bidi="fa-IR"/>
        </w:rPr>
        <w:t xml:space="preserve"> از تشب</w:t>
      </w:r>
      <w:r w:rsidR="00A5679F">
        <w:rPr>
          <w:rtl/>
          <w:lang w:bidi="fa-IR"/>
        </w:rPr>
        <w:t>ی</w:t>
      </w:r>
      <w:r>
        <w:rPr>
          <w:rtl/>
          <w:lang w:bidi="fa-IR"/>
        </w:rPr>
        <w:t>ه و د</w:t>
      </w:r>
      <w:r w:rsidR="00A5679F">
        <w:rPr>
          <w:rtl/>
          <w:lang w:bidi="fa-IR"/>
        </w:rPr>
        <w:t>ی</w:t>
      </w:r>
      <w:r>
        <w:rPr>
          <w:rtl/>
          <w:lang w:bidi="fa-IR"/>
        </w:rPr>
        <w:t>گر نقائص برشمرده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13 - علامه مجلس</w:t>
      </w:r>
      <w:r w:rsidR="00A5679F">
        <w:rPr>
          <w:rtl/>
          <w:lang w:bidi="fa-IR"/>
        </w:rPr>
        <w:t>ی</w:t>
      </w:r>
      <w:r w:rsidR="00071C1B">
        <w:rPr>
          <w:rtl/>
          <w:lang w:bidi="fa-IR"/>
        </w:rPr>
        <w:t xml:space="preserve"> (</w:t>
      </w:r>
      <w:r>
        <w:rPr>
          <w:rtl/>
          <w:lang w:bidi="fa-IR"/>
        </w:rPr>
        <w:t>1110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«بحارالانوار» باب</w:t>
      </w:r>
      <w:r w:rsidR="00A5679F">
        <w:rPr>
          <w:rtl/>
          <w:lang w:bidi="fa-IR"/>
        </w:rPr>
        <w:t>ی</w:t>
      </w:r>
      <w:r>
        <w:rPr>
          <w:rtl/>
          <w:lang w:bidi="fa-IR"/>
        </w:rPr>
        <w:t xml:space="preserve"> را تحت عنوان «نف</w:t>
      </w:r>
      <w:r w:rsidR="00A5679F">
        <w:rPr>
          <w:rtl/>
          <w:lang w:bidi="fa-IR"/>
        </w:rPr>
        <w:t>ی</w:t>
      </w:r>
      <w:r>
        <w:rPr>
          <w:rtl/>
          <w:lang w:bidi="fa-IR"/>
        </w:rPr>
        <w:t xml:space="preserve"> الجسم و الصورة و التشب</w:t>
      </w:r>
      <w:r w:rsidR="00A5679F">
        <w:rPr>
          <w:rtl/>
          <w:lang w:bidi="fa-IR"/>
        </w:rPr>
        <w:t>ی</w:t>
      </w:r>
      <w:r>
        <w:rPr>
          <w:rtl/>
          <w:lang w:bidi="fa-IR"/>
        </w:rPr>
        <w:t xml:space="preserve">ه و الحلول و الاتحاد و انّه لا </w:t>
      </w:r>
      <w:r w:rsidR="00A5679F">
        <w:rPr>
          <w:rtl/>
          <w:lang w:bidi="fa-IR"/>
        </w:rPr>
        <w:t>ی</w:t>
      </w:r>
      <w:r>
        <w:rPr>
          <w:rtl/>
          <w:lang w:bidi="fa-IR"/>
        </w:rPr>
        <w:t>درک بالحواس و الاوهام والعقول و الافهام» منعقد نموده است</w:t>
      </w:r>
      <w:r w:rsidR="00A5679F">
        <w:rPr>
          <w:rtl/>
          <w:lang w:bidi="fa-IR"/>
        </w:rPr>
        <w:t xml:space="preserve">. </w:t>
      </w:r>
      <w:r>
        <w:rPr>
          <w:rtl/>
          <w:lang w:bidi="fa-IR"/>
        </w:rPr>
        <w:t>و بعد از آن باب</w:t>
      </w:r>
      <w:r w:rsidR="00A5679F">
        <w:rPr>
          <w:rtl/>
          <w:lang w:bidi="fa-IR"/>
        </w:rPr>
        <w:t>ی</w:t>
      </w:r>
      <w:r>
        <w:rPr>
          <w:rtl/>
          <w:lang w:bidi="fa-IR"/>
        </w:rPr>
        <w:t xml:space="preserve"> د</w:t>
      </w:r>
      <w:r w:rsidR="00A5679F">
        <w:rPr>
          <w:rtl/>
          <w:lang w:bidi="fa-IR"/>
        </w:rPr>
        <w:t>ی</w:t>
      </w:r>
      <w:r>
        <w:rPr>
          <w:rtl/>
          <w:lang w:bidi="fa-IR"/>
        </w:rPr>
        <w:t>گر تحت عنوان «نف</w:t>
      </w:r>
      <w:r w:rsidR="00A5679F">
        <w:rPr>
          <w:rtl/>
          <w:lang w:bidi="fa-IR"/>
        </w:rPr>
        <w:t>ی</w:t>
      </w:r>
      <w:r>
        <w:rPr>
          <w:rtl/>
          <w:lang w:bidi="fa-IR"/>
        </w:rPr>
        <w:t xml:space="preserve"> الزمان و المکان و الحرکة و الانتقال عنه تعال</w:t>
      </w:r>
      <w:r w:rsidR="00A5679F">
        <w:rPr>
          <w:rtl/>
          <w:lang w:bidi="fa-IR"/>
        </w:rPr>
        <w:t>ی</w:t>
      </w:r>
      <w:r>
        <w:rPr>
          <w:rtl/>
          <w:lang w:bidi="fa-IR"/>
        </w:rPr>
        <w:t xml:space="preserve"> و تأو</w:t>
      </w:r>
      <w:r w:rsidR="00A5679F">
        <w:rPr>
          <w:rtl/>
          <w:lang w:bidi="fa-IR"/>
        </w:rPr>
        <w:t>ی</w:t>
      </w:r>
      <w:r>
        <w:rPr>
          <w:rtl/>
          <w:lang w:bidi="fa-IR"/>
        </w:rPr>
        <w:t>ل الآ</w:t>
      </w:r>
      <w:r w:rsidR="00A5679F">
        <w:rPr>
          <w:rtl/>
          <w:lang w:bidi="fa-IR"/>
        </w:rPr>
        <w:t>ی</w:t>
      </w:r>
      <w:r>
        <w:rPr>
          <w:rtl/>
          <w:lang w:bidi="fa-IR"/>
        </w:rPr>
        <w:t>ات و الاخبار ف</w:t>
      </w:r>
      <w:r w:rsidR="00A5679F">
        <w:rPr>
          <w:rtl/>
          <w:lang w:bidi="fa-IR"/>
        </w:rPr>
        <w:t>ی</w:t>
      </w:r>
      <w:r>
        <w:rPr>
          <w:rtl/>
          <w:lang w:bidi="fa-IR"/>
        </w:rPr>
        <w:t xml:space="preserve"> ذلک» آورده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14 - ش</w:t>
      </w:r>
      <w:r w:rsidR="00A5679F">
        <w:rPr>
          <w:rtl/>
          <w:lang w:bidi="fa-IR"/>
        </w:rPr>
        <w:t>ی</w:t>
      </w:r>
      <w:r>
        <w:rPr>
          <w:rtl/>
          <w:lang w:bidi="fa-IR"/>
        </w:rPr>
        <w:t>خ جعفر کاشف الغطاء</w:t>
      </w:r>
      <w:r w:rsidR="00071C1B">
        <w:rPr>
          <w:rtl/>
          <w:lang w:bidi="fa-IR"/>
        </w:rPr>
        <w:t xml:space="preserve"> (</w:t>
      </w:r>
      <w:r>
        <w:rPr>
          <w:rtl/>
          <w:lang w:bidi="fa-IR"/>
        </w:rPr>
        <w:t>1228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«کشف الغطاء» بر نف</w:t>
      </w:r>
      <w:r w:rsidR="00A5679F">
        <w:rPr>
          <w:rtl/>
          <w:lang w:bidi="fa-IR"/>
        </w:rPr>
        <w:t>ی</w:t>
      </w:r>
      <w:r>
        <w:rPr>
          <w:rtl/>
          <w:lang w:bidi="fa-IR"/>
        </w:rPr>
        <w:t xml:space="preserve"> تجس</w:t>
      </w:r>
      <w:r w:rsidR="00A5679F">
        <w:rPr>
          <w:rtl/>
          <w:lang w:bidi="fa-IR"/>
        </w:rPr>
        <w:t>ی</w:t>
      </w:r>
      <w:r>
        <w:rPr>
          <w:rtl/>
          <w:lang w:bidi="fa-IR"/>
        </w:rPr>
        <w:t>م و ترک</w:t>
      </w:r>
      <w:r w:rsidR="00A5679F">
        <w:rPr>
          <w:rtl/>
          <w:lang w:bidi="fa-IR"/>
        </w:rPr>
        <w:t>ی</w:t>
      </w:r>
      <w:r>
        <w:rPr>
          <w:rtl/>
          <w:lang w:bidi="fa-IR"/>
        </w:rPr>
        <w:t>ب از خداوند استدلال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149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15 - حاج ملا هاد</w:t>
      </w:r>
      <w:r w:rsidR="00A5679F">
        <w:rPr>
          <w:rtl/>
          <w:lang w:bidi="fa-IR"/>
        </w:rPr>
        <w:t>ی</w:t>
      </w:r>
      <w:r>
        <w:rPr>
          <w:rtl/>
          <w:lang w:bidi="fa-IR"/>
        </w:rPr>
        <w:t xml:space="preserve"> سبزوار</w:t>
      </w:r>
      <w:r w:rsidR="00A5679F">
        <w:rPr>
          <w:rtl/>
          <w:lang w:bidi="fa-IR"/>
        </w:rPr>
        <w:t>ی</w:t>
      </w:r>
      <w:r w:rsidR="00071C1B">
        <w:rPr>
          <w:rtl/>
          <w:lang w:bidi="fa-IR"/>
        </w:rPr>
        <w:t xml:space="preserve"> (</w:t>
      </w:r>
      <w:r>
        <w:rPr>
          <w:rtl/>
          <w:lang w:bidi="fa-IR"/>
        </w:rPr>
        <w:t>1300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«شرح الاسماء الحسن</w:t>
      </w:r>
      <w:r w:rsidR="00A5679F">
        <w:rPr>
          <w:rtl/>
          <w:lang w:bidi="fa-IR"/>
        </w:rPr>
        <w:t>ی</w:t>
      </w:r>
      <w:r>
        <w:rPr>
          <w:rtl/>
          <w:lang w:bidi="fa-IR"/>
        </w:rPr>
        <w:t>» تصر</w:t>
      </w:r>
      <w:r w:rsidR="00A5679F">
        <w:rPr>
          <w:rtl/>
          <w:lang w:bidi="fa-IR"/>
        </w:rPr>
        <w:t>ی</w:t>
      </w:r>
      <w:r>
        <w:rPr>
          <w:rtl/>
          <w:lang w:bidi="fa-IR"/>
        </w:rPr>
        <w:t>ح دارد بر ا</w:t>
      </w:r>
      <w:r w:rsidR="00A5679F">
        <w:rPr>
          <w:rtl/>
          <w:lang w:bidi="fa-IR"/>
        </w:rPr>
        <w:t>ی</w:t>
      </w:r>
      <w:r>
        <w:rPr>
          <w:rtl/>
          <w:lang w:bidi="fa-IR"/>
        </w:rPr>
        <w:t>ن که تنز</w:t>
      </w:r>
      <w:r w:rsidR="00A5679F">
        <w:rPr>
          <w:rtl/>
          <w:lang w:bidi="fa-IR"/>
        </w:rPr>
        <w:t>ی</w:t>
      </w:r>
      <w:r>
        <w:rPr>
          <w:rtl/>
          <w:lang w:bidi="fa-IR"/>
        </w:rPr>
        <w:t>ه خداوند از صفات مخلوقات و اجسام</w:t>
      </w:r>
      <w:r w:rsidR="00A5679F">
        <w:rPr>
          <w:rtl/>
          <w:lang w:bidi="fa-IR"/>
        </w:rPr>
        <w:t xml:space="preserve">، </w:t>
      </w:r>
      <w:r>
        <w:rPr>
          <w:rtl/>
          <w:lang w:bidi="fa-IR"/>
        </w:rPr>
        <w:t>انسان را بر اقامه برهان بر ضدّ برخ</w:t>
      </w:r>
      <w:r w:rsidR="00A5679F">
        <w:rPr>
          <w:rtl/>
          <w:lang w:bidi="fa-IR"/>
        </w:rPr>
        <w:t>ی</w:t>
      </w:r>
      <w:r>
        <w:rPr>
          <w:rtl/>
          <w:lang w:bidi="fa-IR"/>
        </w:rPr>
        <w:t xml:space="preserve"> از عقا</w:t>
      </w:r>
      <w:r w:rsidR="00A5679F">
        <w:rPr>
          <w:rtl/>
          <w:lang w:bidi="fa-IR"/>
        </w:rPr>
        <w:t>ی</w:t>
      </w:r>
      <w:r>
        <w:rPr>
          <w:rtl/>
          <w:lang w:bidi="fa-IR"/>
        </w:rPr>
        <w:t>د باطل کمک خواهد کرد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150</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16 - آ</w:t>
      </w:r>
      <w:r w:rsidR="00A5679F">
        <w:rPr>
          <w:rtl/>
          <w:lang w:bidi="fa-IR"/>
        </w:rPr>
        <w:t>ی</w:t>
      </w:r>
      <w:r>
        <w:rPr>
          <w:rtl/>
          <w:lang w:bidi="fa-IR"/>
        </w:rPr>
        <w:t>ت اللَّه خو</w:t>
      </w:r>
      <w:r w:rsidR="00A5679F">
        <w:rPr>
          <w:rtl/>
          <w:lang w:bidi="fa-IR"/>
        </w:rPr>
        <w:t>یی</w:t>
      </w:r>
      <w:r w:rsidR="00071C1B">
        <w:rPr>
          <w:rtl/>
          <w:lang w:bidi="fa-IR"/>
        </w:rPr>
        <w:t xml:space="preserve"> (</w:t>
      </w:r>
      <w:r>
        <w:rPr>
          <w:rtl/>
          <w:lang w:bidi="fa-IR"/>
        </w:rPr>
        <w:t>1413 ه</w:t>
      </w:r>
      <w:r w:rsidR="00A5679F">
        <w:rPr>
          <w:rtl/>
          <w:lang w:bidi="fa-IR"/>
        </w:rPr>
        <w:t xml:space="preserve">. </w:t>
      </w:r>
      <w:r>
        <w:rPr>
          <w:rtl/>
          <w:lang w:bidi="fa-IR"/>
        </w:rPr>
        <w:t>ق</w:t>
      </w:r>
      <w:r w:rsidR="00071C1B">
        <w:rPr>
          <w:rtl/>
          <w:lang w:bidi="fa-IR"/>
        </w:rPr>
        <w:t xml:space="preserve">) </w:t>
      </w:r>
      <w:r w:rsidR="00A5679F">
        <w:rPr>
          <w:rtl/>
          <w:lang w:bidi="fa-IR"/>
        </w:rPr>
        <w:t xml:space="preserve">؛ </w:t>
      </w:r>
      <w:r>
        <w:rPr>
          <w:rtl/>
          <w:lang w:bidi="fa-IR"/>
        </w:rPr>
        <w:t>در کتاب «الطهارة» تصر</w:t>
      </w:r>
      <w:r w:rsidR="00A5679F">
        <w:rPr>
          <w:rtl/>
          <w:lang w:bidi="fa-IR"/>
        </w:rPr>
        <w:t>ی</w:t>
      </w:r>
      <w:r>
        <w:rPr>
          <w:rtl/>
          <w:lang w:bidi="fa-IR"/>
        </w:rPr>
        <w:t>ح به بطلان عق</w:t>
      </w:r>
      <w:r w:rsidR="00A5679F">
        <w:rPr>
          <w:rtl/>
          <w:lang w:bidi="fa-IR"/>
        </w:rPr>
        <w:t>ی</w:t>
      </w:r>
      <w:r>
        <w:rPr>
          <w:rtl/>
          <w:lang w:bidi="fa-IR"/>
        </w:rPr>
        <w:t>ده تجس</w:t>
      </w:r>
      <w:r w:rsidR="00A5679F">
        <w:rPr>
          <w:rtl/>
          <w:lang w:bidi="fa-IR"/>
        </w:rPr>
        <w:t>ی</w:t>
      </w:r>
      <w:r>
        <w:rPr>
          <w:rtl/>
          <w:lang w:bidi="fa-IR"/>
        </w:rPr>
        <w:t>م نموده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از ا</w:t>
      </w:r>
      <w:r w:rsidR="00A5679F">
        <w:rPr>
          <w:rtl/>
          <w:lang w:bidi="fa-IR"/>
        </w:rPr>
        <w:t>ی</w:t>
      </w:r>
      <w:r>
        <w:rPr>
          <w:rtl/>
          <w:lang w:bidi="fa-IR"/>
        </w:rPr>
        <w:t>ن عبارات استفاده م</w:t>
      </w:r>
      <w:r w:rsidR="00A5679F">
        <w:rPr>
          <w:rtl/>
          <w:lang w:bidi="fa-IR"/>
        </w:rPr>
        <w:t xml:space="preserve">ی </w:t>
      </w:r>
      <w:r>
        <w:rPr>
          <w:rtl/>
          <w:lang w:bidi="fa-IR"/>
        </w:rPr>
        <w:t>شود که علما</w:t>
      </w:r>
      <w:r w:rsidR="00A5679F">
        <w:rPr>
          <w:rtl/>
          <w:lang w:bidi="fa-IR"/>
        </w:rPr>
        <w:t>ی</w:t>
      </w:r>
      <w:r>
        <w:rPr>
          <w:rtl/>
          <w:lang w:bidi="fa-IR"/>
        </w:rPr>
        <w:t xml:space="preserve"> ش</w:t>
      </w:r>
      <w:r w:rsidR="00A5679F">
        <w:rPr>
          <w:rtl/>
          <w:lang w:bidi="fa-IR"/>
        </w:rPr>
        <w:t>ی</w:t>
      </w:r>
      <w:r>
        <w:rPr>
          <w:rtl/>
          <w:lang w:bidi="fa-IR"/>
        </w:rPr>
        <w:t>عه</w:t>
      </w:r>
      <w:r w:rsidR="00A5679F">
        <w:rPr>
          <w:rtl/>
          <w:lang w:bidi="fa-IR"/>
        </w:rPr>
        <w:t xml:space="preserve">، </w:t>
      </w:r>
      <w:r>
        <w:rPr>
          <w:rtl/>
          <w:lang w:bidi="fa-IR"/>
        </w:rPr>
        <w:t>همگ</w:t>
      </w:r>
      <w:r w:rsidR="00A5679F">
        <w:rPr>
          <w:rtl/>
          <w:lang w:bidi="fa-IR"/>
        </w:rPr>
        <w:t>ی</w:t>
      </w:r>
      <w:r>
        <w:rPr>
          <w:rtl/>
          <w:lang w:bidi="fa-IR"/>
        </w:rPr>
        <w:t xml:space="preserve"> بر تنز</w:t>
      </w:r>
      <w:r w:rsidR="00A5679F">
        <w:rPr>
          <w:rtl/>
          <w:lang w:bidi="fa-IR"/>
        </w:rPr>
        <w:t>ی</w:t>
      </w:r>
      <w:r>
        <w:rPr>
          <w:rtl/>
          <w:lang w:bidi="fa-IR"/>
        </w:rPr>
        <w:t>ه خداوند از جسم و لوازم آن اتفاق دارند</w:t>
      </w:r>
      <w:r w:rsidR="00A5679F">
        <w:rPr>
          <w:rtl/>
          <w:lang w:bidi="fa-IR"/>
        </w:rPr>
        <w:t xml:space="preserve">. </w:t>
      </w:r>
    </w:p>
    <w:p w:rsidR="009924AB" w:rsidRDefault="00351499" w:rsidP="00351499">
      <w:pPr>
        <w:pStyle w:val="libNormal"/>
        <w:rPr>
          <w:rtl/>
          <w:lang w:bidi="fa-IR"/>
        </w:rPr>
      </w:pPr>
      <w:r>
        <w:rPr>
          <w:rtl/>
          <w:lang w:bidi="fa-IR"/>
        </w:rPr>
        <w:t>و ن</w:t>
      </w:r>
      <w:r w:rsidR="00A5679F">
        <w:rPr>
          <w:rtl/>
          <w:lang w:bidi="fa-IR"/>
        </w:rPr>
        <w:t>ی</w:t>
      </w:r>
      <w:r>
        <w:rPr>
          <w:rtl/>
          <w:lang w:bidi="fa-IR"/>
        </w:rPr>
        <w:t>ز با مراجعه به روا</w:t>
      </w:r>
      <w:r w:rsidR="00A5679F">
        <w:rPr>
          <w:rtl/>
          <w:lang w:bidi="fa-IR"/>
        </w:rPr>
        <w:t>ی</w:t>
      </w:r>
      <w:r>
        <w:rPr>
          <w:rtl/>
          <w:lang w:bidi="fa-IR"/>
        </w:rPr>
        <w:t>ات پ</w:t>
      </w:r>
      <w:r w:rsidR="00A5679F">
        <w:rPr>
          <w:rtl/>
          <w:lang w:bidi="fa-IR"/>
        </w:rPr>
        <w:t>ی</w:t>
      </w:r>
      <w:r>
        <w:rPr>
          <w:rtl/>
          <w:lang w:bidi="fa-IR"/>
        </w:rPr>
        <w:t xml:space="preserve"> به وجود احاد</w:t>
      </w:r>
      <w:r w:rsidR="00A5679F">
        <w:rPr>
          <w:rtl/>
          <w:lang w:bidi="fa-IR"/>
        </w:rPr>
        <w:t>ی</w:t>
      </w:r>
      <w:r>
        <w:rPr>
          <w:rtl/>
          <w:lang w:bidi="fa-IR"/>
        </w:rPr>
        <w:t>ث بس</w:t>
      </w:r>
      <w:r w:rsidR="00A5679F">
        <w:rPr>
          <w:rtl/>
          <w:lang w:bidi="fa-IR"/>
        </w:rPr>
        <w:t>ی</w:t>
      </w:r>
      <w:r>
        <w:rPr>
          <w:rtl/>
          <w:lang w:bidi="fa-IR"/>
        </w:rPr>
        <w:t>ار</w:t>
      </w:r>
      <w:r w:rsidR="00A5679F">
        <w:rPr>
          <w:rtl/>
          <w:lang w:bidi="fa-IR"/>
        </w:rPr>
        <w:t>ی</w:t>
      </w:r>
      <w:r>
        <w:rPr>
          <w:rtl/>
          <w:lang w:bidi="fa-IR"/>
        </w:rPr>
        <w:t xml:space="preserve"> خواه</w:t>
      </w:r>
      <w:r w:rsidR="00A5679F">
        <w:rPr>
          <w:rtl/>
          <w:lang w:bidi="fa-IR"/>
        </w:rPr>
        <w:t>ی</w:t>
      </w:r>
      <w:r>
        <w:rPr>
          <w:rtl/>
          <w:lang w:bidi="fa-IR"/>
        </w:rPr>
        <w:t>م برد که دلالت بر عدم تجس</w:t>
      </w:r>
      <w:r w:rsidR="00A5679F">
        <w:rPr>
          <w:rtl/>
          <w:lang w:bidi="fa-IR"/>
        </w:rPr>
        <w:t>ی</w:t>
      </w:r>
      <w:r>
        <w:rPr>
          <w:rtl/>
          <w:lang w:bidi="fa-IR"/>
        </w:rPr>
        <w:t>م دارد</w:t>
      </w:r>
      <w:r w:rsidR="00A5679F">
        <w:rPr>
          <w:rtl/>
          <w:lang w:bidi="fa-IR"/>
        </w:rPr>
        <w:t xml:space="preserve">، </w:t>
      </w:r>
      <w:r>
        <w:rPr>
          <w:rtl/>
          <w:lang w:bidi="fa-IR"/>
        </w:rPr>
        <w:t>و تنها علامه مجلس</w:t>
      </w:r>
      <w:r w:rsidR="00A5679F">
        <w:rPr>
          <w:rtl/>
          <w:lang w:bidi="fa-IR"/>
        </w:rPr>
        <w:t>ی</w:t>
      </w:r>
      <w:r>
        <w:rPr>
          <w:rtl/>
          <w:lang w:bidi="fa-IR"/>
        </w:rPr>
        <w:t xml:space="preserve"> در کتاب «بحارالانوار» 47 حد</w:t>
      </w:r>
      <w:r w:rsidR="00A5679F">
        <w:rPr>
          <w:rtl/>
          <w:lang w:bidi="fa-IR"/>
        </w:rPr>
        <w:t>ی</w:t>
      </w:r>
      <w:r>
        <w:rPr>
          <w:rtl/>
          <w:lang w:bidi="fa-IR"/>
        </w:rPr>
        <w:t>ث در ا</w:t>
      </w:r>
      <w:r w:rsidR="00A5679F">
        <w:rPr>
          <w:rtl/>
          <w:lang w:bidi="fa-IR"/>
        </w:rPr>
        <w:t>ی</w:t>
      </w:r>
      <w:r>
        <w:rPr>
          <w:rtl/>
          <w:lang w:bidi="fa-IR"/>
        </w:rPr>
        <w:t>ن باره آورده است</w:t>
      </w:r>
      <w:r w:rsidR="00A5679F">
        <w:rPr>
          <w:rtl/>
          <w:lang w:bidi="fa-IR"/>
        </w:rPr>
        <w:t xml:space="preserve">، </w:t>
      </w:r>
      <w:r>
        <w:rPr>
          <w:rtl/>
          <w:lang w:bidi="fa-IR"/>
        </w:rPr>
        <w:t>و ا</w:t>
      </w:r>
      <w:r w:rsidR="00A5679F">
        <w:rPr>
          <w:rtl/>
          <w:lang w:bidi="fa-IR"/>
        </w:rPr>
        <w:t>ی</w:t>
      </w:r>
      <w:r>
        <w:rPr>
          <w:rtl/>
          <w:lang w:bidi="fa-IR"/>
        </w:rPr>
        <w:t>ن خود دلالت دارد بر ا</w:t>
      </w:r>
      <w:r w:rsidR="00A5679F">
        <w:rPr>
          <w:rtl/>
          <w:lang w:bidi="fa-IR"/>
        </w:rPr>
        <w:t>ی</w:t>
      </w:r>
      <w:r>
        <w:rPr>
          <w:rtl/>
          <w:lang w:bidi="fa-IR"/>
        </w:rPr>
        <w:t>ن که عدم تجس</w:t>
      </w:r>
      <w:r w:rsidR="00A5679F">
        <w:rPr>
          <w:rtl/>
          <w:lang w:bidi="fa-IR"/>
        </w:rPr>
        <w:t>ی</w:t>
      </w:r>
      <w:r>
        <w:rPr>
          <w:rtl/>
          <w:lang w:bidi="fa-IR"/>
        </w:rPr>
        <w:t>م نزد ش</w:t>
      </w:r>
      <w:r w:rsidR="00A5679F">
        <w:rPr>
          <w:rtl/>
          <w:lang w:bidi="fa-IR"/>
        </w:rPr>
        <w:t>ی</w:t>
      </w:r>
      <w:r>
        <w:rPr>
          <w:rtl/>
          <w:lang w:bidi="fa-IR"/>
        </w:rPr>
        <w:t>عه اصل</w:t>
      </w:r>
      <w:r w:rsidR="00A5679F">
        <w:rPr>
          <w:rtl/>
          <w:lang w:bidi="fa-IR"/>
        </w:rPr>
        <w:t>ی</w:t>
      </w:r>
      <w:r>
        <w:rPr>
          <w:rtl/>
          <w:lang w:bidi="fa-IR"/>
        </w:rPr>
        <w:t xml:space="preserve"> مسلّم است</w:t>
      </w:r>
      <w:r w:rsidR="00A5679F">
        <w:rPr>
          <w:rtl/>
          <w:lang w:bidi="fa-IR"/>
        </w:rPr>
        <w:t xml:space="preserve">. </w:t>
      </w:r>
    </w:p>
    <w:p w:rsidR="009924AB" w:rsidRDefault="009924AB" w:rsidP="009924AB">
      <w:pPr>
        <w:pStyle w:val="Heading2"/>
        <w:rPr>
          <w:rtl/>
          <w:lang w:bidi="fa-IR"/>
        </w:rPr>
      </w:pPr>
      <w:bookmarkStart w:id="44" w:name="_Toc425758496"/>
      <w:r>
        <w:rPr>
          <w:rtl/>
          <w:lang w:bidi="fa-IR"/>
        </w:rPr>
        <w:t>تبرئه هشام بن حکم از قول به تجسیم</w:t>
      </w:r>
      <w:bookmarkEnd w:id="44"/>
      <w:r>
        <w:rPr>
          <w:rtl/>
          <w:lang w:bidi="fa-IR"/>
        </w:rPr>
        <w:t xml:space="preserve"> </w:t>
      </w:r>
    </w:p>
    <w:p w:rsidR="009924AB" w:rsidRDefault="009924AB" w:rsidP="009924AB">
      <w:pPr>
        <w:pStyle w:val="Heading3"/>
        <w:rPr>
          <w:rtl/>
          <w:lang w:bidi="fa-IR"/>
        </w:rPr>
      </w:pPr>
      <w:bookmarkStart w:id="45" w:name="_Toc425758497"/>
      <w:r>
        <w:rPr>
          <w:rtl/>
          <w:lang w:bidi="fa-IR"/>
        </w:rPr>
        <w:t>توضیح</w:t>
      </w:r>
      <w:bookmarkEnd w:id="45"/>
    </w:p>
    <w:p w:rsidR="009924AB" w:rsidRDefault="00351499" w:rsidP="00351499">
      <w:pPr>
        <w:pStyle w:val="libNormal"/>
        <w:rPr>
          <w:rtl/>
          <w:lang w:bidi="fa-IR"/>
        </w:rPr>
      </w:pPr>
      <w:r>
        <w:rPr>
          <w:rtl/>
          <w:lang w:bidi="fa-IR"/>
        </w:rPr>
        <w:t>با مراجعه به کتاب</w:t>
      </w:r>
      <w:r w:rsidR="00A5679F">
        <w:rPr>
          <w:rtl/>
          <w:lang w:bidi="fa-IR"/>
        </w:rPr>
        <w:t xml:space="preserve"> </w:t>
      </w:r>
      <w:r>
        <w:rPr>
          <w:rtl/>
          <w:lang w:bidi="fa-IR"/>
        </w:rPr>
        <w:t>ها</w:t>
      </w:r>
      <w:r w:rsidR="00A5679F">
        <w:rPr>
          <w:rtl/>
          <w:lang w:bidi="fa-IR"/>
        </w:rPr>
        <w:t>ی</w:t>
      </w:r>
      <w:r>
        <w:rPr>
          <w:rtl/>
          <w:lang w:bidi="fa-IR"/>
        </w:rPr>
        <w:t xml:space="preserve"> مخالف</w:t>
      </w:r>
      <w:r w:rsidR="00A5679F">
        <w:rPr>
          <w:rtl/>
          <w:lang w:bidi="fa-IR"/>
        </w:rPr>
        <w:t>ی</w:t>
      </w:r>
      <w:r>
        <w:rPr>
          <w:rtl/>
          <w:lang w:bidi="fa-IR"/>
        </w:rPr>
        <w:t>ن مشاهده م</w:t>
      </w:r>
      <w:r w:rsidR="00A5679F">
        <w:rPr>
          <w:rtl/>
          <w:lang w:bidi="fa-IR"/>
        </w:rPr>
        <w:t xml:space="preserve">ی </w:t>
      </w:r>
      <w:r>
        <w:rPr>
          <w:rtl/>
          <w:lang w:bidi="fa-IR"/>
        </w:rPr>
        <w:t>کن</w:t>
      </w:r>
      <w:r w:rsidR="00A5679F">
        <w:rPr>
          <w:rtl/>
          <w:lang w:bidi="fa-IR"/>
        </w:rPr>
        <w:t>ی</w:t>
      </w:r>
      <w:r>
        <w:rPr>
          <w:rtl/>
          <w:lang w:bidi="fa-IR"/>
        </w:rPr>
        <w:t>م که تنها دل</w:t>
      </w:r>
      <w:r w:rsidR="00A5679F">
        <w:rPr>
          <w:rtl/>
          <w:lang w:bidi="fa-IR"/>
        </w:rPr>
        <w:t>ی</w:t>
      </w:r>
      <w:r>
        <w:rPr>
          <w:rtl/>
          <w:lang w:bidi="fa-IR"/>
        </w:rPr>
        <w:t>ل</w:t>
      </w:r>
      <w:r w:rsidR="00A5679F">
        <w:rPr>
          <w:rtl/>
          <w:lang w:bidi="fa-IR"/>
        </w:rPr>
        <w:t>ی</w:t>
      </w:r>
      <w:r>
        <w:rPr>
          <w:rtl/>
          <w:lang w:bidi="fa-IR"/>
        </w:rPr>
        <w:t xml:space="preserve"> که آن</w:t>
      </w:r>
      <w:r w:rsidR="00A5679F">
        <w:rPr>
          <w:rtl/>
          <w:lang w:bidi="fa-IR"/>
        </w:rPr>
        <w:t xml:space="preserve"> </w:t>
      </w:r>
      <w:r>
        <w:rPr>
          <w:rtl/>
          <w:lang w:bidi="fa-IR"/>
        </w:rPr>
        <w:t>ها به آن تمسک کرده و نسبت تجس</w:t>
      </w:r>
      <w:r w:rsidR="00A5679F">
        <w:rPr>
          <w:rtl/>
          <w:lang w:bidi="fa-IR"/>
        </w:rPr>
        <w:t>ی</w:t>
      </w:r>
      <w:r>
        <w:rPr>
          <w:rtl/>
          <w:lang w:bidi="fa-IR"/>
        </w:rPr>
        <w:t>م را به هشام داده</w:t>
      </w:r>
      <w:r w:rsidR="00A5679F">
        <w:rPr>
          <w:rtl/>
          <w:lang w:bidi="fa-IR"/>
        </w:rPr>
        <w:t xml:space="preserve"> </w:t>
      </w:r>
      <w:r>
        <w:rPr>
          <w:rtl/>
          <w:lang w:bidi="fa-IR"/>
        </w:rPr>
        <w:t>اند</w:t>
      </w:r>
      <w:r w:rsidR="00A5679F">
        <w:rPr>
          <w:rtl/>
          <w:lang w:bidi="fa-IR"/>
        </w:rPr>
        <w:t xml:space="preserve">، </w:t>
      </w:r>
      <w:r>
        <w:rPr>
          <w:rtl/>
          <w:lang w:bidi="fa-IR"/>
        </w:rPr>
        <w:t>جمله</w:t>
      </w:r>
      <w:r w:rsidR="00A5679F">
        <w:rPr>
          <w:rtl/>
          <w:lang w:bidi="fa-IR"/>
        </w:rPr>
        <w:t xml:space="preserve"> </w:t>
      </w:r>
      <w:r>
        <w:rPr>
          <w:rtl/>
          <w:lang w:bidi="fa-IR"/>
        </w:rPr>
        <w:t>ا</w:t>
      </w:r>
      <w:r w:rsidR="00A5679F">
        <w:rPr>
          <w:rtl/>
          <w:lang w:bidi="fa-IR"/>
        </w:rPr>
        <w:t>ی</w:t>
      </w:r>
      <w:r>
        <w:rPr>
          <w:rtl/>
          <w:lang w:bidi="fa-IR"/>
        </w:rPr>
        <w:t xml:space="preserve"> است که از او روا</w:t>
      </w:r>
      <w:r w:rsidR="00A5679F">
        <w:rPr>
          <w:rtl/>
          <w:lang w:bidi="fa-IR"/>
        </w:rPr>
        <w:t>ی</w:t>
      </w:r>
      <w:r>
        <w:rPr>
          <w:rtl/>
          <w:lang w:bidi="fa-IR"/>
        </w:rPr>
        <w:t>ت شده که درباره خدا فرمود: «جسم لا کالاجسام»</w:t>
      </w:r>
      <w:r w:rsidR="00A5679F">
        <w:rPr>
          <w:rtl/>
          <w:lang w:bidi="fa-IR"/>
        </w:rPr>
        <w:t xml:space="preserve">. </w:t>
      </w:r>
      <w:r>
        <w:rPr>
          <w:rtl/>
          <w:lang w:bidi="fa-IR"/>
        </w:rPr>
        <w:t>ا</w:t>
      </w:r>
      <w:r w:rsidR="00A5679F">
        <w:rPr>
          <w:rtl/>
          <w:lang w:bidi="fa-IR"/>
        </w:rPr>
        <w:t>ی</w:t>
      </w:r>
      <w:r>
        <w:rPr>
          <w:rtl/>
          <w:lang w:bidi="fa-IR"/>
        </w:rPr>
        <w:t>نک ا</w:t>
      </w:r>
      <w:r w:rsidR="00A5679F">
        <w:rPr>
          <w:rtl/>
          <w:lang w:bidi="fa-IR"/>
        </w:rPr>
        <w:t>ی</w:t>
      </w:r>
      <w:r>
        <w:rPr>
          <w:rtl/>
          <w:lang w:bidi="fa-IR"/>
        </w:rPr>
        <w:t>ن نسبت را در دو مرحله مورد بررس</w:t>
      </w:r>
      <w:r w:rsidR="00A5679F">
        <w:rPr>
          <w:rtl/>
          <w:lang w:bidi="fa-IR"/>
        </w:rPr>
        <w:t>ی</w:t>
      </w:r>
      <w:r>
        <w:rPr>
          <w:rtl/>
          <w:lang w:bidi="fa-IR"/>
        </w:rPr>
        <w:t xml:space="preserve"> قرار م</w:t>
      </w:r>
      <w:r w:rsidR="00A5679F">
        <w:rPr>
          <w:rtl/>
          <w:lang w:bidi="fa-IR"/>
        </w:rPr>
        <w:t xml:space="preserve">ی </w:t>
      </w:r>
      <w:r>
        <w:rPr>
          <w:rtl/>
          <w:lang w:bidi="fa-IR"/>
        </w:rPr>
        <w:t>ده</w:t>
      </w:r>
      <w:r w:rsidR="00A5679F">
        <w:rPr>
          <w:rtl/>
          <w:lang w:bidi="fa-IR"/>
        </w:rPr>
        <w:t>ی</w:t>
      </w:r>
      <w:r>
        <w:rPr>
          <w:rtl/>
          <w:lang w:bidi="fa-IR"/>
        </w:rPr>
        <w:t xml:space="preserve">م: </w:t>
      </w:r>
      <w:r w:rsidR="00A5679F">
        <w:rPr>
          <w:rtl/>
          <w:lang w:bidi="fa-IR"/>
        </w:rPr>
        <w:t>ی</w:t>
      </w:r>
      <w:r>
        <w:rPr>
          <w:rtl/>
          <w:lang w:bidi="fa-IR"/>
        </w:rPr>
        <w:t>ک</w:t>
      </w:r>
      <w:r w:rsidR="00A5679F">
        <w:rPr>
          <w:rtl/>
          <w:lang w:bidi="fa-IR"/>
        </w:rPr>
        <w:t>ی</w:t>
      </w:r>
      <w:r>
        <w:rPr>
          <w:rtl/>
          <w:lang w:bidi="fa-IR"/>
        </w:rPr>
        <w:t xml:space="preserve"> در اصل ا</w:t>
      </w:r>
      <w:r w:rsidR="00A5679F">
        <w:rPr>
          <w:rtl/>
          <w:lang w:bidi="fa-IR"/>
        </w:rPr>
        <w:t>ی</w:t>
      </w:r>
      <w:r>
        <w:rPr>
          <w:rtl/>
          <w:lang w:bidi="fa-IR"/>
        </w:rPr>
        <w:t>ن نسبت که آ</w:t>
      </w:r>
      <w:r w:rsidR="00A5679F">
        <w:rPr>
          <w:rtl/>
          <w:lang w:bidi="fa-IR"/>
        </w:rPr>
        <w:t>ی</w:t>
      </w:r>
      <w:r>
        <w:rPr>
          <w:rtl/>
          <w:lang w:bidi="fa-IR"/>
        </w:rPr>
        <w:t>ا صح</w:t>
      </w:r>
      <w:r w:rsidR="00A5679F">
        <w:rPr>
          <w:rtl/>
          <w:lang w:bidi="fa-IR"/>
        </w:rPr>
        <w:t>ی</w:t>
      </w:r>
      <w:r>
        <w:rPr>
          <w:rtl/>
          <w:lang w:bidi="fa-IR"/>
        </w:rPr>
        <w:t xml:space="preserve">ح است </w:t>
      </w:r>
      <w:r w:rsidR="00A5679F">
        <w:rPr>
          <w:rtl/>
          <w:lang w:bidi="fa-IR"/>
        </w:rPr>
        <w:t>ی</w:t>
      </w:r>
      <w:r>
        <w:rPr>
          <w:rtl/>
          <w:lang w:bidi="fa-IR"/>
        </w:rPr>
        <w:t>ا خ</w:t>
      </w:r>
      <w:r w:rsidR="00A5679F">
        <w:rPr>
          <w:rtl/>
          <w:lang w:bidi="fa-IR"/>
        </w:rPr>
        <w:t>ی</w:t>
      </w:r>
      <w:r>
        <w:rPr>
          <w:rtl/>
          <w:lang w:bidi="fa-IR"/>
        </w:rPr>
        <w:t>ر</w:t>
      </w:r>
      <w:r w:rsidR="00A5679F">
        <w:rPr>
          <w:rtl/>
          <w:lang w:bidi="fa-IR"/>
        </w:rPr>
        <w:t xml:space="preserve">، </w:t>
      </w:r>
      <w:r>
        <w:rPr>
          <w:rtl/>
          <w:lang w:bidi="fa-IR"/>
        </w:rPr>
        <w:t>و د</w:t>
      </w:r>
      <w:r w:rsidR="00A5679F">
        <w:rPr>
          <w:rtl/>
          <w:lang w:bidi="fa-IR"/>
        </w:rPr>
        <w:t>ی</w:t>
      </w:r>
      <w:r>
        <w:rPr>
          <w:rtl/>
          <w:lang w:bidi="fa-IR"/>
        </w:rPr>
        <w:t>گر</w:t>
      </w:r>
      <w:r w:rsidR="00A5679F">
        <w:rPr>
          <w:rtl/>
          <w:lang w:bidi="fa-IR"/>
        </w:rPr>
        <w:t>ی</w:t>
      </w:r>
      <w:r>
        <w:rPr>
          <w:rtl/>
          <w:lang w:bidi="fa-IR"/>
        </w:rPr>
        <w:t xml:space="preserve"> آن</w:t>
      </w:r>
      <w:r w:rsidR="00A5679F">
        <w:rPr>
          <w:rtl/>
          <w:lang w:bidi="fa-IR"/>
        </w:rPr>
        <w:t xml:space="preserve"> </w:t>
      </w:r>
      <w:r>
        <w:rPr>
          <w:rtl/>
          <w:lang w:bidi="fa-IR"/>
        </w:rPr>
        <w:t>که بر فرض صحت نسبت</w:t>
      </w:r>
      <w:r w:rsidR="00A5679F">
        <w:rPr>
          <w:rtl/>
          <w:lang w:bidi="fa-IR"/>
        </w:rPr>
        <w:t xml:space="preserve">، </w:t>
      </w:r>
      <w:r>
        <w:rPr>
          <w:rtl/>
          <w:lang w:bidi="fa-IR"/>
        </w:rPr>
        <w:t>آ</w:t>
      </w:r>
      <w:r w:rsidR="00A5679F">
        <w:rPr>
          <w:rtl/>
          <w:lang w:bidi="fa-IR"/>
        </w:rPr>
        <w:t>ی</w:t>
      </w:r>
      <w:r>
        <w:rPr>
          <w:rtl/>
          <w:lang w:bidi="fa-IR"/>
        </w:rPr>
        <w:t>ا ا</w:t>
      </w:r>
      <w:r w:rsidR="00A5679F">
        <w:rPr>
          <w:rtl/>
          <w:lang w:bidi="fa-IR"/>
        </w:rPr>
        <w:t>ی</w:t>
      </w:r>
      <w:r>
        <w:rPr>
          <w:rtl/>
          <w:lang w:bidi="fa-IR"/>
        </w:rPr>
        <w:t>ن جمله دلالت بر اعتقاد هشام به تجس</w:t>
      </w:r>
      <w:r w:rsidR="00A5679F">
        <w:rPr>
          <w:rtl/>
          <w:lang w:bidi="fa-IR"/>
        </w:rPr>
        <w:t>ی</w:t>
      </w:r>
      <w:r>
        <w:rPr>
          <w:rtl/>
          <w:lang w:bidi="fa-IR"/>
        </w:rPr>
        <w:t xml:space="preserve">م دارد </w:t>
      </w:r>
      <w:r w:rsidR="00A5679F">
        <w:rPr>
          <w:rtl/>
          <w:lang w:bidi="fa-IR"/>
        </w:rPr>
        <w:t>ی</w:t>
      </w:r>
      <w:r>
        <w:rPr>
          <w:rtl/>
          <w:lang w:bidi="fa-IR"/>
        </w:rPr>
        <w:t>ا خ</w:t>
      </w:r>
      <w:r w:rsidR="00A5679F">
        <w:rPr>
          <w:rtl/>
          <w:lang w:bidi="fa-IR"/>
        </w:rPr>
        <w:t>ی</w:t>
      </w:r>
      <w:r>
        <w:rPr>
          <w:rtl/>
          <w:lang w:bidi="fa-IR"/>
        </w:rPr>
        <w:t>ر</w:t>
      </w:r>
      <w:r w:rsidR="00A5679F">
        <w:rPr>
          <w:rtl/>
          <w:lang w:bidi="fa-IR"/>
        </w:rPr>
        <w:t xml:space="preserve">؟ </w:t>
      </w:r>
    </w:p>
    <w:p w:rsidR="009924AB" w:rsidRDefault="009924AB" w:rsidP="009924AB">
      <w:pPr>
        <w:pStyle w:val="Heading3"/>
        <w:rPr>
          <w:rtl/>
          <w:lang w:bidi="fa-IR"/>
        </w:rPr>
      </w:pPr>
      <w:bookmarkStart w:id="46" w:name="_Toc425758498"/>
      <w:r>
        <w:rPr>
          <w:rtl/>
          <w:lang w:bidi="fa-IR"/>
        </w:rPr>
        <w:t>مرحله اول: بررسی اصل نسبت</w:t>
      </w:r>
      <w:bookmarkEnd w:id="46"/>
      <w:r>
        <w:rPr>
          <w:rtl/>
          <w:lang w:bidi="fa-IR"/>
        </w:rPr>
        <w:t xml:space="preserve"> </w:t>
      </w:r>
    </w:p>
    <w:p w:rsidR="00351499" w:rsidRDefault="00351499" w:rsidP="00351499">
      <w:pPr>
        <w:pStyle w:val="libNormal"/>
        <w:rPr>
          <w:rtl/>
          <w:lang w:bidi="fa-IR"/>
        </w:rPr>
      </w:pPr>
      <w:r>
        <w:rPr>
          <w:rtl/>
          <w:lang w:bidi="fa-IR"/>
        </w:rPr>
        <w:t>شواهد</w:t>
      </w:r>
      <w:r w:rsidR="00A5679F">
        <w:rPr>
          <w:rtl/>
          <w:lang w:bidi="fa-IR"/>
        </w:rPr>
        <w:t>ی</w:t>
      </w:r>
      <w:r>
        <w:rPr>
          <w:rtl/>
          <w:lang w:bidi="fa-IR"/>
        </w:rPr>
        <w:t xml:space="preserve"> ا</w:t>
      </w:r>
      <w:r w:rsidR="00A5679F">
        <w:rPr>
          <w:rtl/>
          <w:lang w:bidi="fa-IR"/>
        </w:rPr>
        <w:t>ی</w:t>
      </w:r>
      <w:r>
        <w:rPr>
          <w:rtl/>
          <w:lang w:bidi="fa-IR"/>
        </w:rPr>
        <w:t>ن احتمال را تقو</w:t>
      </w:r>
      <w:r w:rsidR="00A5679F">
        <w:rPr>
          <w:rtl/>
          <w:lang w:bidi="fa-IR"/>
        </w:rPr>
        <w:t>ی</w:t>
      </w:r>
      <w:r>
        <w:rPr>
          <w:rtl/>
          <w:lang w:bidi="fa-IR"/>
        </w:rPr>
        <w:t>ت م</w:t>
      </w:r>
      <w:r w:rsidR="00A5679F">
        <w:rPr>
          <w:rtl/>
          <w:lang w:bidi="fa-IR"/>
        </w:rPr>
        <w:t xml:space="preserve">ی </w:t>
      </w:r>
      <w:r>
        <w:rPr>
          <w:rtl/>
          <w:lang w:bidi="fa-IR"/>
        </w:rPr>
        <w:t>کند که ا</w:t>
      </w:r>
      <w:r w:rsidR="00A5679F">
        <w:rPr>
          <w:rtl/>
          <w:lang w:bidi="fa-IR"/>
        </w:rPr>
        <w:t>ی</w:t>
      </w:r>
      <w:r>
        <w:rPr>
          <w:rtl/>
          <w:lang w:bidi="fa-IR"/>
        </w:rPr>
        <w:t>ن نسبت به هشام چ</w:t>
      </w:r>
      <w:r w:rsidR="00A5679F">
        <w:rPr>
          <w:rtl/>
          <w:lang w:bidi="fa-IR"/>
        </w:rPr>
        <w:t>ی</w:t>
      </w:r>
      <w:r>
        <w:rPr>
          <w:rtl/>
          <w:lang w:bidi="fa-IR"/>
        </w:rPr>
        <w:t>ز</w:t>
      </w:r>
      <w:r w:rsidR="00A5679F">
        <w:rPr>
          <w:rtl/>
          <w:lang w:bidi="fa-IR"/>
        </w:rPr>
        <w:t>ی</w:t>
      </w:r>
      <w:r>
        <w:rPr>
          <w:rtl/>
          <w:lang w:bidi="fa-IR"/>
        </w:rPr>
        <w:t xml:space="preserve"> جز افترا و تهمت ن</w:t>
      </w:r>
      <w:r w:rsidR="00A5679F">
        <w:rPr>
          <w:rtl/>
          <w:lang w:bidi="fa-IR"/>
        </w:rPr>
        <w:t>ی</w:t>
      </w:r>
      <w:r>
        <w:rPr>
          <w:rtl/>
          <w:lang w:bidi="fa-IR"/>
        </w:rPr>
        <w:t>ست</w:t>
      </w:r>
      <w:r w:rsidR="00A5679F">
        <w:rPr>
          <w:rtl/>
          <w:lang w:bidi="fa-IR"/>
        </w:rPr>
        <w:t xml:space="preserve">. </w:t>
      </w:r>
      <w:r>
        <w:rPr>
          <w:rtl/>
          <w:lang w:bidi="fa-IR"/>
        </w:rPr>
        <w:t>ا</w:t>
      </w:r>
      <w:r w:rsidR="00A5679F">
        <w:rPr>
          <w:rtl/>
          <w:lang w:bidi="fa-IR"/>
        </w:rPr>
        <w:t>ی</w:t>
      </w:r>
      <w:r>
        <w:rPr>
          <w:rtl/>
          <w:lang w:bidi="fa-IR"/>
        </w:rPr>
        <w:t>نک به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p>
    <w:p w:rsidR="00351499" w:rsidRDefault="00351499" w:rsidP="00351499">
      <w:pPr>
        <w:pStyle w:val="libNormal"/>
        <w:rPr>
          <w:rtl/>
          <w:lang w:bidi="fa-IR"/>
        </w:rPr>
      </w:pPr>
      <w:r>
        <w:rPr>
          <w:rtl/>
          <w:lang w:bidi="fa-IR"/>
        </w:rPr>
        <w:t>1 - هشام از جمله اصحاب امامان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به حساب م</w:t>
      </w:r>
      <w:r w:rsidR="00A5679F">
        <w:rPr>
          <w:rtl/>
          <w:lang w:bidi="fa-IR"/>
        </w:rPr>
        <w:t xml:space="preserve">ی </w:t>
      </w:r>
      <w:r>
        <w:rPr>
          <w:rtl/>
          <w:lang w:bidi="fa-IR"/>
        </w:rPr>
        <w:t>آمده که به عنوان مدافع از حر</w:t>
      </w:r>
      <w:r w:rsidR="00A5679F">
        <w:rPr>
          <w:rtl/>
          <w:lang w:bidi="fa-IR"/>
        </w:rPr>
        <w:t>ی</w:t>
      </w:r>
      <w:r>
        <w:rPr>
          <w:rtl/>
          <w:lang w:bidi="fa-IR"/>
        </w:rPr>
        <w:t>م حقّ و حق</w:t>
      </w:r>
      <w:r w:rsidR="00A5679F">
        <w:rPr>
          <w:rtl/>
          <w:lang w:bidi="fa-IR"/>
        </w:rPr>
        <w:t>ی</w:t>
      </w:r>
      <w:r>
        <w:rPr>
          <w:rtl/>
          <w:lang w:bidi="fa-IR"/>
        </w:rPr>
        <w:t>قت مطرح بوده</w:t>
      </w:r>
      <w:r w:rsidR="00A5679F">
        <w:rPr>
          <w:rtl/>
          <w:lang w:bidi="fa-IR"/>
        </w:rPr>
        <w:t xml:space="preserve"> </w:t>
      </w:r>
      <w:r>
        <w:rPr>
          <w:rtl/>
          <w:lang w:bidi="fa-IR"/>
        </w:rPr>
        <w:t>اند</w:t>
      </w:r>
      <w:r w:rsidR="00A5679F">
        <w:rPr>
          <w:rtl/>
          <w:lang w:bidi="fa-IR"/>
        </w:rPr>
        <w:t xml:space="preserve">. </w:t>
      </w:r>
      <w:r>
        <w:rPr>
          <w:rtl/>
          <w:lang w:bidi="fa-IR"/>
        </w:rPr>
        <w:t>کسان</w:t>
      </w:r>
      <w:r w:rsidR="00A5679F">
        <w:rPr>
          <w:rtl/>
          <w:lang w:bidi="fa-IR"/>
        </w:rPr>
        <w:t>ی</w:t>
      </w:r>
      <w:r>
        <w:rPr>
          <w:rtl/>
          <w:lang w:bidi="fa-IR"/>
        </w:rPr>
        <w:t xml:space="preserve"> که در مقابل خطوط انحراف</w:t>
      </w:r>
      <w:r w:rsidR="00A5679F">
        <w:rPr>
          <w:rtl/>
          <w:lang w:bidi="fa-IR"/>
        </w:rPr>
        <w:t>ی</w:t>
      </w:r>
      <w:r>
        <w:rPr>
          <w:rtl/>
          <w:lang w:bidi="fa-IR"/>
        </w:rPr>
        <w:t xml:space="preserve"> ا</w:t>
      </w:r>
      <w:r w:rsidR="00A5679F">
        <w:rPr>
          <w:rtl/>
          <w:lang w:bidi="fa-IR"/>
        </w:rPr>
        <w:t>ی</w:t>
      </w:r>
      <w:r>
        <w:rPr>
          <w:rtl/>
          <w:lang w:bidi="fa-IR"/>
        </w:rPr>
        <w:t>ستادگ</w:t>
      </w:r>
      <w:r w:rsidR="00A5679F">
        <w:rPr>
          <w:rtl/>
          <w:lang w:bidi="fa-IR"/>
        </w:rPr>
        <w:t>ی</w:t>
      </w:r>
      <w:r>
        <w:rPr>
          <w:rtl/>
          <w:lang w:bidi="fa-IR"/>
        </w:rPr>
        <w:t xml:space="preserve"> کرده و درصدد ابطال شبهه</w:t>
      </w:r>
      <w:r w:rsidR="00A5679F">
        <w:rPr>
          <w:rtl/>
          <w:lang w:bidi="fa-IR"/>
        </w:rPr>
        <w:t xml:space="preserve"> </w:t>
      </w:r>
      <w:r>
        <w:rPr>
          <w:rtl/>
          <w:lang w:bidi="fa-IR"/>
        </w:rPr>
        <w:t>ها</w:t>
      </w:r>
      <w:r w:rsidR="00A5679F">
        <w:rPr>
          <w:rtl/>
          <w:lang w:bidi="fa-IR"/>
        </w:rPr>
        <w:t>ی</w:t>
      </w:r>
      <w:r>
        <w:rPr>
          <w:rtl/>
          <w:lang w:bidi="fa-IR"/>
        </w:rPr>
        <w:t xml:space="preserve"> آنان برآمده</w:t>
      </w:r>
      <w:r w:rsidR="00A5679F">
        <w:rPr>
          <w:rtl/>
          <w:lang w:bidi="fa-IR"/>
        </w:rPr>
        <w:t xml:space="preserve"> </w:t>
      </w:r>
      <w:r>
        <w:rPr>
          <w:rtl/>
          <w:lang w:bidi="fa-IR"/>
        </w:rPr>
        <w:t>اند</w:t>
      </w:r>
      <w:r w:rsidR="00A5679F">
        <w:rPr>
          <w:rtl/>
          <w:lang w:bidi="fa-IR"/>
        </w:rPr>
        <w:t xml:space="preserve">. </w:t>
      </w:r>
      <w:r>
        <w:rPr>
          <w:rtl/>
          <w:lang w:bidi="fa-IR"/>
        </w:rPr>
        <w:t>حال چگونه م</w:t>
      </w:r>
      <w:r w:rsidR="00A5679F">
        <w:rPr>
          <w:rtl/>
          <w:lang w:bidi="fa-IR"/>
        </w:rPr>
        <w:t xml:space="preserve">ی </w:t>
      </w:r>
      <w:r>
        <w:rPr>
          <w:rtl/>
          <w:lang w:bidi="fa-IR"/>
        </w:rPr>
        <w:t>توان او را متّهم به چن</w:t>
      </w:r>
      <w:r w:rsidR="00A5679F">
        <w:rPr>
          <w:rtl/>
          <w:lang w:bidi="fa-IR"/>
        </w:rPr>
        <w:t>ی</w:t>
      </w:r>
      <w:r>
        <w:rPr>
          <w:rtl/>
          <w:lang w:bidi="fa-IR"/>
        </w:rPr>
        <w:t>ن عق</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ی</w:t>
      </w:r>
      <w:r>
        <w:rPr>
          <w:rtl/>
          <w:lang w:bidi="fa-IR"/>
        </w:rPr>
        <w:t xml:space="preserve"> کرد که از خارج اسلام وارد شده است</w:t>
      </w:r>
      <w:r w:rsidR="00A5679F">
        <w:rPr>
          <w:rtl/>
          <w:lang w:bidi="fa-IR"/>
        </w:rPr>
        <w:t xml:space="preserve">؟ </w:t>
      </w:r>
    </w:p>
    <w:p w:rsidR="00351499" w:rsidRDefault="00351499" w:rsidP="00351499">
      <w:pPr>
        <w:pStyle w:val="libNormal"/>
        <w:rPr>
          <w:rtl/>
          <w:lang w:bidi="fa-IR"/>
        </w:rPr>
      </w:pPr>
      <w:r>
        <w:rPr>
          <w:rtl/>
          <w:lang w:bidi="fa-IR"/>
        </w:rPr>
        <w:lastRenderedPageBreak/>
        <w:t>2 - با مراجعه به کتب رجال</w:t>
      </w:r>
      <w:r w:rsidR="00A5679F">
        <w:rPr>
          <w:rtl/>
          <w:lang w:bidi="fa-IR"/>
        </w:rPr>
        <w:t>ی</w:t>
      </w:r>
      <w:r>
        <w:rPr>
          <w:rtl/>
          <w:lang w:bidi="fa-IR"/>
        </w:rPr>
        <w:t xml:space="preserve"> پ</w:t>
      </w:r>
      <w:r w:rsidR="00A5679F">
        <w:rPr>
          <w:rtl/>
          <w:lang w:bidi="fa-IR"/>
        </w:rPr>
        <w:t>ی</w:t>
      </w:r>
      <w:r>
        <w:rPr>
          <w:rtl/>
          <w:lang w:bidi="fa-IR"/>
        </w:rPr>
        <w:t xml:space="preserve"> خواه</w:t>
      </w:r>
      <w:r w:rsidR="00A5679F">
        <w:rPr>
          <w:rtl/>
          <w:lang w:bidi="fa-IR"/>
        </w:rPr>
        <w:t>ی</w:t>
      </w:r>
      <w:r>
        <w:rPr>
          <w:rtl/>
          <w:lang w:bidi="fa-IR"/>
        </w:rPr>
        <w:t xml:space="preserve">م برد که هشام و </w:t>
      </w:r>
      <w:r w:rsidR="00A5679F">
        <w:rPr>
          <w:rtl/>
          <w:lang w:bidi="fa-IR"/>
        </w:rPr>
        <w:t>ی</w:t>
      </w:r>
      <w:r>
        <w:rPr>
          <w:rtl/>
          <w:lang w:bidi="fa-IR"/>
        </w:rPr>
        <w:t>ونس با مشکل</w:t>
      </w:r>
      <w:r w:rsidR="00A5679F">
        <w:rPr>
          <w:rtl/>
          <w:lang w:bidi="fa-IR"/>
        </w:rPr>
        <w:t>ی</w:t>
      </w:r>
      <w:r>
        <w:rPr>
          <w:rtl/>
          <w:lang w:bidi="fa-IR"/>
        </w:rPr>
        <w:t xml:space="preserve"> از درون مذهب و آن هم از ناح</w:t>
      </w:r>
      <w:r w:rsidR="00A5679F">
        <w:rPr>
          <w:rtl/>
          <w:lang w:bidi="fa-IR"/>
        </w:rPr>
        <w:t>ی</w:t>
      </w:r>
      <w:r>
        <w:rPr>
          <w:rtl/>
          <w:lang w:bidi="fa-IR"/>
        </w:rPr>
        <w:t>ه برخ</w:t>
      </w:r>
      <w:r w:rsidR="00A5679F">
        <w:rPr>
          <w:rtl/>
          <w:lang w:bidi="fa-IR"/>
        </w:rPr>
        <w:t>ی</w:t>
      </w:r>
      <w:r>
        <w:rPr>
          <w:rtl/>
          <w:lang w:bidi="fa-IR"/>
        </w:rPr>
        <w:t xml:space="preserve"> از اصحاب خود مواجه بودند</w:t>
      </w:r>
      <w:r w:rsidR="00A5679F">
        <w:rPr>
          <w:rtl/>
          <w:lang w:bidi="fa-IR"/>
        </w:rPr>
        <w:t xml:space="preserve">؛ </w:t>
      </w:r>
      <w:r>
        <w:rPr>
          <w:rtl/>
          <w:lang w:bidi="fa-IR"/>
        </w:rPr>
        <w:t>ز</w:t>
      </w:r>
      <w:r w:rsidR="00A5679F">
        <w:rPr>
          <w:rtl/>
          <w:lang w:bidi="fa-IR"/>
        </w:rPr>
        <w:t>ی</w:t>
      </w:r>
      <w:r>
        <w:rPr>
          <w:rtl/>
          <w:lang w:bidi="fa-IR"/>
        </w:rPr>
        <w:t>را برخ</w:t>
      </w:r>
      <w:r w:rsidR="00A5679F">
        <w:rPr>
          <w:rtl/>
          <w:lang w:bidi="fa-IR"/>
        </w:rPr>
        <w:t>ی</w:t>
      </w:r>
      <w:r>
        <w:rPr>
          <w:rtl/>
          <w:lang w:bidi="fa-IR"/>
        </w:rPr>
        <w:t xml:space="preserve"> نم</w:t>
      </w:r>
      <w:r w:rsidR="00A5679F">
        <w:rPr>
          <w:rtl/>
          <w:lang w:bidi="fa-IR"/>
        </w:rPr>
        <w:t xml:space="preserve">ی </w:t>
      </w:r>
      <w:r>
        <w:rPr>
          <w:rtl/>
          <w:lang w:bidi="fa-IR"/>
        </w:rPr>
        <w:t>توانستند مقام و منزلت آن دو را مشاهده کنند و لذا به جهت حسد</w:t>
      </w:r>
      <w:r w:rsidR="00A5679F">
        <w:rPr>
          <w:rtl/>
          <w:lang w:bidi="fa-IR"/>
        </w:rPr>
        <w:t>ی</w:t>
      </w:r>
      <w:r>
        <w:rPr>
          <w:rtl/>
          <w:lang w:bidi="fa-IR"/>
        </w:rPr>
        <w:t xml:space="preserve"> که به او داشتند او را به قول به تجس</w:t>
      </w:r>
      <w:r w:rsidR="00A5679F">
        <w:rPr>
          <w:rtl/>
          <w:lang w:bidi="fa-IR"/>
        </w:rPr>
        <w:t>ی</w:t>
      </w:r>
      <w:r>
        <w:rPr>
          <w:rtl/>
          <w:lang w:bidi="fa-IR"/>
        </w:rPr>
        <w:t>م متهم ساختند</w:t>
      </w:r>
      <w:r w:rsidR="00A5679F">
        <w:rPr>
          <w:rtl/>
          <w:lang w:bidi="fa-IR"/>
        </w:rPr>
        <w:t xml:space="preserve">. </w:t>
      </w:r>
    </w:p>
    <w:p w:rsidR="00351499" w:rsidRDefault="00351499" w:rsidP="00351499">
      <w:pPr>
        <w:pStyle w:val="libNormal"/>
        <w:rPr>
          <w:rtl/>
          <w:lang w:bidi="fa-IR"/>
        </w:rPr>
      </w:pPr>
      <w:r>
        <w:rPr>
          <w:rtl/>
          <w:lang w:bidi="fa-IR"/>
        </w:rPr>
        <w:t>کش</w:t>
      </w:r>
      <w:r w:rsidR="00A5679F">
        <w:rPr>
          <w:rtl/>
          <w:lang w:bidi="fa-IR"/>
        </w:rPr>
        <w:t>ی</w:t>
      </w:r>
      <w:r>
        <w:rPr>
          <w:rtl/>
          <w:lang w:bidi="fa-IR"/>
        </w:rPr>
        <w:t xml:space="preserve"> در رجال خود از سل</w:t>
      </w:r>
      <w:r w:rsidR="00A5679F">
        <w:rPr>
          <w:rtl/>
          <w:lang w:bidi="fa-IR"/>
        </w:rPr>
        <w:t>ی</w:t>
      </w:r>
      <w:r>
        <w:rPr>
          <w:rtl/>
          <w:lang w:bidi="fa-IR"/>
        </w:rPr>
        <w:t>مان بن جعفر نقل کرده که گفت: از امام رضا</w:t>
      </w:r>
      <w:r w:rsidR="007F1933" w:rsidRPr="007F1933">
        <w:rPr>
          <w:rStyle w:val="libAlaemChar"/>
          <w:rtl/>
        </w:rPr>
        <w:t xml:space="preserve"> عليه‌السلام</w:t>
      </w:r>
      <w:r>
        <w:rPr>
          <w:rtl/>
          <w:lang w:bidi="fa-IR"/>
        </w:rPr>
        <w:t xml:space="preserve"> درباره هشام بن حکم سؤال کردم</w:t>
      </w:r>
      <w:r w:rsidR="00A5679F">
        <w:rPr>
          <w:rtl/>
          <w:lang w:bidi="fa-IR"/>
        </w:rPr>
        <w:t xml:space="preserve">؟ </w:t>
      </w:r>
      <w:r>
        <w:rPr>
          <w:rtl/>
          <w:lang w:bidi="fa-IR"/>
        </w:rPr>
        <w:t>حضرت فرمود: «او بنده</w:t>
      </w:r>
      <w:r w:rsidR="00A5679F">
        <w:rPr>
          <w:rtl/>
          <w:lang w:bidi="fa-IR"/>
        </w:rPr>
        <w:t xml:space="preserve"> </w:t>
      </w:r>
      <w:r>
        <w:rPr>
          <w:rtl/>
          <w:lang w:bidi="fa-IR"/>
        </w:rPr>
        <w:t>ا</w:t>
      </w:r>
      <w:r w:rsidR="00A5679F">
        <w:rPr>
          <w:rtl/>
          <w:lang w:bidi="fa-IR"/>
        </w:rPr>
        <w:t>ی</w:t>
      </w:r>
      <w:r>
        <w:rPr>
          <w:rtl/>
          <w:lang w:bidi="fa-IR"/>
        </w:rPr>
        <w:t xml:space="preserve"> نص</w:t>
      </w:r>
      <w:r w:rsidR="00A5679F">
        <w:rPr>
          <w:rtl/>
          <w:lang w:bidi="fa-IR"/>
        </w:rPr>
        <w:t>ی</w:t>
      </w:r>
      <w:r>
        <w:rPr>
          <w:rtl/>
          <w:lang w:bidi="fa-IR"/>
        </w:rPr>
        <w:t>حت کننده بود که از ناح</w:t>
      </w:r>
      <w:r w:rsidR="00A5679F">
        <w:rPr>
          <w:rtl/>
          <w:lang w:bidi="fa-IR"/>
        </w:rPr>
        <w:t>ی</w:t>
      </w:r>
      <w:r>
        <w:rPr>
          <w:rtl/>
          <w:lang w:bidi="fa-IR"/>
        </w:rPr>
        <w:t>ه اصحاب خود به جهت حسد</w:t>
      </w:r>
      <w:r w:rsidR="00A5679F">
        <w:rPr>
          <w:rtl/>
          <w:lang w:bidi="fa-IR"/>
        </w:rPr>
        <w:t>ی</w:t>
      </w:r>
      <w:r>
        <w:rPr>
          <w:rtl/>
          <w:lang w:bidi="fa-IR"/>
        </w:rPr>
        <w:t xml:space="preserve"> که به او داشتند اذ</w:t>
      </w:r>
      <w:r w:rsidR="00A5679F">
        <w:rPr>
          <w:rtl/>
          <w:lang w:bidi="fa-IR"/>
        </w:rPr>
        <w:t>ی</w:t>
      </w:r>
      <w:r>
        <w:rPr>
          <w:rtl/>
          <w:lang w:bidi="fa-IR"/>
        </w:rPr>
        <w:t>ت و آزار شد»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152</w:t>
      </w:r>
      <w:r w:rsidR="00071C1B" w:rsidRPr="009924AB">
        <w:rPr>
          <w:rStyle w:val="libFootnotenumChar"/>
          <w:rtl/>
          <w:lang w:bidi="fa-IR"/>
        </w:rPr>
        <w:t>)</w:t>
      </w:r>
      <w:r w:rsidR="00071C1B">
        <w:rPr>
          <w:rtl/>
          <w:lang w:bidi="fa-IR"/>
        </w:rPr>
        <w:t xml:space="preserve"> </w:t>
      </w:r>
    </w:p>
    <w:p w:rsidR="00351499" w:rsidRDefault="00A5679F" w:rsidP="00351499">
      <w:pPr>
        <w:pStyle w:val="libNormal"/>
        <w:rPr>
          <w:rtl/>
          <w:lang w:bidi="fa-IR"/>
        </w:rPr>
      </w:pPr>
      <w:r>
        <w:rPr>
          <w:rtl/>
          <w:lang w:bidi="fa-IR"/>
        </w:rPr>
        <w:t>ی</w:t>
      </w:r>
      <w:r w:rsidR="00351499">
        <w:rPr>
          <w:rtl/>
          <w:lang w:bidi="fa-IR"/>
        </w:rPr>
        <w:t>ونس بن عبدالرحمن و اصحاب او ن</w:t>
      </w:r>
      <w:r>
        <w:rPr>
          <w:rtl/>
          <w:lang w:bidi="fa-IR"/>
        </w:rPr>
        <w:t>ی</w:t>
      </w:r>
      <w:r w:rsidR="00351499">
        <w:rPr>
          <w:rtl/>
          <w:lang w:bidi="fa-IR"/>
        </w:rPr>
        <w:t>ز از طرف جماعت</w:t>
      </w:r>
      <w:r>
        <w:rPr>
          <w:rtl/>
          <w:lang w:bidi="fa-IR"/>
        </w:rPr>
        <w:t>ی</w:t>
      </w:r>
      <w:r w:rsidR="00351499">
        <w:rPr>
          <w:rtl/>
          <w:lang w:bidi="fa-IR"/>
        </w:rPr>
        <w:t xml:space="preserve"> مورد سعا</w:t>
      </w:r>
      <w:r>
        <w:rPr>
          <w:rtl/>
          <w:lang w:bidi="fa-IR"/>
        </w:rPr>
        <w:t>ی</w:t>
      </w:r>
      <w:r w:rsidR="00351499">
        <w:rPr>
          <w:rtl/>
          <w:lang w:bidi="fa-IR"/>
        </w:rPr>
        <w:t>ت قرار گرفته و به جهت جلالت قدر و قربش نزد امام</w:t>
      </w:r>
      <w:r>
        <w:rPr>
          <w:rtl/>
          <w:lang w:bidi="fa-IR"/>
        </w:rPr>
        <w:t xml:space="preserve">، </w:t>
      </w:r>
      <w:r w:rsidR="00351499">
        <w:rPr>
          <w:rtl/>
          <w:lang w:bidi="fa-IR"/>
        </w:rPr>
        <w:t>مورد سرزنش و تعق</w:t>
      </w:r>
      <w:r>
        <w:rPr>
          <w:rtl/>
          <w:lang w:bidi="fa-IR"/>
        </w:rPr>
        <w:t>ی</w:t>
      </w:r>
      <w:r w:rsidR="00351499">
        <w:rPr>
          <w:rtl/>
          <w:lang w:bidi="fa-IR"/>
        </w:rPr>
        <w:t>ب قرار گرفته بود</w:t>
      </w:r>
      <w:r>
        <w:rPr>
          <w:rtl/>
          <w:lang w:bidi="fa-IR"/>
        </w:rPr>
        <w:t xml:space="preserve">. </w:t>
      </w:r>
      <w:r w:rsidR="00351499">
        <w:rPr>
          <w:rtl/>
          <w:lang w:bidi="fa-IR"/>
        </w:rPr>
        <w:t>و لذا به احتمال قو</w:t>
      </w:r>
      <w:r>
        <w:rPr>
          <w:rtl/>
          <w:lang w:bidi="fa-IR"/>
        </w:rPr>
        <w:t>ی</w:t>
      </w:r>
      <w:r w:rsidR="00351499">
        <w:rPr>
          <w:rtl/>
          <w:lang w:bidi="fa-IR"/>
        </w:rPr>
        <w:t xml:space="preserve"> م</w:t>
      </w:r>
      <w:r>
        <w:rPr>
          <w:rtl/>
          <w:lang w:bidi="fa-IR"/>
        </w:rPr>
        <w:t xml:space="preserve">ی </w:t>
      </w:r>
      <w:r w:rsidR="00351499">
        <w:rPr>
          <w:rtl/>
          <w:lang w:bidi="fa-IR"/>
        </w:rPr>
        <w:t>توان روا</w:t>
      </w:r>
      <w:r>
        <w:rPr>
          <w:rtl/>
          <w:lang w:bidi="fa-IR"/>
        </w:rPr>
        <w:t>ی</w:t>
      </w:r>
      <w:r w:rsidR="00351499">
        <w:rPr>
          <w:rtl/>
          <w:lang w:bidi="fa-IR"/>
        </w:rPr>
        <w:t>ات</w:t>
      </w:r>
      <w:r>
        <w:rPr>
          <w:rtl/>
          <w:lang w:bidi="fa-IR"/>
        </w:rPr>
        <w:t>ی</w:t>
      </w:r>
      <w:r w:rsidR="00351499">
        <w:rPr>
          <w:rtl/>
          <w:lang w:bidi="fa-IR"/>
        </w:rPr>
        <w:t xml:space="preserve"> را که در مذمّت او رس</w:t>
      </w:r>
      <w:r>
        <w:rPr>
          <w:rtl/>
          <w:lang w:bidi="fa-IR"/>
        </w:rPr>
        <w:t>ی</w:t>
      </w:r>
      <w:r w:rsidR="00351499">
        <w:rPr>
          <w:rtl/>
          <w:lang w:bidi="fa-IR"/>
        </w:rPr>
        <w:t xml:space="preserve">ده </w:t>
      </w:r>
      <w:r>
        <w:rPr>
          <w:rtl/>
          <w:lang w:bidi="fa-IR"/>
        </w:rPr>
        <w:t>ی</w:t>
      </w:r>
      <w:r w:rsidR="00351499">
        <w:rPr>
          <w:rtl/>
          <w:lang w:bidi="fa-IR"/>
        </w:rPr>
        <w:t>ا دلالت بر انحراف او دارد</w:t>
      </w:r>
      <w:r>
        <w:rPr>
          <w:rtl/>
          <w:lang w:bidi="fa-IR"/>
        </w:rPr>
        <w:t xml:space="preserve">، </w:t>
      </w:r>
      <w:r w:rsidR="00351499">
        <w:rPr>
          <w:rtl/>
          <w:lang w:bidi="fa-IR"/>
        </w:rPr>
        <w:t>از جعل هم</w:t>
      </w:r>
      <w:r>
        <w:rPr>
          <w:rtl/>
          <w:lang w:bidi="fa-IR"/>
        </w:rPr>
        <w:t>ی</w:t>
      </w:r>
      <w:r w:rsidR="00351499">
        <w:rPr>
          <w:rtl/>
          <w:lang w:bidi="fa-IR"/>
        </w:rPr>
        <w:t>ن افراد دانست</w:t>
      </w:r>
      <w:r>
        <w:rPr>
          <w:rtl/>
          <w:lang w:bidi="fa-IR"/>
        </w:rPr>
        <w:t xml:space="preserve">. </w:t>
      </w:r>
    </w:p>
    <w:p w:rsidR="00351499" w:rsidRDefault="00351499" w:rsidP="00351499">
      <w:pPr>
        <w:pStyle w:val="libNormal"/>
        <w:rPr>
          <w:rtl/>
          <w:lang w:bidi="fa-IR"/>
        </w:rPr>
      </w:pPr>
      <w:r>
        <w:rPr>
          <w:rtl/>
          <w:lang w:bidi="fa-IR"/>
        </w:rPr>
        <w:t>3 - هشام بن حکم به اعتراف ش</w:t>
      </w:r>
      <w:r w:rsidR="00A5679F">
        <w:rPr>
          <w:rtl/>
          <w:lang w:bidi="fa-IR"/>
        </w:rPr>
        <w:t>ی</w:t>
      </w:r>
      <w:r>
        <w:rPr>
          <w:rtl/>
          <w:lang w:bidi="fa-IR"/>
        </w:rPr>
        <w:t>عه و سنّ</w:t>
      </w:r>
      <w:r w:rsidR="00A5679F">
        <w:rPr>
          <w:rtl/>
          <w:lang w:bidi="fa-IR"/>
        </w:rPr>
        <w:t>ی، ی</w:t>
      </w:r>
      <w:r>
        <w:rPr>
          <w:rtl/>
          <w:lang w:bidi="fa-IR"/>
        </w:rPr>
        <w:t>ک</w:t>
      </w:r>
      <w:r w:rsidR="00A5679F">
        <w:rPr>
          <w:rtl/>
          <w:lang w:bidi="fa-IR"/>
        </w:rPr>
        <w:t>ی</w:t>
      </w:r>
      <w:r>
        <w:rPr>
          <w:rtl/>
          <w:lang w:bidi="fa-IR"/>
        </w:rPr>
        <w:t xml:space="preserve"> از متکلم</w:t>
      </w:r>
      <w:r w:rsidR="00A5679F">
        <w:rPr>
          <w:rtl/>
          <w:lang w:bidi="fa-IR"/>
        </w:rPr>
        <w:t>ی</w:t>
      </w:r>
      <w:r>
        <w:rPr>
          <w:rtl/>
          <w:lang w:bidi="fa-IR"/>
        </w:rPr>
        <w:t>ن امام</w:t>
      </w:r>
      <w:r w:rsidR="00A5679F">
        <w:rPr>
          <w:rtl/>
          <w:lang w:bidi="fa-IR"/>
        </w:rPr>
        <w:t>ی</w:t>
      </w:r>
      <w:r>
        <w:rPr>
          <w:rtl/>
          <w:lang w:bidi="fa-IR"/>
        </w:rPr>
        <w:t>ه و در</w:t>
      </w:r>
      <w:r w:rsidR="00A5679F">
        <w:rPr>
          <w:rtl/>
          <w:lang w:bidi="fa-IR"/>
        </w:rPr>
        <w:t>ی</w:t>
      </w:r>
      <w:r>
        <w:rPr>
          <w:rtl/>
          <w:lang w:bidi="fa-IR"/>
        </w:rPr>
        <w:t>ا</w:t>
      </w:r>
      <w:r w:rsidR="00A5679F">
        <w:rPr>
          <w:rtl/>
          <w:lang w:bidi="fa-IR"/>
        </w:rPr>
        <w:t>یی</w:t>
      </w:r>
      <w:r>
        <w:rPr>
          <w:rtl/>
          <w:lang w:bidi="fa-IR"/>
        </w:rPr>
        <w:t xml:space="preserve"> عم</w:t>
      </w:r>
      <w:r w:rsidR="00A5679F">
        <w:rPr>
          <w:rtl/>
          <w:lang w:bidi="fa-IR"/>
        </w:rPr>
        <w:t>ی</w:t>
      </w:r>
      <w:r>
        <w:rPr>
          <w:rtl/>
          <w:lang w:bidi="fa-IR"/>
        </w:rPr>
        <w:t>ق از معارف عقل</w:t>
      </w:r>
      <w:r w:rsidR="00A5679F">
        <w:rPr>
          <w:rtl/>
          <w:lang w:bidi="fa-IR"/>
        </w:rPr>
        <w:t>ی</w:t>
      </w:r>
      <w:r>
        <w:rPr>
          <w:rtl/>
          <w:lang w:bidi="fa-IR"/>
        </w:rPr>
        <w:t xml:space="preserve"> به حساب م</w:t>
      </w:r>
      <w:r w:rsidR="00A5679F">
        <w:rPr>
          <w:rtl/>
          <w:lang w:bidi="fa-IR"/>
        </w:rPr>
        <w:t xml:space="preserve">ی </w:t>
      </w:r>
      <w:r>
        <w:rPr>
          <w:rtl/>
          <w:lang w:bidi="fa-IR"/>
        </w:rPr>
        <w:t>آمد</w:t>
      </w:r>
      <w:r w:rsidR="00A5679F">
        <w:rPr>
          <w:rtl/>
          <w:lang w:bidi="fa-IR"/>
        </w:rPr>
        <w:t xml:space="preserve">. </w:t>
      </w:r>
      <w:r>
        <w:rPr>
          <w:rtl/>
          <w:lang w:bidi="fa-IR"/>
        </w:rPr>
        <w:t>شهرستان</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«هشام بن حکم کس</w:t>
      </w:r>
      <w:r w:rsidR="00A5679F">
        <w:rPr>
          <w:rtl/>
          <w:lang w:bidi="fa-IR"/>
        </w:rPr>
        <w:t>ی</w:t>
      </w:r>
      <w:r>
        <w:rPr>
          <w:rtl/>
          <w:lang w:bidi="fa-IR"/>
        </w:rPr>
        <w:t xml:space="preserve"> بود که در مباحث اصول</w:t>
      </w:r>
      <w:r w:rsidR="00A5679F">
        <w:rPr>
          <w:rtl/>
          <w:lang w:bidi="fa-IR"/>
        </w:rPr>
        <w:t xml:space="preserve">، </w:t>
      </w:r>
      <w:r>
        <w:rPr>
          <w:rtl/>
          <w:lang w:bidi="fa-IR"/>
        </w:rPr>
        <w:t>غور بس</w:t>
      </w:r>
      <w:r w:rsidR="00A5679F">
        <w:rPr>
          <w:rtl/>
          <w:lang w:bidi="fa-IR"/>
        </w:rPr>
        <w:t>ی</w:t>
      </w:r>
      <w:r>
        <w:rPr>
          <w:rtl/>
          <w:lang w:bidi="fa-IR"/>
        </w:rPr>
        <w:t>ار نموده بود و نم</w:t>
      </w:r>
      <w:r w:rsidR="00A5679F">
        <w:rPr>
          <w:rtl/>
          <w:lang w:bidi="fa-IR"/>
        </w:rPr>
        <w:t xml:space="preserve">ی </w:t>
      </w:r>
      <w:r>
        <w:rPr>
          <w:rtl/>
          <w:lang w:bidi="fa-IR"/>
        </w:rPr>
        <w:t>توان مباحث و مناظرات او را با معتزله ناد</w:t>
      </w:r>
      <w:r w:rsidR="00A5679F">
        <w:rPr>
          <w:rtl/>
          <w:lang w:bidi="fa-IR"/>
        </w:rPr>
        <w:t>ی</w:t>
      </w:r>
      <w:r>
        <w:rPr>
          <w:rtl/>
          <w:lang w:bidi="fa-IR"/>
        </w:rPr>
        <w:t>ده گرفت»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153</w:t>
      </w:r>
      <w:r w:rsidR="00071C1B" w:rsidRPr="009924AB">
        <w:rPr>
          <w:rStyle w:val="libFootnotenumChar"/>
          <w:rtl/>
          <w:lang w:bidi="fa-IR"/>
        </w:rPr>
        <w:t>)</w:t>
      </w:r>
      <w:r w:rsidR="00071C1B">
        <w:rPr>
          <w:rtl/>
          <w:lang w:bidi="fa-IR"/>
        </w:rPr>
        <w:t xml:space="preserve"> </w:t>
      </w:r>
      <w:r>
        <w:rPr>
          <w:rtl/>
          <w:lang w:bidi="fa-IR"/>
        </w:rPr>
        <w:t>ذهب</w:t>
      </w:r>
      <w:r w:rsidR="00A5679F">
        <w:rPr>
          <w:rtl/>
          <w:lang w:bidi="fa-IR"/>
        </w:rPr>
        <w:t>ی</w:t>
      </w:r>
      <w:r>
        <w:rPr>
          <w:rtl/>
          <w:lang w:bidi="fa-IR"/>
        </w:rPr>
        <w:t xml:space="preserve"> ن</w:t>
      </w:r>
      <w:r w:rsidR="00A5679F">
        <w:rPr>
          <w:rtl/>
          <w:lang w:bidi="fa-IR"/>
        </w:rPr>
        <w:t>ی</w:t>
      </w:r>
      <w:r>
        <w:rPr>
          <w:rtl/>
          <w:lang w:bidi="fa-IR"/>
        </w:rPr>
        <w:t>ز او را متکلّم</w:t>
      </w:r>
      <w:r w:rsidR="00A5679F">
        <w:rPr>
          <w:rtl/>
          <w:lang w:bidi="fa-IR"/>
        </w:rPr>
        <w:t>ی</w:t>
      </w:r>
      <w:r>
        <w:rPr>
          <w:rtl/>
          <w:lang w:bidi="fa-IR"/>
        </w:rPr>
        <w:t xml:space="preserve"> زبردست دانسته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خصوصاً آن</w:t>
      </w:r>
      <w:r w:rsidR="00A5679F">
        <w:rPr>
          <w:rtl/>
          <w:lang w:bidi="fa-IR"/>
        </w:rPr>
        <w:t xml:space="preserve"> </w:t>
      </w:r>
      <w:r>
        <w:rPr>
          <w:rtl/>
          <w:lang w:bidi="fa-IR"/>
        </w:rPr>
        <w:t>که بزرگان ش</w:t>
      </w:r>
      <w:r w:rsidR="00A5679F">
        <w:rPr>
          <w:rtl/>
          <w:lang w:bidi="fa-IR"/>
        </w:rPr>
        <w:t>ی</w:t>
      </w:r>
      <w:r>
        <w:rPr>
          <w:rtl/>
          <w:lang w:bidi="fa-IR"/>
        </w:rPr>
        <w:t>عه به تبع از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او را بس</w:t>
      </w:r>
      <w:r w:rsidR="00A5679F">
        <w:rPr>
          <w:rtl/>
          <w:lang w:bidi="fa-IR"/>
        </w:rPr>
        <w:t>ی</w:t>
      </w:r>
      <w:r>
        <w:rPr>
          <w:rtl/>
          <w:lang w:bidi="fa-IR"/>
        </w:rPr>
        <w:t>ار تمج</w:t>
      </w:r>
      <w:r w:rsidR="00A5679F">
        <w:rPr>
          <w:rtl/>
          <w:lang w:bidi="fa-IR"/>
        </w:rPr>
        <w:t>ی</w:t>
      </w:r>
      <w:r>
        <w:rPr>
          <w:rtl/>
          <w:lang w:bidi="fa-IR"/>
        </w:rPr>
        <w:t>د نموده</w:t>
      </w:r>
      <w:r w:rsidR="00A5679F">
        <w:rPr>
          <w:rtl/>
          <w:lang w:bidi="fa-IR"/>
        </w:rPr>
        <w:t xml:space="preserve"> </w:t>
      </w:r>
      <w:r>
        <w:rPr>
          <w:rtl/>
          <w:lang w:bidi="fa-IR"/>
        </w:rPr>
        <w:t>اند</w:t>
      </w:r>
      <w:r w:rsidR="00A5679F">
        <w:rPr>
          <w:rtl/>
          <w:lang w:bidi="fa-IR"/>
        </w:rPr>
        <w:t xml:space="preserve">. </w:t>
      </w:r>
      <w:r>
        <w:rPr>
          <w:rtl/>
          <w:lang w:bidi="fa-IR"/>
        </w:rPr>
        <w:t>آ</w:t>
      </w:r>
      <w:r w:rsidR="00A5679F">
        <w:rPr>
          <w:rtl/>
          <w:lang w:bidi="fa-IR"/>
        </w:rPr>
        <w:t>ی</w:t>
      </w:r>
      <w:r>
        <w:rPr>
          <w:rtl/>
          <w:lang w:bidi="fa-IR"/>
        </w:rPr>
        <w:t>ا با وجود ا</w:t>
      </w:r>
      <w:r w:rsidR="00A5679F">
        <w:rPr>
          <w:rtl/>
          <w:lang w:bidi="fa-IR"/>
        </w:rPr>
        <w:t>ی</w:t>
      </w:r>
      <w:r>
        <w:rPr>
          <w:rtl/>
          <w:lang w:bidi="fa-IR"/>
        </w:rPr>
        <w:t>ن تعب</w:t>
      </w:r>
      <w:r w:rsidR="00A5679F">
        <w:rPr>
          <w:rtl/>
          <w:lang w:bidi="fa-IR"/>
        </w:rPr>
        <w:t>ی</w:t>
      </w:r>
      <w:r>
        <w:rPr>
          <w:rtl/>
          <w:lang w:bidi="fa-IR"/>
        </w:rPr>
        <w:t>رات م</w:t>
      </w:r>
      <w:r w:rsidR="00A5679F">
        <w:rPr>
          <w:rtl/>
          <w:lang w:bidi="fa-IR"/>
        </w:rPr>
        <w:t xml:space="preserve">ی </w:t>
      </w:r>
      <w:r>
        <w:rPr>
          <w:rtl/>
          <w:lang w:bidi="fa-IR"/>
        </w:rPr>
        <w:t>توان چن</w:t>
      </w:r>
      <w:r w:rsidR="00A5679F">
        <w:rPr>
          <w:rtl/>
          <w:lang w:bidi="fa-IR"/>
        </w:rPr>
        <w:t>ی</w:t>
      </w:r>
      <w:r>
        <w:rPr>
          <w:rtl/>
          <w:lang w:bidi="fa-IR"/>
        </w:rPr>
        <w:t>ن تهمت</w:t>
      </w:r>
      <w:r w:rsidR="00A5679F">
        <w:rPr>
          <w:rtl/>
          <w:lang w:bidi="fa-IR"/>
        </w:rPr>
        <w:t>ی</w:t>
      </w:r>
      <w:r>
        <w:rPr>
          <w:rtl/>
          <w:lang w:bidi="fa-IR"/>
        </w:rPr>
        <w:t xml:space="preserve"> را به هشام نسبت داد</w:t>
      </w:r>
      <w:r w:rsidR="00A5679F">
        <w:rPr>
          <w:rtl/>
          <w:lang w:bidi="fa-IR"/>
        </w:rPr>
        <w:t xml:space="preserve">؟ </w:t>
      </w:r>
      <w:r>
        <w:rPr>
          <w:rtl/>
          <w:lang w:bidi="fa-IR"/>
        </w:rPr>
        <w:t>آ</w:t>
      </w:r>
      <w:r w:rsidR="00A5679F">
        <w:rPr>
          <w:rtl/>
          <w:lang w:bidi="fa-IR"/>
        </w:rPr>
        <w:t>ی</w:t>
      </w:r>
      <w:r>
        <w:rPr>
          <w:rtl/>
          <w:lang w:bidi="fa-IR"/>
        </w:rPr>
        <w:t>ا مقام و منزلت او شاهد</w:t>
      </w:r>
      <w:r w:rsidR="00A5679F">
        <w:rPr>
          <w:rtl/>
          <w:lang w:bidi="fa-IR"/>
        </w:rPr>
        <w:t>ی</w:t>
      </w:r>
      <w:r>
        <w:rPr>
          <w:rtl/>
          <w:lang w:bidi="fa-IR"/>
        </w:rPr>
        <w:t xml:space="preserve"> بر کذب ا</w:t>
      </w:r>
      <w:r w:rsidR="00A5679F">
        <w:rPr>
          <w:rtl/>
          <w:lang w:bidi="fa-IR"/>
        </w:rPr>
        <w:t>ی</w:t>
      </w:r>
      <w:r>
        <w:rPr>
          <w:rtl/>
          <w:lang w:bidi="fa-IR"/>
        </w:rPr>
        <w:t>ن نسبت و افتراء به او ن</w:t>
      </w:r>
      <w:r w:rsidR="00A5679F">
        <w:rPr>
          <w:rtl/>
          <w:lang w:bidi="fa-IR"/>
        </w:rPr>
        <w:t>ی</w:t>
      </w:r>
      <w:r>
        <w:rPr>
          <w:rtl/>
          <w:lang w:bidi="fa-IR"/>
        </w:rPr>
        <w:t>ست</w:t>
      </w:r>
      <w:r w:rsidR="00A5679F">
        <w:rPr>
          <w:rtl/>
          <w:lang w:bidi="fa-IR"/>
        </w:rPr>
        <w:t xml:space="preserve">؟ </w:t>
      </w:r>
    </w:p>
    <w:p w:rsidR="00351499" w:rsidRDefault="00351499" w:rsidP="00351499">
      <w:pPr>
        <w:pStyle w:val="libNormal"/>
        <w:rPr>
          <w:rtl/>
          <w:lang w:bidi="fa-IR"/>
        </w:rPr>
      </w:pPr>
      <w:r>
        <w:rPr>
          <w:rtl/>
          <w:lang w:bidi="fa-IR"/>
        </w:rPr>
        <w:t>4 - از آنجا که بحث از خداوند و صفات ثبوت</w:t>
      </w:r>
      <w:r w:rsidR="00A5679F">
        <w:rPr>
          <w:rtl/>
          <w:lang w:bidi="fa-IR"/>
        </w:rPr>
        <w:t>ی</w:t>
      </w:r>
      <w:r>
        <w:rPr>
          <w:rtl/>
          <w:lang w:bidi="fa-IR"/>
        </w:rPr>
        <w:t xml:space="preserve"> و سلب</w:t>
      </w:r>
      <w:r w:rsidR="00A5679F">
        <w:rPr>
          <w:rtl/>
          <w:lang w:bidi="fa-IR"/>
        </w:rPr>
        <w:t>ی</w:t>
      </w:r>
      <w:r>
        <w:rPr>
          <w:rtl/>
          <w:lang w:bidi="fa-IR"/>
        </w:rPr>
        <w:t xml:space="preserve"> در آن عصر آسان نبوده و تازه در حوزه</w:t>
      </w:r>
      <w:r w:rsidR="00A5679F">
        <w:rPr>
          <w:rtl/>
          <w:lang w:bidi="fa-IR"/>
        </w:rPr>
        <w:t xml:space="preserve"> </w:t>
      </w:r>
      <w:r>
        <w:rPr>
          <w:rtl/>
          <w:lang w:bidi="fa-IR"/>
        </w:rPr>
        <w:t>ها</w:t>
      </w:r>
      <w:r w:rsidR="00A5679F">
        <w:rPr>
          <w:rtl/>
          <w:lang w:bidi="fa-IR"/>
        </w:rPr>
        <w:t>ی</w:t>
      </w:r>
      <w:r>
        <w:rPr>
          <w:rtl/>
          <w:lang w:bidi="fa-IR"/>
        </w:rPr>
        <w:t xml:space="preserve"> اسلام</w:t>
      </w:r>
      <w:r w:rsidR="00A5679F">
        <w:rPr>
          <w:rtl/>
          <w:lang w:bidi="fa-IR"/>
        </w:rPr>
        <w:t>ی</w:t>
      </w:r>
      <w:r>
        <w:rPr>
          <w:rtl/>
          <w:lang w:bidi="fa-IR"/>
        </w:rPr>
        <w:t xml:space="preserve"> مطرح شده و ذهن افراد به ا</w:t>
      </w:r>
      <w:r w:rsidR="00A5679F">
        <w:rPr>
          <w:rtl/>
          <w:lang w:bidi="fa-IR"/>
        </w:rPr>
        <w:t>ی</w:t>
      </w:r>
      <w:r>
        <w:rPr>
          <w:rtl/>
          <w:lang w:bidi="fa-IR"/>
        </w:rPr>
        <w:t xml:space="preserve">ن مسائل </w:t>
      </w:r>
      <w:r>
        <w:rPr>
          <w:rtl/>
          <w:lang w:bidi="fa-IR"/>
        </w:rPr>
        <w:lastRenderedPageBreak/>
        <w:t>نامأنوس بوده است</w:t>
      </w:r>
      <w:r w:rsidR="00A5679F">
        <w:rPr>
          <w:rtl/>
          <w:lang w:bidi="fa-IR"/>
        </w:rPr>
        <w:t xml:space="preserve">، </w:t>
      </w:r>
      <w:r>
        <w:rPr>
          <w:rtl/>
          <w:lang w:bidi="fa-IR"/>
        </w:rPr>
        <w:t>لذا طب</w:t>
      </w:r>
      <w:r w:rsidR="00A5679F">
        <w:rPr>
          <w:rtl/>
          <w:lang w:bidi="fa-IR"/>
        </w:rPr>
        <w:t>ی</w:t>
      </w:r>
      <w:r>
        <w:rPr>
          <w:rtl/>
          <w:lang w:bidi="fa-IR"/>
        </w:rPr>
        <w:t>ع</w:t>
      </w:r>
      <w:r w:rsidR="00A5679F">
        <w:rPr>
          <w:rtl/>
          <w:lang w:bidi="fa-IR"/>
        </w:rPr>
        <w:t>ی</w:t>
      </w:r>
      <w:r>
        <w:rPr>
          <w:rtl/>
          <w:lang w:bidi="fa-IR"/>
        </w:rPr>
        <w:t xml:space="preserve"> به نظر م</w:t>
      </w:r>
      <w:r w:rsidR="00A5679F">
        <w:rPr>
          <w:rtl/>
          <w:lang w:bidi="fa-IR"/>
        </w:rPr>
        <w:t xml:space="preserve">ی </w:t>
      </w:r>
      <w:r>
        <w:rPr>
          <w:rtl/>
          <w:lang w:bidi="fa-IR"/>
        </w:rPr>
        <w:t>رسد که گروه</w:t>
      </w:r>
      <w:r w:rsidR="00A5679F">
        <w:rPr>
          <w:rtl/>
          <w:lang w:bidi="fa-IR"/>
        </w:rPr>
        <w:t>ی</w:t>
      </w:r>
      <w:r>
        <w:rPr>
          <w:rtl/>
          <w:lang w:bidi="fa-IR"/>
        </w:rPr>
        <w:t xml:space="preserve"> کلام او را - بر فرض صحت انتساب - درست نفهم</w:t>
      </w:r>
      <w:r w:rsidR="00A5679F">
        <w:rPr>
          <w:rtl/>
          <w:lang w:bidi="fa-IR"/>
        </w:rPr>
        <w:t>ی</w:t>
      </w:r>
      <w:r>
        <w:rPr>
          <w:rtl/>
          <w:lang w:bidi="fa-IR"/>
        </w:rPr>
        <w:t>ده و لذا او را به تجس</w:t>
      </w:r>
      <w:r w:rsidR="00A5679F">
        <w:rPr>
          <w:rtl/>
          <w:lang w:bidi="fa-IR"/>
        </w:rPr>
        <w:t>ی</w:t>
      </w:r>
      <w:r>
        <w:rPr>
          <w:rtl/>
          <w:lang w:bidi="fa-IR"/>
        </w:rPr>
        <w:t>م متهم کنند</w:t>
      </w:r>
      <w:r w:rsidR="00A5679F">
        <w:rPr>
          <w:rtl/>
          <w:lang w:bidi="fa-IR"/>
        </w:rPr>
        <w:t xml:space="preserve">. </w:t>
      </w:r>
    </w:p>
    <w:p w:rsidR="00351499" w:rsidRDefault="00351499" w:rsidP="00351499">
      <w:pPr>
        <w:pStyle w:val="libNormal"/>
        <w:rPr>
          <w:rtl/>
          <w:lang w:bidi="fa-IR"/>
        </w:rPr>
      </w:pPr>
      <w:r>
        <w:rPr>
          <w:rtl/>
          <w:lang w:bidi="fa-IR"/>
        </w:rPr>
        <w:t>ممکن است که هشام گفته: «ش</w:t>
      </w:r>
      <w:r w:rsidR="00A5679F">
        <w:rPr>
          <w:rtl/>
          <w:lang w:bidi="fa-IR"/>
        </w:rPr>
        <w:t xml:space="preserve">ی </w:t>
      </w:r>
      <w:r>
        <w:rPr>
          <w:rtl/>
          <w:lang w:bidi="fa-IR"/>
        </w:rPr>
        <w:t>ء لا کالاش</w:t>
      </w:r>
      <w:r w:rsidR="00A5679F">
        <w:rPr>
          <w:rtl/>
          <w:lang w:bidi="fa-IR"/>
        </w:rPr>
        <w:t>ی</w:t>
      </w:r>
      <w:r>
        <w:rPr>
          <w:rtl/>
          <w:lang w:bidi="fa-IR"/>
        </w:rPr>
        <w:t>اء» ول</w:t>
      </w:r>
      <w:r w:rsidR="00A5679F">
        <w:rPr>
          <w:rtl/>
          <w:lang w:bidi="fa-IR"/>
        </w:rPr>
        <w:t>ی</w:t>
      </w:r>
      <w:r>
        <w:rPr>
          <w:rtl/>
          <w:lang w:bidi="fa-IR"/>
        </w:rPr>
        <w:t xml:space="preserve"> مستمع خ</w:t>
      </w:r>
      <w:r w:rsidR="00A5679F">
        <w:rPr>
          <w:rtl/>
          <w:lang w:bidi="fa-IR"/>
        </w:rPr>
        <w:t>ی</w:t>
      </w:r>
      <w:r>
        <w:rPr>
          <w:rtl/>
          <w:lang w:bidi="fa-IR"/>
        </w:rPr>
        <w:t xml:space="preserve">ال کرده که گفته: «جسم لا کالاجسام» </w:t>
      </w:r>
      <w:r w:rsidR="00A5679F">
        <w:rPr>
          <w:rtl/>
          <w:lang w:bidi="fa-IR"/>
        </w:rPr>
        <w:t>ی</w:t>
      </w:r>
      <w:r>
        <w:rPr>
          <w:rtl/>
          <w:lang w:bidi="fa-IR"/>
        </w:rPr>
        <w:t xml:space="preserve">ا آن را نقل به معنا کرده و </w:t>
      </w:r>
      <w:r w:rsidR="00A5679F">
        <w:rPr>
          <w:rtl/>
          <w:lang w:bidi="fa-IR"/>
        </w:rPr>
        <w:t>ی</w:t>
      </w:r>
      <w:r>
        <w:rPr>
          <w:rtl/>
          <w:lang w:bidi="fa-IR"/>
        </w:rPr>
        <w:t>ا خ</w:t>
      </w:r>
      <w:r w:rsidR="00A5679F">
        <w:rPr>
          <w:rtl/>
          <w:lang w:bidi="fa-IR"/>
        </w:rPr>
        <w:t>ی</w:t>
      </w:r>
      <w:r>
        <w:rPr>
          <w:rtl/>
          <w:lang w:bidi="fa-IR"/>
        </w:rPr>
        <w:t>ال کرده که لازمه کلام او ا</w:t>
      </w:r>
      <w:r w:rsidR="00A5679F">
        <w:rPr>
          <w:rtl/>
          <w:lang w:bidi="fa-IR"/>
        </w:rPr>
        <w:t>ی</w:t>
      </w:r>
      <w:r>
        <w:rPr>
          <w:rtl/>
          <w:lang w:bidi="fa-IR"/>
        </w:rPr>
        <w:t>ن چن</w:t>
      </w:r>
      <w:r w:rsidR="00A5679F">
        <w:rPr>
          <w:rtl/>
          <w:lang w:bidi="fa-IR"/>
        </w:rPr>
        <w:t>ی</w:t>
      </w:r>
      <w:r>
        <w:rPr>
          <w:rtl/>
          <w:lang w:bidi="fa-IR"/>
        </w:rPr>
        <w:t>ن است</w:t>
      </w:r>
      <w:r w:rsidR="00A5679F">
        <w:rPr>
          <w:rtl/>
          <w:lang w:bidi="fa-IR"/>
        </w:rPr>
        <w:t xml:space="preserve">. </w:t>
      </w:r>
      <w:r>
        <w:rPr>
          <w:rtl/>
          <w:lang w:bidi="fa-IR"/>
        </w:rPr>
        <w:t>و م</w:t>
      </w:r>
      <w:r w:rsidR="00A5679F">
        <w:rPr>
          <w:rtl/>
          <w:lang w:bidi="fa-IR"/>
        </w:rPr>
        <w:t xml:space="preserve">ی </w:t>
      </w:r>
      <w:r>
        <w:rPr>
          <w:rtl/>
          <w:lang w:bidi="fa-IR"/>
        </w:rPr>
        <w:t>دان</w:t>
      </w:r>
      <w:r w:rsidR="00A5679F">
        <w:rPr>
          <w:rtl/>
          <w:lang w:bidi="fa-IR"/>
        </w:rPr>
        <w:t>ی</w:t>
      </w:r>
      <w:r>
        <w:rPr>
          <w:rtl/>
          <w:lang w:bidi="fa-IR"/>
        </w:rPr>
        <w:t>م که گاه</w:t>
      </w:r>
      <w:r w:rsidR="00A5679F">
        <w:rPr>
          <w:rtl/>
          <w:lang w:bidi="fa-IR"/>
        </w:rPr>
        <w:t>ی</w:t>
      </w:r>
      <w:r>
        <w:rPr>
          <w:rtl/>
          <w:lang w:bidi="fa-IR"/>
        </w:rPr>
        <w:t xml:space="preserve"> برداشت</w:t>
      </w:r>
      <w:r w:rsidR="00A5679F">
        <w:rPr>
          <w:rtl/>
          <w:lang w:bidi="fa-IR"/>
        </w:rPr>
        <w:t xml:space="preserve"> </w:t>
      </w:r>
      <w:r>
        <w:rPr>
          <w:rtl/>
          <w:lang w:bidi="fa-IR"/>
        </w:rPr>
        <w:t>ها و تصوّرات غلط از سخنان کس</w:t>
      </w:r>
      <w:r w:rsidR="00A5679F">
        <w:rPr>
          <w:rtl/>
          <w:lang w:bidi="fa-IR"/>
        </w:rPr>
        <w:t xml:space="preserve">ی، </w:t>
      </w:r>
      <w:r>
        <w:rPr>
          <w:rtl/>
          <w:lang w:bidi="fa-IR"/>
        </w:rPr>
        <w:t>سبب نسبت</w:t>
      </w:r>
      <w:r w:rsidR="00A5679F">
        <w:rPr>
          <w:rtl/>
          <w:lang w:bidi="fa-IR"/>
        </w:rPr>
        <w:t xml:space="preserve"> </w:t>
      </w:r>
      <w:r>
        <w:rPr>
          <w:rtl/>
          <w:lang w:bidi="fa-IR"/>
        </w:rPr>
        <w:t>ها</w:t>
      </w:r>
      <w:r w:rsidR="00A5679F">
        <w:rPr>
          <w:rtl/>
          <w:lang w:bidi="fa-IR"/>
        </w:rPr>
        <w:t>ی</w:t>
      </w:r>
      <w:r>
        <w:rPr>
          <w:rtl/>
          <w:lang w:bidi="fa-IR"/>
        </w:rPr>
        <w:t xml:space="preserve"> ناروا به او م</w:t>
      </w:r>
      <w:r w:rsidR="00A5679F">
        <w:rPr>
          <w:rtl/>
          <w:lang w:bidi="fa-IR"/>
        </w:rPr>
        <w:t xml:space="preserve">ی </w:t>
      </w:r>
      <w:r>
        <w:rPr>
          <w:rtl/>
          <w:lang w:bidi="fa-IR"/>
        </w:rPr>
        <w:t>شود</w:t>
      </w:r>
      <w:r w:rsidR="00A5679F">
        <w:rPr>
          <w:rtl/>
          <w:lang w:bidi="fa-IR"/>
        </w:rPr>
        <w:t xml:space="preserve">. </w:t>
      </w:r>
    </w:p>
    <w:p w:rsidR="00351499" w:rsidRDefault="00351499" w:rsidP="00351499">
      <w:pPr>
        <w:pStyle w:val="libNormal"/>
        <w:rPr>
          <w:rtl/>
          <w:lang w:bidi="fa-IR"/>
        </w:rPr>
      </w:pPr>
      <w:r>
        <w:rPr>
          <w:rtl/>
          <w:lang w:bidi="fa-IR"/>
        </w:rPr>
        <w:t>5 - با مراجعه به کتب تراجم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م که هشام مورد مدح از ناح</w:t>
      </w:r>
      <w:r w:rsidR="00A5679F">
        <w:rPr>
          <w:rtl/>
          <w:lang w:bidi="fa-IR"/>
        </w:rPr>
        <w:t>ی</w:t>
      </w:r>
      <w:r>
        <w:rPr>
          <w:rtl/>
          <w:lang w:bidi="fa-IR"/>
        </w:rPr>
        <w:t>ه امامان</w:t>
      </w:r>
      <w:r w:rsidR="00A5679F">
        <w:rPr>
          <w:rtl/>
          <w:lang w:bidi="fa-IR"/>
        </w:rPr>
        <w:t xml:space="preserve"> </w:t>
      </w:r>
      <w:r w:rsidR="009924AB" w:rsidRPr="009924AB">
        <w:rPr>
          <w:rStyle w:val="libAlaemChar"/>
          <w:rtl/>
        </w:rPr>
        <w:t>عليهم‌السلام</w:t>
      </w:r>
      <w:r>
        <w:rPr>
          <w:rtl/>
          <w:lang w:bidi="fa-IR"/>
        </w:rPr>
        <w:t xml:space="preserve"> قرار گرفته است</w:t>
      </w:r>
      <w:r w:rsidR="00A5679F">
        <w:rPr>
          <w:rtl/>
          <w:lang w:bidi="fa-IR"/>
        </w:rPr>
        <w:t xml:space="preserve">، </w:t>
      </w:r>
      <w:r>
        <w:rPr>
          <w:rtl/>
          <w:lang w:bidi="fa-IR"/>
        </w:rPr>
        <w:t>مدح</w:t>
      </w:r>
      <w:r w:rsidR="00A5679F">
        <w:rPr>
          <w:rtl/>
          <w:lang w:bidi="fa-IR"/>
        </w:rPr>
        <w:t>ی</w:t>
      </w:r>
      <w:r>
        <w:rPr>
          <w:rtl/>
          <w:lang w:bidi="fa-IR"/>
        </w:rPr>
        <w:t xml:space="preserve"> که هرگز با وجود انحرافات عقا</w:t>
      </w:r>
      <w:r w:rsidR="00A5679F">
        <w:rPr>
          <w:rtl/>
          <w:lang w:bidi="fa-IR"/>
        </w:rPr>
        <w:t>ی</w:t>
      </w:r>
      <w:r>
        <w:rPr>
          <w:rtl/>
          <w:lang w:bidi="fa-IR"/>
        </w:rPr>
        <w:t>د</w:t>
      </w:r>
      <w:r w:rsidR="00A5679F">
        <w:rPr>
          <w:rtl/>
          <w:lang w:bidi="fa-IR"/>
        </w:rPr>
        <w:t>ی</w:t>
      </w:r>
      <w:r>
        <w:rPr>
          <w:rtl/>
          <w:lang w:bidi="fa-IR"/>
        </w:rPr>
        <w:t xml:space="preserve"> سازگار</w:t>
      </w:r>
      <w:r w:rsidR="00A5679F">
        <w:rPr>
          <w:rtl/>
          <w:lang w:bidi="fa-IR"/>
        </w:rPr>
        <w:t>ی</w:t>
      </w:r>
      <w:r>
        <w:rPr>
          <w:rtl/>
          <w:lang w:bidi="fa-IR"/>
        </w:rPr>
        <w:t xml:space="preserve"> ندارد</w:t>
      </w:r>
      <w:r w:rsidR="00A5679F">
        <w:rPr>
          <w:rtl/>
          <w:lang w:bidi="fa-IR"/>
        </w:rPr>
        <w:t xml:space="preserve">. </w:t>
      </w:r>
      <w:r>
        <w:rPr>
          <w:rtl/>
          <w:lang w:bidi="fa-IR"/>
        </w:rPr>
        <w:t>ا</w:t>
      </w:r>
      <w:r w:rsidR="00A5679F">
        <w:rPr>
          <w:rtl/>
          <w:lang w:bidi="fa-IR"/>
        </w:rPr>
        <w:t>ی</w:t>
      </w:r>
      <w:r>
        <w:rPr>
          <w:rtl/>
          <w:lang w:bidi="fa-IR"/>
        </w:rPr>
        <w:t>نک به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p>
    <w:p w:rsidR="00351499" w:rsidRDefault="00351499" w:rsidP="00351499">
      <w:pPr>
        <w:pStyle w:val="libNormal"/>
        <w:rPr>
          <w:rtl/>
          <w:lang w:bidi="fa-IR"/>
        </w:rPr>
      </w:pPr>
      <w:r>
        <w:rPr>
          <w:rtl/>
          <w:lang w:bidi="fa-IR"/>
        </w:rPr>
        <w:t>الف</w:t>
      </w:r>
      <w:r w:rsidR="00071C1B">
        <w:rPr>
          <w:rtl/>
          <w:lang w:bidi="fa-IR"/>
        </w:rPr>
        <w:t xml:space="preserve">) </w:t>
      </w:r>
      <w:r>
        <w:rPr>
          <w:rtl/>
          <w:lang w:bidi="fa-IR"/>
        </w:rPr>
        <w:t>در حد</w:t>
      </w:r>
      <w:r w:rsidR="00A5679F">
        <w:rPr>
          <w:rtl/>
          <w:lang w:bidi="fa-IR"/>
        </w:rPr>
        <w:t>ی</w:t>
      </w:r>
      <w:r>
        <w:rPr>
          <w:rtl/>
          <w:lang w:bidi="fa-IR"/>
        </w:rPr>
        <w:t>ث</w:t>
      </w:r>
      <w:r w:rsidR="00A5679F">
        <w:rPr>
          <w:rtl/>
          <w:lang w:bidi="fa-IR"/>
        </w:rPr>
        <w:t>ی</w:t>
      </w:r>
      <w:r>
        <w:rPr>
          <w:rtl/>
          <w:lang w:bidi="fa-IR"/>
        </w:rPr>
        <w:t xml:space="preserve"> امام صادق</w:t>
      </w:r>
      <w:r w:rsidR="007F1933">
        <w:rPr>
          <w:rtl/>
          <w:lang w:bidi="fa-IR"/>
        </w:rPr>
        <w:t xml:space="preserve"> </w:t>
      </w:r>
      <w:r w:rsidR="007F1933" w:rsidRPr="007F1933">
        <w:rPr>
          <w:rStyle w:val="libAlaemChar"/>
          <w:rtl/>
        </w:rPr>
        <w:t>عليه‌السلام</w:t>
      </w:r>
      <w:r>
        <w:rPr>
          <w:rtl/>
          <w:lang w:bidi="fa-IR"/>
        </w:rPr>
        <w:t xml:space="preserve"> در شأن او فرمود: «او ناصر ما به دست و زبان و قلب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155</w:t>
      </w:r>
      <w:r w:rsidR="00071C1B" w:rsidRPr="009924AB">
        <w:rPr>
          <w:rStyle w:val="libFootnotenumChar"/>
          <w:rtl/>
          <w:lang w:bidi="fa-IR"/>
        </w:rPr>
        <w:t>)</w:t>
      </w:r>
      <w:r w:rsidR="00071C1B">
        <w:rPr>
          <w:rtl/>
          <w:lang w:bidi="fa-IR"/>
        </w:rPr>
        <w:t xml:space="preserve"> </w:t>
      </w:r>
      <w:r>
        <w:rPr>
          <w:rtl/>
          <w:lang w:bidi="fa-IR"/>
        </w:rPr>
        <w:t>و ن</w:t>
      </w:r>
      <w:r w:rsidR="00A5679F">
        <w:rPr>
          <w:rtl/>
          <w:lang w:bidi="fa-IR"/>
        </w:rPr>
        <w:t>ی</w:t>
      </w:r>
      <w:r>
        <w:rPr>
          <w:rtl/>
          <w:lang w:bidi="fa-IR"/>
        </w:rPr>
        <w:t>ز در جا</w:t>
      </w:r>
      <w:r w:rsidR="00A5679F">
        <w:rPr>
          <w:rtl/>
          <w:lang w:bidi="fa-IR"/>
        </w:rPr>
        <w:t>یی</w:t>
      </w:r>
      <w:r>
        <w:rPr>
          <w:rtl/>
          <w:lang w:bidi="fa-IR"/>
        </w:rPr>
        <w:t xml:space="preserve"> د</w:t>
      </w:r>
      <w:r w:rsidR="00A5679F">
        <w:rPr>
          <w:rtl/>
          <w:lang w:bidi="fa-IR"/>
        </w:rPr>
        <w:t>ی</w:t>
      </w:r>
      <w:r>
        <w:rPr>
          <w:rtl/>
          <w:lang w:bidi="fa-IR"/>
        </w:rPr>
        <w:t>گر فرمود: «مثل تو با</w:t>
      </w:r>
      <w:r w:rsidR="00A5679F">
        <w:rPr>
          <w:rtl/>
          <w:lang w:bidi="fa-IR"/>
        </w:rPr>
        <w:t>ی</w:t>
      </w:r>
      <w:r>
        <w:rPr>
          <w:rtl/>
          <w:lang w:bidi="fa-IR"/>
        </w:rPr>
        <w:t>د برا</w:t>
      </w:r>
      <w:r w:rsidR="00A5679F">
        <w:rPr>
          <w:rtl/>
          <w:lang w:bidi="fa-IR"/>
        </w:rPr>
        <w:t>ی</w:t>
      </w:r>
      <w:r>
        <w:rPr>
          <w:rtl/>
          <w:lang w:bidi="fa-IR"/>
        </w:rPr>
        <w:t xml:space="preserve"> مردم عقا</w:t>
      </w:r>
      <w:r w:rsidR="00A5679F">
        <w:rPr>
          <w:rtl/>
          <w:lang w:bidi="fa-IR"/>
        </w:rPr>
        <w:t>ی</w:t>
      </w:r>
      <w:r>
        <w:rPr>
          <w:rtl/>
          <w:lang w:bidi="fa-IR"/>
        </w:rPr>
        <w:t>د بگو</w:t>
      </w:r>
      <w:r w:rsidR="00A5679F">
        <w:rPr>
          <w:rtl/>
          <w:lang w:bidi="fa-IR"/>
        </w:rPr>
        <w:t>ی</w:t>
      </w:r>
      <w:r>
        <w:rPr>
          <w:rtl/>
          <w:lang w:bidi="fa-IR"/>
        </w:rPr>
        <w:t>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ب</w:t>
      </w:r>
      <w:r w:rsidR="00071C1B">
        <w:rPr>
          <w:rtl/>
          <w:lang w:bidi="fa-IR"/>
        </w:rPr>
        <w:t xml:space="preserve">) </w:t>
      </w:r>
      <w:r>
        <w:rPr>
          <w:rtl/>
          <w:lang w:bidi="fa-IR"/>
        </w:rPr>
        <w:t>امام صادق</w:t>
      </w:r>
      <w:r w:rsidR="007F1933">
        <w:rPr>
          <w:rtl/>
          <w:lang w:bidi="fa-IR"/>
        </w:rPr>
        <w:t xml:space="preserve"> </w:t>
      </w:r>
      <w:r w:rsidR="007F1933" w:rsidRPr="007F1933">
        <w:rPr>
          <w:rStyle w:val="libAlaemChar"/>
          <w:rtl/>
        </w:rPr>
        <w:t>عليه‌السلام</w:t>
      </w:r>
      <w:r>
        <w:rPr>
          <w:rtl/>
          <w:lang w:bidi="fa-IR"/>
        </w:rPr>
        <w:t xml:space="preserve"> هم چن</w:t>
      </w:r>
      <w:r w:rsidR="00A5679F">
        <w:rPr>
          <w:rtl/>
          <w:lang w:bidi="fa-IR"/>
        </w:rPr>
        <w:t>ی</w:t>
      </w:r>
      <w:r>
        <w:rPr>
          <w:rtl/>
          <w:lang w:bidi="fa-IR"/>
        </w:rPr>
        <w:t>ن در حقّ او دعا کرده و فرمود: «ا</w:t>
      </w:r>
      <w:r w:rsidR="00A5679F">
        <w:rPr>
          <w:rtl/>
          <w:lang w:bidi="fa-IR"/>
        </w:rPr>
        <w:t>ی</w:t>
      </w:r>
      <w:r>
        <w:rPr>
          <w:rtl/>
          <w:lang w:bidi="fa-IR"/>
        </w:rPr>
        <w:t xml:space="preserve"> هشام</w:t>
      </w:r>
      <w:r w:rsidR="00A5679F">
        <w:rPr>
          <w:rtl/>
          <w:lang w:bidi="fa-IR"/>
        </w:rPr>
        <w:t xml:space="preserve">! </w:t>
      </w:r>
      <w:r>
        <w:rPr>
          <w:rtl/>
          <w:lang w:bidi="fa-IR"/>
        </w:rPr>
        <w:t>خداوند به تو از توح</w:t>
      </w:r>
      <w:r w:rsidR="00A5679F">
        <w:rPr>
          <w:rtl/>
          <w:lang w:bidi="fa-IR"/>
        </w:rPr>
        <w:t>ی</w:t>
      </w:r>
      <w:r>
        <w:rPr>
          <w:rtl/>
          <w:lang w:bidi="fa-IR"/>
        </w:rPr>
        <w:t>د نفع رساند و تو را ثابت قدم گرداند»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ج</w:t>
      </w:r>
      <w:r w:rsidR="00071C1B">
        <w:rPr>
          <w:rtl/>
          <w:lang w:bidi="fa-IR"/>
        </w:rPr>
        <w:t xml:space="preserve">) </w:t>
      </w:r>
      <w:r>
        <w:rPr>
          <w:rtl/>
          <w:lang w:bidi="fa-IR"/>
        </w:rPr>
        <w:t>در قصّه</w:t>
      </w:r>
      <w:r w:rsidR="00A5679F">
        <w:rPr>
          <w:rtl/>
          <w:lang w:bidi="fa-IR"/>
        </w:rPr>
        <w:t xml:space="preserve"> </w:t>
      </w:r>
      <w:r>
        <w:rPr>
          <w:rtl/>
          <w:lang w:bidi="fa-IR"/>
        </w:rPr>
        <w:t>ا</w:t>
      </w:r>
      <w:r w:rsidR="00A5679F">
        <w:rPr>
          <w:rtl/>
          <w:lang w:bidi="fa-IR"/>
        </w:rPr>
        <w:t>ی</w:t>
      </w:r>
      <w:r>
        <w:rPr>
          <w:rtl/>
          <w:lang w:bidi="fa-IR"/>
        </w:rPr>
        <w:t xml:space="preserve"> بعد از آن</w:t>
      </w:r>
      <w:r w:rsidR="00A5679F">
        <w:rPr>
          <w:rtl/>
          <w:lang w:bidi="fa-IR"/>
        </w:rPr>
        <w:t xml:space="preserve"> </w:t>
      </w:r>
      <w:r>
        <w:rPr>
          <w:rtl/>
          <w:lang w:bidi="fa-IR"/>
        </w:rPr>
        <w:t>که کافر</w:t>
      </w:r>
      <w:r w:rsidR="00A5679F">
        <w:rPr>
          <w:rtl/>
          <w:lang w:bidi="fa-IR"/>
        </w:rPr>
        <w:t>ی</w:t>
      </w:r>
      <w:r>
        <w:rPr>
          <w:rtl/>
          <w:lang w:bidi="fa-IR"/>
        </w:rPr>
        <w:t xml:space="preserve"> به دست امام صادق</w:t>
      </w:r>
      <w:r w:rsidR="007F1933">
        <w:rPr>
          <w:rtl/>
          <w:lang w:bidi="fa-IR"/>
        </w:rPr>
        <w:t xml:space="preserve"> </w:t>
      </w:r>
      <w:r w:rsidR="007F1933" w:rsidRPr="007F1933">
        <w:rPr>
          <w:rStyle w:val="libAlaemChar"/>
          <w:rtl/>
        </w:rPr>
        <w:t>عليه‌السلام</w:t>
      </w:r>
      <w:r>
        <w:rPr>
          <w:rtl/>
          <w:lang w:bidi="fa-IR"/>
        </w:rPr>
        <w:t xml:space="preserve"> ا</w:t>
      </w:r>
      <w:r w:rsidR="00A5679F">
        <w:rPr>
          <w:rtl/>
          <w:lang w:bidi="fa-IR"/>
        </w:rPr>
        <w:t>ی</w:t>
      </w:r>
      <w:r>
        <w:rPr>
          <w:rtl/>
          <w:lang w:bidi="fa-IR"/>
        </w:rPr>
        <w:t>مان آورد</w:t>
      </w:r>
      <w:r w:rsidR="00A5679F">
        <w:rPr>
          <w:rtl/>
          <w:lang w:bidi="fa-IR"/>
        </w:rPr>
        <w:t xml:space="preserve">، </w:t>
      </w:r>
      <w:r>
        <w:rPr>
          <w:rtl/>
          <w:lang w:bidi="fa-IR"/>
        </w:rPr>
        <w:t>حضرت او را به جهت تعل</w:t>
      </w:r>
      <w:r w:rsidR="00A5679F">
        <w:rPr>
          <w:rtl/>
          <w:lang w:bidi="fa-IR"/>
        </w:rPr>
        <w:t>ی</w:t>
      </w:r>
      <w:r>
        <w:rPr>
          <w:rtl/>
          <w:lang w:bidi="fa-IR"/>
        </w:rPr>
        <w:t>م د</w:t>
      </w:r>
      <w:r w:rsidR="00A5679F">
        <w:rPr>
          <w:rtl/>
          <w:lang w:bidi="fa-IR"/>
        </w:rPr>
        <w:t>ی</w:t>
      </w:r>
      <w:r>
        <w:rPr>
          <w:rtl/>
          <w:lang w:bidi="fa-IR"/>
        </w:rPr>
        <w:t>ن در جهت عق</w:t>
      </w:r>
      <w:r w:rsidR="00A5679F">
        <w:rPr>
          <w:rtl/>
          <w:lang w:bidi="fa-IR"/>
        </w:rPr>
        <w:t>ی</w:t>
      </w:r>
      <w:r>
        <w:rPr>
          <w:rtl/>
          <w:lang w:bidi="fa-IR"/>
        </w:rPr>
        <w:t>ده و شر</w:t>
      </w:r>
      <w:r w:rsidR="00A5679F">
        <w:rPr>
          <w:rtl/>
          <w:lang w:bidi="fa-IR"/>
        </w:rPr>
        <w:t>ی</w:t>
      </w:r>
      <w:r>
        <w:rPr>
          <w:rtl/>
          <w:lang w:bidi="fa-IR"/>
        </w:rPr>
        <w:t>عت به هشام بن حکم سپرد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د</w:t>
      </w:r>
      <w:r w:rsidR="00071C1B">
        <w:rPr>
          <w:rtl/>
          <w:lang w:bidi="fa-IR"/>
        </w:rPr>
        <w:t xml:space="preserve">) </w:t>
      </w:r>
      <w:r>
        <w:rPr>
          <w:rtl/>
          <w:lang w:bidi="fa-IR"/>
        </w:rPr>
        <w:t>و ن</w:t>
      </w:r>
      <w:r w:rsidR="00A5679F">
        <w:rPr>
          <w:rtl/>
          <w:lang w:bidi="fa-IR"/>
        </w:rPr>
        <w:t>ی</w:t>
      </w:r>
      <w:r>
        <w:rPr>
          <w:rtl/>
          <w:lang w:bidi="fa-IR"/>
        </w:rPr>
        <w:t>ز در حد</w:t>
      </w:r>
      <w:r w:rsidR="00A5679F">
        <w:rPr>
          <w:rtl/>
          <w:lang w:bidi="fa-IR"/>
        </w:rPr>
        <w:t>ی</w:t>
      </w:r>
      <w:r>
        <w:rPr>
          <w:rtl/>
          <w:lang w:bidi="fa-IR"/>
        </w:rPr>
        <w:t>ث</w:t>
      </w:r>
      <w:r w:rsidR="00A5679F">
        <w:rPr>
          <w:rtl/>
          <w:lang w:bidi="fa-IR"/>
        </w:rPr>
        <w:t>ی</w:t>
      </w:r>
      <w:r>
        <w:rPr>
          <w:rtl/>
          <w:lang w:bidi="fa-IR"/>
        </w:rPr>
        <w:t xml:space="preserve"> از امام صادق</w:t>
      </w:r>
      <w:r w:rsidR="007F1933">
        <w:rPr>
          <w:rtl/>
          <w:lang w:bidi="fa-IR"/>
        </w:rPr>
        <w:t xml:space="preserve"> </w:t>
      </w:r>
      <w:r w:rsidR="007F1933" w:rsidRPr="007F1933">
        <w:rPr>
          <w:rStyle w:val="libAlaemChar"/>
          <w:rtl/>
        </w:rPr>
        <w:t>عليه‌السلام</w:t>
      </w:r>
      <w:r>
        <w:rPr>
          <w:rtl/>
          <w:lang w:bidi="fa-IR"/>
        </w:rPr>
        <w:t xml:space="preserve"> درباره هشام بن حکم رس</w:t>
      </w:r>
      <w:r w:rsidR="00A5679F">
        <w:rPr>
          <w:rtl/>
          <w:lang w:bidi="fa-IR"/>
        </w:rPr>
        <w:t>ی</w:t>
      </w:r>
      <w:r>
        <w:rPr>
          <w:rtl/>
          <w:lang w:bidi="fa-IR"/>
        </w:rPr>
        <w:t>ده که فرمود: «هشام بن حکم پ</w:t>
      </w:r>
      <w:r w:rsidR="00A5679F">
        <w:rPr>
          <w:rtl/>
          <w:lang w:bidi="fa-IR"/>
        </w:rPr>
        <w:t>ی</w:t>
      </w:r>
      <w:r>
        <w:rPr>
          <w:rtl/>
          <w:lang w:bidi="fa-IR"/>
        </w:rPr>
        <w:t>شگام حقّ ما</w:t>
      </w:r>
      <w:r w:rsidR="00A5679F">
        <w:rPr>
          <w:rtl/>
          <w:lang w:bidi="fa-IR"/>
        </w:rPr>
        <w:t xml:space="preserve">، </w:t>
      </w:r>
      <w:r>
        <w:rPr>
          <w:rtl/>
          <w:lang w:bidi="fa-IR"/>
        </w:rPr>
        <w:t>و دنبال کننده گفتار ما</w:t>
      </w:r>
      <w:r w:rsidR="00A5679F">
        <w:rPr>
          <w:rtl/>
          <w:lang w:bidi="fa-IR"/>
        </w:rPr>
        <w:t xml:space="preserve">، </w:t>
      </w:r>
      <w:r>
        <w:rPr>
          <w:rtl/>
          <w:lang w:bidi="fa-IR"/>
        </w:rPr>
        <w:t>تأ</w:t>
      </w:r>
      <w:r w:rsidR="00A5679F">
        <w:rPr>
          <w:rtl/>
          <w:lang w:bidi="fa-IR"/>
        </w:rPr>
        <w:t>یی</w:t>
      </w:r>
      <w:r>
        <w:rPr>
          <w:rtl/>
          <w:lang w:bidi="fa-IR"/>
        </w:rPr>
        <w:t>د کننده صدق ما</w:t>
      </w:r>
      <w:r w:rsidR="00A5679F">
        <w:rPr>
          <w:rtl/>
          <w:lang w:bidi="fa-IR"/>
        </w:rPr>
        <w:t xml:space="preserve">، </w:t>
      </w:r>
      <w:r>
        <w:rPr>
          <w:rtl/>
          <w:lang w:bidi="fa-IR"/>
        </w:rPr>
        <w:t>و دفع کننده باطل دشمنان ما است</w:t>
      </w:r>
      <w:r w:rsidR="00A5679F">
        <w:rPr>
          <w:rtl/>
          <w:lang w:bidi="fa-IR"/>
        </w:rPr>
        <w:t xml:space="preserve">. </w:t>
      </w:r>
      <w:r>
        <w:rPr>
          <w:rtl/>
          <w:lang w:bidi="fa-IR"/>
        </w:rPr>
        <w:t>هرکس که او و اثرش را دنبال کند ما را دنبال و پ</w:t>
      </w:r>
      <w:r w:rsidR="00A5679F">
        <w:rPr>
          <w:rtl/>
          <w:lang w:bidi="fa-IR"/>
        </w:rPr>
        <w:t>ی</w:t>
      </w:r>
      <w:r>
        <w:rPr>
          <w:rtl/>
          <w:lang w:bidi="fa-IR"/>
        </w:rPr>
        <w:t>رو</w:t>
      </w:r>
      <w:r w:rsidR="00A5679F">
        <w:rPr>
          <w:rtl/>
          <w:lang w:bidi="fa-IR"/>
        </w:rPr>
        <w:t>ی</w:t>
      </w:r>
      <w:r>
        <w:rPr>
          <w:rtl/>
          <w:lang w:bidi="fa-IR"/>
        </w:rPr>
        <w:t xml:space="preserve"> کرده و هر کس که او را مخالفت کرده و هتک حرمت او کند با ما دشمن</w:t>
      </w:r>
      <w:r w:rsidR="00A5679F">
        <w:rPr>
          <w:rtl/>
          <w:lang w:bidi="fa-IR"/>
        </w:rPr>
        <w:t>ی</w:t>
      </w:r>
      <w:r>
        <w:rPr>
          <w:rtl/>
          <w:lang w:bidi="fa-IR"/>
        </w:rPr>
        <w:t xml:space="preserve"> کرده و هتک حرمت ما را کرده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159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ه</w:t>
      </w:r>
      <w:r w:rsidR="00071C1B">
        <w:rPr>
          <w:rtl/>
          <w:lang w:bidi="fa-IR"/>
        </w:rPr>
        <w:t xml:space="preserve">) </w:t>
      </w:r>
      <w:r>
        <w:rPr>
          <w:rtl/>
          <w:lang w:bidi="fa-IR"/>
        </w:rPr>
        <w:t>امام کاظم</w:t>
      </w:r>
      <w:r w:rsidR="007F1933">
        <w:rPr>
          <w:rtl/>
          <w:lang w:bidi="fa-IR"/>
        </w:rPr>
        <w:t xml:space="preserve"> </w:t>
      </w:r>
      <w:r w:rsidR="007F1933" w:rsidRPr="007F1933">
        <w:rPr>
          <w:rStyle w:val="libAlaemChar"/>
          <w:rtl/>
        </w:rPr>
        <w:t>عليه‌السلام</w:t>
      </w:r>
      <w:r>
        <w:rPr>
          <w:rtl/>
          <w:lang w:bidi="fa-IR"/>
        </w:rPr>
        <w:t xml:space="preserve"> در دعا</w:t>
      </w:r>
      <w:r w:rsidR="00A5679F">
        <w:rPr>
          <w:rtl/>
          <w:lang w:bidi="fa-IR"/>
        </w:rPr>
        <w:t>یی</w:t>
      </w:r>
      <w:r>
        <w:rPr>
          <w:rtl/>
          <w:lang w:bidi="fa-IR"/>
        </w:rPr>
        <w:t xml:space="preserve"> که بعد از بر آوردن حاجت هشام م</w:t>
      </w:r>
      <w:r w:rsidR="00A5679F">
        <w:rPr>
          <w:rtl/>
          <w:lang w:bidi="fa-IR"/>
        </w:rPr>
        <w:t xml:space="preserve">ی </w:t>
      </w:r>
      <w:r>
        <w:rPr>
          <w:rtl/>
          <w:lang w:bidi="fa-IR"/>
        </w:rPr>
        <w:t>کند</w:t>
      </w:r>
      <w:r w:rsidR="00A5679F">
        <w:rPr>
          <w:rtl/>
          <w:lang w:bidi="fa-IR"/>
        </w:rPr>
        <w:t xml:space="preserve">، </w:t>
      </w:r>
      <w:r>
        <w:rPr>
          <w:rtl/>
          <w:lang w:bidi="fa-IR"/>
        </w:rPr>
        <w:t>م</w:t>
      </w:r>
      <w:r w:rsidR="00A5679F">
        <w:rPr>
          <w:rtl/>
          <w:lang w:bidi="fa-IR"/>
        </w:rPr>
        <w:t xml:space="preserve">ی </w:t>
      </w:r>
      <w:r>
        <w:rPr>
          <w:rtl/>
          <w:lang w:bidi="fa-IR"/>
        </w:rPr>
        <w:t>فرما</w:t>
      </w:r>
      <w:r w:rsidR="00A5679F">
        <w:rPr>
          <w:rtl/>
          <w:lang w:bidi="fa-IR"/>
        </w:rPr>
        <w:t>ی</w:t>
      </w:r>
      <w:r>
        <w:rPr>
          <w:rtl/>
          <w:lang w:bidi="fa-IR"/>
        </w:rPr>
        <w:t>د: «خداوند ثواب تو را بهشت قرار دهد»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160</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و</w:t>
      </w:r>
      <w:r w:rsidR="00071C1B">
        <w:rPr>
          <w:rtl/>
          <w:lang w:bidi="fa-IR"/>
        </w:rPr>
        <w:t xml:space="preserve">) </w:t>
      </w:r>
      <w:r>
        <w:rPr>
          <w:rtl/>
          <w:lang w:bidi="fa-IR"/>
        </w:rPr>
        <w:t>در حد</w:t>
      </w:r>
      <w:r w:rsidR="00A5679F">
        <w:rPr>
          <w:rtl/>
          <w:lang w:bidi="fa-IR"/>
        </w:rPr>
        <w:t>ی</w:t>
      </w:r>
      <w:r>
        <w:rPr>
          <w:rtl/>
          <w:lang w:bidi="fa-IR"/>
        </w:rPr>
        <w:t>ث</w:t>
      </w:r>
      <w:r w:rsidR="00A5679F">
        <w:rPr>
          <w:rtl/>
          <w:lang w:bidi="fa-IR"/>
        </w:rPr>
        <w:t>ی</w:t>
      </w:r>
      <w:r>
        <w:rPr>
          <w:rtl/>
          <w:lang w:bidi="fa-IR"/>
        </w:rPr>
        <w:t xml:space="preserve"> امام رضا</w:t>
      </w:r>
      <w:r w:rsidR="007F1933" w:rsidRPr="007F1933">
        <w:rPr>
          <w:rStyle w:val="libAlaemChar"/>
          <w:rtl/>
        </w:rPr>
        <w:t xml:space="preserve"> عليه‌السلام</w:t>
      </w:r>
      <w:r>
        <w:rPr>
          <w:rtl/>
          <w:lang w:bidi="fa-IR"/>
        </w:rPr>
        <w:t xml:space="preserve"> امر به دوست</w:t>
      </w:r>
      <w:r w:rsidR="00A5679F">
        <w:rPr>
          <w:rtl/>
          <w:lang w:bidi="fa-IR"/>
        </w:rPr>
        <w:t>ی</w:t>
      </w:r>
      <w:r>
        <w:rPr>
          <w:rtl/>
          <w:lang w:bidi="fa-IR"/>
        </w:rPr>
        <w:t xml:space="preserve"> با هشام نموده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ز</w:t>
      </w:r>
      <w:r w:rsidR="00071C1B">
        <w:rPr>
          <w:rtl/>
          <w:lang w:bidi="fa-IR"/>
        </w:rPr>
        <w:t xml:space="preserve">) </w:t>
      </w:r>
      <w:r>
        <w:rPr>
          <w:rtl/>
          <w:lang w:bidi="fa-IR"/>
        </w:rPr>
        <w:t>در حد</w:t>
      </w:r>
      <w:r w:rsidR="00A5679F">
        <w:rPr>
          <w:rtl/>
          <w:lang w:bidi="fa-IR"/>
        </w:rPr>
        <w:t>ی</w:t>
      </w:r>
      <w:r>
        <w:rPr>
          <w:rtl/>
          <w:lang w:bidi="fa-IR"/>
        </w:rPr>
        <w:t>ث</w:t>
      </w:r>
      <w:r w:rsidR="00A5679F">
        <w:rPr>
          <w:rtl/>
          <w:lang w:bidi="fa-IR"/>
        </w:rPr>
        <w:t>ی</w:t>
      </w:r>
      <w:r>
        <w:rPr>
          <w:rtl/>
          <w:lang w:bidi="fa-IR"/>
        </w:rPr>
        <w:t xml:space="preserve"> د</w:t>
      </w:r>
      <w:r w:rsidR="00A5679F">
        <w:rPr>
          <w:rtl/>
          <w:lang w:bidi="fa-IR"/>
        </w:rPr>
        <w:t>ی</w:t>
      </w:r>
      <w:r>
        <w:rPr>
          <w:rtl/>
          <w:lang w:bidi="fa-IR"/>
        </w:rPr>
        <w:t>گر امام رضا</w:t>
      </w:r>
      <w:r w:rsidR="007F1933" w:rsidRPr="007F1933">
        <w:rPr>
          <w:rStyle w:val="libAlaemChar"/>
          <w:rtl/>
        </w:rPr>
        <w:t xml:space="preserve"> عليه‌السلام</w:t>
      </w:r>
      <w:r>
        <w:rPr>
          <w:rtl/>
          <w:lang w:bidi="fa-IR"/>
        </w:rPr>
        <w:t xml:space="preserve"> بر او ترحّم کرده و فرمود: «خداوند او را رحمت کند</w:t>
      </w:r>
      <w:r w:rsidR="00A5679F">
        <w:rPr>
          <w:rtl/>
          <w:lang w:bidi="fa-IR"/>
        </w:rPr>
        <w:t xml:space="preserve">، </w:t>
      </w:r>
      <w:r>
        <w:rPr>
          <w:rtl/>
          <w:lang w:bidi="fa-IR"/>
        </w:rPr>
        <w:t>او بنده نص</w:t>
      </w:r>
      <w:r w:rsidR="00A5679F">
        <w:rPr>
          <w:rtl/>
          <w:lang w:bidi="fa-IR"/>
        </w:rPr>
        <w:t>ی</w:t>
      </w:r>
      <w:r>
        <w:rPr>
          <w:rtl/>
          <w:lang w:bidi="fa-IR"/>
        </w:rPr>
        <w:t>حت</w:t>
      </w:r>
      <w:r w:rsidR="00A5679F">
        <w:rPr>
          <w:rtl/>
          <w:lang w:bidi="fa-IR"/>
        </w:rPr>
        <w:t xml:space="preserve"> </w:t>
      </w:r>
      <w:r>
        <w:rPr>
          <w:rtl/>
          <w:lang w:bidi="fa-IR"/>
        </w:rPr>
        <w:t>گر</w:t>
      </w:r>
      <w:r w:rsidR="00A5679F">
        <w:rPr>
          <w:rtl/>
          <w:lang w:bidi="fa-IR"/>
        </w:rPr>
        <w:t>ی</w:t>
      </w:r>
      <w:r>
        <w:rPr>
          <w:rtl/>
          <w:lang w:bidi="fa-IR"/>
        </w:rPr>
        <w:t xml:space="preserve"> بوده که از ناح</w:t>
      </w:r>
      <w:r w:rsidR="00A5679F">
        <w:rPr>
          <w:rtl/>
          <w:lang w:bidi="fa-IR"/>
        </w:rPr>
        <w:t>ی</w:t>
      </w:r>
      <w:r>
        <w:rPr>
          <w:rtl/>
          <w:lang w:bidi="fa-IR"/>
        </w:rPr>
        <w:t>ه اصحابش به جهت حسد مورد اذ</w:t>
      </w:r>
      <w:r w:rsidR="00A5679F">
        <w:rPr>
          <w:rtl/>
          <w:lang w:bidi="fa-IR"/>
        </w:rPr>
        <w:t>ی</w:t>
      </w:r>
      <w:r>
        <w:rPr>
          <w:rtl/>
          <w:lang w:bidi="fa-IR"/>
        </w:rPr>
        <w:t>ت و آزار واقع شد»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 xml:space="preserve">در مورد </w:t>
      </w:r>
      <w:r w:rsidR="00A5679F">
        <w:rPr>
          <w:rtl/>
          <w:lang w:bidi="fa-IR"/>
        </w:rPr>
        <w:t>ی</w:t>
      </w:r>
      <w:r>
        <w:rPr>
          <w:rtl/>
          <w:lang w:bidi="fa-IR"/>
        </w:rPr>
        <w:t>ونس بن عبدالرحمن ن</w:t>
      </w:r>
      <w:r w:rsidR="00A5679F">
        <w:rPr>
          <w:rtl/>
          <w:lang w:bidi="fa-IR"/>
        </w:rPr>
        <w:t>ی</w:t>
      </w:r>
      <w:r>
        <w:rPr>
          <w:rtl/>
          <w:lang w:bidi="fa-IR"/>
        </w:rPr>
        <w:t>ز روا</w:t>
      </w:r>
      <w:r w:rsidR="00A5679F">
        <w:rPr>
          <w:rtl/>
          <w:lang w:bidi="fa-IR"/>
        </w:rPr>
        <w:t>ی</w:t>
      </w:r>
      <w:r>
        <w:rPr>
          <w:rtl/>
          <w:lang w:bidi="fa-IR"/>
        </w:rPr>
        <w:t>ات فراوان</w:t>
      </w:r>
      <w:r w:rsidR="00A5679F">
        <w:rPr>
          <w:rtl/>
          <w:lang w:bidi="fa-IR"/>
        </w:rPr>
        <w:t>ی</w:t>
      </w:r>
      <w:r>
        <w:rPr>
          <w:rtl/>
          <w:lang w:bidi="fa-IR"/>
        </w:rPr>
        <w:t xml:space="preserve"> در مدح و ستا</w:t>
      </w:r>
      <w:r w:rsidR="00A5679F">
        <w:rPr>
          <w:rtl/>
          <w:lang w:bidi="fa-IR"/>
        </w:rPr>
        <w:t>ی</w:t>
      </w:r>
      <w:r>
        <w:rPr>
          <w:rtl/>
          <w:lang w:bidi="fa-IR"/>
        </w:rPr>
        <w:t>ش او وارد شده است</w:t>
      </w:r>
      <w:r w:rsidR="00A5679F">
        <w:rPr>
          <w:rtl/>
          <w:lang w:bidi="fa-IR"/>
        </w:rPr>
        <w:t xml:space="preserve">. </w:t>
      </w:r>
      <w:r>
        <w:rPr>
          <w:rtl/>
          <w:lang w:bidi="fa-IR"/>
        </w:rPr>
        <w:t>بس است در ا</w:t>
      </w:r>
      <w:r w:rsidR="00A5679F">
        <w:rPr>
          <w:rtl/>
          <w:lang w:bidi="fa-IR"/>
        </w:rPr>
        <w:t>ی</w:t>
      </w:r>
      <w:r>
        <w:rPr>
          <w:rtl/>
          <w:lang w:bidi="fa-IR"/>
        </w:rPr>
        <w:t>ن مورد خبر عبدالعز</w:t>
      </w:r>
      <w:r w:rsidR="00A5679F">
        <w:rPr>
          <w:rtl/>
          <w:lang w:bidi="fa-IR"/>
        </w:rPr>
        <w:t>ی</w:t>
      </w:r>
      <w:r>
        <w:rPr>
          <w:rtl/>
          <w:lang w:bidi="fa-IR"/>
        </w:rPr>
        <w:t>ز بن مهتد</w:t>
      </w:r>
      <w:r w:rsidR="00A5679F">
        <w:rPr>
          <w:rtl/>
          <w:lang w:bidi="fa-IR"/>
        </w:rPr>
        <w:t>ی</w:t>
      </w:r>
      <w:r>
        <w:rPr>
          <w:rtl/>
          <w:lang w:bidi="fa-IR"/>
        </w:rPr>
        <w:t xml:space="preserve"> که گفت: از امام رضا</w:t>
      </w:r>
      <w:r w:rsidR="007F1933" w:rsidRPr="007F1933">
        <w:rPr>
          <w:rStyle w:val="libAlaemChar"/>
          <w:rtl/>
        </w:rPr>
        <w:t xml:space="preserve"> عليه‌السلام</w:t>
      </w:r>
      <w:r>
        <w:rPr>
          <w:rtl/>
          <w:lang w:bidi="fa-IR"/>
        </w:rPr>
        <w:t xml:space="preserve"> سؤال کردم: من نم</w:t>
      </w:r>
      <w:r w:rsidR="00A5679F">
        <w:rPr>
          <w:rtl/>
          <w:lang w:bidi="fa-IR"/>
        </w:rPr>
        <w:t xml:space="preserve">ی </w:t>
      </w:r>
      <w:r>
        <w:rPr>
          <w:rtl/>
          <w:lang w:bidi="fa-IR"/>
        </w:rPr>
        <w:t>توانم هم</w:t>
      </w:r>
      <w:r w:rsidR="00A5679F">
        <w:rPr>
          <w:rtl/>
          <w:lang w:bidi="fa-IR"/>
        </w:rPr>
        <w:t>ی</w:t>
      </w:r>
      <w:r>
        <w:rPr>
          <w:rtl/>
          <w:lang w:bidi="fa-IR"/>
        </w:rPr>
        <w:t>شه شما را ز</w:t>
      </w:r>
      <w:r w:rsidR="00A5679F">
        <w:rPr>
          <w:rtl/>
          <w:lang w:bidi="fa-IR"/>
        </w:rPr>
        <w:t>ی</w:t>
      </w:r>
      <w:r>
        <w:rPr>
          <w:rtl/>
          <w:lang w:bidi="fa-IR"/>
        </w:rPr>
        <w:t>ارت کنم</w:t>
      </w:r>
      <w:r w:rsidR="00A5679F">
        <w:rPr>
          <w:rtl/>
          <w:lang w:bidi="fa-IR"/>
        </w:rPr>
        <w:t xml:space="preserve">، </w:t>
      </w:r>
      <w:r>
        <w:rPr>
          <w:rtl/>
          <w:lang w:bidi="fa-IR"/>
        </w:rPr>
        <w:t>از چه کس</w:t>
      </w:r>
      <w:r w:rsidR="00A5679F">
        <w:rPr>
          <w:rtl/>
          <w:lang w:bidi="fa-IR"/>
        </w:rPr>
        <w:t>ی</w:t>
      </w:r>
      <w:r>
        <w:rPr>
          <w:rtl/>
          <w:lang w:bidi="fa-IR"/>
        </w:rPr>
        <w:t xml:space="preserve"> معالم د</w:t>
      </w:r>
      <w:r w:rsidR="00A5679F">
        <w:rPr>
          <w:rtl/>
          <w:lang w:bidi="fa-IR"/>
        </w:rPr>
        <w:t>ی</w:t>
      </w:r>
      <w:r>
        <w:rPr>
          <w:rtl/>
          <w:lang w:bidi="fa-IR"/>
        </w:rPr>
        <w:t>نم را اخذ نما</w:t>
      </w:r>
      <w:r w:rsidR="00A5679F">
        <w:rPr>
          <w:rtl/>
          <w:lang w:bidi="fa-IR"/>
        </w:rPr>
        <w:t>ی</w:t>
      </w:r>
      <w:r>
        <w:rPr>
          <w:rtl/>
          <w:lang w:bidi="fa-IR"/>
        </w:rPr>
        <w:t>م</w:t>
      </w:r>
      <w:r w:rsidR="00A5679F">
        <w:rPr>
          <w:rtl/>
          <w:lang w:bidi="fa-IR"/>
        </w:rPr>
        <w:t xml:space="preserve">؟ </w:t>
      </w:r>
      <w:r>
        <w:rPr>
          <w:rtl/>
          <w:lang w:bidi="fa-IR"/>
        </w:rPr>
        <w:t xml:space="preserve">حضرت فرمود: از </w:t>
      </w:r>
      <w:r w:rsidR="00A5679F">
        <w:rPr>
          <w:rtl/>
          <w:lang w:bidi="fa-IR"/>
        </w:rPr>
        <w:t>ی</w:t>
      </w:r>
      <w:r>
        <w:rPr>
          <w:rtl/>
          <w:lang w:bidi="fa-IR"/>
        </w:rPr>
        <w:t>ونس بن عبدالرحمن فرا گ</w:t>
      </w:r>
      <w:r w:rsidR="00A5679F">
        <w:rPr>
          <w:rtl/>
          <w:lang w:bidi="fa-IR"/>
        </w:rPr>
        <w:t>ی</w:t>
      </w:r>
      <w:r>
        <w:rPr>
          <w:rtl/>
          <w:lang w:bidi="fa-IR"/>
        </w:rPr>
        <w:t>ر</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163</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آ</w:t>
      </w:r>
      <w:r w:rsidR="00A5679F">
        <w:rPr>
          <w:rtl/>
          <w:lang w:bidi="fa-IR"/>
        </w:rPr>
        <w:t>ی</w:t>
      </w:r>
      <w:r>
        <w:rPr>
          <w:rtl/>
          <w:lang w:bidi="fa-IR"/>
        </w:rPr>
        <w:t>ا م</w:t>
      </w:r>
      <w:r w:rsidR="00A5679F">
        <w:rPr>
          <w:rtl/>
          <w:lang w:bidi="fa-IR"/>
        </w:rPr>
        <w:t xml:space="preserve">ی </w:t>
      </w:r>
      <w:r>
        <w:rPr>
          <w:rtl/>
          <w:lang w:bidi="fa-IR"/>
        </w:rPr>
        <w:t>توان به چن</w:t>
      </w:r>
      <w:r w:rsidR="00A5679F">
        <w:rPr>
          <w:rtl/>
          <w:lang w:bidi="fa-IR"/>
        </w:rPr>
        <w:t>ی</w:t>
      </w:r>
      <w:r>
        <w:rPr>
          <w:rtl/>
          <w:lang w:bidi="fa-IR"/>
        </w:rPr>
        <w:t>ن افراد</w:t>
      </w:r>
      <w:r w:rsidR="00A5679F">
        <w:rPr>
          <w:rtl/>
          <w:lang w:bidi="fa-IR"/>
        </w:rPr>
        <w:t>ی</w:t>
      </w:r>
      <w:r>
        <w:rPr>
          <w:rtl/>
          <w:lang w:bidi="fa-IR"/>
        </w:rPr>
        <w:t xml:space="preserve"> که ا</w:t>
      </w:r>
      <w:r w:rsidR="00A5679F">
        <w:rPr>
          <w:rtl/>
          <w:lang w:bidi="fa-IR"/>
        </w:rPr>
        <w:t>ی</w:t>
      </w:r>
      <w:r>
        <w:rPr>
          <w:rtl/>
          <w:lang w:bidi="fa-IR"/>
        </w:rPr>
        <w:t>ن گونه مورد مدح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قرار گرفته</w:t>
      </w:r>
      <w:r w:rsidR="00A5679F">
        <w:rPr>
          <w:rtl/>
          <w:lang w:bidi="fa-IR"/>
        </w:rPr>
        <w:t xml:space="preserve"> </w:t>
      </w:r>
      <w:r>
        <w:rPr>
          <w:rtl/>
          <w:lang w:bidi="fa-IR"/>
        </w:rPr>
        <w:t>اند چنان نسبت</w:t>
      </w:r>
      <w:r w:rsidR="00A5679F">
        <w:rPr>
          <w:rtl/>
          <w:lang w:bidi="fa-IR"/>
        </w:rPr>
        <w:t>ی</w:t>
      </w:r>
      <w:r>
        <w:rPr>
          <w:rtl/>
          <w:lang w:bidi="fa-IR"/>
        </w:rPr>
        <w:t xml:space="preserve"> را داد</w:t>
      </w:r>
      <w:r w:rsidR="00A5679F">
        <w:rPr>
          <w:rtl/>
          <w:lang w:bidi="fa-IR"/>
        </w:rPr>
        <w:t xml:space="preserve">؟ </w:t>
      </w:r>
    </w:p>
    <w:p w:rsidR="00351499" w:rsidRDefault="00351499" w:rsidP="00351499">
      <w:pPr>
        <w:pStyle w:val="libNormal"/>
        <w:rPr>
          <w:rtl/>
          <w:lang w:bidi="fa-IR"/>
        </w:rPr>
      </w:pPr>
      <w:r>
        <w:rPr>
          <w:rtl/>
          <w:lang w:bidi="fa-IR"/>
        </w:rPr>
        <w:t>6 - با مراجعه به روا</w:t>
      </w:r>
      <w:r w:rsidR="00A5679F">
        <w:rPr>
          <w:rtl/>
          <w:lang w:bidi="fa-IR"/>
        </w:rPr>
        <w:t>ی</w:t>
      </w:r>
      <w:r>
        <w:rPr>
          <w:rtl/>
          <w:lang w:bidi="fa-IR"/>
        </w:rPr>
        <w:t xml:space="preserve">ات هشام بن حکم و </w:t>
      </w:r>
      <w:r w:rsidR="00A5679F">
        <w:rPr>
          <w:rtl/>
          <w:lang w:bidi="fa-IR"/>
        </w:rPr>
        <w:t>ی</w:t>
      </w:r>
      <w:r>
        <w:rPr>
          <w:rtl/>
          <w:lang w:bidi="fa-IR"/>
        </w:rPr>
        <w:t>ونس بن عبدالرحمن که درباره توح</w:t>
      </w:r>
      <w:r w:rsidR="00A5679F">
        <w:rPr>
          <w:rtl/>
          <w:lang w:bidi="fa-IR"/>
        </w:rPr>
        <w:t>ی</w:t>
      </w:r>
      <w:r>
        <w:rPr>
          <w:rtl/>
          <w:lang w:bidi="fa-IR"/>
        </w:rPr>
        <w:t>د و صفات خداوند متعال رس</w:t>
      </w:r>
      <w:r w:rsidR="00A5679F">
        <w:rPr>
          <w:rtl/>
          <w:lang w:bidi="fa-IR"/>
        </w:rPr>
        <w:t>ی</w:t>
      </w:r>
      <w:r>
        <w:rPr>
          <w:rtl/>
          <w:lang w:bidi="fa-IR"/>
        </w:rPr>
        <w:t>ده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م که هرگز با عق</w:t>
      </w:r>
      <w:r w:rsidR="00A5679F">
        <w:rPr>
          <w:rtl/>
          <w:lang w:bidi="fa-IR"/>
        </w:rPr>
        <w:t>ی</w:t>
      </w:r>
      <w:r>
        <w:rPr>
          <w:rtl/>
          <w:lang w:bidi="fa-IR"/>
        </w:rPr>
        <w:t>ده به تجس</w:t>
      </w:r>
      <w:r w:rsidR="00A5679F">
        <w:rPr>
          <w:rtl/>
          <w:lang w:bidi="fa-IR"/>
        </w:rPr>
        <w:t>ی</w:t>
      </w:r>
      <w:r>
        <w:rPr>
          <w:rtl/>
          <w:lang w:bidi="fa-IR"/>
        </w:rPr>
        <w:t>م سازگار</w:t>
      </w:r>
      <w:r w:rsidR="00A5679F">
        <w:rPr>
          <w:rtl/>
          <w:lang w:bidi="fa-IR"/>
        </w:rPr>
        <w:t>ی</w:t>
      </w:r>
      <w:r>
        <w:rPr>
          <w:rtl/>
          <w:lang w:bidi="fa-IR"/>
        </w:rPr>
        <w:t xml:space="preserve"> ندارد</w:t>
      </w:r>
      <w:r w:rsidR="00A5679F">
        <w:rPr>
          <w:rtl/>
          <w:lang w:bidi="fa-IR"/>
        </w:rPr>
        <w:t xml:space="preserve">. </w:t>
      </w:r>
      <w:r>
        <w:rPr>
          <w:rtl/>
          <w:lang w:bidi="fa-IR"/>
        </w:rPr>
        <w:t>ا</w:t>
      </w:r>
      <w:r w:rsidR="00A5679F">
        <w:rPr>
          <w:rtl/>
          <w:lang w:bidi="fa-IR"/>
        </w:rPr>
        <w:t>ی</w:t>
      </w:r>
      <w:r>
        <w:rPr>
          <w:rtl/>
          <w:lang w:bidi="fa-IR"/>
        </w:rPr>
        <w:t>نک به برخ</w:t>
      </w:r>
      <w:r w:rsidR="00A5679F">
        <w:rPr>
          <w:rtl/>
          <w:lang w:bidi="fa-IR"/>
        </w:rPr>
        <w:t>ی</w:t>
      </w:r>
      <w:r>
        <w:rPr>
          <w:rtl/>
          <w:lang w:bidi="fa-IR"/>
        </w:rPr>
        <w:t xml:space="preserve"> از ا</w:t>
      </w:r>
      <w:r w:rsidR="00A5679F">
        <w:rPr>
          <w:rtl/>
          <w:lang w:bidi="fa-IR"/>
        </w:rPr>
        <w:t>ی</w:t>
      </w:r>
      <w:r>
        <w:rPr>
          <w:rtl/>
          <w:lang w:bidi="fa-IR"/>
        </w:rPr>
        <w:t>ن گونه روا</w:t>
      </w:r>
      <w:r w:rsidR="00A5679F">
        <w:rPr>
          <w:rtl/>
          <w:lang w:bidi="fa-IR"/>
        </w:rPr>
        <w:t>ی</w:t>
      </w:r>
      <w:r>
        <w:rPr>
          <w:rtl/>
          <w:lang w:bidi="fa-IR"/>
        </w:rPr>
        <w:t>ات اشاره م</w:t>
      </w:r>
      <w:r w:rsidR="00A5679F">
        <w:rPr>
          <w:rtl/>
          <w:lang w:bidi="fa-IR"/>
        </w:rPr>
        <w:t xml:space="preserve">ی </w:t>
      </w:r>
      <w:r>
        <w:rPr>
          <w:rtl/>
          <w:lang w:bidi="fa-IR"/>
        </w:rPr>
        <w:t>کن</w:t>
      </w:r>
      <w:r w:rsidR="00A5679F">
        <w:rPr>
          <w:rtl/>
          <w:lang w:bidi="fa-IR"/>
        </w:rPr>
        <w:t>ی</w:t>
      </w:r>
      <w:r>
        <w:rPr>
          <w:rtl/>
          <w:lang w:bidi="fa-IR"/>
        </w:rPr>
        <w:t>م:</w:t>
      </w:r>
    </w:p>
    <w:p w:rsidR="00351499" w:rsidRDefault="00351499" w:rsidP="00351499">
      <w:pPr>
        <w:pStyle w:val="libNormal"/>
        <w:rPr>
          <w:rtl/>
          <w:lang w:bidi="fa-IR"/>
        </w:rPr>
      </w:pPr>
      <w:r>
        <w:rPr>
          <w:rtl/>
          <w:lang w:bidi="fa-IR"/>
        </w:rPr>
        <w:t>الف</w:t>
      </w:r>
      <w:r w:rsidR="00071C1B">
        <w:rPr>
          <w:rtl/>
          <w:lang w:bidi="fa-IR"/>
        </w:rPr>
        <w:t xml:space="preserve">) </w:t>
      </w:r>
      <w:r>
        <w:rPr>
          <w:rtl/>
          <w:lang w:bidi="fa-IR"/>
        </w:rPr>
        <w:t>هشام در مناظره</w:t>
      </w:r>
      <w:r w:rsidR="00A5679F">
        <w:rPr>
          <w:rtl/>
          <w:lang w:bidi="fa-IR"/>
        </w:rPr>
        <w:t xml:space="preserve"> </w:t>
      </w:r>
      <w:r>
        <w:rPr>
          <w:rtl/>
          <w:lang w:bidi="fa-IR"/>
        </w:rPr>
        <w:t>ا</w:t>
      </w:r>
      <w:r w:rsidR="00A5679F">
        <w:rPr>
          <w:rtl/>
          <w:lang w:bidi="fa-IR"/>
        </w:rPr>
        <w:t>ی</w:t>
      </w:r>
      <w:r>
        <w:rPr>
          <w:rtl/>
          <w:lang w:bidi="fa-IR"/>
        </w:rPr>
        <w:t xml:space="preserve"> که ب</w:t>
      </w:r>
      <w:r w:rsidR="00A5679F">
        <w:rPr>
          <w:rtl/>
          <w:lang w:bidi="fa-IR"/>
        </w:rPr>
        <w:t>ی</w:t>
      </w:r>
      <w:r>
        <w:rPr>
          <w:rtl/>
          <w:lang w:bidi="fa-IR"/>
        </w:rPr>
        <w:t xml:space="preserve">ن او و </w:t>
      </w:r>
      <w:r w:rsidR="00A5679F">
        <w:rPr>
          <w:rtl/>
          <w:lang w:bidi="fa-IR"/>
        </w:rPr>
        <w:t>ی</w:t>
      </w:r>
      <w:r>
        <w:rPr>
          <w:rtl/>
          <w:lang w:bidi="fa-IR"/>
        </w:rPr>
        <w:t>ک</w:t>
      </w:r>
      <w:r w:rsidR="00A5679F">
        <w:rPr>
          <w:rtl/>
          <w:lang w:bidi="fa-IR"/>
        </w:rPr>
        <w:t>ی</w:t>
      </w:r>
      <w:r>
        <w:rPr>
          <w:rtl/>
          <w:lang w:bidi="fa-IR"/>
        </w:rPr>
        <w:t xml:space="preserve"> از کافران واقع شد</w:t>
      </w:r>
      <w:r w:rsidR="00A5679F">
        <w:rPr>
          <w:rtl/>
          <w:lang w:bidi="fa-IR"/>
        </w:rPr>
        <w:t xml:space="preserve">، </w:t>
      </w:r>
      <w:r>
        <w:rPr>
          <w:rtl/>
          <w:lang w:bidi="fa-IR"/>
        </w:rPr>
        <w:t>به کلام امام صادق</w:t>
      </w:r>
      <w:r w:rsidR="007F1933">
        <w:rPr>
          <w:rtl/>
          <w:lang w:bidi="fa-IR"/>
        </w:rPr>
        <w:t xml:space="preserve"> </w:t>
      </w:r>
      <w:r w:rsidR="007F1933" w:rsidRPr="007F1933">
        <w:rPr>
          <w:rStyle w:val="libAlaemChar"/>
          <w:rtl/>
        </w:rPr>
        <w:t>عليه‌السلام</w:t>
      </w:r>
      <w:r>
        <w:rPr>
          <w:rtl/>
          <w:lang w:bidi="fa-IR"/>
        </w:rPr>
        <w:t xml:space="preserve"> استشهاد کرده و فرمود: «</w:t>
      </w:r>
      <w:r w:rsidR="00A5679F">
        <w:rPr>
          <w:rtl/>
          <w:lang w:bidi="fa-IR"/>
        </w:rPr>
        <w:t xml:space="preserve">... </w:t>
      </w:r>
      <w:r>
        <w:rPr>
          <w:rtl/>
          <w:lang w:bidi="fa-IR"/>
        </w:rPr>
        <w:t>جز آن</w:t>
      </w:r>
      <w:r w:rsidR="00A5679F">
        <w:rPr>
          <w:rtl/>
          <w:lang w:bidi="fa-IR"/>
        </w:rPr>
        <w:t xml:space="preserve"> </w:t>
      </w:r>
      <w:r>
        <w:rPr>
          <w:rtl/>
          <w:lang w:bidi="fa-IR"/>
        </w:rPr>
        <w:t>که خداوند جسم و صورت ن</w:t>
      </w:r>
      <w:r w:rsidR="00A5679F">
        <w:rPr>
          <w:rtl/>
          <w:lang w:bidi="fa-IR"/>
        </w:rPr>
        <w:t>ی</w:t>
      </w:r>
      <w:r>
        <w:rPr>
          <w:rtl/>
          <w:lang w:bidi="fa-IR"/>
        </w:rPr>
        <w:t>ست</w:t>
      </w:r>
      <w:r w:rsidR="00A5679F">
        <w:rPr>
          <w:rtl/>
          <w:lang w:bidi="fa-IR"/>
        </w:rPr>
        <w:t xml:space="preserve">... </w:t>
      </w:r>
      <w:r>
        <w:rPr>
          <w:rtl/>
          <w:lang w:bidi="fa-IR"/>
        </w:rPr>
        <w:t>به حواس پنچ گانه درک نم</w:t>
      </w:r>
      <w:r w:rsidR="00A5679F">
        <w:rPr>
          <w:rtl/>
          <w:lang w:bidi="fa-IR"/>
        </w:rPr>
        <w:t xml:space="preserve">ی </w:t>
      </w:r>
      <w:r>
        <w:rPr>
          <w:rtl/>
          <w:lang w:bidi="fa-IR"/>
        </w:rPr>
        <w:t>شود</w:t>
      </w:r>
      <w:r w:rsidR="00A5679F">
        <w:rPr>
          <w:rtl/>
          <w:lang w:bidi="fa-IR"/>
        </w:rPr>
        <w:t xml:space="preserve">، </w:t>
      </w:r>
      <w:r>
        <w:rPr>
          <w:rtl/>
          <w:lang w:bidi="fa-IR"/>
        </w:rPr>
        <w:t>اوهام او را درک نم</w:t>
      </w:r>
      <w:r w:rsidR="00A5679F">
        <w:rPr>
          <w:rtl/>
          <w:lang w:bidi="fa-IR"/>
        </w:rPr>
        <w:t xml:space="preserve">ی </w:t>
      </w:r>
      <w:r>
        <w:rPr>
          <w:rtl/>
          <w:lang w:bidi="fa-IR"/>
        </w:rPr>
        <w:t>کند</w:t>
      </w:r>
      <w:r w:rsidR="00A5679F">
        <w:rPr>
          <w:rtl/>
          <w:lang w:bidi="fa-IR"/>
        </w:rPr>
        <w:t xml:space="preserve">... </w:t>
      </w:r>
      <w:r>
        <w:rPr>
          <w:rtl/>
          <w:lang w:bidi="fa-IR"/>
        </w:rPr>
        <w:t>شنوا و ب</w:t>
      </w:r>
      <w:r w:rsidR="00A5679F">
        <w:rPr>
          <w:rtl/>
          <w:lang w:bidi="fa-IR"/>
        </w:rPr>
        <w:t>ی</w:t>
      </w:r>
      <w:r>
        <w:rPr>
          <w:rtl/>
          <w:lang w:bidi="fa-IR"/>
        </w:rPr>
        <w:t>نا است</w:t>
      </w:r>
      <w:r w:rsidR="00A5679F">
        <w:rPr>
          <w:rtl/>
          <w:lang w:bidi="fa-IR"/>
        </w:rPr>
        <w:t xml:space="preserve">. </w:t>
      </w:r>
      <w:r>
        <w:rPr>
          <w:rtl/>
          <w:lang w:bidi="fa-IR"/>
        </w:rPr>
        <w:t>شنوا است بدون وس</w:t>
      </w:r>
      <w:r w:rsidR="00A5679F">
        <w:rPr>
          <w:rtl/>
          <w:lang w:bidi="fa-IR"/>
        </w:rPr>
        <w:t>ی</w:t>
      </w:r>
      <w:r>
        <w:rPr>
          <w:rtl/>
          <w:lang w:bidi="fa-IR"/>
        </w:rPr>
        <w:t>له شنوا</w:t>
      </w:r>
      <w:r w:rsidR="00A5679F">
        <w:rPr>
          <w:rtl/>
          <w:lang w:bidi="fa-IR"/>
        </w:rPr>
        <w:t>یی</w:t>
      </w:r>
      <w:r>
        <w:rPr>
          <w:rtl/>
          <w:lang w:bidi="fa-IR"/>
        </w:rPr>
        <w:t xml:space="preserve"> و ب</w:t>
      </w:r>
      <w:r w:rsidR="00A5679F">
        <w:rPr>
          <w:rtl/>
          <w:lang w:bidi="fa-IR"/>
        </w:rPr>
        <w:t>ی</w:t>
      </w:r>
      <w:r>
        <w:rPr>
          <w:rtl/>
          <w:lang w:bidi="fa-IR"/>
        </w:rPr>
        <w:t>نا است بدون وس</w:t>
      </w:r>
      <w:r w:rsidR="00A5679F">
        <w:rPr>
          <w:rtl/>
          <w:lang w:bidi="fa-IR"/>
        </w:rPr>
        <w:t>ی</w:t>
      </w:r>
      <w:r>
        <w:rPr>
          <w:rtl/>
          <w:lang w:bidi="fa-IR"/>
        </w:rPr>
        <w:t>له ب</w:t>
      </w:r>
      <w:r w:rsidR="00A5679F">
        <w:rPr>
          <w:rtl/>
          <w:lang w:bidi="fa-IR"/>
        </w:rPr>
        <w:t>ی</w:t>
      </w:r>
      <w:r>
        <w:rPr>
          <w:rtl/>
          <w:lang w:bidi="fa-IR"/>
        </w:rPr>
        <w:t>نا</w:t>
      </w:r>
      <w:r w:rsidR="00A5679F">
        <w:rPr>
          <w:rtl/>
          <w:lang w:bidi="fa-IR"/>
        </w:rPr>
        <w:t xml:space="preserve">یی...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ب</w:t>
      </w:r>
      <w:r w:rsidR="00071C1B">
        <w:rPr>
          <w:rtl/>
          <w:lang w:bidi="fa-IR"/>
        </w:rPr>
        <w:t xml:space="preserve">) </w:t>
      </w:r>
      <w:r>
        <w:rPr>
          <w:rtl/>
          <w:lang w:bidi="fa-IR"/>
        </w:rPr>
        <w:t xml:space="preserve">در مورد </w:t>
      </w:r>
      <w:r w:rsidR="00A5679F">
        <w:rPr>
          <w:rtl/>
          <w:lang w:bidi="fa-IR"/>
        </w:rPr>
        <w:t>ی</w:t>
      </w:r>
      <w:r>
        <w:rPr>
          <w:rtl/>
          <w:lang w:bidi="fa-IR"/>
        </w:rPr>
        <w:t>ونس بن عبدالرحمن ن</w:t>
      </w:r>
      <w:r w:rsidR="00A5679F">
        <w:rPr>
          <w:rtl/>
          <w:lang w:bidi="fa-IR"/>
        </w:rPr>
        <w:t>ی</w:t>
      </w:r>
      <w:r>
        <w:rPr>
          <w:rtl/>
          <w:lang w:bidi="fa-IR"/>
        </w:rPr>
        <w:t>ز در روا</w:t>
      </w:r>
      <w:r w:rsidR="00A5679F">
        <w:rPr>
          <w:rtl/>
          <w:lang w:bidi="fa-IR"/>
        </w:rPr>
        <w:t>ی</w:t>
      </w:r>
      <w:r>
        <w:rPr>
          <w:rtl/>
          <w:lang w:bidi="fa-IR"/>
        </w:rPr>
        <w:t>ت آمده که او از امام کاظم</w:t>
      </w:r>
      <w:r w:rsidR="007F1933">
        <w:rPr>
          <w:rtl/>
          <w:lang w:bidi="fa-IR"/>
        </w:rPr>
        <w:t xml:space="preserve"> </w:t>
      </w:r>
      <w:r w:rsidR="007F1933" w:rsidRPr="007F1933">
        <w:rPr>
          <w:rStyle w:val="libAlaemChar"/>
          <w:rtl/>
        </w:rPr>
        <w:t>عليه‌السلام</w:t>
      </w:r>
      <w:r>
        <w:rPr>
          <w:rtl/>
          <w:lang w:bidi="fa-IR"/>
        </w:rPr>
        <w:t xml:space="preserve"> درباره علّت عروج پ</w:t>
      </w:r>
      <w:r w:rsidR="00A5679F">
        <w:rPr>
          <w:rtl/>
          <w:lang w:bidi="fa-IR"/>
        </w:rPr>
        <w:t>ی</w:t>
      </w:r>
      <w:r>
        <w:rPr>
          <w:rtl/>
          <w:lang w:bidi="fa-IR"/>
        </w:rPr>
        <w:t>امبر</w:t>
      </w:r>
      <w:r w:rsidR="00B279A4" w:rsidRPr="00B279A4">
        <w:rPr>
          <w:rStyle w:val="libAlaemChar"/>
          <w:rtl/>
        </w:rPr>
        <w:t xml:space="preserve"> صلى‌الله‌عليه‌وآله</w:t>
      </w:r>
      <w:r>
        <w:rPr>
          <w:rtl/>
          <w:lang w:bidi="fa-IR"/>
        </w:rPr>
        <w:t xml:space="preserve"> به آسمان سؤال کرد</w:t>
      </w:r>
      <w:r w:rsidR="00A5679F">
        <w:rPr>
          <w:rtl/>
          <w:lang w:bidi="fa-IR"/>
        </w:rPr>
        <w:t xml:space="preserve">، </w:t>
      </w:r>
      <w:r>
        <w:rPr>
          <w:rtl/>
          <w:lang w:bidi="fa-IR"/>
        </w:rPr>
        <w:t>با آن</w:t>
      </w:r>
      <w:r w:rsidR="00A5679F">
        <w:rPr>
          <w:rtl/>
          <w:lang w:bidi="fa-IR"/>
        </w:rPr>
        <w:t xml:space="preserve"> </w:t>
      </w:r>
      <w:r>
        <w:rPr>
          <w:rtl/>
          <w:lang w:bidi="fa-IR"/>
        </w:rPr>
        <w:t xml:space="preserve">که خداوند </w:t>
      </w:r>
      <w:r>
        <w:rPr>
          <w:rtl/>
          <w:lang w:bidi="fa-IR"/>
        </w:rPr>
        <w:lastRenderedPageBreak/>
        <w:t>توص</w:t>
      </w:r>
      <w:r w:rsidR="00A5679F">
        <w:rPr>
          <w:rtl/>
          <w:lang w:bidi="fa-IR"/>
        </w:rPr>
        <w:t>ی</w:t>
      </w:r>
      <w:r>
        <w:rPr>
          <w:rtl/>
          <w:lang w:bidi="fa-IR"/>
        </w:rPr>
        <w:t>ف به مکان نم</w:t>
      </w:r>
      <w:r w:rsidR="00A5679F">
        <w:rPr>
          <w:rtl/>
          <w:lang w:bidi="fa-IR"/>
        </w:rPr>
        <w:t xml:space="preserve">ی </w:t>
      </w:r>
      <w:r>
        <w:rPr>
          <w:rtl/>
          <w:lang w:bidi="fa-IR"/>
        </w:rPr>
        <w:t>شود</w:t>
      </w:r>
      <w:r w:rsidR="00A5679F">
        <w:rPr>
          <w:rtl/>
          <w:lang w:bidi="fa-IR"/>
        </w:rPr>
        <w:t xml:space="preserve">؟ </w:t>
      </w:r>
      <w:r>
        <w:rPr>
          <w:rtl/>
          <w:lang w:bidi="fa-IR"/>
        </w:rPr>
        <w:t>حضرت فرمود: «همانا خداوند تبارک و تعال</w:t>
      </w:r>
      <w:r w:rsidR="00A5679F">
        <w:rPr>
          <w:rtl/>
          <w:lang w:bidi="fa-IR"/>
        </w:rPr>
        <w:t>ی</w:t>
      </w:r>
      <w:r>
        <w:rPr>
          <w:rtl/>
          <w:lang w:bidi="fa-IR"/>
        </w:rPr>
        <w:t xml:space="preserve"> به مکان توص</w:t>
      </w:r>
      <w:r w:rsidR="00A5679F">
        <w:rPr>
          <w:rtl/>
          <w:lang w:bidi="fa-IR"/>
        </w:rPr>
        <w:t>ی</w:t>
      </w:r>
      <w:r>
        <w:rPr>
          <w:rtl/>
          <w:lang w:bidi="fa-IR"/>
        </w:rPr>
        <w:t>ف نشده و زمان بر او جار</w:t>
      </w:r>
      <w:r w:rsidR="00A5679F">
        <w:rPr>
          <w:rtl/>
          <w:lang w:bidi="fa-IR"/>
        </w:rPr>
        <w:t>ی</w:t>
      </w:r>
      <w:r>
        <w:rPr>
          <w:rtl/>
          <w:lang w:bidi="fa-IR"/>
        </w:rPr>
        <w:t xml:space="preserve"> نم</w:t>
      </w:r>
      <w:r w:rsidR="00A5679F">
        <w:rPr>
          <w:rtl/>
          <w:lang w:bidi="fa-IR"/>
        </w:rPr>
        <w:t xml:space="preserve">ی </w:t>
      </w:r>
      <w:r>
        <w:rPr>
          <w:rtl/>
          <w:lang w:bidi="fa-IR"/>
        </w:rPr>
        <w:t>گردد</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165</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 xml:space="preserve">پس </w:t>
      </w:r>
      <w:r w:rsidR="00A5679F">
        <w:rPr>
          <w:rtl/>
          <w:lang w:bidi="fa-IR"/>
        </w:rPr>
        <w:t>ی</w:t>
      </w:r>
      <w:r>
        <w:rPr>
          <w:rtl/>
          <w:lang w:bidi="fa-IR"/>
        </w:rPr>
        <w:t>ونس ن</w:t>
      </w:r>
      <w:r w:rsidR="00A5679F">
        <w:rPr>
          <w:rtl/>
          <w:lang w:bidi="fa-IR"/>
        </w:rPr>
        <w:t>ی</w:t>
      </w:r>
      <w:r>
        <w:rPr>
          <w:rtl/>
          <w:lang w:bidi="fa-IR"/>
        </w:rPr>
        <w:t>ز با سؤال از امام و اعتقاد به جواب امام</w:t>
      </w:r>
      <w:r w:rsidR="00A5679F">
        <w:rPr>
          <w:rtl/>
          <w:lang w:bidi="fa-IR"/>
        </w:rPr>
        <w:t xml:space="preserve">، </w:t>
      </w:r>
      <w:r>
        <w:rPr>
          <w:rtl/>
          <w:lang w:bidi="fa-IR"/>
        </w:rPr>
        <w:t>قائل به عدم تجس</w:t>
      </w:r>
      <w:r w:rsidR="00A5679F">
        <w:rPr>
          <w:rtl/>
          <w:lang w:bidi="fa-IR"/>
        </w:rPr>
        <w:t>ی</w:t>
      </w:r>
      <w:r>
        <w:rPr>
          <w:rtl/>
          <w:lang w:bidi="fa-IR"/>
        </w:rPr>
        <w:t>م است</w:t>
      </w:r>
      <w:r w:rsidR="00A5679F">
        <w:rPr>
          <w:rtl/>
          <w:lang w:bidi="fa-IR"/>
        </w:rPr>
        <w:t xml:space="preserve">. </w:t>
      </w:r>
      <w:r>
        <w:rPr>
          <w:rtl/>
          <w:lang w:bidi="fa-IR"/>
        </w:rPr>
        <w:t>و لذا با اعتقاد به جواب امام ا</w:t>
      </w:r>
      <w:r w:rsidR="00A5679F">
        <w:rPr>
          <w:rtl/>
          <w:lang w:bidi="fa-IR"/>
        </w:rPr>
        <w:t>ی</w:t>
      </w:r>
      <w:r>
        <w:rPr>
          <w:rtl/>
          <w:lang w:bidi="fa-IR"/>
        </w:rPr>
        <w:t>ن روا</w:t>
      </w:r>
      <w:r w:rsidR="00A5679F">
        <w:rPr>
          <w:rtl/>
          <w:lang w:bidi="fa-IR"/>
        </w:rPr>
        <w:t>ی</w:t>
      </w:r>
      <w:r>
        <w:rPr>
          <w:rtl/>
          <w:lang w:bidi="fa-IR"/>
        </w:rPr>
        <w:t>ت را از حضرت موس</w:t>
      </w:r>
      <w:r w:rsidR="00A5679F">
        <w:rPr>
          <w:rtl/>
          <w:lang w:bidi="fa-IR"/>
        </w:rPr>
        <w:t>ی</w:t>
      </w:r>
      <w:r>
        <w:rPr>
          <w:rtl/>
          <w:lang w:bidi="fa-IR"/>
        </w:rPr>
        <w:t xml:space="preserve"> بن جعفر</w:t>
      </w:r>
      <w:r w:rsidR="007F1933" w:rsidRPr="007F1933">
        <w:rPr>
          <w:rStyle w:val="libAlaemChar"/>
          <w:rtl/>
        </w:rPr>
        <w:t xml:space="preserve"> عليه‌السلام</w:t>
      </w:r>
      <w:r>
        <w:rPr>
          <w:rtl/>
          <w:lang w:bidi="fa-IR"/>
        </w:rPr>
        <w:t xml:space="preserve"> نقل م</w:t>
      </w:r>
      <w:r w:rsidR="00A5679F">
        <w:rPr>
          <w:rtl/>
          <w:lang w:bidi="fa-IR"/>
        </w:rPr>
        <w:t xml:space="preserve">ی </w:t>
      </w:r>
      <w:r>
        <w:rPr>
          <w:rtl/>
          <w:lang w:bidi="fa-IR"/>
        </w:rPr>
        <w:t>کند</w:t>
      </w:r>
      <w:r w:rsidR="00A5679F">
        <w:rPr>
          <w:rtl/>
          <w:lang w:bidi="fa-IR"/>
        </w:rPr>
        <w:t xml:space="preserve">. </w:t>
      </w:r>
    </w:p>
    <w:p w:rsidR="009924AB" w:rsidRDefault="009924AB" w:rsidP="009924AB">
      <w:pPr>
        <w:pStyle w:val="Heading3"/>
        <w:rPr>
          <w:rtl/>
          <w:lang w:bidi="fa-IR"/>
        </w:rPr>
      </w:pPr>
      <w:bookmarkStart w:id="47" w:name="_Toc425758499"/>
      <w:r>
        <w:rPr>
          <w:rtl/>
          <w:lang w:bidi="fa-IR"/>
        </w:rPr>
        <w:t>مرحله دوم: بررسی کلام</w:t>
      </w:r>
      <w:bookmarkEnd w:id="47"/>
      <w:r>
        <w:rPr>
          <w:rtl/>
          <w:lang w:bidi="fa-IR"/>
        </w:rPr>
        <w:t xml:space="preserve"> </w:t>
      </w:r>
    </w:p>
    <w:p w:rsidR="009924AB" w:rsidRDefault="00351499" w:rsidP="00351499">
      <w:pPr>
        <w:pStyle w:val="libNormal"/>
        <w:rPr>
          <w:rtl/>
          <w:lang w:bidi="fa-IR"/>
        </w:rPr>
      </w:pPr>
      <w:r>
        <w:rPr>
          <w:rtl/>
          <w:lang w:bidi="fa-IR"/>
        </w:rPr>
        <w:t>اشاره</w:t>
      </w:r>
    </w:p>
    <w:p w:rsidR="00351499" w:rsidRDefault="00351499" w:rsidP="00351499">
      <w:pPr>
        <w:pStyle w:val="libNormal"/>
        <w:rPr>
          <w:rtl/>
          <w:lang w:bidi="fa-IR"/>
        </w:rPr>
      </w:pPr>
      <w:r>
        <w:rPr>
          <w:rtl/>
          <w:lang w:bidi="fa-IR"/>
        </w:rPr>
        <w:t>در بحث گذشته با قرا</w:t>
      </w:r>
      <w:r w:rsidR="00A5679F">
        <w:rPr>
          <w:rtl/>
          <w:lang w:bidi="fa-IR"/>
        </w:rPr>
        <w:t>ی</w:t>
      </w:r>
      <w:r>
        <w:rPr>
          <w:rtl/>
          <w:lang w:bidi="fa-IR"/>
        </w:rPr>
        <w:t>ن بس</w:t>
      </w:r>
      <w:r w:rsidR="00A5679F">
        <w:rPr>
          <w:rtl/>
          <w:lang w:bidi="fa-IR"/>
        </w:rPr>
        <w:t>ی</w:t>
      </w:r>
      <w:r>
        <w:rPr>
          <w:rtl/>
          <w:lang w:bidi="fa-IR"/>
        </w:rPr>
        <w:t>ار به اثبات رساند</w:t>
      </w:r>
      <w:r w:rsidR="00A5679F">
        <w:rPr>
          <w:rtl/>
          <w:lang w:bidi="fa-IR"/>
        </w:rPr>
        <w:t>ی</w:t>
      </w:r>
      <w:r>
        <w:rPr>
          <w:rtl/>
          <w:lang w:bidi="fa-IR"/>
        </w:rPr>
        <w:t>م که اصل انتساب ا</w:t>
      </w:r>
      <w:r w:rsidR="00A5679F">
        <w:rPr>
          <w:rtl/>
          <w:lang w:bidi="fa-IR"/>
        </w:rPr>
        <w:t>ی</w:t>
      </w:r>
      <w:r>
        <w:rPr>
          <w:rtl/>
          <w:lang w:bidi="fa-IR"/>
        </w:rPr>
        <w:t xml:space="preserve">ن اتهام به هشام بن حکم و </w:t>
      </w:r>
      <w:r w:rsidR="00A5679F">
        <w:rPr>
          <w:rtl/>
          <w:lang w:bidi="fa-IR"/>
        </w:rPr>
        <w:t>ی</w:t>
      </w:r>
      <w:r>
        <w:rPr>
          <w:rtl/>
          <w:lang w:bidi="fa-IR"/>
        </w:rPr>
        <w:t>ونس بن عبدالرحمن ب</w:t>
      </w:r>
      <w:r w:rsidR="00A5679F">
        <w:rPr>
          <w:rtl/>
          <w:lang w:bidi="fa-IR"/>
        </w:rPr>
        <w:t>ی</w:t>
      </w:r>
      <w:r>
        <w:rPr>
          <w:rtl/>
          <w:lang w:bidi="fa-IR"/>
        </w:rPr>
        <w:t xml:space="preserve"> پا</w:t>
      </w:r>
      <w:r w:rsidR="00A5679F">
        <w:rPr>
          <w:rtl/>
          <w:lang w:bidi="fa-IR"/>
        </w:rPr>
        <w:t>ی</w:t>
      </w:r>
      <w:r>
        <w:rPr>
          <w:rtl/>
          <w:lang w:bidi="fa-IR"/>
        </w:rPr>
        <w:t>ه و اساس بوده است</w:t>
      </w:r>
      <w:r w:rsidR="00A5679F">
        <w:rPr>
          <w:rtl/>
          <w:lang w:bidi="fa-IR"/>
        </w:rPr>
        <w:t xml:space="preserve">. </w:t>
      </w:r>
      <w:r>
        <w:rPr>
          <w:rtl/>
          <w:lang w:bidi="fa-IR"/>
        </w:rPr>
        <w:t>حال بر فرض ثبوت آن درصدد بررس</w:t>
      </w:r>
      <w:r w:rsidR="00A5679F">
        <w:rPr>
          <w:rtl/>
          <w:lang w:bidi="fa-IR"/>
        </w:rPr>
        <w:t>ی</w:t>
      </w:r>
      <w:r>
        <w:rPr>
          <w:rtl/>
          <w:lang w:bidi="fa-IR"/>
        </w:rPr>
        <w:t xml:space="preserve"> جمله</w:t>
      </w:r>
      <w:r w:rsidR="00A5679F">
        <w:rPr>
          <w:rtl/>
          <w:lang w:bidi="fa-IR"/>
        </w:rPr>
        <w:t xml:space="preserve"> </w:t>
      </w:r>
      <w:r>
        <w:rPr>
          <w:rtl/>
          <w:lang w:bidi="fa-IR"/>
        </w:rPr>
        <w:t>ا</w:t>
      </w:r>
      <w:r w:rsidR="00A5679F">
        <w:rPr>
          <w:rtl/>
          <w:lang w:bidi="fa-IR"/>
        </w:rPr>
        <w:t>ی</w:t>
      </w:r>
      <w:r>
        <w:rPr>
          <w:rtl/>
          <w:lang w:bidi="fa-IR"/>
        </w:rPr>
        <w:t xml:space="preserve"> هست</w:t>
      </w:r>
      <w:r w:rsidR="00A5679F">
        <w:rPr>
          <w:rtl/>
          <w:lang w:bidi="fa-IR"/>
        </w:rPr>
        <w:t>ی</w:t>
      </w:r>
      <w:r>
        <w:rPr>
          <w:rtl/>
          <w:lang w:bidi="fa-IR"/>
        </w:rPr>
        <w:t>م که به جهت انتساب آن به هشام او را متهم به اعتقاد به تجس</w:t>
      </w:r>
      <w:r w:rsidR="00A5679F">
        <w:rPr>
          <w:rtl/>
          <w:lang w:bidi="fa-IR"/>
        </w:rPr>
        <w:t>ی</w:t>
      </w:r>
      <w:r>
        <w:rPr>
          <w:rtl/>
          <w:lang w:bidi="fa-IR"/>
        </w:rPr>
        <w:t>م کرده</w:t>
      </w:r>
      <w:r w:rsidR="00A5679F">
        <w:rPr>
          <w:rtl/>
          <w:lang w:bidi="fa-IR"/>
        </w:rPr>
        <w:t xml:space="preserve"> </w:t>
      </w:r>
      <w:r>
        <w:rPr>
          <w:rtl/>
          <w:lang w:bidi="fa-IR"/>
        </w:rPr>
        <w:t>اند</w:t>
      </w:r>
      <w:r w:rsidR="00A5679F">
        <w:rPr>
          <w:rtl/>
          <w:lang w:bidi="fa-IR"/>
        </w:rPr>
        <w:t xml:space="preserve">، </w:t>
      </w:r>
      <w:r>
        <w:rPr>
          <w:rtl/>
          <w:lang w:bidi="fa-IR"/>
        </w:rPr>
        <w:t>و آن ا</w:t>
      </w:r>
      <w:r w:rsidR="00A5679F">
        <w:rPr>
          <w:rtl/>
          <w:lang w:bidi="fa-IR"/>
        </w:rPr>
        <w:t>ی</w:t>
      </w:r>
      <w:r>
        <w:rPr>
          <w:rtl/>
          <w:lang w:bidi="fa-IR"/>
        </w:rPr>
        <w:t>ن که او خداوند را ا</w:t>
      </w:r>
      <w:r w:rsidR="00A5679F">
        <w:rPr>
          <w:rtl/>
          <w:lang w:bidi="fa-IR"/>
        </w:rPr>
        <w:t>ی</w:t>
      </w:r>
      <w:r>
        <w:rPr>
          <w:rtl/>
          <w:lang w:bidi="fa-IR"/>
        </w:rPr>
        <w:t>ن گونه توص</w:t>
      </w:r>
      <w:r w:rsidR="00A5679F">
        <w:rPr>
          <w:rtl/>
          <w:lang w:bidi="fa-IR"/>
        </w:rPr>
        <w:t>ی</w:t>
      </w:r>
      <w:r>
        <w:rPr>
          <w:rtl/>
          <w:lang w:bidi="fa-IR"/>
        </w:rPr>
        <w:t>ف کرده است: «جسم لا کالاجسام»</w:t>
      </w:r>
      <w:r w:rsidR="00A5679F">
        <w:rPr>
          <w:rtl/>
          <w:lang w:bidi="fa-IR"/>
        </w:rPr>
        <w:t xml:space="preserve">. </w:t>
      </w:r>
    </w:p>
    <w:p w:rsidR="00351499" w:rsidRDefault="00351499" w:rsidP="00351499">
      <w:pPr>
        <w:pStyle w:val="libNormal"/>
        <w:rPr>
          <w:rtl/>
          <w:lang w:bidi="fa-IR"/>
        </w:rPr>
      </w:pPr>
      <w:r>
        <w:rPr>
          <w:rtl/>
          <w:lang w:bidi="fa-IR"/>
        </w:rPr>
        <w:t>قبل از هر چ</w:t>
      </w:r>
      <w:r w:rsidR="00A5679F">
        <w:rPr>
          <w:rtl/>
          <w:lang w:bidi="fa-IR"/>
        </w:rPr>
        <w:t>ی</w:t>
      </w:r>
      <w:r>
        <w:rPr>
          <w:rtl/>
          <w:lang w:bidi="fa-IR"/>
        </w:rPr>
        <w:t xml:space="preserve">ز توجّه به </w:t>
      </w:r>
      <w:r w:rsidR="00A5679F">
        <w:rPr>
          <w:rtl/>
          <w:lang w:bidi="fa-IR"/>
        </w:rPr>
        <w:t>ی</w:t>
      </w:r>
      <w:r>
        <w:rPr>
          <w:rtl/>
          <w:lang w:bidi="fa-IR"/>
        </w:rPr>
        <w:t>ک نکته ضرور</w:t>
      </w:r>
      <w:r w:rsidR="00A5679F">
        <w:rPr>
          <w:rtl/>
          <w:lang w:bidi="fa-IR"/>
        </w:rPr>
        <w:t>ی</w:t>
      </w:r>
      <w:r>
        <w:rPr>
          <w:rtl/>
          <w:lang w:bidi="fa-IR"/>
        </w:rPr>
        <w:t xml:space="preserve"> م</w:t>
      </w:r>
      <w:r w:rsidR="00A5679F">
        <w:rPr>
          <w:rtl/>
          <w:lang w:bidi="fa-IR"/>
        </w:rPr>
        <w:t xml:space="preserve">ی </w:t>
      </w:r>
      <w:r>
        <w:rPr>
          <w:rtl/>
          <w:lang w:bidi="fa-IR"/>
        </w:rPr>
        <w:t>نما</w:t>
      </w:r>
      <w:r w:rsidR="00A5679F">
        <w:rPr>
          <w:rtl/>
          <w:lang w:bidi="fa-IR"/>
        </w:rPr>
        <w:t>ی</w:t>
      </w:r>
      <w:r>
        <w:rPr>
          <w:rtl/>
          <w:lang w:bidi="fa-IR"/>
        </w:rPr>
        <w:t>د</w:t>
      </w:r>
      <w:r w:rsidR="00A5679F">
        <w:rPr>
          <w:rtl/>
          <w:lang w:bidi="fa-IR"/>
        </w:rPr>
        <w:t xml:space="preserve">، </w:t>
      </w:r>
      <w:r>
        <w:rPr>
          <w:rtl/>
          <w:lang w:bidi="fa-IR"/>
        </w:rPr>
        <w:t>و آن ا</w:t>
      </w:r>
      <w:r w:rsidR="00A5679F">
        <w:rPr>
          <w:rtl/>
          <w:lang w:bidi="fa-IR"/>
        </w:rPr>
        <w:t>ی</w:t>
      </w:r>
      <w:r>
        <w:rPr>
          <w:rtl/>
          <w:lang w:bidi="fa-IR"/>
        </w:rPr>
        <w:t>ن</w:t>
      </w:r>
      <w:r w:rsidR="00A5679F">
        <w:rPr>
          <w:rtl/>
          <w:lang w:bidi="fa-IR"/>
        </w:rPr>
        <w:t xml:space="preserve"> </w:t>
      </w:r>
      <w:r>
        <w:rPr>
          <w:rtl/>
          <w:lang w:bidi="fa-IR"/>
        </w:rPr>
        <w:t>که برا</w:t>
      </w:r>
      <w:r w:rsidR="00A5679F">
        <w:rPr>
          <w:rtl/>
          <w:lang w:bidi="fa-IR"/>
        </w:rPr>
        <w:t>ی</w:t>
      </w:r>
      <w:r>
        <w:rPr>
          <w:rtl/>
          <w:lang w:bidi="fa-IR"/>
        </w:rPr>
        <w:t xml:space="preserve"> فهم </w:t>
      </w:r>
      <w:r w:rsidR="00A5679F">
        <w:rPr>
          <w:rtl/>
          <w:lang w:bidi="fa-IR"/>
        </w:rPr>
        <w:t>ی</w:t>
      </w:r>
      <w:r>
        <w:rPr>
          <w:rtl/>
          <w:lang w:bidi="fa-IR"/>
        </w:rPr>
        <w:t xml:space="preserve">ک جمله </w:t>
      </w:r>
      <w:r w:rsidR="00A5679F">
        <w:rPr>
          <w:rtl/>
          <w:lang w:bidi="fa-IR"/>
        </w:rPr>
        <w:t>ی</w:t>
      </w:r>
      <w:r>
        <w:rPr>
          <w:rtl/>
          <w:lang w:bidi="fa-IR"/>
        </w:rPr>
        <w:t xml:space="preserve">ا </w:t>
      </w:r>
      <w:r w:rsidR="00A5679F">
        <w:rPr>
          <w:rtl/>
          <w:lang w:bidi="fa-IR"/>
        </w:rPr>
        <w:t>ی</w:t>
      </w:r>
      <w:r>
        <w:rPr>
          <w:rtl/>
          <w:lang w:bidi="fa-IR"/>
        </w:rPr>
        <w:t>ک کلمه رجوع به لغت کاف</w:t>
      </w:r>
      <w:r w:rsidR="00A5679F">
        <w:rPr>
          <w:rtl/>
          <w:lang w:bidi="fa-IR"/>
        </w:rPr>
        <w:t>ی</w:t>
      </w:r>
      <w:r>
        <w:rPr>
          <w:rtl/>
          <w:lang w:bidi="fa-IR"/>
        </w:rPr>
        <w:t xml:space="preserve"> ن</w:t>
      </w:r>
      <w:r w:rsidR="00A5679F">
        <w:rPr>
          <w:rtl/>
          <w:lang w:bidi="fa-IR"/>
        </w:rPr>
        <w:t>ی</w:t>
      </w:r>
      <w:r>
        <w:rPr>
          <w:rtl/>
          <w:lang w:bidi="fa-IR"/>
        </w:rPr>
        <w:t>ست</w:t>
      </w:r>
      <w:r w:rsidR="00A5679F">
        <w:rPr>
          <w:rtl/>
          <w:lang w:bidi="fa-IR"/>
        </w:rPr>
        <w:t xml:space="preserve">، </w:t>
      </w:r>
      <w:r>
        <w:rPr>
          <w:rtl/>
          <w:lang w:bidi="fa-IR"/>
        </w:rPr>
        <w:t>خصوصاً وقت</w:t>
      </w:r>
      <w:r w:rsidR="00A5679F">
        <w:rPr>
          <w:rtl/>
          <w:lang w:bidi="fa-IR"/>
        </w:rPr>
        <w:t>ی</w:t>
      </w:r>
      <w:r>
        <w:rPr>
          <w:rtl/>
          <w:lang w:bidi="fa-IR"/>
        </w:rPr>
        <w:t xml:space="preserve"> که ا</w:t>
      </w:r>
      <w:r w:rsidR="00A5679F">
        <w:rPr>
          <w:rtl/>
          <w:lang w:bidi="fa-IR"/>
        </w:rPr>
        <w:t>ی</w:t>
      </w:r>
      <w:r>
        <w:rPr>
          <w:rtl/>
          <w:lang w:bidi="fa-IR"/>
        </w:rPr>
        <w:t xml:space="preserve">ن عبارت از </w:t>
      </w:r>
      <w:r w:rsidR="00A5679F">
        <w:rPr>
          <w:rtl/>
          <w:lang w:bidi="fa-IR"/>
        </w:rPr>
        <w:t>ی</w:t>
      </w:r>
      <w:r>
        <w:rPr>
          <w:rtl/>
          <w:lang w:bidi="fa-IR"/>
        </w:rPr>
        <w:t>ک متخصص صادر شده باشد</w:t>
      </w:r>
      <w:r w:rsidR="00A5679F">
        <w:rPr>
          <w:rtl/>
          <w:lang w:bidi="fa-IR"/>
        </w:rPr>
        <w:t xml:space="preserve">، </w:t>
      </w:r>
      <w:r>
        <w:rPr>
          <w:rtl/>
          <w:lang w:bidi="fa-IR"/>
        </w:rPr>
        <w:t>بلکه با</w:t>
      </w:r>
      <w:r w:rsidR="00A5679F">
        <w:rPr>
          <w:rtl/>
          <w:lang w:bidi="fa-IR"/>
        </w:rPr>
        <w:t>ی</w:t>
      </w:r>
      <w:r>
        <w:rPr>
          <w:rtl/>
          <w:lang w:bidi="fa-IR"/>
        </w:rPr>
        <w:t>د قصد متکلم را ملاحظه کرد</w:t>
      </w:r>
      <w:r w:rsidR="00A5679F">
        <w:rPr>
          <w:rtl/>
          <w:lang w:bidi="fa-IR"/>
        </w:rPr>
        <w:t xml:space="preserve">. </w:t>
      </w:r>
      <w:r>
        <w:rPr>
          <w:rtl/>
          <w:lang w:bidi="fa-IR"/>
        </w:rPr>
        <w:t>به عبارت د</w:t>
      </w:r>
      <w:r w:rsidR="00A5679F">
        <w:rPr>
          <w:rtl/>
          <w:lang w:bidi="fa-IR"/>
        </w:rPr>
        <w:t>ی</w:t>
      </w:r>
      <w:r>
        <w:rPr>
          <w:rtl/>
          <w:lang w:bidi="fa-IR"/>
        </w:rPr>
        <w:t>گر اصطلاح خاص را مشاهده کرد</w:t>
      </w:r>
      <w:r w:rsidR="00A5679F">
        <w:rPr>
          <w:rtl/>
          <w:lang w:bidi="fa-IR"/>
        </w:rPr>
        <w:t xml:space="preserve">؛ </w:t>
      </w:r>
      <w:r>
        <w:rPr>
          <w:rtl/>
          <w:lang w:bidi="fa-IR"/>
        </w:rPr>
        <w:t>ز</w:t>
      </w:r>
      <w:r w:rsidR="00A5679F">
        <w:rPr>
          <w:rtl/>
          <w:lang w:bidi="fa-IR"/>
        </w:rPr>
        <w:t>ی</w:t>
      </w:r>
      <w:r>
        <w:rPr>
          <w:rtl/>
          <w:lang w:bidi="fa-IR"/>
        </w:rPr>
        <w:t>را گاه</w:t>
      </w:r>
      <w:r w:rsidR="00A5679F">
        <w:rPr>
          <w:rtl/>
          <w:lang w:bidi="fa-IR"/>
        </w:rPr>
        <w:t>ی</w:t>
      </w:r>
      <w:r>
        <w:rPr>
          <w:rtl/>
          <w:lang w:bidi="fa-IR"/>
        </w:rPr>
        <w:t xml:space="preserve"> متکلّم از کلامش معنا</w:t>
      </w:r>
      <w:r w:rsidR="00A5679F">
        <w:rPr>
          <w:rtl/>
          <w:lang w:bidi="fa-IR"/>
        </w:rPr>
        <w:t>یی</w:t>
      </w:r>
      <w:r>
        <w:rPr>
          <w:rtl/>
          <w:lang w:bidi="fa-IR"/>
        </w:rPr>
        <w:t xml:space="preserve"> را اراده م</w:t>
      </w:r>
      <w:r w:rsidR="00A5679F">
        <w:rPr>
          <w:rtl/>
          <w:lang w:bidi="fa-IR"/>
        </w:rPr>
        <w:t xml:space="preserve">ی </w:t>
      </w:r>
      <w:r>
        <w:rPr>
          <w:rtl/>
          <w:lang w:bidi="fa-IR"/>
        </w:rPr>
        <w:t>کند که نم</w:t>
      </w:r>
      <w:r w:rsidR="00A5679F">
        <w:rPr>
          <w:rtl/>
          <w:lang w:bidi="fa-IR"/>
        </w:rPr>
        <w:t xml:space="preserve">ی </w:t>
      </w:r>
      <w:r>
        <w:rPr>
          <w:rtl/>
          <w:lang w:bidi="fa-IR"/>
        </w:rPr>
        <w:t>توان با مراجعه به لغت آن را فهم</w:t>
      </w:r>
      <w:r w:rsidR="00A5679F">
        <w:rPr>
          <w:rtl/>
          <w:lang w:bidi="fa-IR"/>
        </w:rPr>
        <w:t>ی</w:t>
      </w:r>
      <w:r>
        <w:rPr>
          <w:rtl/>
          <w:lang w:bidi="fa-IR"/>
        </w:rPr>
        <w:t>د</w:t>
      </w:r>
      <w:r w:rsidR="00A5679F">
        <w:rPr>
          <w:rtl/>
          <w:lang w:bidi="fa-IR"/>
        </w:rPr>
        <w:t xml:space="preserve">. </w:t>
      </w:r>
    </w:p>
    <w:p w:rsidR="00351499" w:rsidRDefault="00351499" w:rsidP="00351499">
      <w:pPr>
        <w:pStyle w:val="libNormal"/>
        <w:rPr>
          <w:rtl/>
          <w:lang w:bidi="fa-IR"/>
        </w:rPr>
      </w:pPr>
      <w:r>
        <w:rPr>
          <w:rtl/>
          <w:lang w:bidi="fa-IR"/>
        </w:rPr>
        <w:t>حال با ذکر ا</w:t>
      </w:r>
      <w:r w:rsidR="00A5679F">
        <w:rPr>
          <w:rtl/>
          <w:lang w:bidi="fa-IR"/>
        </w:rPr>
        <w:t>ی</w:t>
      </w:r>
      <w:r>
        <w:rPr>
          <w:rtl/>
          <w:lang w:bidi="fa-IR"/>
        </w:rPr>
        <w:t>ن نکته به سراغ ا</w:t>
      </w:r>
      <w:r w:rsidR="00A5679F">
        <w:rPr>
          <w:rtl/>
          <w:lang w:bidi="fa-IR"/>
        </w:rPr>
        <w:t>ی</w:t>
      </w:r>
      <w:r>
        <w:rPr>
          <w:rtl/>
          <w:lang w:bidi="fa-IR"/>
        </w:rPr>
        <w:t>ن مطلب م</w:t>
      </w:r>
      <w:r w:rsidR="00A5679F">
        <w:rPr>
          <w:rtl/>
          <w:lang w:bidi="fa-IR"/>
        </w:rPr>
        <w:t xml:space="preserve">ی </w:t>
      </w:r>
      <w:r>
        <w:rPr>
          <w:rtl/>
          <w:lang w:bidi="fa-IR"/>
        </w:rPr>
        <w:t>رو</w:t>
      </w:r>
      <w:r w:rsidR="00A5679F">
        <w:rPr>
          <w:rtl/>
          <w:lang w:bidi="fa-IR"/>
        </w:rPr>
        <w:t>ی</w:t>
      </w:r>
      <w:r>
        <w:rPr>
          <w:rtl/>
          <w:lang w:bidi="fa-IR"/>
        </w:rPr>
        <w:t>م که آ</w:t>
      </w:r>
      <w:r w:rsidR="00A5679F">
        <w:rPr>
          <w:rtl/>
          <w:lang w:bidi="fa-IR"/>
        </w:rPr>
        <w:t>ی</w:t>
      </w:r>
      <w:r>
        <w:rPr>
          <w:rtl/>
          <w:lang w:bidi="fa-IR"/>
        </w:rPr>
        <w:t>ا هشام بن حکم از ا</w:t>
      </w:r>
      <w:r w:rsidR="00A5679F">
        <w:rPr>
          <w:rtl/>
          <w:lang w:bidi="fa-IR"/>
        </w:rPr>
        <w:t>ی</w:t>
      </w:r>
      <w:r>
        <w:rPr>
          <w:rtl/>
          <w:lang w:bidi="fa-IR"/>
        </w:rPr>
        <w:t>ن جمله</w:t>
      </w:r>
      <w:r w:rsidR="00A5679F">
        <w:rPr>
          <w:rtl/>
          <w:lang w:bidi="fa-IR"/>
        </w:rPr>
        <w:t xml:space="preserve"> </w:t>
      </w:r>
      <w:r>
        <w:rPr>
          <w:rtl/>
          <w:lang w:bidi="fa-IR"/>
        </w:rPr>
        <w:t>ا</w:t>
      </w:r>
      <w:r w:rsidR="00A5679F">
        <w:rPr>
          <w:rtl/>
          <w:lang w:bidi="fa-IR"/>
        </w:rPr>
        <w:t>ی</w:t>
      </w:r>
      <w:r>
        <w:rPr>
          <w:rtl/>
          <w:lang w:bidi="fa-IR"/>
        </w:rPr>
        <w:t xml:space="preserve"> که به او نسبت داده</w:t>
      </w:r>
      <w:r w:rsidR="00A5679F">
        <w:rPr>
          <w:rtl/>
          <w:lang w:bidi="fa-IR"/>
        </w:rPr>
        <w:t xml:space="preserve"> </w:t>
      </w:r>
      <w:r>
        <w:rPr>
          <w:rtl/>
          <w:lang w:bidi="fa-IR"/>
        </w:rPr>
        <w:t>اند</w:t>
      </w:r>
      <w:r w:rsidR="00A5679F">
        <w:rPr>
          <w:rtl/>
          <w:lang w:bidi="fa-IR"/>
        </w:rPr>
        <w:t xml:space="preserve">، </w:t>
      </w:r>
      <w:r>
        <w:rPr>
          <w:rtl/>
          <w:lang w:bidi="fa-IR"/>
        </w:rPr>
        <w:t>معنا</w:t>
      </w:r>
      <w:r w:rsidR="00A5679F">
        <w:rPr>
          <w:rtl/>
          <w:lang w:bidi="fa-IR"/>
        </w:rPr>
        <w:t>ی</w:t>
      </w:r>
      <w:r>
        <w:rPr>
          <w:rtl/>
          <w:lang w:bidi="fa-IR"/>
        </w:rPr>
        <w:t xml:space="preserve"> خاص را اراده کرده و </w:t>
      </w:r>
      <w:r w:rsidR="00A5679F">
        <w:rPr>
          <w:rtl/>
          <w:lang w:bidi="fa-IR"/>
        </w:rPr>
        <w:t>ی</w:t>
      </w:r>
      <w:r>
        <w:rPr>
          <w:rtl/>
          <w:lang w:bidi="fa-IR"/>
        </w:rPr>
        <w:t>ا همان معنا</w:t>
      </w:r>
      <w:r w:rsidR="00A5679F">
        <w:rPr>
          <w:rtl/>
          <w:lang w:bidi="fa-IR"/>
        </w:rPr>
        <w:t>ی</w:t>
      </w:r>
      <w:r>
        <w:rPr>
          <w:rtl/>
          <w:lang w:bidi="fa-IR"/>
        </w:rPr>
        <w:t xml:space="preserve"> لغو</w:t>
      </w:r>
      <w:r w:rsidR="00A5679F">
        <w:rPr>
          <w:rtl/>
          <w:lang w:bidi="fa-IR"/>
        </w:rPr>
        <w:t>ی</w:t>
      </w:r>
      <w:r>
        <w:rPr>
          <w:rtl/>
          <w:lang w:bidi="fa-IR"/>
        </w:rPr>
        <w:t xml:space="preserve"> را از کلمه «جسم» اراده نموده است</w:t>
      </w:r>
      <w:r w:rsidR="00A5679F">
        <w:rPr>
          <w:rtl/>
          <w:lang w:bidi="fa-IR"/>
        </w:rPr>
        <w:t xml:space="preserve">؟ </w:t>
      </w:r>
    </w:p>
    <w:p w:rsidR="00351499" w:rsidRDefault="00351499" w:rsidP="00351499">
      <w:pPr>
        <w:pStyle w:val="libNormal"/>
        <w:rPr>
          <w:rtl/>
          <w:lang w:bidi="fa-IR"/>
        </w:rPr>
      </w:pPr>
      <w:r>
        <w:rPr>
          <w:rtl/>
          <w:lang w:bidi="fa-IR"/>
        </w:rPr>
        <w:t>با مشاهده قرا</w:t>
      </w:r>
      <w:r w:rsidR="00A5679F">
        <w:rPr>
          <w:rtl/>
          <w:lang w:bidi="fa-IR"/>
        </w:rPr>
        <w:t>ی</w:t>
      </w:r>
      <w:r>
        <w:rPr>
          <w:rtl/>
          <w:lang w:bidi="fa-IR"/>
        </w:rPr>
        <w:t>ن خاص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م که هشام در گفتن جمله «جسم لا کالاجسام» معنا و مقصود خاص</w:t>
      </w:r>
      <w:r w:rsidR="00A5679F">
        <w:rPr>
          <w:rtl/>
          <w:lang w:bidi="fa-IR"/>
        </w:rPr>
        <w:t>ی</w:t>
      </w:r>
      <w:r>
        <w:rPr>
          <w:rtl/>
          <w:lang w:bidi="fa-IR"/>
        </w:rPr>
        <w:t xml:space="preserve"> را اراده کرده است که با تنز</w:t>
      </w:r>
      <w:r w:rsidR="00A5679F">
        <w:rPr>
          <w:rtl/>
          <w:lang w:bidi="fa-IR"/>
        </w:rPr>
        <w:t>ی</w:t>
      </w:r>
      <w:r>
        <w:rPr>
          <w:rtl/>
          <w:lang w:bidi="fa-IR"/>
        </w:rPr>
        <w:t xml:space="preserve">ه خداوند از </w:t>
      </w:r>
      <w:r>
        <w:rPr>
          <w:rtl/>
          <w:lang w:bidi="fa-IR"/>
        </w:rPr>
        <w:lastRenderedPageBreak/>
        <w:t>جسم</w:t>
      </w:r>
      <w:r w:rsidR="00A5679F">
        <w:rPr>
          <w:rtl/>
          <w:lang w:bidi="fa-IR"/>
        </w:rPr>
        <w:t>ی</w:t>
      </w:r>
      <w:r>
        <w:rPr>
          <w:rtl/>
          <w:lang w:bidi="fa-IR"/>
        </w:rPr>
        <w:t>ت و لوازم آن ن</w:t>
      </w:r>
      <w:r w:rsidR="00A5679F">
        <w:rPr>
          <w:rtl/>
          <w:lang w:bidi="fa-IR"/>
        </w:rPr>
        <w:t>ی</w:t>
      </w:r>
      <w:r>
        <w:rPr>
          <w:rtl/>
          <w:lang w:bidi="fa-IR"/>
        </w:rPr>
        <w:t>ز سازگار</w:t>
      </w:r>
      <w:r w:rsidR="00A5679F">
        <w:rPr>
          <w:rtl/>
          <w:lang w:bidi="fa-IR"/>
        </w:rPr>
        <w:t>ی</w:t>
      </w:r>
      <w:r>
        <w:rPr>
          <w:rtl/>
          <w:lang w:bidi="fa-IR"/>
        </w:rPr>
        <w:t xml:space="preserve"> دارد</w:t>
      </w:r>
      <w:r w:rsidR="00A5679F">
        <w:rPr>
          <w:rtl/>
          <w:lang w:bidi="fa-IR"/>
        </w:rPr>
        <w:t xml:space="preserve">، </w:t>
      </w:r>
      <w:r>
        <w:rPr>
          <w:rtl/>
          <w:lang w:bidi="fa-IR"/>
        </w:rPr>
        <w:t>و آن ا</w:t>
      </w:r>
      <w:r w:rsidR="00A5679F">
        <w:rPr>
          <w:rtl/>
          <w:lang w:bidi="fa-IR"/>
        </w:rPr>
        <w:t>ی</w:t>
      </w:r>
      <w:r>
        <w:rPr>
          <w:rtl/>
          <w:lang w:bidi="fa-IR"/>
        </w:rPr>
        <w:t>ن که مقصود او از کلمه «جسم» موجود</w:t>
      </w:r>
      <w:r w:rsidR="00A5679F">
        <w:rPr>
          <w:rtl/>
          <w:lang w:bidi="fa-IR"/>
        </w:rPr>
        <w:t xml:space="preserve">، </w:t>
      </w:r>
      <w:r>
        <w:rPr>
          <w:rtl/>
          <w:lang w:bidi="fa-IR"/>
        </w:rPr>
        <w:t>شئ قائم به نفس و ثابت است</w:t>
      </w:r>
      <w:r w:rsidR="00A5679F">
        <w:rPr>
          <w:rtl/>
          <w:lang w:bidi="fa-IR"/>
        </w:rPr>
        <w:t xml:space="preserve">. </w:t>
      </w:r>
    </w:p>
    <w:p w:rsidR="00351499" w:rsidRDefault="00351499" w:rsidP="00351499">
      <w:pPr>
        <w:pStyle w:val="libNormal"/>
        <w:rPr>
          <w:rtl/>
          <w:lang w:bidi="fa-IR"/>
        </w:rPr>
      </w:pPr>
      <w:r>
        <w:rPr>
          <w:rtl/>
          <w:lang w:bidi="fa-IR"/>
        </w:rPr>
        <w:t>ابوالحسن اشعر</w:t>
      </w:r>
      <w:r w:rsidR="00A5679F">
        <w:rPr>
          <w:rtl/>
          <w:lang w:bidi="fa-IR"/>
        </w:rPr>
        <w:t>ی</w:t>
      </w:r>
      <w:r>
        <w:rPr>
          <w:rtl/>
          <w:lang w:bidi="fa-IR"/>
        </w:rPr>
        <w:t xml:space="preserve"> هم</w:t>
      </w:r>
      <w:r w:rsidR="00A5679F">
        <w:rPr>
          <w:rtl/>
          <w:lang w:bidi="fa-IR"/>
        </w:rPr>
        <w:t>ی</w:t>
      </w:r>
      <w:r>
        <w:rPr>
          <w:rtl/>
          <w:lang w:bidi="fa-IR"/>
        </w:rPr>
        <w:t>ن معنا را از هشام برا</w:t>
      </w:r>
      <w:r w:rsidR="00A5679F">
        <w:rPr>
          <w:rtl/>
          <w:lang w:bidi="fa-IR"/>
        </w:rPr>
        <w:t>ی</w:t>
      </w:r>
      <w:r>
        <w:rPr>
          <w:rtl/>
          <w:lang w:bidi="fa-IR"/>
        </w:rPr>
        <w:t xml:space="preserve"> «جسم» نقل کرده است</w:t>
      </w:r>
      <w:r w:rsidR="00A5679F">
        <w:rPr>
          <w:rtl/>
          <w:lang w:bidi="fa-IR"/>
        </w:rPr>
        <w:t xml:space="preserve">. </w:t>
      </w:r>
      <w:r>
        <w:rPr>
          <w:rtl/>
          <w:lang w:bidi="fa-IR"/>
        </w:rPr>
        <w:t>او در کتاب «مقالات الاسلام</w:t>
      </w:r>
      <w:r w:rsidR="00A5679F">
        <w:rPr>
          <w:rtl/>
          <w:lang w:bidi="fa-IR"/>
        </w:rPr>
        <w:t>یی</w:t>
      </w:r>
      <w:r>
        <w:rPr>
          <w:rtl/>
          <w:lang w:bidi="fa-IR"/>
        </w:rPr>
        <w:t>ن» از هشام بن حکم نقل کرده که: معنا</w:t>
      </w:r>
      <w:r w:rsidR="00A5679F">
        <w:rPr>
          <w:rtl/>
          <w:lang w:bidi="fa-IR"/>
        </w:rPr>
        <w:t>ی</w:t>
      </w:r>
      <w:r>
        <w:rPr>
          <w:rtl/>
          <w:lang w:bidi="fa-IR"/>
        </w:rPr>
        <w:t xml:space="preserve"> جسم ا</w:t>
      </w:r>
      <w:r w:rsidR="00A5679F">
        <w:rPr>
          <w:rtl/>
          <w:lang w:bidi="fa-IR"/>
        </w:rPr>
        <w:t>ی</w:t>
      </w:r>
      <w:r>
        <w:rPr>
          <w:rtl/>
          <w:lang w:bidi="fa-IR"/>
        </w:rPr>
        <w:t>ن است که او موجود است</w:t>
      </w:r>
      <w:r w:rsidR="00A5679F">
        <w:rPr>
          <w:rtl/>
          <w:lang w:bidi="fa-IR"/>
        </w:rPr>
        <w:t xml:space="preserve">. </w:t>
      </w:r>
      <w:r>
        <w:rPr>
          <w:rtl/>
          <w:lang w:bidi="fa-IR"/>
        </w:rPr>
        <w:t>او دائماً م</w:t>
      </w:r>
      <w:r w:rsidR="00A5679F">
        <w:rPr>
          <w:rtl/>
          <w:lang w:bidi="fa-IR"/>
        </w:rPr>
        <w:t xml:space="preserve">ی </w:t>
      </w:r>
      <w:r>
        <w:rPr>
          <w:rtl/>
          <w:lang w:bidi="fa-IR"/>
        </w:rPr>
        <w:t>گفت: من در گفتارم از کلمه «جسم» اراده موجود</w:t>
      </w:r>
      <w:r w:rsidR="00A5679F">
        <w:rPr>
          <w:rtl/>
          <w:lang w:bidi="fa-IR"/>
        </w:rPr>
        <w:t xml:space="preserve">، </w:t>
      </w:r>
      <w:r>
        <w:rPr>
          <w:rtl/>
          <w:lang w:bidi="fa-IR"/>
        </w:rPr>
        <w:t>و شئ</w:t>
      </w:r>
      <w:r w:rsidR="00A5679F">
        <w:rPr>
          <w:rtl/>
          <w:lang w:bidi="fa-IR"/>
        </w:rPr>
        <w:t xml:space="preserve">، </w:t>
      </w:r>
      <w:r>
        <w:rPr>
          <w:rtl/>
          <w:lang w:bidi="fa-IR"/>
        </w:rPr>
        <w:t>و قائم بنفسه را کرده</w:t>
      </w:r>
      <w:r w:rsidR="00A5679F">
        <w:rPr>
          <w:rtl/>
          <w:lang w:bidi="fa-IR"/>
        </w:rPr>
        <w:t xml:space="preserve"> </w:t>
      </w:r>
      <w:r>
        <w:rPr>
          <w:rtl/>
          <w:lang w:bidi="fa-IR"/>
        </w:rPr>
        <w:t>ام</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کش</w:t>
      </w:r>
      <w:r w:rsidR="00A5679F">
        <w:rPr>
          <w:rtl/>
          <w:lang w:bidi="fa-IR"/>
        </w:rPr>
        <w:t>ی</w:t>
      </w:r>
      <w:r>
        <w:rPr>
          <w:rtl/>
          <w:lang w:bidi="fa-IR"/>
        </w:rPr>
        <w:t xml:space="preserve"> ن</w:t>
      </w:r>
      <w:r w:rsidR="00A5679F">
        <w:rPr>
          <w:rtl/>
          <w:lang w:bidi="fa-IR"/>
        </w:rPr>
        <w:t>ی</w:t>
      </w:r>
      <w:r>
        <w:rPr>
          <w:rtl/>
          <w:lang w:bidi="fa-IR"/>
        </w:rPr>
        <w:t xml:space="preserve">ز از هشام و </w:t>
      </w:r>
      <w:r w:rsidR="00A5679F">
        <w:rPr>
          <w:rtl/>
          <w:lang w:bidi="fa-IR"/>
        </w:rPr>
        <w:t>ی</w:t>
      </w:r>
      <w:r>
        <w:rPr>
          <w:rtl/>
          <w:lang w:bidi="fa-IR"/>
        </w:rPr>
        <w:t>ونس نقل کرده که ا</w:t>
      </w:r>
      <w:r w:rsidR="00A5679F">
        <w:rPr>
          <w:rtl/>
          <w:lang w:bidi="fa-IR"/>
        </w:rPr>
        <w:t>ی</w:t>
      </w:r>
      <w:r>
        <w:rPr>
          <w:rtl/>
          <w:lang w:bidi="fa-IR"/>
        </w:rPr>
        <w:t>ن دو گمان کرده</w:t>
      </w:r>
      <w:r w:rsidR="00A5679F">
        <w:rPr>
          <w:rtl/>
          <w:lang w:bidi="fa-IR"/>
        </w:rPr>
        <w:t xml:space="preserve"> </w:t>
      </w:r>
      <w:r>
        <w:rPr>
          <w:rtl/>
          <w:lang w:bidi="fa-IR"/>
        </w:rPr>
        <w:t>اند که اثبات شئ به ا</w:t>
      </w:r>
      <w:r w:rsidR="00A5679F">
        <w:rPr>
          <w:rtl/>
          <w:lang w:bidi="fa-IR"/>
        </w:rPr>
        <w:t>ی</w:t>
      </w:r>
      <w:r>
        <w:rPr>
          <w:rtl/>
          <w:lang w:bidi="fa-IR"/>
        </w:rPr>
        <w:t>ن است که «جسم» گفته شود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نت</w:t>
      </w:r>
      <w:r w:rsidR="00A5679F">
        <w:rPr>
          <w:rtl/>
          <w:lang w:bidi="fa-IR"/>
        </w:rPr>
        <w:t>ی</w:t>
      </w:r>
      <w:r>
        <w:rPr>
          <w:rtl/>
          <w:lang w:bidi="fa-IR"/>
        </w:rPr>
        <w:t>جه ا</w:t>
      </w:r>
      <w:r w:rsidR="00A5679F">
        <w:rPr>
          <w:rtl/>
          <w:lang w:bidi="fa-IR"/>
        </w:rPr>
        <w:t>ی</w:t>
      </w:r>
      <w:r>
        <w:rPr>
          <w:rtl/>
          <w:lang w:bidi="fa-IR"/>
        </w:rPr>
        <w:t>ن که رأ</w:t>
      </w:r>
      <w:r w:rsidR="00A5679F">
        <w:rPr>
          <w:rtl/>
          <w:lang w:bidi="fa-IR"/>
        </w:rPr>
        <w:t>ی</w:t>
      </w:r>
      <w:r>
        <w:rPr>
          <w:rtl/>
          <w:lang w:bidi="fa-IR"/>
        </w:rPr>
        <w:t xml:space="preserve"> هشام و </w:t>
      </w:r>
      <w:r w:rsidR="00A5679F">
        <w:rPr>
          <w:rtl/>
          <w:lang w:bidi="fa-IR"/>
        </w:rPr>
        <w:t>ی</w:t>
      </w:r>
      <w:r>
        <w:rPr>
          <w:rtl/>
          <w:lang w:bidi="fa-IR"/>
        </w:rPr>
        <w:t>ونس در رابطه خداوند با د</w:t>
      </w:r>
      <w:r w:rsidR="00A5679F">
        <w:rPr>
          <w:rtl/>
          <w:lang w:bidi="fa-IR"/>
        </w:rPr>
        <w:t>ی</w:t>
      </w:r>
      <w:r>
        <w:rPr>
          <w:rtl/>
          <w:lang w:bidi="fa-IR"/>
        </w:rPr>
        <w:t>گران از ح</w:t>
      </w:r>
      <w:r w:rsidR="00A5679F">
        <w:rPr>
          <w:rtl/>
          <w:lang w:bidi="fa-IR"/>
        </w:rPr>
        <w:t>ی</w:t>
      </w:r>
      <w:r>
        <w:rPr>
          <w:rtl/>
          <w:lang w:bidi="fa-IR"/>
        </w:rPr>
        <w:t>ث معنا ه</w:t>
      </w:r>
      <w:r w:rsidR="00A5679F">
        <w:rPr>
          <w:rtl/>
          <w:lang w:bidi="fa-IR"/>
        </w:rPr>
        <w:t>ی</w:t>
      </w:r>
      <w:r>
        <w:rPr>
          <w:rtl/>
          <w:lang w:bidi="fa-IR"/>
        </w:rPr>
        <w:t>چ فرق</w:t>
      </w:r>
      <w:r w:rsidR="00A5679F">
        <w:rPr>
          <w:rtl/>
          <w:lang w:bidi="fa-IR"/>
        </w:rPr>
        <w:t>ی</w:t>
      </w:r>
      <w:r>
        <w:rPr>
          <w:rtl/>
          <w:lang w:bidi="fa-IR"/>
        </w:rPr>
        <w:t xml:space="preserve"> ندارد</w:t>
      </w:r>
      <w:r w:rsidR="00A5679F">
        <w:rPr>
          <w:rtl/>
          <w:lang w:bidi="fa-IR"/>
        </w:rPr>
        <w:t xml:space="preserve">، </w:t>
      </w:r>
      <w:r>
        <w:rPr>
          <w:rtl/>
          <w:lang w:bidi="fa-IR"/>
        </w:rPr>
        <w:t>جز در اختلاف تعب</w:t>
      </w:r>
      <w:r w:rsidR="00A5679F">
        <w:rPr>
          <w:rtl/>
          <w:lang w:bidi="fa-IR"/>
        </w:rPr>
        <w:t>ی</w:t>
      </w:r>
      <w:r>
        <w:rPr>
          <w:rtl/>
          <w:lang w:bidi="fa-IR"/>
        </w:rPr>
        <w:t>ر</w:t>
      </w:r>
      <w:r w:rsidR="00A5679F">
        <w:rPr>
          <w:rtl/>
          <w:lang w:bidi="fa-IR"/>
        </w:rPr>
        <w:t xml:space="preserve">. </w:t>
      </w:r>
      <w:r>
        <w:rPr>
          <w:rtl/>
          <w:lang w:bidi="fa-IR"/>
        </w:rPr>
        <w:t>لکن قرا</w:t>
      </w:r>
      <w:r w:rsidR="00A5679F">
        <w:rPr>
          <w:rtl/>
          <w:lang w:bidi="fa-IR"/>
        </w:rPr>
        <w:t>ی</w:t>
      </w:r>
      <w:r>
        <w:rPr>
          <w:rtl/>
          <w:lang w:bidi="fa-IR"/>
        </w:rPr>
        <w:t>ن</w:t>
      </w:r>
      <w:r w:rsidR="00A5679F">
        <w:rPr>
          <w:rtl/>
          <w:lang w:bidi="fa-IR"/>
        </w:rPr>
        <w:t>ی</w:t>
      </w:r>
      <w:r>
        <w:rPr>
          <w:rtl/>
          <w:lang w:bidi="fa-IR"/>
        </w:rPr>
        <w:t xml:space="preserve"> وجود دارد که م</w:t>
      </w:r>
      <w:r w:rsidR="00A5679F">
        <w:rPr>
          <w:rtl/>
          <w:lang w:bidi="fa-IR"/>
        </w:rPr>
        <w:t xml:space="preserve">ی </w:t>
      </w:r>
      <w:r>
        <w:rPr>
          <w:rtl/>
          <w:lang w:bidi="fa-IR"/>
        </w:rPr>
        <w:t>توان آن</w:t>
      </w:r>
      <w:r w:rsidR="00A5679F">
        <w:rPr>
          <w:rtl/>
          <w:lang w:bidi="fa-IR"/>
        </w:rPr>
        <w:t xml:space="preserve"> </w:t>
      </w:r>
      <w:r>
        <w:rPr>
          <w:rtl/>
          <w:lang w:bidi="fa-IR"/>
        </w:rPr>
        <w:t>ها را شاهد بر هم</w:t>
      </w:r>
      <w:r w:rsidR="00A5679F">
        <w:rPr>
          <w:rtl/>
          <w:lang w:bidi="fa-IR"/>
        </w:rPr>
        <w:t>ی</w:t>
      </w:r>
      <w:r>
        <w:rPr>
          <w:rtl/>
          <w:lang w:bidi="fa-IR"/>
        </w:rPr>
        <w:t>ن معنا به حساب آورد</w:t>
      </w:r>
      <w:r w:rsidR="00A5679F">
        <w:rPr>
          <w:rtl/>
          <w:lang w:bidi="fa-IR"/>
        </w:rPr>
        <w:t xml:space="preserve">. </w:t>
      </w:r>
    </w:p>
    <w:p w:rsidR="009924AB" w:rsidRDefault="00351499" w:rsidP="00351499">
      <w:pPr>
        <w:pStyle w:val="libNormal"/>
        <w:rPr>
          <w:rtl/>
          <w:lang w:bidi="fa-IR"/>
        </w:rPr>
      </w:pPr>
      <w:r>
        <w:rPr>
          <w:rtl/>
          <w:lang w:bidi="fa-IR"/>
        </w:rPr>
        <w:t>1 - قر</w:t>
      </w:r>
      <w:r w:rsidR="00A5679F">
        <w:rPr>
          <w:rtl/>
          <w:lang w:bidi="fa-IR"/>
        </w:rPr>
        <w:t>ی</w:t>
      </w:r>
      <w:r>
        <w:rPr>
          <w:rtl/>
          <w:lang w:bidi="fa-IR"/>
        </w:rPr>
        <w:t>نه لفظ</w:t>
      </w:r>
      <w:r w:rsidR="00A5679F">
        <w:rPr>
          <w:rtl/>
          <w:lang w:bidi="fa-IR"/>
        </w:rPr>
        <w:t xml:space="preserve">ی </w:t>
      </w:r>
    </w:p>
    <w:p w:rsidR="00351499" w:rsidRDefault="00351499" w:rsidP="00351499">
      <w:pPr>
        <w:pStyle w:val="libNormal"/>
        <w:rPr>
          <w:rtl/>
          <w:lang w:bidi="fa-IR"/>
        </w:rPr>
      </w:pPr>
      <w:r>
        <w:rPr>
          <w:rtl/>
          <w:lang w:bidi="fa-IR"/>
        </w:rPr>
        <w:t>هشام گرچه خداوند را متصف به جسمان</w:t>
      </w:r>
      <w:r w:rsidR="00A5679F">
        <w:rPr>
          <w:rtl/>
          <w:lang w:bidi="fa-IR"/>
        </w:rPr>
        <w:t>ی</w:t>
      </w:r>
      <w:r>
        <w:rPr>
          <w:rtl/>
          <w:lang w:bidi="fa-IR"/>
        </w:rPr>
        <w:t>ت کرده</w:t>
      </w:r>
      <w:r w:rsidR="00A5679F">
        <w:rPr>
          <w:rtl/>
          <w:lang w:bidi="fa-IR"/>
        </w:rPr>
        <w:t xml:space="preserve">، </w:t>
      </w:r>
      <w:r>
        <w:rPr>
          <w:rtl/>
          <w:lang w:bidi="fa-IR"/>
        </w:rPr>
        <w:t>ول</w:t>
      </w:r>
      <w:r w:rsidR="00A5679F">
        <w:rPr>
          <w:rtl/>
          <w:lang w:bidi="fa-IR"/>
        </w:rPr>
        <w:t>ی</w:t>
      </w:r>
      <w:r>
        <w:rPr>
          <w:rtl/>
          <w:lang w:bidi="fa-IR"/>
        </w:rPr>
        <w:t xml:space="preserve"> به دنبال آن کلمه</w:t>
      </w:r>
      <w:r w:rsidR="00A5679F">
        <w:rPr>
          <w:rtl/>
          <w:lang w:bidi="fa-IR"/>
        </w:rPr>
        <w:t xml:space="preserve"> </w:t>
      </w:r>
      <w:r>
        <w:rPr>
          <w:rtl/>
          <w:lang w:bidi="fa-IR"/>
        </w:rPr>
        <w:t>ا</w:t>
      </w:r>
      <w:r w:rsidR="00A5679F">
        <w:rPr>
          <w:rtl/>
          <w:lang w:bidi="fa-IR"/>
        </w:rPr>
        <w:t>ی</w:t>
      </w:r>
      <w:r>
        <w:rPr>
          <w:rtl/>
          <w:lang w:bidi="fa-IR"/>
        </w:rPr>
        <w:t xml:space="preserve"> را به کار برده که م</w:t>
      </w:r>
      <w:r w:rsidR="00A5679F">
        <w:rPr>
          <w:rtl/>
          <w:lang w:bidi="fa-IR"/>
        </w:rPr>
        <w:t xml:space="preserve">ی </w:t>
      </w:r>
      <w:r>
        <w:rPr>
          <w:rtl/>
          <w:lang w:bidi="fa-IR"/>
        </w:rPr>
        <w:t>توان کلمه «جسم» را از معنا</w:t>
      </w:r>
      <w:r w:rsidR="00A5679F">
        <w:rPr>
          <w:rtl/>
          <w:lang w:bidi="fa-IR"/>
        </w:rPr>
        <w:t>ی</w:t>
      </w:r>
      <w:r>
        <w:rPr>
          <w:rtl/>
          <w:lang w:bidi="fa-IR"/>
        </w:rPr>
        <w:t xml:space="preserve"> لغو</w:t>
      </w:r>
      <w:r w:rsidR="00A5679F">
        <w:rPr>
          <w:rtl/>
          <w:lang w:bidi="fa-IR"/>
        </w:rPr>
        <w:t>ی</w:t>
      </w:r>
      <w:r>
        <w:rPr>
          <w:rtl/>
          <w:lang w:bidi="fa-IR"/>
        </w:rPr>
        <w:t xml:space="preserve"> تغ</w:t>
      </w:r>
      <w:r w:rsidR="00A5679F">
        <w:rPr>
          <w:rtl/>
          <w:lang w:bidi="fa-IR"/>
        </w:rPr>
        <w:t>یی</w:t>
      </w:r>
      <w:r>
        <w:rPr>
          <w:rtl/>
          <w:lang w:bidi="fa-IR"/>
        </w:rPr>
        <w:t>ر داده و به معنا</w:t>
      </w:r>
      <w:r w:rsidR="00A5679F">
        <w:rPr>
          <w:rtl/>
          <w:lang w:bidi="fa-IR"/>
        </w:rPr>
        <w:t>ی</w:t>
      </w:r>
      <w:r>
        <w:rPr>
          <w:rtl/>
          <w:lang w:bidi="fa-IR"/>
        </w:rPr>
        <w:t xml:space="preserve"> د</w:t>
      </w:r>
      <w:r w:rsidR="00A5679F">
        <w:rPr>
          <w:rtl/>
          <w:lang w:bidi="fa-IR"/>
        </w:rPr>
        <w:t>ی</w:t>
      </w:r>
      <w:r>
        <w:rPr>
          <w:rtl/>
          <w:lang w:bidi="fa-IR"/>
        </w:rPr>
        <w:t>گر</w:t>
      </w:r>
      <w:r w:rsidR="00A5679F">
        <w:rPr>
          <w:rtl/>
          <w:lang w:bidi="fa-IR"/>
        </w:rPr>
        <w:t>ی</w:t>
      </w:r>
      <w:r>
        <w:rPr>
          <w:rtl/>
          <w:lang w:bidi="fa-IR"/>
        </w:rPr>
        <w:t xml:space="preserve"> رهنمون ساخت</w:t>
      </w:r>
      <w:r w:rsidR="00A5679F">
        <w:rPr>
          <w:rtl/>
          <w:lang w:bidi="fa-IR"/>
        </w:rPr>
        <w:t xml:space="preserve">؛ </w:t>
      </w:r>
      <w:r>
        <w:rPr>
          <w:rtl/>
          <w:lang w:bidi="fa-IR"/>
        </w:rPr>
        <w:t>ز</w:t>
      </w:r>
      <w:r w:rsidR="00A5679F">
        <w:rPr>
          <w:rtl/>
          <w:lang w:bidi="fa-IR"/>
        </w:rPr>
        <w:t>ی</w:t>
      </w:r>
      <w:r>
        <w:rPr>
          <w:rtl/>
          <w:lang w:bidi="fa-IR"/>
        </w:rPr>
        <w:t>را در جمله خود فرموده: «جسم لا کالاجسام»</w:t>
      </w:r>
      <w:r w:rsidR="00A5679F">
        <w:rPr>
          <w:rtl/>
          <w:lang w:bidi="fa-IR"/>
        </w:rPr>
        <w:t>؛ ی</w:t>
      </w:r>
      <w:r>
        <w:rPr>
          <w:rtl/>
          <w:lang w:bidi="fa-IR"/>
        </w:rPr>
        <w:t>عن</w:t>
      </w:r>
      <w:r w:rsidR="00A5679F">
        <w:rPr>
          <w:rtl/>
          <w:lang w:bidi="fa-IR"/>
        </w:rPr>
        <w:t>ی</w:t>
      </w:r>
      <w:r>
        <w:rPr>
          <w:rtl/>
          <w:lang w:bidi="fa-IR"/>
        </w:rPr>
        <w:t xml:space="preserve"> جسم</w:t>
      </w:r>
      <w:r w:rsidR="00A5679F">
        <w:rPr>
          <w:rtl/>
          <w:lang w:bidi="fa-IR"/>
        </w:rPr>
        <w:t>ی</w:t>
      </w:r>
      <w:r>
        <w:rPr>
          <w:rtl/>
          <w:lang w:bidi="fa-IR"/>
        </w:rPr>
        <w:t xml:space="preserve"> است نه مانند سا</w:t>
      </w:r>
      <w:r w:rsidR="00A5679F">
        <w:rPr>
          <w:rtl/>
          <w:lang w:bidi="fa-IR"/>
        </w:rPr>
        <w:t>ی</w:t>
      </w:r>
      <w:r>
        <w:rPr>
          <w:rtl/>
          <w:lang w:bidi="fa-IR"/>
        </w:rPr>
        <w:t>ر اجسام</w:t>
      </w:r>
      <w:r w:rsidR="00A5679F">
        <w:rPr>
          <w:rtl/>
          <w:lang w:bidi="fa-IR"/>
        </w:rPr>
        <w:t xml:space="preserve">. </w:t>
      </w:r>
      <w:r>
        <w:rPr>
          <w:rtl/>
          <w:lang w:bidi="fa-IR"/>
        </w:rPr>
        <w:t>و ا</w:t>
      </w:r>
      <w:r w:rsidR="00A5679F">
        <w:rPr>
          <w:rtl/>
          <w:lang w:bidi="fa-IR"/>
        </w:rPr>
        <w:t>ی</w:t>
      </w:r>
      <w:r>
        <w:rPr>
          <w:rtl/>
          <w:lang w:bidi="fa-IR"/>
        </w:rPr>
        <w:t>ن خود دلالت بر اراده معنا</w:t>
      </w:r>
      <w:r w:rsidR="00A5679F">
        <w:rPr>
          <w:rtl/>
          <w:lang w:bidi="fa-IR"/>
        </w:rPr>
        <w:t>ی</w:t>
      </w:r>
      <w:r>
        <w:rPr>
          <w:rtl/>
          <w:lang w:bidi="fa-IR"/>
        </w:rPr>
        <w:t xml:space="preserve"> خاص</w:t>
      </w:r>
      <w:r w:rsidR="00A5679F">
        <w:rPr>
          <w:rtl/>
          <w:lang w:bidi="fa-IR"/>
        </w:rPr>
        <w:t>ی</w:t>
      </w:r>
      <w:r>
        <w:rPr>
          <w:rtl/>
          <w:lang w:bidi="fa-IR"/>
        </w:rPr>
        <w:t xml:space="preserve"> از کلمه «جسم» نزد هشام دارد</w:t>
      </w:r>
      <w:r w:rsidR="00A5679F">
        <w:rPr>
          <w:rtl/>
          <w:lang w:bidi="fa-IR"/>
        </w:rPr>
        <w:t xml:space="preserve">. </w:t>
      </w:r>
    </w:p>
    <w:p w:rsidR="009924AB" w:rsidRDefault="00351499" w:rsidP="00351499">
      <w:pPr>
        <w:pStyle w:val="libNormal"/>
        <w:rPr>
          <w:rtl/>
          <w:lang w:bidi="fa-IR"/>
        </w:rPr>
      </w:pPr>
      <w:r>
        <w:rPr>
          <w:rtl/>
          <w:lang w:bidi="fa-IR"/>
        </w:rPr>
        <w:t>2 - قر</w:t>
      </w:r>
      <w:r w:rsidR="00A5679F">
        <w:rPr>
          <w:rtl/>
          <w:lang w:bidi="fa-IR"/>
        </w:rPr>
        <w:t>ی</w:t>
      </w:r>
      <w:r>
        <w:rPr>
          <w:rtl/>
          <w:lang w:bidi="fa-IR"/>
        </w:rPr>
        <w:t>نه خارج</w:t>
      </w:r>
      <w:r w:rsidR="00A5679F">
        <w:rPr>
          <w:rtl/>
          <w:lang w:bidi="fa-IR"/>
        </w:rPr>
        <w:t xml:space="preserve">ی </w:t>
      </w:r>
    </w:p>
    <w:p w:rsidR="00351499" w:rsidRDefault="00351499" w:rsidP="00351499">
      <w:pPr>
        <w:pStyle w:val="libNormal"/>
        <w:rPr>
          <w:rtl/>
          <w:lang w:bidi="fa-IR"/>
        </w:rPr>
      </w:pPr>
      <w:r>
        <w:rPr>
          <w:rtl/>
          <w:lang w:bidi="fa-IR"/>
        </w:rPr>
        <w:t>تعب</w:t>
      </w:r>
      <w:r w:rsidR="00A5679F">
        <w:rPr>
          <w:rtl/>
          <w:lang w:bidi="fa-IR"/>
        </w:rPr>
        <w:t>ی</w:t>
      </w:r>
      <w:r>
        <w:rPr>
          <w:rtl/>
          <w:lang w:bidi="fa-IR"/>
        </w:rPr>
        <w:t>ر «هو جسم لا کالاجسام» که به هشام بن حکم نسبت داده شده</w:t>
      </w:r>
      <w:r w:rsidR="00A5679F">
        <w:rPr>
          <w:rtl/>
          <w:lang w:bidi="fa-IR"/>
        </w:rPr>
        <w:t xml:space="preserve">، </w:t>
      </w:r>
      <w:r>
        <w:rPr>
          <w:rtl/>
          <w:lang w:bidi="fa-IR"/>
        </w:rPr>
        <w:t>با ملاحظه قر</w:t>
      </w:r>
      <w:r w:rsidR="00A5679F">
        <w:rPr>
          <w:rtl/>
          <w:lang w:bidi="fa-IR"/>
        </w:rPr>
        <w:t>ی</w:t>
      </w:r>
      <w:r>
        <w:rPr>
          <w:rtl/>
          <w:lang w:bidi="fa-IR"/>
        </w:rPr>
        <w:t>نه خارج</w:t>
      </w:r>
      <w:r w:rsidR="00A5679F">
        <w:rPr>
          <w:rtl/>
          <w:lang w:bidi="fa-IR"/>
        </w:rPr>
        <w:t>ی</w:t>
      </w:r>
      <w:r>
        <w:rPr>
          <w:rtl/>
          <w:lang w:bidi="fa-IR"/>
        </w:rPr>
        <w:t xml:space="preserve"> ن</w:t>
      </w:r>
      <w:r w:rsidR="00A5679F">
        <w:rPr>
          <w:rtl/>
          <w:lang w:bidi="fa-IR"/>
        </w:rPr>
        <w:t>ی</w:t>
      </w:r>
      <w:r>
        <w:rPr>
          <w:rtl/>
          <w:lang w:bidi="fa-IR"/>
        </w:rPr>
        <w:t>ز پ</w:t>
      </w:r>
      <w:r w:rsidR="00A5679F">
        <w:rPr>
          <w:rtl/>
          <w:lang w:bidi="fa-IR"/>
        </w:rPr>
        <w:t>ی</w:t>
      </w:r>
      <w:r>
        <w:rPr>
          <w:rtl/>
          <w:lang w:bidi="fa-IR"/>
        </w:rPr>
        <w:t xml:space="preserve"> خواه</w:t>
      </w:r>
      <w:r w:rsidR="00A5679F">
        <w:rPr>
          <w:rtl/>
          <w:lang w:bidi="fa-IR"/>
        </w:rPr>
        <w:t>ی</w:t>
      </w:r>
      <w:r>
        <w:rPr>
          <w:rtl/>
          <w:lang w:bidi="fa-IR"/>
        </w:rPr>
        <w:t>م برد که بر مدّعا</w:t>
      </w:r>
      <w:r w:rsidR="00A5679F">
        <w:rPr>
          <w:rtl/>
          <w:lang w:bidi="fa-IR"/>
        </w:rPr>
        <w:t>ی</w:t>
      </w:r>
      <w:r>
        <w:rPr>
          <w:rtl/>
          <w:lang w:bidi="fa-IR"/>
        </w:rPr>
        <w:t xml:space="preserve"> خصم</w:t>
      </w:r>
      <w:r w:rsidR="00A5679F">
        <w:rPr>
          <w:rtl/>
          <w:lang w:bidi="fa-IR"/>
        </w:rPr>
        <w:t>؛ ی</w:t>
      </w:r>
      <w:r>
        <w:rPr>
          <w:rtl/>
          <w:lang w:bidi="fa-IR"/>
        </w:rPr>
        <w:t>عن</w:t>
      </w:r>
      <w:r w:rsidR="00A5679F">
        <w:rPr>
          <w:rtl/>
          <w:lang w:bidi="fa-IR"/>
        </w:rPr>
        <w:t>ی</w:t>
      </w:r>
      <w:r>
        <w:rPr>
          <w:rtl/>
          <w:lang w:bidi="fa-IR"/>
        </w:rPr>
        <w:t xml:space="preserve"> اعتقاد به تجس</w:t>
      </w:r>
      <w:r w:rsidR="00A5679F">
        <w:rPr>
          <w:rtl/>
          <w:lang w:bidi="fa-IR"/>
        </w:rPr>
        <w:t>ی</w:t>
      </w:r>
      <w:r>
        <w:rPr>
          <w:rtl/>
          <w:lang w:bidi="fa-IR"/>
        </w:rPr>
        <w:t>م سازگار</w:t>
      </w:r>
      <w:r w:rsidR="00A5679F">
        <w:rPr>
          <w:rtl/>
          <w:lang w:bidi="fa-IR"/>
        </w:rPr>
        <w:t>ی</w:t>
      </w:r>
      <w:r>
        <w:rPr>
          <w:rtl/>
          <w:lang w:bidi="fa-IR"/>
        </w:rPr>
        <w:t xml:space="preserve"> ندارد</w:t>
      </w:r>
      <w:r w:rsidR="00A5679F">
        <w:rPr>
          <w:rtl/>
          <w:lang w:bidi="fa-IR"/>
        </w:rPr>
        <w:t xml:space="preserve">؛ </w:t>
      </w:r>
      <w:r>
        <w:rPr>
          <w:rtl/>
          <w:lang w:bidi="fa-IR"/>
        </w:rPr>
        <w:t>ز</w:t>
      </w:r>
      <w:r w:rsidR="00A5679F">
        <w:rPr>
          <w:rtl/>
          <w:lang w:bidi="fa-IR"/>
        </w:rPr>
        <w:t>ی</w:t>
      </w:r>
      <w:r>
        <w:rPr>
          <w:rtl/>
          <w:lang w:bidi="fa-IR"/>
        </w:rPr>
        <w:t>را ا</w:t>
      </w:r>
      <w:r w:rsidR="00A5679F">
        <w:rPr>
          <w:rtl/>
          <w:lang w:bidi="fa-IR"/>
        </w:rPr>
        <w:t>ی</w:t>
      </w:r>
      <w:r>
        <w:rPr>
          <w:rtl/>
          <w:lang w:bidi="fa-IR"/>
        </w:rPr>
        <w:t>ن جمله را بنابر نقل شهرستان</w:t>
      </w:r>
      <w:r w:rsidR="00A5679F">
        <w:rPr>
          <w:rtl/>
          <w:lang w:bidi="fa-IR"/>
        </w:rPr>
        <w:t xml:space="preserve">ی، </w:t>
      </w:r>
      <w:r>
        <w:rPr>
          <w:rtl/>
          <w:lang w:bidi="fa-IR"/>
        </w:rPr>
        <w:t>در محاجّه با علاّف گفته است</w:t>
      </w:r>
      <w:r w:rsidR="00A5679F">
        <w:rPr>
          <w:rtl/>
          <w:lang w:bidi="fa-IR"/>
        </w:rPr>
        <w:t xml:space="preserve">. </w:t>
      </w:r>
      <w:r>
        <w:rPr>
          <w:rtl/>
          <w:lang w:bidi="fa-IR"/>
        </w:rPr>
        <w:t>هشام به علاّف م</w:t>
      </w:r>
      <w:r w:rsidR="00A5679F">
        <w:rPr>
          <w:rtl/>
          <w:lang w:bidi="fa-IR"/>
        </w:rPr>
        <w:t xml:space="preserve">ی </w:t>
      </w:r>
      <w:r>
        <w:rPr>
          <w:rtl/>
          <w:lang w:bidi="fa-IR"/>
        </w:rPr>
        <w:t>گو</w:t>
      </w:r>
      <w:r w:rsidR="00A5679F">
        <w:rPr>
          <w:rtl/>
          <w:lang w:bidi="fa-IR"/>
        </w:rPr>
        <w:t>ی</w:t>
      </w:r>
      <w:r>
        <w:rPr>
          <w:rtl/>
          <w:lang w:bidi="fa-IR"/>
        </w:rPr>
        <w:t>د: تو م</w:t>
      </w:r>
      <w:r w:rsidR="00A5679F">
        <w:rPr>
          <w:rtl/>
          <w:lang w:bidi="fa-IR"/>
        </w:rPr>
        <w:t xml:space="preserve">ی </w:t>
      </w:r>
      <w:r>
        <w:rPr>
          <w:rtl/>
          <w:lang w:bidi="fa-IR"/>
        </w:rPr>
        <w:t>گو</w:t>
      </w:r>
      <w:r w:rsidR="00A5679F">
        <w:rPr>
          <w:rtl/>
          <w:lang w:bidi="fa-IR"/>
        </w:rPr>
        <w:t>یی</w:t>
      </w:r>
      <w:r>
        <w:rPr>
          <w:rtl/>
          <w:lang w:bidi="fa-IR"/>
        </w:rPr>
        <w:t xml:space="preserve"> خداوند عالم است به </w:t>
      </w:r>
      <w:r>
        <w:rPr>
          <w:rtl/>
          <w:lang w:bidi="fa-IR"/>
        </w:rPr>
        <w:lastRenderedPageBreak/>
        <w:t>علم</w:t>
      </w:r>
      <w:r w:rsidR="00A5679F">
        <w:rPr>
          <w:rtl/>
          <w:lang w:bidi="fa-IR"/>
        </w:rPr>
        <w:t xml:space="preserve">، </w:t>
      </w:r>
      <w:r>
        <w:rPr>
          <w:rtl/>
          <w:lang w:bidi="fa-IR"/>
        </w:rPr>
        <w:t>لازمه ا</w:t>
      </w:r>
      <w:r w:rsidR="00A5679F">
        <w:rPr>
          <w:rtl/>
          <w:lang w:bidi="fa-IR"/>
        </w:rPr>
        <w:t>ی</w:t>
      </w:r>
      <w:r>
        <w:rPr>
          <w:rtl/>
          <w:lang w:bidi="fa-IR"/>
        </w:rPr>
        <w:t>ن حرف ا</w:t>
      </w:r>
      <w:r w:rsidR="00A5679F">
        <w:rPr>
          <w:rtl/>
          <w:lang w:bidi="fa-IR"/>
        </w:rPr>
        <w:t>ی</w:t>
      </w:r>
      <w:r>
        <w:rPr>
          <w:rtl/>
          <w:lang w:bidi="fa-IR"/>
        </w:rPr>
        <w:t>ن است که خداوند علمش همانند بق</w:t>
      </w:r>
      <w:r w:rsidR="00A5679F">
        <w:rPr>
          <w:rtl/>
          <w:lang w:bidi="fa-IR"/>
        </w:rPr>
        <w:t>ی</w:t>
      </w:r>
      <w:r>
        <w:rPr>
          <w:rtl/>
          <w:lang w:bidi="fa-IR"/>
        </w:rPr>
        <w:t>ه مردم باشد پس چرا تو نم</w:t>
      </w:r>
      <w:r w:rsidR="00A5679F">
        <w:rPr>
          <w:rtl/>
          <w:lang w:bidi="fa-IR"/>
        </w:rPr>
        <w:t xml:space="preserve">ی </w:t>
      </w:r>
      <w:r>
        <w:rPr>
          <w:rtl/>
          <w:lang w:bidi="fa-IR"/>
        </w:rPr>
        <w:t>گو</w:t>
      </w:r>
      <w:r w:rsidR="00A5679F">
        <w:rPr>
          <w:rtl/>
          <w:lang w:bidi="fa-IR"/>
        </w:rPr>
        <w:t>یی</w:t>
      </w:r>
      <w:r>
        <w:rPr>
          <w:rtl/>
          <w:lang w:bidi="fa-IR"/>
        </w:rPr>
        <w:t xml:space="preserve"> که خداوند جسم است نه مثل سا</w:t>
      </w:r>
      <w:r w:rsidR="00A5679F">
        <w:rPr>
          <w:rtl/>
          <w:lang w:bidi="fa-IR"/>
        </w:rPr>
        <w:t>ی</w:t>
      </w:r>
      <w:r>
        <w:rPr>
          <w:rtl/>
          <w:lang w:bidi="fa-IR"/>
        </w:rPr>
        <w:t>ر اجسام</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168</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از ا</w:t>
      </w:r>
      <w:r w:rsidR="00A5679F">
        <w:rPr>
          <w:rtl/>
          <w:lang w:bidi="fa-IR"/>
        </w:rPr>
        <w:t>ی</w:t>
      </w:r>
      <w:r>
        <w:rPr>
          <w:rtl/>
          <w:lang w:bidi="fa-IR"/>
        </w:rPr>
        <w:t>ن گونه تعب</w:t>
      </w:r>
      <w:r w:rsidR="00A5679F">
        <w:rPr>
          <w:rtl/>
          <w:lang w:bidi="fa-IR"/>
        </w:rPr>
        <w:t>ی</w:t>
      </w:r>
      <w:r>
        <w:rPr>
          <w:rtl/>
          <w:lang w:bidi="fa-IR"/>
        </w:rPr>
        <w:t>ر به خوب</w:t>
      </w:r>
      <w:r w:rsidR="00A5679F">
        <w:rPr>
          <w:rtl/>
          <w:lang w:bidi="fa-IR"/>
        </w:rPr>
        <w:t>ی</w:t>
      </w:r>
      <w:r>
        <w:rPr>
          <w:rtl/>
          <w:lang w:bidi="fa-IR"/>
        </w:rPr>
        <w:t xml:space="preserve"> استفاده م</w:t>
      </w:r>
      <w:r w:rsidR="00A5679F">
        <w:rPr>
          <w:rtl/>
          <w:lang w:bidi="fa-IR"/>
        </w:rPr>
        <w:t xml:space="preserve">ی </w:t>
      </w:r>
      <w:r>
        <w:rPr>
          <w:rtl/>
          <w:lang w:bidi="fa-IR"/>
        </w:rPr>
        <w:t>شود که هشام درصدد معارضه و مقابله با علاّف است</w:t>
      </w:r>
      <w:r w:rsidR="00A5679F">
        <w:rPr>
          <w:rtl/>
          <w:lang w:bidi="fa-IR"/>
        </w:rPr>
        <w:t xml:space="preserve">، </w:t>
      </w:r>
      <w:r>
        <w:rPr>
          <w:rtl/>
          <w:lang w:bidi="fa-IR"/>
        </w:rPr>
        <w:t>نه ا</w:t>
      </w:r>
      <w:r w:rsidR="00A5679F">
        <w:rPr>
          <w:rtl/>
          <w:lang w:bidi="fa-IR"/>
        </w:rPr>
        <w:t>ی</w:t>
      </w:r>
      <w:r>
        <w:rPr>
          <w:rtl/>
          <w:lang w:bidi="fa-IR"/>
        </w:rPr>
        <w:t>ن که عق</w:t>
      </w:r>
      <w:r w:rsidR="00A5679F">
        <w:rPr>
          <w:rtl/>
          <w:lang w:bidi="fa-IR"/>
        </w:rPr>
        <w:t>ی</w:t>
      </w:r>
      <w:r>
        <w:rPr>
          <w:rtl/>
          <w:lang w:bidi="fa-IR"/>
        </w:rPr>
        <w:t>ده خود را ب</w:t>
      </w:r>
      <w:r w:rsidR="00A5679F">
        <w:rPr>
          <w:rtl/>
          <w:lang w:bidi="fa-IR"/>
        </w:rPr>
        <w:t>ی</w:t>
      </w:r>
      <w:r>
        <w:rPr>
          <w:rtl/>
          <w:lang w:bidi="fa-IR"/>
        </w:rPr>
        <w:t>ان کند</w:t>
      </w:r>
      <w:r w:rsidR="00A5679F">
        <w:rPr>
          <w:rtl/>
          <w:lang w:bidi="fa-IR"/>
        </w:rPr>
        <w:t xml:space="preserve">. </w:t>
      </w:r>
      <w:r>
        <w:rPr>
          <w:rtl/>
          <w:lang w:bidi="fa-IR"/>
        </w:rPr>
        <w:t>ا</w:t>
      </w:r>
      <w:r w:rsidR="00A5679F">
        <w:rPr>
          <w:rtl/>
          <w:lang w:bidi="fa-IR"/>
        </w:rPr>
        <w:t>ی</w:t>
      </w:r>
      <w:r>
        <w:rPr>
          <w:rtl/>
          <w:lang w:bidi="fa-IR"/>
        </w:rPr>
        <w:t>ن طور ن</w:t>
      </w:r>
      <w:r w:rsidR="00A5679F">
        <w:rPr>
          <w:rtl/>
          <w:lang w:bidi="fa-IR"/>
        </w:rPr>
        <w:t>ی</w:t>
      </w:r>
      <w:r>
        <w:rPr>
          <w:rtl/>
          <w:lang w:bidi="fa-IR"/>
        </w:rPr>
        <w:t>ست که هر کس در مقام معارضه</w:t>
      </w:r>
      <w:r w:rsidR="00A5679F">
        <w:rPr>
          <w:rtl/>
          <w:lang w:bidi="fa-IR"/>
        </w:rPr>
        <w:t xml:space="preserve">، </w:t>
      </w:r>
      <w:r>
        <w:rPr>
          <w:rtl/>
          <w:lang w:bidi="fa-IR"/>
        </w:rPr>
        <w:t>چ</w:t>
      </w:r>
      <w:r w:rsidR="00A5679F">
        <w:rPr>
          <w:rtl/>
          <w:lang w:bidi="fa-IR"/>
        </w:rPr>
        <w:t>ی</w:t>
      </w:r>
      <w:r>
        <w:rPr>
          <w:rtl/>
          <w:lang w:bidi="fa-IR"/>
        </w:rPr>
        <w:t>ز</w:t>
      </w:r>
      <w:r w:rsidR="00A5679F">
        <w:rPr>
          <w:rtl/>
          <w:lang w:bidi="fa-IR"/>
        </w:rPr>
        <w:t>ی</w:t>
      </w:r>
      <w:r>
        <w:rPr>
          <w:rtl/>
          <w:lang w:bidi="fa-IR"/>
        </w:rPr>
        <w:t xml:space="preserve"> م</w:t>
      </w:r>
      <w:r w:rsidR="00A5679F">
        <w:rPr>
          <w:rtl/>
          <w:lang w:bidi="fa-IR"/>
        </w:rPr>
        <w:t xml:space="preserve">ی </w:t>
      </w:r>
      <w:r>
        <w:rPr>
          <w:rtl/>
          <w:lang w:bidi="fa-IR"/>
        </w:rPr>
        <w:t>گو</w:t>
      </w:r>
      <w:r w:rsidR="00A5679F">
        <w:rPr>
          <w:rtl/>
          <w:lang w:bidi="fa-IR"/>
        </w:rPr>
        <w:t>ی</w:t>
      </w:r>
      <w:r>
        <w:rPr>
          <w:rtl/>
          <w:lang w:bidi="fa-IR"/>
        </w:rPr>
        <w:t>د آن را اعتقاد داشته باشد</w:t>
      </w:r>
      <w:r w:rsidR="00A5679F">
        <w:rPr>
          <w:rtl/>
          <w:lang w:bidi="fa-IR"/>
        </w:rPr>
        <w:t xml:space="preserve">؛ </w:t>
      </w:r>
      <w:r>
        <w:rPr>
          <w:rtl/>
          <w:lang w:bidi="fa-IR"/>
        </w:rPr>
        <w:t>ز</w:t>
      </w:r>
      <w:r w:rsidR="00A5679F">
        <w:rPr>
          <w:rtl/>
          <w:lang w:bidi="fa-IR"/>
        </w:rPr>
        <w:t>ی</w:t>
      </w:r>
      <w:r>
        <w:rPr>
          <w:rtl/>
          <w:lang w:bidi="fa-IR"/>
        </w:rPr>
        <w:t>را ممکن است که قصد او امتحان علاّف باشد</w:t>
      </w:r>
      <w:r w:rsidR="00A5679F">
        <w:rPr>
          <w:rtl/>
          <w:lang w:bidi="fa-IR"/>
        </w:rPr>
        <w:t xml:space="preserve">؛ </w:t>
      </w:r>
      <w:r>
        <w:rPr>
          <w:rtl/>
          <w:lang w:bidi="fa-IR"/>
        </w:rPr>
        <w:t>همان</w:t>
      </w:r>
      <w:r w:rsidR="00A5679F">
        <w:rPr>
          <w:rtl/>
          <w:lang w:bidi="fa-IR"/>
        </w:rPr>
        <w:t xml:space="preserve"> </w:t>
      </w:r>
      <w:r>
        <w:rPr>
          <w:rtl/>
          <w:lang w:bidi="fa-IR"/>
        </w:rPr>
        <w:t>گونه که شهرستان</w:t>
      </w:r>
      <w:r w:rsidR="00A5679F">
        <w:rPr>
          <w:rtl/>
          <w:lang w:bidi="fa-IR"/>
        </w:rPr>
        <w:t>ی</w:t>
      </w:r>
      <w:r>
        <w:rPr>
          <w:rtl/>
          <w:lang w:bidi="fa-IR"/>
        </w:rPr>
        <w:t xml:space="preserve"> ن</w:t>
      </w:r>
      <w:r w:rsidR="00A5679F">
        <w:rPr>
          <w:rtl/>
          <w:lang w:bidi="fa-IR"/>
        </w:rPr>
        <w:t>ی</w:t>
      </w:r>
      <w:r>
        <w:rPr>
          <w:rtl/>
          <w:lang w:bidi="fa-IR"/>
        </w:rPr>
        <w:t>ز هم</w:t>
      </w:r>
      <w:r w:rsidR="00A5679F">
        <w:rPr>
          <w:rtl/>
          <w:lang w:bidi="fa-IR"/>
        </w:rPr>
        <w:t>ی</w:t>
      </w:r>
      <w:r>
        <w:rPr>
          <w:rtl/>
          <w:lang w:bidi="fa-IR"/>
        </w:rPr>
        <w:t>ن مطلب را فهم</w:t>
      </w:r>
      <w:r w:rsidR="00A5679F">
        <w:rPr>
          <w:rtl/>
          <w:lang w:bidi="fa-IR"/>
        </w:rPr>
        <w:t>ی</w:t>
      </w:r>
      <w:r>
        <w:rPr>
          <w:rtl/>
          <w:lang w:bidi="fa-IR"/>
        </w:rPr>
        <w:t>ده است</w:t>
      </w:r>
      <w:r w:rsidR="00A5679F">
        <w:rPr>
          <w:rtl/>
          <w:lang w:bidi="fa-IR"/>
        </w:rPr>
        <w:t xml:space="preserve">. </w:t>
      </w:r>
    </w:p>
    <w:p w:rsidR="00351499" w:rsidRDefault="00351499" w:rsidP="00351499">
      <w:pPr>
        <w:pStyle w:val="libNormal"/>
        <w:rPr>
          <w:rtl/>
          <w:lang w:bidi="fa-IR"/>
        </w:rPr>
      </w:pPr>
      <w:r>
        <w:rPr>
          <w:rtl/>
          <w:lang w:bidi="fa-IR"/>
        </w:rPr>
        <w:t>و بر فرض که از ا</w:t>
      </w:r>
      <w:r w:rsidR="00A5679F">
        <w:rPr>
          <w:rtl/>
          <w:lang w:bidi="fa-IR"/>
        </w:rPr>
        <w:t>ی</w:t>
      </w:r>
      <w:r>
        <w:rPr>
          <w:rtl/>
          <w:lang w:bidi="fa-IR"/>
        </w:rPr>
        <w:t>ن عبارت عق</w:t>
      </w:r>
      <w:r w:rsidR="00A5679F">
        <w:rPr>
          <w:rtl/>
          <w:lang w:bidi="fa-IR"/>
        </w:rPr>
        <w:t>ی</w:t>
      </w:r>
      <w:r>
        <w:rPr>
          <w:rtl/>
          <w:lang w:bidi="fa-IR"/>
        </w:rPr>
        <w:t>ده به تجسم استفاده شود</w:t>
      </w:r>
      <w:r w:rsidR="00A5679F">
        <w:rPr>
          <w:rtl/>
          <w:lang w:bidi="fa-IR"/>
        </w:rPr>
        <w:t xml:space="preserve">، </w:t>
      </w:r>
      <w:r>
        <w:rPr>
          <w:rtl/>
          <w:lang w:bidi="fa-IR"/>
        </w:rPr>
        <w:t>ممکن است که ا</w:t>
      </w:r>
      <w:r w:rsidR="00A5679F">
        <w:rPr>
          <w:rtl/>
          <w:lang w:bidi="fa-IR"/>
        </w:rPr>
        <w:t>ی</w:t>
      </w:r>
      <w:r>
        <w:rPr>
          <w:rtl/>
          <w:lang w:bidi="fa-IR"/>
        </w:rPr>
        <w:t>ن حرف از او هنگام</w:t>
      </w:r>
      <w:r w:rsidR="00A5679F">
        <w:rPr>
          <w:rtl/>
          <w:lang w:bidi="fa-IR"/>
        </w:rPr>
        <w:t>ی</w:t>
      </w:r>
      <w:r>
        <w:rPr>
          <w:rtl/>
          <w:lang w:bidi="fa-IR"/>
        </w:rPr>
        <w:t xml:space="preserve"> صادر شده باشد که داخل در مذهب جهم</w:t>
      </w:r>
      <w:r w:rsidR="00A5679F">
        <w:rPr>
          <w:rtl/>
          <w:lang w:bidi="fa-IR"/>
        </w:rPr>
        <w:t>ی</w:t>
      </w:r>
      <w:r>
        <w:rPr>
          <w:rtl/>
          <w:lang w:bidi="fa-IR"/>
        </w:rPr>
        <w:t>ه بوده و قبل از آن بوده که به برکت آل محمّد</w:t>
      </w:r>
      <w:r w:rsidR="009924AB" w:rsidRPr="009924AB">
        <w:rPr>
          <w:rStyle w:val="libAlaemChar"/>
          <w:rtl/>
        </w:rPr>
        <w:t>عليهم‌السلام</w:t>
      </w:r>
      <w:r>
        <w:rPr>
          <w:rtl/>
          <w:lang w:bidi="fa-IR"/>
        </w:rPr>
        <w:t xml:space="preserve"> هدا</w:t>
      </w:r>
      <w:r w:rsidR="00A5679F">
        <w:rPr>
          <w:rtl/>
          <w:lang w:bidi="fa-IR"/>
        </w:rPr>
        <w:t>ی</w:t>
      </w:r>
      <w:r>
        <w:rPr>
          <w:rtl/>
          <w:lang w:bidi="fa-IR"/>
        </w:rPr>
        <w:t xml:space="preserve">ت </w:t>
      </w:r>
      <w:r w:rsidR="00A5679F">
        <w:rPr>
          <w:rtl/>
          <w:lang w:bidi="fa-IR"/>
        </w:rPr>
        <w:t>ی</w:t>
      </w:r>
      <w:r>
        <w:rPr>
          <w:rtl/>
          <w:lang w:bidi="fa-IR"/>
        </w:rPr>
        <w:t>افته است</w:t>
      </w:r>
      <w:r w:rsidR="00A5679F">
        <w:rPr>
          <w:rtl/>
          <w:lang w:bidi="fa-IR"/>
        </w:rPr>
        <w:t xml:space="preserve">؛ </w:t>
      </w:r>
      <w:r>
        <w:rPr>
          <w:rtl/>
          <w:lang w:bidi="fa-IR"/>
        </w:rPr>
        <w:t>ز</w:t>
      </w:r>
      <w:r w:rsidR="00A5679F">
        <w:rPr>
          <w:rtl/>
          <w:lang w:bidi="fa-IR"/>
        </w:rPr>
        <w:t>ی</w:t>
      </w:r>
      <w:r>
        <w:rPr>
          <w:rtl/>
          <w:lang w:bidi="fa-IR"/>
        </w:rPr>
        <w:t>را جهم</w:t>
      </w:r>
      <w:r w:rsidR="00A5679F">
        <w:rPr>
          <w:rtl/>
          <w:lang w:bidi="fa-IR"/>
        </w:rPr>
        <w:t>ی</w:t>
      </w:r>
      <w:r>
        <w:rPr>
          <w:rtl/>
          <w:lang w:bidi="fa-IR"/>
        </w:rPr>
        <w:t>ه قائل به تجس</w:t>
      </w:r>
      <w:r w:rsidR="00A5679F">
        <w:rPr>
          <w:rtl/>
          <w:lang w:bidi="fa-IR"/>
        </w:rPr>
        <w:t>ی</w:t>
      </w:r>
      <w:r>
        <w:rPr>
          <w:rtl/>
          <w:lang w:bidi="fa-IR"/>
        </w:rPr>
        <w:t>مند</w:t>
      </w:r>
      <w:r w:rsidR="00A5679F">
        <w:rPr>
          <w:rtl/>
          <w:lang w:bidi="fa-IR"/>
        </w:rPr>
        <w:t xml:space="preserve">، </w:t>
      </w:r>
      <w:r>
        <w:rPr>
          <w:rtl/>
          <w:lang w:bidi="fa-IR"/>
        </w:rPr>
        <w:t>ول</w:t>
      </w:r>
      <w:r w:rsidR="00A5679F">
        <w:rPr>
          <w:rtl/>
          <w:lang w:bidi="fa-IR"/>
        </w:rPr>
        <w:t>ی</w:t>
      </w:r>
      <w:r>
        <w:rPr>
          <w:rtl/>
          <w:lang w:bidi="fa-IR"/>
        </w:rPr>
        <w:t xml:space="preserve"> بعد از دخول در مکتب اهل ب</w:t>
      </w:r>
      <w:r w:rsidR="00A5679F">
        <w:rPr>
          <w:rtl/>
          <w:lang w:bidi="fa-IR"/>
        </w:rPr>
        <w:t>ی</w:t>
      </w:r>
      <w:r>
        <w:rPr>
          <w:rtl/>
          <w:lang w:bidi="fa-IR"/>
        </w:rPr>
        <w:t>ت</w:t>
      </w:r>
      <w:r w:rsidR="00A5679F">
        <w:rPr>
          <w:rtl/>
          <w:lang w:bidi="fa-IR"/>
        </w:rPr>
        <w:t xml:space="preserve"> </w:t>
      </w:r>
      <w:r w:rsidR="009924AB" w:rsidRPr="009924AB">
        <w:rPr>
          <w:rStyle w:val="libAlaemChar"/>
          <w:rtl/>
        </w:rPr>
        <w:t>عليهم‌السلام</w:t>
      </w:r>
      <w:r>
        <w:rPr>
          <w:rtl/>
          <w:lang w:bidi="fa-IR"/>
        </w:rPr>
        <w:t xml:space="preserve"> به پ</w:t>
      </w:r>
      <w:r w:rsidR="00A5679F">
        <w:rPr>
          <w:rtl/>
          <w:lang w:bidi="fa-IR"/>
        </w:rPr>
        <w:t>ی</w:t>
      </w:r>
      <w:r>
        <w:rPr>
          <w:rtl/>
          <w:lang w:bidi="fa-IR"/>
        </w:rPr>
        <w:t>رو</w:t>
      </w:r>
      <w:r w:rsidR="00A5679F">
        <w:rPr>
          <w:rtl/>
          <w:lang w:bidi="fa-IR"/>
        </w:rPr>
        <w:t>ی</w:t>
      </w:r>
      <w:r>
        <w:rPr>
          <w:rtl/>
          <w:lang w:bidi="fa-IR"/>
        </w:rPr>
        <w:t xml:space="preserve"> از آنان با تجس</w:t>
      </w:r>
      <w:r w:rsidR="00A5679F">
        <w:rPr>
          <w:rtl/>
          <w:lang w:bidi="fa-IR"/>
        </w:rPr>
        <w:t>ی</w:t>
      </w:r>
      <w:r>
        <w:rPr>
          <w:rtl/>
          <w:lang w:bidi="fa-IR"/>
        </w:rPr>
        <w:t>م مقابله کرده است</w:t>
      </w:r>
      <w:r w:rsidR="00A5679F">
        <w:rPr>
          <w:rtl/>
          <w:lang w:bidi="fa-IR"/>
        </w:rPr>
        <w:t xml:space="preserve">. </w:t>
      </w:r>
    </w:p>
    <w:p w:rsidR="009924AB" w:rsidRDefault="00351499" w:rsidP="00351499">
      <w:pPr>
        <w:pStyle w:val="libNormal"/>
        <w:rPr>
          <w:rtl/>
          <w:lang w:bidi="fa-IR"/>
        </w:rPr>
      </w:pPr>
      <w:r>
        <w:rPr>
          <w:rtl/>
          <w:lang w:bidi="fa-IR"/>
        </w:rPr>
        <w:t>3 - اختلاف در معنا</w:t>
      </w:r>
      <w:r w:rsidR="00A5679F">
        <w:rPr>
          <w:rtl/>
          <w:lang w:bidi="fa-IR"/>
        </w:rPr>
        <w:t>ی</w:t>
      </w:r>
      <w:r>
        <w:rPr>
          <w:rtl/>
          <w:lang w:bidi="fa-IR"/>
        </w:rPr>
        <w:t xml:space="preserve"> جسم</w:t>
      </w:r>
      <w:r w:rsidR="00A5679F">
        <w:rPr>
          <w:rtl/>
          <w:lang w:bidi="fa-IR"/>
        </w:rPr>
        <w:t xml:space="preserve"> </w:t>
      </w:r>
    </w:p>
    <w:p w:rsidR="00351499" w:rsidRDefault="00351499" w:rsidP="00351499">
      <w:pPr>
        <w:pStyle w:val="libNormal"/>
        <w:rPr>
          <w:rtl/>
          <w:lang w:bidi="fa-IR"/>
        </w:rPr>
      </w:pPr>
      <w:r>
        <w:rPr>
          <w:rtl/>
          <w:lang w:bidi="fa-IR"/>
        </w:rPr>
        <w:t>متکلم</w:t>
      </w:r>
      <w:r w:rsidR="00A5679F">
        <w:rPr>
          <w:rtl/>
          <w:lang w:bidi="fa-IR"/>
        </w:rPr>
        <w:t>ی</w:t>
      </w:r>
      <w:r>
        <w:rPr>
          <w:rtl/>
          <w:lang w:bidi="fa-IR"/>
        </w:rPr>
        <w:t>ن از فر</w:t>
      </w:r>
      <w:r w:rsidR="00A5679F">
        <w:rPr>
          <w:rtl/>
          <w:lang w:bidi="fa-IR"/>
        </w:rPr>
        <w:t>ی</w:t>
      </w:r>
      <w:r>
        <w:rPr>
          <w:rtl/>
          <w:lang w:bidi="fa-IR"/>
        </w:rPr>
        <w:t>ق</w:t>
      </w:r>
      <w:r w:rsidR="00A5679F">
        <w:rPr>
          <w:rtl/>
          <w:lang w:bidi="fa-IR"/>
        </w:rPr>
        <w:t>ی</w:t>
      </w:r>
      <w:r>
        <w:rPr>
          <w:rtl/>
          <w:lang w:bidi="fa-IR"/>
        </w:rPr>
        <w:t>ن تصر</w:t>
      </w:r>
      <w:r w:rsidR="00A5679F">
        <w:rPr>
          <w:rtl/>
          <w:lang w:bidi="fa-IR"/>
        </w:rPr>
        <w:t>ی</w:t>
      </w:r>
      <w:r>
        <w:rPr>
          <w:rtl/>
          <w:lang w:bidi="fa-IR"/>
        </w:rPr>
        <w:t>ح دارند بر ا</w:t>
      </w:r>
      <w:r w:rsidR="00A5679F">
        <w:rPr>
          <w:rtl/>
          <w:lang w:bidi="fa-IR"/>
        </w:rPr>
        <w:t>ی</w:t>
      </w:r>
      <w:r>
        <w:rPr>
          <w:rtl/>
          <w:lang w:bidi="fa-IR"/>
        </w:rPr>
        <w:t>ن</w:t>
      </w:r>
      <w:r w:rsidR="00A5679F">
        <w:rPr>
          <w:rtl/>
          <w:lang w:bidi="fa-IR"/>
        </w:rPr>
        <w:t xml:space="preserve"> </w:t>
      </w:r>
      <w:r>
        <w:rPr>
          <w:rtl/>
          <w:lang w:bidi="fa-IR"/>
        </w:rPr>
        <w:t>که کلمه «جسم» لفظ اصطلاح</w:t>
      </w:r>
      <w:r w:rsidR="00A5679F">
        <w:rPr>
          <w:rtl/>
          <w:lang w:bidi="fa-IR"/>
        </w:rPr>
        <w:t>ی</w:t>
      </w:r>
      <w:r>
        <w:rPr>
          <w:rtl/>
          <w:lang w:bidi="fa-IR"/>
        </w:rPr>
        <w:t xml:space="preserve"> بوده و در معنا</w:t>
      </w:r>
      <w:r w:rsidR="00A5679F">
        <w:rPr>
          <w:rtl/>
          <w:lang w:bidi="fa-IR"/>
        </w:rPr>
        <w:t>ی</w:t>
      </w:r>
      <w:r>
        <w:rPr>
          <w:rtl/>
          <w:lang w:bidi="fa-IR"/>
        </w:rPr>
        <w:t xml:space="preserve"> آن اختلاف واقع شده است</w:t>
      </w:r>
      <w:r w:rsidR="00A5679F">
        <w:rPr>
          <w:rtl/>
          <w:lang w:bidi="fa-IR"/>
        </w:rPr>
        <w:t xml:space="preserve">. </w:t>
      </w:r>
    </w:p>
    <w:p w:rsidR="00351499" w:rsidRDefault="00351499" w:rsidP="00351499">
      <w:pPr>
        <w:pStyle w:val="libNormal"/>
        <w:rPr>
          <w:rtl/>
          <w:lang w:bidi="fa-IR"/>
        </w:rPr>
      </w:pPr>
      <w:r>
        <w:rPr>
          <w:rtl/>
          <w:lang w:bidi="fa-IR"/>
        </w:rPr>
        <w:t>ابوالحسن اشعر</w:t>
      </w:r>
      <w:r w:rsidR="00A5679F">
        <w:rPr>
          <w:rtl/>
          <w:lang w:bidi="fa-IR"/>
        </w:rPr>
        <w:t>ی</w:t>
      </w:r>
      <w:r>
        <w:rPr>
          <w:rtl/>
          <w:lang w:bidi="fa-IR"/>
        </w:rPr>
        <w:t xml:space="preserve"> از امامان اهل سنّت م</w:t>
      </w:r>
      <w:r w:rsidR="00A5679F">
        <w:rPr>
          <w:rtl/>
          <w:lang w:bidi="fa-IR"/>
        </w:rPr>
        <w:t xml:space="preserve">ی </w:t>
      </w:r>
      <w:r>
        <w:rPr>
          <w:rtl/>
          <w:lang w:bidi="fa-IR"/>
        </w:rPr>
        <w:t>گو</w:t>
      </w:r>
      <w:r w:rsidR="00A5679F">
        <w:rPr>
          <w:rtl/>
          <w:lang w:bidi="fa-IR"/>
        </w:rPr>
        <w:t>ی</w:t>
      </w:r>
      <w:r>
        <w:rPr>
          <w:rtl/>
          <w:lang w:bidi="fa-IR"/>
        </w:rPr>
        <w:t>د: «متکلم</w:t>
      </w:r>
      <w:r w:rsidR="00A5679F">
        <w:rPr>
          <w:rtl/>
          <w:lang w:bidi="fa-IR"/>
        </w:rPr>
        <w:t>ی</w:t>
      </w:r>
      <w:r>
        <w:rPr>
          <w:rtl/>
          <w:lang w:bidi="fa-IR"/>
        </w:rPr>
        <w:t>ن در کلمه</w:t>
      </w:r>
      <w:r w:rsidR="00071C1B">
        <w:rPr>
          <w:rtl/>
          <w:lang w:bidi="fa-IR"/>
        </w:rPr>
        <w:t xml:space="preserve"> (</w:t>
      </w:r>
      <w:r>
        <w:rPr>
          <w:rtl/>
          <w:lang w:bidi="fa-IR"/>
        </w:rPr>
        <w:t>جسم</w:t>
      </w:r>
      <w:r w:rsidR="00071C1B">
        <w:rPr>
          <w:rtl/>
          <w:lang w:bidi="fa-IR"/>
        </w:rPr>
        <w:t xml:space="preserve">) </w:t>
      </w:r>
      <w:r>
        <w:rPr>
          <w:rtl/>
          <w:lang w:bidi="fa-IR"/>
        </w:rPr>
        <w:t>تا دوازده قول اختلاف کرده</w:t>
      </w:r>
      <w:r w:rsidR="00A5679F">
        <w:rPr>
          <w:rtl/>
          <w:lang w:bidi="fa-IR"/>
        </w:rPr>
        <w:t xml:space="preserve"> </w:t>
      </w:r>
      <w:r>
        <w:rPr>
          <w:rtl/>
          <w:lang w:bidi="fa-IR"/>
        </w:rPr>
        <w:t>اند»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169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ابن ت</w:t>
      </w:r>
      <w:r w:rsidR="00A5679F">
        <w:rPr>
          <w:rtl/>
          <w:lang w:bidi="fa-IR"/>
        </w:rPr>
        <w:t>ی</w:t>
      </w:r>
      <w:r>
        <w:rPr>
          <w:rtl/>
          <w:lang w:bidi="fa-IR"/>
        </w:rPr>
        <w:t>م</w:t>
      </w:r>
      <w:r w:rsidR="00A5679F">
        <w:rPr>
          <w:rtl/>
          <w:lang w:bidi="fa-IR"/>
        </w:rPr>
        <w:t>ی</w:t>
      </w:r>
      <w:r>
        <w:rPr>
          <w:rtl/>
          <w:lang w:bidi="fa-IR"/>
        </w:rPr>
        <w:t>ه م</w:t>
      </w:r>
      <w:r w:rsidR="00A5679F">
        <w:rPr>
          <w:rtl/>
          <w:lang w:bidi="fa-IR"/>
        </w:rPr>
        <w:t xml:space="preserve">ی </w:t>
      </w:r>
      <w:r>
        <w:rPr>
          <w:rtl/>
          <w:lang w:bidi="fa-IR"/>
        </w:rPr>
        <w:t>گو</w:t>
      </w:r>
      <w:r w:rsidR="00A5679F">
        <w:rPr>
          <w:rtl/>
          <w:lang w:bidi="fa-IR"/>
        </w:rPr>
        <w:t>ی</w:t>
      </w:r>
      <w:r>
        <w:rPr>
          <w:rtl/>
          <w:lang w:bidi="fa-IR"/>
        </w:rPr>
        <w:t>د: «حق</w:t>
      </w:r>
      <w:r w:rsidR="00A5679F">
        <w:rPr>
          <w:rtl/>
          <w:lang w:bidi="fa-IR"/>
        </w:rPr>
        <w:t>ی</w:t>
      </w:r>
      <w:r>
        <w:rPr>
          <w:rtl/>
          <w:lang w:bidi="fa-IR"/>
        </w:rPr>
        <w:t>قت امر ا</w:t>
      </w:r>
      <w:r w:rsidR="00A5679F">
        <w:rPr>
          <w:rtl/>
          <w:lang w:bidi="fa-IR"/>
        </w:rPr>
        <w:t>ی</w:t>
      </w:r>
      <w:r>
        <w:rPr>
          <w:rtl/>
          <w:lang w:bidi="fa-IR"/>
        </w:rPr>
        <w:t>ن است که در لفظ جسم نزاع</w:t>
      </w:r>
      <w:r w:rsidR="00A5679F">
        <w:rPr>
          <w:rtl/>
          <w:lang w:bidi="fa-IR"/>
        </w:rPr>
        <w:t xml:space="preserve"> </w:t>
      </w:r>
      <w:r>
        <w:rPr>
          <w:rtl/>
          <w:lang w:bidi="fa-IR"/>
        </w:rPr>
        <w:t>ها</w:t>
      </w:r>
      <w:r w:rsidR="00A5679F">
        <w:rPr>
          <w:rtl/>
          <w:lang w:bidi="fa-IR"/>
        </w:rPr>
        <w:t>ی</w:t>
      </w:r>
      <w:r>
        <w:rPr>
          <w:rtl/>
          <w:lang w:bidi="fa-IR"/>
        </w:rPr>
        <w:t xml:space="preserve"> لفظ</w:t>
      </w:r>
      <w:r w:rsidR="00A5679F">
        <w:rPr>
          <w:rtl/>
          <w:lang w:bidi="fa-IR"/>
        </w:rPr>
        <w:t>ی</w:t>
      </w:r>
      <w:r>
        <w:rPr>
          <w:rtl/>
          <w:lang w:bidi="fa-IR"/>
        </w:rPr>
        <w:t xml:space="preserve"> و معنو</w:t>
      </w:r>
      <w:r w:rsidR="00A5679F">
        <w:rPr>
          <w:rtl/>
          <w:lang w:bidi="fa-IR"/>
        </w:rPr>
        <w:t>ی</w:t>
      </w:r>
      <w:r>
        <w:rPr>
          <w:rtl/>
          <w:lang w:bidi="fa-IR"/>
        </w:rPr>
        <w:t xml:space="preserve"> وجود دارد»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170</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در جا</w:t>
      </w:r>
      <w:r w:rsidR="00A5679F">
        <w:rPr>
          <w:rtl/>
          <w:lang w:bidi="fa-IR"/>
        </w:rPr>
        <w:t>یی</w:t>
      </w:r>
      <w:r>
        <w:rPr>
          <w:rtl/>
          <w:lang w:bidi="fa-IR"/>
        </w:rPr>
        <w:t xml:space="preserve"> د</w:t>
      </w:r>
      <w:r w:rsidR="00A5679F">
        <w:rPr>
          <w:rtl/>
          <w:lang w:bidi="fa-IR"/>
        </w:rPr>
        <w:t>ی</w:t>
      </w:r>
      <w:r>
        <w:rPr>
          <w:rtl/>
          <w:lang w:bidi="fa-IR"/>
        </w:rPr>
        <w:t>گر م</w:t>
      </w:r>
      <w:r w:rsidR="00A5679F">
        <w:rPr>
          <w:rtl/>
          <w:lang w:bidi="fa-IR"/>
        </w:rPr>
        <w:t xml:space="preserve">ی </w:t>
      </w:r>
      <w:r>
        <w:rPr>
          <w:rtl/>
          <w:lang w:bidi="fa-IR"/>
        </w:rPr>
        <w:t>گو</w:t>
      </w:r>
      <w:r w:rsidR="00A5679F">
        <w:rPr>
          <w:rtl/>
          <w:lang w:bidi="fa-IR"/>
        </w:rPr>
        <w:t>ی</w:t>
      </w:r>
      <w:r>
        <w:rPr>
          <w:rtl/>
          <w:lang w:bidi="fa-IR"/>
        </w:rPr>
        <w:t>د: «لفظ "جسم و ح</w:t>
      </w:r>
      <w:r w:rsidR="00A5679F">
        <w:rPr>
          <w:rtl/>
          <w:lang w:bidi="fa-IR"/>
        </w:rPr>
        <w:t>ی</w:t>
      </w:r>
      <w:r>
        <w:rPr>
          <w:rtl/>
          <w:lang w:bidi="fa-IR"/>
        </w:rPr>
        <w:t>ز و جهت" الفاظ</w:t>
      </w:r>
      <w:r w:rsidR="00A5679F">
        <w:rPr>
          <w:rtl/>
          <w:lang w:bidi="fa-IR"/>
        </w:rPr>
        <w:t>ی</w:t>
      </w:r>
      <w:r>
        <w:rPr>
          <w:rtl/>
          <w:lang w:bidi="fa-IR"/>
        </w:rPr>
        <w:t xml:space="preserve"> است که در آن</w:t>
      </w:r>
      <w:r w:rsidR="00A5679F">
        <w:rPr>
          <w:rtl/>
          <w:lang w:bidi="fa-IR"/>
        </w:rPr>
        <w:t xml:space="preserve"> </w:t>
      </w:r>
      <w:r>
        <w:rPr>
          <w:rtl/>
          <w:lang w:bidi="fa-IR"/>
        </w:rPr>
        <w:t>ها ابهام و اجمال وجود دارد</w:t>
      </w:r>
      <w:r w:rsidR="00A5679F">
        <w:rPr>
          <w:rtl/>
          <w:lang w:bidi="fa-IR"/>
        </w:rPr>
        <w:t xml:space="preserve">، </w:t>
      </w:r>
      <w:r>
        <w:rPr>
          <w:rtl/>
          <w:lang w:bidi="fa-IR"/>
        </w:rPr>
        <w:t>و ا</w:t>
      </w:r>
      <w:r w:rsidR="00A5679F">
        <w:rPr>
          <w:rtl/>
          <w:lang w:bidi="fa-IR"/>
        </w:rPr>
        <w:t>ی</w:t>
      </w:r>
      <w:r>
        <w:rPr>
          <w:rtl/>
          <w:lang w:bidi="fa-IR"/>
        </w:rPr>
        <w:t>ن</w:t>
      </w:r>
      <w:r w:rsidR="00A5679F">
        <w:rPr>
          <w:rtl/>
          <w:lang w:bidi="fa-IR"/>
        </w:rPr>
        <w:t xml:space="preserve"> </w:t>
      </w:r>
      <w:r>
        <w:rPr>
          <w:rtl/>
          <w:lang w:bidi="fa-IR"/>
        </w:rPr>
        <w:t>ها الفاظ</w:t>
      </w:r>
      <w:r w:rsidR="00A5679F">
        <w:rPr>
          <w:rtl/>
          <w:lang w:bidi="fa-IR"/>
        </w:rPr>
        <w:t>ی</w:t>
      </w:r>
      <w:r>
        <w:rPr>
          <w:rtl/>
          <w:lang w:bidi="fa-IR"/>
        </w:rPr>
        <w:t xml:space="preserve"> اصطلاح</w:t>
      </w:r>
      <w:r w:rsidR="00A5679F">
        <w:rPr>
          <w:rtl/>
          <w:lang w:bidi="fa-IR"/>
        </w:rPr>
        <w:t>ی</w:t>
      </w:r>
      <w:r>
        <w:rPr>
          <w:rtl/>
          <w:lang w:bidi="fa-IR"/>
        </w:rPr>
        <w:t xml:space="preserve"> هستند که گاه</w:t>
      </w:r>
      <w:r w:rsidR="00A5679F">
        <w:rPr>
          <w:rtl/>
          <w:lang w:bidi="fa-IR"/>
        </w:rPr>
        <w:t>ی</w:t>
      </w:r>
      <w:r>
        <w:rPr>
          <w:rtl/>
          <w:lang w:bidi="fa-IR"/>
        </w:rPr>
        <w:t xml:space="preserve"> معان</w:t>
      </w:r>
      <w:r w:rsidR="00A5679F">
        <w:rPr>
          <w:rtl/>
          <w:lang w:bidi="fa-IR"/>
        </w:rPr>
        <w:t>ی</w:t>
      </w:r>
      <w:r>
        <w:rPr>
          <w:rtl/>
          <w:lang w:bidi="fa-IR"/>
        </w:rPr>
        <w:t xml:space="preserve"> متنوّع</w:t>
      </w:r>
      <w:r w:rsidR="00A5679F">
        <w:rPr>
          <w:rtl/>
          <w:lang w:bidi="fa-IR"/>
        </w:rPr>
        <w:t>ی</w:t>
      </w:r>
      <w:r>
        <w:rPr>
          <w:rtl/>
          <w:lang w:bidi="fa-IR"/>
        </w:rPr>
        <w:t xml:space="preserve"> از آن</w:t>
      </w:r>
      <w:r w:rsidR="00A5679F">
        <w:rPr>
          <w:rtl/>
          <w:lang w:bidi="fa-IR"/>
        </w:rPr>
        <w:t xml:space="preserve"> </w:t>
      </w:r>
      <w:r>
        <w:rPr>
          <w:rtl/>
          <w:lang w:bidi="fa-IR"/>
        </w:rPr>
        <w:t>ها اراده م</w:t>
      </w:r>
      <w:r w:rsidR="00A5679F">
        <w:rPr>
          <w:rtl/>
          <w:lang w:bidi="fa-IR"/>
        </w:rPr>
        <w:t xml:space="preserve">ی </w:t>
      </w:r>
      <w:r>
        <w:rPr>
          <w:rtl/>
          <w:lang w:bidi="fa-IR"/>
        </w:rPr>
        <w:t>شود»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171</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lastRenderedPageBreak/>
        <w:t>و ن</w:t>
      </w:r>
      <w:r w:rsidR="00A5679F">
        <w:rPr>
          <w:rtl/>
          <w:lang w:bidi="fa-IR"/>
        </w:rPr>
        <w:t>ی</w:t>
      </w:r>
      <w:r>
        <w:rPr>
          <w:rtl/>
          <w:lang w:bidi="fa-IR"/>
        </w:rPr>
        <w:t>ز م</w:t>
      </w:r>
      <w:r w:rsidR="00A5679F">
        <w:rPr>
          <w:rtl/>
          <w:lang w:bidi="fa-IR"/>
        </w:rPr>
        <w:t xml:space="preserve">ی </w:t>
      </w:r>
      <w:r>
        <w:rPr>
          <w:rtl/>
          <w:lang w:bidi="fa-IR"/>
        </w:rPr>
        <w:t>گو</w:t>
      </w:r>
      <w:r w:rsidR="00A5679F">
        <w:rPr>
          <w:rtl/>
          <w:lang w:bidi="fa-IR"/>
        </w:rPr>
        <w:t>ی</w:t>
      </w:r>
      <w:r>
        <w:rPr>
          <w:rtl/>
          <w:lang w:bidi="fa-IR"/>
        </w:rPr>
        <w:t>د: «از جمله آن افراد کسان</w:t>
      </w:r>
      <w:r w:rsidR="00A5679F">
        <w:rPr>
          <w:rtl/>
          <w:lang w:bidi="fa-IR"/>
        </w:rPr>
        <w:t>ی</w:t>
      </w:r>
      <w:r>
        <w:rPr>
          <w:rtl/>
          <w:lang w:bidi="fa-IR"/>
        </w:rPr>
        <w:t xml:space="preserve"> هستند که لفظ جسم را اطلاق و مقصود از آن را «قائم به نفس» </w:t>
      </w:r>
      <w:r w:rsidR="00A5679F">
        <w:rPr>
          <w:rtl/>
          <w:lang w:bidi="fa-IR"/>
        </w:rPr>
        <w:t>ی</w:t>
      </w:r>
      <w:r>
        <w:rPr>
          <w:rtl/>
          <w:lang w:bidi="fa-IR"/>
        </w:rPr>
        <w:t>ا «موجود» گرفته</w:t>
      </w:r>
      <w:r w:rsidR="00A5679F">
        <w:rPr>
          <w:rtl/>
          <w:lang w:bidi="fa-IR"/>
        </w:rPr>
        <w:t xml:space="preserve"> </w:t>
      </w:r>
      <w:r>
        <w:rPr>
          <w:rtl/>
          <w:lang w:bidi="fa-IR"/>
        </w:rPr>
        <w:t>اند»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172</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ش</w:t>
      </w:r>
      <w:r w:rsidR="00A5679F">
        <w:rPr>
          <w:rtl/>
          <w:lang w:bidi="fa-IR"/>
        </w:rPr>
        <w:t>ی</w:t>
      </w:r>
      <w:r>
        <w:rPr>
          <w:rtl/>
          <w:lang w:bidi="fa-IR"/>
        </w:rPr>
        <w:t>خ الاسلام ابو</w:t>
      </w:r>
      <w:r w:rsidR="00A5679F">
        <w:rPr>
          <w:rtl/>
          <w:lang w:bidi="fa-IR"/>
        </w:rPr>
        <w:t>ی</w:t>
      </w:r>
      <w:r>
        <w:rPr>
          <w:rtl/>
          <w:lang w:bidi="fa-IR"/>
        </w:rPr>
        <w:t>ح</w:t>
      </w:r>
      <w:r w:rsidR="00A5679F">
        <w:rPr>
          <w:rtl/>
          <w:lang w:bidi="fa-IR"/>
        </w:rPr>
        <w:t>یی</w:t>
      </w:r>
      <w:r w:rsidR="00071C1B">
        <w:rPr>
          <w:rtl/>
          <w:lang w:bidi="fa-IR"/>
        </w:rPr>
        <w:t xml:space="preserve"> (</w:t>
      </w:r>
      <w:r>
        <w:rPr>
          <w:rtl/>
          <w:lang w:bidi="fa-IR"/>
        </w:rPr>
        <w:t>926 ه</w:t>
      </w:r>
      <w:r w:rsidR="00A5679F">
        <w:rPr>
          <w:rtl/>
          <w:lang w:bidi="fa-IR"/>
        </w:rPr>
        <w:t xml:space="preserve">. </w:t>
      </w:r>
      <w:r>
        <w:rPr>
          <w:rtl/>
          <w:lang w:bidi="fa-IR"/>
        </w:rPr>
        <w:t>ق</w:t>
      </w:r>
      <w:r w:rsidR="00071C1B">
        <w:rPr>
          <w:rtl/>
          <w:lang w:bidi="fa-IR"/>
        </w:rPr>
        <w:t xml:space="preserve">) </w:t>
      </w:r>
      <w:r>
        <w:rPr>
          <w:rtl/>
          <w:lang w:bidi="fa-IR"/>
        </w:rPr>
        <w:t>ن</w:t>
      </w:r>
      <w:r w:rsidR="00A5679F">
        <w:rPr>
          <w:rtl/>
          <w:lang w:bidi="fa-IR"/>
        </w:rPr>
        <w:t>ی</w:t>
      </w:r>
      <w:r>
        <w:rPr>
          <w:rtl/>
          <w:lang w:bidi="fa-IR"/>
        </w:rPr>
        <w:t>ز کلمه «جسم» را قائم به ذات در عالم تفس</w:t>
      </w:r>
      <w:r w:rsidR="00A5679F">
        <w:rPr>
          <w:rtl/>
          <w:lang w:bidi="fa-IR"/>
        </w:rPr>
        <w:t>ی</w:t>
      </w:r>
      <w:r>
        <w:rPr>
          <w:rtl/>
          <w:lang w:bidi="fa-IR"/>
        </w:rPr>
        <w:t>ر نموده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173</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t>4 - «جسم لا کالاجسام» عبارت</w:t>
      </w:r>
      <w:r w:rsidR="00A5679F">
        <w:rPr>
          <w:rtl/>
          <w:lang w:bidi="fa-IR"/>
        </w:rPr>
        <w:t>ی</w:t>
      </w:r>
      <w:r>
        <w:rPr>
          <w:rtl/>
          <w:lang w:bidi="fa-IR"/>
        </w:rPr>
        <w:t xml:space="preserve"> شا</w:t>
      </w:r>
      <w:r w:rsidR="00A5679F">
        <w:rPr>
          <w:rtl/>
          <w:lang w:bidi="fa-IR"/>
        </w:rPr>
        <w:t>ی</w:t>
      </w:r>
      <w:r>
        <w:rPr>
          <w:rtl/>
          <w:lang w:bidi="fa-IR"/>
        </w:rPr>
        <w:t>ع</w:t>
      </w:r>
      <w:r w:rsidR="00A5679F">
        <w:rPr>
          <w:rtl/>
          <w:lang w:bidi="fa-IR"/>
        </w:rPr>
        <w:t xml:space="preserve"> </w:t>
      </w:r>
    </w:p>
    <w:p w:rsidR="00351499" w:rsidRDefault="00351499" w:rsidP="00351499">
      <w:pPr>
        <w:pStyle w:val="libNormal"/>
        <w:rPr>
          <w:rtl/>
          <w:lang w:bidi="fa-IR"/>
        </w:rPr>
      </w:pPr>
      <w:r>
        <w:rPr>
          <w:rtl/>
          <w:lang w:bidi="fa-IR"/>
        </w:rPr>
        <w:t>با مراجعه به کتاب</w:t>
      </w:r>
      <w:r w:rsidR="00A5679F">
        <w:rPr>
          <w:rtl/>
          <w:lang w:bidi="fa-IR"/>
        </w:rPr>
        <w:t xml:space="preserve"> </w:t>
      </w:r>
      <w:r>
        <w:rPr>
          <w:rtl/>
          <w:lang w:bidi="fa-IR"/>
        </w:rPr>
        <w:t>ها</w:t>
      </w:r>
      <w:r w:rsidR="00A5679F">
        <w:rPr>
          <w:rtl/>
          <w:lang w:bidi="fa-IR"/>
        </w:rPr>
        <w:t>ی</w:t>
      </w:r>
      <w:r>
        <w:rPr>
          <w:rtl/>
          <w:lang w:bidi="fa-IR"/>
        </w:rPr>
        <w:t xml:space="preserve"> اهل سنّت پ</w:t>
      </w:r>
      <w:r w:rsidR="00A5679F">
        <w:rPr>
          <w:rtl/>
          <w:lang w:bidi="fa-IR"/>
        </w:rPr>
        <w:t>ی</w:t>
      </w:r>
      <w:r>
        <w:rPr>
          <w:rtl/>
          <w:lang w:bidi="fa-IR"/>
        </w:rPr>
        <w:t xml:space="preserve"> م</w:t>
      </w:r>
      <w:r w:rsidR="00A5679F">
        <w:rPr>
          <w:rtl/>
          <w:lang w:bidi="fa-IR"/>
        </w:rPr>
        <w:t xml:space="preserve">ی </w:t>
      </w:r>
      <w:r>
        <w:rPr>
          <w:rtl/>
          <w:lang w:bidi="fa-IR"/>
        </w:rPr>
        <w:t>بر</w:t>
      </w:r>
      <w:r w:rsidR="00A5679F">
        <w:rPr>
          <w:rtl/>
          <w:lang w:bidi="fa-IR"/>
        </w:rPr>
        <w:t>ی</w:t>
      </w:r>
      <w:r>
        <w:rPr>
          <w:rtl/>
          <w:lang w:bidi="fa-IR"/>
        </w:rPr>
        <w:t>م که جمله «جسم لا کالاجسام» که به هشام نسبت داده شده</w:t>
      </w:r>
      <w:r w:rsidR="00A5679F">
        <w:rPr>
          <w:rtl/>
          <w:lang w:bidi="fa-IR"/>
        </w:rPr>
        <w:t xml:space="preserve">، </w:t>
      </w:r>
      <w:r>
        <w:rPr>
          <w:rtl/>
          <w:lang w:bidi="fa-IR"/>
        </w:rPr>
        <w:t>عبارت</w:t>
      </w:r>
      <w:r w:rsidR="00A5679F">
        <w:rPr>
          <w:rtl/>
          <w:lang w:bidi="fa-IR"/>
        </w:rPr>
        <w:t>ی</w:t>
      </w:r>
      <w:r>
        <w:rPr>
          <w:rtl/>
          <w:lang w:bidi="fa-IR"/>
        </w:rPr>
        <w:t xml:space="preserve"> شا</w:t>
      </w:r>
      <w:r w:rsidR="00A5679F">
        <w:rPr>
          <w:rtl/>
          <w:lang w:bidi="fa-IR"/>
        </w:rPr>
        <w:t>ی</w:t>
      </w:r>
      <w:r>
        <w:rPr>
          <w:rtl/>
          <w:lang w:bidi="fa-IR"/>
        </w:rPr>
        <w:t>ع در ب</w:t>
      </w:r>
      <w:r w:rsidR="00A5679F">
        <w:rPr>
          <w:rtl/>
          <w:lang w:bidi="fa-IR"/>
        </w:rPr>
        <w:t>ی</w:t>
      </w:r>
      <w:r>
        <w:rPr>
          <w:rtl/>
          <w:lang w:bidi="fa-IR"/>
        </w:rPr>
        <w:t>ن علما</w:t>
      </w:r>
      <w:r w:rsidR="00A5679F">
        <w:rPr>
          <w:rtl/>
          <w:lang w:bidi="fa-IR"/>
        </w:rPr>
        <w:t>ی</w:t>
      </w:r>
      <w:r>
        <w:rPr>
          <w:rtl/>
          <w:lang w:bidi="fa-IR"/>
        </w:rPr>
        <w:t xml:space="preserve"> اهل سنّت است</w:t>
      </w:r>
      <w:r w:rsidR="00A5679F">
        <w:rPr>
          <w:rtl/>
          <w:lang w:bidi="fa-IR"/>
        </w:rPr>
        <w:t xml:space="preserve">. </w:t>
      </w:r>
      <w:r>
        <w:rPr>
          <w:rtl/>
          <w:lang w:bidi="fa-IR"/>
        </w:rPr>
        <w:t>ا</w:t>
      </w:r>
      <w:r w:rsidR="00A5679F">
        <w:rPr>
          <w:rtl/>
          <w:lang w:bidi="fa-IR"/>
        </w:rPr>
        <w:t>ی</w:t>
      </w:r>
      <w:r>
        <w:rPr>
          <w:rtl/>
          <w:lang w:bidi="fa-IR"/>
        </w:rPr>
        <w:t>نک به برخ</w:t>
      </w:r>
      <w:r w:rsidR="00A5679F">
        <w:rPr>
          <w:rtl/>
          <w:lang w:bidi="fa-IR"/>
        </w:rPr>
        <w:t>ی</w:t>
      </w:r>
      <w:r>
        <w:rPr>
          <w:rtl/>
          <w:lang w:bidi="fa-IR"/>
        </w:rPr>
        <w:t xml:space="preserve"> از آن</w:t>
      </w:r>
      <w:r w:rsidR="00A5679F">
        <w:rPr>
          <w:rtl/>
          <w:lang w:bidi="fa-IR"/>
        </w:rPr>
        <w:t xml:space="preserve"> </w:t>
      </w:r>
      <w:r>
        <w:rPr>
          <w:rtl/>
          <w:lang w:bidi="fa-IR"/>
        </w:rPr>
        <w:t>ها اشاره م</w:t>
      </w:r>
      <w:r w:rsidR="00A5679F">
        <w:rPr>
          <w:rtl/>
          <w:lang w:bidi="fa-IR"/>
        </w:rPr>
        <w:t xml:space="preserve">ی </w:t>
      </w:r>
      <w:r>
        <w:rPr>
          <w:rtl/>
          <w:lang w:bidi="fa-IR"/>
        </w:rPr>
        <w:t>کن</w:t>
      </w:r>
      <w:r w:rsidR="00A5679F">
        <w:rPr>
          <w:rtl/>
          <w:lang w:bidi="fa-IR"/>
        </w:rPr>
        <w:t>ی</w:t>
      </w:r>
      <w:r>
        <w:rPr>
          <w:rtl/>
          <w:lang w:bidi="fa-IR"/>
        </w:rPr>
        <w:t>م</w:t>
      </w:r>
      <w:r w:rsidR="00A5679F">
        <w:rPr>
          <w:rtl/>
          <w:lang w:bidi="fa-IR"/>
        </w:rPr>
        <w:t xml:space="preserve">. </w:t>
      </w:r>
    </w:p>
    <w:p w:rsidR="00351499" w:rsidRDefault="00351499" w:rsidP="00351499">
      <w:pPr>
        <w:pStyle w:val="libNormal"/>
        <w:rPr>
          <w:rtl/>
          <w:lang w:bidi="fa-IR"/>
        </w:rPr>
      </w:pPr>
      <w:r>
        <w:rPr>
          <w:rtl/>
          <w:lang w:bidi="fa-IR"/>
        </w:rPr>
        <w:t>ابن ت</w:t>
      </w:r>
      <w:r w:rsidR="00A5679F">
        <w:rPr>
          <w:rtl/>
          <w:lang w:bidi="fa-IR"/>
        </w:rPr>
        <w:t>ی</w:t>
      </w:r>
      <w:r>
        <w:rPr>
          <w:rtl/>
          <w:lang w:bidi="fa-IR"/>
        </w:rPr>
        <w:t>م</w:t>
      </w:r>
      <w:r w:rsidR="00A5679F">
        <w:rPr>
          <w:rtl/>
          <w:lang w:bidi="fa-IR"/>
        </w:rPr>
        <w:t>ی</w:t>
      </w:r>
      <w:r>
        <w:rPr>
          <w:rtl/>
          <w:lang w:bidi="fa-IR"/>
        </w:rPr>
        <w:t>ه م</w:t>
      </w:r>
      <w:r w:rsidR="00A5679F">
        <w:rPr>
          <w:rtl/>
          <w:lang w:bidi="fa-IR"/>
        </w:rPr>
        <w:t xml:space="preserve">ی </w:t>
      </w:r>
      <w:r>
        <w:rPr>
          <w:rtl/>
          <w:lang w:bidi="fa-IR"/>
        </w:rPr>
        <w:t>گو</w:t>
      </w:r>
      <w:r w:rsidR="00A5679F">
        <w:rPr>
          <w:rtl/>
          <w:lang w:bidi="fa-IR"/>
        </w:rPr>
        <w:t>ی</w:t>
      </w:r>
      <w:r>
        <w:rPr>
          <w:rtl/>
          <w:lang w:bidi="fa-IR"/>
        </w:rPr>
        <w:t>د: «بس</w:t>
      </w:r>
      <w:r w:rsidR="00A5679F">
        <w:rPr>
          <w:rtl/>
          <w:lang w:bidi="fa-IR"/>
        </w:rPr>
        <w:t>ی</w:t>
      </w:r>
      <w:r>
        <w:rPr>
          <w:rtl/>
          <w:lang w:bidi="fa-IR"/>
        </w:rPr>
        <w:t>ار</w:t>
      </w:r>
      <w:r w:rsidR="00A5679F">
        <w:rPr>
          <w:rtl/>
          <w:lang w:bidi="fa-IR"/>
        </w:rPr>
        <w:t>ی</w:t>
      </w:r>
      <w:r>
        <w:rPr>
          <w:rtl/>
          <w:lang w:bidi="fa-IR"/>
        </w:rPr>
        <w:t xml:space="preserve"> از اهل اسلام درباره خالق معتقدند: او جسم</w:t>
      </w:r>
      <w:r w:rsidR="00A5679F">
        <w:rPr>
          <w:rtl/>
          <w:lang w:bidi="fa-IR"/>
        </w:rPr>
        <w:t>ی</w:t>
      </w:r>
      <w:r>
        <w:rPr>
          <w:rtl/>
          <w:lang w:bidi="fa-IR"/>
        </w:rPr>
        <w:t xml:space="preserve"> است که شب</w:t>
      </w:r>
      <w:r w:rsidR="00A5679F">
        <w:rPr>
          <w:rtl/>
          <w:lang w:bidi="fa-IR"/>
        </w:rPr>
        <w:t>ی</w:t>
      </w:r>
      <w:r>
        <w:rPr>
          <w:rtl/>
          <w:lang w:bidi="fa-IR"/>
        </w:rPr>
        <w:t>ه سا</w:t>
      </w:r>
      <w:r w:rsidR="00A5679F">
        <w:rPr>
          <w:rtl/>
          <w:lang w:bidi="fa-IR"/>
        </w:rPr>
        <w:t>ی</w:t>
      </w:r>
      <w:r>
        <w:rPr>
          <w:rtl/>
          <w:lang w:bidi="fa-IR"/>
        </w:rPr>
        <w:t>ر اجسام ن</w:t>
      </w:r>
      <w:r w:rsidR="00A5679F">
        <w:rPr>
          <w:rtl/>
          <w:lang w:bidi="fa-IR"/>
        </w:rPr>
        <w:t>ی</w:t>
      </w:r>
      <w:r>
        <w:rPr>
          <w:rtl/>
          <w:lang w:bidi="fa-IR"/>
        </w:rPr>
        <w:t>ست</w:t>
      </w:r>
      <w:r w:rsidR="00A5679F">
        <w:rPr>
          <w:rtl/>
          <w:lang w:bidi="fa-IR"/>
        </w:rPr>
        <w:t xml:space="preserve">. </w:t>
      </w:r>
      <w:r>
        <w:rPr>
          <w:rtl/>
          <w:lang w:bidi="fa-IR"/>
        </w:rPr>
        <w:t>و حنابله و تابع</w:t>
      </w:r>
      <w:r w:rsidR="00A5679F">
        <w:rPr>
          <w:rtl/>
          <w:lang w:bidi="fa-IR"/>
        </w:rPr>
        <w:t>ی</w:t>
      </w:r>
      <w:r>
        <w:rPr>
          <w:rtl/>
          <w:lang w:bidi="fa-IR"/>
        </w:rPr>
        <w:t>ن آن</w:t>
      </w:r>
      <w:r w:rsidR="00A5679F">
        <w:rPr>
          <w:rtl/>
          <w:lang w:bidi="fa-IR"/>
        </w:rPr>
        <w:t xml:space="preserve"> </w:t>
      </w:r>
      <w:r>
        <w:rPr>
          <w:rtl/>
          <w:lang w:bidi="fa-IR"/>
        </w:rPr>
        <w:t>ها بر ا</w:t>
      </w:r>
      <w:r w:rsidR="00A5679F">
        <w:rPr>
          <w:rtl/>
          <w:lang w:bidi="fa-IR"/>
        </w:rPr>
        <w:t>ی</w:t>
      </w:r>
      <w:r>
        <w:rPr>
          <w:rtl/>
          <w:lang w:bidi="fa-IR"/>
        </w:rPr>
        <w:t>ن اعتقادند»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174</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ابن حزم م</w:t>
      </w:r>
      <w:r w:rsidR="00A5679F">
        <w:rPr>
          <w:rtl/>
          <w:lang w:bidi="fa-IR"/>
        </w:rPr>
        <w:t xml:space="preserve">ی </w:t>
      </w:r>
      <w:r>
        <w:rPr>
          <w:rtl/>
          <w:lang w:bidi="fa-IR"/>
        </w:rPr>
        <w:t>گو</w:t>
      </w:r>
      <w:r w:rsidR="00A5679F">
        <w:rPr>
          <w:rtl/>
          <w:lang w:bidi="fa-IR"/>
        </w:rPr>
        <w:t>ی</w:t>
      </w:r>
      <w:r>
        <w:rPr>
          <w:rtl/>
          <w:lang w:bidi="fa-IR"/>
        </w:rPr>
        <w:t>د: «کس</w:t>
      </w:r>
      <w:r w:rsidR="00A5679F">
        <w:rPr>
          <w:rtl/>
          <w:lang w:bidi="fa-IR"/>
        </w:rPr>
        <w:t>ی</w:t>
      </w:r>
      <w:r>
        <w:rPr>
          <w:rtl/>
          <w:lang w:bidi="fa-IR"/>
        </w:rPr>
        <w:t xml:space="preserve"> که م</w:t>
      </w:r>
      <w:r w:rsidR="00A5679F">
        <w:rPr>
          <w:rtl/>
          <w:lang w:bidi="fa-IR"/>
        </w:rPr>
        <w:t xml:space="preserve">ی </w:t>
      </w:r>
      <w:r>
        <w:rPr>
          <w:rtl/>
          <w:lang w:bidi="fa-IR"/>
        </w:rPr>
        <w:t>گو</w:t>
      </w:r>
      <w:r w:rsidR="00A5679F">
        <w:rPr>
          <w:rtl/>
          <w:lang w:bidi="fa-IR"/>
        </w:rPr>
        <w:t>ی</w:t>
      </w:r>
      <w:r>
        <w:rPr>
          <w:rtl/>
          <w:lang w:bidi="fa-IR"/>
        </w:rPr>
        <w:t>د: خداوند جسم است ول</w:t>
      </w:r>
      <w:r w:rsidR="00A5679F">
        <w:rPr>
          <w:rtl/>
          <w:lang w:bidi="fa-IR"/>
        </w:rPr>
        <w:t>ی</w:t>
      </w:r>
      <w:r>
        <w:rPr>
          <w:rtl/>
          <w:lang w:bidi="fa-IR"/>
        </w:rPr>
        <w:t xml:space="preserve"> نه مثل سا</w:t>
      </w:r>
      <w:r w:rsidR="00A5679F">
        <w:rPr>
          <w:rtl/>
          <w:lang w:bidi="fa-IR"/>
        </w:rPr>
        <w:t>ی</w:t>
      </w:r>
      <w:r>
        <w:rPr>
          <w:rtl/>
          <w:lang w:bidi="fa-IR"/>
        </w:rPr>
        <w:t>ر اجسام در عق</w:t>
      </w:r>
      <w:r w:rsidR="00A5679F">
        <w:rPr>
          <w:rtl/>
          <w:lang w:bidi="fa-IR"/>
        </w:rPr>
        <w:t>ی</w:t>
      </w:r>
      <w:r>
        <w:rPr>
          <w:rtl/>
          <w:lang w:bidi="fa-IR"/>
        </w:rPr>
        <w:t>ده خطا نکرده است</w:t>
      </w:r>
      <w:r w:rsidR="00A5679F">
        <w:rPr>
          <w:rtl/>
          <w:lang w:bidi="fa-IR"/>
        </w:rPr>
        <w:t xml:space="preserve">، </w:t>
      </w:r>
      <w:r>
        <w:rPr>
          <w:rtl/>
          <w:lang w:bidi="fa-IR"/>
        </w:rPr>
        <w:t>ول</w:t>
      </w:r>
      <w:r w:rsidR="00A5679F">
        <w:rPr>
          <w:rtl/>
          <w:lang w:bidi="fa-IR"/>
        </w:rPr>
        <w:t>ی</w:t>
      </w:r>
      <w:r>
        <w:rPr>
          <w:rtl/>
          <w:lang w:bidi="fa-IR"/>
        </w:rPr>
        <w:t xml:space="preserve"> در اسم گذار</w:t>
      </w:r>
      <w:r w:rsidR="00A5679F">
        <w:rPr>
          <w:rtl/>
          <w:lang w:bidi="fa-IR"/>
        </w:rPr>
        <w:t>ی</w:t>
      </w:r>
      <w:r>
        <w:rPr>
          <w:rtl/>
          <w:lang w:bidi="fa-IR"/>
        </w:rPr>
        <w:t xml:space="preserve"> بر خدا به اشتباه رفته است</w:t>
      </w:r>
      <w:r w:rsidR="00A5679F">
        <w:rPr>
          <w:rtl/>
          <w:lang w:bidi="fa-IR"/>
        </w:rPr>
        <w:t xml:space="preserve">؛ </w:t>
      </w:r>
      <w:r>
        <w:rPr>
          <w:rtl/>
          <w:lang w:bidi="fa-IR"/>
        </w:rPr>
        <w:t>ز</w:t>
      </w:r>
      <w:r w:rsidR="00A5679F">
        <w:rPr>
          <w:rtl/>
          <w:lang w:bidi="fa-IR"/>
        </w:rPr>
        <w:t>ی</w:t>
      </w:r>
      <w:r>
        <w:rPr>
          <w:rtl/>
          <w:lang w:bidi="fa-IR"/>
        </w:rPr>
        <w:t>را خداوند را به اسم</w:t>
      </w:r>
      <w:r w:rsidR="00A5679F">
        <w:rPr>
          <w:rtl/>
          <w:lang w:bidi="fa-IR"/>
        </w:rPr>
        <w:t>ی</w:t>
      </w:r>
      <w:r>
        <w:rPr>
          <w:rtl/>
          <w:lang w:bidi="fa-IR"/>
        </w:rPr>
        <w:t xml:space="preserve"> نامگذار</w:t>
      </w:r>
      <w:r w:rsidR="00A5679F">
        <w:rPr>
          <w:rtl/>
          <w:lang w:bidi="fa-IR"/>
        </w:rPr>
        <w:t>ی</w:t>
      </w:r>
      <w:r>
        <w:rPr>
          <w:rtl/>
          <w:lang w:bidi="fa-IR"/>
        </w:rPr>
        <w:t xml:space="preserve"> کرده که از او نرس</w:t>
      </w:r>
      <w:r w:rsidR="00A5679F">
        <w:rPr>
          <w:rtl/>
          <w:lang w:bidi="fa-IR"/>
        </w:rPr>
        <w:t>ی</w:t>
      </w:r>
      <w:r>
        <w:rPr>
          <w:rtl/>
          <w:lang w:bidi="fa-IR"/>
        </w:rPr>
        <w:t>ده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175</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و ن</w:t>
      </w:r>
      <w:r w:rsidR="00A5679F">
        <w:rPr>
          <w:rtl/>
          <w:lang w:bidi="fa-IR"/>
        </w:rPr>
        <w:t>ی</w:t>
      </w:r>
      <w:r>
        <w:rPr>
          <w:rtl/>
          <w:lang w:bidi="fa-IR"/>
        </w:rPr>
        <w:t>ز م</w:t>
      </w:r>
      <w:r w:rsidR="00A5679F">
        <w:rPr>
          <w:rtl/>
          <w:lang w:bidi="fa-IR"/>
        </w:rPr>
        <w:t xml:space="preserve">ی </w:t>
      </w:r>
      <w:r>
        <w:rPr>
          <w:rtl/>
          <w:lang w:bidi="fa-IR"/>
        </w:rPr>
        <w:t>گو</w:t>
      </w:r>
      <w:r w:rsidR="00A5679F">
        <w:rPr>
          <w:rtl/>
          <w:lang w:bidi="fa-IR"/>
        </w:rPr>
        <w:t>ی</w:t>
      </w:r>
      <w:r>
        <w:rPr>
          <w:rtl/>
          <w:lang w:bidi="fa-IR"/>
        </w:rPr>
        <w:t>د: «هر کس بگو</w:t>
      </w:r>
      <w:r w:rsidR="00A5679F">
        <w:rPr>
          <w:rtl/>
          <w:lang w:bidi="fa-IR"/>
        </w:rPr>
        <w:t>ی</w:t>
      </w:r>
      <w:r>
        <w:rPr>
          <w:rtl/>
          <w:lang w:bidi="fa-IR"/>
        </w:rPr>
        <w:t>د: پروردگار او جسم است</w:t>
      </w:r>
      <w:r w:rsidR="00A5679F">
        <w:rPr>
          <w:rtl/>
          <w:lang w:bidi="fa-IR"/>
        </w:rPr>
        <w:t xml:space="preserve">، </w:t>
      </w:r>
      <w:r>
        <w:rPr>
          <w:rtl/>
          <w:lang w:bidi="fa-IR"/>
        </w:rPr>
        <w:t xml:space="preserve">اگر جاهل </w:t>
      </w:r>
      <w:r w:rsidR="00A5679F">
        <w:rPr>
          <w:rtl/>
          <w:lang w:bidi="fa-IR"/>
        </w:rPr>
        <w:t>ی</w:t>
      </w:r>
      <w:r>
        <w:rPr>
          <w:rtl/>
          <w:lang w:bidi="fa-IR"/>
        </w:rPr>
        <w:t>ا تأو</w:t>
      </w:r>
      <w:r w:rsidR="00A5679F">
        <w:rPr>
          <w:rtl/>
          <w:lang w:bidi="fa-IR"/>
        </w:rPr>
        <w:t>ی</w:t>
      </w:r>
      <w:r>
        <w:rPr>
          <w:rtl/>
          <w:lang w:bidi="fa-IR"/>
        </w:rPr>
        <w:t>ل کننده باشد معذور است و بر او چ</w:t>
      </w:r>
      <w:r w:rsidR="00A5679F">
        <w:rPr>
          <w:rtl/>
          <w:lang w:bidi="fa-IR"/>
        </w:rPr>
        <w:t>ی</w:t>
      </w:r>
      <w:r>
        <w:rPr>
          <w:rtl/>
          <w:lang w:bidi="fa-IR"/>
        </w:rPr>
        <w:t>ز</w:t>
      </w:r>
      <w:r w:rsidR="00A5679F">
        <w:rPr>
          <w:rtl/>
          <w:lang w:bidi="fa-IR"/>
        </w:rPr>
        <w:t>ی</w:t>
      </w:r>
      <w:r>
        <w:rPr>
          <w:rtl/>
          <w:lang w:bidi="fa-IR"/>
        </w:rPr>
        <w:t xml:space="preserve"> ن</w:t>
      </w:r>
      <w:r w:rsidR="00A5679F">
        <w:rPr>
          <w:rtl/>
          <w:lang w:bidi="fa-IR"/>
        </w:rPr>
        <w:t>ی</w:t>
      </w:r>
      <w:r>
        <w:rPr>
          <w:rtl/>
          <w:lang w:bidi="fa-IR"/>
        </w:rPr>
        <w:t>ست</w:t>
      </w:r>
      <w:r w:rsidR="00A5679F">
        <w:rPr>
          <w:rtl/>
          <w:lang w:bidi="fa-IR"/>
        </w:rPr>
        <w:t xml:space="preserve">... </w:t>
      </w:r>
      <w:r>
        <w:rPr>
          <w:rtl/>
          <w:lang w:bidi="fa-IR"/>
        </w:rPr>
        <w:t>»</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176</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ابن ت</w:t>
      </w:r>
      <w:r w:rsidR="00A5679F">
        <w:rPr>
          <w:rtl/>
          <w:lang w:bidi="fa-IR"/>
        </w:rPr>
        <w:t>ی</w:t>
      </w:r>
      <w:r>
        <w:rPr>
          <w:rtl/>
          <w:lang w:bidi="fa-IR"/>
        </w:rPr>
        <w:t>م</w:t>
      </w:r>
      <w:r w:rsidR="00A5679F">
        <w:rPr>
          <w:rtl/>
          <w:lang w:bidi="fa-IR"/>
        </w:rPr>
        <w:t>ی</w:t>
      </w:r>
      <w:r>
        <w:rPr>
          <w:rtl/>
          <w:lang w:bidi="fa-IR"/>
        </w:rPr>
        <w:t>ه ن</w:t>
      </w:r>
      <w:r w:rsidR="00A5679F">
        <w:rPr>
          <w:rtl/>
          <w:lang w:bidi="fa-IR"/>
        </w:rPr>
        <w:t>ی</w:t>
      </w:r>
      <w:r>
        <w:rPr>
          <w:rtl/>
          <w:lang w:bidi="fa-IR"/>
        </w:rPr>
        <w:t>ز م</w:t>
      </w:r>
      <w:r w:rsidR="00A5679F">
        <w:rPr>
          <w:rtl/>
          <w:lang w:bidi="fa-IR"/>
        </w:rPr>
        <w:t xml:space="preserve">ی </w:t>
      </w:r>
      <w:r>
        <w:rPr>
          <w:rtl/>
          <w:lang w:bidi="fa-IR"/>
        </w:rPr>
        <w:t>گو</w:t>
      </w:r>
      <w:r w:rsidR="00A5679F">
        <w:rPr>
          <w:rtl/>
          <w:lang w:bidi="fa-IR"/>
        </w:rPr>
        <w:t>ی</w:t>
      </w:r>
      <w:r>
        <w:rPr>
          <w:rtl/>
          <w:lang w:bidi="fa-IR"/>
        </w:rPr>
        <w:t>د: «ا</w:t>
      </w:r>
      <w:r w:rsidR="00A5679F">
        <w:rPr>
          <w:rtl/>
          <w:lang w:bidi="fa-IR"/>
        </w:rPr>
        <w:t>ی</w:t>
      </w:r>
      <w:r>
        <w:rPr>
          <w:rtl/>
          <w:lang w:bidi="fa-IR"/>
        </w:rPr>
        <w:t>ن گونه الفاظ</w:t>
      </w:r>
      <w:r w:rsidR="00071C1B">
        <w:rPr>
          <w:rtl/>
          <w:lang w:bidi="fa-IR"/>
        </w:rPr>
        <w:t xml:space="preserve"> (</w:t>
      </w:r>
      <w:r>
        <w:rPr>
          <w:rtl/>
          <w:lang w:bidi="fa-IR"/>
        </w:rPr>
        <w:t>مثل جسم</w:t>
      </w:r>
      <w:r w:rsidR="00A5679F">
        <w:rPr>
          <w:rtl/>
          <w:lang w:bidi="fa-IR"/>
        </w:rPr>
        <w:t>...</w:t>
      </w:r>
      <w:r w:rsidR="00071C1B">
        <w:rPr>
          <w:rtl/>
          <w:lang w:bidi="fa-IR"/>
        </w:rPr>
        <w:t xml:space="preserve">) </w:t>
      </w:r>
      <w:r>
        <w:rPr>
          <w:rtl/>
          <w:lang w:bidi="fa-IR"/>
        </w:rPr>
        <w:t>را کس</w:t>
      </w:r>
      <w:r w:rsidR="00A5679F">
        <w:rPr>
          <w:rtl/>
          <w:lang w:bidi="fa-IR"/>
        </w:rPr>
        <w:t>ی</w:t>
      </w:r>
      <w:r>
        <w:rPr>
          <w:rtl/>
          <w:lang w:bidi="fa-IR"/>
        </w:rPr>
        <w:t xml:space="preserve"> نم</w:t>
      </w:r>
      <w:r w:rsidR="00A5679F">
        <w:rPr>
          <w:rtl/>
          <w:lang w:bidi="fa-IR"/>
        </w:rPr>
        <w:t xml:space="preserve">ی </w:t>
      </w:r>
      <w:r>
        <w:rPr>
          <w:rtl/>
          <w:lang w:bidi="fa-IR"/>
        </w:rPr>
        <w:t>تواند نف</w:t>
      </w:r>
      <w:r w:rsidR="00A5679F">
        <w:rPr>
          <w:rtl/>
          <w:lang w:bidi="fa-IR"/>
        </w:rPr>
        <w:t>ی</w:t>
      </w:r>
      <w:r>
        <w:rPr>
          <w:rtl/>
          <w:lang w:bidi="fa-IR"/>
        </w:rPr>
        <w:t xml:space="preserve"> </w:t>
      </w:r>
      <w:r w:rsidR="00A5679F">
        <w:rPr>
          <w:rtl/>
          <w:lang w:bidi="fa-IR"/>
        </w:rPr>
        <w:t>ی</w:t>
      </w:r>
      <w:r>
        <w:rPr>
          <w:rtl/>
          <w:lang w:bidi="fa-IR"/>
        </w:rPr>
        <w:t>ا اثبات کند تا آن</w:t>
      </w:r>
      <w:r w:rsidR="00A5679F">
        <w:rPr>
          <w:rtl/>
          <w:lang w:bidi="fa-IR"/>
        </w:rPr>
        <w:t xml:space="preserve"> </w:t>
      </w:r>
      <w:r>
        <w:rPr>
          <w:rtl/>
          <w:lang w:bidi="fa-IR"/>
        </w:rPr>
        <w:t>که متکلّم آن را تفس</w:t>
      </w:r>
      <w:r w:rsidR="00A5679F">
        <w:rPr>
          <w:rtl/>
          <w:lang w:bidi="fa-IR"/>
        </w:rPr>
        <w:t>ی</w:t>
      </w:r>
      <w:r>
        <w:rPr>
          <w:rtl/>
          <w:lang w:bidi="fa-IR"/>
        </w:rPr>
        <w:t>ر نما</w:t>
      </w:r>
      <w:r w:rsidR="00A5679F">
        <w:rPr>
          <w:rtl/>
          <w:lang w:bidi="fa-IR"/>
        </w:rPr>
        <w:t>ی</w:t>
      </w:r>
      <w:r>
        <w:rPr>
          <w:rtl/>
          <w:lang w:bidi="fa-IR"/>
        </w:rPr>
        <w:t>د</w:t>
      </w:r>
      <w:r w:rsidR="00A5679F">
        <w:rPr>
          <w:rtl/>
          <w:lang w:bidi="fa-IR"/>
        </w:rPr>
        <w:t xml:space="preserve">، </w:t>
      </w:r>
      <w:r>
        <w:rPr>
          <w:rtl/>
          <w:lang w:bidi="fa-IR"/>
        </w:rPr>
        <w:t>اگر به باطل تفس</w:t>
      </w:r>
      <w:r w:rsidR="00A5679F">
        <w:rPr>
          <w:rtl/>
          <w:lang w:bidi="fa-IR"/>
        </w:rPr>
        <w:t>ی</w:t>
      </w:r>
      <w:r>
        <w:rPr>
          <w:rtl/>
          <w:lang w:bidi="fa-IR"/>
        </w:rPr>
        <w:t>ر نما</w:t>
      </w:r>
      <w:r w:rsidR="00A5679F">
        <w:rPr>
          <w:rtl/>
          <w:lang w:bidi="fa-IR"/>
        </w:rPr>
        <w:t>ی</w:t>
      </w:r>
      <w:r>
        <w:rPr>
          <w:rtl/>
          <w:lang w:bidi="fa-IR"/>
        </w:rPr>
        <w:t>د آن را ردّ کند و اگر به حقّ تفس</w:t>
      </w:r>
      <w:r w:rsidR="00A5679F">
        <w:rPr>
          <w:rtl/>
          <w:lang w:bidi="fa-IR"/>
        </w:rPr>
        <w:t>ی</w:t>
      </w:r>
      <w:r>
        <w:rPr>
          <w:rtl/>
          <w:lang w:bidi="fa-IR"/>
        </w:rPr>
        <w:t>ر کند آن را اثبات نما</w:t>
      </w:r>
      <w:r w:rsidR="00A5679F">
        <w:rPr>
          <w:rtl/>
          <w:lang w:bidi="fa-IR"/>
        </w:rPr>
        <w:t>ی</w:t>
      </w:r>
      <w:r>
        <w:rPr>
          <w:rtl/>
          <w:lang w:bidi="fa-IR"/>
        </w:rPr>
        <w:t>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177</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در جا</w:t>
      </w:r>
      <w:r w:rsidR="00A5679F">
        <w:rPr>
          <w:rtl/>
          <w:lang w:bidi="fa-IR"/>
        </w:rPr>
        <w:t>یی</w:t>
      </w:r>
      <w:r>
        <w:rPr>
          <w:rtl/>
          <w:lang w:bidi="fa-IR"/>
        </w:rPr>
        <w:t xml:space="preserve"> د</w:t>
      </w:r>
      <w:r w:rsidR="00A5679F">
        <w:rPr>
          <w:rtl/>
          <w:lang w:bidi="fa-IR"/>
        </w:rPr>
        <w:t>ی</w:t>
      </w:r>
      <w:r>
        <w:rPr>
          <w:rtl/>
          <w:lang w:bidi="fa-IR"/>
        </w:rPr>
        <w:t>گر م</w:t>
      </w:r>
      <w:r w:rsidR="00A5679F">
        <w:rPr>
          <w:rtl/>
          <w:lang w:bidi="fa-IR"/>
        </w:rPr>
        <w:t xml:space="preserve">ی </w:t>
      </w:r>
      <w:r>
        <w:rPr>
          <w:rtl/>
          <w:lang w:bidi="fa-IR"/>
        </w:rPr>
        <w:t>گو</w:t>
      </w:r>
      <w:r w:rsidR="00A5679F">
        <w:rPr>
          <w:rtl/>
          <w:lang w:bidi="fa-IR"/>
        </w:rPr>
        <w:t>ی</w:t>
      </w:r>
      <w:r>
        <w:rPr>
          <w:rtl/>
          <w:lang w:bidi="fa-IR"/>
        </w:rPr>
        <w:t>د: «آن کسان</w:t>
      </w:r>
      <w:r w:rsidR="00A5679F">
        <w:rPr>
          <w:rtl/>
          <w:lang w:bidi="fa-IR"/>
        </w:rPr>
        <w:t>ی</w:t>
      </w:r>
      <w:r>
        <w:rPr>
          <w:rtl/>
          <w:lang w:bidi="fa-IR"/>
        </w:rPr>
        <w:t xml:space="preserve"> که خداوند را از مشابهت با مخلوق</w:t>
      </w:r>
      <w:r w:rsidR="00A5679F">
        <w:rPr>
          <w:rtl/>
          <w:lang w:bidi="fa-IR"/>
        </w:rPr>
        <w:t>ی</w:t>
      </w:r>
      <w:r>
        <w:rPr>
          <w:rtl/>
          <w:lang w:bidi="fa-IR"/>
        </w:rPr>
        <w:t>ن منزّه م</w:t>
      </w:r>
      <w:r w:rsidR="00A5679F">
        <w:rPr>
          <w:rtl/>
          <w:lang w:bidi="fa-IR"/>
        </w:rPr>
        <w:t xml:space="preserve">ی </w:t>
      </w:r>
      <w:r>
        <w:rPr>
          <w:rtl/>
          <w:lang w:bidi="fa-IR"/>
        </w:rPr>
        <w:t>کنند و او را «جسم» نام</w:t>
      </w:r>
      <w:r w:rsidR="00A5679F">
        <w:rPr>
          <w:rtl/>
          <w:lang w:bidi="fa-IR"/>
        </w:rPr>
        <w:t>ی</w:t>
      </w:r>
      <w:r>
        <w:rPr>
          <w:rtl/>
          <w:lang w:bidi="fa-IR"/>
        </w:rPr>
        <w:t>ده</w:t>
      </w:r>
      <w:r w:rsidR="00A5679F">
        <w:rPr>
          <w:rtl/>
          <w:lang w:bidi="fa-IR"/>
        </w:rPr>
        <w:t xml:space="preserve"> </w:t>
      </w:r>
      <w:r>
        <w:rPr>
          <w:rtl/>
          <w:lang w:bidi="fa-IR"/>
        </w:rPr>
        <w:t>اند</w:t>
      </w:r>
      <w:r w:rsidR="00A5679F">
        <w:rPr>
          <w:rtl/>
          <w:lang w:bidi="fa-IR"/>
        </w:rPr>
        <w:t xml:space="preserve">، </w:t>
      </w:r>
      <w:r>
        <w:rPr>
          <w:rtl/>
          <w:lang w:bidi="fa-IR"/>
        </w:rPr>
        <w:t>نزاع آنان با کسان</w:t>
      </w:r>
      <w:r w:rsidR="00A5679F">
        <w:rPr>
          <w:rtl/>
          <w:lang w:bidi="fa-IR"/>
        </w:rPr>
        <w:t>ی</w:t>
      </w:r>
      <w:r>
        <w:rPr>
          <w:rtl/>
          <w:lang w:bidi="fa-IR"/>
        </w:rPr>
        <w:t xml:space="preserve"> که آن</w:t>
      </w:r>
      <w:r w:rsidR="00A5679F">
        <w:rPr>
          <w:rtl/>
          <w:lang w:bidi="fa-IR"/>
        </w:rPr>
        <w:t xml:space="preserve"> </w:t>
      </w:r>
      <w:r>
        <w:rPr>
          <w:rtl/>
          <w:lang w:bidi="fa-IR"/>
        </w:rPr>
        <w:t>را از خدا نف</w:t>
      </w:r>
      <w:r w:rsidR="00A5679F">
        <w:rPr>
          <w:rtl/>
          <w:lang w:bidi="fa-IR"/>
        </w:rPr>
        <w:t>ی</w:t>
      </w:r>
      <w:r>
        <w:rPr>
          <w:rtl/>
          <w:lang w:bidi="fa-IR"/>
        </w:rPr>
        <w:t xml:space="preserve"> م</w:t>
      </w:r>
      <w:r w:rsidR="00A5679F">
        <w:rPr>
          <w:rtl/>
          <w:lang w:bidi="fa-IR"/>
        </w:rPr>
        <w:t xml:space="preserve">ی </w:t>
      </w:r>
      <w:r>
        <w:rPr>
          <w:rtl/>
          <w:lang w:bidi="fa-IR"/>
        </w:rPr>
        <w:t>کنند</w:t>
      </w:r>
      <w:r w:rsidR="00A5679F">
        <w:rPr>
          <w:rtl/>
          <w:lang w:bidi="fa-IR"/>
        </w:rPr>
        <w:t xml:space="preserve">، </w:t>
      </w:r>
      <w:r>
        <w:rPr>
          <w:rtl/>
          <w:lang w:bidi="fa-IR"/>
        </w:rPr>
        <w:t>لفظ</w:t>
      </w:r>
      <w:r w:rsidR="00A5679F">
        <w:rPr>
          <w:rtl/>
          <w:lang w:bidi="fa-IR"/>
        </w:rPr>
        <w:t>ی</w:t>
      </w:r>
      <w:r>
        <w:rPr>
          <w:rtl/>
          <w:lang w:bidi="fa-IR"/>
        </w:rPr>
        <w:t xml:space="preserve"> است»</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178</w:t>
      </w:r>
      <w:r w:rsidR="00071C1B" w:rsidRPr="009924AB">
        <w:rPr>
          <w:rStyle w:val="libFootnotenumChar"/>
          <w:rtl/>
          <w:lang w:bidi="fa-IR"/>
        </w:rPr>
        <w:t>)</w:t>
      </w:r>
      <w:r w:rsidR="00071C1B">
        <w:rPr>
          <w:rtl/>
          <w:lang w:bidi="fa-IR"/>
        </w:rPr>
        <w:t xml:space="preserve"> </w:t>
      </w:r>
    </w:p>
    <w:p w:rsidR="009924AB" w:rsidRDefault="00351499" w:rsidP="00351499">
      <w:pPr>
        <w:pStyle w:val="libNormal"/>
        <w:rPr>
          <w:rtl/>
          <w:lang w:bidi="fa-IR"/>
        </w:rPr>
      </w:pPr>
      <w:r>
        <w:rPr>
          <w:rtl/>
          <w:lang w:bidi="fa-IR"/>
        </w:rPr>
        <w:lastRenderedPageBreak/>
        <w:t>با جواب از ا</w:t>
      </w:r>
      <w:r w:rsidR="00A5679F">
        <w:rPr>
          <w:rtl/>
          <w:lang w:bidi="fa-IR"/>
        </w:rPr>
        <w:t>ی</w:t>
      </w:r>
      <w:r>
        <w:rPr>
          <w:rtl/>
          <w:lang w:bidi="fa-IR"/>
        </w:rPr>
        <w:t>ن جمله</w:t>
      </w:r>
      <w:r w:rsidR="00A5679F">
        <w:rPr>
          <w:rtl/>
          <w:lang w:bidi="fa-IR"/>
        </w:rPr>
        <w:t xml:space="preserve"> </w:t>
      </w:r>
      <w:r>
        <w:rPr>
          <w:rtl/>
          <w:lang w:bidi="fa-IR"/>
        </w:rPr>
        <w:t>ا</w:t>
      </w:r>
      <w:r w:rsidR="00A5679F">
        <w:rPr>
          <w:rtl/>
          <w:lang w:bidi="fa-IR"/>
        </w:rPr>
        <w:t>ی</w:t>
      </w:r>
      <w:r>
        <w:rPr>
          <w:rtl/>
          <w:lang w:bidi="fa-IR"/>
        </w:rPr>
        <w:t xml:space="preserve"> که به هشام بن حکم نسبت داده شده</w:t>
      </w:r>
      <w:r w:rsidR="00A5679F">
        <w:rPr>
          <w:rtl/>
          <w:lang w:bidi="fa-IR"/>
        </w:rPr>
        <w:t xml:space="preserve">، </w:t>
      </w:r>
      <w:r>
        <w:rPr>
          <w:rtl/>
          <w:lang w:bidi="fa-IR"/>
        </w:rPr>
        <w:t>به ا</w:t>
      </w:r>
      <w:r w:rsidR="00A5679F">
        <w:rPr>
          <w:rtl/>
          <w:lang w:bidi="fa-IR"/>
        </w:rPr>
        <w:t>ی</w:t>
      </w:r>
      <w:r>
        <w:rPr>
          <w:rtl/>
          <w:lang w:bidi="fa-IR"/>
        </w:rPr>
        <w:t>ن نت</w:t>
      </w:r>
      <w:r w:rsidR="00A5679F">
        <w:rPr>
          <w:rtl/>
          <w:lang w:bidi="fa-IR"/>
        </w:rPr>
        <w:t>ی</w:t>
      </w:r>
      <w:r>
        <w:rPr>
          <w:rtl/>
          <w:lang w:bidi="fa-IR"/>
        </w:rPr>
        <w:t>جه م</w:t>
      </w:r>
      <w:r w:rsidR="00A5679F">
        <w:rPr>
          <w:rtl/>
          <w:lang w:bidi="fa-IR"/>
        </w:rPr>
        <w:t xml:space="preserve">ی </w:t>
      </w:r>
      <w:r>
        <w:rPr>
          <w:rtl/>
          <w:lang w:bidi="fa-IR"/>
        </w:rPr>
        <w:t>رس</w:t>
      </w:r>
      <w:r w:rsidR="00A5679F">
        <w:rPr>
          <w:rtl/>
          <w:lang w:bidi="fa-IR"/>
        </w:rPr>
        <w:t>ی</w:t>
      </w:r>
      <w:r>
        <w:rPr>
          <w:rtl/>
          <w:lang w:bidi="fa-IR"/>
        </w:rPr>
        <w:t>م که تهمت تجس</w:t>
      </w:r>
      <w:r w:rsidR="00A5679F">
        <w:rPr>
          <w:rtl/>
          <w:lang w:bidi="fa-IR"/>
        </w:rPr>
        <w:t>ی</w:t>
      </w:r>
      <w:r>
        <w:rPr>
          <w:rtl/>
          <w:lang w:bidi="fa-IR"/>
        </w:rPr>
        <w:t>م به معنا</w:t>
      </w:r>
      <w:r w:rsidR="00A5679F">
        <w:rPr>
          <w:rtl/>
          <w:lang w:bidi="fa-IR"/>
        </w:rPr>
        <w:t>ی</w:t>
      </w:r>
      <w:r>
        <w:rPr>
          <w:rtl/>
          <w:lang w:bidi="fa-IR"/>
        </w:rPr>
        <w:t xml:space="preserve"> جسم</w:t>
      </w:r>
      <w:r w:rsidR="00A5679F">
        <w:rPr>
          <w:rtl/>
          <w:lang w:bidi="fa-IR"/>
        </w:rPr>
        <w:t>ی</w:t>
      </w:r>
      <w:r>
        <w:rPr>
          <w:rtl/>
          <w:lang w:bidi="fa-IR"/>
        </w:rPr>
        <w:t>ت لغو</w:t>
      </w:r>
      <w:r w:rsidR="00A5679F">
        <w:rPr>
          <w:rtl/>
          <w:lang w:bidi="fa-IR"/>
        </w:rPr>
        <w:t>ی</w:t>
      </w:r>
      <w:r>
        <w:rPr>
          <w:rtl/>
          <w:lang w:bidi="fa-IR"/>
        </w:rPr>
        <w:t xml:space="preserve"> هرگز بر هشام روا ن</w:t>
      </w:r>
      <w:r w:rsidR="00A5679F">
        <w:rPr>
          <w:rtl/>
          <w:lang w:bidi="fa-IR"/>
        </w:rPr>
        <w:t>ی</w:t>
      </w:r>
      <w:r>
        <w:rPr>
          <w:rtl/>
          <w:lang w:bidi="fa-IR"/>
        </w:rPr>
        <w:t>ست</w:t>
      </w:r>
      <w:r w:rsidR="00A5679F">
        <w:rPr>
          <w:rtl/>
          <w:lang w:bidi="fa-IR"/>
        </w:rPr>
        <w:t xml:space="preserve">. </w:t>
      </w:r>
      <w:r>
        <w:rPr>
          <w:rtl/>
          <w:lang w:bidi="fa-IR"/>
        </w:rPr>
        <w:t>تنها عبارات</w:t>
      </w:r>
      <w:r w:rsidR="00A5679F">
        <w:rPr>
          <w:rtl/>
          <w:lang w:bidi="fa-IR"/>
        </w:rPr>
        <w:t>ی</w:t>
      </w:r>
      <w:r>
        <w:rPr>
          <w:rtl/>
          <w:lang w:bidi="fa-IR"/>
        </w:rPr>
        <w:t xml:space="preserve"> م</w:t>
      </w:r>
      <w:r w:rsidR="00A5679F">
        <w:rPr>
          <w:rtl/>
          <w:lang w:bidi="fa-IR"/>
        </w:rPr>
        <w:t xml:space="preserve">ی </w:t>
      </w:r>
      <w:r>
        <w:rPr>
          <w:rtl/>
          <w:lang w:bidi="fa-IR"/>
        </w:rPr>
        <w:t>ماند که در کتب رجال و تراجم در مذمّت او رس</w:t>
      </w:r>
      <w:r w:rsidR="00A5679F">
        <w:rPr>
          <w:rtl/>
          <w:lang w:bidi="fa-IR"/>
        </w:rPr>
        <w:t>ی</w:t>
      </w:r>
      <w:r>
        <w:rPr>
          <w:rtl/>
          <w:lang w:bidi="fa-IR"/>
        </w:rPr>
        <w:t xml:space="preserve">ده است که </w:t>
      </w:r>
      <w:r w:rsidR="00A5679F">
        <w:rPr>
          <w:rtl/>
          <w:lang w:bidi="fa-IR"/>
        </w:rPr>
        <w:t>ی</w:t>
      </w:r>
      <w:r>
        <w:rPr>
          <w:rtl/>
          <w:lang w:bidi="fa-IR"/>
        </w:rPr>
        <w:t>ا به جهت استناد به آن جمله معروف «جسم لا کالاجسام» است که آن را مورد بررس</w:t>
      </w:r>
      <w:r w:rsidR="00A5679F">
        <w:rPr>
          <w:rtl/>
          <w:lang w:bidi="fa-IR"/>
        </w:rPr>
        <w:t>ی</w:t>
      </w:r>
      <w:r>
        <w:rPr>
          <w:rtl/>
          <w:lang w:bidi="fa-IR"/>
        </w:rPr>
        <w:t xml:space="preserve"> قرار داد</w:t>
      </w:r>
      <w:r w:rsidR="00A5679F">
        <w:rPr>
          <w:rtl/>
          <w:lang w:bidi="fa-IR"/>
        </w:rPr>
        <w:t>ی</w:t>
      </w:r>
      <w:r>
        <w:rPr>
          <w:rtl/>
          <w:lang w:bidi="fa-IR"/>
        </w:rPr>
        <w:t xml:space="preserve">م و </w:t>
      </w:r>
      <w:r w:rsidR="00A5679F">
        <w:rPr>
          <w:rtl/>
          <w:lang w:bidi="fa-IR"/>
        </w:rPr>
        <w:t>ی</w:t>
      </w:r>
      <w:r>
        <w:rPr>
          <w:rtl/>
          <w:lang w:bidi="fa-IR"/>
        </w:rPr>
        <w:t>ا به جهت خصومت و حسد</w:t>
      </w:r>
      <w:r w:rsidR="00A5679F">
        <w:rPr>
          <w:rtl/>
          <w:lang w:bidi="fa-IR"/>
        </w:rPr>
        <w:t>ی</w:t>
      </w:r>
      <w:r>
        <w:rPr>
          <w:rtl/>
          <w:lang w:bidi="fa-IR"/>
        </w:rPr>
        <w:t xml:space="preserve"> که با او داشته</w:t>
      </w:r>
      <w:r w:rsidR="00A5679F">
        <w:rPr>
          <w:rtl/>
          <w:lang w:bidi="fa-IR"/>
        </w:rPr>
        <w:t xml:space="preserve"> </w:t>
      </w:r>
      <w:r>
        <w:rPr>
          <w:rtl/>
          <w:lang w:bidi="fa-IR"/>
        </w:rPr>
        <w:t>اند ذکر شده است</w:t>
      </w:r>
      <w:r w:rsidR="00A5679F">
        <w:rPr>
          <w:rtl/>
          <w:lang w:bidi="fa-IR"/>
        </w:rPr>
        <w:t xml:space="preserve">. </w:t>
      </w:r>
    </w:p>
    <w:p w:rsidR="009924AB" w:rsidRDefault="009924AB" w:rsidP="009924AB">
      <w:pPr>
        <w:pStyle w:val="Heading3"/>
        <w:rPr>
          <w:rtl/>
          <w:lang w:bidi="fa-IR"/>
        </w:rPr>
      </w:pPr>
      <w:bookmarkStart w:id="48" w:name="_Toc425758500"/>
      <w:r>
        <w:rPr>
          <w:rtl/>
          <w:lang w:bidi="fa-IR"/>
        </w:rPr>
        <w:t>بررسی روایات در مذمّت هشام</w:t>
      </w:r>
      <w:bookmarkEnd w:id="48"/>
      <w:r>
        <w:rPr>
          <w:rtl/>
          <w:lang w:bidi="fa-IR"/>
        </w:rPr>
        <w:t xml:space="preserve"> </w:t>
      </w:r>
    </w:p>
    <w:p w:rsidR="00351499" w:rsidRDefault="00351499" w:rsidP="00351499">
      <w:pPr>
        <w:pStyle w:val="libNormal"/>
        <w:rPr>
          <w:rtl/>
          <w:lang w:bidi="fa-IR"/>
        </w:rPr>
      </w:pPr>
      <w:r>
        <w:rPr>
          <w:rtl/>
          <w:lang w:bidi="fa-IR"/>
        </w:rPr>
        <w:t>با مراجعه به کتاب</w:t>
      </w:r>
      <w:r w:rsidR="00A5679F">
        <w:rPr>
          <w:rtl/>
          <w:lang w:bidi="fa-IR"/>
        </w:rPr>
        <w:t xml:space="preserve"> </w:t>
      </w:r>
      <w:r>
        <w:rPr>
          <w:rtl/>
          <w:lang w:bidi="fa-IR"/>
        </w:rPr>
        <w:t>ها</w:t>
      </w:r>
      <w:r w:rsidR="00A5679F">
        <w:rPr>
          <w:rtl/>
          <w:lang w:bidi="fa-IR"/>
        </w:rPr>
        <w:t>ی</w:t>
      </w:r>
      <w:r>
        <w:rPr>
          <w:rtl/>
          <w:lang w:bidi="fa-IR"/>
        </w:rPr>
        <w:t xml:space="preserve"> تراجم و رجال پ</w:t>
      </w:r>
      <w:r w:rsidR="00A5679F">
        <w:rPr>
          <w:rtl/>
          <w:lang w:bidi="fa-IR"/>
        </w:rPr>
        <w:t>ی</w:t>
      </w:r>
      <w:r>
        <w:rPr>
          <w:rtl/>
          <w:lang w:bidi="fa-IR"/>
        </w:rPr>
        <w:t xml:space="preserve"> به روا</w:t>
      </w:r>
      <w:r w:rsidR="00A5679F">
        <w:rPr>
          <w:rtl/>
          <w:lang w:bidi="fa-IR"/>
        </w:rPr>
        <w:t>ی</w:t>
      </w:r>
      <w:r>
        <w:rPr>
          <w:rtl/>
          <w:lang w:bidi="fa-IR"/>
        </w:rPr>
        <w:t>ات</w:t>
      </w:r>
      <w:r w:rsidR="00A5679F">
        <w:rPr>
          <w:rtl/>
          <w:lang w:bidi="fa-IR"/>
        </w:rPr>
        <w:t>ی</w:t>
      </w:r>
      <w:r>
        <w:rPr>
          <w:rtl/>
          <w:lang w:bidi="fa-IR"/>
        </w:rPr>
        <w:t xml:space="preserve"> در مذمّت هشام خواه</w:t>
      </w:r>
      <w:r w:rsidR="00A5679F">
        <w:rPr>
          <w:rtl/>
          <w:lang w:bidi="fa-IR"/>
        </w:rPr>
        <w:t>ی</w:t>
      </w:r>
      <w:r>
        <w:rPr>
          <w:rtl/>
          <w:lang w:bidi="fa-IR"/>
        </w:rPr>
        <w:t>م برد که به جهت نسبت تجس</w:t>
      </w:r>
      <w:r w:rsidR="00A5679F">
        <w:rPr>
          <w:rtl/>
          <w:lang w:bidi="fa-IR"/>
        </w:rPr>
        <w:t>ی</w:t>
      </w:r>
      <w:r>
        <w:rPr>
          <w:rtl/>
          <w:lang w:bidi="fa-IR"/>
        </w:rPr>
        <w:t>م درباره او رس</w:t>
      </w:r>
      <w:r w:rsidR="00A5679F">
        <w:rPr>
          <w:rtl/>
          <w:lang w:bidi="fa-IR"/>
        </w:rPr>
        <w:t>ی</w:t>
      </w:r>
      <w:r>
        <w:rPr>
          <w:rtl/>
          <w:lang w:bidi="fa-IR"/>
        </w:rPr>
        <w:t>ده است</w:t>
      </w:r>
      <w:r w:rsidR="00A5679F">
        <w:rPr>
          <w:rtl/>
          <w:lang w:bidi="fa-IR"/>
        </w:rPr>
        <w:t xml:space="preserve">، </w:t>
      </w:r>
      <w:r>
        <w:rPr>
          <w:rtl/>
          <w:lang w:bidi="fa-IR"/>
        </w:rPr>
        <w:t>ول</w:t>
      </w:r>
      <w:r w:rsidR="00A5679F">
        <w:rPr>
          <w:rtl/>
          <w:lang w:bidi="fa-IR"/>
        </w:rPr>
        <w:t>ی</w:t>
      </w:r>
      <w:r>
        <w:rPr>
          <w:rtl/>
          <w:lang w:bidi="fa-IR"/>
        </w:rPr>
        <w:t xml:space="preserve"> م</w:t>
      </w:r>
      <w:r w:rsidR="00A5679F">
        <w:rPr>
          <w:rtl/>
          <w:lang w:bidi="fa-IR"/>
        </w:rPr>
        <w:t xml:space="preserve">ی </w:t>
      </w:r>
      <w:r>
        <w:rPr>
          <w:rtl/>
          <w:lang w:bidi="fa-IR"/>
        </w:rPr>
        <w:t>توان جواب</w:t>
      </w:r>
      <w:r w:rsidR="00A5679F">
        <w:rPr>
          <w:rtl/>
          <w:lang w:bidi="fa-IR"/>
        </w:rPr>
        <w:t xml:space="preserve"> </w:t>
      </w:r>
      <w:r>
        <w:rPr>
          <w:rtl/>
          <w:lang w:bidi="fa-IR"/>
        </w:rPr>
        <w:t>ها</w:t>
      </w:r>
      <w:r w:rsidR="00A5679F">
        <w:rPr>
          <w:rtl/>
          <w:lang w:bidi="fa-IR"/>
        </w:rPr>
        <w:t>ی</w:t>
      </w:r>
      <w:r>
        <w:rPr>
          <w:rtl/>
          <w:lang w:bidi="fa-IR"/>
        </w:rPr>
        <w:t xml:space="preserve"> متعدد</w:t>
      </w:r>
      <w:r w:rsidR="00A5679F">
        <w:rPr>
          <w:rtl/>
          <w:lang w:bidi="fa-IR"/>
        </w:rPr>
        <w:t>ی</w:t>
      </w:r>
      <w:r>
        <w:rPr>
          <w:rtl/>
          <w:lang w:bidi="fa-IR"/>
        </w:rPr>
        <w:t xml:space="preserve"> به آن</w:t>
      </w:r>
      <w:r w:rsidR="00A5679F">
        <w:rPr>
          <w:rtl/>
          <w:lang w:bidi="fa-IR"/>
        </w:rPr>
        <w:t xml:space="preserve"> </w:t>
      </w:r>
      <w:r>
        <w:rPr>
          <w:rtl/>
          <w:lang w:bidi="fa-IR"/>
        </w:rPr>
        <w:t>ها داد:</w:t>
      </w:r>
    </w:p>
    <w:p w:rsidR="00351499" w:rsidRDefault="00351499" w:rsidP="00351499">
      <w:pPr>
        <w:pStyle w:val="libNormal"/>
        <w:rPr>
          <w:rtl/>
          <w:lang w:bidi="fa-IR"/>
        </w:rPr>
      </w:pPr>
      <w:r>
        <w:rPr>
          <w:rtl/>
          <w:lang w:bidi="fa-IR"/>
        </w:rPr>
        <w:t>1 - اغلب ا</w:t>
      </w:r>
      <w:r w:rsidR="00A5679F">
        <w:rPr>
          <w:rtl/>
          <w:lang w:bidi="fa-IR"/>
        </w:rPr>
        <w:t>ی</w:t>
      </w:r>
      <w:r>
        <w:rPr>
          <w:rtl/>
          <w:lang w:bidi="fa-IR"/>
        </w:rPr>
        <w:t>ن روا</w:t>
      </w:r>
      <w:r w:rsidR="00A5679F">
        <w:rPr>
          <w:rtl/>
          <w:lang w:bidi="fa-IR"/>
        </w:rPr>
        <w:t>ی</w:t>
      </w:r>
      <w:r>
        <w:rPr>
          <w:rtl/>
          <w:lang w:bidi="fa-IR"/>
        </w:rPr>
        <w:t>ات از ح</w:t>
      </w:r>
      <w:r w:rsidR="00A5679F">
        <w:rPr>
          <w:rtl/>
          <w:lang w:bidi="fa-IR"/>
        </w:rPr>
        <w:t>ی</w:t>
      </w:r>
      <w:r>
        <w:rPr>
          <w:rtl/>
          <w:lang w:bidi="fa-IR"/>
        </w:rPr>
        <w:t>ث سند ضع</w:t>
      </w:r>
      <w:r w:rsidR="00A5679F">
        <w:rPr>
          <w:rtl/>
          <w:lang w:bidi="fa-IR"/>
        </w:rPr>
        <w:t>ی</w:t>
      </w:r>
      <w:r>
        <w:rPr>
          <w:rtl/>
          <w:lang w:bidi="fa-IR"/>
        </w:rPr>
        <w:t>فند</w:t>
      </w:r>
      <w:r w:rsidR="00A5679F">
        <w:rPr>
          <w:rtl/>
          <w:lang w:bidi="fa-IR"/>
        </w:rPr>
        <w:t>.</w:t>
      </w:r>
      <w:r w:rsidR="00071C1B">
        <w:rPr>
          <w:rtl/>
          <w:lang w:bidi="fa-IR"/>
        </w:rPr>
        <w:t xml:space="preserve"> </w:t>
      </w:r>
      <w:r w:rsidR="00071C1B" w:rsidRPr="009924AB">
        <w:rPr>
          <w:rStyle w:val="libFootnotenumChar"/>
          <w:rtl/>
          <w:lang w:bidi="fa-IR"/>
        </w:rPr>
        <w:t>(</w:t>
      </w:r>
      <w:r w:rsidRPr="009924AB">
        <w:rPr>
          <w:rStyle w:val="libFootnotenumChar"/>
          <w:rtl/>
          <w:lang w:bidi="fa-IR"/>
        </w:rPr>
        <w:t>179</w:t>
      </w:r>
      <w:r w:rsidR="00071C1B" w:rsidRPr="009924AB">
        <w:rPr>
          <w:rStyle w:val="libFootnotenumChar"/>
          <w:rtl/>
          <w:lang w:bidi="fa-IR"/>
        </w:rPr>
        <w:t>)</w:t>
      </w:r>
      <w:r w:rsidR="00071C1B">
        <w:rPr>
          <w:rtl/>
          <w:lang w:bidi="fa-IR"/>
        </w:rPr>
        <w:t xml:space="preserve"> </w:t>
      </w:r>
    </w:p>
    <w:p w:rsidR="00351499" w:rsidRDefault="00351499" w:rsidP="00351499">
      <w:pPr>
        <w:pStyle w:val="libNormal"/>
        <w:rPr>
          <w:rtl/>
          <w:lang w:bidi="fa-IR"/>
        </w:rPr>
      </w:pPr>
      <w:r>
        <w:rPr>
          <w:rtl/>
          <w:lang w:bidi="fa-IR"/>
        </w:rPr>
        <w:t>2 - ا</w:t>
      </w:r>
      <w:r w:rsidR="00A5679F">
        <w:rPr>
          <w:rtl/>
          <w:lang w:bidi="fa-IR"/>
        </w:rPr>
        <w:t>ی</w:t>
      </w:r>
      <w:r>
        <w:rPr>
          <w:rtl/>
          <w:lang w:bidi="fa-IR"/>
        </w:rPr>
        <w:t>ن روا</w:t>
      </w:r>
      <w:r w:rsidR="00A5679F">
        <w:rPr>
          <w:rtl/>
          <w:lang w:bidi="fa-IR"/>
        </w:rPr>
        <w:t>ی</w:t>
      </w:r>
      <w:r>
        <w:rPr>
          <w:rtl/>
          <w:lang w:bidi="fa-IR"/>
        </w:rPr>
        <w:t>ات علاوه بر ا</w:t>
      </w:r>
      <w:r w:rsidR="00A5679F">
        <w:rPr>
          <w:rtl/>
          <w:lang w:bidi="fa-IR"/>
        </w:rPr>
        <w:t>ی</w:t>
      </w:r>
      <w:r>
        <w:rPr>
          <w:rtl/>
          <w:lang w:bidi="fa-IR"/>
        </w:rPr>
        <w:t>ن</w:t>
      </w:r>
      <w:r w:rsidR="00A5679F">
        <w:rPr>
          <w:rtl/>
          <w:lang w:bidi="fa-IR"/>
        </w:rPr>
        <w:t xml:space="preserve"> </w:t>
      </w:r>
      <w:r>
        <w:rPr>
          <w:rtl/>
          <w:lang w:bidi="fa-IR"/>
        </w:rPr>
        <w:t>که تعدادشان کم است با روا</w:t>
      </w:r>
      <w:r w:rsidR="00A5679F">
        <w:rPr>
          <w:rtl/>
          <w:lang w:bidi="fa-IR"/>
        </w:rPr>
        <w:t>ی</w:t>
      </w:r>
      <w:r>
        <w:rPr>
          <w:rtl/>
          <w:lang w:bidi="fa-IR"/>
        </w:rPr>
        <w:t>ات صح</w:t>
      </w:r>
      <w:r w:rsidR="00A5679F">
        <w:rPr>
          <w:rtl/>
          <w:lang w:bidi="fa-IR"/>
        </w:rPr>
        <w:t>ی</w:t>
      </w:r>
      <w:r>
        <w:rPr>
          <w:rtl/>
          <w:lang w:bidi="fa-IR"/>
        </w:rPr>
        <w:t>حه و مستف</w:t>
      </w:r>
      <w:r w:rsidR="00A5679F">
        <w:rPr>
          <w:rtl/>
          <w:lang w:bidi="fa-IR"/>
        </w:rPr>
        <w:t>ی</w:t>
      </w:r>
      <w:r>
        <w:rPr>
          <w:rtl/>
          <w:lang w:bidi="fa-IR"/>
        </w:rPr>
        <w:t>ضه</w:t>
      </w:r>
      <w:r w:rsidR="00A5679F">
        <w:rPr>
          <w:rtl/>
          <w:lang w:bidi="fa-IR"/>
        </w:rPr>
        <w:t xml:space="preserve"> </w:t>
      </w:r>
      <w:r>
        <w:rPr>
          <w:rtl/>
          <w:lang w:bidi="fa-IR"/>
        </w:rPr>
        <w:t>ا</w:t>
      </w:r>
      <w:r w:rsidR="00A5679F">
        <w:rPr>
          <w:rtl/>
          <w:lang w:bidi="fa-IR"/>
        </w:rPr>
        <w:t>ی</w:t>
      </w:r>
      <w:r>
        <w:rPr>
          <w:rtl/>
          <w:lang w:bidi="fa-IR"/>
        </w:rPr>
        <w:t xml:space="preserve"> که در فض</w:t>
      </w:r>
      <w:r w:rsidR="00A5679F">
        <w:rPr>
          <w:rtl/>
          <w:lang w:bidi="fa-IR"/>
        </w:rPr>
        <w:t>ی</w:t>
      </w:r>
      <w:r>
        <w:rPr>
          <w:rtl/>
          <w:lang w:bidi="fa-IR"/>
        </w:rPr>
        <w:t>لت و مقام و منزلت هشام از امامان رس</w:t>
      </w:r>
      <w:r w:rsidR="00A5679F">
        <w:rPr>
          <w:rtl/>
          <w:lang w:bidi="fa-IR"/>
        </w:rPr>
        <w:t>ی</w:t>
      </w:r>
      <w:r>
        <w:rPr>
          <w:rtl/>
          <w:lang w:bidi="fa-IR"/>
        </w:rPr>
        <w:t>ده است</w:t>
      </w:r>
      <w:r w:rsidR="00A5679F">
        <w:rPr>
          <w:rtl/>
          <w:lang w:bidi="fa-IR"/>
        </w:rPr>
        <w:t xml:space="preserve">، </w:t>
      </w:r>
      <w:r>
        <w:rPr>
          <w:rtl/>
          <w:lang w:bidi="fa-IR"/>
        </w:rPr>
        <w:t>معارضه دارند</w:t>
      </w:r>
      <w:r w:rsidR="00A5679F">
        <w:rPr>
          <w:rtl/>
          <w:lang w:bidi="fa-IR"/>
        </w:rPr>
        <w:t xml:space="preserve">. </w:t>
      </w:r>
    </w:p>
    <w:p w:rsidR="00351499" w:rsidRDefault="00351499" w:rsidP="00351499">
      <w:pPr>
        <w:pStyle w:val="libNormal"/>
        <w:rPr>
          <w:rtl/>
          <w:lang w:bidi="fa-IR"/>
        </w:rPr>
      </w:pPr>
      <w:r>
        <w:rPr>
          <w:rtl/>
          <w:lang w:bidi="fa-IR"/>
        </w:rPr>
        <w:t>3 - م</w:t>
      </w:r>
      <w:r w:rsidR="00A5679F">
        <w:rPr>
          <w:rtl/>
          <w:lang w:bidi="fa-IR"/>
        </w:rPr>
        <w:t xml:space="preserve">ی </w:t>
      </w:r>
      <w:r>
        <w:rPr>
          <w:rtl/>
          <w:lang w:bidi="fa-IR"/>
        </w:rPr>
        <w:t>توان آن روا</w:t>
      </w:r>
      <w:r w:rsidR="00A5679F">
        <w:rPr>
          <w:rtl/>
          <w:lang w:bidi="fa-IR"/>
        </w:rPr>
        <w:t>ی</w:t>
      </w:r>
      <w:r>
        <w:rPr>
          <w:rtl/>
          <w:lang w:bidi="fa-IR"/>
        </w:rPr>
        <w:t>ات را حمل بر تجس</w:t>
      </w:r>
      <w:r w:rsidR="00A5679F">
        <w:rPr>
          <w:rtl/>
          <w:lang w:bidi="fa-IR"/>
        </w:rPr>
        <w:t>ی</w:t>
      </w:r>
      <w:r>
        <w:rPr>
          <w:rtl/>
          <w:lang w:bidi="fa-IR"/>
        </w:rPr>
        <w:t>م لفظ</w:t>
      </w:r>
      <w:r w:rsidR="00A5679F">
        <w:rPr>
          <w:rtl/>
          <w:lang w:bidi="fa-IR"/>
        </w:rPr>
        <w:t>ی</w:t>
      </w:r>
      <w:r>
        <w:rPr>
          <w:rtl/>
          <w:lang w:bidi="fa-IR"/>
        </w:rPr>
        <w:t xml:space="preserve"> و لغو</w:t>
      </w:r>
      <w:r w:rsidR="00A5679F">
        <w:rPr>
          <w:rtl/>
          <w:lang w:bidi="fa-IR"/>
        </w:rPr>
        <w:t>ی</w:t>
      </w:r>
      <w:r>
        <w:rPr>
          <w:rtl/>
          <w:lang w:bidi="fa-IR"/>
        </w:rPr>
        <w:t xml:space="preserve"> نمود</w:t>
      </w:r>
      <w:r w:rsidR="00A5679F">
        <w:rPr>
          <w:rtl/>
          <w:lang w:bidi="fa-IR"/>
        </w:rPr>
        <w:t xml:space="preserve">، </w:t>
      </w:r>
      <w:r>
        <w:rPr>
          <w:rtl/>
          <w:lang w:bidi="fa-IR"/>
        </w:rPr>
        <w:t>به ا</w:t>
      </w:r>
      <w:r w:rsidR="00A5679F">
        <w:rPr>
          <w:rtl/>
          <w:lang w:bidi="fa-IR"/>
        </w:rPr>
        <w:t>ی</w:t>
      </w:r>
      <w:r>
        <w:rPr>
          <w:rtl/>
          <w:lang w:bidi="fa-IR"/>
        </w:rPr>
        <w:t>ن معنا که هشام</w:t>
      </w:r>
      <w:r w:rsidR="00A5679F">
        <w:rPr>
          <w:rtl/>
          <w:lang w:bidi="fa-IR"/>
        </w:rPr>
        <w:t xml:space="preserve">؛ </w:t>
      </w:r>
      <w:r>
        <w:rPr>
          <w:rtl/>
          <w:lang w:bidi="fa-IR"/>
        </w:rPr>
        <w:t>گرچه عق</w:t>
      </w:r>
      <w:r w:rsidR="00A5679F">
        <w:rPr>
          <w:rtl/>
          <w:lang w:bidi="fa-IR"/>
        </w:rPr>
        <w:t>ی</w:t>
      </w:r>
      <w:r>
        <w:rPr>
          <w:rtl/>
          <w:lang w:bidi="fa-IR"/>
        </w:rPr>
        <w:t>ده</w:t>
      </w:r>
      <w:r w:rsidR="00A5679F">
        <w:rPr>
          <w:rtl/>
          <w:lang w:bidi="fa-IR"/>
        </w:rPr>
        <w:t xml:space="preserve"> </w:t>
      </w:r>
      <w:r>
        <w:rPr>
          <w:rtl/>
          <w:lang w:bidi="fa-IR"/>
        </w:rPr>
        <w:t>ا</w:t>
      </w:r>
      <w:r w:rsidR="00A5679F">
        <w:rPr>
          <w:rtl/>
          <w:lang w:bidi="fa-IR"/>
        </w:rPr>
        <w:t>ی</w:t>
      </w:r>
      <w:r>
        <w:rPr>
          <w:rtl/>
          <w:lang w:bidi="fa-IR"/>
        </w:rPr>
        <w:t xml:space="preserve"> صح</w:t>
      </w:r>
      <w:r w:rsidR="00A5679F">
        <w:rPr>
          <w:rtl/>
          <w:lang w:bidi="fa-IR"/>
        </w:rPr>
        <w:t>ی</w:t>
      </w:r>
      <w:r>
        <w:rPr>
          <w:rtl/>
          <w:lang w:bidi="fa-IR"/>
        </w:rPr>
        <w:t>ح و سالم داشته ول</w:t>
      </w:r>
      <w:r w:rsidR="00A5679F">
        <w:rPr>
          <w:rtl/>
          <w:lang w:bidi="fa-IR"/>
        </w:rPr>
        <w:t>ی</w:t>
      </w:r>
      <w:r>
        <w:rPr>
          <w:rtl/>
          <w:lang w:bidi="fa-IR"/>
        </w:rPr>
        <w:t xml:space="preserve"> به جهت به کار بردن تعب</w:t>
      </w:r>
      <w:r w:rsidR="00A5679F">
        <w:rPr>
          <w:rtl/>
          <w:lang w:bidi="fa-IR"/>
        </w:rPr>
        <w:t>ی</w:t>
      </w:r>
      <w:r>
        <w:rPr>
          <w:rtl/>
          <w:lang w:bidi="fa-IR"/>
        </w:rPr>
        <w:t>ر</w:t>
      </w:r>
      <w:r w:rsidR="00A5679F">
        <w:rPr>
          <w:rtl/>
          <w:lang w:bidi="fa-IR"/>
        </w:rPr>
        <w:t>ی</w:t>
      </w:r>
      <w:r>
        <w:rPr>
          <w:rtl/>
          <w:lang w:bidi="fa-IR"/>
        </w:rPr>
        <w:t xml:space="preserve"> که سبب شده دشمنان ش</w:t>
      </w:r>
      <w:r w:rsidR="00A5679F">
        <w:rPr>
          <w:rtl/>
          <w:lang w:bidi="fa-IR"/>
        </w:rPr>
        <w:t>ی</w:t>
      </w:r>
      <w:r>
        <w:rPr>
          <w:rtl/>
          <w:lang w:bidi="fa-IR"/>
        </w:rPr>
        <w:t>عه آن را مستمسک قرار داده و آن را بر ضدّ ش</w:t>
      </w:r>
      <w:r w:rsidR="00A5679F">
        <w:rPr>
          <w:rtl/>
          <w:lang w:bidi="fa-IR"/>
        </w:rPr>
        <w:t>ی</w:t>
      </w:r>
      <w:r>
        <w:rPr>
          <w:rtl/>
          <w:lang w:bidi="fa-IR"/>
        </w:rPr>
        <w:t>عه به کار برند</w:t>
      </w:r>
      <w:r w:rsidR="00A5679F">
        <w:rPr>
          <w:rtl/>
          <w:lang w:bidi="fa-IR"/>
        </w:rPr>
        <w:t xml:space="preserve">، </w:t>
      </w:r>
      <w:r>
        <w:rPr>
          <w:rtl/>
          <w:lang w:bidi="fa-IR"/>
        </w:rPr>
        <w:t>مورد انتقاد قرار گرفته است</w:t>
      </w:r>
      <w:r w:rsidR="00A5679F">
        <w:rPr>
          <w:rtl/>
          <w:lang w:bidi="fa-IR"/>
        </w:rPr>
        <w:t xml:space="preserve">. </w:t>
      </w:r>
    </w:p>
    <w:p w:rsidR="009924AB" w:rsidRDefault="00351499" w:rsidP="00351499">
      <w:pPr>
        <w:pStyle w:val="libNormal"/>
        <w:rPr>
          <w:rtl/>
          <w:lang w:bidi="fa-IR"/>
        </w:rPr>
      </w:pPr>
      <w:r>
        <w:rPr>
          <w:rtl/>
          <w:lang w:bidi="fa-IR"/>
        </w:rPr>
        <w:t>4 - ممکن است بگو</w:t>
      </w:r>
      <w:r w:rsidR="00A5679F">
        <w:rPr>
          <w:rtl/>
          <w:lang w:bidi="fa-IR"/>
        </w:rPr>
        <w:t>یی</w:t>
      </w:r>
      <w:r>
        <w:rPr>
          <w:rtl/>
          <w:lang w:bidi="fa-IR"/>
        </w:rPr>
        <w:t>م که امامان ش</w:t>
      </w:r>
      <w:r w:rsidR="00A5679F">
        <w:rPr>
          <w:rtl/>
          <w:lang w:bidi="fa-IR"/>
        </w:rPr>
        <w:t>ی</w:t>
      </w:r>
      <w:r>
        <w:rPr>
          <w:rtl/>
          <w:lang w:bidi="fa-IR"/>
        </w:rPr>
        <w:t>عه</w:t>
      </w:r>
      <w:r w:rsidR="00A5679F">
        <w:rPr>
          <w:rtl/>
          <w:lang w:bidi="fa-IR"/>
        </w:rPr>
        <w:t xml:space="preserve">، </w:t>
      </w:r>
      <w:r>
        <w:rPr>
          <w:rtl/>
          <w:lang w:bidi="fa-IR"/>
        </w:rPr>
        <w:t>اصل ا</w:t>
      </w:r>
      <w:r w:rsidR="00A5679F">
        <w:rPr>
          <w:rtl/>
          <w:lang w:bidi="fa-IR"/>
        </w:rPr>
        <w:t>ی</w:t>
      </w:r>
      <w:r>
        <w:rPr>
          <w:rtl/>
          <w:lang w:bidi="fa-IR"/>
        </w:rPr>
        <w:t>ن فکر و عق</w:t>
      </w:r>
      <w:r w:rsidR="00A5679F">
        <w:rPr>
          <w:rtl/>
          <w:lang w:bidi="fa-IR"/>
        </w:rPr>
        <w:t>ی</w:t>
      </w:r>
      <w:r>
        <w:rPr>
          <w:rtl/>
          <w:lang w:bidi="fa-IR"/>
        </w:rPr>
        <w:t>ده را که به هشام نسبت داده شده مورد مذمّت و نقد قرار داده</w:t>
      </w:r>
      <w:r w:rsidR="00A5679F">
        <w:rPr>
          <w:rtl/>
          <w:lang w:bidi="fa-IR"/>
        </w:rPr>
        <w:t xml:space="preserve"> </w:t>
      </w:r>
      <w:r>
        <w:rPr>
          <w:rtl/>
          <w:lang w:bidi="fa-IR"/>
        </w:rPr>
        <w:t>اند</w:t>
      </w:r>
      <w:r w:rsidR="00A5679F">
        <w:rPr>
          <w:rtl/>
          <w:lang w:bidi="fa-IR"/>
        </w:rPr>
        <w:t xml:space="preserve">، </w:t>
      </w:r>
      <w:r>
        <w:rPr>
          <w:rtl/>
          <w:lang w:bidi="fa-IR"/>
        </w:rPr>
        <w:t>گرچه انتساب آن را به هشام قبول نداشته</w:t>
      </w:r>
      <w:r w:rsidR="00A5679F">
        <w:rPr>
          <w:rtl/>
          <w:lang w:bidi="fa-IR"/>
        </w:rPr>
        <w:t xml:space="preserve"> </w:t>
      </w:r>
      <w:r>
        <w:rPr>
          <w:rtl/>
          <w:lang w:bidi="fa-IR"/>
        </w:rPr>
        <w:t>اند</w:t>
      </w:r>
      <w:r w:rsidR="00A5679F">
        <w:rPr>
          <w:rtl/>
          <w:lang w:bidi="fa-IR"/>
        </w:rPr>
        <w:t xml:space="preserve">. </w:t>
      </w:r>
      <w:r>
        <w:rPr>
          <w:rtl/>
          <w:lang w:bidi="fa-IR"/>
        </w:rPr>
        <w:t>به ا</w:t>
      </w:r>
      <w:r w:rsidR="00A5679F">
        <w:rPr>
          <w:rtl/>
          <w:lang w:bidi="fa-IR"/>
        </w:rPr>
        <w:t>ی</w:t>
      </w:r>
      <w:r>
        <w:rPr>
          <w:rtl/>
          <w:lang w:bidi="fa-IR"/>
        </w:rPr>
        <w:t>ن معنا بر فرض که هشام چن</w:t>
      </w:r>
      <w:r w:rsidR="00A5679F">
        <w:rPr>
          <w:rtl/>
          <w:lang w:bidi="fa-IR"/>
        </w:rPr>
        <w:t>ی</w:t>
      </w:r>
      <w:r>
        <w:rPr>
          <w:rtl/>
          <w:lang w:bidi="fa-IR"/>
        </w:rPr>
        <w:t>ن حرف</w:t>
      </w:r>
      <w:r w:rsidR="00A5679F">
        <w:rPr>
          <w:rtl/>
          <w:lang w:bidi="fa-IR"/>
        </w:rPr>
        <w:t>ی</w:t>
      </w:r>
      <w:r>
        <w:rPr>
          <w:rtl/>
          <w:lang w:bidi="fa-IR"/>
        </w:rPr>
        <w:t xml:space="preserve"> را زده باشد</w:t>
      </w:r>
      <w:r w:rsidR="00A5679F">
        <w:rPr>
          <w:rtl/>
          <w:lang w:bidi="fa-IR"/>
        </w:rPr>
        <w:t xml:space="preserve">، </w:t>
      </w:r>
      <w:r>
        <w:rPr>
          <w:rtl/>
          <w:lang w:bidi="fa-IR"/>
        </w:rPr>
        <w:t>قطعاً باطل و مورد سرزنش است</w:t>
      </w:r>
      <w:r w:rsidR="00A5679F">
        <w:rPr>
          <w:rtl/>
          <w:lang w:bidi="fa-IR"/>
        </w:rPr>
        <w:t xml:space="preserve">؛ </w:t>
      </w:r>
      <w:r>
        <w:rPr>
          <w:rtl/>
          <w:lang w:bidi="fa-IR"/>
        </w:rPr>
        <w:t>ز</w:t>
      </w:r>
      <w:r w:rsidR="00A5679F">
        <w:rPr>
          <w:rtl/>
          <w:lang w:bidi="fa-IR"/>
        </w:rPr>
        <w:t>ی</w:t>
      </w:r>
      <w:r>
        <w:rPr>
          <w:rtl/>
          <w:lang w:bidi="fa-IR"/>
        </w:rPr>
        <w:t>را به جهت اشاعه نظر</w:t>
      </w:r>
      <w:r w:rsidR="00A5679F">
        <w:rPr>
          <w:rtl/>
          <w:lang w:bidi="fa-IR"/>
        </w:rPr>
        <w:t>ی</w:t>
      </w:r>
      <w:r>
        <w:rPr>
          <w:rtl/>
          <w:lang w:bidi="fa-IR"/>
        </w:rPr>
        <w:t>ه تجس</w:t>
      </w:r>
      <w:r w:rsidR="00A5679F">
        <w:rPr>
          <w:rtl/>
          <w:lang w:bidi="fa-IR"/>
        </w:rPr>
        <w:t>ی</w:t>
      </w:r>
      <w:r>
        <w:rPr>
          <w:rtl/>
          <w:lang w:bidi="fa-IR"/>
        </w:rPr>
        <w:t>م</w:t>
      </w:r>
      <w:r w:rsidR="00A5679F">
        <w:rPr>
          <w:rtl/>
          <w:lang w:bidi="fa-IR"/>
        </w:rPr>
        <w:t xml:space="preserve">، </w:t>
      </w:r>
      <w:r>
        <w:rPr>
          <w:rtl/>
          <w:lang w:bidi="fa-IR"/>
        </w:rPr>
        <w:t xml:space="preserve">امام در </w:t>
      </w:r>
      <w:r>
        <w:rPr>
          <w:rtl/>
          <w:lang w:bidi="fa-IR"/>
        </w:rPr>
        <w:lastRenderedPageBreak/>
        <w:t>جامعه احساس خطر کرده و درصدد آن است که به مردم بفهماند گرچه شما چن</w:t>
      </w:r>
      <w:r w:rsidR="00A5679F">
        <w:rPr>
          <w:rtl/>
          <w:lang w:bidi="fa-IR"/>
        </w:rPr>
        <w:t>ی</w:t>
      </w:r>
      <w:r>
        <w:rPr>
          <w:rtl/>
          <w:lang w:bidi="fa-IR"/>
        </w:rPr>
        <w:t>ن چ</w:t>
      </w:r>
      <w:r w:rsidR="00A5679F">
        <w:rPr>
          <w:rtl/>
          <w:lang w:bidi="fa-IR"/>
        </w:rPr>
        <w:t>ی</w:t>
      </w:r>
      <w:r>
        <w:rPr>
          <w:rtl/>
          <w:lang w:bidi="fa-IR"/>
        </w:rPr>
        <w:t>ز</w:t>
      </w:r>
      <w:r w:rsidR="00A5679F">
        <w:rPr>
          <w:rtl/>
          <w:lang w:bidi="fa-IR"/>
        </w:rPr>
        <w:t>ی</w:t>
      </w:r>
      <w:r>
        <w:rPr>
          <w:rtl/>
          <w:lang w:bidi="fa-IR"/>
        </w:rPr>
        <w:t xml:space="preserve"> را به هشام نسبت م</w:t>
      </w:r>
      <w:r w:rsidR="00A5679F">
        <w:rPr>
          <w:rtl/>
          <w:lang w:bidi="fa-IR"/>
        </w:rPr>
        <w:t xml:space="preserve">ی </w:t>
      </w:r>
      <w:r>
        <w:rPr>
          <w:rtl/>
          <w:lang w:bidi="fa-IR"/>
        </w:rPr>
        <w:t>ده</w:t>
      </w:r>
      <w:r w:rsidR="00A5679F">
        <w:rPr>
          <w:rtl/>
          <w:lang w:bidi="fa-IR"/>
        </w:rPr>
        <w:t>ی</w:t>
      </w:r>
      <w:r>
        <w:rPr>
          <w:rtl/>
          <w:lang w:bidi="fa-IR"/>
        </w:rPr>
        <w:t>د</w:t>
      </w:r>
      <w:r w:rsidR="00A5679F">
        <w:rPr>
          <w:rtl/>
          <w:lang w:bidi="fa-IR"/>
        </w:rPr>
        <w:t xml:space="preserve">، </w:t>
      </w:r>
      <w:r>
        <w:rPr>
          <w:rtl/>
          <w:lang w:bidi="fa-IR"/>
        </w:rPr>
        <w:t>هر کس که ا</w:t>
      </w:r>
      <w:r w:rsidR="00A5679F">
        <w:rPr>
          <w:rtl/>
          <w:lang w:bidi="fa-IR"/>
        </w:rPr>
        <w:t>ی</w:t>
      </w:r>
      <w:r>
        <w:rPr>
          <w:rtl/>
          <w:lang w:bidi="fa-IR"/>
        </w:rPr>
        <w:t>ن حرف را بزند اشتباه کرده است</w:t>
      </w:r>
      <w:r w:rsidR="00A5679F">
        <w:rPr>
          <w:rtl/>
          <w:lang w:bidi="fa-IR"/>
        </w:rPr>
        <w:t xml:space="preserve">. </w:t>
      </w:r>
      <w:r>
        <w:rPr>
          <w:rtl/>
          <w:lang w:bidi="fa-IR"/>
        </w:rPr>
        <w:t>به هم</w:t>
      </w:r>
      <w:r w:rsidR="00A5679F">
        <w:rPr>
          <w:rtl/>
          <w:lang w:bidi="fa-IR"/>
        </w:rPr>
        <w:t>ی</w:t>
      </w:r>
      <w:r>
        <w:rPr>
          <w:rtl/>
          <w:lang w:bidi="fa-IR"/>
        </w:rPr>
        <w:t>ن جهت امام درصدد تأ</w:t>
      </w:r>
      <w:r w:rsidR="00A5679F">
        <w:rPr>
          <w:rtl/>
          <w:lang w:bidi="fa-IR"/>
        </w:rPr>
        <w:t>یی</w:t>
      </w:r>
      <w:r>
        <w:rPr>
          <w:rtl/>
          <w:lang w:bidi="fa-IR"/>
        </w:rPr>
        <w:t xml:space="preserve">د </w:t>
      </w:r>
      <w:r w:rsidR="00A5679F">
        <w:rPr>
          <w:rtl/>
          <w:lang w:bidi="fa-IR"/>
        </w:rPr>
        <w:t>ی</w:t>
      </w:r>
      <w:r>
        <w:rPr>
          <w:rtl/>
          <w:lang w:bidi="fa-IR"/>
        </w:rPr>
        <w:t>ا ردّ هشام ن</w:t>
      </w:r>
      <w:r w:rsidR="00A5679F">
        <w:rPr>
          <w:rtl/>
          <w:lang w:bidi="fa-IR"/>
        </w:rPr>
        <w:t>ی</w:t>
      </w:r>
      <w:r>
        <w:rPr>
          <w:rtl/>
          <w:lang w:bidi="fa-IR"/>
        </w:rPr>
        <w:t>ست</w:t>
      </w:r>
      <w:r w:rsidR="00A5679F">
        <w:rPr>
          <w:rtl/>
          <w:lang w:bidi="fa-IR"/>
        </w:rPr>
        <w:t xml:space="preserve">. </w:t>
      </w:r>
    </w:p>
    <w:p w:rsidR="009924AB" w:rsidRDefault="006A07A9" w:rsidP="006A07A9">
      <w:pPr>
        <w:pStyle w:val="Heading2Center"/>
        <w:rPr>
          <w:rtl/>
          <w:lang w:bidi="fa-IR"/>
        </w:rPr>
      </w:pPr>
      <w:r>
        <w:rPr>
          <w:rtl/>
          <w:lang w:bidi="fa-IR"/>
        </w:rPr>
        <w:br w:type="page"/>
      </w:r>
      <w:bookmarkStart w:id="49" w:name="_Toc425758501"/>
      <w:r w:rsidR="009924AB">
        <w:rPr>
          <w:rtl/>
          <w:lang w:bidi="fa-IR"/>
        </w:rPr>
        <w:lastRenderedPageBreak/>
        <w:t>فهرست منشورات مسجد مقدّس جمکران</w:t>
      </w:r>
      <w:bookmarkEnd w:id="49"/>
      <w:r w:rsidR="009924AB">
        <w:rPr>
          <w:rtl/>
          <w:lang w:bidi="fa-IR"/>
        </w:rPr>
        <w:t xml:space="preserve"> </w:t>
      </w:r>
    </w:p>
    <w:p w:rsidR="00351499" w:rsidRDefault="00351499" w:rsidP="00351499">
      <w:pPr>
        <w:pStyle w:val="libNormal"/>
        <w:rPr>
          <w:rtl/>
          <w:lang w:bidi="fa-IR"/>
        </w:rPr>
      </w:pPr>
      <w:r>
        <w:rPr>
          <w:rtl/>
          <w:lang w:bidi="fa-IR"/>
        </w:rPr>
        <w:t>1 قرآن کر</w:t>
      </w:r>
      <w:r w:rsidR="00A5679F">
        <w:rPr>
          <w:rtl/>
          <w:lang w:bidi="fa-IR"/>
        </w:rPr>
        <w:t>ی</w:t>
      </w:r>
      <w:r>
        <w:rPr>
          <w:rtl/>
          <w:lang w:bidi="fa-IR"/>
        </w:rPr>
        <w:t>م / چهار رنگ - گلاسه رحل</w:t>
      </w:r>
      <w:r w:rsidR="00A5679F">
        <w:rPr>
          <w:rtl/>
          <w:lang w:bidi="fa-IR"/>
        </w:rPr>
        <w:t>ی</w:t>
      </w:r>
      <w:r>
        <w:rPr>
          <w:rtl/>
          <w:lang w:bidi="fa-IR"/>
        </w:rPr>
        <w:t xml:space="preserve"> خط ن</w:t>
      </w:r>
      <w:r w:rsidR="00A5679F">
        <w:rPr>
          <w:rtl/>
          <w:lang w:bidi="fa-IR"/>
        </w:rPr>
        <w:t>ی</w:t>
      </w:r>
      <w:r>
        <w:rPr>
          <w:rtl/>
          <w:lang w:bidi="fa-IR"/>
        </w:rPr>
        <w:t>ر</w:t>
      </w:r>
      <w:r w:rsidR="00A5679F">
        <w:rPr>
          <w:rtl/>
          <w:lang w:bidi="fa-IR"/>
        </w:rPr>
        <w:t>ی</w:t>
      </w:r>
      <w:r>
        <w:rPr>
          <w:rtl/>
          <w:lang w:bidi="fa-IR"/>
        </w:rPr>
        <w:t>ز</w:t>
      </w:r>
      <w:r w:rsidR="00A5679F">
        <w:rPr>
          <w:rtl/>
          <w:lang w:bidi="fa-IR"/>
        </w:rPr>
        <w:t>ی</w:t>
      </w:r>
      <w:r>
        <w:rPr>
          <w:rtl/>
          <w:lang w:bidi="fa-IR"/>
        </w:rPr>
        <w:t xml:space="preserve">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2 قرآن کر</w:t>
      </w:r>
      <w:r w:rsidR="00A5679F">
        <w:rPr>
          <w:rtl/>
          <w:lang w:bidi="fa-IR"/>
        </w:rPr>
        <w:t>ی</w:t>
      </w:r>
      <w:r>
        <w:rPr>
          <w:rtl/>
          <w:lang w:bidi="fa-IR"/>
        </w:rPr>
        <w:t>م /</w:t>
      </w:r>
      <w:r w:rsidR="00071C1B">
        <w:rPr>
          <w:rtl/>
          <w:lang w:bidi="fa-IR"/>
        </w:rPr>
        <w:t xml:space="preserve"> (</w:t>
      </w:r>
      <w:r>
        <w:rPr>
          <w:rtl/>
          <w:lang w:bidi="fa-IR"/>
        </w:rPr>
        <w:t>وز</w:t>
      </w:r>
      <w:r w:rsidR="00A5679F">
        <w:rPr>
          <w:rtl/>
          <w:lang w:bidi="fa-IR"/>
        </w:rPr>
        <w:t>ی</w:t>
      </w:r>
      <w:r>
        <w:rPr>
          <w:rtl/>
          <w:lang w:bidi="fa-IR"/>
        </w:rPr>
        <w:t>ر</w:t>
      </w:r>
      <w:r w:rsidR="00A5679F">
        <w:rPr>
          <w:rtl/>
          <w:lang w:bidi="fa-IR"/>
        </w:rPr>
        <w:t xml:space="preserve">ی، </w:t>
      </w:r>
      <w:r>
        <w:rPr>
          <w:rtl/>
          <w:lang w:bidi="fa-IR"/>
        </w:rPr>
        <w:t>ج</w:t>
      </w:r>
      <w:r w:rsidR="00A5679F">
        <w:rPr>
          <w:rtl/>
          <w:lang w:bidi="fa-IR"/>
        </w:rPr>
        <w:t>ی</w:t>
      </w:r>
      <w:r>
        <w:rPr>
          <w:rtl/>
          <w:lang w:bidi="fa-IR"/>
        </w:rPr>
        <w:t>ب</w:t>
      </w:r>
      <w:r w:rsidR="00A5679F">
        <w:rPr>
          <w:rtl/>
          <w:lang w:bidi="fa-IR"/>
        </w:rPr>
        <w:t xml:space="preserve">ی، </w:t>
      </w:r>
      <w:r>
        <w:rPr>
          <w:rtl/>
          <w:lang w:bidi="fa-IR"/>
        </w:rPr>
        <w:t>ن</w:t>
      </w:r>
      <w:r w:rsidR="00A5679F">
        <w:rPr>
          <w:rtl/>
          <w:lang w:bidi="fa-IR"/>
        </w:rPr>
        <w:t>ی</w:t>
      </w:r>
      <w:r>
        <w:rPr>
          <w:rtl/>
          <w:lang w:bidi="fa-IR"/>
        </w:rPr>
        <w:t>م</w:t>
      </w:r>
      <w:r w:rsidR="00A5679F">
        <w:rPr>
          <w:rtl/>
          <w:lang w:bidi="fa-IR"/>
        </w:rPr>
        <w:t xml:space="preserve">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خط ن</w:t>
      </w:r>
      <w:r w:rsidR="00A5679F">
        <w:rPr>
          <w:rtl/>
          <w:lang w:bidi="fa-IR"/>
        </w:rPr>
        <w:t>ی</w:t>
      </w:r>
      <w:r>
        <w:rPr>
          <w:rtl/>
          <w:lang w:bidi="fa-IR"/>
        </w:rPr>
        <w:t>ر</w:t>
      </w:r>
      <w:r w:rsidR="00A5679F">
        <w:rPr>
          <w:rtl/>
          <w:lang w:bidi="fa-IR"/>
        </w:rPr>
        <w:t>ی</w:t>
      </w:r>
      <w:r>
        <w:rPr>
          <w:rtl/>
          <w:lang w:bidi="fa-IR"/>
        </w:rPr>
        <w:t>ز</w:t>
      </w:r>
      <w:r w:rsidR="00A5679F">
        <w:rPr>
          <w:rtl/>
          <w:lang w:bidi="fa-IR"/>
        </w:rPr>
        <w:t>ی</w:t>
      </w:r>
      <w:r>
        <w:rPr>
          <w:rtl/>
          <w:lang w:bidi="fa-IR"/>
        </w:rPr>
        <w:t xml:space="preserve">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3 قرآن کر</w:t>
      </w:r>
      <w:r w:rsidR="00A5679F">
        <w:rPr>
          <w:rtl/>
          <w:lang w:bidi="fa-IR"/>
        </w:rPr>
        <w:t>ی</w:t>
      </w:r>
      <w:r>
        <w:rPr>
          <w:rtl/>
          <w:lang w:bidi="fa-IR"/>
        </w:rPr>
        <w:t>م / ن</w:t>
      </w:r>
      <w:r w:rsidR="00A5679F">
        <w:rPr>
          <w:rtl/>
          <w:lang w:bidi="fa-IR"/>
        </w:rPr>
        <w:t>ی</w:t>
      </w:r>
      <w:r>
        <w:rPr>
          <w:rtl/>
          <w:lang w:bidi="fa-IR"/>
        </w:rPr>
        <w:t>م</w:t>
      </w:r>
      <w:r w:rsidR="00A5679F">
        <w:rPr>
          <w:rtl/>
          <w:lang w:bidi="fa-IR"/>
        </w:rPr>
        <w:t xml:space="preserve">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ک</w:t>
      </w:r>
      <w:r w:rsidR="00A5679F">
        <w:rPr>
          <w:rtl/>
          <w:lang w:bidi="fa-IR"/>
        </w:rPr>
        <w:t>ی</w:t>
      </w:r>
      <w:r>
        <w:rPr>
          <w:rtl/>
          <w:lang w:bidi="fa-IR"/>
        </w:rPr>
        <w:t>ف</w:t>
      </w:r>
      <w:r w:rsidR="00A5679F">
        <w:rPr>
          <w:rtl/>
          <w:lang w:bidi="fa-IR"/>
        </w:rPr>
        <w:t>ی</w:t>
      </w:r>
      <w:r w:rsidR="00071C1B">
        <w:rPr>
          <w:rtl/>
          <w:lang w:bidi="fa-IR"/>
        </w:rPr>
        <w:t xml:space="preserve">) </w:t>
      </w:r>
      <w:r>
        <w:rPr>
          <w:rtl/>
          <w:lang w:bidi="fa-IR"/>
        </w:rPr>
        <w:t>خط عثمان طه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4 قرآن کر</w:t>
      </w:r>
      <w:r w:rsidR="00A5679F">
        <w:rPr>
          <w:rtl/>
          <w:lang w:bidi="fa-IR"/>
        </w:rPr>
        <w:t>ی</w:t>
      </w:r>
      <w:r>
        <w:rPr>
          <w:rtl/>
          <w:lang w:bidi="fa-IR"/>
        </w:rPr>
        <w:t>م / وز</w:t>
      </w:r>
      <w:r w:rsidR="00A5679F">
        <w:rPr>
          <w:rtl/>
          <w:lang w:bidi="fa-IR"/>
        </w:rPr>
        <w:t>ی</w:t>
      </w:r>
      <w:r>
        <w:rPr>
          <w:rtl/>
          <w:lang w:bidi="fa-IR"/>
        </w:rPr>
        <w:t>ر</w:t>
      </w:r>
      <w:r w:rsidR="00A5679F">
        <w:rPr>
          <w:rtl/>
          <w:lang w:bidi="fa-IR"/>
        </w:rPr>
        <w:t>ی</w:t>
      </w:r>
      <w:r w:rsidR="00071C1B">
        <w:rPr>
          <w:rtl/>
          <w:lang w:bidi="fa-IR"/>
        </w:rPr>
        <w:t xml:space="preserve"> (</w:t>
      </w:r>
      <w:r>
        <w:rPr>
          <w:rtl/>
          <w:lang w:bidi="fa-IR"/>
        </w:rPr>
        <w:t>ترجمه ز</w:t>
      </w:r>
      <w:r w:rsidR="00A5679F">
        <w:rPr>
          <w:rtl/>
          <w:lang w:bidi="fa-IR"/>
        </w:rPr>
        <w:t>ی</w:t>
      </w:r>
      <w:r>
        <w:rPr>
          <w:rtl/>
          <w:lang w:bidi="fa-IR"/>
        </w:rPr>
        <w:t>ر</w:t>
      </w:r>
      <w:r w:rsidR="00A5679F">
        <w:rPr>
          <w:rtl/>
          <w:lang w:bidi="fa-IR"/>
        </w:rPr>
        <w:t xml:space="preserve">، </w:t>
      </w:r>
      <w:r>
        <w:rPr>
          <w:rtl/>
          <w:lang w:bidi="fa-IR"/>
        </w:rPr>
        <w:t>ترجمه مقابل</w:t>
      </w:r>
      <w:r w:rsidR="00071C1B">
        <w:rPr>
          <w:rtl/>
          <w:lang w:bidi="fa-IR"/>
        </w:rPr>
        <w:t xml:space="preserve">) </w:t>
      </w:r>
      <w:r>
        <w:rPr>
          <w:rtl/>
          <w:lang w:bidi="fa-IR"/>
        </w:rPr>
        <w:t>خط عثمان طه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5 قرآن کر</w:t>
      </w:r>
      <w:r w:rsidR="00A5679F">
        <w:rPr>
          <w:rtl/>
          <w:lang w:bidi="fa-IR"/>
        </w:rPr>
        <w:t>ی</w:t>
      </w:r>
      <w:r>
        <w:rPr>
          <w:rtl/>
          <w:lang w:bidi="fa-IR"/>
        </w:rPr>
        <w:t>م / وز</w:t>
      </w:r>
      <w:r w:rsidR="00A5679F">
        <w:rPr>
          <w:rtl/>
          <w:lang w:bidi="fa-IR"/>
        </w:rPr>
        <w:t>ی</w:t>
      </w:r>
      <w:r>
        <w:rPr>
          <w:rtl/>
          <w:lang w:bidi="fa-IR"/>
        </w:rPr>
        <w:t>ر</w:t>
      </w:r>
      <w:r w:rsidR="00A5679F">
        <w:rPr>
          <w:rtl/>
          <w:lang w:bidi="fa-IR"/>
        </w:rPr>
        <w:t>ی</w:t>
      </w:r>
      <w:r w:rsidR="00071C1B">
        <w:rPr>
          <w:rtl/>
          <w:lang w:bidi="fa-IR"/>
        </w:rPr>
        <w:t xml:space="preserve"> (</w:t>
      </w:r>
      <w:r>
        <w:rPr>
          <w:rtl/>
          <w:lang w:bidi="fa-IR"/>
        </w:rPr>
        <w:t>بدون ترجمه</w:t>
      </w:r>
      <w:r w:rsidR="00071C1B">
        <w:rPr>
          <w:rtl/>
          <w:lang w:bidi="fa-IR"/>
        </w:rPr>
        <w:t xml:space="preserve">) </w:t>
      </w:r>
      <w:r>
        <w:rPr>
          <w:rtl/>
          <w:lang w:bidi="fa-IR"/>
        </w:rPr>
        <w:t>خط عثمان طه</w:t>
      </w:r>
    </w:p>
    <w:p w:rsidR="00351499" w:rsidRDefault="00351499" w:rsidP="00351499">
      <w:pPr>
        <w:pStyle w:val="libNormal"/>
        <w:rPr>
          <w:rtl/>
          <w:lang w:bidi="fa-IR"/>
        </w:rPr>
      </w:pPr>
      <w:r>
        <w:rPr>
          <w:rtl/>
          <w:lang w:bidi="fa-IR"/>
        </w:rPr>
        <w:t>6 صح</w:t>
      </w:r>
      <w:r w:rsidR="00A5679F">
        <w:rPr>
          <w:rtl/>
          <w:lang w:bidi="fa-IR"/>
        </w:rPr>
        <w:t>ی</w:t>
      </w:r>
      <w:r>
        <w:rPr>
          <w:rtl/>
          <w:lang w:bidi="fa-IR"/>
        </w:rPr>
        <w:t>فه سجاد</w:t>
      </w:r>
      <w:r w:rsidR="00A5679F">
        <w:rPr>
          <w:rtl/>
          <w:lang w:bidi="fa-IR"/>
        </w:rPr>
        <w:t>ی</w:t>
      </w:r>
      <w:r>
        <w:rPr>
          <w:rtl/>
          <w:lang w:bidi="fa-IR"/>
        </w:rPr>
        <w:t>ه و</w:t>
      </w:r>
      <w:r w:rsidR="00A5679F">
        <w:rPr>
          <w:rtl/>
          <w:lang w:bidi="fa-IR"/>
        </w:rPr>
        <w:t>ی</w:t>
      </w:r>
      <w:r>
        <w:rPr>
          <w:rtl/>
          <w:lang w:bidi="fa-IR"/>
        </w:rPr>
        <w:t>را</w:t>
      </w:r>
      <w:r w:rsidR="00A5679F">
        <w:rPr>
          <w:rtl/>
          <w:lang w:bidi="fa-IR"/>
        </w:rPr>
        <w:t>ی</w:t>
      </w:r>
      <w:r>
        <w:rPr>
          <w:rtl/>
          <w:lang w:bidi="fa-IR"/>
        </w:rPr>
        <w:t>ش حس</w:t>
      </w:r>
      <w:r w:rsidR="00A5679F">
        <w:rPr>
          <w:rtl/>
          <w:lang w:bidi="fa-IR"/>
        </w:rPr>
        <w:t>ی</w:t>
      </w:r>
      <w:r>
        <w:rPr>
          <w:rtl/>
          <w:lang w:bidi="fa-IR"/>
        </w:rPr>
        <w:t>ن وز</w:t>
      </w:r>
      <w:r w:rsidR="00A5679F">
        <w:rPr>
          <w:rtl/>
          <w:lang w:bidi="fa-IR"/>
        </w:rPr>
        <w:t>ی</w:t>
      </w:r>
      <w:r>
        <w:rPr>
          <w:rtl/>
          <w:lang w:bidi="fa-IR"/>
        </w:rPr>
        <w:t>ر</w:t>
      </w:r>
      <w:r w:rsidR="00A5679F">
        <w:rPr>
          <w:rtl/>
          <w:lang w:bidi="fa-IR"/>
        </w:rPr>
        <w:t>ی</w:t>
      </w:r>
      <w:r>
        <w:rPr>
          <w:rtl/>
          <w:lang w:bidi="fa-IR"/>
        </w:rPr>
        <w:t>/اله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7 کل</w:t>
      </w:r>
      <w:r w:rsidR="00A5679F">
        <w:rPr>
          <w:rtl/>
          <w:lang w:bidi="fa-IR"/>
        </w:rPr>
        <w:t>ی</w:t>
      </w:r>
      <w:r>
        <w:rPr>
          <w:rtl/>
          <w:lang w:bidi="fa-IR"/>
        </w:rPr>
        <w:t>ات مفات</w:t>
      </w:r>
      <w:r w:rsidR="00A5679F">
        <w:rPr>
          <w:rtl/>
          <w:lang w:bidi="fa-IR"/>
        </w:rPr>
        <w:t>ی</w:t>
      </w:r>
      <w:r>
        <w:rPr>
          <w:rtl/>
          <w:lang w:bidi="fa-IR"/>
        </w:rPr>
        <w:t>ح الجنان / عرب</w:t>
      </w:r>
      <w:r w:rsidR="00A5679F">
        <w:rPr>
          <w:rtl/>
          <w:lang w:bidi="fa-IR"/>
        </w:rPr>
        <w:t>ی</w:t>
      </w:r>
      <w:r>
        <w:rPr>
          <w:rtl/>
          <w:lang w:bidi="fa-IR"/>
        </w:rPr>
        <w:t xml:space="preserve"> انتشارات مسجد مقدّس جمکران</w:t>
      </w:r>
    </w:p>
    <w:p w:rsidR="00351499" w:rsidRDefault="00351499" w:rsidP="00351499">
      <w:pPr>
        <w:pStyle w:val="libNormal"/>
        <w:rPr>
          <w:rtl/>
          <w:lang w:bidi="fa-IR"/>
        </w:rPr>
      </w:pPr>
      <w:r>
        <w:rPr>
          <w:rtl/>
          <w:lang w:bidi="fa-IR"/>
        </w:rPr>
        <w:t>8 کل</w:t>
      </w:r>
      <w:r w:rsidR="00A5679F">
        <w:rPr>
          <w:rtl/>
          <w:lang w:bidi="fa-IR"/>
        </w:rPr>
        <w:t>ی</w:t>
      </w:r>
      <w:r>
        <w:rPr>
          <w:rtl/>
          <w:lang w:bidi="fa-IR"/>
        </w:rPr>
        <w:t>ات مفات</w:t>
      </w:r>
      <w:r w:rsidR="00A5679F">
        <w:rPr>
          <w:rtl/>
          <w:lang w:bidi="fa-IR"/>
        </w:rPr>
        <w:t>ی</w:t>
      </w:r>
      <w:r>
        <w:rPr>
          <w:rtl/>
          <w:lang w:bidi="fa-IR"/>
        </w:rPr>
        <w:t>ح الجنان /</w:t>
      </w:r>
      <w:r w:rsidR="00071C1B">
        <w:rPr>
          <w:rtl/>
          <w:lang w:bidi="fa-IR"/>
        </w:rPr>
        <w:t xml:space="preserve"> (</w:t>
      </w:r>
      <w:r>
        <w:rPr>
          <w:rtl/>
          <w:lang w:bidi="fa-IR"/>
        </w:rPr>
        <w:t>وز</w:t>
      </w:r>
      <w:r w:rsidR="00A5679F">
        <w:rPr>
          <w:rtl/>
          <w:lang w:bidi="fa-IR"/>
        </w:rPr>
        <w:t>ی</w:t>
      </w:r>
      <w:r>
        <w:rPr>
          <w:rtl/>
          <w:lang w:bidi="fa-IR"/>
        </w:rPr>
        <w:t>ر</w:t>
      </w:r>
      <w:r w:rsidR="00A5679F">
        <w:rPr>
          <w:rtl/>
          <w:lang w:bidi="fa-IR"/>
        </w:rPr>
        <w:t xml:space="preserve">ی، </w:t>
      </w:r>
      <w:r>
        <w:rPr>
          <w:rtl/>
          <w:lang w:bidi="fa-IR"/>
        </w:rPr>
        <w:t>ج</w:t>
      </w:r>
      <w:r w:rsidR="00A5679F">
        <w:rPr>
          <w:rtl/>
          <w:lang w:bidi="fa-IR"/>
        </w:rPr>
        <w:t>ی</w:t>
      </w:r>
      <w:r>
        <w:rPr>
          <w:rtl/>
          <w:lang w:bidi="fa-IR"/>
        </w:rPr>
        <w:t>ب</w:t>
      </w:r>
      <w:r w:rsidR="00A5679F">
        <w:rPr>
          <w:rtl/>
          <w:lang w:bidi="fa-IR"/>
        </w:rPr>
        <w:t xml:space="preserve">ی، </w:t>
      </w:r>
      <w:r>
        <w:rPr>
          <w:rtl/>
          <w:lang w:bidi="fa-IR"/>
        </w:rPr>
        <w:t>ن</w:t>
      </w:r>
      <w:r w:rsidR="00A5679F">
        <w:rPr>
          <w:rtl/>
          <w:lang w:bidi="fa-IR"/>
        </w:rPr>
        <w:t>ی</w:t>
      </w:r>
      <w:r>
        <w:rPr>
          <w:rtl/>
          <w:lang w:bidi="fa-IR"/>
        </w:rPr>
        <w:t>م</w:t>
      </w:r>
      <w:r w:rsidR="00A5679F">
        <w:rPr>
          <w:rtl/>
          <w:lang w:bidi="fa-IR"/>
        </w:rPr>
        <w:t xml:space="preserve">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خط افشار</w:t>
      </w:r>
      <w:r w:rsidR="00A5679F">
        <w:rPr>
          <w:rtl/>
          <w:lang w:bidi="fa-IR"/>
        </w:rPr>
        <w:t>ی</w:t>
      </w:r>
      <w:r>
        <w:rPr>
          <w:rtl/>
          <w:lang w:bidi="fa-IR"/>
        </w:rPr>
        <w:t xml:space="preserve">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9 منتخب مفات</w:t>
      </w:r>
      <w:r w:rsidR="00A5679F">
        <w:rPr>
          <w:rtl/>
          <w:lang w:bidi="fa-IR"/>
        </w:rPr>
        <w:t>ی</w:t>
      </w:r>
      <w:r>
        <w:rPr>
          <w:rtl/>
          <w:lang w:bidi="fa-IR"/>
        </w:rPr>
        <w:t>ح الجنان /</w:t>
      </w:r>
      <w:r w:rsidR="00071C1B">
        <w:rPr>
          <w:rtl/>
          <w:lang w:bidi="fa-IR"/>
        </w:rPr>
        <w:t xml:space="preserve"> (</w:t>
      </w:r>
      <w:r>
        <w:rPr>
          <w:rtl/>
          <w:lang w:bidi="fa-IR"/>
        </w:rPr>
        <w:t>ج</w:t>
      </w:r>
      <w:r w:rsidR="00A5679F">
        <w:rPr>
          <w:rtl/>
          <w:lang w:bidi="fa-IR"/>
        </w:rPr>
        <w:t>ی</w:t>
      </w:r>
      <w:r>
        <w:rPr>
          <w:rtl/>
          <w:lang w:bidi="fa-IR"/>
        </w:rPr>
        <w:t>ب</w:t>
      </w:r>
      <w:r w:rsidR="00A5679F">
        <w:rPr>
          <w:rtl/>
          <w:lang w:bidi="fa-IR"/>
        </w:rPr>
        <w:t xml:space="preserve">ی، </w:t>
      </w:r>
      <w:r>
        <w:rPr>
          <w:rtl/>
          <w:lang w:bidi="fa-IR"/>
        </w:rPr>
        <w:t>ن</w:t>
      </w:r>
      <w:r w:rsidR="00A5679F">
        <w:rPr>
          <w:rtl/>
          <w:lang w:bidi="fa-IR"/>
        </w:rPr>
        <w:t>ی</w:t>
      </w:r>
      <w:r>
        <w:rPr>
          <w:rtl/>
          <w:lang w:bidi="fa-IR"/>
        </w:rPr>
        <w:t>م</w:t>
      </w:r>
      <w:r w:rsidR="00A5679F">
        <w:rPr>
          <w:rtl/>
          <w:lang w:bidi="fa-IR"/>
        </w:rPr>
        <w:t xml:space="preserve">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خط افشار</w:t>
      </w:r>
      <w:r w:rsidR="00A5679F">
        <w:rPr>
          <w:rtl/>
          <w:lang w:bidi="fa-IR"/>
        </w:rPr>
        <w:t>ی</w:t>
      </w:r>
      <w:r>
        <w:rPr>
          <w:rtl/>
          <w:lang w:bidi="fa-IR"/>
        </w:rPr>
        <w:t xml:space="preserve">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10 منتخب مفات</w:t>
      </w:r>
      <w:r w:rsidR="00A5679F">
        <w:rPr>
          <w:rtl/>
          <w:lang w:bidi="fa-IR"/>
        </w:rPr>
        <w:t>ی</w:t>
      </w:r>
      <w:r>
        <w:rPr>
          <w:rtl/>
          <w:lang w:bidi="fa-IR"/>
        </w:rPr>
        <w:t>ح الجنان / ج</w:t>
      </w:r>
      <w:r w:rsidR="00A5679F">
        <w:rPr>
          <w:rtl/>
          <w:lang w:bidi="fa-IR"/>
        </w:rPr>
        <w:t>ی</w:t>
      </w:r>
      <w:r>
        <w:rPr>
          <w:rtl/>
          <w:lang w:bidi="fa-IR"/>
        </w:rPr>
        <w:t>ب</w:t>
      </w:r>
      <w:r w:rsidR="00A5679F">
        <w:rPr>
          <w:rtl/>
          <w:lang w:bidi="fa-IR"/>
        </w:rPr>
        <w:t xml:space="preserve">ی، </w:t>
      </w:r>
      <w:r>
        <w:rPr>
          <w:rtl/>
          <w:lang w:bidi="fa-IR"/>
        </w:rPr>
        <w:t>ن</w:t>
      </w:r>
      <w:r w:rsidR="00A5679F">
        <w:rPr>
          <w:rtl/>
          <w:lang w:bidi="fa-IR"/>
        </w:rPr>
        <w:t>ی</w:t>
      </w:r>
      <w:r>
        <w:rPr>
          <w:rtl/>
          <w:lang w:bidi="fa-IR"/>
        </w:rPr>
        <w:t>م</w:t>
      </w:r>
      <w:r w:rsidR="00A5679F">
        <w:rPr>
          <w:rtl/>
          <w:lang w:bidi="fa-IR"/>
        </w:rPr>
        <w:t xml:space="preserve">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خط خاتم</w:t>
      </w:r>
      <w:r w:rsidR="00A5679F">
        <w:rPr>
          <w:rtl/>
          <w:lang w:bidi="fa-IR"/>
        </w:rPr>
        <w:t>ی</w:t>
      </w:r>
      <w:r>
        <w:rPr>
          <w:rtl/>
          <w:lang w:bidi="fa-IR"/>
        </w:rPr>
        <w:t xml:space="preserve"> / اله</w:t>
      </w:r>
      <w:r w:rsidR="00A5679F">
        <w:rPr>
          <w:rtl/>
          <w:lang w:bidi="fa-IR"/>
        </w:rPr>
        <w:t>ی</w:t>
      </w:r>
      <w:r>
        <w:rPr>
          <w:rtl/>
          <w:lang w:bidi="fa-IR"/>
        </w:rPr>
        <w:t xml:space="preserve"> قمشه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11 ارتباط با خدا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12 آشنا</w:t>
      </w:r>
      <w:r w:rsidR="00A5679F">
        <w:rPr>
          <w:rtl/>
          <w:lang w:bidi="fa-IR"/>
        </w:rPr>
        <w:t>یی</w:t>
      </w:r>
      <w:r>
        <w:rPr>
          <w:rtl/>
          <w:lang w:bidi="fa-IR"/>
        </w:rPr>
        <w:t xml:space="preserve"> با چهارده معصوم</w:t>
      </w:r>
      <w:r w:rsidR="00071C1B">
        <w:rPr>
          <w:rtl/>
          <w:lang w:bidi="fa-IR"/>
        </w:rPr>
        <w:t xml:space="preserve"> (</w:t>
      </w:r>
      <w:r>
        <w:rPr>
          <w:rtl/>
          <w:lang w:bidi="fa-IR"/>
        </w:rPr>
        <w:t>1و2</w:t>
      </w:r>
      <w:r w:rsidR="00071C1B">
        <w:rPr>
          <w:rtl/>
          <w:lang w:bidi="fa-IR"/>
        </w:rPr>
        <w:t xml:space="preserve">) </w:t>
      </w:r>
      <w:r>
        <w:rPr>
          <w:rtl/>
          <w:lang w:bidi="fa-IR"/>
        </w:rPr>
        <w:t>/شعر و رنگ</w:t>
      </w:r>
      <w:r w:rsidR="00A5679F">
        <w:rPr>
          <w:rtl/>
          <w:lang w:bidi="fa-IR"/>
        </w:rPr>
        <w:t xml:space="preserve"> </w:t>
      </w:r>
      <w:r>
        <w:rPr>
          <w:rtl/>
          <w:lang w:bidi="fa-IR"/>
        </w:rPr>
        <w:t>آم</w:t>
      </w:r>
      <w:r w:rsidR="00A5679F">
        <w:rPr>
          <w:rtl/>
          <w:lang w:bidi="fa-IR"/>
        </w:rPr>
        <w:t>ی</w:t>
      </w:r>
      <w:r>
        <w:rPr>
          <w:rtl/>
          <w:lang w:bidi="fa-IR"/>
        </w:rPr>
        <w:t>ز</w:t>
      </w:r>
      <w:r w:rsidR="00A5679F">
        <w:rPr>
          <w:rtl/>
          <w:lang w:bidi="fa-IR"/>
        </w:rPr>
        <w:t>ی</w:t>
      </w:r>
      <w:r>
        <w:rPr>
          <w:rtl/>
          <w:lang w:bidi="fa-IR"/>
        </w:rPr>
        <w:t xml:space="preserve"> س</w:t>
      </w:r>
      <w:r w:rsidR="00A5679F">
        <w:rPr>
          <w:rtl/>
          <w:lang w:bidi="fa-IR"/>
        </w:rPr>
        <w:t>ی</w:t>
      </w:r>
      <w:r>
        <w:rPr>
          <w:rtl/>
          <w:lang w:bidi="fa-IR"/>
        </w:rPr>
        <w:t>د حم</w:t>
      </w:r>
      <w:r w:rsidR="00A5679F">
        <w:rPr>
          <w:rtl/>
          <w:lang w:bidi="fa-IR"/>
        </w:rPr>
        <w:t>ی</w:t>
      </w:r>
      <w:r>
        <w:rPr>
          <w:rtl/>
          <w:lang w:bidi="fa-IR"/>
        </w:rPr>
        <w:t>د رضا موسو</w:t>
      </w:r>
      <w:r w:rsidR="00A5679F">
        <w:rPr>
          <w:rtl/>
          <w:lang w:bidi="fa-IR"/>
        </w:rPr>
        <w:t>ی</w:t>
      </w:r>
    </w:p>
    <w:p w:rsidR="00351499" w:rsidRDefault="00351499" w:rsidP="00351499">
      <w:pPr>
        <w:pStyle w:val="libNormal"/>
        <w:rPr>
          <w:rtl/>
          <w:lang w:bidi="fa-IR"/>
        </w:rPr>
      </w:pPr>
      <w:r>
        <w:rPr>
          <w:rtl/>
          <w:lang w:bidi="fa-IR"/>
        </w:rPr>
        <w:t>13 آئ</w:t>
      </w:r>
      <w:r w:rsidR="00A5679F">
        <w:rPr>
          <w:rtl/>
          <w:lang w:bidi="fa-IR"/>
        </w:rPr>
        <w:t>ی</w:t>
      </w:r>
      <w:r>
        <w:rPr>
          <w:rtl/>
          <w:lang w:bidi="fa-IR"/>
        </w:rPr>
        <w:t>نه اسرار حس</w:t>
      </w:r>
      <w:r w:rsidR="00A5679F">
        <w:rPr>
          <w:rtl/>
          <w:lang w:bidi="fa-IR"/>
        </w:rPr>
        <w:t>ی</w:t>
      </w:r>
      <w:r>
        <w:rPr>
          <w:rtl/>
          <w:lang w:bidi="fa-IR"/>
        </w:rPr>
        <w:t>ن کر</w:t>
      </w:r>
      <w:r w:rsidR="00A5679F">
        <w:rPr>
          <w:rtl/>
          <w:lang w:bidi="fa-IR"/>
        </w:rPr>
        <w:t>ی</w:t>
      </w:r>
      <w:r>
        <w:rPr>
          <w:rtl/>
          <w:lang w:bidi="fa-IR"/>
        </w:rPr>
        <w:t>م</w:t>
      </w:r>
      <w:r w:rsidR="00A5679F">
        <w:rPr>
          <w:rtl/>
          <w:lang w:bidi="fa-IR"/>
        </w:rPr>
        <w:t>ی</w:t>
      </w:r>
      <w:r>
        <w:rPr>
          <w:rtl/>
          <w:lang w:bidi="fa-IR"/>
        </w:rPr>
        <w:t xml:space="preserve"> قم</w:t>
      </w:r>
      <w:r w:rsidR="00A5679F">
        <w:rPr>
          <w:rtl/>
          <w:lang w:bidi="fa-IR"/>
        </w:rPr>
        <w:t>ی</w:t>
      </w:r>
    </w:p>
    <w:p w:rsidR="00351499" w:rsidRDefault="00351499" w:rsidP="00351499">
      <w:pPr>
        <w:pStyle w:val="libNormal"/>
        <w:rPr>
          <w:rtl/>
          <w:lang w:bidi="fa-IR"/>
        </w:rPr>
      </w:pPr>
      <w:r>
        <w:rPr>
          <w:rtl/>
          <w:lang w:bidi="fa-IR"/>
        </w:rPr>
        <w:t>14 آخر</w:t>
      </w:r>
      <w:r w:rsidR="00A5679F">
        <w:rPr>
          <w:rtl/>
          <w:lang w:bidi="fa-IR"/>
        </w:rPr>
        <w:t>ی</w:t>
      </w:r>
      <w:r>
        <w:rPr>
          <w:rtl/>
          <w:lang w:bidi="fa-IR"/>
        </w:rPr>
        <w:t>ن پناه محمود ترحم</w:t>
      </w:r>
      <w:r w:rsidR="00A5679F">
        <w:rPr>
          <w:rtl/>
          <w:lang w:bidi="fa-IR"/>
        </w:rPr>
        <w:t>ی</w:t>
      </w:r>
    </w:p>
    <w:p w:rsidR="00351499" w:rsidRDefault="00351499" w:rsidP="00351499">
      <w:pPr>
        <w:pStyle w:val="libNormal"/>
        <w:rPr>
          <w:rtl/>
          <w:lang w:bidi="fa-IR"/>
        </w:rPr>
      </w:pPr>
      <w:r>
        <w:rPr>
          <w:rtl/>
          <w:lang w:bidi="fa-IR"/>
        </w:rPr>
        <w:t>15 آخر</w:t>
      </w:r>
      <w:r w:rsidR="00A5679F">
        <w:rPr>
          <w:rtl/>
          <w:lang w:bidi="fa-IR"/>
        </w:rPr>
        <w:t>ی</w:t>
      </w:r>
      <w:r>
        <w:rPr>
          <w:rtl/>
          <w:lang w:bidi="fa-IR"/>
        </w:rPr>
        <w:t>ن خورش</w:t>
      </w:r>
      <w:r w:rsidR="00A5679F">
        <w:rPr>
          <w:rtl/>
          <w:lang w:bidi="fa-IR"/>
        </w:rPr>
        <w:t>ی</w:t>
      </w:r>
      <w:r>
        <w:rPr>
          <w:rtl/>
          <w:lang w:bidi="fa-IR"/>
        </w:rPr>
        <w:t>د پ</w:t>
      </w:r>
      <w:r w:rsidR="00A5679F">
        <w:rPr>
          <w:rtl/>
          <w:lang w:bidi="fa-IR"/>
        </w:rPr>
        <w:t>ی</w:t>
      </w:r>
      <w:r>
        <w:rPr>
          <w:rtl/>
          <w:lang w:bidi="fa-IR"/>
        </w:rPr>
        <w:t>دا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16 آقا ش</w:t>
      </w:r>
      <w:r w:rsidR="00A5679F">
        <w:rPr>
          <w:rtl/>
          <w:lang w:bidi="fa-IR"/>
        </w:rPr>
        <w:t>ی</w:t>
      </w:r>
      <w:r>
        <w:rPr>
          <w:rtl/>
          <w:lang w:bidi="fa-IR"/>
        </w:rPr>
        <w:t>خ مرتض</w:t>
      </w:r>
      <w:r w:rsidR="00A5679F">
        <w:rPr>
          <w:rtl/>
          <w:lang w:bidi="fa-IR"/>
        </w:rPr>
        <w:t>ی</w:t>
      </w:r>
      <w:r>
        <w:rPr>
          <w:rtl/>
          <w:lang w:bidi="fa-IR"/>
        </w:rPr>
        <w:t xml:space="preserve"> زاهد محمد حسن س</w:t>
      </w:r>
      <w:r w:rsidR="00A5679F">
        <w:rPr>
          <w:rtl/>
          <w:lang w:bidi="fa-IR"/>
        </w:rPr>
        <w:t>ی</w:t>
      </w:r>
      <w:r>
        <w:rPr>
          <w:rtl/>
          <w:lang w:bidi="fa-IR"/>
        </w:rPr>
        <w:t>ف الله</w:t>
      </w:r>
      <w:r w:rsidR="00A5679F">
        <w:rPr>
          <w:rtl/>
          <w:lang w:bidi="fa-IR"/>
        </w:rPr>
        <w:t>ی</w:t>
      </w:r>
    </w:p>
    <w:p w:rsidR="00351499" w:rsidRDefault="00351499" w:rsidP="00351499">
      <w:pPr>
        <w:pStyle w:val="libNormal"/>
        <w:rPr>
          <w:rtl/>
          <w:lang w:bidi="fa-IR"/>
        </w:rPr>
      </w:pPr>
      <w:r>
        <w:rPr>
          <w:rtl/>
          <w:lang w:bidi="fa-IR"/>
        </w:rPr>
        <w:t>17 آ</w:t>
      </w:r>
      <w:r w:rsidR="00A5679F">
        <w:rPr>
          <w:rtl/>
          <w:lang w:bidi="fa-IR"/>
        </w:rPr>
        <w:t>یی</w:t>
      </w:r>
      <w:r>
        <w:rPr>
          <w:rtl/>
          <w:lang w:bidi="fa-IR"/>
        </w:rPr>
        <w:t>ن انتظار</w:t>
      </w:r>
      <w:r w:rsidR="00071C1B">
        <w:rPr>
          <w:rtl/>
          <w:lang w:bidi="fa-IR"/>
        </w:rPr>
        <w:t xml:space="preserve"> (</w:t>
      </w:r>
      <w:r>
        <w:rPr>
          <w:rtl/>
          <w:lang w:bidi="fa-IR"/>
        </w:rPr>
        <w:t>مختصر مک</w:t>
      </w:r>
      <w:r w:rsidR="00A5679F">
        <w:rPr>
          <w:rtl/>
          <w:lang w:bidi="fa-IR"/>
        </w:rPr>
        <w:t>ی</w:t>
      </w:r>
      <w:r>
        <w:rPr>
          <w:rtl/>
          <w:lang w:bidi="fa-IR"/>
        </w:rPr>
        <w:t>ال المکارم</w:t>
      </w:r>
      <w:r w:rsidR="00071C1B">
        <w:rPr>
          <w:rtl/>
          <w:lang w:bidi="fa-IR"/>
        </w:rPr>
        <w:t xml:space="preserve">) </w:t>
      </w:r>
      <w:r>
        <w:rPr>
          <w:rtl/>
          <w:lang w:bidi="fa-IR"/>
        </w:rPr>
        <w:t>واحد پژوهش</w:t>
      </w:r>
    </w:p>
    <w:p w:rsidR="00351499" w:rsidRDefault="00351499" w:rsidP="00351499">
      <w:pPr>
        <w:pStyle w:val="libNormal"/>
        <w:rPr>
          <w:rtl/>
          <w:lang w:bidi="fa-IR"/>
        </w:rPr>
      </w:pPr>
      <w:r>
        <w:rPr>
          <w:rtl/>
          <w:lang w:bidi="fa-IR"/>
        </w:rPr>
        <w:t>18 از زلال ولا</w:t>
      </w:r>
      <w:r w:rsidR="00A5679F">
        <w:rPr>
          <w:rtl/>
          <w:lang w:bidi="fa-IR"/>
        </w:rPr>
        <w:t>ی</w:t>
      </w:r>
      <w:r>
        <w:rPr>
          <w:rtl/>
          <w:lang w:bidi="fa-IR"/>
        </w:rPr>
        <w:t>ت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lastRenderedPageBreak/>
        <w:t>19 اسلام</w:t>
      </w:r>
      <w:r w:rsidR="00A5679F">
        <w:rPr>
          <w:rtl/>
          <w:lang w:bidi="fa-IR"/>
        </w:rPr>
        <w:t xml:space="preserve"> </w:t>
      </w:r>
      <w:r>
        <w:rPr>
          <w:rtl/>
          <w:lang w:bidi="fa-IR"/>
        </w:rPr>
        <w:t>شناس</w:t>
      </w:r>
      <w:r w:rsidR="00A5679F">
        <w:rPr>
          <w:rtl/>
          <w:lang w:bidi="fa-IR"/>
        </w:rPr>
        <w:t>ی</w:t>
      </w:r>
      <w:r>
        <w:rPr>
          <w:rtl/>
          <w:lang w:bidi="fa-IR"/>
        </w:rPr>
        <w:t xml:space="preserve"> و پاسخ به شبهات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20 امامت</w:t>
      </w:r>
      <w:r w:rsidR="00A5679F">
        <w:rPr>
          <w:rtl/>
          <w:lang w:bidi="fa-IR"/>
        </w:rPr>
        <w:t xml:space="preserve">، </w:t>
      </w:r>
      <w:r>
        <w:rPr>
          <w:rtl/>
          <w:lang w:bidi="fa-IR"/>
        </w:rPr>
        <w:t>غ</w:t>
      </w:r>
      <w:r w:rsidR="00A5679F">
        <w:rPr>
          <w:rtl/>
          <w:lang w:bidi="fa-IR"/>
        </w:rPr>
        <w:t>ی</w:t>
      </w:r>
      <w:r>
        <w:rPr>
          <w:rtl/>
          <w:lang w:bidi="fa-IR"/>
        </w:rPr>
        <w:t>بت</w:t>
      </w:r>
      <w:r w:rsidR="00A5679F">
        <w:rPr>
          <w:rtl/>
          <w:lang w:bidi="fa-IR"/>
        </w:rPr>
        <w:t xml:space="preserve">، </w:t>
      </w:r>
      <w:r>
        <w:rPr>
          <w:rtl/>
          <w:lang w:bidi="fa-IR"/>
        </w:rPr>
        <w:t>ظهور واحد پژوهش</w:t>
      </w:r>
    </w:p>
    <w:p w:rsidR="00351499" w:rsidRDefault="00351499" w:rsidP="00351499">
      <w:pPr>
        <w:pStyle w:val="libNormal"/>
        <w:rPr>
          <w:rtl/>
          <w:lang w:bidi="fa-IR"/>
        </w:rPr>
      </w:pPr>
      <w:r>
        <w:rPr>
          <w:rtl/>
          <w:lang w:bidi="fa-IR"/>
        </w:rPr>
        <w:t>21 امامت و غ</w:t>
      </w:r>
      <w:r w:rsidR="00A5679F">
        <w:rPr>
          <w:rtl/>
          <w:lang w:bidi="fa-IR"/>
        </w:rPr>
        <w:t>ی</w:t>
      </w:r>
      <w:r>
        <w:rPr>
          <w:rtl/>
          <w:lang w:bidi="fa-IR"/>
        </w:rPr>
        <w:t>بت از د</w:t>
      </w:r>
      <w:r w:rsidR="00A5679F">
        <w:rPr>
          <w:rtl/>
          <w:lang w:bidi="fa-IR"/>
        </w:rPr>
        <w:t>ی</w:t>
      </w:r>
      <w:r>
        <w:rPr>
          <w:rtl/>
          <w:lang w:bidi="fa-IR"/>
        </w:rPr>
        <w:t>دگاه علم کلام علم الهد</w:t>
      </w:r>
      <w:r w:rsidR="00A5679F">
        <w:rPr>
          <w:rtl/>
          <w:lang w:bidi="fa-IR"/>
        </w:rPr>
        <w:t>ی</w:t>
      </w:r>
      <w:r>
        <w:rPr>
          <w:rtl/>
          <w:lang w:bidi="fa-IR"/>
        </w:rPr>
        <w:t xml:space="preserve"> /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22 امام رضا</w:t>
      </w:r>
      <w:r w:rsidR="007F1933" w:rsidRPr="007F1933">
        <w:rPr>
          <w:rStyle w:val="libAlaemChar"/>
          <w:rtl/>
        </w:rPr>
        <w:t xml:space="preserve"> عليه‌السلام</w:t>
      </w:r>
      <w:r>
        <w:rPr>
          <w:rtl/>
          <w:lang w:bidi="fa-IR"/>
        </w:rPr>
        <w:t xml:space="preserve"> در رزمگاه اد</w:t>
      </w:r>
      <w:r w:rsidR="00A5679F">
        <w:rPr>
          <w:rtl/>
          <w:lang w:bidi="fa-IR"/>
        </w:rPr>
        <w:t>ی</w:t>
      </w:r>
      <w:r>
        <w:rPr>
          <w:rtl/>
          <w:lang w:bidi="fa-IR"/>
        </w:rPr>
        <w:t>ان سهراب علو</w:t>
      </w:r>
      <w:r w:rsidR="00A5679F">
        <w:rPr>
          <w:rtl/>
          <w:lang w:bidi="fa-IR"/>
        </w:rPr>
        <w:t>ی</w:t>
      </w:r>
    </w:p>
    <w:p w:rsidR="00351499" w:rsidRDefault="00351499" w:rsidP="00351499">
      <w:pPr>
        <w:pStyle w:val="libNormal"/>
        <w:rPr>
          <w:rtl/>
          <w:lang w:bidi="fa-IR"/>
        </w:rPr>
      </w:pPr>
      <w:r>
        <w:rPr>
          <w:rtl/>
          <w:lang w:bidi="fa-IR"/>
        </w:rPr>
        <w:t>23 امام</w:t>
      </w:r>
      <w:r w:rsidR="00A5679F">
        <w:rPr>
          <w:rtl/>
          <w:lang w:bidi="fa-IR"/>
        </w:rPr>
        <w:t xml:space="preserve"> </w:t>
      </w:r>
      <w:r>
        <w:rPr>
          <w:rtl/>
          <w:lang w:bidi="fa-IR"/>
        </w:rPr>
        <w:t>شناس</w:t>
      </w:r>
      <w:r w:rsidR="00A5679F">
        <w:rPr>
          <w:rtl/>
          <w:lang w:bidi="fa-IR"/>
        </w:rPr>
        <w:t>ی</w:t>
      </w:r>
      <w:r>
        <w:rPr>
          <w:rtl/>
          <w:lang w:bidi="fa-IR"/>
        </w:rPr>
        <w:t xml:space="preserve"> و پاسخ به شبهات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24 انتظار بهار و باران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25 انتظار و انسان معاصر عز</w:t>
      </w:r>
      <w:r w:rsidR="00A5679F">
        <w:rPr>
          <w:rtl/>
          <w:lang w:bidi="fa-IR"/>
        </w:rPr>
        <w:t>ی</w:t>
      </w:r>
      <w:r>
        <w:rPr>
          <w:rtl/>
          <w:lang w:bidi="fa-IR"/>
        </w:rPr>
        <w:t>ز اللَّه ح</w:t>
      </w:r>
      <w:r w:rsidR="00A5679F">
        <w:rPr>
          <w:rtl/>
          <w:lang w:bidi="fa-IR"/>
        </w:rPr>
        <w:t>ی</w:t>
      </w:r>
      <w:r>
        <w:rPr>
          <w:rtl/>
          <w:lang w:bidi="fa-IR"/>
        </w:rPr>
        <w:t>در</w:t>
      </w:r>
      <w:r w:rsidR="00A5679F">
        <w:rPr>
          <w:rtl/>
          <w:lang w:bidi="fa-IR"/>
        </w:rPr>
        <w:t>ی</w:t>
      </w:r>
    </w:p>
    <w:p w:rsidR="00351499" w:rsidRDefault="00351499" w:rsidP="00351499">
      <w:pPr>
        <w:pStyle w:val="libNormal"/>
        <w:rPr>
          <w:rtl/>
          <w:lang w:bidi="fa-IR"/>
        </w:rPr>
      </w:pPr>
      <w:r>
        <w:rPr>
          <w:rtl/>
          <w:lang w:bidi="fa-IR"/>
        </w:rPr>
        <w:t>26 اهّم</w:t>
      </w:r>
      <w:r w:rsidR="00A5679F">
        <w:rPr>
          <w:rtl/>
          <w:lang w:bidi="fa-IR"/>
        </w:rPr>
        <w:t>ی</w:t>
      </w:r>
      <w:r>
        <w:rPr>
          <w:rtl/>
          <w:lang w:bidi="fa-IR"/>
        </w:rPr>
        <w:t>ت اذان و اقامه محمد محمد</w:t>
      </w:r>
      <w:r w:rsidR="00A5679F">
        <w:rPr>
          <w:rtl/>
          <w:lang w:bidi="fa-IR"/>
        </w:rPr>
        <w:t>ی</w:t>
      </w:r>
      <w:r>
        <w:rPr>
          <w:rtl/>
          <w:lang w:bidi="fa-IR"/>
        </w:rPr>
        <w:t xml:space="preserve"> اشتهارد</w:t>
      </w:r>
      <w:r w:rsidR="00A5679F">
        <w:rPr>
          <w:rtl/>
          <w:lang w:bidi="fa-IR"/>
        </w:rPr>
        <w:t>ی</w:t>
      </w:r>
    </w:p>
    <w:p w:rsidR="00351499" w:rsidRDefault="00351499" w:rsidP="00351499">
      <w:pPr>
        <w:pStyle w:val="libNormal"/>
        <w:rPr>
          <w:rtl/>
          <w:lang w:bidi="fa-IR"/>
        </w:rPr>
      </w:pPr>
      <w:r>
        <w:rPr>
          <w:rtl/>
          <w:lang w:bidi="fa-IR"/>
        </w:rPr>
        <w:t>27 با اول</w:t>
      </w:r>
      <w:r w:rsidR="00A5679F">
        <w:rPr>
          <w:rtl/>
          <w:lang w:bidi="fa-IR"/>
        </w:rPr>
        <w:t>ی</w:t>
      </w:r>
      <w:r>
        <w:rPr>
          <w:rtl/>
          <w:lang w:bidi="fa-IR"/>
        </w:rPr>
        <w:t>ن امام در آخر</w:t>
      </w:r>
      <w:r w:rsidR="00A5679F">
        <w:rPr>
          <w:rtl/>
          <w:lang w:bidi="fa-IR"/>
        </w:rPr>
        <w:t>ی</w:t>
      </w:r>
      <w:r>
        <w:rPr>
          <w:rtl/>
          <w:lang w:bidi="fa-IR"/>
        </w:rPr>
        <w:t>ن پ</w:t>
      </w:r>
      <w:r w:rsidR="00A5679F">
        <w:rPr>
          <w:rtl/>
          <w:lang w:bidi="fa-IR"/>
        </w:rPr>
        <w:t>ی</w:t>
      </w:r>
      <w:r>
        <w:rPr>
          <w:rtl/>
          <w:lang w:bidi="fa-IR"/>
        </w:rPr>
        <w:t>ام حس</w:t>
      </w:r>
      <w:r w:rsidR="00A5679F">
        <w:rPr>
          <w:rtl/>
          <w:lang w:bidi="fa-IR"/>
        </w:rPr>
        <w:t>ی</w:t>
      </w:r>
      <w:r>
        <w:rPr>
          <w:rtl/>
          <w:lang w:bidi="fa-IR"/>
        </w:rPr>
        <w:t>ن ا</w:t>
      </w:r>
      <w:r w:rsidR="00A5679F">
        <w:rPr>
          <w:rtl/>
          <w:lang w:bidi="fa-IR"/>
        </w:rPr>
        <w:t>ی</w:t>
      </w:r>
      <w:r>
        <w:rPr>
          <w:rtl/>
          <w:lang w:bidi="fa-IR"/>
        </w:rPr>
        <w:t>ران</w:t>
      </w:r>
      <w:r w:rsidR="00A5679F">
        <w:rPr>
          <w:rtl/>
          <w:lang w:bidi="fa-IR"/>
        </w:rPr>
        <w:t>ی</w:t>
      </w:r>
    </w:p>
    <w:p w:rsidR="00351499" w:rsidRDefault="00351499" w:rsidP="00351499">
      <w:pPr>
        <w:pStyle w:val="libNormal"/>
        <w:rPr>
          <w:rtl/>
          <w:lang w:bidi="fa-IR"/>
        </w:rPr>
      </w:pPr>
      <w:r>
        <w:rPr>
          <w:rtl/>
          <w:lang w:bidi="fa-IR"/>
        </w:rPr>
        <w:t>28 بامداد بشر</w:t>
      </w:r>
      <w:r w:rsidR="00A5679F">
        <w:rPr>
          <w:rtl/>
          <w:lang w:bidi="fa-IR"/>
        </w:rPr>
        <w:t>ی</w:t>
      </w:r>
      <w:r>
        <w:rPr>
          <w:rtl/>
          <w:lang w:bidi="fa-IR"/>
        </w:rPr>
        <w:t>ت محمد جواد مروّج</w:t>
      </w:r>
      <w:r w:rsidR="00A5679F">
        <w:rPr>
          <w:rtl/>
          <w:lang w:bidi="fa-IR"/>
        </w:rPr>
        <w:t>ی</w:t>
      </w:r>
      <w:r>
        <w:rPr>
          <w:rtl/>
          <w:lang w:bidi="fa-IR"/>
        </w:rPr>
        <w:t xml:space="preserve"> طبس</w:t>
      </w:r>
      <w:r w:rsidR="00A5679F">
        <w:rPr>
          <w:rtl/>
          <w:lang w:bidi="fa-IR"/>
        </w:rPr>
        <w:t>ی</w:t>
      </w:r>
    </w:p>
    <w:p w:rsidR="00351499" w:rsidRDefault="00351499" w:rsidP="00351499">
      <w:pPr>
        <w:pStyle w:val="libNormal"/>
        <w:rPr>
          <w:rtl/>
          <w:lang w:bidi="fa-IR"/>
        </w:rPr>
      </w:pPr>
      <w:r>
        <w:rPr>
          <w:rtl/>
          <w:lang w:bidi="fa-IR"/>
        </w:rPr>
        <w:t>29 بهتر از بهار / کودک شمس</w:t>
      </w:r>
      <w:r w:rsidR="00A5679F">
        <w:rPr>
          <w:rtl/>
          <w:lang w:bidi="fa-IR"/>
        </w:rPr>
        <w:t>ی</w:t>
      </w:r>
      <w:r w:rsidR="00071C1B">
        <w:rPr>
          <w:rtl/>
          <w:lang w:bidi="fa-IR"/>
        </w:rPr>
        <w:t xml:space="preserve"> (</w:t>
      </w:r>
      <w:r>
        <w:rPr>
          <w:rtl/>
          <w:lang w:bidi="fa-IR"/>
        </w:rPr>
        <w:t>فاطمه</w:t>
      </w:r>
      <w:r w:rsidR="00071C1B">
        <w:rPr>
          <w:rtl/>
          <w:lang w:bidi="fa-IR"/>
        </w:rPr>
        <w:t xml:space="preserve">) </w:t>
      </w:r>
      <w:r>
        <w:rPr>
          <w:rtl/>
          <w:lang w:bidi="fa-IR"/>
        </w:rPr>
        <w:t>وفائ</w:t>
      </w:r>
      <w:r w:rsidR="00A5679F">
        <w:rPr>
          <w:rtl/>
          <w:lang w:bidi="fa-IR"/>
        </w:rPr>
        <w:t>ی</w:t>
      </w:r>
    </w:p>
    <w:p w:rsidR="00351499" w:rsidRDefault="00351499" w:rsidP="00351499">
      <w:pPr>
        <w:pStyle w:val="libNormal"/>
        <w:rPr>
          <w:rtl/>
          <w:lang w:bidi="fa-IR"/>
        </w:rPr>
      </w:pPr>
      <w:r>
        <w:rPr>
          <w:rtl/>
          <w:lang w:bidi="fa-IR"/>
        </w:rPr>
        <w:t>30 پرچمدار ن</w:t>
      </w:r>
      <w:r w:rsidR="00A5679F">
        <w:rPr>
          <w:rtl/>
          <w:lang w:bidi="fa-IR"/>
        </w:rPr>
        <w:t>ی</w:t>
      </w:r>
      <w:r>
        <w:rPr>
          <w:rtl/>
          <w:lang w:bidi="fa-IR"/>
        </w:rPr>
        <w:t>نوا محمد محمد</w:t>
      </w:r>
      <w:r w:rsidR="00A5679F">
        <w:rPr>
          <w:rtl/>
          <w:lang w:bidi="fa-IR"/>
        </w:rPr>
        <w:t>ی</w:t>
      </w:r>
      <w:r>
        <w:rPr>
          <w:rtl/>
          <w:lang w:bidi="fa-IR"/>
        </w:rPr>
        <w:t xml:space="preserve"> اشتهارد</w:t>
      </w:r>
      <w:r w:rsidR="00A5679F">
        <w:rPr>
          <w:rtl/>
          <w:lang w:bidi="fa-IR"/>
        </w:rPr>
        <w:t>ی</w:t>
      </w:r>
    </w:p>
    <w:p w:rsidR="00351499" w:rsidRDefault="00351499" w:rsidP="00351499">
      <w:pPr>
        <w:pStyle w:val="libNormal"/>
        <w:rPr>
          <w:rtl/>
          <w:lang w:bidi="fa-IR"/>
        </w:rPr>
      </w:pPr>
      <w:r>
        <w:rPr>
          <w:rtl/>
          <w:lang w:bidi="fa-IR"/>
        </w:rPr>
        <w:t>31 پرچم هدا</w:t>
      </w:r>
      <w:r w:rsidR="00A5679F">
        <w:rPr>
          <w:rtl/>
          <w:lang w:bidi="fa-IR"/>
        </w:rPr>
        <w:t>ی</w:t>
      </w:r>
      <w:r>
        <w:rPr>
          <w:rtl/>
          <w:lang w:bidi="fa-IR"/>
        </w:rPr>
        <w:t>ت محمد رضا اکبر</w:t>
      </w:r>
      <w:r w:rsidR="00A5679F">
        <w:rPr>
          <w:rtl/>
          <w:lang w:bidi="fa-IR"/>
        </w:rPr>
        <w:t>ی</w:t>
      </w:r>
    </w:p>
    <w:p w:rsidR="00351499" w:rsidRDefault="00351499" w:rsidP="00351499">
      <w:pPr>
        <w:pStyle w:val="libNormal"/>
        <w:rPr>
          <w:rtl/>
          <w:lang w:bidi="fa-IR"/>
        </w:rPr>
      </w:pPr>
      <w:r>
        <w:rPr>
          <w:rtl/>
          <w:lang w:bidi="fa-IR"/>
        </w:rPr>
        <w:t>32 تار</w:t>
      </w:r>
      <w:r w:rsidR="00A5679F">
        <w:rPr>
          <w:rtl/>
          <w:lang w:bidi="fa-IR"/>
        </w:rPr>
        <w:t>ی</w:t>
      </w:r>
      <w:r>
        <w:rPr>
          <w:rtl/>
          <w:lang w:bidi="fa-IR"/>
        </w:rPr>
        <w:t>خ ام</w:t>
      </w:r>
      <w:r w:rsidR="00A5679F">
        <w:rPr>
          <w:rtl/>
          <w:lang w:bidi="fa-IR"/>
        </w:rPr>
        <w:t>ی</w:t>
      </w:r>
      <w:r>
        <w:rPr>
          <w:rtl/>
          <w:lang w:bidi="fa-IR"/>
        </w:rPr>
        <w:t>ر المؤمن</w:t>
      </w:r>
      <w:r w:rsidR="00A5679F">
        <w:rPr>
          <w:rtl/>
          <w:lang w:bidi="fa-IR"/>
        </w:rPr>
        <w:t>ی</w:t>
      </w:r>
      <w:r>
        <w:rPr>
          <w:rtl/>
          <w:lang w:bidi="fa-IR"/>
        </w:rPr>
        <w:t>ن</w:t>
      </w:r>
      <w:r w:rsidR="007F1933">
        <w:rPr>
          <w:rtl/>
          <w:lang w:bidi="fa-IR"/>
        </w:rPr>
        <w:t xml:space="preserve"> </w:t>
      </w:r>
      <w:r w:rsidR="007F1933" w:rsidRPr="007F1933">
        <w:rPr>
          <w:rStyle w:val="libAlaemChar"/>
          <w:rtl/>
        </w:rPr>
        <w:t>عليه‌السلام</w:t>
      </w:r>
      <w:r>
        <w:rPr>
          <w:rtl/>
          <w:lang w:bidi="fa-IR"/>
        </w:rPr>
        <w:t xml:space="preserve"> / دو جلد ش</w:t>
      </w:r>
      <w:r w:rsidR="00A5679F">
        <w:rPr>
          <w:rtl/>
          <w:lang w:bidi="fa-IR"/>
        </w:rPr>
        <w:t>ی</w:t>
      </w:r>
      <w:r>
        <w:rPr>
          <w:rtl/>
          <w:lang w:bidi="fa-IR"/>
        </w:rPr>
        <w:t>خ عباس صفا</w:t>
      </w:r>
      <w:r w:rsidR="00A5679F">
        <w:rPr>
          <w:rtl/>
          <w:lang w:bidi="fa-IR"/>
        </w:rPr>
        <w:t>یی</w:t>
      </w:r>
      <w:r>
        <w:rPr>
          <w:rtl/>
          <w:lang w:bidi="fa-IR"/>
        </w:rPr>
        <w:t xml:space="preserve"> حائر</w:t>
      </w:r>
      <w:r w:rsidR="00A5679F">
        <w:rPr>
          <w:rtl/>
          <w:lang w:bidi="fa-IR"/>
        </w:rPr>
        <w:t>ی</w:t>
      </w:r>
    </w:p>
    <w:p w:rsidR="00351499" w:rsidRDefault="00351499" w:rsidP="00351499">
      <w:pPr>
        <w:pStyle w:val="libNormal"/>
        <w:rPr>
          <w:rtl/>
          <w:lang w:bidi="fa-IR"/>
        </w:rPr>
      </w:pPr>
      <w:r>
        <w:rPr>
          <w:rtl/>
          <w:lang w:bidi="fa-IR"/>
        </w:rPr>
        <w:t>33 تار</w:t>
      </w:r>
      <w:r w:rsidR="00A5679F">
        <w:rPr>
          <w:rtl/>
          <w:lang w:bidi="fa-IR"/>
        </w:rPr>
        <w:t>ی</w:t>
      </w:r>
      <w:r>
        <w:rPr>
          <w:rtl/>
          <w:lang w:bidi="fa-IR"/>
        </w:rPr>
        <w:t>خ پ</w:t>
      </w:r>
      <w:r w:rsidR="00A5679F">
        <w:rPr>
          <w:rtl/>
          <w:lang w:bidi="fa-IR"/>
        </w:rPr>
        <w:t>ی</w:t>
      </w:r>
      <w:r>
        <w:rPr>
          <w:rtl/>
          <w:lang w:bidi="fa-IR"/>
        </w:rPr>
        <w:t>امبر اسلام</w:t>
      </w:r>
      <w:r w:rsidR="00B279A4">
        <w:rPr>
          <w:rtl/>
          <w:lang w:bidi="fa-IR"/>
        </w:rPr>
        <w:t xml:space="preserve"> </w:t>
      </w:r>
      <w:r w:rsidR="00B279A4" w:rsidRPr="00B279A4">
        <w:rPr>
          <w:rStyle w:val="libAlaemChar"/>
          <w:rtl/>
        </w:rPr>
        <w:t>صلى‌الله‌عليه‌وآله</w:t>
      </w:r>
      <w:r>
        <w:rPr>
          <w:rtl/>
          <w:lang w:bidi="fa-IR"/>
        </w:rPr>
        <w:t xml:space="preserve"> / دو جلد ش</w:t>
      </w:r>
      <w:r w:rsidR="00A5679F">
        <w:rPr>
          <w:rtl/>
          <w:lang w:bidi="fa-IR"/>
        </w:rPr>
        <w:t>ی</w:t>
      </w:r>
      <w:r>
        <w:rPr>
          <w:rtl/>
          <w:lang w:bidi="fa-IR"/>
        </w:rPr>
        <w:t>خ عباس صفا</w:t>
      </w:r>
      <w:r w:rsidR="00A5679F">
        <w:rPr>
          <w:rtl/>
          <w:lang w:bidi="fa-IR"/>
        </w:rPr>
        <w:t>یی</w:t>
      </w:r>
      <w:r>
        <w:rPr>
          <w:rtl/>
          <w:lang w:bidi="fa-IR"/>
        </w:rPr>
        <w:t xml:space="preserve"> حائر</w:t>
      </w:r>
      <w:r w:rsidR="00A5679F">
        <w:rPr>
          <w:rtl/>
          <w:lang w:bidi="fa-IR"/>
        </w:rPr>
        <w:t>ی</w:t>
      </w:r>
    </w:p>
    <w:p w:rsidR="00351499" w:rsidRDefault="00351499" w:rsidP="00351499">
      <w:pPr>
        <w:pStyle w:val="libNormal"/>
        <w:rPr>
          <w:rtl/>
          <w:lang w:bidi="fa-IR"/>
        </w:rPr>
      </w:pPr>
      <w:r>
        <w:rPr>
          <w:rtl/>
          <w:lang w:bidi="fa-IR"/>
        </w:rPr>
        <w:t>34 تار</w:t>
      </w:r>
      <w:r w:rsidR="00A5679F">
        <w:rPr>
          <w:rtl/>
          <w:lang w:bidi="fa-IR"/>
        </w:rPr>
        <w:t>ی</w:t>
      </w:r>
      <w:r>
        <w:rPr>
          <w:rtl/>
          <w:lang w:bidi="fa-IR"/>
        </w:rPr>
        <w:t>خچه مسجد مقدس جمکران /</w:t>
      </w:r>
      <w:r w:rsidR="00071C1B">
        <w:rPr>
          <w:rtl/>
          <w:lang w:bidi="fa-IR"/>
        </w:rPr>
        <w:t xml:space="preserve"> (</w:t>
      </w:r>
      <w:r>
        <w:rPr>
          <w:rtl/>
          <w:lang w:bidi="fa-IR"/>
        </w:rPr>
        <w:t>فارس</w:t>
      </w:r>
      <w:r w:rsidR="00A5679F">
        <w:rPr>
          <w:rtl/>
          <w:lang w:bidi="fa-IR"/>
        </w:rPr>
        <w:t xml:space="preserve">ی، </w:t>
      </w:r>
      <w:r>
        <w:rPr>
          <w:rtl/>
          <w:lang w:bidi="fa-IR"/>
        </w:rPr>
        <w:t>عرب</w:t>
      </w:r>
      <w:r w:rsidR="00A5679F">
        <w:rPr>
          <w:rtl/>
          <w:lang w:bidi="fa-IR"/>
        </w:rPr>
        <w:t xml:space="preserve">ی، </w:t>
      </w:r>
      <w:r>
        <w:rPr>
          <w:rtl/>
          <w:lang w:bidi="fa-IR"/>
        </w:rPr>
        <w:t>اردو</w:t>
      </w:r>
      <w:r w:rsidR="00A5679F">
        <w:rPr>
          <w:rtl/>
          <w:lang w:bidi="fa-IR"/>
        </w:rPr>
        <w:t xml:space="preserve">، </w:t>
      </w:r>
      <w:r>
        <w:rPr>
          <w:rtl/>
          <w:lang w:bidi="fa-IR"/>
        </w:rPr>
        <w:t>انگل</w:t>
      </w:r>
      <w:r w:rsidR="00A5679F">
        <w:rPr>
          <w:rtl/>
          <w:lang w:bidi="fa-IR"/>
        </w:rPr>
        <w:t>ی</w:t>
      </w:r>
      <w:r>
        <w:rPr>
          <w:rtl/>
          <w:lang w:bidi="fa-IR"/>
        </w:rPr>
        <w:t>س</w:t>
      </w:r>
      <w:r w:rsidR="00A5679F">
        <w:rPr>
          <w:rtl/>
          <w:lang w:bidi="fa-IR"/>
        </w:rPr>
        <w:t>ی</w:t>
      </w:r>
      <w:r w:rsidR="00071C1B">
        <w:rPr>
          <w:rtl/>
          <w:lang w:bidi="fa-IR"/>
        </w:rPr>
        <w:t xml:space="preserve">) </w:t>
      </w:r>
      <w:r>
        <w:rPr>
          <w:rtl/>
          <w:lang w:bidi="fa-IR"/>
        </w:rPr>
        <w:t>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35 تار</w:t>
      </w:r>
      <w:r w:rsidR="00A5679F">
        <w:rPr>
          <w:rtl/>
          <w:lang w:bidi="fa-IR"/>
        </w:rPr>
        <w:t>ی</w:t>
      </w:r>
      <w:r>
        <w:rPr>
          <w:rtl/>
          <w:lang w:bidi="fa-IR"/>
        </w:rPr>
        <w:t>خ س</w:t>
      </w:r>
      <w:r w:rsidR="00A5679F">
        <w:rPr>
          <w:rtl/>
          <w:lang w:bidi="fa-IR"/>
        </w:rPr>
        <w:t>ی</w:t>
      </w:r>
      <w:r>
        <w:rPr>
          <w:rtl/>
          <w:lang w:bidi="fa-IR"/>
        </w:rPr>
        <w:t>د الشهداء</w:t>
      </w:r>
      <w:r w:rsidR="007F1933" w:rsidRPr="007F1933">
        <w:rPr>
          <w:rStyle w:val="libAlaemChar"/>
          <w:rtl/>
        </w:rPr>
        <w:t xml:space="preserve"> عليه‌السلام</w:t>
      </w:r>
      <w:r>
        <w:rPr>
          <w:rtl/>
          <w:lang w:bidi="fa-IR"/>
        </w:rPr>
        <w:t xml:space="preserve"> ش</w:t>
      </w:r>
      <w:r w:rsidR="00A5679F">
        <w:rPr>
          <w:rtl/>
          <w:lang w:bidi="fa-IR"/>
        </w:rPr>
        <w:t>ی</w:t>
      </w:r>
      <w:r>
        <w:rPr>
          <w:rtl/>
          <w:lang w:bidi="fa-IR"/>
        </w:rPr>
        <w:t>خ عباس صفا</w:t>
      </w:r>
      <w:r w:rsidR="00A5679F">
        <w:rPr>
          <w:rtl/>
          <w:lang w:bidi="fa-IR"/>
        </w:rPr>
        <w:t>یی</w:t>
      </w:r>
      <w:r>
        <w:rPr>
          <w:rtl/>
          <w:lang w:bidi="fa-IR"/>
        </w:rPr>
        <w:t xml:space="preserve"> حائر</w:t>
      </w:r>
      <w:r w:rsidR="00A5679F">
        <w:rPr>
          <w:rtl/>
          <w:lang w:bidi="fa-IR"/>
        </w:rPr>
        <w:t>ی</w:t>
      </w:r>
    </w:p>
    <w:p w:rsidR="00351499" w:rsidRDefault="00351499" w:rsidP="00351499">
      <w:pPr>
        <w:pStyle w:val="libNormal"/>
        <w:rPr>
          <w:rtl/>
          <w:lang w:bidi="fa-IR"/>
        </w:rPr>
      </w:pPr>
      <w:r>
        <w:rPr>
          <w:rtl/>
          <w:lang w:bidi="fa-IR"/>
        </w:rPr>
        <w:t>36 تجل</w:t>
      </w:r>
      <w:r w:rsidR="00A5679F">
        <w:rPr>
          <w:rtl/>
          <w:lang w:bidi="fa-IR"/>
        </w:rPr>
        <w:t>ی</w:t>
      </w:r>
      <w:r>
        <w:rPr>
          <w:rtl/>
          <w:lang w:bidi="fa-IR"/>
        </w:rPr>
        <w:t>گاه صاحب الزمان</w:t>
      </w:r>
      <w:r w:rsidR="007F1933">
        <w:rPr>
          <w:rtl/>
          <w:lang w:bidi="fa-IR"/>
        </w:rPr>
        <w:t xml:space="preserve"> </w:t>
      </w:r>
      <w:r w:rsidR="007F1933" w:rsidRPr="007F1933">
        <w:rPr>
          <w:rStyle w:val="libAlaemChar"/>
          <w:rtl/>
        </w:rPr>
        <w:t>عليه‌السلام</w:t>
      </w:r>
      <w:r>
        <w:rPr>
          <w:rtl/>
          <w:lang w:bidi="fa-IR"/>
        </w:rPr>
        <w:t xml:space="preserve"> س</w:t>
      </w:r>
      <w:r w:rsidR="00A5679F">
        <w:rPr>
          <w:rtl/>
          <w:lang w:bidi="fa-IR"/>
        </w:rPr>
        <w:t>ی</w:t>
      </w:r>
      <w:r>
        <w:rPr>
          <w:rtl/>
          <w:lang w:bidi="fa-IR"/>
        </w:rPr>
        <w:t>د جعفر م</w:t>
      </w:r>
      <w:r w:rsidR="00A5679F">
        <w:rPr>
          <w:rtl/>
          <w:lang w:bidi="fa-IR"/>
        </w:rPr>
        <w:t>ی</w:t>
      </w:r>
      <w:r>
        <w:rPr>
          <w:rtl/>
          <w:lang w:bidi="fa-IR"/>
        </w:rPr>
        <w:t>رعظ</w:t>
      </w:r>
      <w:r w:rsidR="00A5679F">
        <w:rPr>
          <w:rtl/>
          <w:lang w:bidi="fa-IR"/>
        </w:rPr>
        <w:t>ی</w:t>
      </w:r>
      <w:r>
        <w:rPr>
          <w:rtl/>
          <w:lang w:bidi="fa-IR"/>
        </w:rPr>
        <w:t>م</w:t>
      </w:r>
      <w:r w:rsidR="00A5679F">
        <w:rPr>
          <w:rtl/>
          <w:lang w:bidi="fa-IR"/>
        </w:rPr>
        <w:t>ی</w:t>
      </w:r>
    </w:p>
    <w:p w:rsidR="00351499" w:rsidRDefault="00351499" w:rsidP="00351499">
      <w:pPr>
        <w:pStyle w:val="libNormal"/>
        <w:rPr>
          <w:rtl/>
          <w:lang w:bidi="fa-IR"/>
        </w:rPr>
      </w:pPr>
      <w:r>
        <w:rPr>
          <w:rtl/>
          <w:lang w:bidi="fa-IR"/>
        </w:rPr>
        <w:t>37 جلوه</w:t>
      </w:r>
      <w:r w:rsidR="00A5679F">
        <w:rPr>
          <w:rtl/>
          <w:lang w:bidi="fa-IR"/>
        </w:rPr>
        <w:t xml:space="preserve"> </w:t>
      </w:r>
      <w:r>
        <w:rPr>
          <w:rtl/>
          <w:lang w:bidi="fa-IR"/>
        </w:rPr>
        <w:t>ها</w:t>
      </w:r>
      <w:r w:rsidR="00A5679F">
        <w:rPr>
          <w:rtl/>
          <w:lang w:bidi="fa-IR"/>
        </w:rPr>
        <w:t>ی</w:t>
      </w:r>
      <w:r>
        <w:rPr>
          <w:rtl/>
          <w:lang w:bidi="fa-IR"/>
        </w:rPr>
        <w:t xml:space="preserve"> پنهان</w:t>
      </w:r>
      <w:r w:rsidR="00A5679F">
        <w:rPr>
          <w:rtl/>
          <w:lang w:bidi="fa-IR"/>
        </w:rPr>
        <w:t>ی</w:t>
      </w:r>
      <w:r>
        <w:rPr>
          <w:rtl/>
          <w:lang w:bidi="fa-IR"/>
        </w:rPr>
        <w:t xml:space="preserve"> امام عصر</w:t>
      </w:r>
      <w:r w:rsidR="007F1933" w:rsidRPr="007F1933">
        <w:rPr>
          <w:rStyle w:val="libAlaemChar"/>
          <w:rtl/>
        </w:rPr>
        <w:t xml:space="preserve"> عليه‌السلام</w:t>
      </w:r>
      <w:r>
        <w:rPr>
          <w:rtl/>
          <w:lang w:bidi="fa-IR"/>
        </w:rPr>
        <w:t xml:space="preserve"> حس</w:t>
      </w:r>
      <w:r w:rsidR="00A5679F">
        <w:rPr>
          <w:rtl/>
          <w:lang w:bidi="fa-IR"/>
        </w:rPr>
        <w:t>ی</w:t>
      </w:r>
      <w:r>
        <w:rPr>
          <w:rtl/>
          <w:lang w:bidi="fa-IR"/>
        </w:rPr>
        <w:t>ن عل</w:t>
      </w:r>
      <w:r w:rsidR="00A5679F">
        <w:rPr>
          <w:rtl/>
          <w:lang w:bidi="fa-IR"/>
        </w:rPr>
        <w:t xml:space="preserve">ی </w:t>
      </w:r>
      <w:r>
        <w:rPr>
          <w:rtl/>
          <w:lang w:bidi="fa-IR"/>
        </w:rPr>
        <w:t>پور</w:t>
      </w:r>
    </w:p>
    <w:p w:rsidR="00351499" w:rsidRDefault="00351499" w:rsidP="00351499">
      <w:pPr>
        <w:pStyle w:val="libNormal"/>
        <w:rPr>
          <w:rtl/>
          <w:lang w:bidi="fa-IR"/>
        </w:rPr>
      </w:pPr>
      <w:r>
        <w:rPr>
          <w:rtl/>
          <w:lang w:bidi="fa-IR"/>
        </w:rPr>
        <w:t>38 چهارده گفتار ارتباط معنو</w:t>
      </w:r>
      <w:r w:rsidR="00A5679F">
        <w:rPr>
          <w:rtl/>
          <w:lang w:bidi="fa-IR"/>
        </w:rPr>
        <w:t>ی</w:t>
      </w:r>
      <w:r>
        <w:rPr>
          <w:rtl/>
          <w:lang w:bidi="fa-IR"/>
        </w:rPr>
        <w:t xml:space="preserve"> با حضرت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حس</w:t>
      </w:r>
      <w:r w:rsidR="00A5679F">
        <w:rPr>
          <w:rtl/>
          <w:lang w:bidi="fa-IR"/>
        </w:rPr>
        <w:t>ی</w:t>
      </w:r>
      <w:r>
        <w:rPr>
          <w:rtl/>
          <w:lang w:bidi="fa-IR"/>
        </w:rPr>
        <w:t>ن گنج</w:t>
      </w:r>
      <w:r w:rsidR="00A5679F">
        <w:rPr>
          <w:rtl/>
          <w:lang w:bidi="fa-IR"/>
        </w:rPr>
        <w:t>ی</w:t>
      </w:r>
    </w:p>
    <w:p w:rsidR="00351499" w:rsidRDefault="00351499" w:rsidP="00351499">
      <w:pPr>
        <w:pStyle w:val="libNormal"/>
        <w:rPr>
          <w:rtl/>
          <w:lang w:bidi="fa-IR"/>
        </w:rPr>
      </w:pPr>
      <w:r>
        <w:rPr>
          <w:rtl/>
          <w:lang w:bidi="fa-IR"/>
        </w:rPr>
        <w:lastRenderedPageBreak/>
        <w:t>39 چهل حد</w:t>
      </w:r>
      <w:r w:rsidR="00A5679F">
        <w:rPr>
          <w:rtl/>
          <w:lang w:bidi="fa-IR"/>
        </w:rPr>
        <w:t>ی</w:t>
      </w:r>
      <w:r>
        <w:rPr>
          <w:rtl/>
          <w:lang w:bidi="fa-IR"/>
        </w:rPr>
        <w:t>ث /امام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در کلام امام عل</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س</w:t>
      </w:r>
      <w:r w:rsidR="00A5679F">
        <w:rPr>
          <w:rtl/>
          <w:lang w:bidi="fa-IR"/>
        </w:rPr>
        <w:t>ی</w:t>
      </w:r>
      <w:r>
        <w:rPr>
          <w:rtl/>
          <w:lang w:bidi="fa-IR"/>
        </w:rPr>
        <w:t>د صادق س</w:t>
      </w:r>
      <w:r w:rsidR="00A5679F">
        <w:rPr>
          <w:rtl/>
          <w:lang w:bidi="fa-IR"/>
        </w:rPr>
        <w:t>ی</w:t>
      </w:r>
      <w:r>
        <w:rPr>
          <w:rtl/>
          <w:lang w:bidi="fa-IR"/>
        </w:rPr>
        <w:t>دنژاد</w:t>
      </w:r>
    </w:p>
    <w:p w:rsidR="00351499" w:rsidRDefault="00351499" w:rsidP="00351499">
      <w:pPr>
        <w:pStyle w:val="libNormal"/>
        <w:rPr>
          <w:rtl/>
          <w:lang w:bidi="fa-IR"/>
        </w:rPr>
      </w:pPr>
      <w:r>
        <w:rPr>
          <w:rtl/>
          <w:lang w:bidi="fa-IR"/>
        </w:rPr>
        <w:t>40 حضرت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فروغ تابان ولا</w:t>
      </w:r>
      <w:r w:rsidR="00A5679F">
        <w:rPr>
          <w:rtl/>
          <w:lang w:bidi="fa-IR"/>
        </w:rPr>
        <w:t>ی</w:t>
      </w:r>
      <w:r>
        <w:rPr>
          <w:rtl/>
          <w:lang w:bidi="fa-IR"/>
        </w:rPr>
        <w:t>ت محمد محمد</w:t>
      </w:r>
      <w:r w:rsidR="00A5679F">
        <w:rPr>
          <w:rtl/>
          <w:lang w:bidi="fa-IR"/>
        </w:rPr>
        <w:t>ی</w:t>
      </w:r>
      <w:r>
        <w:rPr>
          <w:rtl/>
          <w:lang w:bidi="fa-IR"/>
        </w:rPr>
        <w:t xml:space="preserve"> اشتهارد</w:t>
      </w:r>
      <w:r w:rsidR="00A5679F">
        <w:rPr>
          <w:rtl/>
          <w:lang w:bidi="fa-IR"/>
        </w:rPr>
        <w:t>ی</w:t>
      </w:r>
    </w:p>
    <w:p w:rsidR="00351499" w:rsidRDefault="00351499" w:rsidP="00351499">
      <w:pPr>
        <w:pStyle w:val="libNormal"/>
        <w:rPr>
          <w:rtl/>
          <w:lang w:bidi="fa-IR"/>
        </w:rPr>
      </w:pPr>
      <w:r>
        <w:rPr>
          <w:rtl/>
          <w:lang w:bidi="fa-IR"/>
        </w:rPr>
        <w:t>41 حکمت</w:t>
      </w:r>
      <w:r w:rsidR="00A5679F">
        <w:rPr>
          <w:rtl/>
          <w:lang w:bidi="fa-IR"/>
        </w:rPr>
        <w:t xml:space="preserve"> </w:t>
      </w:r>
      <w:r>
        <w:rPr>
          <w:rtl/>
          <w:lang w:bidi="fa-IR"/>
        </w:rPr>
        <w:t>ها</w:t>
      </w:r>
      <w:r w:rsidR="00A5679F">
        <w:rPr>
          <w:rtl/>
          <w:lang w:bidi="fa-IR"/>
        </w:rPr>
        <w:t>ی</w:t>
      </w:r>
      <w:r>
        <w:rPr>
          <w:rtl/>
          <w:lang w:bidi="fa-IR"/>
        </w:rPr>
        <w:t xml:space="preserve"> جاو</w:t>
      </w:r>
      <w:r w:rsidR="00A5679F">
        <w:rPr>
          <w:rtl/>
          <w:lang w:bidi="fa-IR"/>
        </w:rPr>
        <w:t>ی</w:t>
      </w:r>
      <w:r>
        <w:rPr>
          <w:rtl/>
          <w:lang w:bidi="fa-IR"/>
        </w:rPr>
        <w:t>د محمد حس</w:t>
      </w:r>
      <w:r w:rsidR="00A5679F">
        <w:rPr>
          <w:rtl/>
          <w:lang w:bidi="fa-IR"/>
        </w:rPr>
        <w:t>ی</w:t>
      </w:r>
      <w:r>
        <w:rPr>
          <w:rtl/>
          <w:lang w:bidi="fa-IR"/>
        </w:rPr>
        <w:t>ن فه</w:t>
      </w:r>
      <w:r w:rsidR="00A5679F">
        <w:rPr>
          <w:rtl/>
          <w:lang w:bidi="fa-IR"/>
        </w:rPr>
        <w:t>ی</w:t>
      </w:r>
      <w:r>
        <w:rPr>
          <w:rtl/>
          <w:lang w:bidi="fa-IR"/>
        </w:rPr>
        <w:t>م</w:t>
      </w:r>
      <w:r w:rsidR="00A5679F">
        <w:rPr>
          <w:rtl/>
          <w:lang w:bidi="fa-IR"/>
        </w:rPr>
        <w:t xml:space="preserve"> </w:t>
      </w:r>
      <w:r>
        <w:rPr>
          <w:rtl/>
          <w:lang w:bidi="fa-IR"/>
        </w:rPr>
        <w:t>ن</w:t>
      </w:r>
      <w:r w:rsidR="00A5679F">
        <w:rPr>
          <w:rtl/>
          <w:lang w:bidi="fa-IR"/>
        </w:rPr>
        <w:t>ی</w:t>
      </w:r>
      <w:r>
        <w:rPr>
          <w:rtl/>
          <w:lang w:bidi="fa-IR"/>
        </w:rPr>
        <w:t>ا</w:t>
      </w:r>
    </w:p>
    <w:p w:rsidR="00351499" w:rsidRDefault="00351499" w:rsidP="00351499">
      <w:pPr>
        <w:pStyle w:val="libNormal"/>
        <w:rPr>
          <w:rtl/>
          <w:lang w:bidi="fa-IR"/>
        </w:rPr>
      </w:pPr>
      <w:r>
        <w:rPr>
          <w:rtl/>
          <w:lang w:bidi="fa-IR"/>
        </w:rPr>
        <w:t>42 ختم سوره</w:t>
      </w:r>
      <w:r w:rsidR="00A5679F">
        <w:rPr>
          <w:rtl/>
          <w:lang w:bidi="fa-IR"/>
        </w:rPr>
        <w:t xml:space="preserve"> </w:t>
      </w:r>
      <w:r>
        <w:rPr>
          <w:rtl/>
          <w:lang w:bidi="fa-IR"/>
        </w:rPr>
        <w:t>ها</w:t>
      </w:r>
      <w:r w:rsidR="00A5679F">
        <w:rPr>
          <w:rtl/>
          <w:lang w:bidi="fa-IR"/>
        </w:rPr>
        <w:t>ی</w:t>
      </w:r>
      <w:r>
        <w:rPr>
          <w:rtl/>
          <w:lang w:bidi="fa-IR"/>
        </w:rPr>
        <w:t xml:space="preserve"> </w:t>
      </w:r>
      <w:r w:rsidR="00A5679F">
        <w:rPr>
          <w:rtl/>
          <w:lang w:bidi="fa-IR"/>
        </w:rPr>
        <w:t>ی</w:t>
      </w:r>
      <w:r>
        <w:rPr>
          <w:rtl/>
          <w:lang w:bidi="fa-IR"/>
        </w:rPr>
        <w:t>س و واقعه واحد پژوهش</w:t>
      </w:r>
    </w:p>
    <w:p w:rsidR="00351499" w:rsidRDefault="00351499" w:rsidP="00351499">
      <w:pPr>
        <w:pStyle w:val="libNormal"/>
        <w:rPr>
          <w:rtl/>
          <w:lang w:bidi="fa-IR"/>
        </w:rPr>
      </w:pPr>
      <w:r>
        <w:rPr>
          <w:rtl/>
          <w:lang w:bidi="fa-IR"/>
        </w:rPr>
        <w:t>43 خزائن الاشعار</w:t>
      </w:r>
      <w:r w:rsidR="00071C1B">
        <w:rPr>
          <w:rtl/>
          <w:lang w:bidi="fa-IR"/>
        </w:rPr>
        <w:t xml:space="preserve"> (</w:t>
      </w:r>
      <w:r>
        <w:rPr>
          <w:rtl/>
          <w:lang w:bidi="fa-IR"/>
        </w:rPr>
        <w:t>مجموعه اشعار</w:t>
      </w:r>
      <w:r w:rsidR="00071C1B">
        <w:rPr>
          <w:rtl/>
          <w:lang w:bidi="fa-IR"/>
        </w:rPr>
        <w:t xml:space="preserve">) </w:t>
      </w:r>
      <w:r>
        <w:rPr>
          <w:rtl/>
          <w:lang w:bidi="fa-IR"/>
        </w:rPr>
        <w:t>عباس حس</w:t>
      </w:r>
      <w:r w:rsidR="00A5679F">
        <w:rPr>
          <w:rtl/>
          <w:lang w:bidi="fa-IR"/>
        </w:rPr>
        <w:t>ی</w:t>
      </w:r>
      <w:r>
        <w:rPr>
          <w:rtl/>
          <w:lang w:bidi="fa-IR"/>
        </w:rPr>
        <w:t>ن</w:t>
      </w:r>
      <w:r w:rsidR="00A5679F">
        <w:rPr>
          <w:rtl/>
          <w:lang w:bidi="fa-IR"/>
        </w:rPr>
        <w:t>ی</w:t>
      </w:r>
      <w:r>
        <w:rPr>
          <w:rtl/>
          <w:lang w:bidi="fa-IR"/>
        </w:rPr>
        <w:t xml:space="preserve"> جوهر</w:t>
      </w:r>
      <w:r w:rsidR="00A5679F">
        <w:rPr>
          <w:rtl/>
          <w:lang w:bidi="fa-IR"/>
        </w:rPr>
        <w:t>ی</w:t>
      </w:r>
    </w:p>
    <w:p w:rsidR="00351499" w:rsidRDefault="00351499" w:rsidP="00351499">
      <w:pPr>
        <w:pStyle w:val="libNormal"/>
        <w:rPr>
          <w:rtl/>
          <w:lang w:bidi="fa-IR"/>
        </w:rPr>
      </w:pPr>
      <w:r>
        <w:rPr>
          <w:rtl/>
          <w:lang w:bidi="fa-IR"/>
        </w:rPr>
        <w:t>44 خورش</w:t>
      </w:r>
      <w:r w:rsidR="00A5679F">
        <w:rPr>
          <w:rtl/>
          <w:lang w:bidi="fa-IR"/>
        </w:rPr>
        <w:t>ی</w:t>
      </w:r>
      <w:r>
        <w:rPr>
          <w:rtl/>
          <w:lang w:bidi="fa-IR"/>
        </w:rPr>
        <w:t>د غا</w:t>
      </w:r>
      <w:r w:rsidR="00A5679F">
        <w:rPr>
          <w:rtl/>
          <w:lang w:bidi="fa-IR"/>
        </w:rPr>
        <w:t>ی</w:t>
      </w:r>
      <w:r>
        <w:rPr>
          <w:rtl/>
          <w:lang w:bidi="fa-IR"/>
        </w:rPr>
        <w:t>ب</w:t>
      </w:r>
      <w:r w:rsidR="00071C1B">
        <w:rPr>
          <w:rtl/>
          <w:lang w:bidi="fa-IR"/>
        </w:rPr>
        <w:t xml:space="preserve"> (</w:t>
      </w:r>
      <w:r>
        <w:rPr>
          <w:rtl/>
          <w:lang w:bidi="fa-IR"/>
        </w:rPr>
        <w:t>مختصر نجم الثاقب</w:t>
      </w:r>
      <w:r w:rsidR="00071C1B">
        <w:rPr>
          <w:rtl/>
          <w:lang w:bidi="fa-IR"/>
        </w:rPr>
        <w:t xml:space="preserve">) </w:t>
      </w:r>
      <w:r>
        <w:rPr>
          <w:rtl/>
          <w:lang w:bidi="fa-IR"/>
        </w:rPr>
        <w:t>رضا استاد</w:t>
      </w:r>
      <w:r w:rsidR="00A5679F">
        <w:rPr>
          <w:rtl/>
          <w:lang w:bidi="fa-IR"/>
        </w:rPr>
        <w:t>ی</w:t>
      </w:r>
    </w:p>
    <w:p w:rsidR="00351499" w:rsidRDefault="00351499" w:rsidP="00351499">
      <w:pPr>
        <w:pStyle w:val="libNormal"/>
        <w:rPr>
          <w:rtl/>
          <w:lang w:bidi="fa-IR"/>
        </w:rPr>
      </w:pPr>
      <w:r>
        <w:rPr>
          <w:rtl/>
          <w:lang w:bidi="fa-IR"/>
        </w:rPr>
        <w:t>45 خوشه</w:t>
      </w:r>
      <w:r w:rsidR="00A5679F">
        <w:rPr>
          <w:rtl/>
          <w:lang w:bidi="fa-IR"/>
        </w:rPr>
        <w:t xml:space="preserve"> </w:t>
      </w:r>
      <w:r>
        <w:rPr>
          <w:rtl/>
          <w:lang w:bidi="fa-IR"/>
        </w:rPr>
        <w:t>ها</w:t>
      </w:r>
      <w:r w:rsidR="00A5679F">
        <w:rPr>
          <w:rtl/>
          <w:lang w:bidi="fa-IR"/>
        </w:rPr>
        <w:t>ی</w:t>
      </w:r>
      <w:r>
        <w:rPr>
          <w:rtl/>
          <w:lang w:bidi="fa-IR"/>
        </w:rPr>
        <w:t xml:space="preserve"> طلا</w:t>
      </w:r>
      <w:r w:rsidR="00A5679F">
        <w:rPr>
          <w:rtl/>
          <w:lang w:bidi="fa-IR"/>
        </w:rPr>
        <w:t>یی</w:t>
      </w:r>
      <w:r w:rsidR="00071C1B">
        <w:rPr>
          <w:rtl/>
          <w:lang w:bidi="fa-IR"/>
        </w:rPr>
        <w:t xml:space="preserve"> (</w:t>
      </w:r>
      <w:r>
        <w:rPr>
          <w:rtl/>
          <w:lang w:bidi="fa-IR"/>
        </w:rPr>
        <w:t>مجموعه اشعار</w:t>
      </w:r>
      <w:r w:rsidR="00071C1B">
        <w:rPr>
          <w:rtl/>
          <w:lang w:bidi="fa-IR"/>
        </w:rPr>
        <w:t xml:space="preserve">) </w:t>
      </w:r>
      <w:r>
        <w:rPr>
          <w:rtl/>
          <w:lang w:bidi="fa-IR"/>
        </w:rPr>
        <w:t>محمد عل</w:t>
      </w:r>
      <w:r w:rsidR="00A5679F">
        <w:rPr>
          <w:rtl/>
          <w:lang w:bidi="fa-IR"/>
        </w:rPr>
        <w:t>ی</w:t>
      </w:r>
      <w:r>
        <w:rPr>
          <w:rtl/>
          <w:lang w:bidi="fa-IR"/>
        </w:rPr>
        <w:t xml:space="preserve"> مجاهد</w:t>
      </w:r>
      <w:r w:rsidR="00A5679F">
        <w:rPr>
          <w:rtl/>
          <w:lang w:bidi="fa-IR"/>
        </w:rPr>
        <w:t>ی</w:t>
      </w:r>
      <w:r w:rsidR="00071C1B">
        <w:rPr>
          <w:rtl/>
          <w:lang w:bidi="fa-IR"/>
        </w:rPr>
        <w:t xml:space="preserve"> (</w:t>
      </w:r>
      <w:r>
        <w:rPr>
          <w:rtl/>
          <w:lang w:bidi="fa-IR"/>
        </w:rPr>
        <w:t>پروانه</w:t>
      </w:r>
      <w:r w:rsidR="00071C1B">
        <w:rPr>
          <w:rtl/>
          <w:lang w:bidi="fa-IR"/>
        </w:rPr>
        <w:t xml:space="preserve">) </w:t>
      </w:r>
    </w:p>
    <w:p w:rsidR="00351499" w:rsidRDefault="00351499" w:rsidP="00351499">
      <w:pPr>
        <w:pStyle w:val="libNormal"/>
        <w:rPr>
          <w:rtl/>
          <w:lang w:bidi="fa-IR"/>
        </w:rPr>
      </w:pPr>
      <w:r>
        <w:rPr>
          <w:rtl/>
          <w:lang w:bidi="fa-IR"/>
        </w:rPr>
        <w:t>46 دار السلام ش</w:t>
      </w:r>
      <w:r w:rsidR="00A5679F">
        <w:rPr>
          <w:rtl/>
          <w:lang w:bidi="fa-IR"/>
        </w:rPr>
        <w:t>ی</w:t>
      </w:r>
      <w:r>
        <w:rPr>
          <w:rtl/>
          <w:lang w:bidi="fa-IR"/>
        </w:rPr>
        <w:t>خ محمود عراق</w:t>
      </w:r>
      <w:r w:rsidR="00A5679F">
        <w:rPr>
          <w:rtl/>
          <w:lang w:bidi="fa-IR"/>
        </w:rPr>
        <w:t>ی</w:t>
      </w:r>
      <w:r>
        <w:rPr>
          <w:rtl/>
          <w:lang w:bidi="fa-IR"/>
        </w:rPr>
        <w:t xml:space="preserve"> م</w:t>
      </w:r>
      <w:r w:rsidR="00A5679F">
        <w:rPr>
          <w:rtl/>
          <w:lang w:bidi="fa-IR"/>
        </w:rPr>
        <w:t>ی</w:t>
      </w:r>
      <w:r>
        <w:rPr>
          <w:rtl/>
          <w:lang w:bidi="fa-IR"/>
        </w:rPr>
        <w:t>ثم</w:t>
      </w:r>
      <w:r w:rsidR="00A5679F">
        <w:rPr>
          <w:rtl/>
          <w:lang w:bidi="fa-IR"/>
        </w:rPr>
        <w:t>ی</w:t>
      </w:r>
    </w:p>
    <w:p w:rsidR="00351499" w:rsidRDefault="00351499" w:rsidP="00351499">
      <w:pPr>
        <w:pStyle w:val="libNormal"/>
        <w:rPr>
          <w:rtl/>
          <w:lang w:bidi="fa-IR"/>
        </w:rPr>
      </w:pPr>
      <w:r>
        <w:rPr>
          <w:rtl/>
          <w:lang w:bidi="fa-IR"/>
        </w:rPr>
        <w:t>47 داستان</w:t>
      </w:r>
      <w:r w:rsidR="00A5679F">
        <w:rPr>
          <w:rtl/>
          <w:lang w:bidi="fa-IR"/>
        </w:rPr>
        <w:t xml:space="preserve"> </w:t>
      </w:r>
      <w:r>
        <w:rPr>
          <w:rtl/>
          <w:lang w:bidi="fa-IR"/>
        </w:rPr>
        <w:t>ها</w:t>
      </w:r>
      <w:r w:rsidR="00A5679F">
        <w:rPr>
          <w:rtl/>
          <w:lang w:bidi="fa-IR"/>
        </w:rPr>
        <w:t>یی</w:t>
      </w:r>
      <w:r>
        <w:rPr>
          <w:rtl/>
          <w:lang w:bidi="fa-IR"/>
        </w:rPr>
        <w:t xml:space="preserve"> از امام زمان</w:t>
      </w:r>
      <w:r w:rsidR="007F1933">
        <w:rPr>
          <w:rtl/>
          <w:lang w:bidi="fa-IR"/>
        </w:rPr>
        <w:t xml:space="preserve"> </w:t>
      </w:r>
      <w:r w:rsidR="007F1933" w:rsidRPr="007F1933">
        <w:rPr>
          <w:rStyle w:val="libAlaemChar"/>
          <w:rtl/>
        </w:rPr>
        <w:t>عليه‌السلام</w:t>
      </w:r>
      <w:r>
        <w:rPr>
          <w:rtl/>
          <w:lang w:bidi="fa-IR"/>
        </w:rPr>
        <w:t xml:space="preserve"> حسن ارشاد</w:t>
      </w:r>
    </w:p>
    <w:p w:rsidR="00351499" w:rsidRDefault="00351499" w:rsidP="00351499">
      <w:pPr>
        <w:pStyle w:val="libNormal"/>
        <w:rPr>
          <w:rtl/>
          <w:lang w:bidi="fa-IR"/>
        </w:rPr>
      </w:pPr>
      <w:r>
        <w:rPr>
          <w:rtl/>
          <w:lang w:bidi="fa-IR"/>
        </w:rPr>
        <w:t>48 داغ شقا</w:t>
      </w:r>
      <w:r w:rsidR="00A5679F">
        <w:rPr>
          <w:rtl/>
          <w:lang w:bidi="fa-IR"/>
        </w:rPr>
        <w:t>ی</w:t>
      </w:r>
      <w:r>
        <w:rPr>
          <w:rtl/>
          <w:lang w:bidi="fa-IR"/>
        </w:rPr>
        <w:t>ق</w:t>
      </w:r>
      <w:r w:rsidR="00071C1B">
        <w:rPr>
          <w:rtl/>
          <w:lang w:bidi="fa-IR"/>
        </w:rPr>
        <w:t xml:space="preserve"> (</w:t>
      </w:r>
      <w:r>
        <w:rPr>
          <w:rtl/>
          <w:lang w:bidi="fa-IR"/>
        </w:rPr>
        <w:t>مجموعه اشعار</w:t>
      </w:r>
      <w:r w:rsidR="00071C1B">
        <w:rPr>
          <w:rtl/>
          <w:lang w:bidi="fa-IR"/>
        </w:rPr>
        <w:t xml:space="preserve">) </w:t>
      </w:r>
      <w:r>
        <w:rPr>
          <w:rtl/>
          <w:lang w:bidi="fa-IR"/>
        </w:rPr>
        <w:t>عل</w:t>
      </w:r>
      <w:r w:rsidR="00A5679F">
        <w:rPr>
          <w:rtl/>
          <w:lang w:bidi="fa-IR"/>
        </w:rPr>
        <w:t>ی</w:t>
      </w:r>
      <w:r>
        <w:rPr>
          <w:rtl/>
          <w:lang w:bidi="fa-IR"/>
        </w:rPr>
        <w:t xml:space="preserve"> مهدو</w:t>
      </w:r>
      <w:r w:rsidR="00A5679F">
        <w:rPr>
          <w:rtl/>
          <w:lang w:bidi="fa-IR"/>
        </w:rPr>
        <w:t>ی</w:t>
      </w:r>
    </w:p>
    <w:p w:rsidR="00351499" w:rsidRDefault="00351499" w:rsidP="00351499">
      <w:pPr>
        <w:pStyle w:val="libNormal"/>
        <w:rPr>
          <w:rtl/>
          <w:lang w:bidi="fa-IR"/>
        </w:rPr>
      </w:pPr>
      <w:r>
        <w:rPr>
          <w:rtl/>
          <w:lang w:bidi="fa-IR"/>
        </w:rPr>
        <w:t>49 در جستجو</w:t>
      </w:r>
      <w:r w:rsidR="00A5679F">
        <w:rPr>
          <w:rtl/>
          <w:lang w:bidi="fa-IR"/>
        </w:rPr>
        <w:t>ی</w:t>
      </w:r>
      <w:r>
        <w:rPr>
          <w:rtl/>
          <w:lang w:bidi="fa-IR"/>
        </w:rPr>
        <w:t xml:space="preserve"> نور صاف</w:t>
      </w:r>
      <w:r w:rsidR="00A5679F">
        <w:rPr>
          <w:rtl/>
          <w:lang w:bidi="fa-IR"/>
        </w:rPr>
        <w:t xml:space="preserve">ی، </w:t>
      </w:r>
      <w:r>
        <w:rPr>
          <w:rtl/>
          <w:lang w:bidi="fa-IR"/>
        </w:rPr>
        <w:t>سبحان</w:t>
      </w:r>
      <w:r w:rsidR="00A5679F">
        <w:rPr>
          <w:rtl/>
          <w:lang w:bidi="fa-IR"/>
        </w:rPr>
        <w:t xml:space="preserve">ی، </w:t>
      </w:r>
      <w:r>
        <w:rPr>
          <w:rtl/>
          <w:lang w:bidi="fa-IR"/>
        </w:rPr>
        <w:t>کوران</w:t>
      </w:r>
      <w:r w:rsidR="00A5679F">
        <w:rPr>
          <w:rtl/>
          <w:lang w:bidi="fa-IR"/>
        </w:rPr>
        <w:t>ی</w:t>
      </w:r>
    </w:p>
    <w:p w:rsidR="00351499" w:rsidRDefault="00351499" w:rsidP="00351499">
      <w:pPr>
        <w:pStyle w:val="libNormal"/>
        <w:rPr>
          <w:rtl/>
          <w:lang w:bidi="fa-IR"/>
        </w:rPr>
      </w:pPr>
      <w:r>
        <w:rPr>
          <w:rtl/>
          <w:lang w:bidi="fa-IR"/>
        </w:rPr>
        <w:t>50 در کربلا چه گذشت</w:t>
      </w:r>
      <w:r w:rsidR="00A5679F">
        <w:rPr>
          <w:rtl/>
          <w:lang w:bidi="fa-IR"/>
        </w:rPr>
        <w:t>؟</w:t>
      </w:r>
      <w:r w:rsidR="00071C1B">
        <w:rPr>
          <w:rtl/>
          <w:lang w:bidi="fa-IR"/>
        </w:rPr>
        <w:t xml:space="preserve"> (</w:t>
      </w:r>
      <w:r>
        <w:rPr>
          <w:rtl/>
          <w:lang w:bidi="fa-IR"/>
        </w:rPr>
        <w:t>ترجمه نفس المهموم</w:t>
      </w:r>
      <w:r w:rsidR="00071C1B">
        <w:rPr>
          <w:rtl/>
          <w:lang w:bidi="fa-IR"/>
        </w:rPr>
        <w:t xml:space="preserve">) </w:t>
      </w:r>
      <w:r>
        <w:rPr>
          <w:rtl/>
          <w:lang w:bidi="fa-IR"/>
        </w:rPr>
        <w:t>ش</w:t>
      </w:r>
      <w:r w:rsidR="00A5679F">
        <w:rPr>
          <w:rtl/>
          <w:lang w:bidi="fa-IR"/>
        </w:rPr>
        <w:t>ی</w:t>
      </w:r>
      <w:r>
        <w:rPr>
          <w:rtl/>
          <w:lang w:bidi="fa-IR"/>
        </w:rPr>
        <w:t>خ عباس قم</w:t>
      </w:r>
      <w:r w:rsidR="00A5679F">
        <w:rPr>
          <w:rtl/>
          <w:lang w:bidi="fa-IR"/>
        </w:rPr>
        <w:t>ی</w:t>
      </w:r>
      <w:r>
        <w:rPr>
          <w:rtl/>
          <w:lang w:bidi="fa-IR"/>
        </w:rPr>
        <w:t xml:space="preserve"> / کمره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51 دلشده در حسرت د</w:t>
      </w:r>
      <w:r w:rsidR="00A5679F">
        <w:rPr>
          <w:rtl/>
          <w:lang w:bidi="fa-IR"/>
        </w:rPr>
        <w:t>ی</w:t>
      </w:r>
      <w:r>
        <w:rPr>
          <w:rtl/>
          <w:lang w:bidi="fa-IR"/>
        </w:rPr>
        <w:t>دار دوست زهرا قزلقاش</w:t>
      </w:r>
      <w:r w:rsidR="00A5679F">
        <w:rPr>
          <w:rtl/>
          <w:lang w:bidi="fa-IR"/>
        </w:rPr>
        <w:t>ی</w:t>
      </w:r>
    </w:p>
    <w:p w:rsidR="00351499" w:rsidRDefault="00351499" w:rsidP="00351499">
      <w:pPr>
        <w:pStyle w:val="libNormal"/>
        <w:rPr>
          <w:rtl/>
          <w:lang w:bidi="fa-IR"/>
        </w:rPr>
      </w:pPr>
      <w:r>
        <w:rPr>
          <w:rtl/>
          <w:lang w:bidi="fa-IR"/>
        </w:rPr>
        <w:t>52 د</w:t>
      </w:r>
      <w:r w:rsidR="00A5679F">
        <w:rPr>
          <w:rtl/>
          <w:lang w:bidi="fa-IR"/>
        </w:rPr>
        <w:t>ی</w:t>
      </w:r>
      <w:r>
        <w:rPr>
          <w:rtl/>
          <w:lang w:bidi="fa-IR"/>
        </w:rPr>
        <w:t>ن و آزاد</w:t>
      </w:r>
      <w:r w:rsidR="00A5679F">
        <w:rPr>
          <w:rtl/>
          <w:lang w:bidi="fa-IR"/>
        </w:rPr>
        <w:t>ی</w:t>
      </w:r>
      <w:r>
        <w:rPr>
          <w:rtl/>
          <w:lang w:bidi="fa-IR"/>
        </w:rPr>
        <w:t xml:space="preserve"> محمّد حس</w:t>
      </w:r>
      <w:r w:rsidR="00A5679F">
        <w:rPr>
          <w:rtl/>
          <w:lang w:bidi="fa-IR"/>
        </w:rPr>
        <w:t>ی</w:t>
      </w:r>
      <w:r>
        <w:rPr>
          <w:rtl/>
          <w:lang w:bidi="fa-IR"/>
        </w:rPr>
        <w:t>ن فه</w:t>
      </w:r>
      <w:r w:rsidR="00A5679F">
        <w:rPr>
          <w:rtl/>
          <w:lang w:bidi="fa-IR"/>
        </w:rPr>
        <w:t>ی</w:t>
      </w:r>
      <w:r>
        <w:rPr>
          <w:rtl/>
          <w:lang w:bidi="fa-IR"/>
        </w:rPr>
        <w:t>م</w:t>
      </w:r>
      <w:r w:rsidR="00A5679F">
        <w:rPr>
          <w:rtl/>
          <w:lang w:bidi="fa-IR"/>
        </w:rPr>
        <w:t xml:space="preserve"> </w:t>
      </w:r>
      <w:r>
        <w:rPr>
          <w:rtl/>
          <w:lang w:bidi="fa-IR"/>
        </w:rPr>
        <w:t>ن</w:t>
      </w:r>
      <w:r w:rsidR="00A5679F">
        <w:rPr>
          <w:rtl/>
          <w:lang w:bidi="fa-IR"/>
        </w:rPr>
        <w:t>ی</w:t>
      </w:r>
      <w:r>
        <w:rPr>
          <w:rtl/>
          <w:lang w:bidi="fa-IR"/>
        </w:rPr>
        <w:t>ا</w:t>
      </w:r>
    </w:p>
    <w:p w:rsidR="00351499" w:rsidRDefault="00351499" w:rsidP="00351499">
      <w:pPr>
        <w:pStyle w:val="libNormal"/>
        <w:rPr>
          <w:rtl/>
          <w:lang w:bidi="fa-IR"/>
        </w:rPr>
      </w:pPr>
      <w:r>
        <w:rPr>
          <w:rtl/>
          <w:lang w:bidi="fa-IR"/>
        </w:rPr>
        <w:t>53 رجعت احمد عل</w:t>
      </w:r>
      <w:r w:rsidR="00A5679F">
        <w:rPr>
          <w:rtl/>
          <w:lang w:bidi="fa-IR"/>
        </w:rPr>
        <w:t>ی</w:t>
      </w:r>
      <w:r>
        <w:rPr>
          <w:rtl/>
          <w:lang w:bidi="fa-IR"/>
        </w:rPr>
        <w:t xml:space="preserve"> طاهر</w:t>
      </w:r>
      <w:r w:rsidR="00A5679F">
        <w:rPr>
          <w:rtl/>
          <w:lang w:bidi="fa-IR"/>
        </w:rPr>
        <w:t>ی</w:t>
      </w:r>
      <w:r>
        <w:rPr>
          <w:rtl/>
          <w:lang w:bidi="fa-IR"/>
        </w:rPr>
        <w:t xml:space="preserve"> ورس</w:t>
      </w:r>
      <w:r w:rsidR="00A5679F">
        <w:rPr>
          <w:rtl/>
          <w:lang w:bidi="fa-IR"/>
        </w:rPr>
        <w:t>ی</w:t>
      </w:r>
    </w:p>
    <w:p w:rsidR="00351499" w:rsidRDefault="00351499" w:rsidP="00351499">
      <w:pPr>
        <w:pStyle w:val="libNormal"/>
        <w:rPr>
          <w:rtl/>
          <w:lang w:bidi="fa-IR"/>
        </w:rPr>
      </w:pPr>
      <w:r>
        <w:rPr>
          <w:rtl/>
          <w:lang w:bidi="fa-IR"/>
        </w:rPr>
        <w:t>54 رسول ترک محمد حسن س</w:t>
      </w:r>
      <w:r w:rsidR="00A5679F">
        <w:rPr>
          <w:rtl/>
          <w:lang w:bidi="fa-IR"/>
        </w:rPr>
        <w:t>ی</w:t>
      </w:r>
      <w:r>
        <w:rPr>
          <w:rtl/>
          <w:lang w:bidi="fa-IR"/>
        </w:rPr>
        <w:t>ف الله</w:t>
      </w:r>
      <w:r w:rsidR="00A5679F">
        <w:rPr>
          <w:rtl/>
          <w:lang w:bidi="fa-IR"/>
        </w:rPr>
        <w:t>ی</w:t>
      </w:r>
    </w:p>
    <w:p w:rsidR="00351499" w:rsidRDefault="00351499" w:rsidP="00351499">
      <w:pPr>
        <w:pStyle w:val="libNormal"/>
        <w:rPr>
          <w:rtl/>
          <w:lang w:bidi="fa-IR"/>
        </w:rPr>
      </w:pPr>
      <w:r>
        <w:rPr>
          <w:rtl/>
          <w:lang w:bidi="fa-IR"/>
        </w:rPr>
        <w:t>55 روزنه</w:t>
      </w:r>
      <w:r w:rsidR="00A5679F">
        <w:rPr>
          <w:rtl/>
          <w:lang w:bidi="fa-IR"/>
        </w:rPr>
        <w:t xml:space="preserve"> </w:t>
      </w:r>
      <w:r>
        <w:rPr>
          <w:rtl/>
          <w:lang w:bidi="fa-IR"/>
        </w:rPr>
        <w:t>ها</w:t>
      </w:r>
      <w:r w:rsidR="00A5679F">
        <w:rPr>
          <w:rtl/>
          <w:lang w:bidi="fa-IR"/>
        </w:rPr>
        <w:t>یی</w:t>
      </w:r>
      <w:r>
        <w:rPr>
          <w:rtl/>
          <w:lang w:bidi="fa-IR"/>
        </w:rPr>
        <w:t xml:space="preserve"> از عالم غ</w:t>
      </w:r>
      <w:r w:rsidR="00A5679F">
        <w:rPr>
          <w:rtl/>
          <w:lang w:bidi="fa-IR"/>
        </w:rPr>
        <w:t>ی</w:t>
      </w:r>
      <w:r>
        <w:rPr>
          <w:rtl/>
          <w:lang w:bidi="fa-IR"/>
        </w:rPr>
        <w:t>ب س</w:t>
      </w:r>
      <w:r w:rsidR="00A5679F">
        <w:rPr>
          <w:rtl/>
          <w:lang w:bidi="fa-IR"/>
        </w:rPr>
        <w:t>ی</w:t>
      </w:r>
      <w:r>
        <w:rPr>
          <w:rtl/>
          <w:lang w:bidi="fa-IR"/>
        </w:rPr>
        <w:t>د محسن خرّاز</w:t>
      </w:r>
      <w:r w:rsidR="00A5679F">
        <w:rPr>
          <w:rtl/>
          <w:lang w:bidi="fa-IR"/>
        </w:rPr>
        <w:t>ی</w:t>
      </w:r>
    </w:p>
    <w:p w:rsidR="00351499" w:rsidRDefault="00351499" w:rsidP="00351499">
      <w:pPr>
        <w:pStyle w:val="libNormal"/>
        <w:rPr>
          <w:rtl/>
          <w:lang w:bidi="fa-IR"/>
        </w:rPr>
      </w:pPr>
      <w:r>
        <w:rPr>
          <w:rtl/>
          <w:lang w:bidi="fa-IR"/>
        </w:rPr>
        <w:t>56 ز</w:t>
      </w:r>
      <w:r w:rsidR="00A5679F">
        <w:rPr>
          <w:rtl/>
          <w:lang w:bidi="fa-IR"/>
        </w:rPr>
        <w:t>ی</w:t>
      </w:r>
      <w:r>
        <w:rPr>
          <w:rtl/>
          <w:lang w:bidi="fa-IR"/>
        </w:rPr>
        <w:t>ارت ناح</w:t>
      </w:r>
      <w:r w:rsidR="00A5679F">
        <w:rPr>
          <w:rtl/>
          <w:lang w:bidi="fa-IR"/>
        </w:rPr>
        <w:t>ی</w:t>
      </w:r>
      <w:r>
        <w:rPr>
          <w:rtl/>
          <w:lang w:bidi="fa-IR"/>
        </w:rPr>
        <w:t>ه مقدّسه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57 سحاب رحمت عباس اسماع</w:t>
      </w:r>
      <w:r w:rsidR="00A5679F">
        <w:rPr>
          <w:rtl/>
          <w:lang w:bidi="fa-IR"/>
        </w:rPr>
        <w:t>ی</w:t>
      </w:r>
      <w:r>
        <w:rPr>
          <w:rtl/>
          <w:lang w:bidi="fa-IR"/>
        </w:rPr>
        <w:t>ل</w:t>
      </w:r>
      <w:r w:rsidR="00A5679F">
        <w:rPr>
          <w:rtl/>
          <w:lang w:bidi="fa-IR"/>
        </w:rPr>
        <w:t>ی</w:t>
      </w:r>
      <w:r>
        <w:rPr>
          <w:rtl/>
          <w:lang w:bidi="fa-IR"/>
        </w:rPr>
        <w:t xml:space="preserve"> </w:t>
      </w:r>
      <w:r w:rsidR="00A5679F">
        <w:rPr>
          <w:rtl/>
          <w:lang w:bidi="fa-IR"/>
        </w:rPr>
        <w:t>ی</w:t>
      </w:r>
      <w:r>
        <w:rPr>
          <w:rtl/>
          <w:lang w:bidi="fa-IR"/>
        </w:rPr>
        <w:t>زد</w:t>
      </w:r>
      <w:r w:rsidR="00A5679F">
        <w:rPr>
          <w:rtl/>
          <w:lang w:bidi="fa-IR"/>
        </w:rPr>
        <w:t>ی</w:t>
      </w:r>
    </w:p>
    <w:p w:rsidR="00351499" w:rsidRDefault="00351499" w:rsidP="00351499">
      <w:pPr>
        <w:pStyle w:val="libNormal"/>
        <w:rPr>
          <w:rtl/>
          <w:lang w:bidi="fa-IR"/>
        </w:rPr>
      </w:pPr>
      <w:r>
        <w:rPr>
          <w:rtl/>
          <w:lang w:bidi="fa-IR"/>
        </w:rPr>
        <w:t>58 سرود سرخ انار الهه بهشت</w:t>
      </w:r>
      <w:r w:rsidR="00A5679F">
        <w:rPr>
          <w:rtl/>
          <w:lang w:bidi="fa-IR"/>
        </w:rPr>
        <w:t>ی</w:t>
      </w:r>
    </w:p>
    <w:p w:rsidR="00351499" w:rsidRDefault="00351499" w:rsidP="00351499">
      <w:pPr>
        <w:pStyle w:val="libNormal"/>
        <w:rPr>
          <w:rtl/>
          <w:lang w:bidi="fa-IR"/>
        </w:rPr>
      </w:pPr>
      <w:r>
        <w:rPr>
          <w:rtl/>
          <w:lang w:bidi="fa-IR"/>
        </w:rPr>
        <w:t>59 سقّا خود تشنه د</w:t>
      </w:r>
      <w:r w:rsidR="00A5679F">
        <w:rPr>
          <w:rtl/>
          <w:lang w:bidi="fa-IR"/>
        </w:rPr>
        <w:t>ی</w:t>
      </w:r>
      <w:r>
        <w:rPr>
          <w:rtl/>
          <w:lang w:bidi="fa-IR"/>
        </w:rPr>
        <w:t>دار طهورا ح</w:t>
      </w:r>
      <w:r w:rsidR="00A5679F">
        <w:rPr>
          <w:rtl/>
          <w:lang w:bidi="fa-IR"/>
        </w:rPr>
        <w:t>ی</w:t>
      </w:r>
      <w:r>
        <w:rPr>
          <w:rtl/>
          <w:lang w:bidi="fa-IR"/>
        </w:rPr>
        <w:t>در</w:t>
      </w:r>
      <w:r w:rsidR="00A5679F">
        <w:rPr>
          <w:rtl/>
          <w:lang w:bidi="fa-IR"/>
        </w:rPr>
        <w:t>ی</w:t>
      </w:r>
    </w:p>
    <w:p w:rsidR="00351499" w:rsidRDefault="00351499" w:rsidP="00351499">
      <w:pPr>
        <w:pStyle w:val="libNormal"/>
        <w:rPr>
          <w:rtl/>
          <w:lang w:bidi="fa-IR"/>
        </w:rPr>
      </w:pPr>
      <w:r>
        <w:rPr>
          <w:rtl/>
          <w:lang w:bidi="fa-IR"/>
        </w:rPr>
        <w:lastRenderedPageBreak/>
        <w:t>60 سلف</w:t>
      </w:r>
      <w:r w:rsidR="00A5679F">
        <w:rPr>
          <w:rtl/>
          <w:lang w:bidi="fa-IR"/>
        </w:rPr>
        <w:t xml:space="preserve">ی </w:t>
      </w:r>
      <w:r>
        <w:rPr>
          <w:rtl/>
          <w:lang w:bidi="fa-IR"/>
        </w:rPr>
        <w:t>گر</w:t>
      </w:r>
      <w:r w:rsidR="00A5679F">
        <w:rPr>
          <w:rtl/>
          <w:lang w:bidi="fa-IR"/>
        </w:rPr>
        <w:t>ی</w:t>
      </w:r>
      <w:r w:rsidR="00071C1B">
        <w:rPr>
          <w:rtl/>
          <w:lang w:bidi="fa-IR"/>
        </w:rPr>
        <w:t xml:space="preserve"> (</w:t>
      </w:r>
      <w:r>
        <w:rPr>
          <w:rtl/>
          <w:lang w:bidi="fa-IR"/>
        </w:rPr>
        <w:t>وهاب</w:t>
      </w:r>
      <w:r w:rsidR="00A5679F">
        <w:rPr>
          <w:rtl/>
          <w:lang w:bidi="fa-IR"/>
        </w:rPr>
        <w:t>ی</w:t>
      </w:r>
      <w:r>
        <w:rPr>
          <w:rtl/>
          <w:lang w:bidi="fa-IR"/>
        </w:rPr>
        <w:t>ت</w:t>
      </w:r>
      <w:r w:rsidR="00071C1B">
        <w:rPr>
          <w:rtl/>
          <w:lang w:bidi="fa-IR"/>
        </w:rPr>
        <w:t xml:space="preserve">) </w:t>
      </w:r>
      <w:r>
        <w:rPr>
          <w:rtl/>
          <w:lang w:bidi="fa-IR"/>
        </w:rPr>
        <w:t>و پاسخ به شبهات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61 س</w:t>
      </w:r>
      <w:r w:rsidR="00A5679F">
        <w:rPr>
          <w:rtl/>
          <w:lang w:bidi="fa-IR"/>
        </w:rPr>
        <w:t>ی</w:t>
      </w:r>
      <w:r>
        <w:rPr>
          <w:rtl/>
          <w:lang w:bidi="fa-IR"/>
        </w:rPr>
        <w:t>احت غرب آقا نجف</w:t>
      </w:r>
      <w:r w:rsidR="00A5679F">
        <w:rPr>
          <w:rtl/>
          <w:lang w:bidi="fa-IR"/>
        </w:rPr>
        <w:t>ی</w:t>
      </w:r>
      <w:r>
        <w:rPr>
          <w:rtl/>
          <w:lang w:bidi="fa-IR"/>
        </w:rPr>
        <w:t xml:space="preserve"> قوچان</w:t>
      </w:r>
      <w:r w:rsidR="00A5679F">
        <w:rPr>
          <w:rtl/>
          <w:lang w:bidi="fa-IR"/>
        </w:rPr>
        <w:t>ی</w:t>
      </w:r>
    </w:p>
    <w:p w:rsidR="00351499" w:rsidRDefault="00351499" w:rsidP="00351499">
      <w:pPr>
        <w:pStyle w:val="libNormal"/>
        <w:rPr>
          <w:rtl/>
          <w:lang w:bidi="fa-IR"/>
        </w:rPr>
      </w:pPr>
      <w:r>
        <w:rPr>
          <w:rtl/>
          <w:lang w:bidi="fa-IR"/>
        </w:rPr>
        <w:t>62 س</w:t>
      </w:r>
      <w:r w:rsidR="00A5679F">
        <w:rPr>
          <w:rtl/>
          <w:lang w:bidi="fa-IR"/>
        </w:rPr>
        <w:t>ی</w:t>
      </w:r>
      <w:r>
        <w:rPr>
          <w:rtl/>
          <w:lang w:bidi="fa-IR"/>
        </w:rPr>
        <w:t>ما</w:t>
      </w:r>
      <w:r w:rsidR="00A5679F">
        <w:rPr>
          <w:rtl/>
          <w:lang w:bidi="fa-IR"/>
        </w:rPr>
        <w:t>ی</w:t>
      </w:r>
      <w:r>
        <w:rPr>
          <w:rtl/>
          <w:lang w:bidi="fa-IR"/>
        </w:rPr>
        <w:t xml:space="preserve"> امام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در شعر عرب</w:t>
      </w:r>
      <w:r w:rsidR="00A5679F">
        <w:rPr>
          <w:rtl/>
          <w:lang w:bidi="fa-IR"/>
        </w:rPr>
        <w:t>ی</w:t>
      </w:r>
      <w:r>
        <w:rPr>
          <w:rtl/>
          <w:lang w:bidi="fa-IR"/>
        </w:rPr>
        <w:t xml:space="preserve"> دکتر عبد الله</w:t>
      </w:r>
      <w:r w:rsidR="00A5679F">
        <w:rPr>
          <w:rtl/>
          <w:lang w:bidi="fa-IR"/>
        </w:rPr>
        <w:t>ی</w:t>
      </w:r>
    </w:p>
    <w:p w:rsidR="00351499" w:rsidRDefault="00351499" w:rsidP="00351499">
      <w:pPr>
        <w:pStyle w:val="libNormal"/>
        <w:rPr>
          <w:rtl/>
          <w:lang w:bidi="fa-IR"/>
        </w:rPr>
      </w:pPr>
      <w:r>
        <w:rPr>
          <w:rtl/>
          <w:lang w:bidi="fa-IR"/>
        </w:rPr>
        <w:t>63 س</w:t>
      </w:r>
      <w:r w:rsidR="00A5679F">
        <w:rPr>
          <w:rtl/>
          <w:lang w:bidi="fa-IR"/>
        </w:rPr>
        <w:t>ی</w:t>
      </w:r>
      <w:r>
        <w:rPr>
          <w:rtl/>
          <w:lang w:bidi="fa-IR"/>
        </w:rPr>
        <w:t>ما</w:t>
      </w:r>
      <w:r w:rsidR="00A5679F">
        <w:rPr>
          <w:rtl/>
          <w:lang w:bidi="fa-IR"/>
        </w:rPr>
        <w:t>ی</w:t>
      </w:r>
      <w:r>
        <w:rPr>
          <w:rtl/>
          <w:lang w:bidi="fa-IR"/>
        </w:rPr>
        <w:t xml:space="preserve"> مهد</w:t>
      </w:r>
      <w:r w:rsidR="00A5679F">
        <w:rPr>
          <w:rtl/>
          <w:lang w:bidi="fa-IR"/>
        </w:rPr>
        <w:t>ی</w:t>
      </w:r>
      <w:r>
        <w:rPr>
          <w:rtl/>
          <w:lang w:bidi="fa-IR"/>
        </w:rPr>
        <w:t xml:space="preserve"> موعود</w:t>
      </w:r>
      <w:r w:rsidR="007F1933" w:rsidRPr="007F1933">
        <w:rPr>
          <w:rStyle w:val="libAlaemChar"/>
          <w:rtl/>
        </w:rPr>
        <w:t xml:space="preserve"> عليه‌السلام</w:t>
      </w:r>
      <w:r>
        <w:rPr>
          <w:rtl/>
          <w:lang w:bidi="fa-IR"/>
        </w:rPr>
        <w:t xml:space="preserve"> در آئ</w:t>
      </w:r>
      <w:r w:rsidR="00A5679F">
        <w:rPr>
          <w:rtl/>
          <w:lang w:bidi="fa-IR"/>
        </w:rPr>
        <w:t>ی</w:t>
      </w:r>
      <w:r>
        <w:rPr>
          <w:rtl/>
          <w:lang w:bidi="fa-IR"/>
        </w:rPr>
        <w:t>نه شعر فارس</w:t>
      </w:r>
      <w:r w:rsidR="00A5679F">
        <w:rPr>
          <w:rtl/>
          <w:lang w:bidi="fa-IR"/>
        </w:rPr>
        <w:t>ی</w:t>
      </w:r>
      <w:r>
        <w:rPr>
          <w:rtl/>
          <w:lang w:bidi="fa-IR"/>
        </w:rPr>
        <w:t xml:space="preserve"> محمد عل</w:t>
      </w:r>
      <w:r w:rsidR="00A5679F">
        <w:rPr>
          <w:rtl/>
          <w:lang w:bidi="fa-IR"/>
        </w:rPr>
        <w:t>ی</w:t>
      </w:r>
      <w:r>
        <w:rPr>
          <w:rtl/>
          <w:lang w:bidi="fa-IR"/>
        </w:rPr>
        <w:t xml:space="preserve"> مجاهد</w:t>
      </w:r>
      <w:r w:rsidR="00A5679F">
        <w:rPr>
          <w:rtl/>
          <w:lang w:bidi="fa-IR"/>
        </w:rPr>
        <w:t>ی</w:t>
      </w:r>
      <w:r w:rsidR="00071C1B">
        <w:rPr>
          <w:rtl/>
          <w:lang w:bidi="fa-IR"/>
        </w:rPr>
        <w:t xml:space="preserve"> (</w:t>
      </w:r>
      <w:r>
        <w:rPr>
          <w:rtl/>
          <w:lang w:bidi="fa-IR"/>
        </w:rPr>
        <w:t>پروانه</w:t>
      </w:r>
      <w:r w:rsidR="00071C1B">
        <w:rPr>
          <w:rtl/>
          <w:lang w:bidi="fa-IR"/>
        </w:rPr>
        <w:t xml:space="preserve">) </w:t>
      </w:r>
    </w:p>
    <w:p w:rsidR="00351499" w:rsidRDefault="00351499" w:rsidP="00351499">
      <w:pPr>
        <w:pStyle w:val="libNormal"/>
        <w:rPr>
          <w:rtl/>
          <w:lang w:bidi="fa-IR"/>
        </w:rPr>
      </w:pPr>
      <w:r>
        <w:rPr>
          <w:rtl/>
          <w:lang w:bidi="fa-IR"/>
        </w:rPr>
        <w:t>64 شرح ز</w:t>
      </w:r>
      <w:r w:rsidR="00A5679F">
        <w:rPr>
          <w:rtl/>
          <w:lang w:bidi="fa-IR"/>
        </w:rPr>
        <w:t>ی</w:t>
      </w:r>
      <w:r>
        <w:rPr>
          <w:rtl/>
          <w:lang w:bidi="fa-IR"/>
        </w:rPr>
        <w:t>ارت جامعه کب</w:t>
      </w:r>
      <w:r w:rsidR="00A5679F">
        <w:rPr>
          <w:rtl/>
          <w:lang w:bidi="fa-IR"/>
        </w:rPr>
        <w:t>ی</w:t>
      </w:r>
      <w:r>
        <w:rPr>
          <w:rtl/>
          <w:lang w:bidi="fa-IR"/>
        </w:rPr>
        <w:t>ره</w:t>
      </w:r>
      <w:r w:rsidR="00071C1B">
        <w:rPr>
          <w:rtl/>
          <w:lang w:bidi="fa-IR"/>
        </w:rPr>
        <w:t xml:space="preserve"> (</w:t>
      </w:r>
      <w:r>
        <w:rPr>
          <w:rtl/>
          <w:lang w:bidi="fa-IR"/>
        </w:rPr>
        <w:t>ترجمه الشموس الطالعه</w:t>
      </w:r>
      <w:r w:rsidR="00071C1B">
        <w:rPr>
          <w:rtl/>
          <w:lang w:bidi="fa-IR"/>
        </w:rPr>
        <w:t xml:space="preserve">) </w:t>
      </w:r>
      <w:r>
        <w:rPr>
          <w:rtl/>
          <w:lang w:bidi="fa-IR"/>
        </w:rPr>
        <w:t>محمّد حس</w:t>
      </w:r>
      <w:r w:rsidR="00A5679F">
        <w:rPr>
          <w:rtl/>
          <w:lang w:bidi="fa-IR"/>
        </w:rPr>
        <w:t>ی</w:t>
      </w:r>
      <w:r>
        <w:rPr>
          <w:rtl/>
          <w:lang w:bidi="fa-IR"/>
        </w:rPr>
        <w:t>ن نائ</w:t>
      </w:r>
      <w:r w:rsidR="00A5679F">
        <w:rPr>
          <w:rtl/>
          <w:lang w:bidi="fa-IR"/>
        </w:rPr>
        <w:t>ی</w:t>
      </w:r>
      <w:r>
        <w:rPr>
          <w:rtl/>
          <w:lang w:bidi="fa-IR"/>
        </w:rPr>
        <w:t>ج</w:t>
      </w:r>
      <w:r w:rsidR="00A5679F">
        <w:rPr>
          <w:rtl/>
          <w:lang w:bidi="fa-IR"/>
        </w:rPr>
        <w:t>ی</w:t>
      </w:r>
    </w:p>
    <w:p w:rsidR="00351499" w:rsidRDefault="00351499" w:rsidP="00351499">
      <w:pPr>
        <w:pStyle w:val="libNormal"/>
        <w:rPr>
          <w:rtl/>
          <w:lang w:bidi="fa-IR"/>
        </w:rPr>
      </w:pPr>
      <w:r>
        <w:rPr>
          <w:rtl/>
          <w:lang w:bidi="fa-IR"/>
        </w:rPr>
        <w:t>65 شمس وراء السحاب/ عرب</w:t>
      </w:r>
      <w:r w:rsidR="00A5679F">
        <w:rPr>
          <w:rtl/>
          <w:lang w:bidi="fa-IR"/>
        </w:rPr>
        <w:t>ی</w:t>
      </w:r>
      <w:r>
        <w:rPr>
          <w:rtl/>
          <w:lang w:bidi="fa-IR"/>
        </w:rPr>
        <w:t xml:space="preserve"> الس</w:t>
      </w:r>
      <w:r w:rsidR="00A5679F">
        <w:rPr>
          <w:rtl/>
          <w:lang w:bidi="fa-IR"/>
        </w:rPr>
        <w:t>ی</w:t>
      </w:r>
      <w:r>
        <w:rPr>
          <w:rtl/>
          <w:lang w:bidi="fa-IR"/>
        </w:rPr>
        <w:t>د جمال محمّد صالح</w:t>
      </w:r>
    </w:p>
    <w:p w:rsidR="00351499" w:rsidRDefault="00351499" w:rsidP="00351499">
      <w:pPr>
        <w:pStyle w:val="libNormal"/>
        <w:rPr>
          <w:rtl/>
          <w:lang w:bidi="fa-IR"/>
        </w:rPr>
      </w:pPr>
      <w:r>
        <w:rPr>
          <w:rtl/>
          <w:lang w:bidi="fa-IR"/>
        </w:rPr>
        <w:t>66 ظهور حضرت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س</w:t>
      </w:r>
      <w:r w:rsidR="00A5679F">
        <w:rPr>
          <w:rtl/>
          <w:lang w:bidi="fa-IR"/>
        </w:rPr>
        <w:t>ی</w:t>
      </w:r>
      <w:r>
        <w:rPr>
          <w:rtl/>
          <w:lang w:bidi="fa-IR"/>
        </w:rPr>
        <w:t>د اسد اللَّه هاشم</w:t>
      </w:r>
      <w:r w:rsidR="00A5679F">
        <w:rPr>
          <w:rtl/>
          <w:lang w:bidi="fa-IR"/>
        </w:rPr>
        <w:t>ی</w:t>
      </w:r>
      <w:r>
        <w:rPr>
          <w:rtl/>
          <w:lang w:bidi="fa-IR"/>
        </w:rPr>
        <w:t xml:space="preserve"> شه</w:t>
      </w:r>
      <w:r w:rsidR="00A5679F">
        <w:rPr>
          <w:rtl/>
          <w:lang w:bidi="fa-IR"/>
        </w:rPr>
        <w:t>ی</w:t>
      </w:r>
      <w:r>
        <w:rPr>
          <w:rtl/>
          <w:lang w:bidi="fa-IR"/>
        </w:rPr>
        <w:t>د</w:t>
      </w:r>
      <w:r w:rsidR="00A5679F">
        <w:rPr>
          <w:rtl/>
          <w:lang w:bidi="fa-IR"/>
        </w:rPr>
        <w:t>ی</w:t>
      </w:r>
    </w:p>
    <w:p w:rsidR="00351499" w:rsidRDefault="00351499" w:rsidP="00351499">
      <w:pPr>
        <w:pStyle w:val="libNormal"/>
        <w:rPr>
          <w:rtl/>
          <w:lang w:bidi="fa-IR"/>
        </w:rPr>
      </w:pPr>
      <w:r>
        <w:rPr>
          <w:rtl/>
          <w:lang w:bidi="fa-IR"/>
        </w:rPr>
        <w:t>67 عاشورا تجلّ</w:t>
      </w:r>
      <w:r w:rsidR="00A5679F">
        <w:rPr>
          <w:rtl/>
          <w:lang w:bidi="fa-IR"/>
        </w:rPr>
        <w:t>ی</w:t>
      </w:r>
      <w:r>
        <w:rPr>
          <w:rtl/>
          <w:lang w:bidi="fa-IR"/>
        </w:rPr>
        <w:t xml:space="preserve"> دوست</w:t>
      </w:r>
      <w:r w:rsidR="00A5679F">
        <w:rPr>
          <w:rtl/>
          <w:lang w:bidi="fa-IR"/>
        </w:rPr>
        <w:t>ی</w:t>
      </w:r>
      <w:r>
        <w:rPr>
          <w:rtl/>
          <w:lang w:bidi="fa-IR"/>
        </w:rPr>
        <w:t xml:space="preserve"> و دشمن</w:t>
      </w:r>
      <w:r w:rsidR="00A5679F">
        <w:rPr>
          <w:rtl/>
          <w:lang w:bidi="fa-IR"/>
        </w:rPr>
        <w:t>ی</w:t>
      </w:r>
      <w:r>
        <w:rPr>
          <w:rtl/>
          <w:lang w:bidi="fa-IR"/>
        </w:rPr>
        <w:t xml:space="preserve"> س</w:t>
      </w:r>
      <w:r w:rsidR="00A5679F">
        <w:rPr>
          <w:rtl/>
          <w:lang w:bidi="fa-IR"/>
        </w:rPr>
        <w:t>ی</w:t>
      </w:r>
      <w:r>
        <w:rPr>
          <w:rtl/>
          <w:lang w:bidi="fa-IR"/>
        </w:rPr>
        <w:t>د خل</w:t>
      </w:r>
      <w:r w:rsidR="00A5679F">
        <w:rPr>
          <w:rtl/>
          <w:lang w:bidi="fa-IR"/>
        </w:rPr>
        <w:t>ی</w:t>
      </w:r>
      <w:r>
        <w:rPr>
          <w:rtl/>
          <w:lang w:bidi="fa-IR"/>
        </w:rPr>
        <w:t>ل حس</w:t>
      </w:r>
      <w:r w:rsidR="00A5679F">
        <w:rPr>
          <w:rtl/>
          <w:lang w:bidi="fa-IR"/>
        </w:rPr>
        <w:t>ی</w:t>
      </w:r>
      <w:r>
        <w:rPr>
          <w:rtl/>
          <w:lang w:bidi="fa-IR"/>
        </w:rPr>
        <w:t>ن</w:t>
      </w:r>
      <w:r w:rsidR="00A5679F">
        <w:rPr>
          <w:rtl/>
          <w:lang w:bidi="fa-IR"/>
        </w:rPr>
        <w:t>ی</w:t>
      </w:r>
    </w:p>
    <w:p w:rsidR="00351499" w:rsidRDefault="00351499" w:rsidP="00351499">
      <w:pPr>
        <w:pStyle w:val="libNormal"/>
        <w:rPr>
          <w:rtl/>
          <w:lang w:bidi="fa-IR"/>
        </w:rPr>
      </w:pPr>
      <w:r>
        <w:rPr>
          <w:rtl/>
          <w:lang w:bidi="fa-IR"/>
        </w:rPr>
        <w:t>68 عر</w:t>
      </w:r>
      <w:r w:rsidR="00A5679F">
        <w:rPr>
          <w:rtl/>
          <w:lang w:bidi="fa-IR"/>
        </w:rPr>
        <w:t>ی</w:t>
      </w:r>
      <w:r>
        <w:rPr>
          <w:rtl/>
          <w:lang w:bidi="fa-IR"/>
        </w:rPr>
        <w:t>ضه</w:t>
      </w:r>
      <w:r w:rsidR="00A5679F">
        <w:rPr>
          <w:rtl/>
          <w:lang w:bidi="fa-IR"/>
        </w:rPr>
        <w:t xml:space="preserve"> </w:t>
      </w:r>
      <w:r>
        <w:rPr>
          <w:rtl/>
          <w:lang w:bidi="fa-IR"/>
        </w:rPr>
        <w:t>نو</w:t>
      </w:r>
      <w:r w:rsidR="00A5679F">
        <w:rPr>
          <w:rtl/>
          <w:lang w:bidi="fa-IR"/>
        </w:rPr>
        <w:t>ی</w:t>
      </w:r>
      <w:r>
        <w:rPr>
          <w:rtl/>
          <w:lang w:bidi="fa-IR"/>
        </w:rPr>
        <w:t>س</w:t>
      </w:r>
      <w:r w:rsidR="00A5679F">
        <w:rPr>
          <w:rtl/>
          <w:lang w:bidi="fa-IR"/>
        </w:rPr>
        <w:t>ی</w:t>
      </w:r>
      <w:r>
        <w:rPr>
          <w:rtl/>
          <w:lang w:bidi="fa-IR"/>
        </w:rPr>
        <w:t xml:space="preserve"> س</w:t>
      </w:r>
      <w:r w:rsidR="00A5679F">
        <w:rPr>
          <w:rtl/>
          <w:lang w:bidi="fa-IR"/>
        </w:rPr>
        <w:t>ی</w:t>
      </w:r>
      <w:r>
        <w:rPr>
          <w:rtl/>
          <w:lang w:bidi="fa-IR"/>
        </w:rPr>
        <w:t>د صادق س</w:t>
      </w:r>
      <w:r w:rsidR="00A5679F">
        <w:rPr>
          <w:rtl/>
          <w:lang w:bidi="fa-IR"/>
        </w:rPr>
        <w:t>ی</w:t>
      </w:r>
      <w:r>
        <w:rPr>
          <w:rtl/>
          <w:lang w:bidi="fa-IR"/>
        </w:rPr>
        <w:t>دنژاد</w:t>
      </w:r>
    </w:p>
    <w:p w:rsidR="00351499" w:rsidRDefault="00351499" w:rsidP="00351499">
      <w:pPr>
        <w:pStyle w:val="libNormal"/>
        <w:rPr>
          <w:rtl/>
          <w:lang w:bidi="fa-IR"/>
        </w:rPr>
      </w:pPr>
      <w:r>
        <w:rPr>
          <w:rtl/>
          <w:lang w:bidi="fa-IR"/>
        </w:rPr>
        <w:t>69 عطر س</w:t>
      </w:r>
      <w:r w:rsidR="00A5679F">
        <w:rPr>
          <w:rtl/>
          <w:lang w:bidi="fa-IR"/>
        </w:rPr>
        <w:t>ی</w:t>
      </w:r>
      <w:r>
        <w:rPr>
          <w:rtl/>
          <w:lang w:bidi="fa-IR"/>
        </w:rPr>
        <w:t>ب حامد حجّت</w:t>
      </w:r>
      <w:r w:rsidR="00A5679F">
        <w:rPr>
          <w:rtl/>
          <w:lang w:bidi="fa-IR"/>
        </w:rPr>
        <w:t>ی</w:t>
      </w:r>
    </w:p>
    <w:p w:rsidR="00351499" w:rsidRDefault="00351499" w:rsidP="00351499">
      <w:pPr>
        <w:pStyle w:val="libNormal"/>
        <w:rPr>
          <w:rtl/>
          <w:lang w:bidi="fa-IR"/>
        </w:rPr>
      </w:pPr>
      <w:r>
        <w:rPr>
          <w:rtl/>
          <w:lang w:bidi="fa-IR"/>
        </w:rPr>
        <w:t>70 عقد الدرر ف</w:t>
      </w:r>
      <w:r w:rsidR="00A5679F">
        <w:rPr>
          <w:rtl/>
          <w:lang w:bidi="fa-IR"/>
        </w:rPr>
        <w:t>ی</w:t>
      </w:r>
      <w:r>
        <w:rPr>
          <w:rtl/>
          <w:lang w:bidi="fa-IR"/>
        </w:rPr>
        <w:t xml:space="preserve"> أخبار المنتظر</w:t>
      </w:r>
      <w:r w:rsidR="007F1933" w:rsidRPr="007F1933">
        <w:rPr>
          <w:rStyle w:val="libAlaemChar"/>
          <w:rtl/>
        </w:rPr>
        <w:t xml:space="preserve"> عليه‌السلام</w:t>
      </w:r>
      <w:r>
        <w:rPr>
          <w:rtl/>
          <w:lang w:bidi="fa-IR"/>
        </w:rPr>
        <w:t xml:space="preserve"> / عرب</w:t>
      </w:r>
      <w:r w:rsidR="00A5679F">
        <w:rPr>
          <w:rtl/>
          <w:lang w:bidi="fa-IR"/>
        </w:rPr>
        <w:t>ی</w:t>
      </w:r>
      <w:r>
        <w:rPr>
          <w:rtl/>
          <w:lang w:bidi="fa-IR"/>
        </w:rPr>
        <w:t xml:space="preserve"> المقدس الشافع</w:t>
      </w:r>
      <w:r w:rsidR="00A5679F">
        <w:rPr>
          <w:rtl/>
          <w:lang w:bidi="fa-IR"/>
        </w:rPr>
        <w:t>ی</w:t>
      </w:r>
    </w:p>
    <w:p w:rsidR="00351499" w:rsidRDefault="00351499" w:rsidP="00351499">
      <w:pPr>
        <w:pStyle w:val="libNormal"/>
        <w:rPr>
          <w:rtl/>
          <w:lang w:bidi="fa-IR"/>
        </w:rPr>
      </w:pPr>
      <w:r>
        <w:rPr>
          <w:rtl/>
          <w:lang w:bidi="fa-IR"/>
        </w:rPr>
        <w:t>71 عل</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مروار</w:t>
      </w:r>
      <w:r w:rsidR="00A5679F">
        <w:rPr>
          <w:rtl/>
          <w:lang w:bidi="fa-IR"/>
        </w:rPr>
        <w:t>ی</w:t>
      </w:r>
      <w:r>
        <w:rPr>
          <w:rtl/>
          <w:lang w:bidi="fa-IR"/>
        </w:rPr>
        <w:t>د ولا</w:t>
      </w:r>
      <w:r w:rsidR="00A5679F">
        <w:rPr>
          <w:rtl/>
          <w:lang w:bidi="fa-IR"/>
        </w:rPr>
        <w:t>ی</w:t>
      </w:r>
      <w:r>
        <w:rPr>
          <w:rtl/>
          <w:lang w:bidi="fa-IR"/>
        </w:rPr>
        <w:t>ت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72 عل</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و پا</w:t>
      </w:r>
      <w:r w:rsidR="00A5679F">
        <w:rPr>
          <w:rtl/>
          <w:lang w:bidi="fa-IR"/>
        </w:rPr>
        <w:t>ی</w:t>
      </w:r>
      <w:r>
        <w:rPr>
          <w:rtl/>
          <w:lang w:bidi="fa-IR"/>
        </w:rPr>
        <w:t>ان تار</w:t>
      </w:r>
      <w:r w:rsidR="00A5679F">
        <w:rPr>
          <w:rtl/>
          <w:lang w:bidi="fa-IR"/>
        </w:rPr>
        <w:t>ی</w:t>
      </w:r>
      <w:r>
        <w:rPr>
          <w:rtl/>
          <w:lang w:bidi="fa-IR"/>
        </w:rPr>
        <w:t>خ س</w:t>
      </w:r>
      <w:r w:rsidR="00A5679F">
        <w:rPr>
          <w:rtl/>
          <w:lang w:bidi="fa-IR"/>
        </w:rPr>
        <w:t>ی</w:t>
      </w:r>
      <w:r>
        <w:rPr>
          <w:rtl/>
          <w:lang w:bidi="fa-IR"/>
        </w:rPr>
        <w:t>د مج</w:t>
      </w:r>
      <w:r w:rsidR="00A5679F">
        <w:rPr>
          <w:rtl/>
          <w:lang w:bidi="fa-IR"/>
        </w:rPr>
        <w:t>ی</w:t>
      </w:r>
      <w:r>
        <w:rPr>
          <w:rtl/>
          <w:lang w:bidi="fa-IR"/>
        </w:rPr>
        <w:t>د فلسف</w:t>
      </w:r>
      <w:r w:rsidR="00A5679F">
        <w:rPr>
          <w:rtl/>
          <w:lang w:bidi="fa-IR"/>
        </w:rPr>
        <w:t>ی</w:t>
      </w:r>
      <w:r>
        <w:rPr>
          <w:rtl/>
          <w:lang w:bidi="fa-IR"/>
        </w:rPr>
        <w:t>ان</w:t>
      </w:r>
    </w:p>
    <w:p w:rsidR="00351499" w:rsidRDefault="00351499" w:rsidP="00351499">
      <w:pPr>
        <w:pStyle w:val="libNormal"/>
        <w:rPr>
          <w:rtl/>
          <w:lang w:bidi="fa-IR"/>
        </w:rPr>
      </w:pPr>
      <w:r>
        <w:rPr>
          <w:rtl/>
          <w:lang w:bidi="fa-IR"/>
        </w:rPr>
        <w:t>73 غد</w:t>
      </w:r>
      <w:r w:rsidR="00A5679F">
        <w:rPr>
          <w:rtl/>
          <w:lang w:bidi="fa-IR"/>
        </w:rPr>
        <w:t>ی</w:t>
      </w:r>
      <w:r>
        <w:rPr>
          <w:rtl/>
          <w:lang w:bidi="fa-IR"/>
        </w:rPr>
        <w:t>رشناس</w:t>
      </w:r>
      <w:r w:rsidR="00A5679F">
        <w:rPr>
          <w:rtl/>
          <w:lang w:bidi="fa-IR"/>
        </w:rPr>
        <w:t>ی</w:t>
      </w:r>
      <w:r>
        <w:rPr>
          <w:rtl/>
          <w:lang w:bidi="fa-IR"/>
        </w:rPr>
        <w:t xml:space="preserve"> و پاسخ به شبهات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74 غد</w:t>
      </w:r>
      <w:r w:rsidR="00A5679F">
        <w:rPr>
          <w:rtl/>
          <w:lang w:bidi="fa-IR"/>
        </w:rPr>
        <w:t>ی</w:t>
      </w:r>
      <w:r>
        <w:rPr>
          <w:rtl/>
          <w:lang w:bidi="fa-IR"/>
        </w:rPr>
        <w:t>رخم</w:t>
      </w:r>
      <w:r w:rsidR="00071C1B">
        <w:rPr>
          <w:rtl/>
          <w:lang w:bidi="fa-IR"/>
        </w:rPr>
        <w:t xml:space="preserve"> (</w:t>
      </w:r>
      <w:r>
        <w:rPr>
          <w:rtl/>
          <w:lang w:bidi="fa-IR"/>
        </w:rPr>
        <w:t>روس</w:t>
      </w:r>
      <w:r w:rsidR="00A5679F">
        <w:rPr>
          <w:rtl/>
          <w:lang w:bidi="fa-IR"/>
        </w:rPr>
        <w:t xml:space="preserve">ی، </w:t>
      </w:r>
      <w:r>
        <w:rPr>
          <w:rtl/>
          <w:lang w:bidi="fa-IR"/>
        </w:rPr>
        <w:t>آذر</w:t>
      </w:r>
      <w:r w:rsidR="00A5679F">
        <w:rPr>
          <w:rtl/>
          <w:lang w:bidi="fa-IR"/>
        </w:rPr>
        <w:t>ی</w:t>
      </w:r>
      <w:r>
        <w:rPr>
          <w:rtl/>
          <w:lang w:bidi="fa-IR"/>
        </w:rPr>
        <w:t xml:space="preserve"> لات</w:t>
      </w:r>
      <w:r w:rsidR="00A5679F">
        <w:rPr>
          <w:rtl/>
          <w:lang w:bidi="fa-IR"/>
        </w:rPr>
        <w:t>ی</w:t>
      </w:r>
      <w:r>
        <w:rPr>
          <w:rtl/>
          <w:lang w:bidi="fa-IR"/>
        </w:rPr>
        <w:t>ن</w:t>
      </w:r>
      <w:r w:rsidR="00071C1B">
        <w:rPr>
          <w:rtl/>
          <w:lang w:bidi="fa-IR"/>
        </w:rPr>
        <w:t xml:space="preserve">) </w:t>
      </w:r>
      <w:r>
        <w:rPr>
          <w:rtl/>
          <w:lang w:bidi="fa-IR"/>
        </w:rPr>
        <w:t>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75 فتنه وهاب</w:t>
      </w:r>
      <w:r w:rsidR="00A5679F">
        <w:rPr>
          <w:rtl/>
          <w:lang w:bidi="fa-IR"/>
        </w:rPr>
        <w:t>ی</w:t>
      </w:r>
      <w:r>
        <w:rPr>
          <w:rtl/>
          <w:lang w:bidi="fa-IR"/>
        </w:rPr>
        <w:t>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76 فدک ذوالفقار فاطمه</w:t>
      </w:r>
      <w:r w:rsidR="00A5679F">
        <w:rPr>
          <w:rtl/>
          <w:lang w:bidi="fa-IR"/>
        </w:rPr>
        <w:t xml:space="preserve"> </w:t>
      </w:r>
      <w:r>
        <w:rPr>
          <w:rtl/>
          <w:lang w:bidi="fa-IR"/>
        </w:rPr>
        <w:t>عل</w:t>
      </w:r>
      <w:r w:rsidR="00A5679F">
        <w:rPr>
          <w:rtl/>
          <w:lang w:bidi="fa-IR"/>
        </w:rPr>
        <w:t>ی</w:t>
      </w:r>
      <w:r>
        <w:rPr>
          <w:rtl/>
          <w:lang w:bidi="fa-IR"/>
        </w:rPr>
        <w:t>ها السلام س</w:t>
      </w:r>
      <w:r w:rsidR="00A5679F">
        <w:rPr>
          <w:rtl/>
          <w:lang w:bidi="fa-IR"/>
        </w:rPr>
        <w:t>ی</w:t>
      </w:r>
      <w:r>
        <w:rPr>
          <w:rtl/>
          <w:lang w:bidi="fa-IR"/>
        </w:rPr>
        <w:t>د محمد واحد</w:t>
      </w:r>
      <w:r w:rsidR="00A5679F">
        <w:rPr>
          <w:rtl/>
          <w:lang w:bidi="fa-IR"/>
        </w:rPr>
        <w:t>ی</w:t>
      </w:r>
    </w:p>
    <w:p w:rsidR="00351499" w:rsidRDefault="00351499" w:rsidP="00351499">
      <w:pPr>
        <w:pStyle w:val="libNormal"/>
        <w:rPr>
          <w:rtl/>
          <w:lang w:bidi="fa-IR"/>
        </w:rPr>
      </w:pPr>
      <w:r>
        <w:rPr>
          <w:rtl/>
          <w:lang w:bidi="fa-IR"/>
        </w:rPr>
        <w:t>77 فروغ تابان ولا</w:t>
      </w:r>
      <w:r w:rsidR="00A5679F">
        <w:rPr>
          <w:rtl/>
          <w:lang w:bidi="fa-IR"/>
        </w:rPr>
        <w:t>ی</w:t>
      </w:r>
      <w:r>
        <w:rPr>
          <w:rtl/>
          <w:lang w:bidi="fa-IR"/>
        </w:rPr>
        <w:t>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78 فرهنگ اخلاق عباس اسماع</w:t>
      </w:r>
      <w:r w:rsidR="00A5679F">
        <w:rPr>
          <w:rtl/>
          <w:lang w:bidi="fa-IR"/>
        </w:rPr>
        <w:t>ی</w:t>
      </w:r>
      <w:r>
        <w:rPr>
          <w:rtl/>
          <w:lang w:bidi="fa-IR"/>
        </w:rPr>
        <w:t>ل</w:t>
      </w:r>
      <w:r w:rsidR="00A5679F">
        <w:rPr>
          <w:rtl/>
          <w:lang w:bidi="fa-IR"/>
        </w:rPr>
        <w:t>ی</w:t>
      </w:r>
      <w:r>
        <w:rPr>
          <w:rtl/>
          <w:lang w:bidi="fa-IR"/>
        </w:rPr>
        <w:t xml:space="preserve"> </w:t>
      </w:r>
      <w:r w:rsidR="00A5679F">
        <w:rPr>
          <w:rtl/>
          <w:lang w:bidi="fa-IR"/>
        </w:rPr>
        <w:t>ی</w:t>
      </w:r>
      <w:r>
        <w:rPr>
          <w:rtl/>
          <w:lang w:bidi="fa-IR"/>
        </w:rPr>
        <w:t>زد</w:t>
      </w:r>
      <w:r w:rsidR="00A5679F">
        <w:rPr>
          <w:rtl/>
          <w:lang w:bidi="fa-IR"/>
        </w:rPr>
        <w:t>ی</w:t>
      </w:r>
    </w:p>
    <w:p w:rsidR="00351499" w:rsidRDefault="00351499" w:rsidP="00351499">
      <w:pPr>
        <w:pStyle w:val="libNormal"/>
        <w:rPr>
          <w:rtl/>
          <w:lang w:bidi="fa-IR"/>
        </w:rPr>
      </w:pPr>
      <w:r>
        <w:rPr>
          <w:rtl/>
          <w:lang w:bidi="fa-IR"/>
        </w:rPr>
        <w:t>79 فرهنگ ترب</w:t>
      </w:r>
      <w:r w:rsidR="00A5679F">
        <w:rPr>
          <w:rtl/>
          <w:lang w:bidi="fa-IR"/>
        </w:rPr>
        <w:t>ی</w:t>
      </w:r>
      <w:r>
        <w:rPr>
          <w:rtl/>
          <w:lang w:bidi="fa-IR"/>
        </w:rPr>
        <w:t>ت عباس اسماع</w:t>
      </w:r>
      <w:r w:rsidR="00A5679F">
        <w:rPr>
          <w:rtl/>
          <w:lang w:bidi="fa-IR"/>
        </w:rPr>
        <w:t>ی</w:t>
      </w:r>
      <w:r>
        <w:rPr>
          <w:rtl/>
          <w:lang w:bidi="fa-IR"/>
        </w:rPr>
        <w:t>ل</w:t>
      </w:r>
      <w:r w:rsidR="00A5679F">
        <w:rPr>
          <w:rtl/>
          <w:lang w:bidi="fa-IR"/>
        </w:rPr>
        <w:t>ی</w:t>
      </w:r>
      <w:r>
        <w:rPr>
          <w:rtl/>
          <w:lang w:bidi="fa-IR"/>
        </w:rPr>
        <w:t xml:space="preserve"> </w:t>
      </w:r>
      <w:r w:rsidR="00A5679F">
        <w:rPr>
          <w:rtl/>
          <w:lang w:bidi="fa-IR"/>
        </w:rPr>
        <w:t>ی</w:t>
      </w:r>
      <w:r>
        <w:rPr>
          <w:rtl/>
          <w:lang w:bidi="fa-IR"/>
        </w:rPr>
        <w:t>زد</w:t>
      </w:r>
      <w:r w:rsidR="00A5679F">
        <w:rPr>
          <w:rtl/>
          <w:lang w:bidi="fa-IR"/>
        </w:rPr>
        <w:t>ی</w:t>
      </w:r>
    </w:p>
    <w:p w:rsidR="00351499" w:rsidRDefault="00351499" w:rsidP="00351499">
      <w:pPr>
        <w:pStyle w:val="libNormal"/>
        <w:rPr>
          <w:rtl/>
          <w:lang w:bidi="fa-IR"/>
        </w:rPr>
      </w:pPr>
      <w:r>
        <w:rPr>
          <w:rtl/>
          <w:lang w:bidi="fa-IR"/>
        </w:rPr>
        <w:t>80 فرهنگ درمان طب</w:t>
      </w:r>
      <w:r w:rsidR="00A5679F">
        <w:rPr>
          <w:rtl/>
          <w:lang w:bidi="fa-IR"/>
        </w:rPr>
        <w:t>ی</w:t>
      </w:r>
      <w:r>
        <w:rPr>
          <w:rtl/>
          <w:lang w:bidi="fa-IR"/>
        </w:rPr>
        <w:t>ع</w:t>
      </w:r>
      <w:r w:rsidR="00A5679F">
        <w:rPr>
          <w:rtl/>
          <w:lang w:bidi="fa-IR"/>
        </w:rPr>
        <w:t>ی</w:t>
      </w:r>
      <w:r>
        <w:rPr>
          <w:rtl/>
          <w:lang w:bidi="fa-IR"/>
        </w:rPr>
        <w:t xml:space="preserve"> ب</w:t>
      </w:r>
      <w:r w:rsidR="00A5679F">
        <w:rPr>
          <w:rtl/>
          <w:lang w:bidi="fa-IR"/>
        </w:rPr>
        <w:t>ی</w:t>
      </w:r>
      <w:r>
        <w:rPr>
          <w:rtl/>
          <w:lang w:bidi="fa-IR"/>
        </w:rPr>
        <w:t>مار</w:t>
      </w:r>
      <w:r w:rsidR="00A5679F">
        <w:rPr>
          <w:rtl/>
          <w:lang w:bidi="fa-IR"/>
        </w:rPr>
        <w:t xml:space="preserve">ی </w:t>
      </w:r>
      <w:r>
        <w:rPr>
          <w:rtl/>
          <w:lang w:bidi="fa-IR"/>
        </w:rPr>
        <w:t>ها</w:t>
      </w:r>
      <w:r w:rsidR="00071C1B">
        <w:rPr>
          <w:rtl/>
          <w:lang w:bidi="fa-IR"/>
        </w:rPr>
        <w:t xml:space="preserve"> (</w:t>
      </w:r>
      <w:r>
        <w:rPr>
          <w:rtl/>
          <w:lang w:bidi="fa-IR"/>
        </w:rPr>
        <w:t>پخش</w:t>
      </w:r>
      <w:r w:rsidR="00071C1B">
        <w:rPr>
          <w:rtl/>
          <w:lang w:bidi="fa-IR"/>
        </w:rPr>
        <w:t xml:space="preserve">) </w:t>
      </w:r>
      <w:r>
        <w:rPr>
          <w:rtl/>
          <w:lang w:bidi="fa-IR"/>
        </w:rPr>
        <w:t>حسن صدر</w:t>
      </w:r>
      <w:r w:rsidR="00A5679F">
        <w:rPr>
          <w:rtl/>
          <w:lang w:bidi="fa-IR"/>
        </w:rPr>
        <w:t>ی</w:t>
      </w:r>
    </w:p>
    <w:p w:rsidR="00351499" w:rsidRDefault="00351499" w:rsidP="00351499">
      <w:pPr>
        <w:pStyle w:val="libNormal"/>
        <w:rPr>
          <w:rtl/>
          <w:lang w:bidi="fa-IR"/>
        </w:rPr>
      </w:pPr>
      <w:r>
        <w:rPr>
          <w:rtl/>
          <w:lang w:bidi="fa-IR"/>
        </w:rPr>
        <w:lastRenderedPageBreak/>
        <w:t>81 فوز اکبر محمد باقر فق</w:t>
      </w:r>
      <w:r w:rsidR="00A5679F">
        <w:rPr>
          <w:rtl/>
          <w:lang w:bidi="fa-IR"/>
        </w:rPr>
        <w:t>ی</w:t>
      </w:r>
      <w:r>
        <w:rPr>
          <w:rtl/>
          <w:lang w:bidi="fa-IR"/>
        </w:rPr>
        <w:t>ه ا</w:t>
      </w:r>
      <w:r w:rsidR="00A5679F">
        <w:rPr>
          <w:rtl/>
          <w:lang w:bidi="fa-IR"/>
        </w:rPr>
        <w:t>ی</w:t>
      </w:r>
      <w:r>
        <w:rPr>
          <w:rtl/>
          <w:lang w:bidi="fa-IR"/>
        </w:rPr>
        <w:t>مان</w:t>
      </w:r>
      <w:r w:rsidR="00A5679F">
        <w:rPr>
          <w:rtl/>
          <w:lang w:bidi="fa-IR"/>
        </w:rPr>
        <w:t>ی</w:t>
      </w:r>
    </w:p>
    <w:p w:rsidR="00351499" w:rsidRDefault="00351499" w:rsidP="00351499">
      <w:pPr>
        <w:pStyle w:val="libNormal"/>
        <w:rPr>
          <w:rtl/>
          <w:lang w:bidi="fa-IR"/>
        </w:rPr>
      </w:pPr>
      <w:r>
        <w:rPr>
          <w:rtl/>
          <w:lang w:bidi="fa-IR"/>
        </w:rPr>
        <w:t>82 کرامات المهد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83 کرامت</w:t>
      </w:r>
      <w:r w:rsidR="00A5679F">
        <w:rPr>
          <w:rtl/>
          <w:lang w:bidi="fa-IR"/>
        </w:rPr>
        <w:t xml:space="preserve"> </w:t>
      </w:r>
      <w:r>
        <w:rPr>
          <w:rtl/>
          <w:lang w:bidi="fa-IR"/>
        </w:rPr>
        <w:t>ها</w:t>
      </w:r>
      <w:r w:rsidR="00A5679F">
        <w:rPr>
          <w:rtl/>
          <w:lang w:bidi="fa-IR"/>
        </w:rPr>
        <w:t>ی</w:t>
      </w:r>
      <w:r>
        <w:rPr>
          <w:rtl/>
          <w:lang w:bidi="fa-IR"/>
        </w:rPr>
        <w:t xml:space="preserve"> حضرت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84 کمال الد</w:t>
      </w:r>
      <w:r w:rsidR="00A5679F">
        <w:rPr>
          <w:rtl/>
          <w:lang w:bidi="fa-IR"/>
        </w:rPr>
        <w:t>ی</w:t>
      </w:r>
      <w:r>
        <w:rPr>
          <w:rtl/>
          <w:lang w:bidi="fa-IR"/>
        </w:rPr>
        <w:t>ن وتمام النعمة</w:t>
      </w:r>
      <w:r w:rsidR="00071C1B">
        <w:rPr>
          <w:rtl/>
          <w:lang w:bidi="fa-IR"/>
        </w:rPr>
        <w:t xml:space="preserve"> (</w:t>
      </w:r>
      <w:r>
        <w:rPr>
          <w:rtl/>
          <w:lang w:bidi="fa-IR"/>
        </w:rPr>
        <w:t>دو جلد</w:t>
      </w:r>
      <w:r w:rsidR="00071C1B">
        <w:rPr>
          <w:rtl/>
          <w:lang w:bidi="fa-IR"/>
        </w:rPr>
        <w:t xml:space="preserve">) </w:t>
      </w:r>
      <w:r>
        <w:rPr>
          <w:rtl/>
          <w:lang w:bidi="fa-IR"/>
        </w:rPr>
        <w:t>ش</w:t>
      </w:r>
      <w:r w:rsidR="00A5679F">
        <w:rPr>
          <w:rtl/>
          <w:lang w:bidi="fa-IR"/>
        </w:rPr>
        <w:t>ی</w:t>
      </w:r>
      <w:r>
        <w:rPr>
          <w:rtl/>
          <w:lang w:bidi="fa-IR"/>
        </w:rPr>
        <w:t>خ صدوق</w:t>
      </w:r>
      <w:r w:rsidR="00A5679F">
        <w:rPr>
          <w:rtl/>
          <w:lang w:bidi="fa-IR"/>
        </w:rPr>
        <w:t xml:space="preserve"> </w:t>
      </w:r>
      <w:r>
        <w:rPr>
          <w:rtl/>
          <w:lang w:bidi="fa-IR"/>
        </w:rPr>
        <w:t>رحمه الله / منصور پهلوان</w:t>
      </w:r>
    </w:p>
    <w:p w:rsidR="00351499" w:rsidRDefault="00351499" w:rsidP="00351499">
      <w:pPr>
        <w:pStyle w:val="libNormal"/>
        <w:rPr>
          <w:rtl/>
          <w:lang w:bidi="fa-IR"/>
        </w:rPr>
      </w:pPr>
      <w:r>
        <w:rPr>
          <w:rtl/>
          <w:lang w:bidi="fa-IR"/>
        </w:rPr>
        <w:t>85 کهکشان راه ن</w:t>
      </w:r>
      <w:r w:rsidR="00A5679F">
        <w:rPr>
          <w:rtl/>
          <w:lang w:bidi="fa-IR"/>
        </w:rPr>
        <w:t>ی</w:t>
      </w:r>
      <w:r>
        <w:rPr>
          <w:rtl/>
          <w:lang w:bidi="fa-IR"/>
        </w:rPr>
        <w:t>ل</w:t>
      </w:r>
      <w:r w:rsidR="00A5679F">
        <w:rPr>
          <w:rtl/>
          <w:lang w:bidi="fa-IR"/>
        </w:rPr>
        <w:t>ی</w:t>
      </w:r>
      <w:r w:rsidR="00071C1B">
        <w:rPr>
          <w:rtl/>
          <w:lang w:bidi="fa-IR"/>
        </w:rPr>
        <w:t xml:space="preserve"> (</w:t>
      </w:r>
      <w:r>
        <w:rPr>
          <w:rtl/>
          <w:lang w:bidi="fa-IR"/>
        </w:rPr>
        <w:t>مجموعه اشعار</w:t>
      </w:r>
      <w:r w:rsidR="00071C1B">
        <w:rPr>
          <w:rtl/>
          <w:lang w:bidi="fa-IR"/>
        </w:rPr>
        <w:t xml:space="preserve">) </w:t>
      </w:r>
      <w:r>
        <w:rPr>
          <w:rtl/>
          <w:lang w:bidi="fa-IR"/>
        </w:rPr>
        <w:t>حسن ب</w:t>
      </w:r>
      <w:r w:rsidR="00A5679F">
        <w:rPr>
          <w:rtl/>
          <w:lang w:bidi="fa-IR"/>
        </w:rPr>
        <w:t>ی</w:t>
      </w:r>
      <w:r>
        <w:rPr>
          <w:rtl/>
          <w:lang w:bidi="fa-IR"/>
        </w:rPr>
        <w:t>اتان</w:t>
      </w:r>
      <w:r w:rsidR="00A5679F">
        <w:rPr>
          <w:rtl/>
          <w:lang w:bidi="fa-IR"/>
        </w:rPr>
        <w:t>ی</w:t>
      </w:r>
    </w:p>
    <w:p w:rsidR="00351499" w:rsidRDefault="00351499" w:rsidP="00351499">
      <w:pPr>
        <w:pStyle w:val="libNormal"/>
        <w:rPr>
          <w:rtl/>
          <w:lang w:bidi="fa-IR"/>
        </w:rPr>
      </w:pPr>
      <w:r>
        <w:rPr>
          <w:rtl/>
          <w:lang w:bidi="fa-IR"/>
        </w:rPr>
        <w:t>86 گرد</w:t>
      </w:r>
      <w:r w:rsidR="00A5679F">
        <w:rPr>
          <w:rtl/>
          <w:lang w:bidi="fa-IR"/>
        </w:rPr>
        <w:t>ی</w:t>
      </w:r>
      <w:r>
        <w:rPr>
          <w:rtl/>
          <w:lang w:bidi="fa-IR"/>
        </w:rPr>
        <w:t xml:space="preserve"> از رهگذر دوست</w:t>
      </w:r>
      <w:r w:rsidR="00071C1B">
        <w:rPr>
          <w:rtl/>
          <w:lang w:bidi="fa-IR"/>
        </w:rPr>
        <w:t xml:space="preserve"> (</w:t>
      </w:r>
      <w:r>
        <w:rPr>
          <w:rtl/>
          <w:lang w:bidi="fa-IR"/>
        </w:rPr>
        <w:t>مجموعه اشعار</w:t>
      </w:r>
      <w:r w:rsidR="00071C1B">
        <w:rPr>
          <w:rtl/>
          <w:lang w:bidi="fa-IR"/>
        </w:rPr>
        <w:t xml:space="preserve">) </w:t>
      </w:r>
      <w:r>
        <w:rPr>
          <w:rtl/>
          <w:lang w:bidi="fa-IR"/>
        </w:rPr>
        <w:t>عل</w:t>
      </w:r>
      <w:r w:rsidR="00A5679F">
        <w:rPr>
          <w:rtl/>
          <w:lang w:bidi="fa-IR"/>
        </w:rPr>
        <w:t>ی</w:t>
      </w:r>
      <w:r>
        <w:rPr>
          <w:rtl/>
          <w:lang w:bidi="fa-IR"/>
        </w:rPr>
        <w:t xml:space="preserve"> اصغر </w:t>
      </w:r>
      <w:r w:rsidR="00A5679F">
        <w:rPr>
          <w:rtl/>
          <w:lang w:bidi="fa-IR"/>
        </w:rPr>
        <w:t>ی</w:t>
      </w:r>
      <w:r>
        <w:rPr>
          <w:rtl/>
          <w:lang w:bidi="fa-IR"/>
        </w:rPr>
        <w:t>ونس</w:t>
      </w:r>
      <w:r w:rsidR="00A5679F">
        <w:rPr>
          <w:rtl/>
          <w:lang w:bidi="fa-IR"/>
        </w:rPr>
        <w:t>ی</w:t>
      </w:r>
      <w:r>
        <w:rPr>
          <w:rtl/>
          <w:lang w:bidi="fa-IR"/>
        </w:rPr>
        <w:t>ان</w:t>
      </w:r>
      <w:r w:rsidR="00071C1B">
        <w:rPr>
          <w:rtl/>
          <w:lang w:bidi="fa-IR"/>
        </w:rPr>
        <w:t xml:space="preserve"> (</w:t>
      </w:r>
      <w:r>
        <w:rPr>
          <w:rtl/>
          <w:lang w:bidi="fa-IR"/>
        </w:rPr>
        <w:t>ملتج</w:t>
      </w:r>
      <w:r w:rsidR="00A5679F">
        <w:rPr>
          <w:rtl/>
          <w:lang w:bidi="fa-IR"/>
        </w:rPr>
        <w:t>ی</w:t>
      </w:r>
      <w:r w:rsidR="00071C1B">
        <w:rPr>
          <w:rtl/>
          <w:lang w:bidi="fa-IR"/>
        </w:rPr>
        <w:t xml:space="preserve">) </w:t>
      </w:r>
    </w:p>
    <w:p w:rsidR="00351499" w:rsidRDefault="00351499" w:rsidP="00351499">
      <w:pPr>
        <w:pStyle w:val="libNormal"/>
        <w:rPr>
          <w:rtl/>
          <w:lang w:bidi="fa-IR"/>
        </w:rPr>
      </w:pPr>
      <w:r>
        <w:rPr>
          <w:rtl/>
          <w:lang w:bidi="fa-IR"/>
        </w:rPr>
        <w:t>87 گفتمان مهدو</w:t>
      </w:r>
      <w:r w:rsidR="00A5679F">
        <w:rPr>
          <w:rtl/>
          <w:lang w:bidi="fa-IR"/>
        </w:rPr>
        <w:t>ی</w:t>
      </w:r>
      <w:r>
        <w:rPr>
          <w:rtl/>
          <w:lang w:bidi="fa-IR"/>
        </w:rPr>
        <w:t>ت آ</w:t>
      </w:r>
      <w:r w:rsidR="00A5679F">
        <w:rPr>
          <w:rtl/>
          <w:lang w:bidi="fa-IR"/>
        </w:rPr>
        <w:t>ی</w:t>
      </w:r>
      <w:r>
        <w:rPr>
          <w:rtl/>
          <w:lang w:bidi="fa-IR"/>
        </w:rPr>
        <w:t>ت اللَّه صاف</w:t>
      </w:r>
      <w:r w:rsidR="00A5679F">
        <w:rPr>
          <w:rtl/>
          <w:lang w:bidi="fa-IR"/>
        </w:rPr>
        <w:t>ی</w:t>
      </w:r>
      <w:r>
        <w:rPr>
          <w:rtl/>
          <w:lang w:bidi="fa-IR"/>
        </w:rPr>
        <w:t xml:space="preserve"> گلپا</w:t>
      </w:r>
      <w:r w:rsidR="00A5679F">
        <w:rPr>
          <w:rtl/>
          <w:lang w:bidi="fa-IR"/>
        </w:rPr>
        <w:t>ی</w:t>
      </w:r>
      <w:r>
        <w:rPr>
          <w:rtl/>
          <w:lang w:bidi="fa-IR"/>
        </w:rPr>
        <w:t>گان</w:t>
      </w:r>
      <w:r w:rsidR="00A5679F">
        <w:rPr>
          <w:rtl/>
          <w:lang w:bidi="fa-IR"/>
        </w:rPr>
        <w:t>ی</w:t>
      </w:r>
    </w:p>
    <w:p w:rsidR="00351499" w:rsidRDefault="00351499" w:rsidP="00351499">
      <w:pPr>
        <w:pStyle w:val="libNormal"/>
        <w:rPr>
          <w:rtl/>
          <w:lang w:bidi="fa-IR"/>
        </w:rPr>
      </w:pPr>
      <w:r>
        <w:rPr>
          <w:rtl/>
          <w:lang w:bidi="fa-IR"/>
        </w:rPr>
        <w:t>88 گنج</w:t>
      </w:r>
      <w:r w:rsidR="00A5679F">
        <w:rPr>
          <w:rtl/>
          <w:lang w:bidi="fa-IR"/>
        </w:rPr>
        <w:t>ی</w:t>
      </w:r>
      <w:r>
        <w:rPr>
          <w:rtl/>
          <w:lang w:bidi="fa-IR"/>
        </w:rPr>
        <w:t>نه نور و برکت</w:t>
      </w:r>
      <w:r w:rsidR="00A5679F">
        <w:rPr>
          <w:rtl/>
          <w:lang w:bidi="fa-IR"/>
        </w:rPr>
        <w:t xml:space="preserve">، </w:t>
      </w:r>
      <w:r>
        <w:rPr>
          <w:rtl/>
          <w:lang w:bidi="fa-IR"/>
        </w:rPr>
        <w:t>ختم صلوات مرحوم حس</w:t>
      </w:r>
      <w:r w:rsidR="00A5679F">
        <w:rPr>
          <w:rtl/>
          <w:lang w:bidi="fa-IR"/>
        </w:rPr>
        <w:t>ی</w:t>
      </w:r>
      <w:r>
        <w:rPr>
          <w:rtl/>
          <w:lang w:bidi="fa-IR"/>
        </w:rPr>
        <w:t>ن</w:t>
      </w:r>
      <w:r w:rsidR="00A5679F">
        <w:rPr>
          <w:rtl/>
          <w:lang w:bidi="fa-IR"/>
        </w:rPr>
        <w:t>ی</w:t>
      </w:r>
      <w:r>
        <w:rPr>
          <w:rtl/>
          <w:lang w:bidi="fa-IR"/>
        </w:rPr>
        <w:t xml:space="preserve"> اردکان</w:t>
      </w:r>
      <w:r w:rsidR="00A5679F">
        <w:rPr>
          <w:rtl/>
          <w:lang w:bidi="fa-IR"/>
        </w:rPr>
        <w:t>ی</w:t>
      </w:r>
    </w:p>
    <w:p w:rsidR="00351499" w:rsidRDefault="00351499" w:rsidP="00351499">
      <w:pPr>
        <w:pStyle w:val="libNormal"/>
        <w:rPr>
          <w:rtl/>
          <w:lang w:bidi="fa-IR"/>
        </w:rPr>
      </w:pPr>
      <w:r>
        <w:rPr>
          <w:rtl/>
          <w:lang w:bidi="fa-IR"/>
        </w:rPr>
        <w:t>89 مشکاة الانوار علّامه مجلس</w:t>
      </w:r>
      <w:r w:rsidR="00A5679F">
        <w:rPr>
          <w:rtl/>
          <w:lang w:bidi="fa-IR"/>
        </w:rPr>
        <w:t xml:space="preserve">ی </w:t>
      </w:r>
      <w:r>
        <w:rPr>
          <w:rtl/>
          <w:lang w:bidi="fa-IR"/>
        </w:rPr>
        <w:t>رحمه الله</w:t>
      </w:r>
    </w:p>
    <w:p w:rsidR="00351499" w:rsidRDefault="00351499" w:rsidP="00351499">
      <w:pPr>
        <w:pStyle w:val="libNormal"/>
        <w:rPr>
          <w:rtl/>
          <w:lang w:bidi="fa-IR"/>
        </w:rPr>
      </w:pPr>
      <w:r>
        <w:rPr>
          <w:rtl/>
          <w:lang w:bidi="fa-IR"/>
        </w:rPr>
        <w:t>90 مفرد مذکر غائب عل</w:t>
      </w:r>
      <w:r w:rsidR="00A5679F">
        <w:rPr>
          <w:rtl/>
          <w:lang w:bidi="fa-IR"/>
        </w:rPr>
        <w:t>ی</w:t>
      </w:r>
      <w:r>
        <w:rPr>
          <w:rtl/>
          <w:lang w:bidi="fa-IR"/>
        </w:rPr>
        <w:t xml:space="preserve"> مؤذن</w:t>
      </w:r>
      <w:r w:rsidR="00A5679F">
        <w:rPr>
          <w:rtl/>
          <w:lang w:bidi="fa-IR"/>
        </w:rPr>
        <w:t>ی</w:t>
      </w:r>
    </w:p>
    <w:p w:rsidR="00351499" w:rsidRDefault="00351499" w:rsidP="00351499">
      <w:pPr>
        <w:pStyle w:val="libNormal"/>
        <w:rPr>
          <w:rtl/>
          <w:lang w:bidi="fa-IR"/>
        </w:rPr>
      </w:pPr>
      <w:r>
        <w:rPr>
          <w:rtl/>
          <w:lang w:bidi="fa-IR"/>
        </w:rPr>
        <w:t>91 مک</w:t>
      </w:r>
      <w:r w:rsidR="00A5679F">
        <w:rPr>
          <w:rtl/>
          <w:lang w:bidi="fa-IR"/>
        </w:rPr>
        <w:t>ی</w:t>
      </w:r>
      <w:r>
        <w:rPr>
          <w:rtl/>
          <w:lang w:bidi="fa-IR"/>
        </w:rPr>
        <w:t>ال المکارم</w:t>
      </w:r>
      <w:r w:rsidR="00071C1B">
        <w:rPr>
          <w:rtl/>
          <w:lang w:bidi="fa-IR"/>
        </w:rPr>
        <w:t xml:space="preserve"> (</w:t>
      </w:r>
      <w:r>
        <w:rPr>
          <w:rtl/>
          <w:lang w:bidi="fa-IR"/>
        </w:rPr>
        <w:t>دو جلد</w:t>
      </w:r>
      <w:r w:rsidR="00071C1B">
        <w:rPr>
          <w:rtl/>
          <w:lang w:bidi="fa-IR"/>
        </w:rPr>
        <w:t xml:space="preserve">) </w:t>
      </w:r>
      <w:r>
        <w:rPr>
          <w:rtl/>
          <w:lang w:bidi="fa-IR"/>
        </w:rPr>
        <w:t>موسو</w:t>
      </w:r>
      <w:r w:rsidR="00A5679F">
        <w:rPr>
          <w:rtl/>
          <w:lang w:bidi="fa-IR"/>
        </w:rPr>
        <w:t>ی</w:t>
      </w:r>
      <w:r>
        <w:rPr>
          <w:rtl/>
          <w:lang w:bidi="fa-IR"/>
        </w:rPr>
        <w:t xml:space="preserve"> اصفهان</w:t>
      </w:r>
      <w:r w:rsidR="00A5679F">
        <w:rPr>
          <w:rtl/>
          <w:lang w:bidi="fa-IR"/>
        </w:rPr>
        <w:t>ی</w:t>
      </w:r>
      <w:r>
        <w:rPr>
          <w:rtl/>
          <w:lang w:bidi="fa-IR"/>
        </w:rPr>
        <w:t>/ حائر</w:t>
      </w:r>
      <w:r w:rsidR="00A5679F">
        <w:rPr>
          <w:rtl/>
          <w:lang w:bidi="fa-IR"/>
        </w:rPr>
        <w:t>ی</w:t>
      </w:r>
      <w:r>
        <w:rPr>
          <w:rtl/>
          <w:lang w:bidi="fa-IR"/>
        </w:rPr>
        <w:t xml:space="preserve"> قزو</w:t>
      </w:r>
      <w:r w:rsidR="00A5679F">
        <w:rPr>
          <w:rtl/>
          <w:lang w:bidi="fa-IR"/>
        </w:rPr>
        <w:t>ی</w:t>
      </w:r>
      <w:r>
        <w:rPr>
          <w:rtl/>
          <w:lang w:bidi="fa-IR"/>
        </w:rPr>
        <w:t>ن</w:t>
      </w:r>
      <w:r w:rsidR="00A5679F">
        <w:rPr>
          <w:rtl/>
          <w:lang w:bidi="fa-IR"/>
        </w:rPr>
        <w:t>ی</w:t>
      </w:r>
    </w:p>
    <w:p w:rsidR="00351499" w:rsidRDefault="00351499" w:rsidP="00351499">
      <w:pPr>
        <w:pStyle w:val="libNormal"/>
        <w:rPr>
          <w:rtl/>
          <w:lang w:bidi="fa-IR"/>
        </w:rPr>
      </w:pPr>
      <w:r>
        <w:rPr>
          <w:rtl/>
          <w:lang w:bidi="fa-IR"/>
        </w:rPr>
        <w:t>92 منازل الآخرة</w:t>
      </w:r>
      <w:r w:rsidR="00A5679F">
        <w:rPr>
          <w:rtl/>
          <w:lang w:bidi="fa-IR"/>
        </w:rPr>
        <w:t xml:space="preserve">، </w:t>
      </w:r>
      <w:r>
        <w:rPr>
          <w:rtl/>
          <w:lang w:bidi="fa-IR"/>
        </w:rPr>
        <w:t>زندگ</w:t>
      </w:r>
      <w:r w:rsidR="00A5679F">
        <w:rPr>
          <w:rtl/>
          <w:lang w:bidi="fa-IR"/>
        </w:rPr>
        <w:t>ی</w:t>
      </w:r>
      <w:r>
        <w:rPr>
          <w:rtl/>
          <w:lang w:bidi="fa-IR"/>
        </w:rPr>
        <w:t xml:space="preserve"> پس از مرگ ش</w:t>
      </w:r>
      <w:r w:rsidR="00A5679F">
        <w:rPr>
          <w:rtl/>
          <w:lang w:bidi="fa-IR"/>
        </w:rPr>
        <w:t>ی</w:t>
      </w:r>
      <w:r>
        <w:rPr>
          <w:rtl/>
          <w:lang w:bidi="fa-IR"/>
        </w:rPr>
        <w:t>خ عباس قم</w:t>
      </w:r>
      <w:r w:rsidR="00A5679F">
        <w:rPr>
          <w:rtl/>
          <w:lang w:bidi="fa-IR"/>
        </w:rPr>
        <w:t xml:space="preserve">ی </w:t>
      </w:r>
      <w:r>
        <w:rPr>
          <w:rtl/>
          <w:lang w:bidi="fa-IR"/>
        </w:rPr>
        <w:t>رحمه الله</w:t>
      </w:r>
    </w:p>
    <w:p w:rsidR="00351499" w:rsidRDefault="00351499" w:rsidP="00351499">
      <w:pPr>
        <w:pStyle w:val="libNormal"/>
        <w:rPr>
          <w:rtl/>
          <w:lang w:bidi="fa-IR"/>
        </w:rPr>
      </w:pPr>
      <w:r>
        <w:rPr>
          <w:rtl/>
          <w:lang w:bidi="fa-IR"/>
        </w:rPr>
        <w:t>93 منج</w:t>
      </w:r>
      <w:r w:rsidR="00A5679F">
        <w:rPr>
          <w:rtl/>
          <w:lang w:bidi="fa-IR"/>
        </w:rPr>
        <w:t>ی</w:t>
      </w:r>
      <w:r>
        <w:rPr>
          <w:rtl/>
          <w:lang w:bidi="fa-IR"/>
        </w:rPr>
        <w:t xml:space="preserve"> موعود از منظر نهج البلاغه حس</w:t>
      </w:r>
      <w:r w:rsidR="00A5679F">
        <w:rPr>
          <w:rtl/>
          <w:lang w:bidi="fa-IR"/>
        </w:rPr>
        <w:t>ی</w:t>
      </w:r>
      <w:r>
        <w:rPr>
          <w:rtl/>
          <w:lang w:bidi="fa-IR"/>
        </w:rPr>
        <w:t>ن ا</w:t>
      </w:r>
      <w:r w:rsidR="00A5679F">
        <w:rPr>
          <w:rtl/>
          <w:lang w:bidi="fa-IR"/>
        </w:rPr>
        <w:t>ی</w:t>
      </w:r>
      <w:r>
        <w:rPr>
          <w:rtl/>
          <w:lang w:bidi="fa-IR"/>
        </w:rPr>
        <w:t>ران</w:t>
      </w:r>
      <w:r w:rsidR="00A5679F">
        <w:rPr>
          <w:rtl/>
          <w:lang w:bidi="fa-IR"/>
        </w:rPr>
        <w:t>ی</w:t>
      </w:r>
    </w:p>
    <w:p w:rsidR="00351499" w:rsidRDefault="00351499" w:rsidP="00351499">
      <w:pPr>
        <w:pStyle w:val="libNormal"/>
        <w:rPr>
          <w:rtl/>
          <w:lang w:bidi="fa-IR"/>
        </w:rPr>
      </w:pPr>
      <w:r>
        <w:rPr>
          <w:rtl/>
          <w:lang w:bidi="fa-IR"/>
        </w:rPr>
        <w:t>94 منشور ن</w:t>
      </w:r>
      <w:r w:rsidR="00A5679F">
        <w:rPr>
          <w:rtl/>
          <w:lang w:bidi="fa-IR"/>
        </w:rPr>
        <w:t>ی</w:t>
      </w:r>
      <w:r>
        <w:rPr>
          <w:rtl/>
          <w:lang w:bidi="fa-IR"/>
        </w:rPr>
        <w:t>نوا مج</w:t>
      </w:r>
      <w:r w:rsidR="00A5679F">
        <w:rPr>
          <w:rtl/>
          <w:lang w:bidi="fa-IR"/>
        </w:rPr>
        <w:t>ی</w:t>
      </w:r>
      <w:r>
        <w:rPr>
          <w:rtl/>
          <w:lang w:bidi="fa-IR"/>
        </w:rPr>
        <w:t>د ح</w:t>
      </w:r>
      <w:r w:rsidR="00A5679F">
        <w:rPr>
          <w:rtl/>
          <w:lang w:bidi="fa-IR"/>
        </w:rPr>
        <w:t>ی</w:t>
      </w:r>
      <w:r>
        <w:rPr>
          <w:rtl/>
          <w:lang w:bidi="fa-IR"/>
        </w:rPr>
        <w:t>در</w:t>
      </w:r>
      <w:r w:rsidR="00A5679F">
        <w:rPr>
          <w:rtl/>
          <w:lang w:bidi="fa-IR"/>
        </w:rPr>
        <w:t xml:space="preserve">ی </w:t>
      </w:r>
      <w:r>
        <w:rPr>
          <w:rtl/>
          <w:lang w:bidi="fa-IR"/>
        </w:rPr>
        <w:t>فر</w:t>
      </w:r>
    </w:p>
    <w:p w:rsidR="00351499" w:rsidRDefault="00351499" w:rsidP="00351499">
      <w:pPr>
        <w:pStyle w:val="libNormal"/>
        <w:rPr>
          <w:rtl/>
          <w:lang w:bidi="fa-IR"/>
        </w:rPr>
      </w:pPr>
      <w:r>
        <w:rPr>
          <w:rtl/>
          <w:lang w:bidi="fa-IR"/>
        </w:rPr>
        <w:t>95 موعودشناس</w:t>
      </w:r>
      <w:r w:rsidR="00A5679F">
        <w:rPr>
          <w:rtl/>
          <w:lang w:bidi="fa-IR"/>
        </w:rPr>
        <w:t>ی</w:t>
      </w:r>
      <w:r>
        <w:rPr>
          <w:rtl/>
          <w:lang w:bidi="fa-IR"/>
        </w:rPr>
        <w:t xml:space="preserve"> و پاسخ به شبهات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96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تجسّم ام</w:t>
      </w:r>
      <w:r w:rsidR="00A5679F">
        <w:rPr>
          <w:rtl/>
          <w:lang w:bidi="fa-IR"/>
        </w:rPr>
        <w:t>ی</w:t>
      </w:r>
      <w:r>
        <w:rPr>
          <w:rtl/>
          <w:lang w:bidi="fa-IR"/>
        </w:rPr>
        <w:t>د و نجات عز</w:t>
      </w:r>
      <w:r w:rsidR="00A5679F">
        <w:rPr>
          <w:rtl/>
          <w:lang w:bidi="fa-IR"/>
        </w:rPr>
        <w:t>ی</w:t>
      </w:r>
      <w:r>
        <w:rPr>
          <w:rtl/>
          <w:lang w:bidi="fa-IR"/>
        </w:rPr>
        <w:t>ز اللَّه ح</w:t>
      </w:r>
      <w:r w:rsidR="00A5679F">
        <w:rPr>
          <w:rtl/>
          <w:lang w:bidi="fa-IR"/>
        </w:rPr>
        <w:t>ی</w:t>
      </w:r>
      <w:r>
        <w:rPr>
          <w:rtl/>
          <w:lang w:bidi="fa-IR"/>
        </w:rPr>
        <w:t>در</w:t>
      </w:r>
      <w:r w:rsidR="00A5679F">
        <w:rPr>
          <w:rtl/>
          <w:lang w:bidi="fa-IR"/>
        </w:rPr>
        <w:t>ی</w:t>
      </w:r>
    </w:p>
    <w:p w:rsidR="00351499" w:rsidRDefault="00351499" w:rsidP="00351499">
      <w:pPr>
        <w:pStyle w:val="libNormal"/>
        <w:rPr>
          <w:rtl/>
          <w:lang w:bidi="fa-IR"/>
        </w:rPr>
      </w:pPr>
      <w:r>
        <w:rPr>
          <w:rtl/>
          <w:lang w:bidi="fa-IR"/>
        </w:rPr>
        <w:t>97 مهد</w:t>
      </w:r>
      <w:r w:rsidR="00A5679F">
        <w:rPr>
          <w:rtl/>
          <w:lang w:bidi="fa-IR"/>
        </w:rPr>
        <w:t>ی</w:t>
      </w:r>
      <w:r>
        <w:rPr>
          <w:rtl/>
          <w:lang w:bidi="fa-IR"/>
        </w:rPr>
        <w:t xml:space="preserve"> منتظر</w:t>
      </w:r>
      <w:r w:rsidR="007F1933" w:rsidRPr="007F1933">
        <w:rPr>
          <w:rStyle w:val="libAlaemChar"/>
          <w:rtl/>
        </w:rPr>
        <w:t xml:space="preserve"> عليه‌السلام</w:t>
      </w:r>
      <w:r>
        <w:rPr>
          <w:rtl/>
          <w:lang w:bidi="fa-IR"/>
        </w:rPr>
        <w:t xml:space="preserve"> در اند</w:t>
      </w:r>
      <w:r w:rsidR="00A5679F">
        <w:rPr>
          <w:rtl/>
          <w:lang w:bidi="fa-IR"/>
        </w:rPr>
        <w:t>ی</w:t>
      </w:r>
      <w:r>
        <w:rPr>
          <w:rtl/>
          <w:lang w:bidi="fa-IR"/>
        </w:rPr>
        <w:t>شه اسلام</w:t>
      </w:r>
      <w:r w:rsidR="00A5679F">
        <w:rPr>
          <w:rtl/>
          <w:lang w:bidi="fa-IR"/>
        </w:rPr>
        <w:t>ی</w:t>
      </w:r>
      <w:r>
        <w:rPr>
          <w:rtl/>
          <w:lang w:bidi="fa-IR"/>
        </w:rPr>
        <w:t xml:space="preserve"> العم</w:t>
      </w:r>
      <w:r w:rsidR="00A5679F">
        <w:rPr>
          <w:rtl/>
          <w:lang w:bidi="fa-IR"/>
        </w:rPr>
        <w:t>ی</w:t>
      </w:r>
      <w:r>
        <w:rPr>
          <w:rtl/>
          <w:lang w:bidi="fa-IR"/>
        </w:rPr>
        <w:t>د</w:t>
      </w:r>
      <w:r w:rsidR="00A5679F">
        <w:rPr>
          <w:rtl/>
          <w:lang w:bidi="fa-IR"/>
        </w:rPr>
        <w:t>ی</w:t>
      </w:r>
      <w:r>
        <w:rPr>
          <w:rtl/>
          <w:lang w:bidi="fa-IR"/>
        </w:rPr>
        <w:t xml:space="preserve"> / محبوب القلوب</w:t>
      </w:r>
    </w:p>
    <w:p w:rsidR="00351499" w:rsidRDefault="00351499" w:rsidP="00351499">
      <w:pPr>
        <w:pStyle w:val="libNormal"/>
        <w:rPr>
          <w:rtl/>
          <w:lang w:bidi="fa-IR"/>
        </w:rPr>
      </w:pPr>
      <w:r>
        <w:rPr>
          <w:rtl/>
          <w:lang w:bidi="fa-IR"/>
        </w:rPr>
        <w:t>98 مهد</w:t>
      </w:r>
      <w:r w:rsidR="00A5679F">
        <w:rPr>
          <w:rtl/>
          <w:lang w:bidi="fa-IR"/>
        </w:rPr>
        <w:t>ی</w:t>
      </w:r>
      <w:r>
        <w:rPr>
          <w:rtl/>
          <w:lang w:bidi="fa-IR"/>
        </w:rPr>
        <w:t xml:space="preserve"> موعود</w:t>
      </w:r>
      <w:r w:rsidR="007F1933" w:rsidRPr="007F1933">
        <w:rPr>
          <w:rStyle w:val="libAlaemChar"/>
          <w:rtl/>
        </w:rPr>
        <w:t xml:space="preserve"> عليه‌السلام</w:t>
      </w:r>
      <w:r w:rsidR="00A5679F">
        <w:rPr>
          <w:rtl/>
          <w:lang w:bidi="fa-IR"/>
        </w:rPr>
        <w:t xml:space="preserve">، </w:t>
      </w:r>
      <w:r>
        <w:rPr>
          <w:rtl/>
          <w:lang w:bidi="fa-IR"/>
        </w:rPr>
        <w:t>ترجمه جلد 13 بحار - دو جلد علّامه مجلس</w:t>
      </w:r>
      <w:r w:rsidR="00A5679F">
        <w:rPr>
          <w:rtl/>
          <w:lang w:bidi="fa-IR"/>
        </w:rPr>
        <w:t xml:space="preserve">ی </w:t>
      </w:r>
      <w:r>
        <w:rPr>
          <w:rtl/>
          <w:lang w:bidi="fa-IR"/>
        </w:rPr>
        <w:t>رحمه الله / اروم</w:t>
      </w:r>
      <w:r w:rsidR="00A5679F">
        <w:rPr>
          <w:rtl/>
          <w:lang w:bidi="fa-IR"/>
        </w:rPr>
        <w:t>ی</w:t>
      </w:r>
      <w:r>
        <w:rPr>
          <w:rtl/>
          <w:lang w:bidi="fa-IR"/>
        </w:rPr>
        <w:t>ه</w:t>
      </w:r>
      <w:r w:rsidR="00A5679F">
        <w:rPr>
          <w:rtl/>
          <w:lang w:bidi="fa-IR"/>
        </w:rPr>
        <w:t xml:space="preserve"> </w:t>
      </w:r>
      <w:r>
        <w:rPr>
          <w:rtl/>
          <w:lang w:bidi="fa-IR"/>
        </w:rPr>
        <w:t>ا</w:t>
      </w:r>
      <w:r w:rsidR="00A5679F">
        <w:rPr>
          <w:rtl/>
          <w:lang w:bidi="fa-IR"/>
        </w:rPr>
        <w:t>ی</w:t>
      </w:r>
    </w:p>
    <w:p w:rsidR="00351499" w:rsidRDefault="00351499" w:rsidP="00351499">
      <w:pPr>
        <w:pStyle w:val="libNormal"/>
        <w:rPr>
          <w:rtl/>
          <w:lang w:bidi="fa-IR"/>
        </w:rPr>
      </w:pPr>
      <w:r>
        <w:rPr>
          <w:rtl/>
          <w:lang w:bidi="fa-IR"/>
        </w:rPr>
        <w:t>99 مهر ب</w:t>
      </w:r>
      <w:r w:rsidR="00A5679F">
        <w:rPr>
          <w:rtl/>
          <w:lang w:bidi="fa-IR"/>
        </w:rPr>
        <w:t>ی</w:t>
      </w:r>
      <w:r>
        <w:rPr>
          <w:rtl/>
          <w:lang w:bidi="fa-IR"/>
        </w:rPr>
        <w:t>کران محمد حسن شاه</w:t>
      </w:r>
      <w:r w:rsidR="00A5679F">
        <w:rPr>
          <w:rtl/>
          <w:lang w:bidi="fa-IR"/>
        </w:rPr>
        <w:t xml:space="preserve"> </w:t>
      </w:r>
      <w:r>
        <w:rPr>
          <w:rtl/>
          <w:lang w:bidi="fa-IR"/>
        </w:rPr>
        <w:t>آباد</w:t>
      </w:r>
      <w:r w:rsidR="00A5679F">
        <w:rPr>
          <w:rtl/>
          <w:lang w:bidi="fa-IR"/>
        </w:rPr>
        <w:t>ی</w:t>
      </w:r>
    </w:p>
    <w:p w:rsidR="00351499" w:rsidRDefault="00351499" w:rsidP="00351499">
      <w:pPr>
        <w:pStyle w:val="libNormal"/>
        <w:rPr>
          <w:rtl/>
          <w:lang w:bidi="fa-IR"/>
        </w:rPr>
      </w:pPr>
      <w:r>
        <w:rPr>
          <w:rtl/>
          <w:lang w:bidi="fa-IR"/>
        </w:rPr>
        <w:t>100 مهربان</w:t>
      </w:r>
      <w:r w:rsidR="00A5679F">
        <w:rPr>
          <w:rtl/>
          <w:lang w:bidi="fa-IR"/>
        </w:rPr>
        <w:t xml:space="preserve"> </w:t>
      </w:r>
      <w:r>
        <w:rPr>
          <w:rtl/>
          <w:lang w:bidi="fa-IR"/>
        </w:rPr>
        <w:t>تر از مادر / نوجوان حسن محمود</w:t>
      </w:r>
      <w:r w:rsidR="00A5679F">
        <w:rPr>
          <w:rtl/>
          <w:lang w:bidi="fa-IR"/>
        </w:rPr>
        <w:t>ی</w:t>
      </w:r>
    </w:p>
    <w:p w:rsidR="00351499" w:rsidRDefault="00351499" w:rsidP="00351499">
      <w:pPr>
        <w:pStyle w:val="libNormal"/>
        <w:rPr>
          <w:rtl/>
          <w:lang w:bidi="fa-IR"/>
        </w:rPr>
      </w:pPr>
      <w:r>
        <w:rPr>
          <w:rtl/>
          <w:lang w:bidi="fa-IR"/>
        </w:rPr>
        <w:lastRenderedPageBreak/>
        <w:t>101 م</w:t>
      </w:r>
      <w:r w:rsidR="00A5679F">
        <w:rPr>
          <w:rtl/>
          <w:lang w:bidi="fa-IR"/>
        </w:rPr>
        <w:t>ی</w:t>
      </w:r>
      <w:r>
        <w:rPr>
          <w:rtl/>
          <w:lang w:bidi="fa-IR"/>
        </w:rPr>
        <w:t>ثاق منتظران</w:t>
      </w:r>
      <w:r w:rsidR="00071C1B">
        <w:rPr>
          <w:rtl/>
          <w:lang w:bidi="fa-IR"/>
        </w:rPr>
        <w:t xml:space="preserve"> (</w:t>
      </w:r>
      <w:r>
        <w:rPr>
          <w:rtl/>
          <w:lang w:bidi="fa-IR"/>
        </w:rPr>
        <w:t>شرح ز</w:t>
      </w:r>
      <w:r w:rsidR="00A5679F">
        <w:rPr>
          <w:rtl/>
          <w:lang w:bidi="fa-IR"/>
        </w:rPr>
        <w:t>ی</w:t>
      </w:r>
      <w:r>
        <w:rPr>
          <w:rtl/>
          <w:lang w:bidi="fa-IR"/>
        </w:rPr>
        <w:t xml:space="preserve">ارت آل </w:t>
      </w:r>
      <w:r w:rsidR="00A5679F">
        <w:rPr>
          <w:rtl/>
          <w:lang w:bidi="fa-IR"/>
        </w:rPr>
        <w:t>ی</w:t>
      </w:r>
      <w:r>
        <w:rPr>
          <w:rtl/>
          <w:lang w:bidi="fa-IR"/>
        </w:rPr>
        <w:t>س</w:t>
      </w:r>
      <w:r w:rsidR="00071C1B">
        <w:rPr>
          <w:rtl/>
          <w:lang w:bidi="fa-IR"/>
        </w:rPr>
        <w:t xml:space="preserve">) </w:t>
      </w:r>
      <w:r>
        <w:rPr>
          <w:rtl/>
          <w:lang w:bidi="fa-IR"/>
        </w:rPr>
        <w:t>س</w:t>
      </w:r>
      <w:r w:rsidR="00A5679F">
        <w:rPr>
          <w:rtl/>
          <w:lang w:bidi="fa-IR"/>
        </w:rPr>
        <w:t>ی</w:t>
      </w:r>
      <w:r>
        <w:rPr>
          <w:rtl/>
          <w:lang w:bidi="fa-IR"/>
        </w:rPr>
        <w:t>د مهد</w:t>
      </w:r>
      <w:r w:rsidR="00A5679F">
        <w:rPr>
          <w:rtl/>
          <w:lang w:bidi="fa-IR"/>
        </w:rPr>
        <w:t>ی</w:t>
      </w:r>
      <w:r>
        <w:rPr>
          <w:rtl/>
          <w:lang w:bidi="fa-IR"/>
        </w:rPr>
        <w:t xml:space="preserve"> حائر</w:t>
      </w:r>
      <w:r w:rsidR="00A5679F">
        <w:rPr>
          <w:rtl/>
          <w:lang w:bidi="fa-IR"/>
        </w:rPr>
        <w:t>ی</w:t>
      </w:r>
      <w:r>
        <w:rPr>
          <w:rtl/>
          <w:lang w:bidi="fa-IR"/>
        </w:rPr>
        <w:t xml:space="preserve"> قزو</w:t>
      </w:r>
      <w:r w:rsidR="00A5679F">
        <w:rPr>
          <w:rtl/>
          <w:lang w:bidi="fa-IR"/>
        </w:rPr>
        <w:t>ی</w:t>
      </w:r>
      <w:r>
        <w:rPr>
          <w:rtl/>
          <w:lang w:bidi="fa-IR"/>
        </w:rPr>
        <w:t>ن</w:t>
      </w:r>
      <w:r w:rsidR="00A5679F">
        <w:rPr>
          <w:rtl/>
          <w:lang w:bidi="fa-IR"/>
        </w:rPr>
        <w:t>ی</w:t>
      </w:r>
    </w:p>
    <w:p w:rsidR="00351499" w:rsidRDefault="00351499" w:rsidP="00351499">
      <w:pPr>
        <w:pStyle w:val="libNormal"/>
        <w:rPr>
          <w:rtl/>
          <w:lang w:bidi="fa-IR"/>
        </w:rPr>
      </w:pPr>
      <w:r>
        <w:rPr>
          <w:rtl/>
          <w:lang w:bidi="fa-IR"/>
        </w:rPr>
        <w:t>102 ناپ</w:t>
      </w:r>
      <w:r w:rsidR="00A5679F">
        <w:rPr>
          <w:rtl/>
          <w:lang w:bidi="fa-IR"/>
        </w:rPr>
        <w:t>ی</w:t>
      </w:r>
      <w:r>
        <w:rPr>
          <w:rtl/>
          <w:lang w:bidi="fa-IR"/>
        </w:rPr>
        <w:t>دا ول</w:t>
      </w:r>
      <w:r w:rsidR="00A5679F">
        <w:rPr>
          <w:rtl/>
          <w:lang w:bidi="fa-IR"/>
        </w:rPr>
        <w:t>ی</w:t>
      </w:r>
      <w:r>
        <w:rPr>
          <w:rtl/>
          <w:lang w:bidi="fa-IR"/>
        </w:rPr>
        <w:t xml:space="preserve"> با ما /</w:t>
      </w:r>
      <w:r w:rsidR="00071C1B">
        <w:rPr>
          <w:rtl/>
          <w:lang w:bidi="fa-IR"/>
        </w:rPr>
        <w:t xml:space="preserve"> (</w:t>
      </w:r>
      <w:r>
        <w:rPr>
          <w:rtl/>
          <w:lang w:bidi="fa-IR"/>
        </w:rPr>
        <w:t>فارس</w:t>
      </w:r>
      <w:r w:rsidR="00A5679F">
        <w:rPr>
          <w:rtl/>
          <w:lang w:bidi="fa-IR"/>
        </w:rPr>
        <w:t xml:space="preserve">ی، </w:t>
      </w:r>
      <w:r>
        <w:rPr>
          <w:rtl/>
          <w:lang w:bidi="fa-IR"/>
        </w:rPr>
        <w:t>ترک</w:t>
      </w:r>
      <w:r w:rsidR="00A5679F">
        <w:rPr>
          <w:rtl/>
          <w:lang w:bidi="fa-IR"/>
        </w:rPr>
        <w:t>ی</w:t>
      </w:r>
      <w:r>
        <w:rPr>
          <w:rtl/>
          <w:lang w:bidi="fa-IR"/>
        </w:rPr>
        <w:t xml:space="preserve"> استانبول</w:t>
      </w:r>
      <w:r w:rsidR="00A5679F">
        <w:rPr>
          <w:rtl/>
          <w:lang w:bidi="fa-IR"/>
        </w:rPr>
        <w:t xml:space="preserve">ی، </w:t>
      </w:r>
      <w:r>
        <w:rPr>
          <w:rtl/>
          <w:lang w:bidi="fa-IR"/>
        </w:rPr>
        <w:t>انگل</w:t>
      </w:r>
      <w:r w:rsidR="00A5679F">
        <w:rPr>
          <w:rtl/>
          <w:lang w:bidi="fa-IR"/>
        </w:rPr>
        <w:t>ی</w:t>
      </w:r>
      <w:r>
        <w:rPr>
          <w:rtl/>
          <w:lang w:bidi="fa-IR"/>
        </w:rPr>
        <w:t>س</w:t>
      </w:r>
      <w:r w:rsidR="00A5679F">
        <w:rPr>
          <w:rtl/>
          <w:lang w:bidi="fa-IR"/>
        </w:rPr>
        <w:t xml:space="preserve">ی، </w:t>
      </w:r>
      <w:r>
        <w:rPr>
          <w:rtl/>
          <w:lang w:bidi="fa-IR"/>
        </w:rPr>
        <w:t>بنگالا</w:t>
      </w:r>
      <w:r w:rsidR="00071C1B">
        <w:rPr>
          <w:rtl/>
          <w:lang w:bidi="fa-IR"/>
        </w:rPr>
        <w:t xml:space="preserve">) </w:t>
      </w:r>
      <w:r>
        <w:rPr>
          <w:rtl/>
          <w:lang w:bidi="fa-IR"/>
        </w:rPr>
        <w:t>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103 نجم الثاقب م</w:t>
      </w:r>
      <w:r w:rsidR="00A5679F">
        <w:rPr>
          <w:rtl/>
          <w:lang w:bidi="fa-IR"/>
        </w:rPr>
        <w:t>ی</w:t>
      </w:r>
      <w:r>
        <w:rPr>
          <w:rtl/>
          <w:lang w:bidi="fa-IR"/>
        </w:rPr>
        <w:t>رزا حس</w:t>
      </w:r>
      <w:r w:rsidR="00A5679F">
        <w:rPr>
          <w:rtl/>
          <w:lang w:bidi="fa-IR"/>
        </w:rPr>
        <w:t>ی</w:t>
      </w:r>
      <w:r>
        <w:rPr>
          <w:rtl/>
          <w:lang w:bidi="fa-IR"/>
        </w:rPr>
        <w:t>ن نور</w:t>
      </w:r>
      <w:r w:rsidR="00A5679F">
        <w:rPr>
          <w:rtl/>
          <w:lang w:bidi="fa-IR"/>
        </w:rPr>
        <w:t xml:space="preserve">ی </w:t>
      </w:r>
      <w:r>
        <w:rPr>
          <w:rtl/>
          <w:lang w:bidi="fa-IR"/>
        </w:rPr>
        <w:t>رحمه الله</w:t>
      </w:r>
    </w:p>
    <w:p w:rsidR="00351499" w:rsidRDefault="00351499" w:rsidP="00351499">
      <w:pPr>
        <w:pStyle w:val="libNormal"/>
        <w:rPr>
          <w:rtl/>
          <w:lang w:bidi="fa-IR"/>
        </w:rPr>
      </w:pPr>
      <w:r>
        <w:rPr>
          <w:rtl/>
          <w:lang w:bidi="fa-IR"/>
        </w:rPr>
        <w:t>104 نجم الثاقب</w:t>
      </w:r>
      <w:r w:rsidR="00071C1B">
        <w:rPr>
          <w:rtl/>
          <w:lang w:bidi="fa-IR"/>
        </w:rPr>
        <w:t xml:space="preserve"> (</w:t>
      </w:r>
      <w:r>
        <w:rPr>
          <w:rtl/>
          <w:lang w:bidi="fa-IR"/>
        </w:rPr>
        <w:t>دوجلد</w:t>
      </w:r>
      <w:r w:rsidR="00A5679F">
        <w:rPr>
          <w:rtl/>
          <w:lang w:bidi="fa-IR"/>
        </w:rPr>
        <w:t>ی</w:t>
      </w:r>
      <w:r w:rsidR="00071C1B">
        <w:rPr>
          <w:rtl/>
          <w:lang w:bidi="fa-IR"/>
        </w:rPr>
        <w:t xml:space="preserve">) </w:t>
      </w:r>
      <w:r>
        <w:rPr>
          <w:rtl/>
          <w:lang w:bidi="fa-IR"/>
        </w:rPr>
        <w:t>م</w:t>
      </w:r>
      <w:r w:rsidR="00A5679F">
        <w:rPr>
          <w:rtl/>
          <w:lang w:bidi="fa-IR"/>
        </w:rPr>
        <w:t>ی</w:t>
      </w:r>
      <w:r>
        <w:rPr>
          <w:rtl/>
          <w:lang w:bidi="fa-IR"/>
        </w:rPr>
        <w:t>رزا حس</w:t>
      </w:r>
      <w:r w:rsidR="00A5679F">
        <w:rPr>
          <w:rtl/>
          <w:lang w:bidi="fa-IR"/>
        </w:rPr>
        <w:t>ی</w:t>
      </w:r>
      <w:r>
        <w:rPr>
          <w:rtl/>
          <w:lang w:bidi="fa-IR"/>
        </w:rPr>
        <w:t>ن نور</w:t>
      </w:r>
      <w:r w:rsidR="00A5679F">
        <w:rPr>
          <w:rtl/>
          <w:lang w:bidi="fa-IR"/>
        </w:rPr>
        <w:t xml:space="preserve">ی </w:t>
      </w:r>
      <w:r>
        <w:rPr>
          <w:rtl/>
          <w:lang w:bidi="fa-IR"/>
        </w:rPr>
        <w:t>رحمه الله</w:t>
      </w:r>
    </w:p>
    <w:p w:rsidR="00351499" w:rsidRDefault="00351499" w:rsidP="00351499">
      <w:pPr>
        <w:pStyle w:val="libNormal"/>
        <w:rPr>
          <w:rtl/>
          <w:lang w:bidi="fa-IR"/>
        </w:rPr>
      </w:pPr>
      <w:r>
        <w:rPr>
          <w:rtl/>
          <w:lang w:bidi="fa-IR"/>
        </w:rPr>
        <w:t>105 نشانه</w:t>
      </w:r>
      <w:r w:rsidR="00A5679F">
        <w:rPr>
          <w:rtl/>
          <w:lang w:bidi="fa-IR"/>
        </w:rPr>
        <w:t xml:space="preserve"> </w:t>
      </w:r>
      <w:r>
        <w:rPr>
          <w:rtl/>
          <w:lang w:bidi="fa-IR"/>
        </w:rPr>
        <w:t>ها</w:t>
      </w:r>
      <w:r w:rsidR="00A5679F">
        <w:rPr>
          <w:rtl/>
          <w:lang w:bidi="fa-IR"/>
        </w:rPr>
        <w:t>ی</w:t>
      </w:r>
      <w:r>
        <w:rPr>
          <w:rtl/>
          <w:lang w:bidi="fa-IR"/>
        </w:rPr>
        <w:t xml:space="preserve"> ظهور او محمد خادم</w:t>
      </w:r>
      <w:r w:rsidR="00A5679F">
        <w:rPr>
          <w:rtl/>
          <w:lang w:bidi="fa-IR"/>
        </w:rPr>
        <w:t>ی</w:t>
      </w:r>
      <w:r>
        <w:rPr>
          <w:rtl/>
          <w:lang w:bidi="fa-IR"/>
        </w:rPr>
        <w:t xml:space="preserve"> ش</w:t>
      </w:r>
      <w:r w:rsidR="00A5679F">
        <w:rPr>
          <w:rtl/>
          <w:lang w:bidi="fa-IR"/>
        </w:rPr>
        <w:t>ی</w:t>
      </w:r>
      <w:r>
        <w:rPr>
          <w:rtl/>
          <w:lang w:bidi="fa-IR"/>
        </w:rPr>
        <w:t>راز</w:t>
      </w:r>
      <w:r w:rsidR="00A5679F">
        <w:rPr>
          <w:rtl/>
          <w:lang w:bidi="fa-IR"/>
        </w:rPr>
        <w:t>ی</w:t>
      </w:r>
    </w:p>
    <w:p w:rsidR="00351499" w:rsidRDefault="00351499" w:rsidP="00351499">
      <w:pPr>
        <w:pStyle w:val="libNormal"/>
        <w:rPr>
          <w:rtl/>
          <w:lang w:bidi="fa-IR"/>
        </w:rPr>
      </w:pPr>
      <w:r>
        <w:rPr>
          <w:rtl/>
          <w:lang w:bidi="fa-IR"/>
        </w:rPr>
        <w:t>106 نشانه</w:t>
      </w:r>
      <w:r w:rsidR="00A5679F">
        <w:rPr>
          <w:rtl/>
          <w:lang w:bidi="fa-IR"/>
        </w:rPr>
        <w:t xml:space="preserve"> </w:t>
      </w:r>
      <w:r>
        <w:rPr>
          <w:rtl/>
          <w:lang w:bidi="fa-IR"/>
        </w:rPr>
        <w:t>ها</w:t>
      </w:r>
      <w:r w:rsidR="00A5679F">
        <w:rPr>
          <w:rtl/>
          <w:lang w:bidi="fa-IR"/>
        </w:rPr>
        <w:t>ی</w:t>
      </w:r>
      <w:r>
        <w:rPr>
          <w:rtl/>
          <w:lang w:bidi="fa-IR"/>
        </w:rPr>
        <w:t xml:space="preserve"> </w:t>
      </w:r>
      <w:r w:rsidR="00A5679F">
        <w:rPr>
          <w:rtl/>
          <w:lang w:bidi="fa-IR"/>
        </w:rPr>
        <w:t>ی</w:t>
      </w:r>
      <w:r>
        <w:rPr>
          <w:rtl/>
          <w:lang w:bidi="fa-IR"/>
        </w:rPr>
        <w:t>ار و چکامه انتظار مهد</w:t>
      </w:r>
      <w:r w:rsidR="00A5679F">
        <w:rPr>
          <w:rtl/>
          <w:lang w:bidi="fa-IR"/>
        </w:rPr>
        <w:t>ی</w:t>
      </w:r>
      <w:r>
        <w:rPr>
          <w:rtl/>
          <w:lang w:bidi="fa-IR"/>
        </w:rPr>
        <w:t xml:space="preserve"> عل</w:t>
      </w:r>
      <w:r w:rsidR="00A5679F">
        <w:rPr>
          <w:rtl/>
          <w:lang w:bidi="fa-IR"/>
        </w:rPr>
        <w:t>ی</w:t>
      </w:r>
      <w:r>
        <w:rPr>
          <w:rtl/>
          <w:lang w:bidi="fa-IR"/>
        </w:rPr>
        <w:t>زاده</w:t>
      </w:r>
    </w:p>
    <w:p w:rsidR="00351499" w:rsidRDefault="00351499" w:rsidP="00351499">
      <w:pPr>
        <w:pStyle w:val="libNormal"/>
        <w:rPr>
          <w:rtl/>
          <w:lang w:bidi="fa-IR"/>
        </w:rPr>
      </w:pPr>
      <w:r>
        <w:rPr>
          <w:rtl/>
          <w:lang w:bidi="fa-IR"/>
        </w:rPr>
        <w:t>107 ندا</w:t>
      </w:r>
      <w:r w:rsidR="00A5679F">
        <w:rPr>
          <w:rtl/>
          <w:lang w:bidi="fa-IR"/>
        </w:rPr>
        <w:t>ی</w:t>
      </w:r>
      <w:r>
        <w:rPr>
          <w:rtl/>
          <w:lang w:bidi="fa-IR"/>
        </w:rPr>
        <w:t xml:space="preserve"> ولا</w:t>
      </w:r>
      <w:r w:rsidR="00A5679F">
        <w:rPr>
          <w:rtl/>
          <w:lang w:bidi="fa-IR"/>
        </w:rPr>
        <w:t>ی</w:t>
      </w:r>
      <w:r>
        <w:rPr>
          <w:rtl/>
          <w:lang w:bidi="fa-IR"/>
        </w:rPr>
        <w:t>ت بن</w:t>
      </w:r>
      <w:r w:rsidR="00A5679F">
        <w:rPr>
          <w:rtl/>
          <w:lang w:bidi="fa-IR"/>
        </w:rPr>
        <w:t>ی</w:t>
      </w:r>
      <w:r>
        <w:rPr>
          <w:rtl/>
          <w:lang w:bidi="fa-IR"/>
        </w:rPr>
        <w:t>اد غد</w:t>
      </w:r>
      <w:r w:rsidR="00A5679F">
        <w:rPr>
          <w:rtl/>
          <w:lang w:bidi="fa-IR"/>
        </w:rPr>
        <w:t>ی</w:t>
      </w:r>
      <w:r>
        <w:rPr>
          <w:rtl/>
          <w:lang w:bidi="fa-IR"/>
        </w:rPr>
        <w:t>ر</w:t>
      </w:r>
    </w:p>
    <w:p w:rsidR="00351499" w:rsidRDefault="00351499" w:rsidP="00351499">
      <w:pPr>
        <w:pStyle w:val="libNormal"/>
        <w:rPr>
          <w:rtl/>
          <w:lang w:bidi="fa-IR"/>
        </w:rPr>
      </w:pPr>
      <w:r>
        <w:rPr>
          <w:rtl/>
          <w:lang w:bidi="fa-IR"/>
        </w:rPr>
        <w:t>108 نماز شب واحد پژوهش مسجد مقدّس جمکران</w:t>
      </w:r>
    </w:p>
    <w:p w:rsidR="00351499" w:rsidRDefault="00351499" w:rsidP="00351499">
      <w:pPr>
        <w:pStyle w:val="libNormal"/>
        <w:rPr>
          <w:rtl/>
          <w:lang w:bidi="fa-IR"/>
        </w:rPr>
      </w:pPr>
      <w:r>
        <w:rPr>
          <w:rtl/>
          <w:lang w:bidi="fa-IR"/>
        </w:rPr>
        <w:t>109 نهج البلاغه/</w:t>
      </w:r>
      <w:r w:rsidR="00071C1B">
        <w:rPr>
          <w:rtl/>
          <w:lang w:bidi="fa-IR"/>
        </w:rPr>
        <w:t xml:space="preserve"> (</w:t>
      </w:r>
      <w:r>
        <w:rPr>
          <w:rtl/>
          <w:lang w:bidi="fa-IR"/>
        </w:rPr>
        <w:t>وز</w:t>
      </w:r>
      <w:r w:rsidR="00A5679F">
        <w:rPr>
          <w:rtl/>
          <w:lang w:bidi="fa-IR"/>
        </w:rPr>
        <w:t>ی</w:t>
      </w:r>
      <w:r>
        <w:rPr>
          <w:rtl/>
          <w:lang w:bidi="fa-IR"/>
        </w:rPr>
        <w:t>ر</w:t>
      </w:r>
      <w:r w:rsidR="00A5679F">
        <w:rPr>
          <w:rtl/>
          <w:lang w:bidi="fa-IR"/>
        </w:rPr>
        <w:t xml:space="preserve">ی،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س</w:t>
      </w:r>
      <w:r w:rsidR="00A5679F">
        <w:rPr>
          <w:rtl/>
          <w:lang w:bidi="fa-IR"/>
        </w:rPr>
        <w:t>ی</w:t>
      </w:r>
      <w:r>
        <w:rPr>
          <w:rtl/>
          <w:lang w:bidi="fa-IR"/>
        </w:rPr>
        <w:t>د رض</w:t>
      </w:r>
      <w:r w:rsidR="00A5679F">
        <w:rPr>
          <w:rtl/>
          <w:lang w:bidi="fa-IR"/>
        </w:rPr>
        <w:t xml:space="preserve">ی </w:t>
      </w:r>
      <w:r>
        <w:rPr>
          <w:rtl/>
          <w:lang w:bidi="fa-IR"/>
        </w:rPr>
        <w:t>رحمه الله / محمد دشت</w:t>
      </w:r>
      <w:r w:rsidR="00A5679F">
        <w:rPr>
          <w:rtl/>
          <w:lang w:bidi="fa-IR"/>
        </w:rPr>
        <w:t>ی</w:t>
      </w:r>
    </w:p>
    <w:p w:rsidR="00351499" w:rsidRDefault="00351499" w:rsidP="00351499">
      <w:pPr>
        <w:pStyle w:val="libNormal"/>
        <w:rPr>
          <w:rtl/>
          <w:lang w:bidi="fa-IR"/>
        </w:rPr>
      </w:pPr>
      <w:r>
        <w:rPr>
          <w:rtl/>
          <w:lang w:bidi="fa-IR"/>
        </w:rPr>
        <w:t>110 نهج الکرامه گفته</w:t>
      </w:r>
      <w:r w:rsidR="00A5679F">
        <w:rPr>
          <w:rtl/>
          <w:lang w:bidi="fa-IR"/>
        </w:rPr>
        <w:t xml:space="preserve"> </w:t>
      </w:r>
      <w:r>
        <w:rPr>
          <w:rtl/>
          <w:lang w:bidi="fa-IR"/>
        </w:rPr>
        <w:t>ها و نوشته</w:t>
      </w:r>
      <w:r w:rsidR="00A5679F">
        <w:rPr>
          <w:rtl/>
          <w:lang w:bidi="fa-IR"/>
        </w:rPr>
        <w:t xml:space="preserve"> </w:t>
      </w:r>
      <w:r>
        <w:rPr>
          <w:rtl/>
          <w:lang w:bidi="fa-IR"/>
        </w:rPr>
        <w:t>ها</w:t>
      </w:r>
      <w:r w:rsidR="00A5679F">
        <w:rPr>
          <w:rtl/>
          <w:lang w:bidi="fa-IR"/>
        </w:rPr>
        <w:t>ی</w:t>
      </w:r>
      <w:r>
        <w:rPr>
          <w:rtl/>
          <w:lang w:bidi="fa-IR"/>
        </w:rPr>
        <w:t xml:space="preserve"> امام حس</w:t>
      </w:r>
      <w:r w:rsidR="00A5679F">
        <w:rPr>
          <w:rtl/>
          <w:lang w:bidi="fa-IR"/>
        </w:rPr>
        <w:t>ی</w:t>
      </w:r>
      <w:r>
        <w:rPr>
          <w:rtl/>
          <w:lang w:bidi="fa-IR"/>
        </w:rPr>
        <w:t>ن</w:t>
      </w:r>
      <w:r w:rsidR="007F1933">
        <w:rPr>
          <w:rtl/>
          <w:lang w:bidi="fa-IR"/>
        </w:rPr>
        <w:t xml:space="preserve"> </w:t>
      </w:r>
      <w:r w:rsidR="007F1933" w:rsidRPr="007F1933">
        <w:rPr>
          <w:rStyle w:val="libAlaemChar"/>
          <w:rtl/>
        </w:rPr>
        <w:t>عليه‌السلام</w:t>
      </w:r>
      <w:r>
        <w:rPr>
          <w:rtl/>
          <w:lang w:bidi="fa-IR"/>
        </w:rPr>
        <w:t xml:space="preserve"> محمّد رضا اکبر</w:t>
      </w:r>
      <w:r w:rsidR="00A5679F">
        <w:rPr>
          <w:rtl/>
          <w:lang w:bidi="fa-IR"/>
        </w:rPr>
        <w:t>ی</w:t>
      </w:r>
    </w:p>
    <w:p w:rsidR="00351499" w:rsidRDefault="00351499" w:rsidP="00351499">
      <w:pPr>
        <w:pStyle w:val="libNormal"/>
        <w:rPr>
          <w:rtl/>
          <w:lang w:bidi="fa-IR"/>
        </w:rPr>
      </w:pPr>
      <w:r>
        <w:rPr>
          <w:rtl/>
          <w:lang w:bidi="fa-IR"/>
        </w:rPr>
        <w:t>111 و آن که د</w:t>
      </w:r>
      <w:r w:rsidR="00A5679F">
        <w:rPr>
          <w:rtl/>
          <w:lang w:bidi="fa-IR"/>
        </w:rPr>
        <w:t>ی</w:t>
      </w:r>
      <w:r>
        <w:rPr>
          <w:rtl/>
          <w:lang w:bidi="fa-IR"/>
        </w:rPr>
        <w:t>رتر آمد الهه بهشت</w:t>
      </w:r>
      <w:r w:rsidR="00A5679F">
        <w:rPr>
          <w:rtl/>
          <w:lang w:bidi="fa-IR"/>
        </w:rPr>
        <w:t>ی</w:t>
      </w:r>
    </w:p>
    <w:p w:rsidR="00351499" w:rsidRDefault="00351499" w:rsidP="00351499">
      <w:pPr>
        <w:pStyle w:val="libNormal"/>
        <w:rPr>
          <w:rtl/>
          <w:lang w:bidi="fa-IR"/>
        </w:rPr>
      </w:pPr>
      <w:r>
        <w:rPr>
          <w:rtl/>
          <w:lang w:bidi="fa-IR"/>
        </w:rPr>
        <w:t>112 واقعه عاشورا و پاسخ به شبهات عل</w:t>
      </w:r>
      <w:r w:rsidR="00A5679F">
        <w:rPr>
          <w:rtl/>
          <w:lang w:bidi="fa-IR"/>
        </w:rPr>
        <w:t>ی</w:t>
      </w:r>
      <w:r>
        <w:rPr>
          <w:rtl/>
          <w:lang w:bidi="fa-IR"/>
        </w:rPr>
        <w:t xml:space="preserve"> اصغر رضوان</w:t>
      </w:r>
      <w:r w:rsidR="00A5679F">
        <w:rPr>
          <w:rtl/>
          <w:lang w:bidi="fa-IR"/>
        </w:rPr>
        <w:t>ی</w:t>
      </w:r>
    </w:p>
    <w:p w:rsidR="00351499" w:rsidRDefault="00351499" w:rsidP="00351499">
      <w:pPr>
        <w:pStyle w:val="libNormal"/>
        <w:rPr>
          <w:rtl/>
          <w:lang w:bidi="fa-IR"/>
        </w:rPr>
      </w:pPr>
      <w:r>
        <w:rPr>
          <w:rtl/>
          <w:lang w:bidi="fa-IR"/>
        </w:rPr>
        <w:t>113 وظا</w:t>
      </w:r>
      <w:r w:rsidR="00A5679F">
        <w:rPr>
          <w:rtl/>
          <w:lang w:bidi="fa-IR"/>
        </w:rPr>
        <w:t>ی</w:t>
      </w:r>
      <w:r>
        <w:rPr>
          <w:rtl/>
          <w:lang w:bidi="fa-IR"/>
        </w:rPr>
        <w:t>ف منتظران واحد تحق</w:t>
      </w:r>
      <w:r w:rsidR="00A5679F">
        <w:rPr>
          <w:rtl/>
          <w:lang w:bidi="fa-IR"/>
        </w:rPr>
        <w:t>ی</w:t>
      </w:r>
      <w:r>
        <w:rPr>
          <w:rtl/>
          <w:lang w:bidi="fa-IR"/>
        </w:rPr>
        <w:t>قات</w:t>
      </w:r>
    </w:p>
    <w:p w:rsidR="00351499" w:rsidRDefault="00351499" w:rsidP="00351499">
      <w:pPr>
        <w:pStyle w:val="libNormal"/>
        <w:rPr>
          <w:rtl/>
          <w:lang w:bidi="fa-IR"/>
        </w:rPr>
      </w:pPr>
      <w:r>
        <w:rPr>
          <w:rtl/>
          <w:lang w:bidi="fa-IR"/>
        </w:rPr>
        <w:t>114 و</w:t>
      </w:r>
      <w:r w:rsidR="00A5679F">
        <w:rPr>
          <w:rtl/>
          <w:lang w:bidi="fa-IR"/>
        </w:rPr>
        <w:t>ی</w:t>
      </w:r>
      <w:r>
        <w:rPr>
          <w:rtl/>
          <w:lang w:bidi="fa-IR"/>
        </w:rPr>
        <w:t>ژگ</w:t>
      </w:r>
      <w:r w:rsidR="00A5679F">
        <w:rPr>
          <w:rtl/>
          <w:lang w:bidi="fa-IR"/>
        </w:rPr>
        <w:t xml:space="preserve">ی </w:t>
      </w:r>
      <w:r>
        <w:rPr>
          <w:rtl/>
          <w:lang w:bidi="fa-IR"/>
        </w:rPr>
        <w:t>ها</w:t>
      </w:r>
      <w:r w:rsidR="00A5679F">
        <w:rPr>
          <w:rtl/>
          <w:lang w:bidi="fa-IR"/>
        </w:rPr>
        <w:t>ی</w:t>
      </w:r>
      <w:r>
        <w:rPr>
          <w:rtl/>
          <w:lang w:bidi="fa-IR"/>
        </w:rPr>
        <w:t xml:space="preserve"> حضرت ز</w:t>
      </w:r>
      <w:r w:rsidR="00A5679F">
        <w:rPr>
          <w:rtl/>
          <w:lang w:bidi="fa-IR"/>
        </w:rPr>
        <w:t>ی</w:t>
      </w:r>
      <w:r>
        <w:rPr>
          <w:rtl/>
          <w:lang w:bidi="fa-IR"/>
        </w:rPr>
        <w:t>نب</w:t>
      </w:r>
      <w:r w:rsidR="00A5679F">
        <w:rPr>
          <w:rtl/>
          <w:lang w:bidi="fa-IR"/>
        </w:rPr>
        <w:t xml:space="preserve"> </w:t>
      </w:r>
      <w:r>
        <w:rPr>
          <w:rtl/>
          <w:lang w:bidi="fa-IR"/>
        </w:rPr>
        <w:t>عل</w:t>
      </w:r>
      <w:r w:rsidR="00A5679F">
        <w:rPr>
          <w:rtl/>
          <w:lang w:bidi="fa-IR"/>
        </w:rPr>
        <w:t>ی</w:t>
      </w:r>
      <w:r>
        <w:rPr>
          <w:rtl/>
          <w:lang w:bidi="fa-IR"/>
        </w:rPr>
        <w:t>ها السلام س</w:t>
      </w:r>
      <w:r w:rsidR="00A5679F">
        <w:rPr>
          <w:rtl/>
          <w:lang w:bidi="fa-IR"/>
        </w:rPr>
        <w:t>ی</w:t>
      </w:r>
      <w:r>
        <w:rPr>
          <w:rtl/>
          <w:lang w:bidi="fa-IR"/>
        </w:rPr>
        <w:t>د نور الد</w:t>
      </w:r>
      <w:r w:rsidR="00A5679F">
        <w:rPr>
          <w:rtl/>
          <w:lang w:bidi="fa-IR"/>
        </w:rPr>
        <w:t>ی</w:t>
      </w:r>
      <w:r>
        <w:rPr>
          <w:rtl/>
          <w:lang w:bidi="fa-IR"/>
        </w:rPr>
        <w:t>ن جزائر</w:t>
      </w:r>
      <w:r w:rsidR="00A5679F">
        <w:rPr>
          <w:rtl/>
          <w:lang w:bidi="fa-IR"/>
        </w:rPr>
        <w:t>ی</w:t>
      </w:r>
    </w:p>
    <w:p w:rsidR="00351499" w:rsidRDefault="00351499" w:rsidP="00351499">
      <w:pPr>
        <w:pStyle w:val="libNormal"/>
        <w:rPr>
          <w:rtl/>
          <w:lang w:bidi="fa-IR"/>
        </w:rPr>
      </w:pPr>
      <w:r>
        <w:rPr>
          <w:rtl/>
          <w:lang w:bidi="fa-IR"/>
        </w:rPr>
        <w:t>115 هد</w:t>
      </w:r>
      <w:r w:rsidR="00A5679F">
        <w:rPr>
          <w:rtl/>
          <w:lang w:bidi="fa-IR"/>
        </w:rPr>
        <w:t>ی</w:t>
      </w:r>
      <w:r>
        <w:rPr>
          <w:rtl/>
          <w:lang w:bidi="fa-IR"/>
        </w:rPr>
        <w:t>ه احمد</w:t>
      </w:r>
      <w:r w:rsidR="00A5679F">
        <w:rPr>
          <w:rtl/>
          <w:lang w:bidi="fa-IR"/>
        </w:rPr>
        <w:t>ی</w:t>
      </w:r>
      <w:r>
        <w:rPr>
          <w:rtl/>
          <w:lang w:bidi="fa-IR"/>
        </w:rPr>
        <w:t>ه /</w:t>
      </w:r>
      <w:r w:rsidR="00071C1B">
        <w:rPr>
          <w:rtl/>
          <w:lang w:bidi="fa-IR"/>
        </w:rPr>
        <w:t xml:space="preserve"> (</w:t>
      </w:r>
      <w:r>
        <w:rPr>
          <w:rtl/>
          <w:lang w:bidi="fa-IR"/>
        </w:rPr>
        <w:t>ج</w:t>
      </w:r>
      <w:r w:rsidR="00A5679F">
        <w:rPr>
          <w:rtl/>
          <w:lang w:bidi="fa-IR"/>
        </w:rPr>
        <w:t>ی</w:t>
      </w:r>
      <w:r>
        <w:rPr>
          <w:rtl/>
          <w:lang w:bidi="fa-IR"/>
        </w:rPr>
        <w:t>ب</w:t>
      </w:r>
      <w:r w:rsidR="00A5679F">
        <w:rPr>
          <w:rtl/>
          <w:lang w:bidi="fa-IR"/>
        </w:rPr>
        <w:t xml:space="preserve">ی، </w:t>
      </w:r>
      <w:r>
        <w:rPr>
          <w:rtl/>
          <w:lang w:bidi="fa-IR"/>
        </w:rPr>
        <w:t>ن</w:t>
      </w:r>
      <w:r w:rsidR="00A5679F">
        <w:rPr>
          <w:rtl/>
          <w:lang w:bidi="fa-IR"/>
        </w:rPr>
        <w:t>ی</w:t>
      </w:r>
      <w:r>
        <w:rPr>
          <w:rtl/>
          <w:lang w:bidi="fa-IR"/>
        </w:rPr>
        <w:t>م</w:t>
      </w:r>
      <w:r w:rsidR="00A5679F">
        <w:rPr>
          <w:rtl/>
          <w:lang w:bidi="fa-IR"/>
        </w:rPr>
        <w:t xml:space="preserve"> </w:t>
      </w:r>
      <w:r>
        <w:rPr>
          <w:rtl/>
          <w:lang w:bidi="fa-IR"/>
        </w:rPr>
        <w:t>ج</w:t>
      </w:r>
      <w:r w:rsidR="00A5679F">
        <w:rPr>
          <w:rtl/>
          <w:lang w:bidi="fa-IR"/>
        </w:rPr>
        <w:t>ی</w:t>
      </w:r>
      <w:r>
        <w:rPr>
          <w:rtl/>
          <w:lang w:bidi="fa-IR"/>
        </w:rPr>
        <w:t>ب</w:t>
      </w:r>
      <w:r w:rsidR="00A5679F">
        <w:rPr>
          <w:rtl/>
          <w:lang w:bidi="fa-IR"/>
        </w:rPr>
        <w:t>ی</w:t>
      </w:r>
      <w:r w:rsidR="00071C1B">
        <w:rPr>
          <w:rtl/>
          <w:lang w:bidi="fa-IR"/>
        </w:rPr>
        <w:t xml:space="preserve">) </w:t>
      </w:r>
      <w:r>
        <w:rPr>
          <w:rtl/>
          <w:lang w:bidi="fa-IR"/>
        </w:rPr>
        <w:t>م</w:t>
      </w:r>
      <w:r w:rsidR="00A5679F">
        <w:rPr>
          <w:rtl/>
          <w:lang w:bidi="fa-IR"/>
        </w:rPr>
        <w:t>ی</w:t>
      </w:r>
      <w:r>
        <w:rPr>
          <w:rtl/>
          <w:lang w:bidi="fa-IR"/>
        </w:rPr>
        <w:t>رزا احمد آشت</w:t>
      </w:r>
      <w:r w:rsidR="00A5679F">
        <w:rPr>
          <w:rtl/>
          <w:lang w:bidi="fa-IR"/>
        </w:rPr>
        <w:t>ی</w:t>
      </w:r>
      <w:r>
        <w:rPr>
          <w:rtl/>
          <w:lang w:bidi="fa-IR"/>
        </w:rPr>
        <w:t>ان</w:t>
      </w:r>
      <w:r w:rsidR="00A5679F">
        <w:rPr>
          <w:rtl/>
          <w:lang w:bidi="fa-IR"/>
        </w:rPr>
        <w:t xml:space="preserve">ی </w:t>
      </w:r>
      <w:r>
        <w:rPr>
          <w:rtl/>
          <w:lang w:bidi="fa-IR"/>
        </w:rPr>
        <w:t>رحمه الله</w:t>
      </w:r>
    </w:p>
    <w:p w:rsidR="00351499" w:rsidRDefault="00351499" w:rsidP="00351499">
      <w:pPr>
        <w:pStyle w:val="libNormal"/>
        <w:rPr>
          <w:rtl/>
          <w:lang w:bidi="fa-IR"/>
        </w:rPr>
      </w:pPr>
      <w:r>
        <w:rPr>
          <w:rtl/>
          <w:lang w:bidi="fa-IR"/>
        </w:rPr>
        <w:t>116 همراه با مهد</w:t>
      </w:r>
      <w:r w:rsidR="00A5679F">
        <w:rPr>
          <w:rtl/>
          <w:lang w:bidi="fa-IR"/>
        </w:rPr>
        <w:t>ی</w:t>
      </w:r>
      <w:r>
        <w:rPr>
          <w:rtl/>
          <w:lang w:bidi="fa-IR"/>
        </w:rPr>
        <w:t xml:space="preserve"> منتظر مهد</w:t>
      </w:r>
      <w:r w:rsidR="00A5679F">
        <w:rPr>
          <w:rtl/>
          <w:lang w:bidi="fa-IR"/>
        </w:rPr>
        <w:t>ی</w:t>
      </w:r>
      <w:r>
        <w:rPr>
          <w:rtl/>
          <w:lang w:bidi="fa-IR"/>
        </w:rPr>
        <w:t xml:space="preserve"> فتلاو</w:t>
      </w:r>
      <w:r w:rsidR="00A5679F">
        <w:rPr>
          <w:rtl/>
          <w:lang w:bidi="fa-IR"/>
        </w:rPr>
        <w:t>ی</w:t>
      </w:r>
      <w:r>
        <w:rPr>
          <w:rtl/>
          <w:lang w:bidi="fa-IR"/>
        </w:rPr>
        <w:t>/ب</w:t>
      </w:r>
      <w:r w:rsidR="00A5679F">
        <w:rPr>
          <w:rtl/>
          <w:lang w:bidi="fa-IR"/>
        </w:rPr>
        <w:t>ی</w:t>
      </w:r>
      <w:r>
        <w:rPr>
          <w:rtl/>
          <w:lang w:bidi="fa-IR"/>
        </w:rPr>
        <w:t>ژن کرم</w:t>
      </w:r>
      <w:r w:rsidR="00A5679F">
        <w:rPr>
          <w:rtl/>
          <w:lang w:bidi="fa-IR"/>
        </w:rPr>
        <w:t>ی</w:t>
      </w:r>
    </w:p>
    <w:p w:rsidR="00351499" w:rsidRDefault="00351499" w:rsidP="00351499">
      <w:pPr>
        <w:pStyle w:val="libNormal"/>
        <w:rPr>
          <w:rtl/>
          <w:lang w:bidi="fa-IR"/>
        </w:rPr>
      </w:pPr>
      <w:r>
        <w:rPr>
          <w:rtl/>
          <w:lang w:bidi="fa-IR"/>
        </w:rPr>
        <w:t xml:space="preserve">117 </w:t>
      </w:r>
      <w:r w:rsidR="00A5679F">
        <w:rPr>
          <w:rtl/>
          <w:lang w:bidi="fa-IR"/>
        </w:rPr>
        <w:t>ی</w:t>
      </w:r>
      <w:r>
        <w:rPr>
          <w:rtl/>
          <w:lang w:bidi="fa-IR"/>
        </w:rPr>
        <w:t>اد مهد</w:t>
      </w:r>
      <w:r w:rsidR="00A5679F">
        <w:rPr>
          <w:rtl/>
          <w:lang w:bidi="fa-IR"/>
        </w:rPr>
        <w:t>ی</w:t>
      </w:r>
      <w:r w:rsidR="007F1933">
        <w:rPr>
          <w:rtl/>
          <w:lang w:bidi="fa-IR"/>
        </w:rPr>
        <w:t xml:space="preserve"> </w:t>
      </w:r>
      <w:r w:rsidR="007F1933" w:rsidRPr="007F1933">
        <w:rPr>
          <w:rStyle w:val="libAlaemChar"/>
          <w:rtl/>
        </w:rPr>
        <w:t>عليه‌السلام</w:t>
      </w:r>
      <w:r>
        <w:rPr>
          <w:rtl/>
          <w:lang w:bidi="fa-IR"/>
        </w:rPr>
        <w:t xml:space="preserve"> محمد خادم</w:t>
      </w:r>
      <w:r w:rsidR="00A5679F">
        <w:rPr>
          <w:rtl/>
          <w:lang w:bidi="fa-IR"/>
        </w:rPr>
        <w:t>ی</w:t>
      </w:r>
      <w:r>
        <w:rPr>
          <w:rtl/>
          <w:lang w:bidi="fa-IR"/>
        </w:rPr>
        <w:t xml:space="preserve"> ش</w:t>
      </w:r>
      <w:r w:rsidR="00A5679F">
        <w:rPr>
          <w:rtl/>
          <w:lang w:bidi="fa-IR"/>
        </w:rPr>
        <w:t>ی</w:t>
      </w:r>
      <w:r>
        <w:rPr>
          <w:rtl/>
          <w:lang w:bidi="fa-IR"/>
        </w:rPr>
        <w:t>راز</w:t>
      </w:r>
      <w:r w:rsidR="00A5679F">
        <w:rPr>
          <w:rtl/>
          <w:lang w:bidi="fa-IR"/>
        </w:rPr>
        <w:t>ی</w:t>
      </w:r>
    </w:p>
    <w:p w:rsidR="00351499" w:rsidRDefault="00351499" w:rsidP="00351499">
      <w:pPr>
        <w:pStyle w:val="libNormal"/>
        <w:rPr>
          <w:rtl/>
          <w:lang w:bidi="fa-IR"/>
        </w:rPr>
      </w:pPr>
      <w:r>
        <w:rPr>
          <w:rtl/>
          <w:lang w:bidi="fa-IR"/>
        </w:rPr>
        <w:t xml:space="preserve">118 </w:t>
      </w:r>
      <w:r w:rsidR="00A5679F">
        <w:rPr>
          <w:rtl/>
          <w:lang w:bidi="fa-IR"/>
        </w:rPr>
        <w:t>ی</w:t>
      </w:r>
      <w:r>
        <w:rPr>
          <w:rtl/>
          <w:lang w:bidi="fa-IR"/>
        </w:rPr>
        <w:t>ار غائب از نظر</w:t>
      </w:r>
      <w:r w:rsidR="00071C1B">
        <w:rPr>
          <w:rtl/>
          <w:lang w:bidi="fa-IR"/>
        </w:rPr>
        <w:t xml:space="preserve"> (</w:t>
      </w:r>
      <w:r>
        <w:rPr>
          <w:rtl/>
          <w:lang w:bidi="fa-IR"/>
        </w:rPr>
        <w:t>مجموعه اشعار</w:t>
      </w:r>
      <w:r w:rsidR="00071C1B">
        <w:rPr>
          <w:rtl/>
          <w:lang w:bidi="fa-IR"/>
        </w:rPr>
        <w:t xml:space="preserve">) </w:t>
      </w:r>
      <w:r>
        <w:rPr>
          <w:rtl/>
          <w:lang w:bidi="fa-IR"/>
        </w:rPr>
        <w:t>محمد حجّت</w:t>
      </w:r>
      <w:r w:rsidR="00A5679F">
        <w:rPr>
          <w:rtl/>
          <w:lang w:bidi="fa-IR"/>
        </w:rPr>
        <w:t>ی</w:t>
      </w:r>
    </w:p>
    <w:p w:rsidR="00351499" w:rsidRDefault="00351499" w:rsidP="00351499">
      <w:pPr>
        <w:pStyle w:val="libNormal"/>
        <w:rPr>
          <w:rtl/>
          <w:lang w:bidi="fa-IR"/>
        </w:rPr>
      </w:pPr>
      <w:r>
        <w:rPr>
          <w:rtl/>
          <w:lang w:bidi="fa-IR"/>
        </w:rPr>
        <w:t xml:space="preserve">119 </w:t>
      </w:r>
      <w:r w:rsidR="00A5679F">
        <w:rPr>
          <w:rtl/>
          <w:lang w:bidi="fa-IR"/>
        </w:rPr>
        <w:t>ی</w:t>
      </w:r>
      <w:r>
        <w:rPr>
          <w:rtl/>
          <w:lang w:bidi="fa-IR"/>
        </w:rPr>
        <w:t>ناب</w:t>
      </w:r>
      <w:r w:rsidR="00A5679F">
        <w:rPr>
          <w:rtl/>
          <w:lang w:bidi="fa-IR"/>
        </w:rPr>
        <w:t>ی</w:t>
      </w:r>
      <w:r>
        <w:rPr>
          <w:rtl/>
          <w:lang w:bidi="fa-IR"/>
        </w:rPr>
        <w:t>ع الحکمة / عرب</w:t>
      </w:r>
      <w:r w:rsidR="00A5679F">
        <w:rPr>
          <w:rtl/>
          <w:lang w:bidi="fa-IR"/>
        </w:rPr>
        <w:t>ی</w:t>
      </w:r>
      <w:r>
        <w:rPr>
          <w:rtl/>
          <w:lang w:bidi="fa-IR"/>
        </w:rPr>
        <w:t xml:space="preserve"> - پنج جلد عباس اسماع</w:t>
      </w:r>
      <w:r w:rsidR="00A5679F">
        <w:rPr>
          <w:rtl/>
          <w:lang w:bidi="fa-IR"/>
        </w:rPr>
        <w:t>ی</w:t>
      </w:r>
      <w:r>
        <w:rPr>
          <w:rtl/>
          <w:lang w:bidi="fa-IR"/>
        </w:rPr>
        <w:t>ل</w:t>
      </w:r>
      <w:r w:rsidR="00A5679F">
        <w:rPr>
          <w:rtl/>
          <w:lang w:bidi="fa-IR"/>
        </w:rPr>
        <w:t>ی</w:t>
      </w:r>
      <w:r>
        <w:rPr>
          <w:rtl/>
          <w:lang w:bidi="fa-IR"/>
        </w:rPr>
        <w:t xml:space="preserve"> </w:t>
      </w:r>
      <w:r w:rsidR="00A5679F">
        <w:rPr>
          <w:rtl/>
          <w:lang w:bidi="fa-IR"/>
        </w:rPr>
        <w:t>ی</w:t>
      </w:r>
      <w:r>
        <w:rPr>
          <w:rtl/>
          <w:lang w:bidi="fa-IR"/>
        </w:rPr>
        <w:t>زد</w:t>
      </w:r>
      <w:r w:rsidR="00A5679F">
        <w:rPr>
          <w:rtl/>
          <w:lang w:bidi="fa-IR"/>
        </w:rPr>
        <w:t>ی</w:t>
      </w:r>
    </w:p>
    <w:p w:rsidR="00351499" w:rsidRDefault="00351499" w:rsidP="00351499">
      <w:pPr>
        <w:pStyle w:val="libNormal"/>
        <w:rPr>
          <w:rtl/>
          <w:lang w:bidi="fa-IR"/>
        </w:rPr>
      </w:pPr>
      <w:r>
        <w:rPr>
          <w:rtl/>
          <w:lang w:bidi="fa-IR"/>
        </w:rPr>
        <w:t>جهت ته</w:t>
      </w:r>
      <w:r w:rsidR="00A5679F">
        <w:rPr>
          <w:rtl/>
          <w:lang w:bidi="fa-IR"/>
        </w:rPr>
        <w:t>ی</w:t>
      </w:r>
      <w:r>
        <w:rPr>
          <w:rtl/>
          <w:lang w:bidi="fa-IR"/>
        </w:rPr>
        <w:t>ه و خر</w:t>
      </w:r>
      <w:r w:rsidR="00A5679F">
        <w:rPr>
          <w:rtl/>
          <w:lang w:bidi="fa-IR"/>
        </w:rPr>
        <w:t>ی</w:t>
      </w:r>
      <w:r>
        <w:rPr>
          <w:rtl/>
          <w:lang w:bidi="fa-IR"/>
        </w:rPr>
        <w:t>د کتاب</w:t>
      </w:r>
      <w:r w:rsidR="00A5679F">
        <w:rPr>
          <w:rtl/>
          <w:lang w:bidi="fa-IR"/>
        </w:rPr>
        <w:t xml:space="preserve"> </w:t>
      </w:r>
      <w:r>
        <w:rPr>
          <w:rtl/>
          <w:lang w:bidi="fa-IR"/>
        </w:rPr>
        <w:t>ها</w:t>
      </w:r>
      <w:r w:rsidR="00A5679F">
        <w:rPr>
          <w:rtl/>
          <w:lang w:bidi="fa-IR"/>
        </w:rPr>
        <w:t>ی</w:t>
      </w:r>
      <w:r>
        <w:rPr>
          <w:rtl/>
          <w:lang w:bidi="fa-IR"/>
        </w:rPr>
        <w:t xml:space="preserve"> فوق</w:t>
      </w:r>
      <w:r w:rsidR="00A5679F">
        <w:rPr>
          <w:rtl/>
          <w:lang w:bidi="fa-IR"/>
        </w:rPr>
        <w:t xml:space="preserve">، </w:t>
      </w:r>
      <w:r>
        <w:rPr>
          <w:rtl/>
          <w:lang w:bidi="fa-IR"/>
        </w:rPr>
        <w:t>م</w:t>
      </w:r>
      <w:r w:rsidR="00A5679F">
        <w:rPr>
          <w:rtl/>
          <w:lang w:bidi="fa-IR"/>
        </w:rPr>
        <w:t xml:space="preserve">ی </w:t>
      </w:r>
      <w:r>
        <w:rPr>
          <w:rtl/>
          <w:lang w:bidi="fa-IR"/>
        </w:rPr>
        <w:t>توان</w:t>
      </w:r>
      <w:r w:rsidR="00A5679F">
        <w:rPr>
          <w:rtl/>
          <w:lang w:bidi="fa-IR"/>
        </w:rPr>
        <w:t>ی</w:t>
      </w:r>
      <w:r>
        <w:rPr>
          <w:rtl/>
          <w:lang w:bidi="fa-IR"/>
        </w:rPr>
        <w:t>د با نشان</w:t>
      </w:r>
      <w:r w:rsidR="00A5679F">
        <w:rPr>
          <w:rtl/>
          <w:lang w:bidi="fa-IR"/>
        </w:rPr>
        <w:t>ی</w:t>
      </w:r>
      <w:r>
        <w:rPr>
          <w:rtl/>
          <w:lang w:bidi="fa-IR"/>
        </w:rPr>
        <w:t>:</w:t>
      </w:r>
    </w:p>
    <w:p w:rsidR="00351499" w:rsidRDefault="00351499" w:rsidP="00351499">
      <w:pPr>
        <w:pStyle w:val="libNormal"/>
        <w:rPr>
          <w:rtl/>
          <w:lang w:bidi="fa-IR"/>
        </w:rPr>
      </w:pPr>
      <w:r>
        <w:rPr>
          <w:rtl/>
          <w:lang w:bidi="fa-IR"/>
        </w:rPr>
        <w:lastRenderedPageBreak/>
        <w:t>قم - صندوق پست</w:t>
      </w:r>
      <w:r w:rsidR="00A5679F">
        <w:rPr>
          <w:rtl/>
          <w:lang w:bidi="fa-IR"/>
        </w:rPr>
        <w:t>ی</w:t>
      </w:r>
      <w:r>
        <w:rPr>
          <w:rtl/>
          <w:lang w:bidi="fa-IR"/>
        </w:rPr>
        <w:t xml:space="preserve"> 617</w:t>
      </w:r>
      <w:r w:rsidR="00A5679F">
        <w:rPr>
          <w:rtl/>
          <w:lang w:bidi="fa-IR"/>
        </w:rPr>
        <w:t xml:space="preserve">، </w:t>
      </w:r>
      <w:r>
        <w:rPr>
          <w:rtl/>
          <w:lang w:bidi="fa-IR"/>
        </w:rPr>
        <w:t xml:space="preserve">انتشارات مسجد مقدّس جمکران مکاتبه و </w:t>
      </w:r>
      <w:r w:rsidR="00A5679F">
        <w:rPr>
          <w:rtl/>
          <w:lang w:bidi="fa-IR"/>
        </w:rPr>
        <w:t>ی</w:t>
      </w:r>
      <w:r>
        <w:rPr>
          <w:rtl/>
          <w:lang w:bidi="fa-IR"/>
        </w:rPr>
        <w:t>ا با شماره تلفن ها</w:t>
      </w:r>
      <w:r w:rsidR="00A5679F">
        <w:rPr>
          <w:rtl/>
          <w:lang w:bidi="fa-IR"/>
        </w:rPr>
        <w:t>ی</w:t>
      </w:r>
      <w:r>
        <w:rPr>
          <w:rtl/>
          <w:lang w:bidi="fa-IR"/>
        </w:rPr>
        <w:t xml:space="preserve"> 7253700</w:t>
      </w:r>
      <w:r w:rsidR="00A5679F">
        <w:rPr>
          <w:rtl/>
          <w:lang w:bidi="fa-IR"/>
        </w:rPr>
        <w:t xml:space="preserve">، </w:t>
      </w:r>
      <w:r>
        <w:rPr>
          <w:rtl/>
          <w:lang w:bidi="fa-IR"/>
        </w:rPr>
        <w:t>7253340 - 0251 تماس حاصل نما</w:t>
      </w:r>
      <w:r w:rsidR="00A5679F">
        <w:rPr>
          <w:rtl/>
          <w:lang w:bidi="fa-IR"/>
        </w:rPr>
        <w:t>یی</w:t>
      </w:r>
      <w:r>
        <w:rPr>
          <w:rtl/>
          <w:lang w:bidi="fa-IR"/>
        </w:rPr>
        <w:t>د</w:t>
      </w:r>
      <w:r w:rsidR="00A5679F">
        <w:rPr>
          <w:rtl/>
          <w:lang w:bidi="fa-IR"/>
        </w:rPr>
        <w:t xml:space="preserve">. </w:t>
      </w:r>
    </w:p>
    <w:p w:rsidR="00351499" w:rsidRDefault="00351499" w:rsidP="00351499">
      <w:pPr>
        <w:pStyle w:val="libNormal"/>
        <w:rPr>
          <w:rtl/>
          <w:lang w:bidi="fa-IR"/>
        </w:rPr>
      </w:pPr>
      <w:r>
        <w:rPr>
          <w:rtl/>
          <w:lang w:bidi="fa-IR"/>
        </w:rPr>
        <w:t>کتاب</w:t>
      </w:r>
      <w:r w:rsidR="00A5679F">
        <w:rPr>
          <w:rtl/>
          <w:lang w:bidi="fa-IR"/>
        </w:rPr>
        <w:t xml:space="preserve"> </w:t>
      </w:r>
      <w:r>
        <w:rPr>
          <w:rtl/>
          <w:lang w:bidi="fa-IR"/>
        </w:rPr>
        <w:t>ها</w:t>
      </w:r>
      <w:r w:rsidR="00A5679F">
        <w:rPr>
          <w:rtl/>
          <w:lang w:bidi="fa-IR"/>
        </w:rPr>
        <w:t>ی</w:t>
      </w:r>
      <w:r>
        <w:rPr>
          <w:rtl/>
          <w:lang w:bidi="fa-IR"/>
        </w:rPr>
        <w:t xml:space="preserve"> درخواست</w:t>
      </w:r>
      <w:r w:rsidR="00A5679F">
        <w:rPr>
          <w:rtl/>
          <w:lang w:bidi="fa-IR"/>
        </w:rPr>
        <w:t>ی</w:t>
      </w:r>
      <w:r>
        <w:rPr>
          <w:rtl/>
          <w:lang w:bidi="fa-IR"/>
        </w:rPr>
        <w:t xml:space="preserve"> بدون هز</w:t>
      </w:r>
      <w:r w:rsidR="00A5679F">
        <w:rPr>
          <w:rtl/>
          <w:lang w:bidi="fa-IR"/>
        </w:rPr>
        <w:t>ی</w:t>
      </w:r>
      <w:r>
        <w:rPr>
          <w:rtl/>
          <w:lang w:bidi="fa-IR"/>
        </w:rPr>
        <w:t>نه پست</w:t>
      </w:r>
      <w:r w:rsidR="00A5679F">
        <w:rPr>
          <w:rtl/>
          <w:lang w:bidi="fa-IR"/>
        </w:rPr>
        <w:t>ی</w:t>
      </w:r>
      <w:r>
        <w:rPr>
          <w:rtl/>
          <w:lang w:bidi="fa-IR"/>
        </w:rPr>
        <w:t xml:space="preserve"> برا</w:t>
      </w:r>
      <w:r w:rsidR="00A5679F">
        <w:rPr>
          <w:rtl/>
          <w:lang w:bidi="fa-IR"/>
        </w:rPr>
        <w:t>ی</w:t>
      </w:r>
      <w:r>
        <w:rPr>
          <w:rtl/>
          <w:lang w:bidi="fa-IR"/>
        </w:rPr>
        <w:t xml:space="preserve"> شما ارسال م</w:t>
      </w:r>
      <w:r w:rsidR="00A5679F">
        <w:rPr>
          <w:rtl/>
          <w:lang w:bidi="fa-IR"/>
        </w:rPr>
        <w:t xml:space="preserve">ی </w:t>
      </w:r>
      <w:r>
        <w:rPr>
          <w:rtl/>
          <w:lang w:bidi="fa-IR"/>
        </w:rPr>
        <w:t>گردد</w:t>
      </w:r>
      <w:r w:rsidR="00A5679F">
        <w:rPr>
          <w:rtl/>
          <w:lang w:bidi="fa-IR"/>
        </w:rPr>
        <w:t xml:space="preserve">. </w:t>
      </w:r>
    </w:p>
    <w:p w:rsidR="00351499" w:rsidRDefault="00351499" w:rsidP="00351499">
      <w:pPr>
        <w:pStyle w:val="libNormal"/>
        <w:rPr>
          <w:rtl/>
          <w:lang w:bidi="fa-IR"/>
        </w:rPr>
      </w:pPr>
      <w:r>
        <w:rPr>
          <w:rtl/>
          <w:lang w:bidi="fa-IR"/>
        </w:rPr>
        <w:t>سا</w:t>
      </w:r>
      <w:r w:rsidR="00A5679F">
        <w:rPr>
          <w:rtl/>
          <w:lang w:bidi="fa-IR"/>
        </w:rPr>
        <w:t>ی</w:t>
      </w:r>
      <w:r>
        <w:rPr>
          <w:rtl/>
          <w:lang w:bidi="fa-IR"/>
        </w:rPr>
        <w:t>ر نما</w:t>
      </w:r>
      <w:r w:rsidR="00A5679F">
        <w:rPr>
          <w:rtl/>
          <w:lang w:bidi="fa-IR"/>
        </w:rPr>
        <w:t>ی</w:t>
      </w:r>
      <w:r>
        <w:rPr>
          <w:rtl/>
          <w:lang w:bidi="fa-IR"/>
        </w:rPr>
        <w:t>ندگ</w:t>
      </w:r>
      <w:r w:rsidR="00A5679F">
        <w:rPr>
          <w:rtl/>
          <w:lang w:bidi="fa-IR"/>
        </w:rPr>
        <w:t xml:space="preserve">ی </w:t>
      </w:r>
      <w:r>
        <w:rPr>
          <w:rtl/>
          <w:lang w:bidi="fa-IR"/>
        </w:rPr>
        <w:t>ها</w:t>
      </w:r>
      <w:r w:rsidR="00A5679F">
        <w:rPr>
          <w:rtl/>
          <w:lang w:bidi="fa-IR"/>
        </w:rPr>
        <w:t>ی</w:t>
      </w:r>
      <w:r>
        <w:rPr>
          <w:rtl/>
          <w:lang w:bidi="fa-IR"/>
        </w:rPr>
        <w:t xml:space="preserve"> فروش:</w:t>
      </w:r>
    </w:p>
    <w:p w:rsidR="00351499" w:rsidRDefault="00351499" w:rsidP="00351499">
      <w:pPr>
        <w:pStyle w:val="libNormal"/>
        <w:rPr>
          <w:rtl/>
          <w:lang w:bidi="fa-IR"/>
        </w:rPr>
      </w:pPr>
      <w:r>
        <w:rPr>
          <w:rtl/>
          <w:lang w:bidi="fa-IR"/>
        </w:rPr>
        <w:t>تهران: 66939083</w:t>
      </w:r>
      <w:r w:rsidR="00A5679F">
        <w:rPr>
          <w:rtl/>
          <w:lang w:bidi="fa-IR"/>
        </w:rPr>
        <w:t xml:space="preserve">، </w:t>
      </w:r>
      <w:r>
        <w:rPr>
          <w:rtl/>
          <w:lang w:bidi="fa-IR"/>
        </w:rPr>
        <w:t>66928687 - 021</w:t>
      </w:r>
    </w:p>
    <w:p w:rsidR="00351499" w:rsidRDefault="00A5679F" w:rsidP="00351499">
      <w:pPr>
        <w:pStyle w:val="libNormal"/>
        <w:rPr>
          <w:rtl/>
          <w:lang w:bidi="fa-IR"/>
        </w:rPr>
      </w:pPr>
      <w:r>
        <w:rPr>
          <w:rtl/>
          <w:lang w:bidi="fa-IR"/>
        </w:rPr>
        <w:t>ی</w:t>
      </w:r>
      <w:r w:rsidR="00351499">
        <w:rPr>
          <w:rtl/>
          <w:lang w:bidi="fa-IR"/>
        </w:rPr>
        <w:t>زد: 6246489</w:t>
      </w:r>
      <w:r>
        <w:rPr>
          <w:rtl/>
          <w:lang w:bidi="fa-IR"/>
        </w:rPr>
        <w:t xml:space="preserve">، </w:t>
      </w:r>
      <w:r w:rsidR="00351499">
        <w:rPr>
          <w:rtl/>
          <w:lang w:bidi="fa-IR"/>
        </w:rPr>
        <w:t>2-6280671 - 0351</w:t>
      </w:r>
    </w:p>
    <w:p w:rsidR="009924AB" w:rsidRDefault="00351499" w:rsidP="00351499">
      <w:pPr>
        <w:pStyle w:val="libNormal"/>
        <w:rPr>
          <w:rtl/>
          <w:lang w:bidi="fa-IR"/>
        </w:rPr>
      </w:pPr>
      <w:r>
        <w:rPr>
          <w:rtl/>
          <w:lang w:bidi="fa-IR"/>
        </w:rPr>
        <w:t>فر</w:t>
      </w:r>
      <w:r w:rsidR="00A5679F">
        <w:rPr>
          <w:rtl/>
          <w:lang w:bidi="fa-IR"/>
        </w:rPr>
        <w:t>ی</w:t>
      </w:r>
      <w:r>
        <w:rPr>
          <w:rtl/>
          <w:lang w:bidi="fa-IR"/>
        </w:rPr>
        <w:t>دونکار: 14 - 5664212 - 0122</w:t>
      </w:r>
    </w:p>
    <w:p w:rsidR="009924AB" w:rsidRDefault="006A07A9" w:rsidP="006A07A9">
      <w:pPr>
        <w:pStyle w:val="Heading2Center"/>
        <w:rPr>
          <w:rtl/>
          <w:lang w:bidi="fa-IR"/>
        </w:rPr>
      </w:pPr>
      <w:r>
        <w:rPr>
          <w:rtl/>
          <w:lang w:bidi="fa-IR"/>
        </w:rPr>
        <w:br w:type="page"/>
      </w:r>
      <w:bookmarkStart w:id="50" w:name="_Toc425758502"/>
      <w:r w:rsidR="009924AB">
        <w:rPr>
          <w:rtl/>
          <w:lang w:bidi="fa-IR"/>
        </w:rPr>
        <w:lastRenderedPageBreak/>
        <w:t>سلسله کتاب های پیرامون وهابیت</w:t>
      </w:r>
      <w:bookmarkEnd w:id="50"/>
      <w:r w:rsidR="009924AB">
        <w:rPr>
          <w:rtl/>
          <w:lang w:bidi="fa-IR"/>
        </w:rPr>
        <w:t xml:space="preserve"> </w:t>
      </w:r>
    </w:p>
    <w:p w:rsidR="00351499" w:rsidRDefault="00351499" w:rsidP="00351499">
      <w:pPr>
        <w:pStyle w:val="libNormal"/>
        <w:rPr>
          <w:rtl/>
          <w:lang w:bidi="fa-IR"/>
        </w:rPr>
      </w:pPr>
      <w:r>
        <w:rPr>
          <w:rtl/>
          <w:lang w:bidi="fa-IR"/>
        </w:rPr>
        <w:t>1 - شناخت سلف</w:t>
      </w:r>
      <w:r w:rsidR="00A5679F">
        <w:rPr>
          <w:rtl/>
          <w:lang w:bidi="fa-IR"/>
        </w:rPr>
        <w:t xml:space="preserve">ی </w:t>
      </w:r>
      <w:r>
        <w:rPr>
          <w:rtl/>
          <w:lang w:bidi="fa-IR"/>
        </w:rPr>
        <w:t>ها</w:t>
      </w:r>
      <w:r w:rsidR="00071C1B">
        <w:rPr>
          <w:rtl/>
          <w:lang w:bidi="fa-IR"/>
        </w:rPr>
        <w:t xml:space="preserve"> (</w:t>
      </w:r>
      <w:r>
        <w:rPr>
          <w:rtl/>
          <w:lang w:bidi="fa-IR"/>
        </w:rPr>
        <w:t>وهاب</w:t>
      </w:r>
      <w:r w:rsidR="00A5679F">
        <w:rPr>
          <w:rtl/>
          <w:lang w:bidi="fa-IR"/>
        </w:rPr>
        <w:t>ی</w:t>
      </w:r>
      <w:r>
        <w:rPr>
          <w:rtl/>
          <w:lang w:bidi="fa-IR"/>
        </w:rPr>
        <w:t>ان</w:t>
      </w:r>
      <w:r w:rsidR="00071C1B">
        <w:rPr>
          <w:rtl/>
          <w:lang w:bidi="fa-IR"/>
        </w:rPr>
        <w:t xml:space="preserve">) </w:t>
      </w:r>
    </w:p>
    <w:p w:rsidR="00351499" w:rsidRDefault="00351499" w:rsidP="00351499">
      <w:pPr>
        <w:pStyle w:val="libNormal"/>
        <w:rPr>
          <w:rtl/>
          <w:lang w:bidi="fa-IR"/>
        </w:rPr>
      </w:pPr>
      <w:r>
        <w:rPr>
          <w:rtl/>
          <w:lang w:bidi="fa-IR"/>
        </w:rPr>
        <w:t>2 - ابن ت</w:t>
      </w:r>
      <w:r w:rsidR="00A5679F">
        <w:rPr>
          <w:rtl/>
          <w:lang w:bidi="fa-IR"/>
        </w:rPr>
        <w:t>ی</w:t>
      </w:r>
      <w:r>
        <w:rPr>
          <w:rtl/>
          <w:lang w:bidi="fa-IR"/>
        </w:rPr>
        <w:t>م</w:t>
      </w:r>
      <w:r w:rsidR="00A5679F">
        <w:rPr>
          <w:rtl/>
          <w:lang w:bidi="fa-IR"/>
        </w:rPr>
        <w:t>ی</w:t>
      </w:r>
      <w:r>
        <w:rPr>
          <w:rtl/>
          <w:lang w:bidi="fa-IR"/>
        </w:rPr>
        <w:t>ه</w:t>
      </w:r>
      <w:r w:rsidR="00A5679F">
        <w:rPr>
          <w:rtl/>
          <w:lang w:bidi="fa-IR"/>
        </w:rPr>
        <w:t xml:space="preserve">، </w:t>
      </w:r>
      <w:r>
        <w:rPr>
          <w:rtl/>
          <w:lang w:bidi="fa-IR"/>
        </w:rPr>
        <w:t>مؤسس افکار وهاب</w:t>
      </w:r>
      <w:r w:rsidR="00A5679F">
        <w:rPr>
          <w:rtl/>
          <w:lang w:bidi="fa-IR"/>
        </w:rPr>
        <w:t>ی</w:t>
      </w:r>
      <w:r>
        <w:rPr>
          <w:rtl/>
          <w:lang w:bidi="fa-IR"/>
        </w:rPr>
        <w:t>ت</w:t>
      </w:r>
    </w:p>
    <w:p w:rsidR="00351499" w:rsidRDefault="00351499" w:rsidP="00351499">
      <w:pPr>
        <w:pStyle w:val="libNormal"/>
        <w:rPr>
          <w:rtl/>
          <w:lang w:bidi="fa-IR"/>
        </w:rPr>
      </w:pPr>
      <w:r>
        <w:rPr>
          <w:rtl/>
          <w:lang w:bidi="fa-IR"/>
        </w:rPr>
        <w:t>3 - خدا از د</w:t>
      </w:r>
      <w:r w:rsidR="00A5679F">
        <w:rPr>
          <w:rtl/>
          <w:lang w:bidi="fa-IR"/>
        </w:rPr>
        <w:t>ی</w:t>
      </w:r>
      <w:r>
        <w:rPr>
          <w:rtl/>
          <w:lang w:bidi="fa-IR"/>
        </w:rPr>
        <w:t>دگاه وهاب</w:t>
      </w:r>
      <w:r w:rsidR="00A5679F">
        <w:rPr>
          <w:rtl/>
          <w:lang w:bidi="fa-IR"/>
        </w:rPr>
        <w:t>ی</w:t>
      </w:r>
      <w:r>
        <w:rPr>
          <w:rtl/>
          <w:lang w:bidi="fa-IR"/>
        </w:rPr>
        <w:t>ان</w:t>
      </w:r>
    </w:p>
    <w:p w:rsidR="00351499" w:rsidRDefault="00351499" w:rsidP="00351499">
      <w:pPr>
        <w:pStyle w:val="libNormal"/>
        <w:rPr>
          <w:rtl/>
          <w:lang w:bidi="fa-IR"/>
        </w:rPr>
      </w:pPr>
      <w:r>
        <w:rPr>
          <w:rtl/>
          <w:lang w:bidi="fa-IR"/>
        </w:rPr>
        <w:t>4 - مبان</w:t>
      </w:r>
      <w:r w:rsidR="00A5679F">
        <w:rPr>
          <w:rtl/>
          <w:lang w:bidi="fa-IR"/>
        </w:rPr>
        <w:t>ی</w:t>
      </w:r>
      <w:r>
        <w:rPr>
          <w:rtl/>
          <w:lang w:bidi="fa-IR"/>
        </w:rPr>
        <w:t xml:space="preserve"> اعتقاد</w:t>
      </w:r>
      <w:r w:rsidR="00A5679F">
        <w:rPr>
          <w:rtl/>
          <w:lang w:bidi="fa-IR"/>
        </w:rPr>
        <w:t>ی</w:t>
      </w:r>
      <w:r>
        <w:rPr>
          <w:rtl/>
          <w:lang w:bidi="fa-IR"/>
        </w:rPr>
        <w:t xml:space="preserve"> وهاب</w:t>
      </w:r>
      <w:r w:rsidR="00A5679F">
        <w:rPr>
          <w:rtl/>
          <w:lang w:bidi="fa-IR"/>
        </w:rPr>
        <w:t>ی</w:t>
      </w:r>
      <w:r>
        <w:rPr>
          <w:rtl/>
          <w:lang w:bidi="fa-IR"/>
        </w:rPr>
        <w:t>ت</w:t>
      </w:r>
    </w:p>
    <w:p w:rsidR="00351499" w:rsidRDefault="00351499" w:rsidP="00351499">
      <w:pPr>
        <w:pStyle w:val="libNormal"/>
        <w:rPr>
          <w:rtl/>
          <w:lang w:bidi="fa-IR"/>
        </w:rPr>
      </w:pPr>
      <w:r>
        <w:rPr>
          <w:rtl/>
          <w:lang w:bidi="fa-IR"/>
        </w:rPr>
        <w:t>5 - موارد شرک نزد وهاب</w:t>
      </w:r>
      <w:r w:rsidR="00A5679F">
        <w:rPr>
          <w:rtl/>
          <w:lang w:bidi="fa-IR"/>
        </w:rPr>
        <w:t>ی</w:t>
      </w:r>
      <w:r>
        <w:rPr>
          <w:rtl/>
          <w:lang w:bidi="fa-IR"/>
        </w:rPr>
        <w:t>ان</w:t>
      </w:r>
    </w:p>
    <w:p w:rsidR="00351499" w:rsidRDefault="00351499" w:rsidP="00351499">
      <w:pPr>
        <w:pStyle w:val="libNormal"/>
        <w:rPr>
          <w:rtl/>
          <w:lang w:bidi="fa-IR"/>
        </w:rPr>
      </w:pPr>
      <w:r>
        <w:rPr>
          <w:rtl/>
          <w:lang w:bidi="fa-IR"/>
        </w:rPr>
        <w:t>6 - توسل</w:t>
      </w:r>
    </w:p>
    <w:p w:rsidR="00351499" w:rsidRDefault="00351499" w:rsidP="00351499">
      <w:pPr>
        <w:pStyle w:val="libNormal"/>
        <w:rPr>
          <w:rtl/>
          <w:lang w:bidi="fa-IR"/>
        </w:rPr>
      </w:pPr>
      <w:r>
        <w:rPr>
          <w:rtl/>
          <w:lang w:bidi="fa-IR"/>
        </w:rPr>
        <w:t>7 - ز</w:t>
      </w:r>
      <w:r w:rsidR="00A5679F">
        <w:rPr>
          <w:rtl/>
          <w:lang w:bidi="fa-IR"/>
        </w:rPr>
        <w:t>ی</w:t>
      </w:r>
      <w:r>
        <w:rPr>
          <w:rtl/>
          <w:lang w:bidi="fa-IR"/>
        </w:rPr>
        <w:t>ارت قبور</w:t>
      </w:r>
    </w:p>
    <w:p w:rsidR="009924AB" w:rsidRDefault="00351499" w:rsidP="00351499">
      <w:pPr>
        <w:pStyle w:val="libNormal"/>
        <w:rPr>
          <w:rtl/>
          <w:lang w:bidi="fa-IR"/>
        </w:rPr>
      </w:pPr>
      <w:r>
        <w:rPr>
          <w:rtl/>
          <w:lang w:bidi="fa-IR"/>
        </w:rPr>
        <w:t>8 - برپا</w:t>
      </w:r>
      <w:r w:rsidR="00A5679F">
        <w:rPr>
          <w:rtl/>
          <w:lang w:bidi="fa-IR"/>
        </w:rPr>
        <w:t>یی</w:t>
      </w:r>
      <w:r>
        <w:rPr>
          <w:rtl/>
          <w:lang w:bidi="fa-IR"/>
        </w:rPr>
        <w:t xml:space="preserve"> مراسم جشن و عزا</w:t>
      </w:r>
    </w:p>
    <w:p w:rsidR="009924AB" w:rsidRDefault="006A07A9" w:rsidP="006A07A9">
      <w:pPr>
        <w:pStyle w:val="Heading2"/>
        <w:rPr>
          <w:rFonts w:hint="cs"/>
          <w:rtl/>
          <w:lang w:bidi="fa-IR"/>
        </w:rPr>
      </w:pPr>
      <w:r>
        <w:rPr>
          <w:rtl/>
          <w:lang w:bidi="fa-IR"/>
        </w:rPr>
        <w:br w:type="page"/>
      </w:r>
      <w:bookmarkStart w:id="51" w:name="_Toc425758503"/>
      <w:r w:rsidR="009924AB">
        <w:rPr>
          <w:rtl/>
          <w:lang w:bidi="fa-IR"/>
        </w:rPr>
        <w:lastRenderedPageBreak/>
        <w:t>پی نوشت ها</w:t>
      </w:r>
      <w:r>
        <w:rPr>
          <w:rFonts w:hint="cs"/>
          <w:rtl/>
          <w:lang w:bidi="fa-IR"/>
        </w:rPr>
        <w:t xml:space="preserve"> :</w:t>
      </w:r>
      <w:bookmarkEnd w:id="51"/>
    </w:p>
    <w:p w:rsidR="006A07A9" w:rsidRPr="006A07A9" w:rsidRDefault="006A07A9" w:rsidP="006A07A9">
      <w:pPr>
        <w:pStyle w:val="libNormal"/>
        <w:rPr>
          <w:rtl/>
          <w:lang w:bidi="fa-IR"/>
        </w:rPr>
      </w:pPr>
    </w:p>
    <w:p w:rsidR="00351499" w:rsidRDefault="00351499" w:rsidP="0096751A">
      <w:pPr>
        <w:pStyle w:val="libFootnote"/>
        <w:rPr>
          <w:rtl/>
          <w:lang w:bidi="fa-IR"/>
        </w:rPr>
      </w:pPr>
      <w:r>
        <w:rPr>
          <w:rtl/>
          <w:lang w:bidi="fa-IR"/>
        </w:rPr>
        <w:t>1</w:t>
      </w:r>
      <w:r w:rsidR="00071C1B">
        <w:rPr>
          <w:rtl/>
          <w:lang w:bidi="fa-IR"/>
        </w:rPr>
        <w:t xml:space="preserve">) </w:t>
      </w:r>
      <w:r>
        <w:rPr>
          <w:rtl/>
          <w:lang w:bidi="fa-IR"/>
        </w:rPr>
        <w:t>شرح صح</w:t>
      </w:r>
      <w:r w:rsidR="00A5679F">
        <w:rPr>
          <w:rtl/>
          <w:lang w:bidi="fa-IR"/>
        </w:rPr>
        <w:t>ی</w:t>
      </w:r>
      <w:r>
        <w:rPr>
          <w:rtl/>
          <w:lang w:bidi="fa-IR"/>
        </w:rPr>
        <w:t>ح مسلم</w:t>
      </w:r>
      <w:r w:rsidR="00A5679F">
        <w:rPr>
          <w:rtl/>
          <w:lang w:bidi="fa-IR"/>
        </w:rPr>
        <w:t xml:space="preserve">، </w:t>
      </w:r>
      <w:r>
        <w:rPr>
          <w:rtl/>
          <w:lang w:bidi="fa-IR"/>
        </w:rPr>
        <w:t>نوو</w:t>
      </w:r>
      <w:r w:rsidR="00A5679F">
        <w:rPr>
          <w:rtl/>
          <w:lang w:bidi="fa-IR"/>
        </w:rPr>
        <w:t xml:space="preserve">ی، </w:t>
      </w:r>
      <w:r>
        <w:rPr>
          <w:rtl/>
          <w:lang w:bidi="fa-IR"/>
        </w:rPr>
        <w:t>ج 1</w:t>
      </w:r>
      <w:r w:rsidR="00A5679F">
        <w:rPr>
          <w:rtl/>
          <w:lang w:bidi="fa-IR"/>
        </w:rPr>
        <w:t xml:space="preserve">، </w:t>
      </w:r>
      <w:r>
        <w:rPr>
          <w:rtl/>
          <w:lang w:bidi="fa-IR"/>
        </w:rPr>
        <w:t>ص 160</w:t>
      </w:r>
      <w:r w:rsidR="00A5679F">
        <w:rPr>
          <w:rtl/>
          <w:lang w:bidi="fa-IR"/>
        </w:rPr>
        <w:t xml:space="preserve">. </w:t>
      </w:r>
    </w:p>
    <w:p w:rsidR="00351499" w:rsidRDefault="00351499" w:rsidP="0096751A">
      <w:pPr>
        <w:pStyle w:val="libFootnote"/>
        <w:rPr>
          <w:rtl/>
          <w:lang w:bidi="fa-IR"/>
        </w:rPr>
      </w:pPr>
      <w:r>
        <w:rPr>
          <w:rtl/>
          <w:lang w:bidi="fa-IR"/>
        </w:rPr>
        <w:t>2</w:t>
      </w:r>
      <w:r w:rsidR="00071C1B">
        <w:rPr>
          <w:rtl/>
          <w:lang w:bidi="fa-IR"/>
        </w:rPr>
        <w:t xml:space="preserve">) </w:t>
      </w:r>
      <w:r>
        <w:rPr>
          <w:rtl/>
          <w:lang w:bidi="fa-IR"/>
        </w:rPr>
        <w:t>پ</w:t>
      </w:r>
      <w:r w:rsidR="00A5679F">
        <w:rPr>
          <w:rtl/>
          <w:lang w:bidi="fa-IR"/>
        </w:rPr>
        <w:t>ی</w:t>
      </w:r>
      <w:r>
        <w:rPr>
          <w:rtl/>
          <w:lang w:bidi="fa-IR"/>
        </w:rPr>
        <w:t>ش</w:t>
      </w:r>
      <w:r w:rsidR="00A5679F">
        <w:rPr>
          <w:rtl/>
          <w:lang w:bidi="fa-IR"/>
        </w:rPr>
        <w:t>ی</w:t>
      </w:r>
      <w:r>
        <w:rPr>
          <w:rtl/>
          <w:lang w:bidi="fa-IR"/>
        </w:rPr>
        <w:t>ن</w:t>
      </w:r>
      <w:r w:rsidR="00A5679F">
        <w:rPr>
          <w:rtl/>
          <w:lang w:bidi="fa-IR"/>
        </w:rPr>
        <w:t xml:space="preserve">، </w:t>
      </w:r>
      <w:r>
        <w:rPr>
          <w:rtl/>
          <w:lang w:bidi="fa-IR"/>
        </w:rPr>
        <w:t>ج 9</w:t>
      </w:r>
      <w:r w:rsidR="00A5679F">
        <w:rPr>
          <w:rtl/>
          <w:lang w:bidi="fa-IR"/>
        </w:rPr>
        <w:t xml:space="preserve">، </w:t>
      </w:r>
      <w:r>
        <w:rPr>
          <w:rtl/>
          <w:lang w:bidi="fa-IR"/>
        </w:rPr>
        <w:t>ص 182 و 183</w:t>
      </w:r>
      <w:r w:rsidR="00A5679F">
        <w:rPr>
          <w:rtl/>
          <w:lang w:bidi="fa-IR"/>
        </w:rPr>
        <w:t xml:space="preserve">. </w:t>
      </w:r>
    </w:p>
    <w:p w:rsidR="00351499" w:rsidRDefault="00351499" w:rsidP="0096751A">
      <w:pPr>
        <w:pStyle w:val="libFootnote"/>
        <w:rPr>
          <w:rtl/>
          <w:lang w:bidi="fa-IR"/>
        </w:rPr>
      </w:pPr>
      <w:r>
        <w:rPr>
          <w:rtl/>
          <w:lang w:bidi="fa-IR"/>
        </w:rPr>
        <w:t>3</w:t>
      </w:r>
      <w:r w:rsidR="00071C1B">
        <w:rPr>
          <w:rtl/>
          <w:lang w:bidi="fa-IR"/>
        </w:rPr>
        <w:t xml:space="preserve">) </w:t>
      </w:r>
      <w:r>
        <w:rPr>
          <w:rtl/>
          <w:lang w:bidi="fa-IR"/>
        </w:rPr>
        <w:t>ارشاد السار</w:t>
      </w:r>
      <w:r w:rsidR="00A5679F">
        <w:rPr>
          <w:rtl/>
          <w:lang w:bidi="fa-IR"/>
        </w:rPr>
        <w:t xml:space="preserve">ی، </w:t>
      </w:r>
      <w:r>
        <w:rPr>
          <w:rtl/>
          <w:lang w:bidi="fa-IR"/>
        </w:rPr>
        <w:t>ج 10</w:t>
      </w:r>
      <w:r w:rsidR="00A5679F">
        <w:rPr>
          <w:rtl/>
          <w:lang w:bidi="fa-IR"/>
        </w:rPr>
        <w:t xml:space="preserve">، </w:t>
      </w:r>
      <w:r>
        <w:rPr>
          <w:rtl/>
          <w:lang w:bidi="fa-IR"/>
        </w:rPr>
        <w:t>ص 250</w:t>
      </w:r>
      <w:r w:rsidR="00A5679F">
        <w:rPr>
          <w:rtl/>
          <w:lang w:bidi="fa-IR"/>
        </w:rPr>
        <w:t xml:space="preserve">. </w:t>
      </w:r>
    </w:p>
    <w:p w:rsidR="00351499" w:rsidRDefault="00351499" w:rsidP="0096751A">
      <w:pPr>
        <w:pStyle w:val="libFootnote"/>
        <w:rPr>
          <w:rtl/>
          <w:lang w:bidi="fa-IR"/>
        </w:rPr>
      </w:pPr>
      <w:r>
        <w:rPr>
          <w:rtl/>
          <w:lang w:bidi="fa-IR"/>
        </w:rPr>
        <w:t>4</w:t>
      </w:r>
      <w:r w:rsidR="00071C1B">
        <w:rPr>
          <w:rtl/>
          <w:lang w:bidi="fa-IR"/>
        </w:rPr>
        <w:t xml:space="preserve">) </w:t>
      </w:r>
      <w:r>
        <w:rPr>
          <w:rtl/>
          <w:lang w:bidi="fa-IR"/>
        </w:rPr>
        <w:t>تأو</w:t>
      </w:r>
      <w:r w:rsidR="00A5679F">
        <w:rPr>
          <w:rtl/>
          <w:lang w:bidi="fa-IR"/>
        </w:rPr>
        <w:t>ی</w:t>
      </w:r>
      <w:r>
        <w:rPr>
          <w:rtl/>
          <w:lang w:bidi="fa-IR"/>
        </w:rPr>
        <w:t>لات اهل السنة</w:t>
      </w:r>
      <w:r w:rsidR="00A5679F">
        <w:rPr>
          <w:rtl/>
          <w:lang w:bidi="fa-IR"/>
        </w:rPr>
        <w:t xml:space="preserve">، </w:t>
      </w:r>
      <w:r>
        <w:rPr>
          <w:rtl/>
          <w:lang w:bidi="fa-IR"/>
        </w:rPr>
        <w:t>ج 3</w:t>
      </w:r>
      <w:r w:rsidR="00A5679F">
        <w:rPr>
          <w:rtl/>
          <w:lang w:bidi="fa-IR"/>
        </w:rPr>
        <w:t xml:space="preserve">، </w:t>
      </w:r>
      <w:r>
        <w:rPr>
          <w:rtl/>
          <w:lang w:bidi="fa-IR"/>
        </w:rPr>
        <w:t>ص 51</w:t>
      </w:r>
      <w:r w:rsidR="00A5679F">
        <w:rPr>
          <w:rtl/>
          <w:lang w:bidi="fa-IR"/>
        </w:rPr>
        <w:t xml:space="preserve">. </w:t>
      </w:r>
    </w:p>
    <w:p w:rsidR="00351499" w:rsidRDefault="00351499" w:rsidP="0096751A">
      <w:pPr>
        <w:pStyle w:val="libFootnote"/>
        <w:rPr>
          <w:rtl/>
          <w:lang w:bidi="fa-IR"/>
        </w:rPr>
      </w:pPr>
      <w:r>
        <w:rPr>
          <w:rtl/>
          <w:lang w:bidi="fa-IR"/>
        </w:rPr>
        <w:t>5</w:t>
      </w:r>
      <w:r w:rsidR="00071C1B">
        <w:rPr>
          <w:rtl/>
          <w:lang w:bidi="fa-IR"/>
        </w:rPr>
        <w:t xml:space="preserve">) </w:t>
      </w:r>
      <w:r>
        <w:rPr>
          <w:rtl/>
          <w:lang w:bidi="fa-IR"/>
        </w:rPr>
        <w:t>درّ المنثور</w:t>
      </w:r>
      <w:r w:rsidR="00A5679F">
        <w:rPr>
          <w:rtl/>
          <w:lang w:bidi="fa-IR"/>
        </w:rPr>
        <w:t xml:space="preserve">، </w:t>
      </w:r>
      <w:r>
        <w:rPr>
          <w:rtl/>
          <w:lang w:bidi="fa-IR"/>
        </w:rPr>
        <w:t>ج 3</w:t>
      </w:r>
      <w:r w:rsidR="00A5679F">
        <w:rPr>
          <w:rtl/>
          <w:lang w:bidi="fa-IR"/>
        </w:rPr>
        <w:t xml:space="preserve">، </w:t>
      </w:r>
      <w:r>
        <w:rPr>
          <w:rtl/>
          <w:lang w:bidi="fa-IR"/>
        </w:rPr>
        <w:t>ص 91</w:t>
      </w:r>
      <w:r w:rsidR="00A5679F">
        <w:rPr>
          <w:rtl/>
          <w:lang w:bidi="fa-IR"/>
        </w:rPr>
        <w:t xml:space="preserve">. </w:t>
      </w:r>
    </w:p>
    <w:p w:rsidR="00351499" w:rsidRDefault="00351499" w:rsidP="0096751A">
      <w:pPr>
        <w:pStyle w:val="libFootnote"/>
        <w:rPr>
          <w:rtl/>
          <w:lang w:bidi="fa-IR"/>
        </w:rPr>
      </w:pPr>
      <w:r>
        <w:rPr>
          <w:rtl/>
          <w:lang w:bidi="fa-IR"/>
        </w:rPr>
        <w:t>6</w:t>
      </w:r>
      <w:r w:rsidR="00071C1B">
        <w:rPr>
          <w:rtl/>
          <w:lang w:bidi="fa-IR"/>
        </w:rPr>
        <w:t xml:space="preserve">) </w:t>
      </w:r>
      <w:r>
        <w:rPr>
          <w:rtl/>
          <w:lang w:bidi="fa-IR"/>
        </w:rPr>
        <w:t>الفتاو</w:t>
      </w:r>
      <w:r w:rsidR="00A5679F">
        <w:rPr>
          <w:rtl/>
          <w:lang w:bidi="fa-IR"/>
        </w:rPr>
        <w:t xml:space="preserve">ی، </w:t>
      </w:r>
      <w:r>
        <w:rPr>
          <w:rtl/>
          <w:lang w:bidi="fa-IR"/>
        </w:rPr>
        <w:t>ج 5</w:t>
      </w:r>
      <w:r w:rsidR="00A5679F">
        <w:rPr>
          <w:rtl/>
          <w:lang w:bidi="fa-IR"/>
        </w:rPr>
        <w:t xml:space="preserve">، </w:t>
      </w:r>
      <w:r>
        <w:rPr>
          <w:rtl/>
          <w:lang w:bidi="fa-IR"/>
        </w:rPr>
        <w:t>ص 192</w:t>
      </w:r>
      <w:r w:rsidR="00A5679F">
        <w:rPr>
          <w:rtl/>
          <w:lang w:bidi="fa-IR"/>
        </w:rPr>
        <w:t xml:space="preserve">. </w:t>
      </w:r>
    </w:p>
    <w:p w:rsidR="00351499" w:rsidRDefault="00351499" w:rsidP="0096751A">
      <w:pPr>
        <w:pStyle w:val="libFootnote"/>
        <w:rPr>
          <w:rtl/>
          <w:lang w:bidi="fa-IR"/>
        </w:rPr>
      </w:pPr>
      <w:r>
        <w:rPr>
          <w:rtl/>
          <w:lang w:bidi="fa-IR"/>
        </w:rPr>
        <w:t>7</w:t>
      </w:r>
      <w:r w:rsidR="00071C1B">
        <w:rPr>
          <w:rtl/>
          <w:lang w:bidi="fa-IR"/>
        </w:rPr>
        <w:t xml:space="preserve">) </w:t>
      </w:r>
      <w:r>
        <w:rPr>
          <w:rtl/>
          <w:lang w:bidi="fa-IR"/>
        </w:rPr>
        <w:t>رحلة ابن بطوطه</w:t>
      </w:r>
      <w:r w:rsidR="00A5679F">
        <w:rPr>
          <w:rtl/>
          <w:lang w:bidi="fa-IR"/>
        </w:rPr>
        <w:t xml:space="preserve">، </w:t>
      </w:r>
      <w:r>
        <w:rPr>
          <w:rtl/>
          <w:lang w:bidi="fa-IR"/>
        </w:rPr>
        <w:t>ج 1</w:t>
      </w:r>
      <w:r w:rsidR="00A5679F">
        <w:rPr>
          <w:rtl/>
          <w:lang w:bidi="fa-IR"/>
        </w:rPr>
        <w:t xml:space="preserve">، </w:t>
      </w:r>
      <w:r>
        <w:rPr>
          <w:rtl/>
          <w:lang w:bidi="fa-IR"/>
        </w:rPr>
        <w:t>ص 57 و 58</w:t>
      </w:r>
      <w:r w:rsidR="00A5679F">
        <w:rPr>
          <w:rtl/>
          <w:lang w:bidi="fa-IR"/>
        </w:rPr>
        <w:t xml:space="preserve">. </w:t>
      </w:r>
    </w:p>
    <w:p w:rsidR="00351499" w:rsidRDefault="00351499" w:rsidP="0096751A">
      <w:pPr>
        <w:pStyle w:val="libFootnote"/>
        <w:rPr>
          <w:rtl/>
          <w:lang w:bidi="fa-IR"/>
        </w:rPr>
      </w:pPr>
      <w:r>
        <w:rPr>
          <w:rtl/>
          <w:lang w:bidi="fa-IR"/>
        </w:rPr>
        <w:t>8</w:t>
      </w:r>
      <w:r w:rsidR="00071C1B">
        <w:rPr>
          <w:rtl/>
          <w:lang w:bidi="fa-IR"/>
        </w:rPr>
        <w:t xml:space="preserve">) </w:t>
      </w:r>
      <w:r>
        <w:rPr>
          <w:rtl/>
          <w:lang w:bidi="fa-IR"/>
        </w:rPr>
        <w:t>فتاو</w:t>
      </w:r>
      <w:r w:rsidR="00A5679F">
        <w:rPr>
          <w:rtl/>
          <w:lang w:bidi="fa-IR"/>
        </w:rPr>
        <w:t>ی</w:t>
      </w:r>
      <w:r>
        <w:rPr>
          <w:rtl/>
          <w:lang w:bidi="fa-IR"/>
        </w:rPr>
        <w:t xml:space="preserve"> بن باز</w:t>
      </w:r>
      <w:r w:rsidR="00A5679F">
        <w:rPr>
          <w:rtl/>
          <w:lang w:bidi="fa-IR"/>
        </w:rPr>
        <w:t xml:space="preserve">، </w:t>
      </w:r>
      <w:r>
        <w:rPr>
          <w:rtl/>
          <w:lang w:bidi="fa-IR"/>
        </w:rPr>
        <w:t>ج 4</w:t>
      </w:r>
      <w:r w:rsidR="00A5679F">
        <w:rPr>
          <w:rtl/>
          <w:lang w:bidi="fa-IR"/>
        </w:rPr>
        <w:t xml:space="preserve">، </w:t>
      </w:r>
      <w:r>
        <w:rPr>
          <w:rtl/>
          <w:lang w:bidi="fa-IR"/>
        </w:rPr>
        <w:t>ص 131</w:t>
      </w:r>
      <w:r w:rsidR="00A5679F">
        <w:rPr>
          <w:rtl/>
          <w:lang w:bidi="fa-IR"/>
        </w:rPr>
        <w:t xml:space="preserve">. </w:t>
      </w:r>
    </w:p>
    <w:p w:rsidR="00351499" w:rsidRDefault="00351499" w:rsidP="0096751A">
      <w:pPr>
        <w:pStyle w:val="libFootnote"/>
        <w:rPr>
          <w:rtl/>
          <w:lang w:bidi="fa-IR"/>
        </w:rPr>
      </w:pPr>
      <w:r>
        <w:rPr>
          <w:rtl/>
          <w:lang w:bidi="fa-IR"/>
        </w:rPr>
        <w:t>9</w:t>
      </w:r>
      <w:r w:rsidR="00071C1B">
        <w:rPr>
          <w:rtl/>
          <w:lang w:bidi="fa-IR"/>
        </w:rPr>
        <w:t xml:space="preserve">) </w:t>
      </w:r>
      <w:r>
        <w:rPr>
          <w:rtl/>
          <w:lang w:bidi="fa-IR"/>
        </w:rPr>
        <w:t>همان</w:t>
      </w:r>
      <w:r w:rsidR="00A5679F">
        <w:rPr>
          <w:rtl/>
          <w:lang w:bidi="fa-IR"/>
        </w:rPr>
        <w:t xml:space="preserve">، </w:t>
      </w:r>
      <w:r>
        <w:rPr>
          <w:rtl/>
          <w:lang w:bidi="fa-IR"/>
        </w:rPr>
        <w:t>ج 2</w:t>
      </w:r>
      <w:r w:rsidR="00A5679F">
        <w:rPr>
          <w:rtl/>
          <w:lang w:bidi="fa-IR"/>
        </w:rPr>
        <w:t xml:space="preserve">، </w:t>
      </w:r>
      <w:r>
        <w:rPr>
          <w:rtl/>
          <w:lang w:bidi="fa-IR"/>
        </w:rPr>
        <w:t>ص 105 - 107</w:t>
      </w:r>
      <w:r w:rsidR="00A5679F">
        <w:rPr>
          <w:rtl/>
          <w:lang w:bidi="fa-IR"/>
        </w:rPr>
        <w:t xml:space="preserve">. </w:t>
      </w:r>
    </w:p>
    <w:p w:rsidR="00351499" w:rsidRDefault="00351499" w:rsidP="0096751A">
      <w:pPr>
        <w:pStyle w:val="libFootnote"/>
        <w:rPr>
          <w:rtl/>
          <w:lang w:bidi="fa-IR"/>
        </w:rPr>
      </w:pPr>
      <w:r>
        <w:rPr>
          <w:rtl/>
          <w:lang w:bidi="fa-IR"/>
        </w:rPr>
        <w:t>10</w:t>
      </w:r>
      <w:r w:rsidR="00071C1B">
        <w:rPr>
          <w:rtl/>
          <w:lang w:bidi="fa-IR"/>
        </w:rPr>
        <w:t xml:space="preserve">) </w:t>
      </w:r>
      <w:r>
        <w:rPr>
          <w:rtl/>
          <w:lang w:bidi="fa-IR"/>
        </w:rPr>
        <w:t>فتاو</w:t>
      </w:r>
      <w:r w:rsidR="00A5679F">
        <w:rPr>
          <w:rtl/>
          <w:lang w:bidi="fa-IR"/>
        </w:rPr>
        <w:t>ی</w:t>
      </w:r>
      <w:r>
        <w:rPr>
          <w:rtl/>
          <w:lang w:bidi="fa-IR"/>
        </w:rPr>
        <w:t xml:space="preserve"> الالبان</w:t>
      </w:r>
      <w:r w:rsidR="00A5679F">
        <w:rPr>
          <w:rtl/>
          <w:lang w:bidi="fa-IR"/>
        </w:rPr>
        <w:t xml:space="preserve">ی، </w:t>
      </w:r>
      <w:r>
        <w:rPr>
          <w:rtl/>
          <w:lang w:bidi="fa-IR"/>
        </w:rPr>
        <w:t>ص 142</w:t>
      </w:r>
      <w:r w:rsidR="00A5679F">
        <w:rPr>
          <w:rtl/>
          <w:lang w:bidi="fa-IR"/>
        </w:rPr>
        <w:t xml:space="preserve">. </w:t>
      </w:r>
    </w:p>
    <w:p w:rsidR="00351499" w:rsidRDefault="00351499" w:rsidP="0096751A">
      <w:pPr>
        <w:pStyle w:val="libFootnote"/>
        <w:rPr>
          <w:rtl/>
          <w:lang w:bidi="fa-IR"/>
        </w:rPr>
      </w:pPr>
      <w:r>
        <w:rPr>
          <w:rtl/>
          <w:lang w:bidi="fa-IR"/>
        </w:rPr>
        <w:t>11</w:t>
      </w:r>
      <w:r w:rsidR="00071C1B">
        <w:rPr>
          <w:rtl/>
          <w:lang w:bidi="fa-IR"/>
        </w:rPr>
        <w:t xml:space="preserve">) </w:t>
      </w:r>
      <w:r>
        <w:rPr>
          <w:rtl/>
          <w:lang w:bidi="fa-IR"/>
        </w:rPr>
        <w:t>همان</w:t>
      </w:r>
      <w:r w:rsidR="00A5679F">
        <w:rPr>
          <w:rtl/>
          <w:lang w:bidi="fa-IR"/>
        </w:rPr>
        <w:t xml:space="preserve">، </w:t>
      </w:r>
      <w:r>
        <w:rPr>
          <w:rtl/>
          <w:lang w:bidi="fa-IR"/>
        </w:rPr>
        <w:t>ص 523</w:t>
      </w:r>
      <w:r w:rsidR="00A5679F">
        <w:rPr>
          <w:rtl/>
          <w:lang w:bidi="fa-IR"/>
        </w:rPr>
        <w:t xml:space="preserve">. </w:t>
      </w:r>
    </w:p>
    <w:p w:rsidR="00351499" w:rsidRDefault="00351499" w:rsidP="0096751A">
      <w:pPr>
        <w:pStyle w:val="libFootnote"/>
        <w:rPr>
          <w:rtl/>
          <w:lang w:bidi="fa-IR"/>
        </w:rPr>
      </w:pPr>
      <w:r>
        <w:rPr>
          <w:rtl/>
          <w:lang w:bidi="fa-IR"/>
        </w:rPr>
        <w:t>12</w:t>
      </w:r>
      <w:r w:rsidR="00071C1B">
        <w:rPr>
          <w:rtl/>
          <w:lang w:bidi="fa-IR"/>
        </w:rPr>
        <w:t xml:space="preserve">) </w:t>
      </w:r>
      <w:r>
        <w:rPr>
          <w:rtl/>
          <w:lang w:bidi="fa-IR"/>
        </w:rPr>
        <w:t>همان</w:t>
      </w:r>
      <w:r w:rsidR="00A5679F">
        <w:rPr>
          <w:rtl/>
          <w:lang w:bidi="fa-IR"/>
        </w:rPr>
        <w:t xml:space="preserve">، </w:t>
      </w:r>
      <w:r>
        <w:rPr>
          <w:rtl/>
          <w:lang w:bidi="fa-IR"/>
        </w:rPr>
        <w:t>ص 522 و 523</w:t>
      </w:r>
      <w:r w:rsidR="00A5679F">
        <w:rPr>
          <w:rtl/>
          <w:lang w:bidi="fa-IR"/>
        </w:rPr>
        <w:t xml:space="preserve">. </w:t>
      </w:r>
    </w:p>
    <w:p w:rsidR="00351499" w:rsidRDefault="00351499" w:rsidP="0096751A">
      <w:pPr>
        <w:pStyle w:val="libFootnote"/>
        <w:rPr>
          <w:rtl/>
          <w:lang w:bidi="fa-IR"/>
        </w:rPr>
      </w:pPr>
      <w:r>
        <w:rPr>
          <w:rtl/>
          <w:lang w:bidi="fa-IR"/>
        </w:rPr>
        <w:t>13</w:t>
      </w:r>
      <w:r w:rsidR="00071C1B">
        <w:rPr>
          <w:rtl/>
          <w:lang w:bidi="fa-IR"/>
        </w:rPr>
        <w:t xml:space="preserve">) </w:t>
      </w:r>
      <w:r>
        <w:rPr>
          <w:rtl/>
          <w:lang w:bidi="fa-IR"/>
        </w:rPr>
        <w:t>شرح صح</w:t>
      </w:r>
      <w:r w:rsidR="00A5679F">
        <w:rPr>
          <w:rtl/>
          <w:lang w:bidi="fa-IR"/>
        </w:rPr>
        <w:t>ی</w:t>
      </w:r>
      <w:r>
        <w:rPr>
          <w:rtl/>
          <w:lang w:bidi="fa-IR"/>
        </w:rPr>
        <w:t>ح مسلم</w:t>
      </w:r>
      <w:r w:rsidR="00A5679F">
        <w:rPr>
          <w:rtl/>
          <w:lang w:bidi="fa-IR"/>
        </w:rPr>
        <w:t xml:space="preserve">، </w:t>
      </w:r>
      <w:r>
        <w:rPr>
          <w:rtl/>
          <w:lang w:bidi="fa-IR"/>
        </w:rPr>
        <w:t>نوو</w:t>
      </w:r>
      <w:r w:rsidR="00A5679F">
        <w:rPr>
          <w:rtl/>
          <w:lang w:bidi="fa-IR"/>
        </w:rPr>
        <w:t xml:space="preserve">ی، </w:t>
      </w:r>
      <w:r>
        <w:rPr>
          <w:rtl/>
          <w:lang w:bidi="fa-IR"/>
        </w:rPr>
        <w:t>ج 3</w:t>
      </w:r>
      <w:r w:rsidR="00A5679F">
        <w:rPr>
          <w:rtl/>
          <w:lang w:bidi="fa-IR"/>
        </w:rPr>
        <w:t xml:space="preserve">، </w:t>
      </w:r>
      <w:r>
        <w:rPr>
          <w:rtl/>
          <w:lang w:bidi="fa-IR"/>
        </w:rPr>
        <w:t>جزء 5</w:t>
      </w:r>
      <w:r w:rsidR="00A5679F">
        <w:rPr>
          <w:rtl/>
          <w:lang w:bidi="fa-IR"/>
        </w:rPr>
        <w:t xml:space="preserve">، </w:t>
      </w:r>
      <w:r>
        <w:rPr>
          <w:rtl/>
          <w:lang w:bidi="fa-IR"/>
        </w:rPr>
        <w:t>ص 24</w:t>
      </w:r>
      <w:r w:rsidR="00A5679F">
        <w:rPr>
          <w:rtl/>
          <w:lang w:bidi="fa-IR"/>
        </w:rPr>
        <w:t xml:space="preserve">. </w:t>
      </w:r>
    </w:p>
    <w:p w:rsidR="00351499" w:rsidRDefault="00351499" w:rsidP="0096751A">
      <w:pPr>
        <w:pStyle w:val="libFootnote"/>
        <w:rPr>
          <w:rtl/>
          <w:lang w:bidi="fa-IR"/>
        </w:rPr>
      </w:pPr>
      <w:r>
        <w:rPr>
          <w:rtl/>
          <w:lang w:bidi="fa-IR"/>
        </w:rPr>
        <w:t>14</w:t>
      </w:r>
      <w:r w:rsidR="00071C1B">
        <w:rPr>
          <w:rtl/>
          <w:lang w:bidi="fa-IR"/>
        </w:rPr>
        <w:t xml:space="preserve">) </w:t>
      </w:r>
      <w:r>
        <w:rPr>
          <w:rtl/>
          <w:lang w:bidi="fa-IR"/>
        </w:rPr>
        <w:t>تفس</w:t>
      </w:r>
      <w:r w:rsidR="00A5679F">
        <w:rPr>
          <w:rtl/>
          <w:lang w:bidi="fa-IR"/>
        </w:rPr>
        <w:t>ی</w:t>
      </w:r>
      <w:r>
        <w:rPr>
          <w:rtl/>
          <w:lang w:bidi="fa-IR"/>
        </w:rPr>
        <w:t>ر الم</w:t>
      </w:r>
      <w:r w:rsidR="00A5679F">
        <w:rPr>
          <w:rtl/>
          <w:lang w:bidi="fa-IR"/>
        </w:rPr>
        <w:t>ی</w:t>
      </w:r>
      <w:r>
        <w:rPr>
          <w:rtl/>
          <w:lang w:bidi="fa-IR"/>
        </w:rPr>
        <w:t>زان</w:t>
      </w:r>
      <w:r w:rsidR="00A5679F">
        <w:rPr>
          <w:rtl/>
          <w:lang w:bidi="fa-IR"/>
        </w:rPr>
        <w:t xml:space="preserve">، </w:t>
      </w:r>
      <w:r>
        <w:rPr>
          <w:rtl/>
          <w:lang w:bidi="fa-IR"/>
        </w:rPr>
        <w:t>ج 3</w:t>
      </w:r>
      <w:r w:rsidR="00A5679F">
        <w:rPr>
          <w:rtl/>
          <w:lang w:bidi="fa-IR"/>
        </w:rPr>
        <w:t xml:space="preserve">، </w:t>
      </w:r>
      <w:r>
        <w:rPr>
          <w:rtl/>
          <w:lang w:bidi="fa-IR"/>
        </w:rPr>
        <w:t>ص 58</w:t>
      </w:r>
      <w:r w:rsidR="00A5679F">
        <w:rPr>
          <w:rtl/>
          <w:lang w:bidi="fa-IR"/>
        </w:rPr>
        <w:t xml:space="preserve">، </w:t>
      </w:r>
      <w:r>
        <w:rPr>
          <w:rtl/>
          <w:lang w:bidi="fa-IR"/>
        </w:rPr>
        <w:t>با تلخ</w:t>
      </w:r>
      <w:r w:rsidR="00A5679F">
        <w:rPr>
          <w:rtl/>
          <w:lang w:bidi="fa-IR"/>
        </w:rPr>
        <w:t>ی</w:t>
      </w:r>
      <w:r>
        <w:rPr>
          <w:rtl/>
          <w:lang w:bidi="fa-IR"/>
        </w:rPr>
        <w:t>ص</w:t>
      </w:r>
      <w:r w:rsidR="00A5679F">
        <w:rPr>
          <w:rtl/>
          <w:lang w:bidi="fa-IR"/>
        </w:rPr>
        <w:t xml:space="preserve">. </w:t>
      </w:r>
    </w:p>
    <w:p w:rsidR="00351499" w:rsidRDefault="00351499" w:rsidP="0096751A">
      <w:pPr>
        <w:pStyle w:val="libFootnote"/>
        <w:rPr>
          <w:rtl/>
          <w:lang w:bidi="fa-IR"/>
        </w:rPr>
      </w:pPr>
      <w:r>
        <w:rPr>
          <w:rtl/>
          <w:lang w:bidi="fa-IR"/>
        </w:rPr>
        <w:t>15</w:t>
      </w:r>
      <w:r w:rsidR="00071C1B">
        <w:rPr>
          <w:rtl/>
          <w:lang w:bidi="fa-IR"/>
        </w:rPr>
        <w:t xml:space="preserve">) </w:t>
      </w:r>
      <w:r>
        <w:rPr>
          <w:rtl/>
          <w:lang w:bidi="fa-IR"/>
        </w:rPr>
        <w:t>فصل المقال</w:t>
      </w:r>
      <w:r w:rsidR="00A5679F">
        <w:rPr>
          <w:rtl/>
          <w:lang w:bidi="fa-IR"/>
        </w:rPr>
        <w:t xml:space="preserve">، </w:t>
      </w:r>
      <w:r>
        <w:rPr>
          <w:rtl/>
          <w:lang w:bidi="fa-IR"/>
        </w:rPr>
        <w:t>ص 96 - 98</w:t>
      </w:r>
      <w:r w:rsidR="00A5679F">
        <w:rPr>
          <w:rtl/>
          <w:lang w:bidi="fa-IR"/>
        </w:rPr>
        <w:t xml:space="preserve">. </w:t>
      </w:r>
    </w:p>
    <w:p w:rsidR="00351499" w:rsidRDefault="00351499" w:rsidP="0096751A">
      <w:pPr>
        <w:pStyle w:val="libFootnote"/>
        <w:rPr>
          <w:rtl/>
          <w:lang w:bidi="fa-IR"/>
        </w:rPr>
      </w:pPr>
      <w:r>
        <w:rPr>
          <w:rtl/>
          <w:lang w:bidi="fa-IR"/>
        </w:rPr>
        <w:t>16</w:t>
      </w:r>
      <w:r w:rsidR="00071C1B">
        <w:rPr>
          <w:rtl/>
          <w:lang w:bidi="fa-IR"/>
        </w:rPr>
        <w:t xml:space="preserve">) </w:t>
      </w:r>
      <w:r>
        <w:rPr>
          <w:rtl/>
          <w:lang w:bidi="fa-IR"/>
        </w:rPr>
        <w:t>فضل الاعتزال</w:t>
      </w:r>
      <w:r w:rsidR="00A5679F">
        <w:rPr>
          <w:rtl/>
          <w:lang w:bidi="fa-IR"/>
        </w:rPr>
        <w:t xml:space="preserve">، </w:t>
      </w:r>
      <w:r>
        <w:rPr>
          <w:rtl/>
          <w:lang w:bidi="fa-IR"/>
        </w:rPr>
        <w:t>ص 163</w:t>
      </w:r>
      <w:r w:rsidR="00A5679F">
        <w:rPr>
          <w:rtl/>
          <w:lang w:bidi="fa-IR"/>
        </w:rPr>
        <w:t xml:space="preserve">. </w:t>
      </w:r>
    </w:p>
    <w:p w:rsidR="00351499" w:rsidRDefault="00351499" w:rsidP="0096751A">
      <w:pPr>
        <w:pStyle w:val="libFootnote"/>
        <w:rPr>
          <w:rtl/>
          <w:lang w:bidi="fa-IR"/>
        </w:rPr>
      </w:pPr>
      <w:r>
        <w:rPr>
          <w:rtl/>
          <w:lang w:bidi="fa-IR"/>
        </w:rPr>
        <w:t>17</w:t>
      </w:r>
      <w:r w:rsidR="00071C1B">
        <w:rPr>
          <w:rtl/>
          <w:lang w:bidi="fa-IR"/>
        </w:rPr>
        <w:t xml:space="preserve">) </w:t>
      </w:r>
      <w:r>
        <w:rPr>
          <w:rtl/>
          <w:lang w:bidi="fa-IR"/>
        </w:rPr>
        <w:t>توح</w:t>
      </w:r>
      <w:r w:rsidR="00A5679F">
        <w:rPr>
          <w:rtl/>
          <w:lang w:bidi="fa-IR"/>
        </w:rPr>
        <w:t>ی</w:t>
      </w:r>
      <w:r>
        <w:rPr>
          <w:rtl/>
          <w:lang w:bidi="fa-IR"/>
        </w:rPr>
        <w:t>د صدوق</w:t>
      </w:r>
      <w:r w:rsidR="00A5679F">
        <w:rPr>
          <w:rtl/>
          <w:lang w:bidi="fa-IR"/>
        </w:rPr>
        <w:t xml:space="preserve">، </w:t>
      </w:r>
      <w:r>
        <w:rPr>
          <w:rtl/>
          <w:lang w:bidi="fa-IR"/>
        </w:rPr>
        <w:t>ص 69</w:t>
      </w:r>
      <w:r w:rsidR="00A5679F">
        <w:rPr>
          <w:rtl/>
          <w:lang w:bidi="fa-IR"/>
        </w:rPr>
        <w:t xml:space="preserve">، </w:t>
      </w:r>
      <w:r>
        <w:rPr>
          <w:rtl/>
          <w:lang w:bidi="fa-IR"/>
        </w:rPr>
        <w:t>باب 2</w:t>
      </w:r>
      <w:r w:rsidR="00A5679F">
        <w:rPr>
          <w:rtl/>
          <w:lang w:bidi="fa-IR"/>
        </w:rPr>
        <w:t xml:space="preserve">. </w:t>
      </w:r>
    </w:p>
    <w:p w:rsidR="00351499" w:rsidRDefault="00351499" w:rsidP="0096751A">
      <w:pPr>
        <w:pStyle w:val="libFootnote"/>
        <w:rPr>
          <w:rtl/>
          <w:lang w:bidi="fa-IR"/>
        </w:rPr>
      </w:pPr>
      <w:r>
        <w:rPr>
          <w:rtl/>
          <w:lang w:bidi="fa-IR"/>
        </w:rPr>
        <w:t>18</w:t>
      </w:r>
      <w:r w:rsidR="00071C1B">
        <w:rPr>
          <w:rtl/>
          <w:lang w:bidi="fa-IR"/>
        </w:rPr>
        <w:t xml:space="preserve">) </w:t>
      </w:r>
      <w:r>
        <w:rPr>
          <w:rtl/>
          <w:lang w:bidi="fa-IR"/>
        </w:rPr>
        <w:t>توح</w:t>
      </w:r>
      <w:r w:rsidR="00A5679F">
        <w:rPr>
          <w:rtl/>
          <w:lang w:bidi="fa-IR"/>
        </w:rPr>
        <w:t>ی</w:t>
      </w:r>
      <w:r>
        <w:rPr>
          <w:rtl/>
          <w:lang w:bidi="fa-IR"/>
        </w:rPr>
        <w:t>د صدوق</w:t>
      </w:r>
      <w:r w:rsidR="00A5679F">
        <w:rPr>
          <w:rtl/>
          <w:lang w:bidi="fa-IR"/>
        </w:rPr>
        <w:t xml:space="preserve">، </w:t>
      </w:r>
      <w:r>
        <w:rPr>
          <w:rtl/>
          <w:lang w:bidi="fa-IR"/>
        </w:rPr>
        <w:t>ص 125</w:t>
      </w:r>
      <w:r w:rsidR="00A5679F">
        <w:rPr>
          <w:rtl/>
          <w:lang w:bidi="fa-IR"/>
        </w:rPr>
        <w:t xml:space="preserve">، </w:t>
      </w:r>
      <w:r>
        <w:rPr>
          <w:rtl/>
          <w:lang w:bidi="fa-IR"/>
        </w:rPr>
        <w:t>باب 9</w:t>
      </w:r>
      <w:r w:rsidR="00A5679F">
        <w:rPr>
          <w:rtl/>
          <w:lang w:bidi="fa-IR"/>
        </w:rPr>
        <w:t xml:space="preserve">. </w:t>
      </w:r>
    </w:p>
    <w:p w:rsidR="00351499" w:rsidRDefault="00351499" w:rsidP="0096751A">
      <w:pPr>
        <w:pStyle w:val="libFootnote"/>
        <w:rPr>
          <w:rtl/>
          <w:lang w:bidi="fa-IR"/>
        </w:rPr>
      </w:pPr>
      <w:r>
        <w:rPr>
          <w:rtl/>
          <w:lang w:bidi="fa-IR"/>
        </w:rPr>
        <w:t>19</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104</w:t>
      </w:r>
      <w:r w:rsidR="00A5679F">
        <w:rPr>
          <w:rtl/>
          <w:lang w:bidi="fa-IR"/>
        </w:rPr>
        <w:t xml:space="preserve">. </w:t>
      </w:r>
    </w:p>
    <w:p w:rsidR="00351499" w:rsidRDefault="00351499" w:rsidP="0096751A">
      <w:pPr>
        <w:pStyle w:val="libFootnote"/>
        <w:rPr>
          <w:rtl/>
          <w:lang w:bidi="fa-IR"/>
        </w:rPr>
      </w:pPr>
      <w:r>
        <w:rPr>
          <w:rtl/>
          <w:lang w:bidi="fa-IR"/>
        </w:rPr>
        <w:t>20</w:t>
      </w:r>
      <w:r w:rsidR="00071C1B">
        <w:rPr>
          <w:rtl/>
          <w:lang w:bidi="fa-IR"/>
        </w:rPr>
        <w:t xml:space="preserve">) </w:t>
      </w:r>
      <w:r>
        <w:rPr>
          <w:rtl/>
          <w:lang w:bidi="fa-IR"/>
        </w:rPr>
        <w:t>سوره انفال</w:t>
      </w:r>
      <w:r w:rsidR="00A5679F">
        <w:rPr>
          <w:rtl/>
          <w:lang w:bidi="fa-IR"/>
        </w:rPr>
        <w:t xml:space="preserve">، </w:t>
      </w:r>
      <w:r>
        <w:rPr>
          <w:rtl/>
          <w:lang w:bidi="fa-IR"/>
        </w:rPr>
        <w:t>آ</w:t>
      </w:r>
      <w:r w:rsidR="00A5679F">
        <w:rPr>
          <w:rtl/>
          <w:lang w:bidi="fa-IR"/>
        </w:rPr>
        <w:t>ی</w:t>
      </w:r>
      <w:r>
        <w:rPr>
          <w:rtl/>
          <w:lang w:bidi="fa-IR"/>
        </w:rPr>
        <w:t>ه 22</w:t>
      </w:r>
      <w:r w:rsidR="00A5679F">
        <w:rPr>
          <w:rtl/>
          <w:lang w:bidi="fa-IR"/>
        </w:rPr>
        <w:t xml:space="preserve">. </w:t>
      </w:r>
    </w:p>
    <w:p w:rsidR="00351499" w:rsidRDefault="00351499" w:rsidP="0096751A">
      <w:pPr>
        <w:pStyle w:val="libFootnote"/>
        <w:rPr>
          <w:rtl/>
          <w:lang w:bidi="fa-IR"/>
        </w:rPr>
      </w:pPr>
      <w:r>
        <w:rPr>
          <w:rtl/>
          <w:lang w:bidi="fa-IR"/>
        </w:rPr>
        <w:t>21</w:t>
      </w:r>
      <w:r w:rsidR="00071C1B">
        <w:rPr>
          <w:rtl/>
          <w:lang w:bidi="fa-IR"/>
        </w:rPr>
        <w:t xml:space="preserve">) </w:t>
      </w:r>
      <w:r>
        <w:rPr>
          <w:rtl/>
          <w:lang w:bidi="fa-IR"/>
        </w:rPr>
        <w:t xml:space="preserve">سوره </w:t>
      </w:r>
      <w:r w:rsidR="00A5679F">
        <w:rPr>
          <w:rtl/>
          <w:lang w:bidi="fa-IR"/>
        </w:rPr>
        <w:t>ی</w:t>
      </w:r>
      <w:r>
        <w:rPr>
          <w:rtl/>
          <w:lang w:bidi="fa-IR"/>
        </w:rPr>
        <w:t>ونس</w:t>
      </w:r>
      <w:r w:rsidR="00A5679F">
        <w:rPr>
          <w:rtl/>
          <w:lang w:bidi="fa-IR"/>
        </w:rPr>
        <w:t xml:space="preserve">، </w:t>
      </w:r>
      <w:r>
        <w:rPr>
          <w:rtl/>
          <w:lang w:bidi="fa-IR"/>
        </w:rPr>
        <w:t>آ</w:t>
      </w:r>
      <w:r w:rsidR="00A5679F">
        <w:rPr>
          <w:rtl/>
          <w:lang w:bidi="fa-IR"/>
        </w:rPr>
        <w:t>ی</w:t>
      </w:r>
      <w:r>
        <w:rPr>
          <w:rtl/>
          <w:lang w:bidi="fa-IR"/>
        </w:rPr>
        <w:t>ه 100</w:t>
      </w:r>
      <w:r w:rsidR="00A5679F">
        <w:rPr>
          <w:rtl/>
          <w:lang w:bidi="fa-IR"/>
        </w:rPr>
        <w:t xml:space="preserve">. </w:t>
      </w:r>
    </w:p>
    <w:p w:rsidR="00351499" w:rsidRDefault="00351499" w:rsidP="0096751A">
      <w:pPr>
        <w:pStyle w:val="libFootnote"/>
        <w:rPr>
          <w:rtl/>
          <w:lang w:bidi="fa-IR"/>
        </w:rPr>
      </w:pPr>
      <w:r>
        <w:rPr>
          <w:rtl/>
          <w:lang w:bidi="fa-IR"/>
        </w:rPr>
        <w:t>22</w:t>
      </w:r>
      <w:r w:rsidR="00071C1B">
        <w:rPr>
          <w:rtl/>
          <w:lang w:bidi="fa-IR"/>
        </w:rPr>
        <w:t xml:space="preserve">) </w:t>
      </w:r>
      <w:r>
        <w:rPr>
          <w:rtl/>
          <w:lang w:bidi="fa-IR"/>
        </w:rPr>
        <w:t>اصول کاف</w:t>
      </w:r>
      <w:r w:rsidR="00A5679F">
        <w:rPr>
          <w:rtl/>
          <w:lang w:bidi="fa-IR"/>
        </w:rPr>
        <w:t xml:space="preserve">ی، </w:t>
      </w:r>
      <w:r>
        <w:rPr>
          <w:rtl/>
          <w:lang w:bidi="fa-IR"/>
        </w:rPr>
        <w:t>ج 1</w:t>
      </w:r>
      <w:r w:rsidR="00A5679F">
        <w:rPr>
          <w:rtl/>
          <w:lang w:bidi="fa-IR"/>
        </w:rPr>
        <w:t xml:space="preserve">، </w:t>
      </w:r>
      <w:r>
        <w:rPr>
          <w:rtl/>
          <w:lang w:bidi="fa-IR"/>
        </w:rPr>
        <w:t>ص 29</w:t>
      </w:r>
      <w:r w:rsidR="00A5679F">
        <w:rPr>
          <w:rtl/>
          <w:lang w:bidi="fa-IR"/>
        </w:rPr>
        <w:t xml:space="preserve">، </w:t>
      </w:r>
      <w:r>
        <w:rPr>
          <w:rtl/>
          <w:lang w:bidi="fa-IR"/>
        </w:rPr>
        <w:t>ح 34</w:t>
      </w:r>
      <w:r w:rsidR="00A5679F">
        <w:rPr>
          <w:rtl/>
          <w:lang w:bidi="fa-IR"/>
        </w:rPr>
        <w:t xml:space="preserve">. </w:t>
      </w:r>
    </w:p>
    <w:p w:rsidR="00351499" w:rsidRDefault="00351499" w:rsidP="0096751A">
      <w:pPr>
        <w:pStyle w:val="libFootnote"/>
        <w:rPr>
          <w:rtl/>
          <w:lang w:bidi="fa-IR"/>
        </w:rPr>
      </w:pPr>
      <w:r>
        <w:rPr>
          <w:rtl/>
          <w:lang w:bidi="fa-IR"/>
        </w:rPr>
        <w:t>23</w:t>
      </w:r>
      <w:r w:rsidR="00071C1B">
        <w:rPr>
          <w:rtl/>
          <w:lang w:bidi="fa-IR"/>
        </w:rPr>
        <w:t xml:space="preserve">) </w:t>
      </w:r>
      <w:r>
        <w:rPr>
          <w:rtl/>
          <w:lang w:bidi="fa-IR"/>
        </w:rPr>
        <w:t>فضل الاعتزال و طبقات المعتزلة</w:t>
      </w:r>
      <w:r w:rsidR="00A5679F">
        <w:rPr>
          <w:rtl/>
          <w:lang w:bidi="fa-IR"/>
        </w:rPr>
        <w:t xml:space="preserve">، </w:t>
      </w:r>
      <w:r>
        <w:rPr>
          <w:rtl/>
          <w:lang w:bidi="fa-IR"/>
        </w:rPr>
        <w:t>ص 139</w:t>
      </w:r>
      <w:r w:rsidR="00A5679F">
        <w:rPr>
          <w:rtl/>
          <w:lang w:bidi="fa-IR"/>
        </w:rPr>
        <w:t xml:space="preserve">. </w:t>
      </w:r>
    </w:p>
    <w:p w:rsidR="00351499" w:rsidRDefault="00351499" w:rsidP="0096751A">
      <w:pPr>
        <w:pStyle w:val="libFootnote"/>
        <w:rPr>
          <w:rtl/>
          <w:lang w:bidi="fa-IR"/>
        </w:rPr>
      </w:pPr>
      <w:r>
        <w:rPr>
          <w:rtl/>
          <w:lang w:bidi="fa-IR"/>
        </w:rPr>
        <w:t>24</w:t>
      </w:r>
      <w:r w:rsidR="00071C1B">
        <w:rPr>
          <w:rtl/>
          <w:lang w:bidi="fa-IR"/>
        </w:rPr>
        <w:t xml:space="preserve">) </w:t>
      </w:r>
      <w:r>
        <w:rPr>
          <w:rtl/>
          <w:lang w:bidi="fa-IR"/>
        </w:rPr>
        <w:t>المح</w:t>
      </w:r>
      <w:r w:rsidR="00A5679F">
        <w:rPr>
          <w:rtl/>
          <w:lang w:bidi="fa-IR"/>
        </w:rPr>
        <w:t>ی</w:t>
      </w:r>
      <w:r>
        <w:rPr>
          <w:rtl/>
          <w:lang w:bidi="fa-IR"/>
        </w:rPr>
        <w:t>ط بالتکل</w:t>
      </w:r>
      <w:r w:rsidR="00A5679F">
        <w:rPr>
          <w:rtl/>
          <w:lang w:bidi="fa-IR"/>
        </w:rPr>
        <w:t>ی</w:t>
      </w:r>
      <w:r>
        <w:rPr>
          <w:rtl/>
          <w:lang w:bidi="fa-IR"/>
        </w:rPr>
        <w:t>ف</w:t>
      </w:r>
      <w:r w:rsidR="00A5679F">
        <w:rPr>
          <w:rtl/>
          <w:lang w:bidi="fa-IR"/>
        </w:rPr>
        <w:t xml:space="preserve">، </w:t>
      </w:r>
      <w:r>
        <w:rPr>
          <w:rtl/>
          <w:lang w:bidi="fa-IR"/>
        </w:rPr>
        <w:t>ج 4</w:t>
      </w:r>
      <w:r w:rsidR="00A5679F">
        <w:rPr>
          <w:rtl/>
          <w:lang w:bidi="fa-IR"/>
        </w:rPr>
        <w:t xml:space="preserve">، </w:t>
      </w:r>
      <w:r>
        <w:rPr>
          <w:rtl/>
          <w:lang w:bidi="fa-IR"/>
        </w:rPr>
        <w:t>ص 174</w:t>
      </w:r>
      <w:r w:rsidR="00A5679F">
        <w:rPr>
          <w:rtl/>
          <w:lang w:bidi="fa-IR"/>
        </w:rPr>
        <w:t xml:space="preserve">. </w:t>
      </w:r>
    </w:p>
    <w:p w:rsidR="00351499" w:rsidRDefault="00351499" w:rsidP="0096751A">
      <w:pPr>
        <w:pStyle w:val="libFootnote"/>
        <w:rPr>
          <w:rtl/>
          <w:lang w:bidi="fa-IR"/>
        </w:rPr>
      </w:pPr>
      <w:r>
        <w:rPr>
          <w:rtl/>
          <w:lang w:bidi="fa-IR"/>
        </w:rPr>
        <w:t>25</w:t>
      </w:r>
      <w:r w:rsidR="00071C1B">
        <w:rPr>
          <w:rtl/>
          <w:lang w:bidi="fa-IR"/>
        </w:rPr>
        <w:t xml:space="preserve">) </w:t>
      </w:r>
      <w:r>
        <w:rPr>
          <w:rtl/>
          <w:lang w:bidi="fa-IR"/>
        </w:rPr>
        <w:t>حاد</w:t>
      </w:r>
      <w:r w:rsidR="00A5679F">
        <w:rPr>
          <w:rtl/>
          <w:lang w:bidi="fa-IR"/>
        </w:rPr>
        <w:t>ی</w:t>
      </w:r>
      <w:r>
        <w:rPr>
          <w:rtl/>
          <w:lang w:bidi="fa-IR"/>
        </w:rPr>
        <w:t xml:space="preserve"> الارواح ال</w:t>
      </w:r>
      <w:r w:rsidR="00A5679F">
        <w:rPr>
          <w:rtl/>
          <w:lang w:bidi="fa-IR"/>
        </w:rPr>
        <w:t>ی</w:t>
      </w:r>
      <w:r>
        <w:rPr>
          <w:rtl/>
          <w:lang w:bidi="fa-IR"/>
        </w:rPr>
        <w:t xml:space="preserve"> بلاد الأرواح</w:t>
      </w:r>
      <w:r w:rsidR="00A5679F">
        <w:rPr>
          <w:rtl/>
          <w:lang w:bidi="fa-IR"/>
        </w:rPr>
        <w:t xml:space="preserve">، </w:t>
      </w:r>
      <w:r>
        <w:rPr>
          <w:rtl/>
          <w:lang w:bidi="fa-IR"/>
        </w:rPr>
        <w:t>ص 305</w:t>
      </w:r>
      <w:r w:rsidR="00A5679F">
        <w:rPr>
          <w:rtl/>
          <w:lang w:bidi="fa-IR"/>
        </w:rPr>
        <w:t xml:space="preserve">. </w:t>
      </w:r>
    </w:p>
    <w:p w:rsidR="00351499" w:rsidRDefault="00351499" w:rsidP="0096751A">
      <w:pPr>
        <w:pStyle w:val="libFootnote"/>
        <w:rPr>
          <w:rtl/>
          <w:lang w:bidi="fa-IR"/>
        </w:rPr>
      </w:pPr>
      <w:r>
        <w:rPr>
          <w:rtl/>
          <w:lang w:bidi="fa-IR"/>
        </w:rPr>
        <w:lastRenderedPageBreak/>
        <w:t>26</w:t>
      </w:r>
      <w:r w:rsidR="00071C1B">
        <w:rPr>
          <w:rtl/>
          <w:lang w:bidi="fa-IR"/>
        </w:rPr>
        <w:t xml:space="preserve">) </w:t>
      </w:r>
      <w:r>
        <w:rPr>
          <w:rtl/>
          <w:lang w:bidi="fa-IR"/>
        </w:rPr>
        <w:t>فتاو</w:t>
      </w:r>
      <w:r w:rsidR="00A5679F">
        <w:rPr>
          <w:rtl/>
          <w:lang w:bidi="fa-IR"/>
        </w:rPr>
        <w:t>ی</w:t>
      </w:r>
      <w:r>
        <w:rPr>
          <w:rtl/>
          <w:lang w:bidi="fa-IR"/>
        </w:rPr>
        <w:t xml:space="preserve"> الألبان</w:t>
      </w:r>
      <w:r w:rsidR="00A5679F">
        <w:rPr>
          <w:rtl/>
          <w:lang w:bidi="fa-IR"/>
        </w:rPr>
        <w:t xml:space="preserve">ی، </w:t>
      </w:r>
      <w:r>
        <w:rPr>
          <w:rtl/>
          <w:lang w:bidi="fa-IR"/>
        </w:rPr>
        <w:t>ص 142</w:t>
      </w:r>
      <w:r w:rsidR="00A5679F">
        <w:rPr>
          <w:rtl/>
          <w:lang w:bidi="fa-IR"/>
        </w:rPr>
        <w:t xml:space="preserve">. </w:t>
      </w:r>
    </w:p>
    <w:p w:rsidR="00351499" w:rsidRDefault="00351499" w:rsidP="0096751A">
      <w:pPr>
        <w:pStyle w:val="libFootnote"/>
        <w:rPr>
          <w:rtl/>
          <w:lang w:bidi="fa-IR"/>
        </w:rPr>
      </w:pPr>
      <w:r>
        <w:rPr>
          <w:rtl/>
          <w:lang w:bidi="fa-IR"/>
        </w:rPr>
        <w:t>27</w:t>
      </w:r>
      <w:r w:rsidR="00071C1B">
        <w:rPr>
          <w:rtl/>
          <w:lang w:bidi="fa-IR"/>
        </w:rPr>
        <w:t xml:space="preserve">) </w:t>
      </w:r>
      <w:r>
        <w:rPr>
          <w:rtl/>
          <w:lang w:bidi="fa-IR"/>
        </w:rPr>
        <w:t>فتاو</w:t>
      </w:r>
      <w:r w:rsidR="00A5679F">
        <w:rPr>
          <w:rtl/>
          <w:lang w:bidi="fa-IR"/>
        </w:rPr>
        <w:t>ی</w:t>
      </w:r>
      <w:r>
        <w:rPr>
          <w:rtl/>
          <w:lang w:bidi="fa-IR"/>
        </w:rPr>
        <w:t xml:space="preserve"> بن باز</w:t>
      </w:r>
      <w:r w:rsidR="00A5679F">
        <w:rPr>
          <w:rtl/>
          <w:lang w:bidi="fa-IR"/>
        </w:rPr>
        <w:t xml:space="preserve">، </w:t>
      </w:r>
      <w:r>
        <w:rPr>
          <w:rtl/>
          <w:lang w:bidi="fa-IR"/>
        </w:rPr>
        <w:t>رقم 2887</w:t>
      </w:r>
      <w:r w:rsidR="00A5679F">
        <w:rPr>
          <w:rtl/>
          <w:lang w:bidi="fa-IR"/>
        </w:rPr>
        <w:t xml:space="preserve">. </w:t>
      </w:r>
    </w:p>
    <w:p w:rsidR="00351499" w:rsidRDefault="00351499" w:rsidP="0096751A">
      <w:pPr>
        <w:pStyle w:val="libFootnote"/>
        <w:rPr>
          <w:rtl/>
          <w:lang w:bidi="fa-IR"/>
        </w:rPr>
      </w:pPr>
      <w:r>
        <w:rPr>
          <w:rtl/>
          <w:lang w:bidi="fa-IR"/>
        </w:rPr>
        <w:t>28</w:t>
      </w:r>
      <w:r w:rsidR="00071C1B">
        <w:rPr>
          <w:rtl/>
          <w:lang w:bidi="fa-IR"/>
        </w:rPr>
        <w:t xml:space="preserve">) </w:t>
      </w:r>
      <w:r>
        <w:rPr>
          <w:rtl/>
          <w:lang w:bidi="fa-IR"/>
        </w:rPr>
        <w:t>العق</w:t>
      </w:r>
      <w:r w:rsidR="00A5679F">
        <w:rPr>
          <w:rtl/>
          <w:lang w:bidi="fa-IR"/>
        </w:rPr>
        <w:t>ی</w:t>
      </w:r>
      <w:r>
        <w:rPr>
          <w:rtl/>
          <w:lang w:bidi="fa-IR"/>
        </w:rPr>
        <w:t>دة الطحاو</w:t>
      </w:r>
      <w:r w:rsidR="00A5679F">
        <w:rPr>
          <w:rtl/>
          <w:lang w:bidi="fa-IR"/>
        </w:rPr>
        <w:t>ی</w:t>
      </w:r>
      <w:r>
        <w:rPr>
          <w:rtl/>
          <w:lang w:bidi="fa-IR"/>
        </w:rPr>
        <w:t>ة با تعل</w:t>
      </w:r>
      <w:r w:rsidR="00A5679F">
        <w:rPr>
          <w:rtl/>
          <w:lang w:bidi="fa-IR"/>
        </w:rPr>
        <w:t>ی</w:t>
      </w:r>
      <w:r>
        <w:rPr>
          <w:rtl/>
          <w:lang w:bidi="fa-IR"/>
        </w:rPr>
        <w:t>ق و شرح البان</w:t>
      </w:r>
      <w:r w:rsidR="00A5679F">
        <w:rPr>
          <w:rtl/>
          <w:lang w:bidi="fa-IR"/>
        </w:rPr>
        <w:t xml:space="preserve">ی، </w:t>
      </w:r>
      <w:r>
        <w:rPr>
          <w:rtl/>
          <w:lang w:bidi="fa-IR"/>
        </w:rPr>
        <w:t>ص 27</w:t>
      </w:r>
      <w:r w:rsidR="00A5679F">
        <w:rPr>
          <w:rtl/>
          <w:lang w:bidi="fa-IR"/>
        </w:rPr>
        <w:t xml:space="preserve">. </w:t>
      </w:r>
    </w:p>
    <w:p w:rsidR="00351499" w:rsidRDefault="00351499" w:rsidP="0096751A">
      <w:pPr>
        <w:pStyle w:val="libFootnote"/>
        <w:rPr>
          <w:rtl/>
          <w:lang w:bidi="fa-IR"/>
        </w:rPr>
      </w:pPr>
      <w:r>
        <w:rPr>
          <w:rtl/>
          <w:lang w:bidi="fa-IR"/>
        </w:rPr>
        <w:t>29</w:t>
      </w:r>
      <w:r w:rsidR="00071C1B">
        <w:rPr>
          <w:rtl/>
          <w:lang w:bidi="fa-IR"/>
        </w:rPr>
        <w:t xml:space="preserve">) </w:t>
      </w:r>
      <w:r>
        <w:rPr>
          <w:rtl/>
          <w:lang w:bidi="fa-IR"/>
        </w:rPr>
        <w:t>کشف المراد</w:t>
      </w:r>
      <w:r w:rsidR="00A5679F">
        <w:rPr>
          <w:rtl/>
          <w:lang w:bidi="fa-IR"/>
        </w:rPr>
        <w:t xml:space="preserve">، </w:t>
      </w:r>
      <w:r>
        <w:rPr>
          <w:rtl/>
          <w:lang w:bidi="fa-IR"/>
        </w:rPr>
        <w:t>ص 296 و 297</w:t>
      </w:r>
      <w:r w:rsidR="00A5679F">
        <w:rPr>
          <w:rtl/>
          <w:lang w:bidi="fa-IR"/>
        </w:rPr>
        <w:t xml:space="preserve">. </w:t>
      </w:r>
    </w:p>
    <w:p w:rsidR="00351499" w:rsidRDefault="00351499" w:rsidP="0096751A">
      <w:pPr>
        <w:pStyle w:val="libFootnote"/>
        <w:rPr>
          <w:rtl/>
          <w:lang w:bidi="fa-IR"/>
        </w:rPr>
      </w:pPr>
      <w:r>
        <w:rPr>
          <w:rtl/>
          <w:lang w:bidi="fa-IR"/>
        </w:rPr>
        <w:t>30</w:t>
      </w:r>
      <w:r w:rsidR="00071C1B">
        <w:rPr>
          <w:rtl/>
          <w:lang w:bidi="fa-IR"/>
        </w:rPr>
        <w:t xml:space="preserve">) </w:t>
      </w:r>
      <w:r>
        <w:rPr>
          <w:rtl/>
          <w:lang w:bidi="fa-IR"/>
        </w:rPr>
        <w:t>سوره انعام</w:t>
      </w:r>
      <w:r w:rsidR="00A5679F">
        <w:rPr>
          <w:rtl/>
          <w:lang w:bidi="fa-IR"/>
        </w:rPr>
        <w:t xml:space="preserve">، </w:t>
      </w:r>
      <w:r>
        <w:rPr>
          <w:rtl/>
          <w:lang w:bidi="fa-IR"/>
        </w:rPr>
        <w:t>آ</w:t>
      </w:r>
      <w:r w:rsidR="00A5679F">
        <w:rPr>
          <w:rtl/>
          <w:lang w:bidi="fa-IR"/>
        </w:rPr>
        <w:t>ی</w:t>
      </w:r>
      <w:r>
        <w:rPr>
          <w:rtl/>
          <w:lang w:bidi="fa-IR"/>
        </w:rPr>
        <w:t>ه 103</w:t>
      </w:r>
      <w:r w:rsidR="00A5679F">
        <w:rPr>
          <w:rtl/>
          <w:lang w:bidi="fa-IR"/>
        </w:rPr>
        <w:t xml:space="preserve">. </w:t>
      </w:r>
    </w:p>
    <w:p w:rsidR="00351499" w:rsidRDefault="00351499" w:rsidP="0096751A">
      <w:pPr>
        <w:pStyle w:val="libFootnote"/>
        <w:rPr>
          <w:rtl/>
          <w:lang w:bidi="fa-IR"/>
        </w:rPr>
      </w:pPr>
      <w:r>
        <w:rPr>
          <w:rtl/>
          <w:lang w:bidi="fa-IR"/>
        </w:rPr>
        <w:t>31</w:t>
      </w:r>
      <w:r w:rsidR="00071C1B">
        <w:rPr>
          <w:rtl/>
          <w:lang w:bidi="fa-IR"/>
        </w:rPr>
        <w:t xml:space="preserve">) </w:t>
      </w:r>
      <w:r>
        <w:rPr>
          <w:rtl/>
          <w:lang w:bidi="fa-IR"/>
        </w:rPr>
        <w:t>شرح الاصول الخمسة</w:t>
      </w:r>
      <w:r w:rsidR="00A5679F">
        <w:rPr>
          <w:rtl/>
          <w:lang w:bidi="fa-IR"/>
        </w:rPr>
        <w:t xml:space="preserve">، </w:t>
      </w:r>
      <w:r>
        <w:rPr>
          <w:rtl/>
          <w:lang w:bidi="fa-IR"/>
        </w:rPr>
        <w:t>ص 233</w:t>
      </w:r>
      <w:r w:rsidR="00A5679F">
        <w:rPr>
          <w:rtl/>
          <w:lang w:bidi="fa-IR"/>
        </w:rPr>
        <w:t xml:space="preserve">. </w:t>
      </w:r>
    </w:p>
    <w:p w:rsidR="00351499" w:rsidRDefault="00351499" w:rsidP="0096751A">
      <w:pPr>
        <w:pStyle w:val="libFootnote"/>
        <w:rPr>
          <w:rtl/>
          <w:lang w:bidi="fa-IR"/>
        </w:rPr>
      </w:pPr>
      <w:r>
        <w:rPr>
          <w:rtl/>
          <w:lang w:bidi="fa-IR"/>
        </w:rPr>
        <w:t>32</w:t>
      </w:r>
      <w:r w:rsidR="00071C1B">
        <w:rPr>
          <w:rtl/>
          <w:lang w:bidi="fa-IR"/>
        </w:rPr>
        <w:t xml:space="preserve">) </w:t>
      </w:r>
      <w:r>
        <w:rPr>
          <w:rtl/>
          <w:lang w:bidi="fa-IR"/>
        </w:rPr>
        <w:t>سوره طه</w:t>
      </w:r>
      <w:r w:rsidR="00A5679F">
        <w:rPr>
          <w:rtl/>
          <w:lang w:bidi="fa-IR"/>
        </w:rPr>
        <w:t xml:space="preserve">، </w:t>
      </w:r>
      <w:r>
        <w:rPr>
          <w:rtl/>
          <w:lang w:bidi="fa-IR"/>
        </w:rPr>
        <w:t>آ</w:t>
      </w:r>
      <w:r w:rsidR="00A5679F">
        <w:rPr>
          <w:rtl/>
          <w:lang w:bidi="fa-IR"/>
        </w:rPr>
        <w:t>ی</w:t>
      </w:r>
      <w:r>
        <w:rPr>
          <w:rtl/>
          <w:lang w:bidi="fa-IR"/>
        </w:rPr>
        <w:t>ه 109</w:t>
      </w:r>
      <w:r w:rsidR="00A5679F">
        <w:rPr>
          <w:rtl/>
          <w:lang w:bidi="fa-IR"/>
        </w:rPr>
        <w:t xml:space="preserve">. </w:t>
      </w:r>
    </w:p>
    <w:p w:rsidR="00351499" w:rsidRDefault="00351499" w:rsidP="0096751A">
      <w:pPr>
        <w:pStyle w:val="libFootnote"/>
        <w:rPr>
          <w:rtl/>
          <w:lang w:bidi="fa-IR"/>
        </w:rPr>
      </w:pPr>
      <w:r>
        <w:rPr>
          <w:rtl/>
          <w:lang w:bidi="fa-IR"/>
        </w:rPr>
        <w:t>33</w:t>
      </w:r>
      <w:r w:rsidR="00071C1B">
        <w:rPr>
          <w:rtl/>
          <w:lang w:bidi="fa-IR"/>
        </w:rPr>
        <w:t xml:space="preserve">) </w:t>
      </w:r>
      <w:r>
        <w:rPr>
          <w:rtl/>
          <w:lang w:bidi="fa-IR"/>
        </w:rPr>
        <w:t>سوره اعراف</w:t>
      </w:r>
      <w:r w:rsidR="00A5679F">
        <w:rPr>
          <w:rtl/>
          <w:lang w:bidi="fa-IR"/>
        </w:rPr>
        <w:t xml:space="preserve">، </w:t>
      </w:r>
      <w:r>
        <w:rPr>
          <w:rtl/>
          <w:lang w:bidi="fa-IR"/>
        </w:rPr>
        <w:t>آ</w:t>
      </w:r>
      <w:r w:rsidR="00A5679F">
        <w:rPr>
          <w:rtl/>
          <w:lang w:bidi="fa-IR"/>
        </w:rPr>
        <w:t>ی</w:t>
      </w:r>
      <w:r>
        <w:rPr>
          <w:rtl/>
          <w:lang w:bidi="fa-IR"/>
        </w:rPr>
        <w:t>ه 143</w:t>
      </w:r>
      <w:r w:rsidR="00A5679F">
        <w:rPr>
          <w:rtl/>
          <w:lang w:bidi="fa-IR"/>
        </w:rPr>
        <w:t xml:space="preserve">. </w:t>
      </w:r>
    </w:p>
    <w:p w:rsidR="00351499" w:rsidRDefault="00351499" w:rsidP="0096751A">
      <w:pPr>
        <w:pStyle w:val="libFootnote"/>
        <w:rPr>
          <w:rtl/>
          <w:lang w:bidi="fa-IR"/>
        </w:rPr>
      </w:pPr>
      <w:r>
        <w:rPr>
          <w:rtl/>
          <w:lang w:bidi="fa-IR"/>
        </w:rPr>
        <w:t>34</w:t>
      </w:r>
      <w:r w:rsidR="00071C1B">
        <w:rPr>
          <w:rtl/>
          <w:lang w:bidi="fa-IR"/>
        </w:rPr>
        <w:t xml:space="preserve">) </w:t>
      </w:r>
      <w:r>
        <w:rPr>
          <w:rtl/>
          <w:lang w:bidi="fa-IR"/>
        </w:rPr>
        <w:t>صح</w:t>
      </w:r>
      <w:r w:rsidR="00A5679F">
        <w:rPr>
          <w:rtl/>
          <w:lang w:bidi="fa-IR"/>
        </w:rPr>
        <w:t>ی</w:t>
      </w:r>
      <w:r>
        <w:rPr>
          <w:rtl/>
          <w:lang w:bidi="fa-IR"/>
        </w:rPr>
        <w:t>ح مسلم</w:t>
      </w:r>
      <w:r w:rsidR="00A5679F">
        <w:rPr>
          <w:rtl/>
          <w:lang w:bidi="fa-IR"/>
        </w:rPr>
        <w:t xml:space="preserve">، </w:t>
      </w:r>
      <w:r>
        <w:rPr>
          <w:rtl/>
          <w:lang w:bidi="fa-IR"/>
        </w:rPr>
        <w:t>ج 1</w:t>
      </w:r>
      <w:r w:rsidR="00A5679F">
        <w:rPr>
          <w:rtl/>
          <w:lang w:bidi="fa-IR"/>
        </w:rPr>
        <w:t xml:space="preserve">، </w:t>
      </w:r>
      <w:r>
        <w:rPr>
          <w:rtl/>
          <w:lang w:bidi="fa-IR"/>
        </w:rPr>
        <w:t>ص 110</w:t>
      </w:r>
      <w:r w:rsidR="00A5679F">
        <w:rPr>
          <w:rtl/>
          <w:lang w:bidi="fa-IR"/>
        </w:rPr>
        <w:t xml:space="preserve">. </w:t>
      </w:r>
    </w:p>
    <w:p w:rsidR="00351499" w:rsidRDefault="00351499" w:rsidP="0096751A">
      <w:pPr>
        <w:pStyle w:val="libFootnote"/>
        <w:rPr>
          <w:rtl/>
          <w:lang w:bidi="fa-IR"/>
        </w:rPr>
      </w:pPr>
      <w:r>
        <w:rPr>
          <w:rtl/>
          <w:lang w:bidi="fa-IR"/>
        </w:rPr>
        <w:t>35</w:t>
      </w:r>
      <w:r w:rsidR="00071C1B">
        <w:rPr>
          <w:rtl/>
          <w:lang w:bidi="fa-IR"/>
        </w:rPr>
        <w:t xml:space="preserve">) </w:t>
      </w:r>
      <w:r>
        <w:rPr>
          <w:rtl/>
          <w:lang w:bidi="fa-IR"/>
        </w:rPr>
        <w:t>تفس</w:t>
      </w:r>
      <w:r w:rsidR="00A5679F">
        <w:rPr>
          <w:rtl/>
          <w:lang w:bidi="fa-IR"/>
        </w:rPr>
        <w:t>ی</w:t>
      </w:r>
      <w:r>
        <w:rPr>
          <w:rtl/>
          <w:lang w:bidi="fa-IR"/>
        </w:rPr>
        <w:t>ر نسائ</w:t>
      </w:r>
      <w:r w:rsidR="00A5679F">
        <w:rPr>
          <w:rtl/>
          <w:lang w:bidi="fa-IR"/>
        </w:rPr>
        <w:t xml:space="preserve">ی، </w:t>
      </w:r>
      <w:r>
        <w:rPr>
          <w:rtl/>
          <w:lang w:bidi="fa-IR"/>
        </w:rPr>
        <w:t>ج 2</w:t>
      </w:r>
      <w:r w:rsidR="00A5679F">
        <w:rPr>
          <w:rtl/>
          <w:lang w:bidi="fa-IR"/>
        </w:rPr>
        <w:t xml:space="preserve">، </w:t>
      </w:r>
      <w:r>
        <w:rPr>
          <w:rtl/>
          <w:lang w:bidi="fa-IR"/>
        </w:rPr>
        <w:t>ص 245</w:t>
      </w:r>
      <w:r w:rsidR="00A5679F">
        <w:rPr>
          <w:rtl/>
          <w:lang w:bidi="fa-IR"/>
        </w:rPr>
        <w:t xml:space="preserve">؛ </w:t>
      </w:r>
      <w:r>
        <w:rPr>
          <w:rtl/>
          <w:lang w:bidi="fa-IR"/>
        </w:rPr>
        <w:t>ارشاد السار</w:t>
      </w:r>
      <w:r w:rsidR="00A5679F">
        <w:rPr>
          <w:rtl/>
          <w:lang w:bidi="fa-IR"/>
        </w:rPr>
        <w:t xml:space="preserve">ی، </w:t>
      </w:r>
      <w:r>
        <w:rPr>
          <w:rtl/>
          <w:lang w:bidi="fa-IR"/>
        </w:rPr>
        <w:t>ج 5</w:t>
      </w:r>
      <w:r w:rsidR="00A5679F">
        <w:rPr>
          <w:rtl/>
          <w:lang w:bidi="fa-IR"/>
        </w:rPr>
        <w:t xml:space="preserve">، </w:t>
      </w:r>
      <w:r>
        <w:rPr>
          <w:rtl/>
          <w:lang w:bidi="fa-IR"/>
        </w:rPr>
        <w:t>ص 276</w:t>
      </w:r>
      <w:r w:rsidR="00A5679F">
        <w:rPr>
          <w:rtl/>
          <w:lang w:bidi="fa-IR"/>
        </w:rPr>
        <w:t xml:space="preserve">؛ </w:t>
      </w:r>
      <w:r>
        <w:rPr>
          <w:rtl/>
          <w:lang w:bidi="fa-IR"/>
        </w:rPr>
        <w:t>المطالب العال</w:t>
      </w:r>
      <w:r w:rsidR="00A5679F">
        <w:rPr>
          <w:rtl/>
          <w:lang w:bidi="fa-IR"/>
        </w:rPr>
        <w:t>ی</w:t>
      </w:r>
      <w:r>
        <w:rPr>
          <w:rtl/>
          <w:lang w:bidi="fa-IR"/>
        </w:rPr>
        <w:t>ه</w:t>
      </w:r>
      <w:r w:rsidR="00A5679F">
        <w:rPr>
          <w:rtl/>
          <w:lang w:bidi="fa-IR"/>
        </w:rPr>
        <w:t xml:space="preserve">، </w:t>
      </w:r>
      <w:r>
        <w:rPr>
          <w:rtl/>
          <w:lang w:bidi="fa-IR"/>
        </w:rPr>
        <w:t>راز</w:t>
      </w:r>
      <w:r w:rsidR="00A5679F">
        <w:rPr>
          <w:rtl/>
          <w:lang w:bidi="fa-IR"/>
        </w:rPr>
        <w:t xml:space="preserve">ی، </w:t>
      </w:r>
      <w:r>
        <w:rPr>
          <w:rtl/>
          <w:lang w:bidi="fa-IR"/>
        </w:rPr>
        <w:t>ج</w:t>
      </w:r>
      <w:r w:rsidR="00A5679F">
        <w:rPr>
          <w:rtl/>
          <w:lang w:bidi="fa-IR"/>
        </w:rPr>
        <w:t xml:space="preserve"> </w:t>
      </w:r>
      <w:r>
        <w:rPr>
          <w:rtl/>
          <w:lang w:bidi="fa-IR"/>
        </w:rPr>
        <w:t>1</w:t>
      </w:r>
      <w:r w:rsidR="00A5679F">
        <w:rPr>
          <w:rtl/>
          <w:lang w:bidi="fa-IR"/>
        </w:rPr>
        <w:t xml:space="preserve">، </w:t>
      </w:r>
      <w:r>
        <w:rPr>
          <w:rtl/>
          <w:lang w:bidi="fa-IR"/>
        </w:rPr>
        <w:t>ص 87</w:t>
      </w:r>
      <w:r w:rsidR="00A5679F">
        <w:rPr>
          <w:rtl/>
          <w:lang w:bidi="fa-IR"/>
        </w:rPr>
        <w:t xml:space="preserve">. </w:t>
      </w:r>
    </w:p>
    <w:p w:rsidR="00351499" w:rsidRDefault="00351499" w:rsidP="0096751A">
      <w:pPr>
        <w:pStyle w:val="libFootnote"/>
        <w:rPr>
          <w:rtl/>
          <w:lang w:bidi="fa-IR"/>
        </w:rPr>
      </w:pPr>
      <w:r>
        <w:rPr>
          <w:rtl/>
          <w:lang w:bidi="fa-IR"/>
        </w:rPr>
        <w:t>36</w:t>
      </w:r>
      <w:r w:rsidR="00071C1B">
        <w:rPr>
          <w:rtl/>
          <w:lang w:bidi="fa-IR"/>
        </w:rPr>
        <w:t xml:space="preserve">) </w:t>
      </w:r>
      <w:r>
        <w:rPr>
          <w:rtl/>
          <w:lang w:bidi="fa-IR"/>
        </w:rPr>
        <w:t>جامع الب</w:t>
      </w:r>
      <w:r w:rsidR="00A5679F">
        <w:rPr>
          <w:rtl/>
          <w:lang w:bidi="fa-IR"/>
        </w:rPr>
        <w:t>ی</w:t>
      </w:r>
      <w:r>
        <w:rPr>
          <w:rtl/>
          <w:lang w:bidi="fa-IR"/>
        </w:rPr>
        <w:t>ان</w:t>
      </w:r>
      <w:r w:rsidR="00A5679F">
        <w:rPr>
          <w:rtl/>
          <w:lang w:bidi="fa-IR"/>
        </w:rPr>
        <w:t xml:space="preserve">، </w:t>
      </w:r>
      <w:r>
        <w:rPr>
          <w:rtl/>
          <w:lang w:bidi="fa-IR"/>
        </w:rPr>
        <w:t>ج 9</w:t>
      </w:r>
      <w:r w:rsidR="00A5679F">
        <w:rPr>
          <w:rtl/>
          <w:lang w:bidi="fa-IR"/>
        </w:rPr>
        <w:t xml:space="preserve">، </w:t>
      </w:r>
      <w:r>
        <w:rPr>
          <w:rtl/>
          <w:lang w:bidi="fa-IR"/>
        </w:rPr>
        <w:t>ص 38</w:t>
      </w:r>
      <w:r w:rsidR="00A5679F">
        <w:rPr>
          <w:rtl/>
          <w:lang w:bidi="fa-IR"/>
        </w:rPr>
        <w:t xml:space="preserve">. </w:t>
      </w:r>
    </w:p>
    <w:p w:rsidR="00351499" w:rsidRDefault="00351499" w:rsidP="0096751A">
      <w:pPr>
        <w:pStyle w:val="libFootnote"/>
        <w:rPr>
          <w:rtl/>
          <w:lang w:bidi="fa-IR"/>
        </w:rPr>
      </w:pPr>
      <w:r>
        <w:rPr>
          <w:rtl/>
          <w:lang w:bidi="fa-IR"/>
        </w:rPr>
        <w:t>37</w:t>
      </w:r>
      <w:r w:rsidR="00071C1B">
        <w:rPr>
          <w:rtl/>
          <w:lang w:bidi="fa-IR"/>
        </w:rPr>
        <w:t xml:space="preserve">) </w:t>
      </w:r>
      <w:r>
        <w:rPr>
          <w:rtl/>
          <w:lang w:bidi="fa-IR"/>
        </w:rPr>
        <w:t>ر</w:t>
      </w:r>
      <w:r w:rsidR="00A5679F">
        <w:rPr>
          <w:rtl/>
          <w:lang w:bidi="fa-IR"/>
        </w:rPr>
        <w:t xml:space="preserve">. </w:t>
      </w:r>
      <w:r>
        <w:rPr>
          <w:rtl/>
          <w:lang w:bidi="fa-IR"/>
        </w:rPr>
        <w:t>ک: سنن ابن ماجه</w:t>
      </w:r>
      <w:r w:rsidR="00A5679F">
        <w:rPr>
          <w:rtl/>
          <w:lang w:bidi="fa-IR"/>
        </w:rPr>
        <w:t xml:space="preserve">، </w:t>
      </w:r>
      <w:r>
        <w:rPr>
          <w:rtl/>
          <w:lang w:bidi="fa-IR"/>
        </w:rPr>
        <w:t>ج 2</w:t>
      </w:r>
      <w:r w:rsidR="00A5679F">
        <w:rPr>
          <w:rtl/>
          <w:lang w:bidi="fa-IR"/>
        </w:rPr>
        <w:t xml:space="preserve">، </w:t>
      </w:r>
      <w:r>
        <w:rPr>
          <w:rtl/>
          <w:lang w:bidi="fa-IR"/>
        </w:rPr>
        <w:t>ص 1426</w:t>
      </w:r>
      <w:r w:rsidR="00A5679F">
        <w:rPr>
          <w:rtl/>
          <w:lang w:bidi="fa-IR"/>
        </w:rPr>
        <w:t xml:space="preserve">. </w:t>
      </w:r>
    </w:p>
    <w:p w:rsidR="00351499" w:rsidRDefault="00351499" w:rsidP="0096751A">
      <w:pPr>
        <w:pStyle w:val="libFootnote"/>
        <w:rPr>
          <w:rtl/>
          <w:lang w:bidi="fa-IR"/>
        </w:rPr>
      </w:pPr>
      <w:r>
        <w:rPr>
          <w:rtl/>
          <w:lang w:bidi="fa-IR"/>
        </w:rPr>
        <w:t>38</w:t>
      </w:r>
      <w:r w:rsidR="00071C1B">
        <w:rPr>
          <w:rtl/>
          <w:lang w:bidi="fa-IR"/>
        </w:rPr>
        <w:t xml:space="preserve">) </w:t>
      </w:r>
      <w:r>
        <w:rPr>
          <w:rtl/>
          <w:lang w:bidi="fa-IR"/>
        </w:rPr>
        <w:t>نهج البلاغه</w:t>
      </w:r>
      <w:r w:rsidR="00A5679F">
        <w:rPr>
          <w:rtl/>
          <w:lang w:bidi="fa-IR"/>
        </w:rPr>
        <w:t xml:space="preserve">، </w:t>
      </w:r>
      <w:r>
        <w:rPr>
          <w:rtl/>
          <w:lang w:bidi="fa-IR"/>
        </w:rPr>
        <w:t>خطبه 185</w:t>
      </w:r>
      <w:r w:rsidR="00A5679F">
        <w:rPr>
          <w:rtl/>
          <w:lang w:bidi="fa-IR"/>
        </w:rPr>
        <w:t xml:space="preserve">. </w:t>
      </w:r>
    </w:p>
    <w:p w:rsidR="00351499" w:rsidRDefault="00351499" w:rsidP="0096751A">
      <w:pPr>
        <w:pStyle w:val="libFootnote"/>
        <w:rPr>
          <w:rtl/>
          <w:lang w:bidi="fa-IR"/>
        </w:rPr>
      </w:pPr>
      <w:r>
        <w:rPr>
          <w:rtl/>
          <w:lang w:bidi="fa-IR"/>
        </w:rPr>
        <w:t>39</w:t>
      </w:r>
      <w:r w:rsidR="00071C1B">
        <w:rPr>
          <w:rtl/>
          <w:lang w:bidi="fa-IR"/>
        </w:rPr>
        <w:t xml:space="preserve">) </w:t>
      </w:r>
      <w:r>
        <w:rPr>
          <w:rtl/>
          <w:lang w:bidi="fa-IR"/>
        </w:rPr>
        <w:t>بحارالأنوار</w:t>
      </w:r>
      <w:r w:rsidR="00A5679F">
        <w:rPr>
          <w:rtl/>
          <w:lang w:bidi="fa-IR"/>
        </w:rPr>
        <w:t xml:space="preserve">، </w:t>
      </w:r>
      <w:r>
        <w:rPr>
          <w:rtl/>
          <w:lang w:bidi="fa-IR"/>
        </w:rPr>
        <w:t>ج 4</w:t>
      </w:r>
      <w:r w:rsidR="00A5679F">
        <w:rPr>
          <w:rtl/>
          <w:lang w:bidi="fa-IR"/>
        </w:rPr>
        <w:t xml:space="preserve">، </w:t>
      </w:r>
      <w:r>
        <w:rPr>
          <w:rtl/>
          <w:lang w:bidi="fa-IR"/>
        </w:rPr>
        <w:t>ص 31</w:t>
      </w:r>
      <w:r w:rsidR="00A5679F">
        <w:rPr>
          <w:rtl/>
          <w:lang w:bidi="fa-IR"/>
        </w:rPr>
        <w:t xml:space="preserve">. </w:t>
      </w:r>
    </w:p>
    <w:p w:rsidR="00351499" w:rsidRDefault="00351499" w:rsidP="0096751A">
      <w:pPr>
        <w:pStyle w:val="libFootnote"/>
        <w:rPr>
          <w:rtl/>
          <w:lang w:bidi="fa-IR"/>
        </w:rPr>
      </w:pPr>
      <w:r>
        <w:rPr>
          <w:rtl/>
          <w:lang w:bidi="fa-IR"/>
        </w:rPr>
        <w:t>40</w:t>
      </w:r>
      <w:r w:rsidR="00071C1B">
        <w:rPr>
          <w:rtl/>
          <w:lang w:bidi="fa-IR"/>
        </w:rPr>
        <w:t xml:space="preserve">) </w:t>
      </w:r>
      <w:r>
        <w:rPr>
          <w:rtl/>
          <w:lang w:bidi="fa-IR"/>
        </w:rPr>
        <w:t>نهج البلاغه</w:t>
      </w:r>
      <w:r w:rsidR="00A5679F">
        <w:rPr>
          <w:rtl/>
          <w:lang w:bidi="fa-IR"/>
        </w:rPr>
        <w:t xml:space="preserve">، </w:t>
      </w:r>
      <w:r>
        <w:rPr>
          <w:rtl/>
          <w:lang w:bidi="fa-IR"/>
        </w:rPr>
        <w:t>خطبه 179</w:t>
      </w:r>
      <w:r w:rsidR="00A5679F">
        <w:rPr>
          <w:rtl/>
          <w:lang w:bidi="fa-IR"/>
        </w:rPr>
        <w:t xml:space="preserve">. </w:t>
      </w:r>
    </w:p>
    <w:p w:rsidR="00351499" w:rsidRDefault="00351499" w:rsidP="0096751A">
      <w:pPr>
        <w:pStyle w:val="libFootnote"/>
        <w:rPr>
          <w:rtl/>
          <w:lang w:bidi="fa-IR"/>
        </w:rPr>
      </w:pPr>
      <w:r>
        <w:rPr>
          <w:rtl/>
          <w:lang w:bidi="fa-IR"/>
        </w:rPr>
        <w:t>41</w:t>
      </w:r>
      <w:r w:rsidR="00071C1B">
        <w:rPr>
          <w:rtl/>
          <w:lang w:bidi="fa-IR"/>
        </w:rPr>
        <w:t xml:space="preserve">) </w:t>
      </w:r>
      <w:r>
        <w:rPr>
          <w:rtl/>
          <w:lang w:bidi="fa-IR"/>
        </w:rPr>
        <w:t>توح</w:t>
      </w:r>
      <w:r w:rsidR="00A5679F">
        <w:rPr>
          <w:rtl/>
          <w:lang w:bidi="fa-IR"/>
        </w:rPr>
        <w:t>ی</w:t>
      </w:r>
      <w:r>
        <w:rPr>
          <w:rtl/>
          <w:lang w:bidi="fa-IR"/>
        </w:rPr>
        <w:t>د صدوق</w:t>
      </w:r>
      <w:r w:rsidR="00A5679F">
        <w:rPr>
          <w:rtl/>
          <w:lang w:bidi="fa-IR"/>
        </w:rPr>
        <w:t xml:space="preserve">، </w:t>
      </w:r>
      <w:r>
        <w:rPr>
          <w:rtl/>
          <w:lang w:bidi="fa-IR"/>
        </w:rPr>
        <w:t>ص 107</w:t>
      </w:r>
      <w:r w:rsidR="00A5679F">
        <w:rPr>
          <w:rtl/>
          <w:lang w:bidi="fa-IR"/>
        </w:rPr>
        <w:t xml:space="preserve">. </w:t>
      </w:r>
    </w:p>
    <w:p w:rsidR="00351499" w:rsidRDefault="00351499" w:rsidP="0096751A">
      <w:pPr>
        <w:pStyle w:val="libFootnote"/>
        <w:rPr>
          <w:rtl/>
          <w:lang w:bidi="fa-IR"/>
        </w:rPr>
      </w:pPr>
      <w:r>
        <w:rPr>
          <w:rtl/>
          <w:lang w:bidi="fa-IR"/>
        </w:rPr>
        <w:t>42</w:t>
      </w:r>
      <w:r w:rsidR="00071C1B">
        <w:rPr>
          <w:rtl/>
          <w:lang w:bidi="fa-IR"/>
        </w:rPr>
        <w:t xml:space="preserve">) </w:t>
      </w:r>
      <w:r>
        <w:rPr>
          <w:rtl/>
          <w:lang w:bidi="fa-IR"/>
        </w:rPr>
        <w:t>توح</w:t>
      </w:r>
      <w:r w:rsidR="00A5679F">
        <w:rPr>
          <w:rtl/>
          <w:lang w:bidi="fa-IR"/>
        </w:rPr>
        <w:t>ی</w:t>
      </w:r>
      <w:r>
        <w:rPr>
          <w:rtl/>
          <w:lang w:bidi="fa-IR"/>
        </w:rPr>
        <w:t>د صدوق</w:t>
      </w:r>
      <w:r w:rsidR="00A5679F">
        <w:rPr>
          <w:rtl/>
          <w:lang w:bidi="fa-IR"/>
        </w:rPr>
        <w:t xml:space="preserve">، </w:t>
      </w:r>
      <w:r>
        <w:rPr>
          <w:rtl/>
          <w:lang w:bidi="fa-IR"/>
        </w:rPr>
        <w:t>ص 107</w:t>
      </w:r>
      <w:r w:rsidR="00A5679F">
        <w:rPr>
          <w:rtl/>
          <w:lang w:bidi="fa-IR"/>
        </w:rPr>
        <w:t xml:space="preserve">، </w:t>
      </w:r>
      <w:r>
        <w:rPr>
          <w:rtl/>
          <w:lang w:bidi="fa-IR"/>
        </w:rPr>
        <w:t>حد</w:t>
      </w:r>
      <w:r w:rsidR="00A5679F">
        <w:rPr>
          <w:rtl/>
          <w:lang w:bidi="fa-IR"/>
        </w:rPr>
        <w:t>ی</w:t>
      </w:r>
      <w:r>
        <w:rPr>
          <w:rtl/>
          <w:lang w:bidi="fa-IR"/>
        </w:rPr>
        <w:t>ث 15</w:t>
      </w:r>
      <w:r w:rsidR="00A5679F">
        <w:rPr>
          <w:rtl/>
          <w:lang w:bidi="fa-IR"/>
        </w:rPr>
        <w:t xml:space="preserve">. </w:t>
      </w:r>
    </w:p>
    <w:p w:rsidR="00351499" w:rsidRDefault="00351499" w:rsidP="0096751A">
      <w:pPr>
        <w:pStyle w:val="libFootnote"/>
        <w:rPr>
          <w:rtl/>
          <w:lang w:bidi="fa-IR"/>
        </w:rPr>
      </w:pPr>
      <w:r>
        <w:rPr>
          <w:rtl/>
          <w:lang w:bidi="fa-IR"/>
        </w:rPr>
        <w:t>43</w:t>
      </w:r>
      <w:r w:rsidR="00071C1B">
        <w:rPr>
          <w:rtl/>
          <w:lang w:bidi="fa-IR"/>
        </w:rPr>
        <w:t xml:space="preserve">) </w:t>
      </w:r>
      <w:r>
        <w:rPr>
          <w:rtl/>
          <w:lang w:bidi="fa-IR"/>
        </w:rPr>
        <w:t>پ</w:t>
      </w:r>
      <w:r w:rsidR="00A5679F">
        <w:rPr>
          <w:rtl/>
          <w:lang w:bidi="fa-IR"/>
        </w:rPr>
        <w:t>ی</w:t>
      </w:r>
      <w:r>
        <w:rPr>
          <w:rtl/>
          <w:lang w:bidi="fa-IR"/>
        </w:rPr>
        <w:t>ش</w:t>
      </w:r>
      <w:r w:rsidR="00A5679F">
        <w:rPr>
          <w:rtl/>
          <w:lang w:bidi="fa-IR"/>
        </w:rPr>
        <w:t>ی</w:t>
      </w:r>
      <w:r>
        <w:rPr>
          <w:rtl/>
          <w:lang w:bidi="fa-IR"/>
        </w:rPr>
        <w:t>ن</w:t>
      </w:r>
      <w:r w:rsidR="00A5679F">
        <w:rPr>
          <w:rtl/>
          <w:lang w:bidi="fa-IR"/>
        </w:rPr>
        <w:t xml:space="preserve">، </w:t>
      </w:r>
      <w:r>
        <w:rPr>
          <w:rtl/>
          <w:lang w:bidi="fa-IR"/>
        </w:rPr>
        <w:t>حد</w:t>
      </w:r>
      <w:r w:rsidR="00A5679F">
        <w:rPr>
          <w:rtl/>
          <w:lang w:bidi="fa-IR"/>
        </w:rPr>
        <w:t>ی</w:t>
      </w:r>
      <w:r>
        <w:rPr>
          <w:rtl/>
          <w:lang w:bidi="fa-IR"/>
        </w:rPr>
        <w:t>ث 17</w:t>
      </w:r>
      <w:r w:rsidR="00A5679F">
        <w:rPr>
          <w:rtl/>
          <w:lang w:bidi="fa-IR"/>
        </w:rPr>
        <w:t xml:space="preserve">. </w:t>
      </w:r>
    </w:p>
    <w:p w:rsidR="00351499" w:rsidRDefault="00351499" w:rsidP="0096751A">
      <w:pPr>
        <w:pStyle w:val="libFootnote"/>
        <w:rPr>
          <w:rtl/>
          <w:lang w:bidi="fa-IR"/>
        </w:rPr>
      </w:pPr>
      <w:r>
        <w:rPr>
          <w:rtl/>
          <w:lang w:bidi="fa-IR"/>
        </w:rPr>
        <w:t>44</w:t>
      </w:r>
      <w:r w:rsidR="00071C1B">
        <w:rPr>
          <w:rtl/>
          <w:lang w:bidi="fa-IR"/>
        </w:rPr>
        <w:t xml:space="preserve">) </w:t>
      </w:r>
      <w:r>
        <w:rPr>
          <w:rtl/>
          <w:lang w:bidi="fa-IR"/>
        </w:rPr>
        <w:t>توح</w:t>
      </w:r>
      <w:r w:rsidR="00A5679F">
        <w:rPr>
          <w:rtl/>
          <w:lang w:bidi="fa-IR"/>
        </w:rPr>
        <w:t>ی</w:t>
      </w:r>
      <w:r>
        <w:rPr>
          <w:rtl/>
          <w:lang w:bidi="fa-IR"/>
        </w:rPr>
        <w:t>د صدوق</w:t>
      </w:r>
      <w:r w:rsidR="00A5679F">
        <w:rPr>
          <w:rtl/>
          <w:lang w:bidi="fa-IR"/>
        </w:rPr>
        <w:t xml:space="preserve">، </w:t>
      </w:r>
      <w:r>
        <w:rPr>
          <w:rtl/>
          <w:lang w:bidi="fa-IR"/>
        </w:rPr>
        <w:t>باب ما جآء ف</w:t>
      </w:r>
      <w:r w:rsidR="00A5679F">
        <w:rPr>
          <w:rtl/>
          <w:lang w:bidi="fa-IR"/>
        </w:rPr>
        <w:t>ی</w:t>
      </w:r>
      <w:r>
        <w:rPr>
          <w:rtl/>
          <w:lang w:bidi="fa-IR"/>
        </w:rPr>
        <w:t xml:space="preserve"> الرؤ</w:t>
      </w:r>
      <w:r w:rsidR="00A5679F">
        <w:rPr>
          <w:rtl/>
          <w:lang w:bidi="fa-IR"/>
        </w:rPr>
        <w:t>ی</w:t>
      </w:r>
      <w:r>
        <w:rPr>
          <w:rtl/>
          <w:lang w:bidi="fa-IR"/>
        </w:rPr>
        <w:t>ه</w:t>
      </w:r>
      <w:r w:rsidR="00A5679F">
        <w:rPr>
          <w:rtl/>
          <w:lang w:bidi="fa-IR"/>
        </w:rPr>
        <w:t xml:space="preserve">، </w:t>
      </w:r>
      <w:r>
        <w:rPr>
          <w:rtl/>
          <w:lang w:bidi="fa-IR"/>
        </w:rPr>
        <w:t>ح 5</w:t>
      </w:r>
      <w:r w:rsidR="00A5679F">
        <w:rPr>
          <w:rtl/>
          <w:lang w:bidi="fa-IR"/>
        </w:rPr>
        <w:t xml:space="preserve">. </w:t>
      </w:r>
    </w:p>
    <w:p w:rsidR="00351499" w:rsidRDefault="00351499" w:rsidP="0096751A">
      <w:pPr>
        <w:pStyle w:val="libFootnote"/>
        <w:rPr>
          <w:rtl/>
          <w:lang w:bidi="fa-IR"/>
        </w:rPr>
      </w:pPr>
      <w:r>
        <w:rPr>
          <w:rtl/>
          <w:lang w:bidi="fa-IR"/>
        </w:rPr>
        <w:t>45</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95</w:t>
      </w:r>
      <w:r w:rsidR="00A5679F">
        <w:rPr>
          <w:rtl/>
          <w:lang w:bidi="fa-IR"/>
        </w:rPr>
        <w:t xml:space="preserve">، </w:t>
      </w:r>
      <w:r>
        <w:rPr>
          <w:rtl/>
          <w:lang w:bidi="fa-IR"/>
        </w:rPr>
        <w:t>باب ف</w:t>
      </w:r>
      <w:r w:rsidR="00A5679F">
        <w:rPr>
          <w:rtl/>
          <w:lang w:bidi="fa-IR"/>
        </w:rPr>
        <w:t>ی</w:t>
      </w:r>
      <w:r>
        <w:rPr>
          <w:rtl/>
          <w:lang w:bidi="fa-IR"/>
        </w:rPr>
        <w:t xml:space="preserve"> ابطال الرؤ</w:t>
      </w:r>
      <w:r w:rsidR="00A5679F">
        <w:rPr>
          <w:rtl/>
          <w:lang w:bidi="fa-IR"/>
        </w:rPr>
        <w:t>ی</w:t>
      </w:r>
      <w:r>
        <w:rPr>
          <w:rtl/>
          <w:lang w:bidi="fa-IR"/>
        </w:rPr>
        <w:t>ة</w:t>
      </w:r>
      <w:r w:rsidR="00A5679F">
        <w:rPr>
          <w:rtl/>
          <w:lang w:bidi="fa-IR"/>
        </w:rPr>
        <w:t xml:space="preserve">. </w:t>
      </w:r>
    </w:p>
    <w:p w:rsidR="00351499" w:rsidRDefault="00351499" w:rsidP="0096751A">
      <w:pPr>
        <w:pStyle w:val="libFootnote"/>
        <w:rPr>
          <w:rtl/>
          <w:lang w:bidi="fa-IR"/>
        </w:rPr>
      </w:pPr>
      <w:r>
        <w:rPr>
          <w:rtl/>
          <w:lang w:bidi="fa-IR"/>
        </w:rPr>
        <w:t>46</w:t>
      </w:r>
      <w:r w:rsidR="00071C1B">
        <w:rPr>
          <w:rtl/>
          <w:lang w:bidi="fa-IR"/>
        </w:rPr>
        <w:t xml:space="preserve">) </w:t>
      </w:r>
      <w:r>
        <w:rPr>
          <w:rtl/>
          <w:lang w:bidi="fa-IR"/>
        </w:rPr>
        <w:t>بحارالأنوار</w:t>
      </w:r>
      <w:r w:rsidR="00A5679F">
        <w:rPr>
          <w:rtl/>
          <w:lang w:bidi="fa-IR"/>
        </w:rPr>
        <w:t xml:space="preserve">، </w:t>
      </w:r>
      <w:r>
        <w:rPr>
          <w:rtl/>
          <w:lang w:bidi="fa-IR"/>
        </w:rPr>
        <w:t>ج 4</w:t>
      </w:r>
      <w:r w:rsidR="00A5679F">
        <w:rPr>
          <w:rtl/>
          <w:lang w:bidi="fa-IR"/>
        </w:rPr>
        <w:t xml:space="preserve">، </w:t>
      </w:r>
      <w:r>
        <w:rPr>
          <w:rtl/>
          <w:lang w:bidi="fa-IR"/>
        </w:rPr>
        <w:t>ص 31</w:t>
      </w:r>
      <w:r w:rsidR="00A5679F">
        <w:rPr>
          <w:rtl/>
          <w:lang w:bidi="fa-IR"/>
        </w:rPr>
        <w:t xml:space="preserve">. </w:t>
      </w:r>
    </w:p>
    <w:p w:rsidR="00351499" w:rsidRDefault="00351499" w:rsidP="0096751A">
      <w:pPr>
        <w:pStyle w:val="libFootnote"/>
        <w:rPr>
          <w:rtl/>
          <w:lang w:bidi="fa-IR"/>
        </w:rPr>
      </w:pPr>
      <w:r>
        <w:rPr>
          <w:rtl/>
          <w:lang w:bidi="fa-IR"/>
        </w:rPr>
        <w:t>47</w:t>
      </w:r>
      <w:r w:rsidR="00071C1B">
        <w:rPr>
          <w:rtl/>
          <w:lang w:bidi="fa-IR"/>
        </w:rPr>
        <w:t xml:space="preserve">) </w:t>
      </w:r>
      <w:r>
        <w:rPr>
          <w:rtl/>
          <w:lang w:bidi="fa-IR"/>
        </w:rPr>
        <w:t>الم</w:t>
      </w:r>
      <w:r w:rsidR="00A5679F">
        <w:rPr>
          <w:rtl/>
          <w:lang w:bidi="fa-IR"/>
        </w:rPr>
        <w:t>ی</w:t>
      </w:r>
      <w:r>
        <w:rPr>
          <w:rtl/>
          <w:lang w:bidi="fa-IR"/>
        </w:rPr>
        <w:t>زان</w:t>
      </w:r>
      <w:r w:rsidR="00A5679F">
        <w:rPr>
          <w:rtl/>
          <w:lang w:bidi="fa-IR"/>
        </w:rPr>
        <w:t xml:space="preserve">، </w:t>
      </w:r>
      <w:r>
        <w:rPr>
          <w:rtl/>
          <w:lang w:bidi="fa-IR"/>
        </w:rPr>
        <w:t>ج 8</w:t>
      </w:r>
      <w:r w:rsidR="00A5679F">
        <w:rPr>
          <w:rtl/>
          <w:lang w:bidi="fa-IR"/>
        </w:rPr>
        <w:t xml:space="preserve">، </w:t>
      </w:r>
      <w:r>
        <w:rPr>
          <w:rtl/>
          <w:lang w:bidi="fa-IR"/>
        </w:rPr>
        <w:t>ص 252 و 253</w:t>
      </w:r>
      <w:r w:rsidR="00A5679F">
        <w:rPr>
          <w:rtl/>
          <w:lang w:bidi="fa-IR"/>
        </w:rPr>
        <w:t xml:space="preserve">. </w:t>
      </w:r>
    </w:p>
    <w:p w:rsidR="00351499" w:rsidRDefault="00351499" w:rsidP="0096751A">
      <w:pPr>
        <w:pStyle w:val="libFootnote"/>
        <w:rPr>
          <w:rtl/>
          <w:lang w:bidi="fa-IR"/>
        </w:rPr>
      </w:pPr>
      <w:r>
        <w:rPr>
          <w:rtl/>
          <w:lang w:bidi="fa-IR"/>
        </w:rPr>
        <w:t>48</w:t>
      </w:r>
      <w:r w:rsidR="00071C1B">
        <w:rPr>
          <w:rtl/>
          <w:lang w:bidi="fa-IR"/>
        </w:rPr>
        <w:t xml:space="preserve">) </w:t>
      </w:r>
      <w:r>
        <w:rPr>
          <w:rtl/>
          <w:lang w:bidi="fa-IR"/>
        </w:rPr>
        <w:t>الجواهر الحسان</w:t>
      </w:r>
      <w:r w:rsidR="00A5679F">
        <w:rPr>
          <w:rtl/>
          <w:lang w:bidi="fa-IR"/>
        </w:rPr>
        <w:t xml:space="preserve">، </w:t>
      </w:r>
      <w:r>
        <w:rPr>
          <w:rtl/>
          <w:lang w:bidi="fa-IR"/>
        </w:rPr>
        <w:t>ج 3</w:t>
      </w:r>
      <w:r w:rsidR="00A5679F">
        <w:rPr>
          <w:rtl/>
          <w:lang w:bidi="fa-IR"/>
        </w:rPr>
        <w:t xml:space="preserve">، </w:t>
      </w:r>
      <w:r>
        <w:rPr>
          <w:rtl/>
          <w:lang w:bidi="fa-IR"/>
        </w:rPr>
        <w:t>ص 253</w:t>
      </w:r>
      <w:r w:rsidR="00A5679F">
        <w:rPr>
          <w:rtl/>
          <w:lang w:bidi="fa-IR"/>
        </w:rPr>
        <w:t xml:space="preserve">. </w:t>
      </w:r>
    </w:p>
    <w:p w:rsidR="00351499" w:rsidRDefault="00351499" w:rsidP="0096751A">
      <w:pPr>
        <w:pStyle w:val="libFootnote"/>
        <w:rPr>
          <w:rtl/>
          <w:lang w:bidi="fa-IR"/>
        </w:rPr>
      </w:pPr>
      <w:r>
        <w:rPr>
          <w:rtl/>
          <w:lang w:bidi="fa-IR"/>
        </w:rPr>
        <w:t>49</w:t>
      </w:r>
      <w:r w:rsidR="00071C1B">
        <w:rPr>
          <w:rtl/>
          <w:lang w:bidi="fa-IR"/>
        </w:rPr>
        <w:t xml:space="preserve">) </w:t>
      </w:r>
      <w:r>
        <w:rPr>
          <w:rtl/>
          <w:lang w:bidi="fa-IR"/>
        </w:rPr>
        <w:t>الاعتصام</w:t>
      </w:r>
      <w:r w:rsidR="00A5679F">
        <w:rPr>
          <w:rtl/>
          <w:lang w:bidi="fa-IR"/>
        </w:rPr>
        <w:t xml:space="preserve">، </w:t>
      </w:r>
      <w:r>
        <w:rPr>
          <w:rtl/>
          <w:lang w:bidi="fa-IR"/>
        </w:rPr>
        <w:t>ج 2</w:t>
      </w:r>
      <w:r w:rsidR="00A5679F">
        <w:rPr>
          <w:rtl/>
          <w:lang w:bidi="fa-IR"/>
        </w:rPr>
        <w:t xml:space="preserve">، </w:t>
      </w:r>
      <w:r>
        <w:rPr>
          <w:rtl/>
          <w:lang w:bidi="fa-IR"/>
        </w:rPr>
        <w:t>ص 176</w:t>
      </w:r>
      <w:r w:rsidR="00A5679F">
        <w:rPr>
          <w:rtl/>
          <w:lang w:bidi="fa-IR"/>
        </w:rPr>
        <w:t xml:space="preserve">. </w:t>
      </w:r>
    </w:p>
    <w:p w:rsidR="00351499" w:rsidRDefault="00351499" w:rsidP="0096751A">
      <w:pPr>
        <w:pStyle w:val="libFootnote"/>
        <w:rPr>
          <w:rtl/>
          <w:lang w:bidi="fa-IR"/>
        </w:rPr>
      </w:pPr>
      <w:r>
        <w:rPr>
          <w:rtl/>
          <w:lang w:bidi="fa-IR"/>
        </w:rPr>
        <w:t>50</w:t>
      </w:r>
      <w:r w:rsidR="00071C1B">
        <w:rPr>
          <w:rtl/>
          <w:lang w:bidi="fa-IR"/>
        </w:rPr>
        <w:t xml:space="preserve">) </w:t>
      </w:r>
      <w:r>
        <w:rPr>
          <w:rtl/>
          <w:lang w:bidi="fa-IR"/>
        </w:rPr>
        <w:t>تار</w:t>
      </w:r>
      <w:r w:rsidR="00A5679F">
        <w:rPr>
          <w:rtl/>
          <w:lang w:bidi="fa-IR"/>
        </w:rPr>
        <w:t>ی</w:t>
      </w:r>
      <w:r>
        <w:rPr>
          <w:rtl/>
          <w:lang w:bidi="fa-IR"/>
        </w:rPr>
        <w:t>خ الاسلام</w:t>
      </w:r>
      <w:r w:rsidR="00A5679F">
        <w:rPr>
          <w:rtl/>
          <w:lang w:bidi="fa-IR"/>
        </w:rPr>
        <w:t xml:space="preserve">، </w:t>
      </w:r>
      <w:r>
        <w:rPr>
          <w:rtl/>
          <w:lang w:bidi="fa-IR"/>
        </w:rPr>
        <w:t>ج 20</w:t>
      </w:r>
      <w:r w:rsidR="00A5679F">
        <w:rPr>
          <w:rtl/>
          <w:lang w:bidi="fa-IR"/>
        </w:rPr>
        <w:t xml:space="preserve">، </w:t>
      </w:r>
      <w:r>
        <w:rPr>
          <w:rtl/>
          <w:lang w:bidi="fa-IR"/>
        </w:rPr>
        <w:t>ص 153</w:t>
      </w:r>
      <w:r w:rsidR="00A5679F">
        <w:rPr>
          <w:rtl/>
          <w:lang w:bidi="fa-IR"/>
        </w:rPr>
        <w:t xml:space="preserve">. </w:t>
      </w:r>
    </w:p>
    <w:p w:rsidR="00351499" w:rsidRDefault="00351499" w:rsidP="0096751A">
      <w:pPr>
        <w:pStyle w:val="libFootnote"/>
        <w:rPr>
          <w:rtl/>
          <w:lang w:bidi="fa-IR"/>
        </w:rPr>
      </w:pPr>
      <w:r>
        <w:rPr>
          <w:rtl/>
          <w:lang w:bidi="fa-IR"/>
        </w:rPr>
        <w:t>51</w:t>
      </w:r>
      <w:r w:rsidR="00071C1B">
        <w:rPr>
          <w:rtl/>
          <w:lang w:bidi="fa-IR"/>
        </w:rPr>
        <w:t xml:space="preserve">) </w:t>
      </w:r>
      <w:r>
        <w:rPr>
          <w:rtl/>
          <w:lang w:bidi="fa-IR"/>
        </w:rPr>
        <w:t>سوره ق</w:t>
      </w:r>
      <w:r w:rsidR="00A5679F">
        <w:rPr>
          <w:rtl/>
          <w:lang w:bidi="fa-IR"/>
        </w:rPr>
        <w:t>ی</w:t>
      </w:r>
      <w:r>
        <w:rPr>
          <w:rtl/>
          <w:lang w:bidi="fa-IR"/>
        </w:rPr>
        <w:t>امت</w:t>
      </w:r>
      <w:r w:rsidR="00A5679F">
        <w:rPr>
          <w:rtl/>
          <w:lang w:bidi="fa-IR"/>
        </w:rPr>
        <w:t xml:space="preserve">، </w:t>
      </w:r>
      <w:r>
        <w:rPr>
          <w:rtl/>
          <w:lang w:bidi="fa-IR"/>
        </w:rPr>
        <w:t>آ</w:t>
      </w:r>
      <w:r w:rsidR="00A5679F">
        <w:rPr>
          <w:rtl/>
          <w:lang w:bidi="fa-IR"/>
        </w:rPr>
        <w:t>ی</w:t>
      </w:r>
      <w:r>
        <w:rPr>
          <w:rtl/>
          <w:lang w:bidi="fa-IR"/>
        </w:rPr>
        <w:t>ات 22 - 25</w:t>
      </w:r>
      <w:r w:rsidR="00A5679F">
        <w:rPr>
          <w:rtl/>
          <w:lang w:bidi="fa-IR"/>
        </w:rPr>
        <w:t xml:space="preserve">. </w:t>
      </w:r>
    </w:p>
    <w:p w:rsidR="00351499" w:rsidRDefault="00351499" w:rsidP="0096751A">
      <w:pPr>
        <w:pStyle w:val="libFootnote"/>
        <w:rPr>
          <w:rtl/>
          <w:lang w:bidi="fa-IR"/>
        </w:rPr>
      </w:pPr>
      <w:r>
        <w:rPr>
          <w:rtl/>
          <w:lang w:bidi="fa-IR"/>
        </w:rPr>
        <w:t>52</w:t>
      </w:r>
      <w:r w:rsidR="00071C1B">
        <w:rPr>
          <w:rtl/>
          <w:lang w:bidi="fa-IR"/>
        </w:rPr>
        <w:t xml:space="preserve">) </w:t>
      </w:r>
      <w:r>
        <w:rPr>
          <w:rtl/>
          <w:lang w:bidi="fa-IR"/>
        </w:rPr>
        <w:t>المغن</w:t>
      </w:r>
      <w:r w:rsidR="00A5679F">
        <w:rPr>
          <w:rtl/>
          <w:lang w:bidi="fa-IR"/>
        </w:rPr>
        <w:t xml:space="preserve">ی، </w:t>
      </w:r>
      <w:r>
        <w:rPr>
          <w:rtl/>
          <w:lang w:bidi="fa-IR"/>
        </w:rPr>
        <w:t>قاض</w:t>
      </w:r>
      <w:r w:rsidR="00A5679F">
        <w:rPr>
          <w:rtl/>
          <w:lang w:bidi="fa-IR"/>
        </w:rPr>
        <w:t>ی</w:t>
      </w:r>
      <w:r>
        <w:rPr>
          <w:rtl/>
          <w:lang w:bidi="fa-IR"/>
        </w:rPr>
        <w:t xml:space="preserve"> عبدالجبار معتزل</w:t>
      </w:r>
      <w:r w:rsidR="00A5679F">
        <w:rPr>
          <w:rtl/>
          <w:lang w:bidi="fa-IR"/>
        </w:rPr>
        <w:t xml:space="preserve">ی، </w:t>
      </w:r>
      <w:r>
        <w:rPr>
          <w:rtl/>
          <w:lang w:bidi="fa-IR"/>
        </w:rPr>
        <w:t>ج 4</w:t>
      </w:r>
      <w:r w:rsidR="00A5679F">
        <w:rPr>
          <w:rtl/>
          <w:lang w:bidi="fa-IR"/>
        </w:rPr>
        <w:t xml:space="preserve">، </w:t>
      </w:r>
      <w:r>
        <w:rPr>
          <w:rtl/>
          <w:lang w:bidi="fa-IR"/>
        </w:rPr>
        <w:t>ص 212 و 213</w:t>
      </w:r>
      <w:r w:rsidR="00A5679F">
        <w:rPr>
          <w:rtl/>
          <w:lang w:bidi="fa-IR"/>
        </w:rPr>
        <w:t xml:space="preserve">. </w:t>
      </w:r>
    </w:p>
    <w:p w:rsidR="00351499" w:rsidRDefault="00351499" w:rsidP="0096751A">
      <w:pPr>
        <w:pStyle w:val="libFootnote"/>
        <w:rPr>
          <w:rtl/>
          <w:lang w:bidi="fa-IR"/>
        </w:rPr>
      </w:pPr>
      <w:r>
        <w:rPr>
          <w:rtl/>
          <w:lang w:bidi="fa-IR"/>
        </w:rPr>
        <w:lastRenderedPageBreak/>
        <w:t>53</w:t>
      </w:r>
      <w:r w:rsidR="00071C1B">
        <w:rPr>
          <w:rtl/>
          <w:lang w:bidi="fa-IR"/>
        </w:rPr>
        <w:t xml:space="preserve">) </w:t>
      </w:r>
      <w:r>
        <w:rPr>
          <w:rtl/>
          <w:lang w:bidi="fa-IR"/>
        </w:rPr>
        <w:t>سوره کهف</w:t>
      </w:r>
      <w:r w:rsidR="00A5679F">
        <w:rPr>
          <w:rtl/>
          <w:lang w:bidi="fa-IR"/>
        </w:rPr>
        <w:t xml:space="preserve">، </w:t>
      </w:r>
      <w:r>
        <w:rPr>
          <w:rtl/>
          <w:lang w:bidi="fa-IR"/>
        </w:rPr>
        <w:t>آ</w:t>
      </w:r>
      <w:r w:rsidR="00A5679F">
        <w:rPr>
          <w:rtl/>
          <w:lang w:bidi="fa-IR"/>
        </w:rPr>
        <w:t>ی</w:t>
      </w:r>
      <w:r>
        <w:rPr>
          <w:rtl/>
          <w:lang w:bidi="fa-IR"/>
        </w:rPr>
        <w:t>ه 110</w:t>
      </w:r>
      <w:r w:rsidR="00A5679F">
        <w:rPr>
          <w:rtl/>
          <w:lang w:bidi="fa-IR"/>
        </w:rPr>
        <w:t xml:space="preserve">. </w:t>
      </w:r>
    </w:p>
    <w:p w:rsidR="00351499" w:rsidRDefault="00351499" w:rsidP="0096751A">
      <w:pPr>
        <w:pStyle w:val="libFootnote"/>
        <w:rPr>
          <w:rtl/>
          <w:lang w:bidi="fa-IR"/>
        </w:rPr>
      </w:pPr>
      <w:r>
        <w:rPr>
          <w:rtl/>
          <w:lang w:bidi="fa-IR"/>
        </w:rPr>
        <w:t>54</w:t>
      </w:r>
      <w:r w:rsidR="00071C1B">
        <w:rPr>
          <w:rtl/>
          <w:lang w:bidi="fa-IR"/>
        </w:rPr>
        <w:t xml:space="preserve">) </w:t>
      </w:r>
      <w:r>
        <w:rPr>
          <w:rtl/>
          <w:lang w:bidi="fa-IR"/>
        </w:rPr>
        <w:t>سوره توبه</w:t>
      </w:r>
      <w:r w:rsidR="00A5679F">
        <w:rPr>
          <w:rtl/>
          <w:lang w:bidi="fa-IR"/>
        </w:rPr>
        <w:t xml:space="preserve">، </w:t>
      </w:r>
      <w:r>
        <w:rPr>
          <w:rtl/>
          <w:lang w:bidi="fa-IR"/>
        </w:rPr>
        <w:t>آ</w:t>
      </w:r>
      <w:r w:rsidR="00A5679F">
        <w:rPr>
          <w:rtl/>
          <w:lang w:bidi="fa-IR"/>
        </w:rPr>
        <w:t>ی</w:t>
      </w:r>
      <w:r>
        <w:rPr>
          <w:rtl/>
          <w:lang w:bidi="fa-IR"/>
        </w:rPr>
        <w:t>ه 77</w:t>
      </w:r>
      <w:r w:rsidR="00A5679F">
        <w:rPr>
          <w:rtl/>
          <w:lang w:bidi="fa-IR"/>
        </w:rPr>
        <w:t xml:space="preserve">. </w:t>
      </w:r>
    </w:p>
    <w:p w:rsidR="00351499" w:rsidRDefault="00351499" w:rsidP="0096751A">
      <w:pPr>
        <w:pStyle w:val="libFootnote"/>
        <w:rPr>
          <w:rtl/>
          <w:lang w:bidi="fa-IR"/>
        </w:rPr>
      </w:pPr>
      <w:r>
        <w:rPr>
          <w:rtl/>
          <w:lang w:bidi="fa-IR"/>
        </w:rPr>
        <w:t>55</w:t>
      </w:r>
      <w:r w:rsidR="00071C1B">
        <w:rPr>
          <w:rtl/>
          <w:lang w:bidi="fa-IR"/>
        </w:rPr>
        <w:t xml:space="preserve">) </w:t>
      </w:r>
      <w:r>
        <w:rPr>
          <w:rtl/>
          <w:lang w:bidi="fa-IR"/>
        </w:rPr>
        <w:t>شرح الاصول الخمسة</w:t>
      </w:r>
      <w:r w:rsidR="00A5679F">
        <w:rPr>
          <w:rtl/>
          <w:lang w:bidi="fa-IR"/>
        </w:rPr>
        <w:t xml:space="preserve">، </w:t>
      </w:r>
      <w:r>
        <w:rPr>
          <w:rtl/>
          <w:lang w:bidi="fa-IR"/>
        </w:rPr>
        <w:t>قاض</w:t>
      </w:r>
      <w:r w:rsidR="00A5679F">
        <w:rPr>
          <w:rtl/>
          <w:lang w:bidi="fa-IR"/>
        </w:rPr>
        <w:t>ی</w:t>
      </w:r>
      <w:r>
        <w:rPr>
          <w:rtl/>
          <w:lang w:bidi="fa-IR"/>
        </w:rPr>
        <w:t xml:space="preserve"> عبدالجبار</w:t>
      </w:r>
      <w:r w:rsidR="00A5679F">
        <w:rPr>
          <w:rtl/>
          <w:lang w:bidi="fa-IR"/>
        </w:rPr>
        <w:t xml:space="preserve">، </w:t>
      </w:r>
      <w:r>
        <w:rPr>
          <w:rtl/>
          <w:lang w:bidi="fa-IR"/>
        </w:rPr>
        <w:t>ص 265 و 266</w:t>
      </w:r>
      <w:r w:rsidR="00A5679F">
        <w:rPr>
          <w:rtl/>
          <w:lang w:bidi="fa-IR"/>
        </w:rPr>
        <w:t xml:space="preserve">. </w:t>
      </w:r>
    </w:p>
    <w:p w:rsidR="00351499" w:rsidRDefault="00351499" w:rsidP="0096751A">
      <w:pPr>
        <w:pStyle w:val="libFootnote"/>
        <w:rPr>
          <w:rtl/>
          <w:lang w:bidi="fa-IR"/>
        </w:rPr>
      </w:pPr>
      <w:r>
        <w:rPr>
          <w:rtl/>
          <w:lang w:bidi="fa-IR"/>
        </w:rPr>
        <w:t>56</w:t>
      </w:r>
      <w:r w:rsidR="00071C1B">
        <w:rPr>
          <w:rtl/>
          <w:lang w:bidi="fa-IR"/>
        </w:rPr>
        <w:t xml:space="preserve">) </w:t>
      </w:r>
      <w:r>
        <w:rPr>
          <w:rtl/>
          <w:lang w:bidi="fa-IR"/>
        </w:rPr>
        <w:t>سوره مطفف</w:t>
      </w:r>
      <w:r w:rsidR="00A5679F">
        <w:rPr>
          <w:rtl/>
          <w:lang w:bidi="fa-IR"/>
        </w:rPr>
        <w:t>ی</w:t>
      </w:r>
      <w:r>
        <w:rPr>
          <w:rtl/>
          <w:lang w:bidi="fa-IR"/>
        </w:rPr>
        <w:t>ن</w:t>
      </w:r>
      <w:r w:rsidR="00A5679F">
        <w:rPr>
          <w:rtl/>
          <w:lang w:bidi="fa-IR"/>
        </w:rPr>
        <w:t xml:space="preserve">، </w:t>
      </w:r>
      <w:r>
        <w:rPr>
          <w:rtl/>
          <w:lang w:bidi="fa-IR"/>
        </w:rPr>
        <w:t>آ</w:t>
      </w:r>
      <w:r w:rsidR="00A5679F">
        <w:rPr>
          <w:rtl/>
          <w:lang w:bidi="fa-IR"/>
        </w:rPr>
        <w:t>ی</w:t>
      </w:r>
      <w:r>
        <w:rPr>
          <w:rtl/>
          <w:lang w:bidi="fa-IR"/>
        </w:rPr>
        <w:t>ه 15</w:t>
      </w:r>
      <w:r w:rsidR="00A5679F">
        <w:rPr>
          <w:rtl/>
          <w:lang w:bidi="fa-IR"/>
        </w:rPr>
        <w:t xml:space="preserve">. </w:t>
      </w:r>
    </w:p>
    <w:p w:rsidR="00351499" w:rsidRDefault="00351499" w:rsidP="0096751A">
      <w:pPr>
        <w:pStyle w:val="libFootnote"/>
        <w:rPr>
          <w:rtl/>
          <w:lang w:bidi="fa-IR"/>
        </w:rPr>
      </w:pPr>
      <w:r>
        <w:rPr>
          <w:rtl/>
          <w:lang w:bidi="fa-IR"/>
        </w:rPr>
        <w:t>57</w:t>
      </w:r>
      <w:r w:rsidR="00071C1B">
        <w:rPr>
          <w:rtl/>
          <w:lang w:bidi="fa-IR"/>
        </w:rPr>
        <w:t xml:space="preserve">) </w:t>
      </w:r>
      <w:r>
        <w:rPr>
          <w:rtl/>
          <w:lang w:bidi="fa-IR"/>
        </w:rPr>
        <w:t>تفس</w:t>
      </w:r>
      <w:r w:rsidR="00A5679F">
        <w:rPr>
          <w:rtl/>
          <w:lang w:bidi="fa-IR"/>
        </w:rPr>
        <w:t>ی</w:t>
      </w:r>
      <w:r>
        <w:rPr>
          <w:rtl/>
          <w:lang w:bidi="fa-IR"/>
        </w:rPr>
        <w:t>ر فخر راز</w:t>
      </w:r>
      <w:r w:rsidR="00A5679F">
        <w:rPr>
          <w:rtl/>
          <w:lang w:bidi="fa-IR"/>
        </w:rPr>
        <w:t xml:space="preserve">ی، </w:t>
      </w:r>
      <w:r>
        <w:rPr>
          <w:rtl/>
          <w:lang w:bidi="fa-IR"/>
        </w:rPr>
        <w:t>ذ</w:t>
      </w:r>
      <w:r w:rsidR="00A5679F">
        <w:rPr>
          <w:rtl/>
          <w:lang w:bidi="fa-IR"/>
        </w:rPr>
        <w:t>ی</w:t>
      </w:r>
      <w:r>
        <w:rPr>
          <w:rtl/>
          <w:lang w:bidi="fa-IR"/>
        </w:rPr>
        <w:t>ل آ</w:t>
      </w:r>
      <w:r w:rsidR="00A5679F">
        <w:rPr>
          <w:rtl/>
          <w:lang w:bidi="fa-IR"/>
        </w:rPr>
        <w:t>ی</w:t>
      </w:r>
      <w:r>
        <w:rPr>
          <w:rtl/>
          <w:lang w:bidi="fa-IR"/>
        </w:rPr>
        <w:t>ه</w:t>
      </w:r>
      <w:r w:rsidR="00A5679F">
        <w:rPr>
          <w:rtl/>
          <w:lang w:bidi="fa-IR"/>
        </w:rPr>
        <w:t xml:space="preserve">. </w:t>
      </w:r>
    </w:p>
    <w:p w:rsidR="00351499" w:rsidRDefault="00351499" w:rsidP="0096751A">
      <w:pPr>
        <w:pStyle w:val="libFootnote"/>
        <w:rPr>
          <w:rtl/>
          <w:lang w:bidi="fa-IR"/>
        </w:rPr>
      </w:pPr>
      <w:r>
        <w:rPr>
          <w:rtl/>
          <w:lang w:bidi="fa-IR"/>
        </w:rPr>
        <w:t>58</w:t>
      </w:r>
      <w:r w:rsidR="00071C1B">
        <w:rPr>
          <w:rtl/>
          <w:lang w:bidi="fa-IR"/>
        </w:rPr>
        <w:t xml:space="preserve">) </w:t>
      </w:r>
      <w:r>
        <w:rPr>
          <w:rtl/>
          <w:lang w:bidi="fa-IR"/>
        </w:rPr>
        <w:t>صح</w:t>
      </w:r>
      <w:r w:rsidR="00A5679F">
        <w:rPr>
          <w:rtl/>
          <w:lang w:bidi="fa-IR"/>
        </w:rPr>
        <w:t>ی</w:t>
      </w:r>
      <w:r>
        <w:rPr>
          <w:rtl/>
          <w:lang w:bidi="fa-IR"/>
        </w:rPr>
        <w:t>ح بخار</w:t>
      </w:r>
      <w:r w:rsidR="00A5679F">
        <w:rPr>
          <w:rtl/>
          <w:lang w:bidi="fa-IR"/>
        </w:rPr>
        <w:t xml:space="preserve">ی، </w:t>
      </w:r>
      <w:r>
        <w:rPr>
          <w:rtl/>
          <w:lang w:bidi="fa-IR"/>
        </w:rPr>
        <w:t>ج 8</w:t>
      </w:r>
      <w:r w:rsidR="00A5679F">
        <w:rPr>
          <w:rtl/>
          <w:lang w:bidi="fa-IR"/>
        </w:rPr>
        <w:t xml:space="preserve">، </w:t>
      </w:r>
      <w:r>
        <w:rPr>
          <w:rtl/>
          <w:lang w:bidi="fa-IR"/>
        </w:rPr>
        <w:t>ص 117</w:t>
      </w:r>
      <w:r w:rsidR="00A5679F">
        <w:rPr>
          <w:rtl/>
          <w:lang w:bidi="fa-IR"/>
        </w:rPr>
        <w:t xml:space="preserve">؛ </w:t>
      </w:r>
      <w:r>
        <w:rPr>
          <w:rtl/>
          <w:lang w:bidi="fa-IR"/>
        </w:rPr>
        <w:t>صح</w:t>
      </w:r>
      <w:r w:rsidR="00A5679F">
        <w:rPr>
          <w:rtl/>
          <w:lang w:bidi="fa-IR"/>
        </w:rPr>
        <w:t>ی</w:t>
      </w:r>
      <w:r>
        <w:rPr>
          <w:rtl/>
          <w:lang w:bidi="fa-IR"/>
        </w:rPr>
        <w:t>ح مسلم</w:t>
      </w:r>
      <w:r w:rsidR="00A5679F">
        <w:rPr>
          <w:rtl/>
          <w:lang w:bidi="fa-IR"/>
        </w:rPr>
        <w:t xml:space="preserve">، </w:t>
      </w:r>
      <w:r>
        <w:rPr>
          <w:rtl/>
          <w:lang w:bidi="fa-IR"/>
        </w:rPr>
        <w:t>ج 1</w:t>
      </w:r>
      <w:r w:rsidR="00A5679F">
        <w:rPr>
          <w:rtl/>
          <w:lang w:bidi="fa-IR"/>
        </w:rPr>
        <w:t xml:space="preserve">، </w:t>
      </w:r>
      <w:r>
        <w:rPr>
          <w:rtl/>
          <w:lang w:bidi="fa-IR"/>
        </w:rPr>
        <w:t>ص 113</w:t>
      </w:r>
      <w:r w:rsidR="00A5679F">
        <w:rPr>
          <w:rtl/>
          <w:lang w:bidi="fa-IR"/>
        </w:rPr>
        <w:t xml:space="preserve">، </w:t>
      </w:r>
      <w:r>
        <w:rPr>
          <w:rtl/>
          <w:lang w:bidi="fa-IR"/>
        </w:rPr>
        <w:t>باب معرفة طر</w:t>
      </w:r>
      <w:r w:rsidR="00A5679F">
        <w:rPr>
          <w:rtl/>
          <w:lang w:bidi="fa-IR"/>
        </w:rPr>
        <w:t>ی</w:t>
      </w:r>
      <w:r>
        <w:rPr>
          <w:rtl/>
          <w:lang w:bidi="fa-IR"/>
        </w:rPr>
        <w:t>ق الرؤ</w:t>
      </w:r>
      <w:r w:rsidR="00A5679F">
        <w:rPr>
          <w:rtl/>
          <w:lang w:bidi="fa-IR"/>
        </w:rPr>
        <w:t>ی</w:t>
      </w:r>
      <w:r>
        <w:rPr>
          <w:rtl/>
          <w:lang w:bidi="fa-IR"/>
        </w:rPr>
        <w:t>ة</w:t>
      </w:r>
      <w:r w:rsidR="00A5679F">
        <w:rPr>
          <w:rtl/>
          <w:lang w:bidi="fa-IR"/>
        </w:rPr>
        <w:t xml:space="preserve">. </w:t>
      </w:r>
    </w:p>
    <w:p w:rsidR="00351499" w:rsidRDefault="00351499" w:rsidP="0096751A">
      <w:pPr>
        <w:pStyle w:val="libFootnote"/>
        <w:rPr>
          <w:rtl/>
          <w:lang w:bidi="fa-IR"/>
        </w:rPr>
      </w:pPr>
      <w:r>
        <w:rPr>
          <w:rtl/>
          <w:lang w:bidi="fa-IR"/>
        </w:rPr>
        <w:t>59</w:t>
      </w:r>
      <w:r w:rsidR="00071C1B">
        <w:rPr>
          <w:rtl/>
          <w:lang w:bidi="fa-IR"/>
        </w:rPr>
        <w:t xml:space="preserve">) </w:t>
      </w:r>
      <w:r>
        <w:rPr>
          <w:rtl/>
          <w:lang w:bidi="fa-IR"/>
        </w:rPr>
        <w:t>صح</w:t>
      </w:r>
      <w:r w:rsidR="00A5679F">
        <w:rPr>
          <w:rtl/>
          <w:lang w:bidi="fa-IR"/>
        </w:rPr>
        <w:t>ی</w:t>
      </w:r>
      <w:r>
        <w:rPr>
          <w:rtl/>
          <w:lang w:bidi="fa-IR"/>
        </w:rPr>
        <w:t>ح بخار</w:t>
      </w:r>
      <w:r w:rsidR="00A5679F">
        <w:rPr>
          <w:rtl/>
          <w:lang w:bidi="fa-IR"/>
        </w:rPr>
        <w:t xml:space="preserve">ی، </w:t>
      </w:r>
      <w:r>
        <w:rPr>
          <w:rtl/>
          <w:lang w:bidi="fa-IR"/>
        </w:rPr>
        <w:t>ج 1</w:t>
      </w:r>
      <w:r w:rsidR="00A5679F">
        <w:rPr>
          <w:rtl/>
          <w:lang w:bidi="fa-IR"/>
        </w:rPr>
        <w:t xml:space="preserve">، </w:t>
      </w:r>
      <w:r>
        <w:rPr>
          <w:rtl/>
          <w:lang w:bidi="fa-IR"/>
        </w:rPr>
        <w:t>ص 111</w:t>
      </w:r>
      <w:r w:rsidR="00A5679F">
        <w:rPr>
          <w:rtl/>
          <w:lang w:bidi="fa-IR"/>
        </w:rPr>
        <w:t xml:space="preserve">، </w:t>
      </w:r>
      <w:r>
        <w:rPr>
          <w:rtl/>
          <w:lang w:bidi="fa-IR"/>
        </w:rPr>
        <w:t>باب 26و35</w:t>
      </w:r>
      <w:r w:rsidR="00A5679F">
        <w:rPr>
          <w:rtl/>
          <w:lang w:bidi="fa-IR"/>
        </w:rPr>
        <w:t xml:space="preserve">؛ </w:t>
      </w:r>
      <w:r>
        <w:rPr>
          <w:rtl/>
          <w:lang w:bidi="fa-IR"/>
        </w:rPr>
        <w:t>صح</w:t>
      </w:r>
      <w:r w:rsidR="00A5679F">
        <w:rPr>
          <w:rtl/>
          <w:lang w:bidi="fa-IR"/>
        </w:rPr>
        <w:t>ی</w:t>
      </w:r>
      <w:r>
        <w:rPr>
          <w:rtl/>
          <w:lang w:bidi="fa-IR"/>
        </w:rPr>
        <w:t>ح مسلم</w:t>
      </w:r>
      <w:r w:rsidR="00A5679F">
        <w:rPr>
          <w:rtl/>
          <w:lang w:bidi="fa-IR"/>
        </w:rPr>
        <w:t xml:space="preserve">، </w:t>
      </w:r>
      <w:r>
        <w:rPr>
          <w:rtl/>
          <w:lang w:bidi="fa-IR"/>
        </w:rPr>
        <w:t>ج 5</w:t>
      </w:r>
      <w:r w:rsidR="00A5679F">
        <w:rPr>
          <w:rtl/>
          <w:lang w:bidi="fa-IR"/>
        </w:rPr>
        <w:t xml:space="preserve">، </w:t>
      </w:r>
      <w:r>
        <w:rPr>
          <w:rtl/>
          <w:lang w:bidi="fa-IR"/>
        </w:rPr>
        <w:t>ص 136</w:t>
      </w:r>
      <w:r w:rsidR="00A5679F">
        <w:rPr>
          <w:rtl/>
          <w:lang w:bidi="fa-IR"/>
        </w:rPr>
        <w:t xml:space="preserve">. </w:t>
      </w:r>
    </w:p>
    <w:p w:rsidR="00351499" w:rsidRDefault="00351499" w:rsidP="0096751A">
      <w:pPr>
        <w:pStyle w:val="libFootnote"/>
        <w:rPr>
          <w:rtl/>
          <w:lang w:bidi="fa-IR"/>
        </w:rPr>
      </w:pPr>
      <w:r>
        <w:rPr>
          <w:rtl/>
          <w:lang w:bidi="fa-IR"/>
        </w:rPr>
        <w:t>60</w:t>
      </w:r>
      <w:r w:rsidR="00071C1B">
        <w:rPr>
          <w:rtl/>
          <w:lang w:bidi="fa-IR"/>
        </w:rPr>
        <w:t xml:space="preserve">) </w:t>
      </w:r>
      <w:r>
        <w:rPr>
          <w:rtl/>
          <w:lang w:bidi="fa-IR"/>
        </w:rPr>
        <w:t>م</w:t>
      </w:r>
      <w:r w:rsidR="00A5679F">
        <w:rPr>
          <w:rtl/>
          <w:lang w:bidi="fa-IR"/>
        </w:rPr>
        <w:t>ی</w:t>
      </w:r>
      <w:r>
        <w:rPr>
          <w:rtl/>
          <w:lang w:bidi="fa-IR"/>
        </w:rPr>
        <w:t>زان الاعتدال</w:t>
      </w:r>
      <w:r w:rsidR="00A5679F">
        <w:rPr>
          <w:rtl/>
          <w:lang w:bidi="fa-IR"/>
        </w:rPr>
        <w:t xml:space="preserve">، </w:t>
      </w:r>
      <w:r>
        <w:rPr>
          <w:rtl/>
          <w:lang w:bidi="fa-IR"/>
        </w:rPr>
        <w:t>رقم 6908</w:t>
      </w:r>
      <w:r w:rsidR="00A5679F">
        <w:rPr>
          <w:rtl/>
          <w:lang w:bidi="fa-IR"/>
        </w:rPr>
        <w:t xml:space="preserve">. </w:t>
      </w:r>
    </w:p>
    <w:p w:rsidR="00351499" w:rsidRDefault="00351499" w:rsidP="0096751A">
      <w:pPr>
        <w:pStyle w:val="libFootnote"/>
        <w:rPr>
          <w:rtl/>
          <w:lang w:bidi="fa-IR"/>
        </w:rPr>
      </w:pPr>
      <w:r>
        <w:rPr>
          <w:rtl/>
          <w:lang w:bidi="fa-IR"/>
        </w:rPr>
        <w:t>61</w:t>
      </w:r>
      <w:r w:rsidR="00071C1B">
        <w:rPr>
          <w:rtl/>
          <w:lang w:bidi="fa-IR"/>
        </w:rPr>
        <w:t xml:space="preserve">) </w:t>
      </w:r>
      <w:r>
        <w:rPr>
          <w:rtl/>
          <w:lang w:bidi="fa-IR"/>
        </w:rPr>
        <w:t>الفتاو</w:t>
      </w:r>
      <w:r w:rsidR="00A5679F">
        <w:rPr>
          <w:rtl/>
          <w:lang w:bidi="fa-IR"/>
        </w:rPr>
        <w:t xml:space="preserve">ی، </w:t>
      </w:r>
      <w:r>
        <w:rPr>
          <w:rtl/>
          <w:lang w:bidi="fa-IR"/>
        </w:rPr>
        <w:t>ج 5</w:t>
      </w:r>
      <w:r w:rsidR="00A5679F">
        <w:rPr>
          <w:rtl/>
          <w:lang w:bidi="fa-IR"/>
        </w:rPr>
        <w:t xml:space="preserve">، </w:t>
      </w:r>
      <w:r>
        <w:rPr>
          <w:rtl/>
          <w:lang w:bidi="fa-IR"/>
        </w:rPr>
        <w:t>ص 192</w:t>
      </w:r>
      <w:r w:rsidR="00A5679F">
        <w:rPr>
          <w:rtl/>
          <w:lang w:bidi="fa-IR"/>
        </w:rPr>
        <w:t xml:space="preserve">. </w:t>
      </w:r>
    </w:p>
    <w:p w:rsidR="00351499" w:rsidRDefault="00351499" w:rsidP="0096751A">
      <w:pPr>
        <w:pStyle w:val="libFootnote"/>
        <w:rPr>
          <w:rtl/>
          <w:lang w:bidi="fa-IR"/>
        </w:rPr>
      </w:pPr>
      <w:r>
        <w:rPr>
          <w:rtl/>
          <w:lang w:bidi="fa-IR"/>
        </w:rPr>
        <w:t>62</w:t>
      </w:r>
      <w:r w:rsidR="00071C1B">
        <w:rPr>
          <w:rtl/>
          <w:lang w:bidi="fa-IR"/>
        </w:rPr>
        <w:t xml:space="preserve">) </w:t>
      </w:r>
      <w:r>
        <w:rPr>
          <w:rtl/>
          <w:lang w:bidi="fa-IR"/>
        </w:rPr>
        <w:t>تار</w:t>
      </w:r>
      <w:r w:rsidR="00A5679F">
        <w:rPr>
          <w:rtl/>
          <w:lang w:bidi="fa-IR"/>
        </w:rPr>
        <w:t>ی</w:t>
      </w:r>
      <w:r>
        <w:rPr>
          <w:rtl/>
          <w:lang w:bidi="fa-IR"/>
        </w:rPr>
        <w:t>خ المذاهب الاسلام</w:t>
      </w:r>
      <w:r w:rsidR="00A5679F">
        <w:rPr>
          <w:rtl/>
          <w:lang w:bidi="fa-IR"/>
        </w:rPr>
        <w:t>ی</w:t>
      </w:r>
      <w:r>
        <w:rPr>
          <w:rtl/>
          <w:lang w:bidi="fa-IR"/>
        </w:rPr>
        <w:t>ه</w:t>
      </w:r>
      <w:r w:rsidR="00A5679F">
        <w:rPr>
          <w:rtl/>
          <w:lang w:bidi="fa-IR"/>
        </w:rPr>
        <w:t xml:space="preserve">، </w:t>
      </w:r>
      <w:r>
        <w:rPr>
          <w:rtl/>
          <w:lang w:bidi="fa-IR"/>
        </w:rPr>
        <w:t>ج 1</w:t>
      </w:r>
      <w:r w:rsidR="00A5679F">
        <w:rPr>
          <w:rtl/>
          <w:lang w:bidi="fa-IR"/>
        </w:rPr>
        <w:t xml:space="preserve">، </w:t>
      </w:r>
      <w:r>
        <w:rPr>
          <w:rtl/>
          <w:lang w:bidi="fa-IR"/>
        </w:rPr>
        <w:t>ص 232 - 235</w:t>
      </w:r>
      <w:r w:rsidR="00A5679F">
        <w:rPr>
          <w:rtl/>
          <w:lang w:bidi="fa-IR"/>
        </w:rPr>
        <w:t xml:space="preserve">. </w:t>
      </w:r>
    </w:p>
    <w:p w:rsidR="00351499" w:rsidRDefault="00351499" w:rsidP="0096751A">
      <w:pPr>
        <w:pStyle w:val="libFootnote"/>
        <w:rPr>
          <w:rtl/>
          <w:lang w:bidi="fa-IR"/>
        </w:rPr>
      </w:pPr>
      <w:r>
        <w:rPr>
          <w:rtl/>
          <w:lang w:bidi="fa-IR"/>
        </w:rPr>
        <w:t>63</w:t>
      </w:r>
      <w:r w:rsidR="00071C1B">
        <w:rPr>
          <w:rtl/>
          <w:lang w:bidi="fa-IR"/>
        </w:rPr>
        <w:t xml:space="preserve">) </w:t>
      </w:r>
      <w:r>
        <w:rPr>
          <w:rtl/>
          <w:lang w:bidi="fa-IR"/>
        </w:rPr>
        <w:t>تتمة المختصر</w:t>
      </w:r>
      <w:r w:rsidR="00A5679F">
        <w:rPr>
          <w:rtl/>
          <w:lang w:bidi="fa-IR"/>
        </w:rPr>
        <w:t xml:space="preserve">، </w:t>
      </w:r>
      <w:r>
        <w:rPr>
          <w:rtl/>
          <w:lang w:bidi="fa-IR"/>
        </w:rPr>
        <w:t>ج 2</w:t>
      </w:r>
      <w:r w:rsidR="00A5679F">
        <w:rPr>
          <w:rtl/>
          <w:lang w:bidi="fa-IR"/>
        </w:rPr>
        <w:t xml:space="preserve">، </w:t>
      </w:r>
      <w:r>
        <w:rPr>
          <w:rtl/>
          <w:lang w:bidi="fa-IR"/>
        </w:rPr>
        <w:t>ص 363</w:t>
      </w:r>
      <w:r w:rsidR="00A5679F">
        <w:rPr>
          <w:rtl/>
          <w:lang w:bidi="fa-IR"/>
        </w:rPr>
        <w:t xml:space="preserve">. </w:t>
      </w:r>
    </w:p>
    <w:p w:rsidR="00351499" w:rsidRDefault="00351499" w:rsidP="0096751A">
      <w:pPr>
        <w:pStyle w:val="libFootnote"/>
        <w:rPr>
          <w:rtl/>
          <w:lang w:bidi="fa-IR"/>
        </w:rPr>
      </w:pPr>
      <w:r>
        <w:rPr>
          <w:rtl/>
          <w:lang w:bidi="fa-IR"/>
        </w:rPr>
        <w:t>64</w:t>
      </w:r>
      <w:r w:rsidR="00071C1B">
        <w:rPr>
          <w:rtl/>
          <w:lang w:bidi="fa-IR"/>
        </w:rPr>
        <w:t xml:space="preserve">) </w:t>
      </w:r>
      <w:r>
        <w:rPr>
          <w:rtl/>
          <w:lang w:bidi="fa-IR"/>
        </w:rPr>
        <w:t>کتاب السنة</w:t>
      </w:r>
      <w:r w:rsidR="00A5679F">
        <w:rPr>
          <w:rtl/>
          <w:lang w:bidi="fa-IR"/>
        </w:rPr>
        <w:t xml:space="preserve">، </w:t>
      </w:r>
      <w:r>
        <w:rPr>
          <w:rtl/>
          <w:lang w:bidi="fa-IR"/>
        </w:rPr>
        <w:t>ص 79</w:t>
      </w:r>
      <w:r w:rsidR="00A5679F">
        <w:rPr>
          <w:rtl/>
          <w:lang w:bidi="fa-IR"/>
        </w:rPr>
        <w:t xml:space="preserve">. </w:t>
      </w:r>
    </w:p>
    <w:p w:rsidR="00351499" w:rsidRDefault="00351499" w:rsidP="0096751A">
      <w:pPr>
        <w:pStyle w:val="libFootnote"/>
        <w:rPr>
          <w:rtl/>
          <w:lang w:bidi="fa-IR"/>
        </w:rPr>
      </w:pPr>
      <w:r>
        <w:rPr>
          <w:rtl/>
          <w:lang w:bidi="fa-IR"/>
        </w:rPr>
        <w:t>65</w:t>
      </w:r>
      <w:r w:rsidR="00071C1B">
        <w:rPr>
          <w:rtl/>
          <w:lang w:bidi="fa-IR"/>
        </w:rPr>
        <w:t xml:space="preserve">) </w:t>
      </w:r>
      <w:r>
        <w:rPr>
          <w:rtl/>
          <w:lang w:bidi="fa-IR"/>
        </w:rPr>
        <w:t>المطالب العال</w:t>
      </w:r>
      <w:r w:rsidR="00A5679F">
        <w:rPr>
          <w:rtl/>
          <w:lang w:bidi="fa-IR"/>
        </w:rPr>
        <w:t>ی</w:t>
      </w:r>
      <w:r>
        <w:rPr>
          <w:rtl/>
          <w:lang w:bidi="fa-IR"/>
        </w:rPr>
        <w:t>ه</w:t>
      </w:r>
      <w:r w:rsidR="00A5679F">
        <w:rPr>
          <w:rtl/>
          <w:lang w:bidi="fa-IR"/>
        </w:rPr>
        <w:t xml:space="preserve">، </w:t>
      </w:r>
      <w:r>
        <w:rPr>
          <w:rtl/>
          <w:lang w:bidi="fa-IR"/>
        </w:rPr>
        <w:t>ج 2</w:t>
      </w:r>
      <w:r w:rsidR="00A5679F">
        <w:rPr>
          <w:rtl/>
          <w:lang w:bidi="fa-IR"/>
        </w:rPr>
        <w:t xml:space="preserve">، </w:t>
      </w:r>
      <w:r>
        <w:rPr>
          <w:rtl/>
          <w:lang w:bidi="fa-IR"/>
        </w:rPr>
        <w:t>ص 25</w:t>
      </w:r>
      <w:r w:rsidR="00A5679F">
        <w:rPr>
          <w:rtl/>
          <w:lang w:bidi="fa-IR"/>
        </w:rPr>
        <w:t xml:space="preserve">. </w:t>
      </w:r>
    </w:p>
    <w:p w:rsidR="00351499" w:rsidRDefault="00351499" w:rsidP="0096751A">
      <w:pPr>
        <w:pStyle w:val="libFootnote"/>
        <w:rPr>
          <w:rtl/>
          <w:lang w:bidi="fa-IR"/>
        </w:rPr>
      </w:pPr>
      <w:r>
        <w:rPr>
          <w:rtl/>
          <w:lang w:bidi="fa-IR"/>
        </w:rPr>
        <w:t>66</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104 - 106</w:t>
      </w:r>
      <w:r w:rsidR="00A5679F">
        <w:rPr>
          <w:rtl/>
          <w:lang w:bidi="fa-IR"/>
        </w:rPr>
        <w:t xml:space="preserve">. </w:t>
      </w:r>
    </w:p>
    <w:p w:rsidR="00351499" w:rsidRDefault="00351499" w:rsidP="0096751A">
      <w:pPr>
        <w:pStyle w:val="libFootnote"/>
        <w:rPr>
          <w:rtl/>
          <w:lang w:bidi="fa-IR"/>
        </w:rPr>
      </w:pPr>
      <w:r>
        <w:rPr>
          <w:rtl/>
          <w:lang w:bidi="fa-IR"/>
        </w:rPr>
        <w:t>67</w:t>
      </w:r>
      <w:r w:rsidR="00071C1B">
        <w:rPr>
          <w:rtl/>
          <w:lang w:bidi="fa-IR"/>
        </w:rPr>
        <w:t xml:space="preserve">) </w:t>
      </w:r>
      <w:r>
        <w:rPr>
          <w:rtl/>
          <w:lang w:bidi="fa-IR"/>
        </w:rPr>
        <w:t>التوح</w:t>
      </w:r>
      <w:r w:rsidR="00A5679F">
        <w:rPr>
          <w:rtl/>
          <w:lang w:bidi="fa-IR"/>
        </w:rPr>
        <w:t>ی</w:t>
      </w:r>
      <w:r>
        <w:rPr>
          <w:rtl/>
          <w:lang w:bidi="fa-IR"/>
        </w:rPr>
        <w:t>د</w:t>
      </w:r>
      <w:r w:rsidR="00A5679F">
        <w:rPr>
          <w:rtl/>
          <w:lang w:bidi="fa-IR"/>
        </w:rPr>
        <w:t xml:space="preserve">، </w:t>
      </w:r>
      <w:r>
        <w:rPr>
          <w:rtl/>
          <w:lang w:bidi="fa-IR"/>
        </w:rPr>
        <w:t>ص 97</w:t>
      </w:r>
      <w:r w:rsidR="00A5679F">
        <w:rPr>
          <w:rtl/>
          <w:lang w:bidi="fa-IR"/>
        </w:rPr>
        <w:t xml:space="preserve">. </w:t>
      </w:r>
    </w:p>
    <w:p w:rsidR="00351499" w:rsidRDefault="00351499" w:rsidP="0096751A">
      <w:pPr>
        <w:pStyle w:val="libFootnote"/>
        <w:rPr>
          <w:rtl/>
          <w:lang w:bidi="fa-IR"/>
        </w:rPr>
      </w:pPr>
      <w:r>
        <w:rPr>
          <w:rtl/>
          <w:lang w:bidi="fa-IR"/>
        </w:rPr>
        <w:t>68</w:t>
      </w:r>
      <w:r w:rsidR="00071C1B">
        <w:rPr>
          <w:rtl/>
          <w:lang w:bidi="fa-IR"/>
        </w:rPr>
        <w:t xml:space="preserve">) </w:t>
      </w:r>
      <w:r>
        <w:rPr>
          <w:rtl/>
          <w:lang w:bidi="fa-IR"/>
        </w:rPr>
        <w:t>کنز الفوائد</w:t>
      </w:r>
      <w:r w:rsidR="00A5679F">
        <w:rPr>
          <w:rtl/>
          <w:lang w:bidi="fa-IR"/>
        </w:rPr>
        <w:t xml:space="preserve">، </w:t>
      </w:r>
      <w:r>
        <w:rPr>
          <w:rtl/>
          <w:lang w:bidi="fa-IR"/>
        </w:rPr>
        <w:t>ج 2</w:t>
      </w:r>
      <w:r w:rsidR="00A5679F">
        <w:rPr>
          <w:rtl/>
          <w:lang w:bidi="fa-IR"/>
        </w:rPr>
        <w:t xml:space="preserve">، </w:t>
      </w:r>
      <w:r>
        <w:rPr>
          <w:rtl/>
          <w:lang w:bidi="fa-IR"/>
        </w:rPr>
        <w:t>ص 37</w:t>
      </w:r>
      <w:r w:rsidR="00A5679F">
        <w:rPr>
          <w:rtl/>
          <w:lang w:bidi="fa-IR"/>
        </w:rPr>
        <w:t xml:space="preserve">. </w:t>
      </w:r>
    </w:p>
    <w:p w:rsidR="00351499" w:rsidRDefault="00351499" w:rsidP="0096751A">
      <w:pPr>
        <w:pStyle w:val="libFootnote"/>
        <w:rPr>
          <w:rtl/>
          <w:lang w:bidi="fa-IR"/>
        </w:rPr>
      </w:pPr>
      <w:r>
        <w:rPr>
          <w:rtl/>
          <w:lang w:bidi="fa-IR"/>
        </w:rPr>
        <w:t>69</w:t>
      </w:r>
      <w:r w:rsidR="00071C1B">
        <w:rPr>
          <w:rtl/>
          <w:lang w:bidi="fa-IR"/>
        </w:rPr>
        <w:t xml:space="preserve">) </w:t>
      </w:r>
      <w:r>
        <w:rPr>
          <w:rtl/>
          <w:lang w:bidi="fa-IR"/>
        </w:rPr>
        <w:t>التب</w:t>
      </w:r>
      <w:r w:rsidR="00A5679F">
        <w:rPr>
          <w:rtl/>
          <w:lang w:bidi="fa-IR"/>
        </w:rPr>
        <w:t>ی</w:t>
      </w:r>
      <w:r>
        <w:rPr>
          <w:rtl/>
          <w:lang w:bidi="fa-IR"/>
        </w:rPr>
        <w:t>ان ف</w:t>
      </w:r>
      <w:r w:rsidR="00A5679F">
        <w:rPr>
          <w:rtl/>
          <w:lang w:bidi="fa-IR"/>
        </w:rPr>
        <w:t>ی</w:t>
      </w:r>
      <w:r>
        <w:rPr>
          <w:rtl/>
          <w:lang w:bidi="fa-IR"/>
        </w:rPr>
        <w:t xml:space="preserve"> تفس</w:t>
      </w:r>
      <w:r w:rsidR="00A5679F">
        <w:rPr>
          <w:rtl/>
          <w:lang w:bidi="fa-IR"/>
        </w:rPr>
        <w:t>ی</w:t>
      </w:r>
      <w:r>
        <w:rPr>
          <w:rtl/>
          <w:lang w:bidi="fa-IR"/>
        </w:rPr>
        <w:t>ر القرآن</w:t>
      </w:r>
      <w:r w:rsidR="00A5679F">
        <w:rPr>
          <w:rtl/>
          <w:lang w:bidi="fa-IR"/>
        </w:rPr>
        <w:t xml:space="preserve">، </w:t>
      </w:r>
      <w:r>
        <w:rPr>
          <w:rtl/>
          <w:lang w:bidi="fa-IR"/>
        </w:rPr>
        <w:t>ج 3</w:t>
      </w:r>
      <w:r w:rsidR="00A5679F">
        <w:rPr>
          <w:rtl/>
          <w:lang w:bidi="fa-IR"/>
        </w:rPr>
        <w:t xml:space="preserve">، </w:t>
      </w:r>
      <w:r>
        <w:rPr>
          <w:rtl/>
          <w:lang w:bidi="fa-IR"/>
        </w:rPr>
        <w:t>ص 429 و 430</w:t>
      </w:r>
      <w:r w:rsidR="00A5679F">
        <w:rPr>
          <w:rtl/>
          <w:lang w:bidi="fa-IR"/>
        </w:rPr>
        <w:t xml:space="preserve">. </w:t>
      </w:r>
    </w:p>
    <w:p w:rsidR="00351499" w:rsidRDefault="00351499" w:rsidP="0096751A">
      <w:pPr>
        <w:pStyle w:val="libFootnote"/>
        <w:rPr>
          <w:rtl/>
          <w:lang w:bidi="fa-IR"/>
        </w:rPr>
      </w:pPr>
      <w:r>
        <w:rPr>
          <w:rtl/>
          <w:lang w:bidi="fa-IR"/>
        </w:rPr>
        <w:t>70</w:t>
      </w:r>
      <w:r w:rsidR="00071C1B">
        <w:rPr>
          <w:rtl/>
          <w:lang w:bidi="fa-IR"/>
        </w:rPr>
        <w:t xml:space="preserve">) </w:t>
      </w:r>
      <w:r>
        <w:rPr>
          <w:rtl/>
          <w:lang w:bidi="fa-IR"/>
        </w:rPr>
        <w:t>المبسوط</w:t>
      </w:r>
      <w:r w:rsidR="00A5679F">
        <w:rPr>
          <w:rtl/>
          <w:lang w:bidi="fa-IR"/>
        </w:rPr>
        <w:t xml:space="preserve">، </w:t>
      </w:r>
      <w:r>
        <w:rPr>
          <w:rtl/>
          <w:lang w:bidi="fa-IR"/>
        </w:rPr>
        <w:t>ج 1</w:t>
      </w:r>
      <w:r w:rsidR="00A5679F">
        <w:rPr>
          <w:rtl/>
          <w:lang w:bidi="fa-IR"/>
        </w:rPr>
        <w:t xml:space="preserve">، </w:t>
      </w:r>
      <w:r>
        <w:rPr>
          <w:rtl/>
          <w:lang w:bidi="fa-IR"/>
        </w:rPr>
        <w:t>ص 14</w:t>
      </w:r>
      <w:r w:rsidR="00A5679F">
        <w:rPr>
          <w:rtl/>
          <w:lang w:bidi="fa-IR"/>
        </w:rPr>
        <w:t xml:space="preserve">. </w:t>
      </w:r>
    </w:p>
    <w:p w:rsidR="00351499" w:rsidRDefault="00351499" w:rsidP="0096751A">
      <w:pPr>
        <w:pStyle w:val="libFootnote"/>
        <w:rPr>
          <w:rtl/>
          <w:lang w:bidi="fa-IR"/>
        </w:rPr>
      </w:pPr>
      <w:r>
        <w:rPr>
          <w:rtl/>
          <w:lang w:bidi="fa-IR"/>
        </w:rPr>
        <w:t>71</w:t>
      </w:r>
      <w:r w:rsidR="00071C1B">
        <w:rPr>
          <w:rtl/>
          <w:lang w:bidi="fa-IR"/>
        </w:rPr>
        <w:t xml:space="preserve">) </w:t>
      </w:r>
      <w:r>
        <w:rPr>
          <w:rtl/>
          <w:lang w:bidi="fa-IR"/>
        </w:rPr>
        <w:t>جواهر الفقه</w:t>
      </w:r>
      <w:r w:rsidR="00A5679F">
        <w:rPr>
          <w:rtl/>
          <w:lang w:bidi="fa-IR"/>
        </w:rPr>
        <w:t xml:space="preserve">، </w:t>
      </w:r>
      <w:r>
        <w:rPr>
          <w:rtl/>
          <w:lang w:bidi="fa-IR"/>
        </w:rPr>
        <w:t>ص 245</w:t>
      </w:r>
      <w:r w:rsidR="00A5679F">
        <w:rPr>
          <w:rtl/>
          <w:lang w:bidi="fa-IR"/>
        </w:rPr>
        <w:t xml:space="preserve">. </w:t>
      </w:r>
    </w:p>
    <w:p w:rsidR="00351499" w:rsidRDefault="00351499" w:rsidP="0096751A">
      <w:pPr>
        <w:pStyle w:val="libFootnote"/>
        <w:rPr>
          <w:rtl/>
          <w:lang w:bidi="fa-IR"/>
        </w:rPr>
      </w:pPr>
      <w:r>
        <w:rPr>
          <w:rtl/>
          <w:lang w:bidi="fa-IR"/>
        </w:rPr>
        <w:t>72</w:t>
      </w:r>
      <w:r w:rsidR="00071C1B">
        <w:rPr>
          <w:rtl/>
          <w:lang w:bidi="fa-IR"/>
        </w:rPr>
        <w:t xml:space="preserve">) </w:t>
      </w:r>
      <w:r>
        <w:rPr>
          <w:rtl/>
          <w:lang w:bidi="fa-IR"/>
        </w:rPr>
        <w:t>فقه القرآن</w:t>
      </w:r>
      <w:r w:rsidR="00A5679F">
        <w:rPr>
          <w:rtl/>
          <w:lang w:bidi="fa-IR"/>
        </w:rPr>
        <w:t xml:space="preserve">، </w:t>
      </w:r>
      <w:r>
        <w:rPr>
          <w:rtl/>
          <w:lang w:bidi="fa-IR"/>
        </w:rPr>
        <w:t>ج 1</w:t>
      </w:r>
      <w:r w:rsidR="00A5679F">
        <w:rPr>
          <w:rtl/>
          <w:lang w:bidi="fa-IR"/>
        </w:rPr>
        <w:t xml:space="preserve">، </w:t>
      </w:r>
      <w:r>
        <w:rPr>
          <w:rtl/>
          <w:lang w:bidi="fa-IR"/>
        </w:rPr>
        <w:t>ص 97 و ج 2</w:t>
      </w:r>
      <w:r w:rsidR="00A5679F">
        <w:rPr>
          <w:rtl/>
          <w:lang w:bidi="fa-IR"/>
        </w:rPr>
        <w:t xml:space="preserve">، </w:t>
      </w:r>
      <w:r>
        <w:rPr>
          <w:rtl/>
          <w:lang w:bidi="fa-IR"/>
        </w:rPr>
        <w:t>ص 270</w:t>
      </w:r>
      <w:r w:rsidR="00A5679F">
        <w:rPr>
          <w:rtl/>
          <w:lang w:bidi="fa-IR"/>
        </w:rPr>
        <w:t xml:space="preserve">. </w:t>
      </w:r>
    </w:p>
    <w:p w:rsidR="00351499" w:rsidRDefault="00351499" w:rsidP="0096751A">
      <w:pPr>
        <w:pStyle w:val="libFootnote"/>
        <w:rPr>
          <w:rtl/>
          <w:lang w:bidi="fa-IR"/>
        </w:rPr>
      </w:pPr>
      <w:r>
        <w:rPr>
          <w:rtl/>
          <w:lang w:bidi="fa-IR"/>
        </w:rPr>
        <w:t>73</w:t>
      </w:r>
      <w:r w:rsidR="00071C1B">
        <w:rPr>
          <w:rtl/>
          <w:lang w:bidi="fa-IR"/>
        </w:rPr>
        <w:t xml:space="preserve">) </w:t>
      </w:r>
      <w:r>
        <w:rPr>
          <w:rtl/>
          <w:lang w:bidi="fa-IR"/>
        </w:rPr>
        <w:t>همان</w:t>
      </w:r>
      <w:r w:rsidR="00A5679F">
        <w:rPr>
          <w:rtl/>
          <w:lang w:bidi="fa-IR"/>
        </w:rPr>
        <w:t xml:space="preserve">، </w:t>
      </w:r>
      <w:r>
        <w:rPr>
          <w:rtl/>
          <w:lang w:bidi="fa-IR"/>
        </w:rPr>
        <w:t>ص 123</w:t>
      </w:r>
      <w:r w:rsidR="00A5679F">
        <w:rPr>
          <w:rtl/>
          <w:lang w:bidi="fa-IR"/>
        </w:rPr>
        <w:t xml:space="preserve">. </w:t>
      </w:r>
    </w:p>
    <w:p w:rsidR="00351499" w:rsidRDefault="00351499" w:rsidP="0096751A">
      <w:pPr>
        <w:pStyle w:val="libFootnote"/>
        <w:rPr>
          <w:rtl/>
          <w:lang w:bidi="fa-IR"/>
        </w:rPr>
      </w:pPr>
      <w:r>
        <w:rPr>
          <w:rtl/>
          <w:lang w:bidi="fa-IR"/>
        </w:rPr>
        <w:t>74</w:t>
      </w:r>
      <w:r w:rsidR="00071C1B">
        <w:rPr>
          <w:rtl/>
          <w:lang w:bidi="fa-IR"/>
        </w:rPr>
        <w:t xml:space="preserve">) </w:t>
      </w:r>
      <w:r>
        <w:rPr>
          <w:rtl/>
          <w:lang w:bidi="fa-IR"/>
        </w:rPr>
        <w:t>مجمع الب</w:t>
      </w:r>
      <w:r w:rsidR="00A5679F">
        <w:rPr>
          <w:rtl/>
          <w:lang w:bidi="fa-IR"/>
        </w:rPr>
        <w:t>ی</w:t>
      </w:r>
      <w:r>
        <w:rPr>
          <w:rtl/>
          <w:lang w:bidi="fa-IR"/>
        </w:rPr>
        <w:t>ان</w:t>
      </w:r>
      <w:r w:rsidR="00A5679F">
        <w:rPr>
          <w:rtl/>
          <w:lang w:bidi="fa-IR"/>
        </w:rPr>
        <w:t xml:space="preserve">، </w:t>
      </w:r>
      <w:r>
        <w:rPr>
          <w:rtl/>
          <w:lang w:bidi="fa-IR"/>
        </w:rPr>
        <w:t>ج 3</w:t>
      </w:r>
      <w:r w:rsidR="00A5679F">
        <w:rPr>
          <w:rtl/>
          <w:lang w:bidi="fa-IR"/>
        </w:rPr>
        <w:t xml:space="preserve">، </w:t>
      </w:r>
      <w:r>
        <w:rPr>
          <w:rtl/>
          <w:lang w:bidi="fa-IR"/>
        </w:rPr>
        <w:t>ص 271</w:t>
      </w:r>
      <w:r w:rsidR="00A5679F">
        <w:rPr>
          <w:rtl/>
          <w:lang w:bidi="fa-IR"/>
        </w:rPr>
        <w:t xml:space="preserve">. </w:t>
      </w:r>
    </w:p>
    <w:p w:rsidR="00351499" w:rsidRDefault="00351499" w:rsidP="0096751A">
      <w:pPr>
        <w:pStyle w:val="libFootnote"/>
        <w:rPr>
          <w:rtl/>
          <w:lang w:bidi="fa-IR"/>
        </w:rPr>
      </w:pPr>
      <w:r>
        <w:rPr>
          <w:rtl/>
          <w:lang w:bidi="fa-IR"/>
        </w:rPr>
        <w:t>75</w:t>
      </w:r>
      <w:r w:rsidR="00071C1B">
        <w:rPr>
          <w:rtl/>
          <w:lang w:bidi="fa-IR"/>
        </w:rPr>
        <w:t xml:space="preserve">) </w:t>
      </w:r>
      <w:r>
        <w:rPr>
          <w:rtl/>
          <w:lang w:bidi="fa-IR"/>
        </w:rPr>
        <w:t>منته</w:t>
      </w:r>
      <w:r w:rsidR="00A5679F">
        <w:rPr>
          <w:rtl/>
          <w:lang w:bidi="fa-IR"/>
        </w:rPr>
        <w:t>ی</w:t>
      </w:r>
      <w:r>
        <w:rPr>
          <w:rtl/>
          <w:lang w:bidi="fa-IR"/>
        </w:rPr>
        <w:t xml:space="preserve"> المطلب</w:t>
      </w:r>
      <w:r w:rsidR="00A5679F">
        <w:rPr>
          <w:rtl/>
          <w:lang w:bidi="fa-IR"/>
        </w:rPr>
        <w:t xml:space="preserve">، </w:t>
      </w:r>
      <w:r>
        <w:rPr>
          <w:rtl/>
          <w:lang w:bidi="fa-IR"/>
        </w:rPr>
        <w:t>ج 1</w:t>
      </w:r>
      <w:r w:rsidR="00A5679F">
        <w:rPr>
          <w:rtl/>
          <w:lang w:bidi="fa-IR"/>
        </w:rPr>
        <w:t xml:space="preserve">، </w:t>
      </w:r>
      <w:r>
        <w:rPr>
          <w:rtl/>
          <w:lang w:bidi="fa-IR"/>
        </w:rPr>
        <w:t>ص 161</w:t>
      </w:r>
      <w:r w:rsidR="00A5679F">
        <w:rPr>
          <w:rtl/>
          <w:lang w:bidi="fa-IR"/>
        </w:rPr>
        <w:t xml:space="preserve">. </w:t>
      </w:r>
    </w:p>
    <w:p w:rsidR="00351499" w:rsidRDefault="00351499" w:rsidP="0096751A">
      <w:pPr>
        <w:pStyle w:val="libFootnote"/>
        <w:rPr>
          <w:rtl/>
          <w:lang w:bidi="fa-IR"/>
        </w:rPr>
      </w:pPr>
      <w:r>
        <w:rPr>
          <w:rtl/>
          <w:lang w:bidi="fa-IR"/>
        </w:rPr>
        <w:t>76</w:t>
      </w:r>
      <w:r w:rsidR="00071C1B">
        <w:rPr>
          <w:rtl/>
          <w:lang w:bidi="fa-IR"/>
        </w:rPr>
        <w:t xml:space="preserve">) </w:t>
      </w:r>
      <w:r>
        <w:rPr>
          <w:rtl/>
          <w:lang w:bidi="fa-IR"/>
        </w:rPr>
        <w:t>الرسائل العشر</w:t>
      </w:r>
      <w:r w:rsidR="00A5679F">
        <w:rPr>
          <w:rtl/>
          <w:lang w:bidi="fa-IR"/>
        </w:rPr>
        <w:t xml:space="preserve">، </w:t>
      </w:r>
      <w:r>
        <w:rPr>
          <w:rtl/>
          <w:lang w:bidi="fa-IR"/>
        </w:rPr>
        <w:t>ص 146</w:t>
      </w:r>
      <w:r w:rsidR="00A5679F">
        <w:rPr>
          <w:rtl/>
          <w:lang w:bidi="fa-IR"/>
        </w:rPr>
        <w:t xml:space="preserve">. </w:t>
      </w:r>
    </w:p>
    <w:p w:rsidR="00351499" w:rsidRDefault="00351499" w:rsidP="0096751A">
      <w:pPr>
        <w:pStyle w:val="libFootnote"/>
        <w:rPr>
          <w:rtl/>
          <w:lang w:bidi="fa-IR"/>
        </w:rPr>
      </w:pPr>
      <w:r>
        <w:rPr>
          <w:rtl/>
          <w:lang w:bidi="fa-IR"/>
        </w:rPr>
        <w:t>77</w:t>
      </w:r>
      <w:r w:rsidR="00071C1B">
        <w:rPr>
          <w:rtl/>
          <w:lang w:bidi="fa-IR"/>
        </w:rPr>
        <w:t xml:space="preserve">) </w:t>
      </w:r>
      <w:r>
        <w:rPr>
          <w:rtl/>
          <w:lang w:bidi="fa-IR"/>
        </w:rPr>
        <w:t>جامع المقاصد</w:t>
      </w:r>
      <w:r w:rsidR="00A5679F">
        <w:rPr>
          <w:rtl/>
          <w:lang w:bidi="fa-IR"/>
        </w:rPr>
        <w:t xml:space="preserve">، </w:t>
      </w:r>
      <w:r>
        <w:rPr>
          <w:rtl/>
          <w:lang w:bidi="fa-IR"/>
        </w:rPr>
        <w:t>ج 1</w:t>
      </w:r>
      <w:r w:rsidR="00A5679F">
        <w:rPr>
          <w:rtl/>
          <w:lang w:bidi="fa-IR"/>
        </w:rPr>
        <w:t xml:space="preserve">، </w:t>
      </w:r>
      <w:r>
        <w:rPr>
          <w:rtl/>
          <w:lang w:bidi="fa-IR"/>
        </w:rPr>
        <w:t>ص 164</w:t>
      </w:r>
      <w:r w:rsidR="00A5679F">
        <w:rPr>
          <w:rtl/>
          <w:lang w:bidi="fa-IR"/>
        </w:rPr>
        <w:t xml:space="preserve">. </w:t>
      </w:r>
    </w:p>
    <w:p w:rsidR="00351499" w:rsidRDefault="00351499" w:rsidP="0096751A">
      <w:pPr>
        <w:pStyle w:val="libFootnote"/>
        <w:rPr>
          <w:rtl/>
          <w:lang w:bidi="fa-IR"/>
        </w:rPr>
      </w:pPr>
      <w:r>
        <w:rPr>
          <w:rtl/>
          <w:lang w:bidi="fa-IR"/>
        </w:rPr>
        <w:t>78</w:t>
      </w:r>
      <w:r w:rsidR="00071C1B">
        <w:rPr>
          <w:rtl/>
          <w:lang w:bidi="fa-IR"/>
        </w:rPr>
        <w:t xml:space="preserve">) </w:t>
      </w:r>
      <w:r>
        <w:rPr>
          <w:rtl/>
          <w:lang w:bidi="fa-IR"/>
        </w:rPr>
        <w:t>بحارالأنوار</w:t>
      </w:r>
      <w:r w:rsidR="00A5679F">
        <w:rPr>
          <w:rtl/>
          <w:lang w:bidi="fa-IR"/>
        </w:rPr>
        <w:t xml:space="preserve">، </w:t>
      </w:r>
      <w:r>
        <w:rPr>
          <w:rtl/>
          <w:lang w:bidi="fa-IR"/>
        </w:rPr>
        <w:t>ج 3</w:t>
      </w:r>
      <w:r w:rsidR="00A5679F">
        <w:rPr>
          <w:rtl/>
          <w:lang w:bidi="fa-IR"/>
        </w:rPr>
        <w:t xml:space="preserve">، </w:t>
      </w:r>
      <w:r>
        <w:rPr>
          <w:rtl/>
          <w:lang w:bidi="fa-IR"/>
        </w:rPr>
        <w:t>ص 287</w:t>
      </w:r>
      <w:r w:rsidR="00A5679F">
        <w:rPr>
          <w:rtl/>
          <w:lang w:bidi="fa-IR"/>
        </w:rPr>
        <w:t xml:space="preserve">. </w:t>
      </w:r>
    </w:p>
    <w:p w:rsidR="00351499" w:rsidRDefault="00351499" w:rsidP="0096751A">
      <w:pPr>
        <w:pStyle w:val="libFootnote"/>
        <w:rPr>
          <w:rtl/>
          <w:lang w:bidi="fa-IR"/>
        </w:rPr>
      </w:pPr>
      <w:r>
        <w:rPr>
          <w:rtl/>
          <w:lang w:bidi="fa-IR"/>
        </w:rPr>
        <w:t>79</w:t>
      </w:r>
      <w:r w:rsidR="00071C1B">
        <w:rPr>
          <w:rtl/>
          <w:lang w:bidi="fa-IR"/>
        </w:rPr>
        <w:t xml:space="preserve">) </w:t>
      </w:r>
      <w:r>
        <w:rPr>
          <w:rtl/>
          <w:lang w:bidi="fa-IR"/>
        </w:rPr>
        <w:t>سوره حد</w:t>
      </w:r>
      <w:r w:rsidR="00A5679F">
        <w:rPr>
          <w:rtl/>
          <w:lang w:bidi="fa-IR"/>
        </w:rPr>
        <w:t>ی</w:t>
      </w:r>
      <w:r>
        <w:rPr>
          <w:rtl/>
          <w:lang w:bidi="fa-IR"/>
        </w:rPr>
        <w:t>د</w:t>
      </w:r>
      <w:r w:rsidR="00A5679F">
        <w:rPr>
          <w:rtl/>
          <w:lang w:bidi="fa-IR"/>
        </w:rPr>
        <w:t xml:space="preserve">، </w:t>
      </w:r>
      <w:r>
        <w:rPr>
          <w:rtl/>
          <w:lang w:bidi="fa-IR"/>
        </w:rPr>
        <w:t>آ</w:t>
      </w:r>
      <w:r w:rsidR="00A5679F">
        <w:rPr>
          <w:rtl/>
          <w:lang w:bidi="fa-IR"/>
        </w:rPr>
        <w:t>ی</w:t>
      </w:r>
      <w:r>
        <w:rPr>
          <w:rtl/>
          <w:lang w:bidi="fa-IR"/>
        </w:rPr>
        <w:t>ه 4</w:t>
      </w:r>
      <w:r w:rsidR="00A5679F">
        <w:rPr>
          <w:rtl/>
          <w:lang w:bidi="fa-IR"/>
        </w:rPr>
        <w:t xml:space="preserve">. </w:t>
      </w:r>
    </w:p>
    <w:p w:rsidR="00351499" w:rsidRDefault="00351499" w:rsidP="0096751A">
      <w:pPr>
        <w:pStyle w:val="libFootnote"/>
        <w:rPr>
          <w:rtl/>
          <w:lang w:bidi="fa-IR"/>
        </w:rPr>
      </w:pPr>
      <w:r>
        <w:rPr>
          <w:rtl/>
          <w:lang w:bidi="fa-IR"/>
        </w:rPr>
        <w:t>80</w:t>
      </w:r>
      <w:r w:rsidR="00071C1B">
        <w:rPr>
          <w:rtl/>
          <w:lang w:bidi="fa-IR"/>
        </w:rPr>
        <w:t xml:space="preserve">) </w:t>
      </w:r>
      <w:r>
        <w:rPr>
          <w:rtl/>
          <w:lang w:bidi="fa-IR"/>
        </w:rPr>
        <w:t>سوره مجادله</w:t>
      </w:r>
      <w:r w:rsidR="00A5679F">
        <w:rPr>
          <w:rtl/>
          <w:lang w:bidi="fa-IR"/>
        </w:rPr>
        <w:t xml:space="preserve">، </w:t>
      </w:r>
      <w:r>
        <w:rPr>
          <w:rtl/>
          <w:lang w:bidi="fa-IR"/>
        </w:rPr>
        <w:t>آ</w:t>
      </w:r>
      <w:r w:rsidR="00A5679F">
        <w:rPr>
          <w:rtl/>
          <w:lang w:bidi="fa-IR"/>
        </w:rPr>
        <w:t>ی</w:t>
      </w:r>
      <w:r>
        <w:rPr>
          <w:rtl/>
          <w:lang w:bidi="fa-IR"/>
        </w:rPr>
        <w:t>ه 7</w:t>
      </w:r>
      <w:r w:rsidR="00A5679F">
        <w:rPr>
          <w:rtl/>
          <w:lang w:bidi="fa-IR"/>
        </w:rPr>
        <w:t xml:space="preserve">. </w:t>
      </w:r>
    </w:p>
    <w:p w:rsidR="00351499" w:rsidRDefault="00351499" w:rsidP="0096751A">
      <w:pPr>
        <w:pStyle w:val="libFootnote"/>
        <w:rPr>
          <w:rtl/>
          <w:lang w:bidi="fa-IR"/>
        </w:rPr>
      </w:pPr>
      <w:r>
        <w:rPr>
          <w:rtl/>
          <w:lang w:bidi="fa-IR"/>
        </w:rPr>
        <w:lastRenderedPageBreak/>
        <w:t>81</w:t>
      </w:r>
      <w:r w:rsidR="00071C1B">
        <w:rPr>
          <w:rtl/>
          <w:lang w:bidi="fa-IR"/>
        </w:rPr>
        <w:t xml:space="preserve">) </w:t>
      </w:r>
      <w:r>
        <w:rPr>
          <w:rtl/>
          <w:lang w:bidi="fa-IR"/>
        </w:rPr>
        <w:t>سوره بقره</w:t>
      </w:r>
      <w:r w:rsidR="00A5679F">
        <w:rPr>
          <w:rtl/>
          <w:lang w:bidi="fa-IR"/>
        </w:rPr>
        <w:t xml:space="preserve">، </w:t>
      </w:r>
      <w:r>
        <w:rPr>
          <w:rtl/>
          <w:lang w:bidi="fa-IR"/>
        </w:rPr>
        <w:t>آ</w:t>
      </w:r>
      <w:r w:rsidR="00A5679F">
        <w:rPr>
          <w:rtl/>
          <w:lang w:bidi="fa-IR"/>
        </w:rPr>
        <w:t>ی</w:t>
      </w:r>
      <w:r>
        <w:rPr>
          <w:rtl/>
          <w:lang w:bidi="fa-IR"/>
        </w:rPr>
        <w:t>ه 115</w:t>
      </w:r>
      <w:r w:rsidR="00A5679F">
        <w:rPr>
          <w:rtl/>
          <w:lang w:bidi="fa-IR"/>
        </w:rPr>
        <w:t xml:space="preserve">. </w:t>
      </w:r>
    </w:p>
    <w:p w:rsidR="00351499" w:rsidRDefault="00351499" w:rsidP="0096751A">
      <w:pPr>
        <w:pStyle w:val="libFootnote"/>
        <w:rPr>
          <w:rtl/>
          <w:lang w:bidi="fa-IR"/>
        </w:rPr>
      </w:pPr>
      <w:r>
        <w:rPr>
          <w:rtl/>
          <w:lang w:bidi="fa-IR"/>
        </w:rPr>
        <w:t>82</w:t>
      </w:r>
      <w:r w:rsidR="00071C1B">
        <w:rPr>
          <w:rtl/>
          <w:lang w:bidi="fa-IR"/>
        </w:rPr>
        <w:t xml:space="preserve">) </w:t>
      </w:r>
      <w:r>
        <w:rPr>
          <w:rtl/>
          <w:lang w:bidi="fa-IR"/>
        </w:rPr>
        <w:t>سوره شور</w:t>
      </w:r>
      <w:r w:rsidR="00A5679F">
        <w:rPr>
          <w:rtl/>
          <w:lang w:bidi="fa-IR"/>
        </w:rPr>
        <w:t xml:space="preserve">ی، </w:t>
      </w:r>
      <w:r>
        <w:rPr>
          <w:rtl/>
          <w:lang w:bidi="fa-IR"/>
        </w:rPr>
        <w:t>آ</w:t>
      </w:r>
      <w:r w:rsidR="00A5679F">
        <w:rPr>
          <w:rtl/>
          <w:lang w:bidi="fa-IR"/>
        </w:rPr>
        <w:t>ی</w:t>
      </w:r>
      <w:r>
        <w:rPr>
          <w:rtl/>
          <w:lang w:bidi="fa-IR"/>
        </w:rPr>
        <w:t>ه 11</w:t>
      </w:r>
      <w:r w:rsidR="00A5679F">
        <w:rPr>
          <w:rtl/>
          <w:lang w:bidi="fa-IR"/>
        </w:rPr>
        <w:t xml:space="preserve">. </w:t>
      </w:r>
    </w:p>
    <w:p w:rsidR="00351499" w:rsidRDefault="00351499" w:rsidP="0096751A">
      <w:pPr>
        <w:pStyle w:val="libFootnote"/>
        <w:rPr>
          <w:rtl/>
          <w:lang w:bidi="fa-IR"/>
        </w:rPr>
      </w:pPr>
      <w:r>
        <w:rPr>
          <w:rtl/>
          <w:lang w:bidi="fa-IR"/>
        </w:rPr>
        <w:t>83</w:t>
      </w:r>
      <w:r w:rsidR="00071C1B">
        <w:rPr>
          <w:rtl/>
          <w:lang w:bidi="fa-IR"/>
        </w:rPr>
        <w:t xml:space="preserve">) </w:t>
      </w:r>
      <w:r>
        <w:rPr>
          <w:rtl/>
          <w:lang w:bidi="fa-IR"/>
        </w:rPr>
        <w:t>سوره محمّد</w:t>
      </w:r>
      <w:r w:rsidR="00A5679F">
        <w:rPr>
          <w:rtl/>
          <w:lang w:bidi="fa-IR"/>
        </w:rPr>
        <w:t xml:space="preserve">، </w:t>
      </w:r>
      <w:r>
        <w:rPr>
          <w:rtl/>
          <w:lang w:bidi="fa-IR"/>
        </w:rPr>
        <w:t>آ</w:t>
      </w:r>
      <w:r w:rsidR="00A5679F">
        <w:rPr>
          <w:rtl/>
          <w:lang w:bidi="fa-IR"/>
        </w:rPr>
        <w:t>ی</w:t>
      </w:r>
      <w:r>
        <w:rPr>
          <w:rtl/>
          <w:lang w:bidi="fa-IR"/>
        </w:rPr>
        <w:t>ه 38</w:t>
      </w:r>
      <w:r w:rsidR="00A5679F">
        <w:rPr>
          <w:rtl/>
          <w:lang w:bidi="fa-IR"/>
        </w:rPr>
        <w:t xml:space="preserve">. </w:t>
      </w:r>
    </w:p>
    <w:p w:rsidR="00351499" w:rsidRDefault="00351499" w:rsidP="0096751A">
      <w:pPr>
        <w:pStyle w:val="libFootnote"/>
        <w:rPr>
          <w:rtl/>
          <w:lang w:bidi="fa-IR"/>
        </w:rPr>
      </w:pPr>
      <w:r>
        <w:rPr>
          <w:rtl/>
          <w:lang w:bidi="fa-IR"/>
        </w:rPr>
        <w:t>84</w:t>
      </w:r>
      <w:r w:rsidR="00071C1B">
        <w:rPr>
          <w:rtl/>
          <w:lang w:bidi="fa-IR"/>
        </w:rPr>
        <w:t xml:space="preserve">) </w:t>
      </w:r>
      <w:r>
        <w:rPr>
          <w:rtl/>
          <w:lang w:bidi="fa-IR"/>
        </w:rPr>
        <w:t>سوره حد</w:t>
      </w:r>
      <w:r w:rsidR="00A5679F">
        <w:rPr>
          <w:rtl/>
          <w:lang w:bidi="fa-IR"/>
        </w:rPr>
        <w:t>ی</w:t>
      </w:r>
      <w:r>
        <w:rPr>
          <w:rtl/>
          <w:lang w:bidi="fa-IR"/>
        </w:rPr>
        <w:t>د</w:t>
      </w:r>
      <w:r w:rsidR="00A5679F">
        <w:rPr>
          <w:rtl/>
          <w:lang w:bidi="fa-IR"/>
        </w:rPr>
        <w:t xml:space="preserve">، </w:t>
      </w:r>
      <w:r>
        <w:rPr>
          <w:rtl/>
          <w:lang w:bidi="fa-IR"/>
        </w:rPr>
        <w:t>آ</w:t>
      </w:r>
      <w:r w:rsidR="00A5679F">
        <w:rPr>
          <w:rtl/>
          <w:lang w:bidi="fa-IR"/>
        </w:rPr>
        <w:t>ی</w:t>
      </w:r>
      <w:r>
        <w:rPr>
          <w:rtl/>
          <w:lang w:bidi="fa-IR"/>
        </w:rPr>
        <w:t>ه 3</w:t>
      </w:r>
      <w:r w:rsidR="00A5679F">
        <w:rPr>
          <w:rtl/>
          <w:lang w:bidi="fa-IR"/>
        </w:rPr>
        <w:t xml:space="preserve">. </w:t>
      </w:r>
    </w:p>
    <w:p w:rsidR="00351499" w:rsidRDefault="00351499" w:rsidP="0096751A">
      <w:pPr>
        <w:pStyle w:val="libFootnote"/>
        <w:rPr>
          <w:rtl/>
          <w:lang w:bidi="fa-IR"/>
        </w:rPr>
      </w:pPr>
      <w:r>
        <w:rPr>
          <w:rtl/>
          <w:lang w:bidi="fa-IR"/>
        </w:rPr>
        <w:t>85</w:t>
      </w:r>
      <w:r w:rsidR="00071C1B">
        <w:rPr>
          <w:rtl/>
          <w:lang w:bidi="fa-IR"/>
        </w:rPr>
        <w:t xml:space="preserve">) </w:t>
      </w:r>
      <w:r>
        <w:rPr>
          <w:rtl/>
          <w:lang w:bidi="fa-IR"/>
        </w:rPr>
        <w:t>سوره انعام</w:t>
      </w:r>
      <w:r w:rsidR="00A5679F">
        <w:rPr>
          <w:rtl/>
          <w:lang w:bidi="fa-IR"/>
        </w:rPr>
        <w:t xml:space="preserve">، </w:t>
      </w:r>
      <w:r>
        <w:rPr>
          <w:rtl/>
          <w:lang w:bidi="fa-IR"/>
        </w:rPr>
        <w:t>آ</w:t>
      </w:r>
      <w:r w:rsidR="00A5679F">
        <w:rPr>
          <w:rtl/>
          <w:lang w:bidi="fa-IR"/>
        </w:rPr>
        <w:t>ی</w:t>
      </w:r>
      <w:r>
        <w:rPr>
          <w:rtl/>
          <w:lang w:bidi="fa-IR"/>
        </w:rPr>
        <w:t>ه 103</w:t>
      </w:r>
      <w:r w:rsidR="00A5679F">
        <w:rPr>
          <w:rtl/>
          <w:lang w:bidi="fa-IR"/>
        </w:rPr>
        <w:t xml:space="preserve">. </w:t>
      </w:r>
    </w:p>
    <w:p w:rsidR="00351499" w:rsidRDefault="00351499" w:rsidP="0096751A">
      <w:pPr>
        <w:pStyle w:val="libFootnote"/>
        <w:rPr>
          <w:rtl/>
          <w:lang w:bidi="fa-IR"/>
        </w:rPr>
      </w:pPr>
      <w:r>
        <w:rPr>
          <w:rtl/>
          <w:lang w:bidi="fa-IR"/>
        </w:rPr>
        <w:t>86</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104</w:t>
      </w:r>
      <w:r w:rsidR="00A5679F">
        <w:rPr>
          <w:rtl/>
          <w:lang w:bidi="fa-IR"/>
        </w:rPr>
        <w:t xml:space="preserve">. </w:t>
      </w:r>
    </w:p>
    <w:p w:rsidR="00351499" w:rsidRDefault="00351499" w:rsidP="0096751A">
      <w:pPr>
        <w:pStyle w:val="libFootnote"/>
        <w:rPr>
          <w:rtl/>
          <w:lang w:bidi="fa-IR"/>
        </w:rPr>
      </w:pPr>
      <w:r>
        <w:rPr>
          <w:rtl/>
          <w:lang w:bidi="fa-IR"/>
        </w:rPr>
        <w:t>87</w:t>
      </w:r>
      <w:r w:rsidR="00071C1B">
        <w:rPr>
          <w:rtl/>
          <w:lang w:bidi="fa-IR"/>
        </w:rPr>
        <w:t xml:space="preserve">) </w:t>
      </w:r>
      <w:r>
        <w:rPr>
          <w:rtl/>
          <w:lang w:bidi="fa-IR"/>
        </w:rPr>
        <w:t>همان</w:t>
      </w:r>
      <w:r w:rsidR="00A5679F">
        <w:rPr>
          <w:rtl/>
          <w:lang w:bidi="fa-IR"/>
        </w:rPr>
        <w:t xml:space="preserve">، </w:t>
      </w:r>
      <w:r>
        <w:rPr>
          <w:rtl/>
          <w:lang w:bidi="fa-IR"/>
        </w:rPr>
        <w:t>ص 106</w:t>
      </w:r>
      <w:r w:rsidR="00A5679F">
        <w:rPr>
          <w:rtl/>
          <w:lang w:bidi="fa-IR"/>
        </w:rPr>
        <w:t xml:space="preserve">. </w:t>
      </w:r>
    </w:p>
    <w:p w:rsidR="00351499" w:rsidRDefault="00351499" w:rsidP="0096751A">
      <w:pPr>
        <w:pStyle w:val="libFootnote"/>
        <w:rPr>
          <w:rtl/>
          <w:lang w:bidi="fa-IR"/>
        </w:rPr>
      </w:pPr>
      <w:r>
        <w:rPr>
          <w:rtl/>
          <w:lang w:bidi="fa-IR"/>
        </w:rPr>
        <w:t>88</w:t>
      </w:r>
      <w:r w:rsidR="00071C1B">
        <w:rPr>
          <w:rtl/>
          <w:lang w:bidi="fa-IR"/>
        </w:rPr>
        <w:t xml:space="preserve">) </w:t>
      </w:r>
      <w:r>
        <w:rPr>
          <w:rtl/>
          <w:lang w:bidi="fa-IR"/>
        </w:rPr>
        <w:t>توح</w:t>
      </w:r>
      <w:r w:rsidR="00A5679F">
        <w:rPr>
          <w:rtl/>
          <w:lang w:bidi="fa-IR"/>
        </w:rPr>
        <w:t>ی</w:t>
      </w:r>
      <w:r>
        <w:rPr>
          <w:rtl/>
          <w:lang w:bidi="fa-IR"/>
        </w:rPr>
        <w:t>د صدوق</w:t>
      </w:r>
      <w:r w:rsidR="00A5679F">
        <w:rPr>
          <w:rtl/>
          <w:lang w:bidi="fa-IR"/>
        </w:rPr>
        <w:t xml:space="preserve">، </w:t>
      </w:r>
      <w:r>
        <w:rPr>
          <w:rtl/>
          <w:lang w:bidi="fa-IR"/>
        </w:rPr>
        <w:t>ص 101</w:t>
      </w:r>
      <w:r w:rsidR="00A5679F">
        <w:rPr>
          <w:rtl/>
          <w:lang w:bidi="fa-IR"/>
        </w:rPr>
        <w:t xml:space="preserve">. </w:t>
      </w:r>
    </w:p>
    <w:p w:rsidR="00351499" w:rsidRDefault="00351499" w:rsidP="0096751A">
      <w:pPr>
        <w:pStyle w:val="libFootnote"/>
        <w:rPr>
          <w:rtl/>
          <w:lang w:bidi="fa-IR"/>
        </w:rPr>
      </w:pPr>
      <w:r>
        <w:rPr>
          <w:rtl/>
          <w:lang w:bidi="fa-IR"/>
        </w:rPr>
        <w:t>89</w:t>
      </w:r>
      <w:r w:rsidR="00071C1B">
        <w:rPr>
          <w:rtl/>
          <w:lang w:bidi="fa-IR"/>
        </w:rPr>
        <w:t xml:space="preserve">) </w:t>
      </w:r>
      <w:r>
        <w:rPr>
          <w:rtl/>
          <w:lang w:bidi="fa-IR"/>
        </w:rPr>
        <w:t>الملل و النحل</w:t>
      </w:r>
      <w:r w:rsidR="00A5679F">
        <w:rPr>
          <w:rtl/>
          <w:lang w:bidi="fa-IR"/>
        </w:rPr>
        <w:t xml:space="preserve">، </w:t>
      </w:r>
      <w:r>
        <w:rPr>
          <w:rtl/>
          <w:lang w:bidi="fa-IR"/>
        </w:rPr>
        <w:t>ج 1</w:t>
      </w:r>
      <w:r w:rsidR="00A5679F">
        <w:rPr>
          <w:rtl/>
          <w:lang w:bidi="fa-IR"/>
        </w:rPr>
        <w:t xml:space="preserve">، </w:t>
      </w:r>
      <w:r>
        <w:rPr>
          <w:rtl/>
          <w:lang w:bidi="fa-IR"/>
        </w:rPr>
        <w:t>ص 117</w:t>
      </w:r>
      <w:r w:rsidR="00A5679F">
        <w:rPr>
          <w:rtl/>
          <w:lang w:bidi="fa-IR"/>
        </w:rPr>
        <w:t xml:space="preserve">. </w:t>
      </w:r>
    </w:p>
    <w:p w:rsidR="00351499" w:rsidRDefault="00351499" w:rsidP="0096751A">
      <w:pPr>
        <w:pStyle w:val="libFootnote"/>
        <w:rPr>
          <w:rtl/>
          <w:lang w:bidi="fa-IR"/>
        </w:rPr>
      </w:pPr>
      <w:r>
        <w:rPr>
          <w:rtl/>
          <w:lang w:bidi="fa-IR"/>
        </w:rPr>
        <w:t>90</w:t>
      </w:r>
      <w:r w:rsidR="00071C1B">
        <w:rPr>
          <w:rtl/>
          <w:lang w:bidi="fa-IR"/>
        </w:rPr>
        <w:t xml:space="preserve">) </w:t>
      </w:r>
      <w:r>
        <w:rPr>
          <w:rtl/>
          <w:lang w:bidi="fa-IR"/>
        </w:rPr>
        <w:t>طبقات الشافع</w:t>
      </w:r>
      <w:r w:rsidR="00A5679F">
        <w:rPr>
          <w:rtl/>
          <w:lang w:bidi="fa-IR"/>
        </w:rPr>
        <w:t>ی</w:t>
      </w:r>
      <w:r>
        <w:rPr>
          <w:rtl/>
          <w:lang w:bidi="fa-IR"/>
        </w:rPr>
        <w:t>ه</w:t>
      </w:r>
      <w:r w:rsidR="00A5679F">
        <w:rPr>
          <w:rtl/>
          <w:lang w:bidi="fa-IR"/>
        </w:rPr>
        <w:t xml:space="preserve">، </w:t>
      </w:r>
      <w:r>
        <w:rPr>
          <w:rtl/>
          <w:lang w:bidi="fa-IR"/>
        </w:rPr>
        <w:t>ج 9</w:t>
      </w:r>
      <w:r w:rsidR="00A5679F">
        <w:rPr>
          <w:rtl/>
          <w:lang w:bidi="fa-IR"/>
        </w:rPr>
        <w:t xml:space="preserve">، </w:t>
      </w:r>
      <w:r>
        <w:rPr>
          <w:rtl/>
          <w:lang w:bidi="fa-IR"/>
        </w:rPr>
        <w:t>ص 43</w:t>
      </w:r>
      <w:r w:rsidR="00A5679F">
        <w:rPr>
          <w:rtl/>
          <w:lang w:bidi="fa-IR"/>
        </w:rPr>
        <w:t xml:space="preserve">. </w:t>
      </w:r>
    </w:p>
    <w:p w:rsidR="00351499" w:rsidRDefault="00351499" w:rsidP="0096751A">
      <w:pPr>
        <w:pStyle w:val="libFootnote"/>
        <w:rPr>
          <w:rtl/>
          <w:lang w:bidi="fa-IR"/>
        </w:rPr>
      </w:pPr>
      <w:r>
        <w:rPr>
          <w:rtl/>
          <w:lang w:bidi="fa-IR"/>
        </w:rPr>
        <w:t>91</w:t>
      </w:r>
      <w:r w:rsidR="00071C1B">
        <w:rPr>
          <w:rtl/>
          <w:lang w:bidi="fa-IR"/>
        </w:rPr>
        <w:t xml:space="preserve">) </w:t>
      </w:r>
      <w:r>
        <w:rPr>
          <w:rtl/>
          <w:lang w:bidi="fa-IR"/>
        </w:rPr>
        <w:t>تار</w:t>
      </w:r>
      <w:r w:rsidR="00A5679F">
        <w:rPr>
          <w:rtl/>
          <w:lang w:bidi="fa-IR"/>
        </w:rPr>
        <w:t>ی</w:t>
      </w:r>
      <w:r>
        <w:rPr>
          <w:rtl/>
          <w:lang w:bidi="fa-IR"/>
        </w:rPr>
        <w:t>خ</w:t>
      </w:r>
      <w:r w:rsidR="00A5679F">
        <w:rPr>
          <w:rtl/>
          <w:lang w:bidi="fa-IR"/>
        </w:rPr>
        <w:t xml:space="preserve"> </w:t>
      </w:r>
      <w:r>
        <w:rPr>
          <w:rtl/>
          <w:lang w:bidi="fa-IR"/>
        </w:rPr>
        <w:t>المذاهب</w:t>
      </w:r>
      <w:r w:rsidR="00A5679F">
        <w:rPr>
          <w:rtl/>
          <w:lang w:bidi="fa-IR"/>
        </w:rPr>
        <w:t xml:space="preserve"> </w:t>
      </w:r>
      <w:r>
        <w:rPr>
          <w:rtl/>
          <w:lang w:bidi="fa-IR"/>
        </w:rPr>
        <w:t>الاسلام</w:t>
      </w:r>
      <w:r w:rsidR="00A5679F">
        <w:rPr>
          <w:rtl/>
          <w:lang w:bidi="fa-IR"/>
        </w:rPr>
        <w:t>ی</w:t>
      </w:r>
      <w:r>
        <w:rPr>
          <w:rtl/>
          <w:lang w:bidi="fa-IR"/>
        </w:rPr>
        <w:t>ة</w:t>
      </w:r>
      <w:r w:rsidR="00A5679F">
        <w:rPr>
          <w:rtl/>
          <w:lang w:bidi="fa-IR"/>
        </w:rPr>
        <w:t xml:space="preserve">، </w:t>
      </w:r>
      <w:r>
        <w:rPr>
          <w:rtl/>
          <w:lang w:bidi="fa-IR"/>
        </w:rPr>
        <w:t>ج</w:t>
      </w:r>
      <w:r w:rsidR="00A5679F">
        <w:rPr>
          <w:rtl/>
          <w:lang w:bidi="fa-IR"/>
        </w:rPr>
        <w:t xml:space="preserve"> </w:t>
      </w:r>
      <w:r>
        <w:rPr>
          <w:rtl/>
          <w:lang w:bidi="fa-IR"/>
        </w:rPr>
        <w:t>1</w:t>
      </w:r>
      <w:r w:rsidR="00A5679F">
        <w:rPr>
          <w:rtl/>
          <w:lang w:bidi="fa-IR"/>
        </w:rPr>
        <w:t xml:space="preserve">، </w:t>
      </w:r>
      <w:r>
        <w:rPr>
          <w:rtl/>
          <w:lang w:bidi="fa-IR"/>
        </w:rPr>
        <w:t>ص</w:t>
      </w:r>
      <w:r w:rsidR="00A5679F">
        <w:rPr>
          <w:rtl/>
          <w:lang w:bidi="fa-IR"/>
        </w:rPr>
        <w:t xml:space="preserve"> </w:t>
      </w:r>
      <w:r>
        <w:rPr>
          <w:rtl/>
          <w:lang w:bidi="fa-IR"/>
        </w:rPr>
        <w:t>232-235</w:t>
      </w:r>
      <w:r w:rsidR="00A5679F">
        <w:rPr>
          <w:rtl/>
          <w:lang w:bidi="fa-IR"/>
        </w:rPr>
        <w:t xml:space="preserve">. </w:t>
      </w:r>
    </w:p>
    <w:p w:rsidR="00351499" w:rsidRDefault="00351499" w:rsidP="0096751A">
      <w:pPr>
        <w:pStyle w:val="libFootnote"/>
        <w:rPr>
          <w:rtl/>
          <w:lang w:bidi="fa-IR"/>
        </w:rPr>
      </w:pPr>
      <w:r>
        <w:rPr>
          <w:rtl/>
          <w:lang w:bidi="fa-IR"/>
        </w:rPr>
        <w:t>92</w:t>
      </w:r>
      <w:r w:rsidR="00071C1B">
        <w:rPr>
          <w:rtl/>
          <w:lang w:bidi="fa-IR"/>
        </w:rPr>
        <w:t xml:space="preserve">) </w:t>
      </w:r>
      <w:r>
        <w:rPr>
          <w:rtl/>
          <w:lang w:bidi="fa-IR"/>
        </w:rPr>
        <w:t>فرقان القرآن</w:t>
      </w:r>
      <w:r w:rsidR="00A5679F">
        <w:rPr>
          <w:rtl/>
          <w:lang w:bidi="fa-IR"/>
        </w:rPr>
        <w:t xml:space="preserve">، </w:t>
      </w:r>
      <w:r>
        <w:rPr>
          <w:rtl/>
          <w:lang w:bidi="fa-IR"/>
        </w:rPr>
        <w:t>قضاع</w:t>
      </w:r>
      <w:r w:rsidR="00A5679F">
        <w:rPr>
          <w:rtl/>
          <w:lang w:bidi="fa-IR"/>
        </w:rPr>
        <w:t xml:space="preserve">ی، </w:t>
      </w:r>
      <w:r>
        <w:rPr>
          <w:rtl/>
          <w:lang w:bidi="fa-IR"/>
        </w:rPr>
        <w:t>ص</w:t>
      </w:r>
      <w:r w:rsidR="00A5679F">
        <w:rPr>
          <w:rtl/>
          <w:lang w:bidi="fa-IR"/>
        </w:rPr>
        <w:t xml:space="preserve"> </w:t>
      </w:r>
      <w:r>
        <w:rPr>
          <w:rtl/>
          <w:lang w:bidi="fa-IR"/>
        </w:rPr>
        <w:t>72</w:t>
      </w:r>
      <w:r w:rsidR="00A5679F">
        <w:rPr>
          <w:rtl/>
          <w:lang w:bidi="fa-IR"/>
        </w:rPr>
        <w:t xml:space="preserve">. </w:t>
      </w:r>
    </w:p>
    <w:p w:rsidR="00351499" w:rsidRDefault="00351499" w:rsidP="0096751A">
      <w:pPr>
        <w:pStyle w:val="libFootnote"/>
        <w:rPr>
          <w:rtl/>
          <w:lang w:bidi="fa-IR"/>
        </w:rPr>
      </w:pPr>
      <w:r>
        <w:rPr>
          <w:rtl/>
          <w:lang w:bidi="fa-IR"/>
        </w:rPr>
        <w:t>93</w:t>
      </w:r>
      <w:r w:rsidR="00071C1B">
        <w:rPr>
          <w:rtl/>
          <w:lang w:bidi="fa-IR"/>
        </w:rPr>
        <w:t xml:space="preserve">) </w:t>
      </w:r>
      <w:r>
        <w:rPr>
          <w:rtl/>
          <w:lang w:bidi="fa-IR"/>
        </w:rPr>
        <w:t>کشف الارت</w:t>
      </w:r>
      <w:r w:rsidR="00A5679F">
        <w:rPr>
          <w:rtl/>
          <w:lang w:bidi="fa-IR"/>
        </w:rPr>
        <w:t>ی</w:t>
      </w:r>
      <w:r>
        <w:rPr>
          <w:rtl/>
          <w:lang w:bidi="fa-IR"/>
        </w:rPr>
        <w:t>اب</w:t>
      </w:r>
      <w:r w:rsidR="00A5679F">
        <w:rPr>
          <w:rtl/>
          <w:lang w:bidi="fa-IR"/>
        </w:rPr>
        <w:t xml:space="preserve">، </w:t>
      </w:r>
      <w:r>
        <w:rPr>
          <w:rtl/>
          <w:lang w:bidi="fa-IR"/>
        </w:rPr>
        <w:t>ص 130</w:t>
      </w:r>
      <w:r w:rsidR="00A5679F">
        <w:rPr>
          <w:rtl/>
          <w:lang w:bidi="fa-IR"/>
        </w:rPr>
        <w:t xml:space="preserve">، </w:t>
      </w:r>
      <w:r>
        <w:rPr>
          <w:rtl/>
          <w:lang w:bidi="fa-IR"/>
        </w:rPr>
        <w:t>به نقل از الجوهر المنظم</w:t>
      </w:r>
      <w:r w:rsidR="00A5679F">
        <w:rPr>
          <w:rtl/>
          <w:lang w:bidi="fa-IR"/>
        </w:rPr>
        <w:t xml:space="preserve">، </w:t>
      </w:r>
      <w:r>
        <w:rPr>
          <w:rtl/>
          <w:lang w:bidi="fa-IR"/>
        </w:rPr>
        <w:t>ابن حجر</w:t>
      </w:r>
      <w:r w:rsidR="00A5679F">
        <w:rPr>
          <w:rtl/>
          <w:lang w:bidi="fa-IR"/>
        </w:rPr>
        <w:t xml:space="preserve">. </w:t>
      </w:r>
    </w:p>
    <w:p w:rsidR="00351499" w:rsidRDefault="00351499" w:rsidP="0096751A">
      <w:pPr>
        <w:pStyle w:val="libFootnote"/>
        <w:rPr>
          <w:rtl/>
          <w:lang w:bidi="fa-IR"/>
        </w:rPr>
      </w:pPr>
      <w:r>
        <w:rPr>
          <w:rtl/>
          <w:lang w:bidi="fa-IR"/>
        </w:rPr>
        <w:t>94</w:t>
      </w:r>
      <w:r w:rsidR="00071C1B">
        <w:rPr>
          <w:rtl/>
          <w:lang w:bidi="fa-IR"/>
        </w:rPr>
        <w:t xml:space="preserve">) </w:t>
      </w:r>
      <w:r>
        <w:rPr>
          <w:rtl/>
          <w:lang w:bidi="fa-IR"/>
        </w:rPr>
        <w:t>تار</w:t>
      </w:r>
      <w:r w:rsidR="00A5679F">
        <w:rPr>
          <w:rtl/>
          <w:lang w:bidi="fa-IR"/>
        </w:rPr>
        <w:t>ی</w:t>
      </w:r>
      <w:r>
        <w:rPr>
          <w:rtl/>
          <w:lang w:bidi="fa-IR"/>
        </w:rPr>
        <w:t>خ اب</w:t>
      </w:r>
      <w:r w:rsidR="00A5679F">
        <w:rPr>
          <w:rtl/>
          <w:lang w:bidi="fa-IR"/>
        </w:rPr>
        <w:t xml:space="preserve">ی </w:t>
      </w:r>
      <w:r>
        <w:rPr>
          <w:rtl/>
          <w:lang w:bidi="fa-IR"/>
        </w:rPr>
        <w:t>الفداء</w:t>
      </w:r>
      <w:r w:rsidR="00A5679F">
        <w:rPr>
          <w:rtl/>
          <w:lang w:bidi="fa-IR"/>
        </w:rPr>
        <w:t xml:space="preserve">، </w:t>
      </w:r>
      <w:r>
        <w:rPr>
          <w:rtl/>
          <w:lang w:bidi="fa-IR"/>
        </w:rPr>
        <w:t>حوادث سنه 705 ه</w:t>
      </w:r>
      <w:r w:rsidR="00A5679F">
        <w:rPr>
          <w:rtl/>
          <w:lang w:bidi="fa-IR"/>
        </w:rPr>
        <w:t xml:space="preserve">. </w:t>
      </w:r>
      <w:r>
        <w:rPr>
          <w:rtl/>
          <w:lang w:bidi="fa-IR"/>
        </w:rPr>
        <w:t>ق</w:t>
      </w:r>
      <w:r w:rsidR="00A5679F">
        <w:rPr>
          <w:rtl/>
          <w:lang w:bidi="fa-IR"/>
        </w:rPr>
        <w:t xml:space="preserve">. </w:t>
      </w:r>
    </w:p>
    <w:p w:rsidR="00351499" w:rsidRDefault="00351499" w:rsidP="0096751A">
      <w:pPr>
        <w:pStyle w:val="libFootnote"/>
        <w:rPr>
          <w:rtl/>
          <w:lang w:bidi="fa-IR"/>
        </w:rPr>
      </w:pPr>
      <w:r>
        <w:rPr>
          <w:rtl/>
          <w:lang w:bidi="fa-IR"/>
        </w:rPr>
        <w:t>95</w:t>
      </w:r>
      <w:r w:rsidR="00071C1B">
        <w:rPr>
          <w:rtl/>
          <w:lang w:bidi="fa-IR"/>
        </w:rPr>
        <w:t xml:space="preserve">) </w:t>
      </w:r>
      <w:r>
        <w:rPr>
          <w:rtl/>
          <w:lang w:bidi="fa-IR"/>
        </w:rPr>
        <w:t>سوره جن</w:t>
      </w:r>
      <w:r w:rsidR="00A5679F">
        <w:rPr>
          <w:rtl/>
          <w:lang w:bidi="fa-IR"/>
        </w:rPr>
        <w:t xml:space="preserve">، </w:t>
      </w:r>
      <w:r>
        <w:rPr>
          <w:rtl/>
          <w:lang w:bidi="fa-IR"/>
        </w:rPr>
        <w:t>آ</w:t>
      </w:r>
      <w:r w:rsidR="00A5679F">
        <w:rPr>
          <w:rtl/>
          <w:lang w:bidi="fa-IR"/>
        </w:rPr>
        <w:t>ی</w:t>
      </w:r>
      <w:r>
        <w:rPr>
          <w:rtl/>
          <w:lang w:bidi="fa-IR"/>
        </w:rPr>
        <w:t>ه 3</w:t>
      </w:r>
      <w:r w:rsidR="00A5679F">
        <w:rPr>
          <w:rtl/>
          <w:lang w:bidi="fa-IR"/>
        </w:rPr>
        <w:t xml:space="preserve">. </w:t>
      </w:r>
    </w:p>
    <w:p w:rsidR="00351499" w:rsidRDefault="00351499" w:rsidP="0096751A">
      <w:pPr>
        <w:pStyle w:val="libFootnote"/>
        <w:rPr>
          <w:rtl/>
          <w:lang w:bidi="fa-IR"/>
        </w:rPr>
      </w:pPr>
      <w:r>
        <w:rPr>
          <w:rtl/>
          <w:lang w:bidi="fa-IR"/>
        </w:rPr>
        <w:t>96</w:t>
      </w:r>
      <w:r w:rsidR="00071C1B">
        <w:rPr>
          <w:rtl/>
          <w:lang w:bidi="fa-IR"/>
        </w:rPr>
        <w:t xml:space="preserve">) </w:t>
      </w:r>
      <w:r>
        <w:rPr>
          <w:rtl/>
          <w:lang w:bidi="fa-IR"/>
        </w:rPr>
        <w:t>سوره مر</w:t>
      </w:r>
      <w:r w:rsidR="00A5679F">
        <w:rPr>
          <w:rtl/>
          <w:lang w:bidi="fa-IR"/>
        </w:rPr>
        <w:t>ی</w:t>
      </w:r>
      <w:r>
        <w:rPr>
          <w:rtl/>
          <w:lang w:bidi="fa-IR"/>
        </w:rPr>
        <w:t>م</w:t>
      </w:r>
      <w:r w:rsidR="00A5679F">
        <w:rPr>
          <w:rtl/>
          <w:lang w:bidi="fa-IR"/>
        </w:rPr>
        <w:t xml:space="preserve">، </w:t>
      </w:r>
      <w:r>
        <w:rPr>
          <w:rtl/>
          <w:lang w:bidi="fa-IR"/>
        </w:rPr>
        <w:t>آ</w:t>
      </w:r>
      <w:r w:rsidR="00A5679F">
        <w:rPr>
          <w:rtl/>
          <w:lang w:bidi="fa-IR"/>
        </w:rPr>
        <w:t>ی</w:t>
      </w:r>
      <w:r>
        <w:rPr>
          <w:rtl/>
          <w:lang w:bidi="fa-IR"/>
        </w:rPr>
        <w:t>ه 88</w:t>
      </w:r>
      <w:r w:rsidR="00A5679F">
        <w:rPr>
          <w:rtl/>
          <w:lang w:bidi="fa-IR"/>
        </w:rPr>
        <w:t xml:space="preserve">. </w:t>
      </w:r>
    </w:p>
    <w:p w:rsidR="00351499" w:rsidRDefault="00351499" w:rsidP="0096751A">
      <w:pPr>
        <w:pStyle w:val="libFootnote"/>
        <w:rPr>
          <w:rtl/>
          <w:lang w:bidi="fa-IR"/>
        </w:rPr>
      </w:pPr>
      <w:r>
        <w:rPr>
          <w:rtl/>
          <w:lang w:bidi="fa-IR"/>
        </w:rPr>
        <w:t>97</w:t>
      </w:r>
      <w:r w:rsidR="00071C1B">
        <w:rPr>
          <w:rtl/>
          <w:lang w:bidi="fa-IR"/>
        </w:rPr>
        <w:t xml:space="preserve">) </w:t>
      </w:r>
      <w:r>
        <w:rPr>
          <w:rtl/>
          <w:lang w:bidi="fa-IR"/>
        </w:rPr>
        <w:t>س</w:t>
      </w:r>
      <w:r w:rsidR="00A5679F">
        <w:rPr>
          <w:rtl/>
          <w:lang w:bidi="fa-IR"/>
        </w:rPr>
        <w:t>ی</w:t>
      </w:r>
      <w:r>
        <w:rPr>
          <w:rtl/>
          <w:lang w:bidi="fa-IR"/>
        </w:rPr>
        <w:t>ر اعلام النبلاء</w:t>
      </w:r>
      <w:r w:rsidR="00A5679F">
        <w:rPr>
          <w:rtl/>
          <w:lang w:bidi="fa-IR"/>
        </w:rPr>
        <w:t xml:space="preserve">، </w:t>
      </w:r>
      <w:r>
        <w:rPr>
          <w:rtl/>
          <w:lang w:bidi="fa-IR"/>
        </w:rPr>
        <w:t>ج 3</w:t>
      </w:r>
      <w:r w:rsidR="00A5679F">
        <w:rPr>
          <w:rtl/>
          <w:lang w:bidi="fa-IR"/>
        </w:rPr>
        <w:t xml:space="preserve">، </w:t>
      </w:r>
      <w:r>
        <w:rPr>
          <w:rtl/>
          <w:lang w:bidi="fa-IR"/>
        </w:rPr>
        <w:t>ص 489</w:t>
      </w:r>
      <w:r w:rsidR="00A5679F">
        <w:rPr>
          <w:rtl/>
          <w:lang w:bidi="fa-IR"/>
        </w:rPr>
        <w:t xml:space="preserve">. </w:t>
      </w:r>
    </w:p>
    <w:p w:rsidR="00351499" w:rsidRDefault="00351499" w:rsidP="0096751A">
      <w:pPr>
        <w:pStyle w:val="libFootnote"/>
        <w:rPr>
          <w:rtl/>
          <w:lang w:bidi="fa-IR"/>
        </w:rPr>
      </w:pPr>
      <w:r>
        <w:rPr>
          <w:rtl/>
          <w:lang w:bidi="fa-IR"/>
        </w:rPr>
        <w:t>98</w:t>
      </w:r>
      <w:r w:rsidR="00071C1B">
        <w:rPr>
          <w:rtl/>
          <w:lang w:bidi="fa-IR"/>
        </w:rPr>
        <w:t xml:space="preserve">) </w:t>
      </w:r>
      <w:r>
        <w:rPr>
          <w:rtl/>
          <w:lang w:bidi="fa-IR"/>
        </w:rPr>
        <w:t>العظمة</w:t>
      </w:r>
      <w:r w:rsidR="00A5679F">
        <w:rPr>
          <w:rtl/>
          <w:lang w:bidi="fa-IR"/>
        </w:rPr>
        <w:t xml:space="preserve">، </w:t>
      </w:r>
      <w:r>
        <w:rPr>
          <w:rtl/>
          <w:lang w:bidi="fa-IR"/>
        </w:rPr>
        <w:t>ج 1</w:t>
      </w:r>
      <w:r w:rsidR="00A5679F">
        <w:rPr>
          <w:rtl/>
          <w:lang w:bidi="fa-IR"/>
        </w:rPr>
        <w:t xml:space="preserve">، </w:t>
      </w:r>
      <w:r>
        <w:rPr>
          <w:rtl/>
          <w:lang w:bidi="fa-IR"/>
        </w:rPr>
        <w:t>ص 140</w:t>
      </w:r>
      <w:r w:rsidR="00A5679F">
        <w:rPr>
          <w:rtl/>
          <w:lang w:bidi="fa-IR"/>
        </w:rPr>
        <w:t xml:space="preserve">. </w:t>
      </w:r>
    </w:p>
    <w:p w:rsidR="00351499" w:rsidRDefault="00351499" w:rsidP="0096751A">
      <w:pPr>
        <w:pStyle w:val="libFootnote"/>
        <w:rPr>
          <w:rtl/>
          <w:lang w:bidi="fa-IR"/>
        </w:rPr>
      </w:pPr>
      <w:r>
        <w:rPr>
          <w:rtl/>
          <w:lang w:bidi="fa-IR"/>
        </w:rPr>
        <w:t>99</w:t>
      </w:r>
      <w:r w:rsidR="00071C1B">
        <w:rPr>
          <w:rtl/>
          <w:lang w:bidi="fa-IR"/>
        </w:rPr>
        <w:t xml:space="preserve">) </w:t>
      </w:r>
      <w:r>
        <w:rPr>
          <w:rtl/>
          <w:lang w:bidi="fa-IR"/>
        </w:rPr>
        <w:t>السنة</w:t>
      </w:r>
      <w:r w:rsidR="00A5679F">
        <w:rPr>
          <w:rtl/>
          <w:lang w:bidi="fa-IR"/>
        </w:rPr>
        <w:t xml:space="preserve">، </w:t>
      </w:r>
      <w:r>
        <w:rPr>
          <w:rtl/>
          <w:lang w:bidi="fa-IR"/>
        </w:rPr>
        <w:t>ابن اب</w:t>
      </w:r>
      <w:r w:rsidR="00A5679F">
        <w:rPr>
          <w:rtl/>
          <w:lang w:bidi="fa-IR"/>
        </w:rPr>
        <w:t>ی</w:t>
      </w:r>
      <w:r>
        <w:rPr>
          <w:rtl/>
          <w:lang w:bidi="fa-IR"/>
        </w:rPr>
        <w:t xml:space="preserve"> عاصم</w:t>
      </w:r>
      <w:r w:rsidR="00A5679F">
        <w:rPr>
          <w:rtl/>
          <w:lang w:bidi="fa-IR"/>
        </w:rPr>
        <w:t xml:space="preserve">، </w:t>
      </w:r>
      <w:r>
        <w:rPr>
          <w:rtl/>
          <w:lang w:bidi="fa-IR"/>
        </w:rPr>
        <w:t>ص 249</w:t>
      </w:r>
      <w:r w:rsidR="00A5679F">
        <w:rPr>
          <w:rtl/>
          <w:lang w:bidi="fa-IR"/>
        </w:rPr>
        <w:t xml:space="preserve">، </w:t>
      </w:r>
      <w:r>
        <w:rPr>
          <w:rtl/>
          <w:lang w:bidi="fa-IR"/>
        </w:rPr>
        <w:t>ح 568</w:t>
      </w:r>
      <w:r w:rsidR="00A5679F">
        <w:rPr>
          <w:rtl/>
          <w:lang w:bidi="fa-IR"/>
        </w:rPr>
        <w:t xml:space="preserve">. </w:t>
      </w:r>
    </w:p>
    <w:p w:rsidR="00351499" w:rsidRDefault="00351499" w:rsidP="0096751A">
      <w:pPr>
        <w:pStyle w:val="libFootnote"/>
        <w:rPr>
          <w:rtl/>
          <w:lang w:bidi="fa-IR"/>
        </w:rPr>
      </w:pPr>
      <w:r>
        <w:rPr>
          <w:rtl/>
          <w:lang w:bidi="fa-IR"/>
        </w:rPr>
        <w:t>100</w:t>
      </w:r>
      <w:r w:rsidR="00071C1B">
        <w:rPr>
          <w:rtl/>
          <w:lang w:bidi="fa-IR"/>
        </w:rPr>
        <w:t xml:space="preserve">) </w:t>
      </w:r>
      <w:r>
        <w:rPr>
          <w:rtl/>
          <w:lang w:bidi="fa-IR"/>
        </w:rPr>
        <w:t>العلو</w:t>
      </w:r>
      <w:r w:rsidR="00A5679F">
        <w:rPr>
          <w:rtl/>
          <w:lang w:bidi="fa-IR"/>
        </w:rPr>
        <w:t xml:space="preserve">، </w:t>
      </w:r>
      <w:r>
        <w:rPr>
          <w:rtl/>
          <w:lang w:bidi="fa-IR"/>
        </w:rPr>
        <w:t>ص 446</w:t>
      </w:r>
      <w:r w:rsidR="00A5679F">
        <w:rPr>
          <w:rtl/>
          <w:lang w:bidi="fa-IR"/>
        </w:rPr>
        <w:t xml:space="preserve">، </w:t>
      </w:r>
      <w:r>
        <w:rPr>
          <w:rtl/>
          <w:lang w:bidi="fa-IR"/>
        </w:rPr>
        <w:t>رقم 425</w:t>
      </w:r>
      <w:r w:rsidR="00A5679F">
        <w:rPr>
          <w:rtl/>
          <w:lang w:bidi="fa-IR"/>
        </w:rPr>
        <w:t xml:space="preserve">. </w:t>
      </w:r>
    </w:p>
    <w:p w:rsidR="00351499" w:rsidRDefault="00351499" w:rsidP="0096751A">
      <w:pPr>
        <w:pStyle w:val="libFootnote"/>
        <w:rPr>
          <w:rtl/>
          <w:lang w:bidi="fa-IR"/>
        </w:rPr>
      </w:pPr>
      <w:r>
        <w:rPr>
          <w:rtl/>
          <w:lang w:bidi="fa-IR"/>
        </w:rPr>
        <w:t>101</w:t>
      </w:r>
      <w:r w:rsidR="00071C1B">
        <w:rPr>
          <w:rtl/>
          <w:lang w:bidi="fa-IR"/>
        </w:rPr>
        <w:t xml:space="preserve">) </w:t>
      </w:r>
      <w:r>
        <w:rPr>
          <w:rtl/>
          <w:lang w:bidi="fa-IR"/>
        </w:rPr>
        <w:t>السنة</w:t>
      </w:r>
      <w:r w:rsidR="00A5679F">
        <w:rPr>
          <w:rtl/>
          <w:lang w:bidi="fa-IR"/>
        </w:rPr>
        <w:t xml:space="preserve">، </w:t>
      </w:r>
      <w:r>
        <w:rPr>
          <w:rtl/>
          <w:lang w:bidi="fa-IR"/>
        </w:rPr>
        <w:t>ج 2</w:t>
      </w:r>
      <w:r w:rsidR="00A5679F">
        <w:rPr>
          <w:rtl/>
          <w:lang w:bidi="fa-IR"/>
        </w:rPr>
        <w:t xml:space="preserve">، </w:t>
      </w:r>
      <w:r>
        <w:rPr>
          <w:rtl/>
          <w:lang w:bidi="fa-IR"/>
        </w:rPr>
        <w:t>ص 477</w:t>
      </w:r>
      <w:r w:rsidR="00A5679F">
        <w:rPr>
          <w:rtl/>
          <w:lang w:bidi="fa-IR"/>
        </w:rPr>
        <w:t xml:space="preserve">. </w:t>
      </w:r>
    </w:p>
    <w:p w:rsidR="00351499" w:rsidRDefault="00351499" w:rsidP="0096751A">
      <w:pPr>
        <w:pStyle w:val="libFootnote"/>
        <w:rPr>
          <w:rtl/>
          <w:lang w:bidi="fa-IR"/>
        </w:rPr>
      </w:pPr>
      <w:r>
        <w:rPr>
          <w:rtl/>
          <w:lang w:bidi="fa-IR"/>
        </w:rPr>
        <w:t>102</w:t>
      </w:r>
      <w:r w:rsidR="00071C1B">
        <w:rPr>
          <w:rtl/>
          <w:lang w:bidi="fa-IR"/>
        </w:rPr>
        <w:t xml:space="preserve">) </w:t>
      </w:r>
      <w:r>
        <w:rPr>
          <w:rtl/>
          <w:lang w:bidi="fa-IR"/>
        </w:rPr>
        <w:t>النکت عل</w:t>
      </w:r>
      <w:r w:rsidR="00A5679F">
        <w:rPr>
          <w:rtl/>
          <w:lang w:bidi="fa-IR"/>
        </w:rPr>
        <w:t>ی</w:t>
      </w:r>
      <w:r>
        <w:rPr>
          <w:rtl/>
          <w:lang w:bidi="fa-IR"/>
        </w:rPr>
        <w:t xml:space="preserve"> کتاب ابن صلاح</w:t>
      </w:r>
      <w:r w:rsidR="00A5679F">
        <w:rPr>
          <w:rtl/>
          <w:lang w:bidi="fa-IR"/>
        </w:rPr>
        <w:t xml:space="preserve">، </w:t>
      </w:r>
      <w:r>
        <w:rPr>
          <w:rtl/>
          <w:lang w:bidi="fa-IR"/>
        </w:rPr>
        <w:t>ابن حجر</w:t>
      </w:r>
      <w:r w:rsidR="00A5679F">
        <w:rPr>
          <w:rtl/>
          <w:lang w:bidi="fa-IR"/>
        </w:rPr>
        <w:t xml:space="preserve">، </w:t>
      </w:r>
      <w:r>
        <w:rPr>
          <w:rtl/>
          <w:lang w:bidi="fa-IR"/>
        </w:rPr>
        <w:t>ج 2</w:t>
      </w:r>
      <w:r w:rsidR="00A5679F">
        <w:rPr>
          <w:rtl/>
          <w:lang w:bidi="fa-IR"/>
        </w:rPr>
        <w:t xml:space="preserve">، </w:t>
      </w:r>
      <w:r>
        <w:rPr>
          <w:rtl/>
          <w:lang w:bidi="fa-IR"/>
        </w:rPr>
        <w:t>ص 532</w:t>
      </w:r>
      <w:r w:rsidR="00A5679F">
        <w:rPr>
          <w:rtl/>
          <w:lang w:bidi="fa-IR"/>
        </w:rPr>
        <w:t xml:space="preserve">. </w:t>
      </w:r>
    </w:p>
    <w:p w:rsidR="00351499" w:rsidRDefault="00351499" w:rsidP="0096751A">
      <w:pPr>
        <w:pStyle w:val="libFootnote"/>
        <w:rPr>
          <w:rtl/>
          <w:lang w:bidi="fa-IR"/>
        </w:rPr>
      </w:pPr>
      <w:r>
        <w:rPr>
          <w:rtl/>
          <w:lang w:bidi="fa-IR"/>
        </w:rPr>
        <w:t>103</w:t>
      </w:r>
      <w:r w:rsidR="00071C1B">
        <w:rPr>
          <w:rtl/>
          <w:lang w:bidi="fa-IR"/>
        </w:rPr>
        <w:t xml:space="preserve">) </w:t>
      </w:r>
      <w:r>
        <w:rPr>
          <w:rtl/>
          <w:lang w:bidi="fa-IR"/>
        </w:rPr>
        <w:t>س</w:t>
      </w:r>
      <w:r w:rsidR="00A5679F">
        <w:rPr>
          <w:rtl/>
          <w:lang w:bidi="fa-IR"/>
        </w:rPr>
        <w:t>ی</w:t>
      </w:r>
      <w:r>
        <w:rPr>
          <w:rtl/>
          <w:lang w:bidi="fa-IR"/>
        </w:rPr>
        <w:t>ر اعلام النبلاء</w:t>
      </w:r>
      <w:r w:rsidR="00A5679F">
        <w:rPr>
          <w:rtl/>
          <w:lang w:bidi="fa-IR"/>
        </w:rPr>
        <w:t xml:space="preserve">، </w:t>
      </w:r>
      <w:r>
        <w:rPr>
          <w:rtl/>
          <w:lang w:bidi="fa-IR"/>
        </w:rPr>
        <w:t>ج 13</w:t>
      </w:r>
      <w:r w:rsidR="00A5679F">
        <w:rPr>
          <w:rtl/>
          <w:lang w:bidi="fa-IR"/>
        </w:rPr>
        <w:t xml:space="preserve">، </w:t>
      </w:r>
      <w:r>
        <w:rPr>
          <w:rtl/>
          <w:lang w:bidi="fa-IR"/>
        </w:rPr>
        <w:t>ص 105</w:t>
      </w:r>
      <w:r w:rsidR="00A5679F">
        <w:rPr>
          <w:rtl/>
          <w:lang w:bidi="fa-IR"/>
        </w:rPr>
        <w:t xml:space="preserve">. </w:t>
      </w:r>
    </w:p>
    <w:p w:rsidR="00351499" w:rsidRDefault="00351499" w:rsidP="0096751A">
      <w:pPr>
        <w:pStyle w:val="libFootnote"/>
        <w:rPr>
          <w:rtl/>
          <w:lang w:bidi="fa-IR"/>
        </w:rPr>
      </w:pPr>
      <w:r>
        <w:rPr>
          <w:rtl/>
          <w:lang w:bidi="fa-IR"/>
        </w:rPr>
        <w:t>104</w:t>
      </w:r>
      <w:r w:rsidR="00071C1B">
        <w:rPr>
          <w:rtl/>
          <w:lang w:bidi="fa-IR"/>
        </w:rPr>
        <w:t xml:space="preserve">) </w:t>
      </w:r>
      <w:r>
        <w:rPr>
          <w:rtl/>
          <w:lang w:bidi="fa-IR"/>
        </w:rPr>
        <w:t>صح</w:t>
      </w:r>
      <w:r w:rsidR="00A5679F">
        <w:rPr>
          <w:rtl/>
          <w:lang w:bidi="fa-IR"/>
        </w:rPr>
        <w:t>ی</w:t>
      </w:r>
      <w:r>
        <w:rPr>
          <w:rtl/>
          <w:lang w:bidi="fa-IR"/>
        </w:rPr>
        <w:t>ح مسلم</w:t>
      </w:r>
      <w:r w:rsidR="00A5679F">
        <w:rPr>
          <w:rtl/>
          <w:lang w:bidi="fa-IR"/>
        </w:rPr>
        <w:t xml:space="preserve">، </w:t>
      </w:r>
      <w:r>
        <w:rPr>
          <w:rtl/>
          <w:lang w:bidi="fa-IR"/>
        </w:rPr>
        <w:t>ج 1</w:t>
      </w:r>
      <w:r w:rsidR="00A5679F">
        <w:rPr>
          <w:rtl/>
          <w:lang w:bidi="fa-IR"/>
        </w:rPr>
        <w:t xml:space="preserve">، </w:t>
      </w:r>
      <w:r>
        <w:rPr>
          <w:rtl/>
          <w:lang w:bidi="fa-IR"/>
        </w:rPr>
        <w:t>ص 175</w:t>
      </w:r>
      <w:r w:rsidR="00A5679F">
        <w:rPr>
          <w:rtl/>
          <w:lang w:bidi="fa-IR"/>
        </w:rPr>
        <w:t xml:space="preserve">، </w:t>
      </w:r>
      <w:r>
        <w:rPr>
          <w:rtl/>
          <w:lang w:bidi="fa-IR"/>
        </w:rPr>
        <w:t>کتاب التم</w:t>
      </w:r>
      <w:r w:rsidR="00A5679F">
        <w:rPr>
          <w:rtl/>
          <w:lang w:bidi="fa-IR"/>
        </w:rPr>
        <w:t>یی</w:t>
      </w:r>
      <w:r>
        <w:rPr>
          <w:rtl/>
          <w:lang w:bidi="fa-IR"/>
        </w:rPr>
        <w:t>ز</w:t>
      </w:r>
      <w:r w:rsidR="00A5679F">
        <w:rPr>
          <w:rtl/>
          <w:lang w:bidi="fa-IR"/>
        </w:rPr>
        <w:t xml:space="preserve">. </w:t>
      </w:r>
    </w:p>
    <w:p w:rsidR="00351499" w:rsidRDefault="00351499" w:rsidP="0096751A">
      <w:pPr>
        <w:pStyle w:val="libFootnote"/>
        <w:rPr>
          <w:rtl/>
          <w:lang w:bidi="fa-IR"/>
        </w:rPr>
      </w:pPr>
      <w:r>
        <w:rPr>
          <w:rtl/>
          <w:lang w:bidi="fa-IR"/>
        </w:rPr>
        <w:t>105</w:t>
      </w:r>
      <w:r w:rsidR="00071C1B">
        <w:rPr>
          <w:rtl/>
          <w:lang w:bidi="fa-IR"/>
        </w:rPr>
        <w:t xml:space="preserve">) </w:t>
      </w:r>
      <w:r>
        <w:rPr>
          <w:rtl/>
          <w:lang w:bidi="fa-IR"/>
        </w:rPr>
        <w:t>موطأ</w:t>
      </w:r>
      <w:r w:rsidR="00A5679F">
        <w:rPr>
          <w:rtl/>
          <w:lang w:bidi="fa-IR"/>
        </w:rPr>
        <w:t xml:space="preserve">، </w:t>
      </w:r>
      <w:r>
        <w:rPr>
          <w:rtl/>
          <w:lang w:bidi="fa-IR"/>
        </w:rPr>
        <w:t>مالک</w:t>
      </w:r>
      <w:r w:rsidR="00A5679F">
        <w:rPr>
          <w:rtl/>
          <w:lang w:bidi="fa-IR"/>
        </w:rPr>
        <w:t xml:space="preserve">، </w:t>
      </w:r>
      <w:r>
        <w:rPr>
          <w:rtl/>
          <w:lang w:bidi="fa-IR"/>
        </w:rPr>
        <w:t>حد</w:t>
      </w:r>
      <w:r w:rsidR="00A5679F">
        <w:rPr>
          <w:rtl/>
          <w:lang w:bidi="fa-IR"/>
        </w:rPr>
        <w:t>ی</w:t>
      </w:r>
      <w:r>
        <w:rPr>
          <w:rtl/>
          <w:lang w:bidi="fa-IR"/>
        </w:rPr>
        <w:t>ث 222</w:t>
      </w:r>
      <w:r w:rsidR="00A5679F">
        <w:rPr>
          <w:rtl/>
          <w:lang w:bidi="fa-IR"/>
        </w:rPr>
        <w:t xml:space="preserve">، </w:t>
      </w:r>
      <w:r>
        <w:rPr>
          <w:rtl/>
          <w:lang w:bidi="fa-IR"/>
        </w:rPr>
        <w:t>کتاب النداء للصلاة</w:t>
      </w:r>
      <w:r w:rsidR="00A5679F">
        <w:rPr>
          <w:rtl/>
          <w:lang w:bidi="fa-IR"/>
        </w:rPr>
        <w:t xml:space="preserve">. </w:t>
      </w:r>
    </w:p>
    <w:p w:rsidR="00351499" w:rsidRDefault="00351499" w:rsidP="0096751A">
      <w:pPr>
        <w:pStyle w:val="libFootnote"/>
        <w:rPr>
          <w:rtl/>
          <w:lang w:bidi="fa-IR"/>
        </w:rPr>
      </w:pPr>
      <w:r>
        <w:rPr>
          <w:rtl/>
          <w:lang w:bidi="fa-IR"/>
        </w:rPr>
        <w:t>106</w:t>
      </w:r>
      <w:r w:rsidR="00071C1B">
        <w:rPr>
          <w:rtl/>
          <w:lang w:bidi="fa-IR"/>
        </w:rPr>
        <w:t xml:space="preserve">) </w:t>
      </w:r>
      <w:r>
        <w:rPr>
          <w:rtl/>
          <w:lang w:bidi="fa-IR"/>
        </w:rPr>
        <w:t>العلو</w:t>
      </w:r>
      <w:r w:rsidR="00A5679F">
        <w:rPr>
          <w:rtl/>
          <w:lang w:bidi="fa-IR"/>
        </w:rPr>
        <w:t xml:space="preserve">، </w:t>
      </w:r>
      <w:r>
        <w:rPr>
          <w:rtl/>
          <w:lang w:bidi="fa-IR"/>
        </w:rPr>
        <w:t>ص 450</w:t>
      </w:r>
      <w:r w:rsidR="00A5679F">
        <w:rPr>
          <w:rtl/>
          <w:lang w:bidi="fa-IR"/>
        </w:rPr>
        <w:t xml:space="preserve">. </w:t>
      </w:r>
    </w:p>
    <w:p w:rsidR="00351499" w:rsidRDefault="00351499" w:rsidP="0096751A">
      <w:pPr>
        <w:pStyle w:val="libFootnote"/>
        <w:rPr>
          <w:rtl/>
          <w:lang w:bidi="fa-IR"/>
        </w:rPr>
      </w:pPr>
      <w:r>
        <w:rPr>
          <w:rtl/>
          <w:lang w:bidi="fa-IR"/>
        </w:rPr>
        <w:t>107</w:t>
      </w:r>
      <w:r w:rsidR="00071C1B">
        <w:rPr>
          <w:rtl/>
          <w:lang w:bidi="fa-IR"/>
        </w:rPr>
        <w:t xml:space="preserve">) </w:t>
      </w:r>
      <w:r>
        <w:rPr>
          <w:rtl/>
          <w:lang w:bidi="fa-IR"/>
        </w:rPr>
        <w:t>الکامل ف</w:t>
      </w:r>
      <w:r w:rsidR="00A5679F">
        <w:rPr>
          <w:rtl/>
          <w:lang w:bidi="fa-IR"/>
        </w:rPr>
        <w:t>ی</w:t>
      </w:r>
      <w:r>
        <w:rPr>
          <w:rtl/>
          <w:lang w:bidi="fa-IR"/>
        </w:rPr>
        <w:t xml:space="preserve"> الضعفاء</w:t>
      </w:r>
      <w:r w:rsidR="00A5679F">
        <w:rPr>
          <w:rtl/>
          <w:lang w:bidi="fa-IR"/>
        </w:rPr>
        <w:t xml:space="preserve">، </w:t>
      </w:r>
      <w:r>
        <w:rPr>
          <w:rtl/>
          <w:lang w:bidi="fa-IR"/>
        </w:rPr>
        <w:t>ج 7</w:t>
      </w:r>
      <w:r w:rsidR="00A5679F">
        <w:rPr>
          <w:rtl/>
          <w:lang w:bidi="fa-IR"/>
        </w:rPr>
        <w:t xml:space="preserve">، </w:t>
      </w:r>
      <w:r>
        <w:rPr>
          <w:rtl/>
          <w:lang w:bidi="fa-IR"/>
        </w:rPr>
        <w:t>ص 2482</w:t>
      </w:r>
      <w:r w:rsidR="00A5679F">
        <w:rPr>
          <w:rtl/>
          <w:lang w:bidi="fa-IR"/>
        </w:rPr>
        <w:t xml:space="preserve">. </w:t>
      </w:r>
    </w:p>
    <w:p w:rsidR="00351499" w:rsidRDefault="00351499" w:rsidP="0096751A">
      <w:pPr>
        <w:pStyle w:val="libFootnote"/>
        <w:rPr>
          <w:rtl/>
          <w:lang w:bidi="fa-IR"/>
        </w:rPr>
      </w:pPr>
      <w:r>
        <w:rPr>
          <w:rtl/>
          <w:lang w:bidi="fa-IR"/>
        </w:rPr>
        <w:t>108</w:t>
      </w:r>
      <w:r w:rsidR="00071C1B">
        <w:rPr>
          <w:rtl/>
          <w:lang w:bidi="fa-IR"/>
        </w:rPr>
        <w:t xml:space="preserve">) </w:t>
      </w:r>
      <w:r>
        <w:rPr>
          <w:rtl/>
          <w:lang w:bidi="fa-IR"/>
        </w:rPr>
        <w:t>ذ</w:t>
      </w:r>
      <w:r w:rsidR="00A5679F">
        <w:rPr>
          <w:rtl/>
          <w:lang w:bidi="fa-IR"/>
        </w:rPr>
        <w:t>ی</w:t>
      </w:r>
      <w:r>
        <w:rPr>
          <w:rtl/>
          <w:lang w:bidi="fa-IR"/>
        </w:rPr>
        <w:t>ل الموضوعات</w:t>
      </w:r>
      <w:r w:rsidR="00A5679F">
        <w:rPr>
          <w:rtl/>
          <w:lang w:bidi="fa-IR"/>
        </w:rPr>
        <w:t xml:space="preserve">، </w:t>
      </w:r>
      <w:r>
        <w:rPr>
          <w:rtl/>
          <w:lang w:bidi="fa-IR"/>
        </w:rPr>
        <w:t>ص 5</w:t>
      </w:r>
      <w:r w:rsidR="00A5679F">
        <w:rPr>
          <w:rtl/>
          <w:lang w:bidi="fa-IR"/>
        </w:rPr>
        <w:t xml:space="preserve">. </w:t>
      </w:r>
    </w:p>
    <w:p w:rsidR="00351499" w:rsidRDefault="00351499" w:rsidP="0096751A">
      <w:pPr>
        <w:pStyle w:val="libFootnote"/>
        <w:rPr>
          <w:rtl/>
          <w:lang w:bidi="fa-IR"/>
        </w:rPr>
      </w:pPr>
      <w:r>
        <w:rPr>
          <w:rtl/>
          <w:lang w:bidi="fa-IR"/>
        </w:rPr>
        <w:lastRenderedPageBreak/>
        <w:t>109</w:t>
      </w:r>
      <w:r w:rsidR="00071C1B">
        <w:rPr>
          <w:rtl/>
          <w:lang w:bidi="fa-IR"/>
        </w:rPr>
        <w:t xml:space="preserve">) </w:t>
      </w:r>
      <w:r>
        <w:rPr>
          <w:rtl/>
          <w:lang w:bidi="fa-IR"/>
        </w:rPr>
        <w:t>س</w:t>
      </w:r>
      <w:r w:rsidR="00A5679F">
        <w:rPr>
          <w:rtl/>
          <w:lang w:bidi="fa-IR"/>
        </w:rPr>
        <w:t>ی</w:t>
      </w:r>
      <w:r>
        <w:rPr>
          <w:rtl/>
          <w:lang w:bidi="fa-IR"/>
        </w:rPr>
        <w:t>ر اعلام النبلاء</w:t>
      </w:r>
      <w:r w:rsidR="00A5679F">
        <w:rPr>
          <w:rtl/>
          <w:lang w:bidi="fa-IR"/>
        </w:rPr>
        <w:t xml:space="preserve">، </w:t>
      </w:r>
      <w:r>
        <w:rPr>
          <w:rtl/>
          <w:lang w:bidi="fa-IR"/>
        </w:rPr>
        <w:t>ج 7</w:t>
      </w:r>
      <w:r w:rsidR="00A5679F">
        <w:rPr>
          <w:rtl/>
          <w:lang w:bidi="fa-IR"/>
        </w:rPr>
        <w:t xml:space="preserve">، </w:t>
      </w:r>
      <w:r>
        <w:rPr>
          <w:rtl/>
          <w:lang w:bidi="fa-IR"/>
        </w:rPr>
        <w:t>ص 201</w:t>
      </w:r>
      <w:r w:rsidR="00A5679F">
        <w:rPr>
          <w:rtl/>
          <w:lang w:bidi="fa-IR"/>
        </w:rPr>
        <w:t xml:space="preserve">. </w:t>
      </w:r>
    </w:p>
    <w:p w:rsidR="00351499" w:rsidRDefault="00351499" w:rsidP="0096751A">
      <w:pPr>
        <w:pStyle w:val="libFootnote"/>
        <w:rPr>
          <w:rtl/>
          <w:lang w:bidi="fa-IR"/>
        </w:rPr>
      </w:pPr>
      <w:r>
        <w:rPr>
          <w:rtl/>
          <w:lang w:bidi="fa-IR"/>
        </w:rPr>
        <w:t>110</w:t>
      </w:r>
      <w:r w:rsidR="00071C1B">
        <w:rPr>
          <w:rtl/>
          <w:lang w:bidi="fa-IR"/>
        </w:rPr>
        <w:t xml:space="preserve">) </w:t>
      </w:r>
      <w:r>
        <w:rPr>
          <w:rtl/>
          <w:lang w:bidi="fa-IR"/>
        </w:rPr>
        <w:t>همان</w:t>
      </w:r>
      <w:r w:rsidR="00A5679F">
        <w:rPr>
          <w:rtl/>
          <w:lang w:bidi="fa-IR"/>
        </w:rPr>
        <w:t xml:space="preserve">، </w:t>
      </w:r>
      <w:r>
        <w:rPr>
          <w:rtl/>
          <w:lang w:bidi="fa-IR"/>
        </w:rPr>
        <w:t>ج 4</w:t>
      </w:r>
      <w:r w:rsidR="00A5679F">
        <w:rPr>
          <w:rtl/>
          <w:lang w:bidi="fa-IR"/>
        </w:rPr>
        <w:t xml:space="preserve">، </w:t>
      </w:r>
      <w:r>
        <w:rPr>
          <w:rtl/>
          <w:lang w:bidi="fa-IR"/>
        </w:rPr>
        <w:t>ص 545</w:t>
      </w:r>
      <w:r w:rsidR="00A5679F">
        <w:rPr>
          <w:rtl/>
          <w:lang w:bidi="fa-IR"/>
        </w:rPr>
        <w:t xml:space="preserve">. </w:t>
      </w:r>
    </w:p>
    <w:p w:rsidR="00351499" w:rsidRDefault="00351499" w:rsidP="0096751A">
      <w:pPr>
        <w:pStyle w:val="libFootnote"/>
        <w:rPr>
          <w:rtl/>
          <w:lang w:bidi="fa-IR"/>
        </w:rPr>
      </w:pPr>
      <w:r>
        <w:rPr>
          <w:rtl/>
          <w:lang w:bidi="fa-IR"/>
        </w:rPr>
        <w:t>111</w:t>
      </w:r>
      <w:r w:rsidR="00071C1B">
        <w:rPr>
          <w:rtl/>
          <w:lang w:bidi="fa-IR"/>
        </w:rPr>
        <w:t xml:space="preserve">) </w:t>
      </w:r>
      <w:r>
        <w:rPr>
          <w:rtl/>
          <w:lang w:bidi="fa-IR"/>
        </w:rPr>
        <w:t>م</w:t>
      </w:r>
      <w:r w:rsidR="00A5679F">
        <w:rPr>
          <w:rtl/>
          <w:lang w:bidi="fa-IR"/>
        </w:rPr>
        <w:t>ی</w:t>
      </w:r>
      <w:r>
        <w:rPr>
          <w:rtl/>
          <w:lang w:bidi="fa-IR"/>
        </w:rPr>
        <w:t>زان الاعتدال</w:t>
      </w:r>
      <w:r w:rsidR="00A5679F">
        <w:rPr>
          <w:rtl/>
          <w:lang w:bidi="fa-IR"/>
        </w:rPr>
        <w:t xml:space="preserve">، </w:t>
      </w:r>
      <w:r>
        <w:rPr>
          <w:rtl/>
          <w:lang w:bidi="fa-IR"/>
        </w:rPr>
        <w:t>ترجمه محمّد بن کرام</w:t>
      </w:r>
      <w:r w:rsidR="00A5679F">
        <w:rPr>
          <w:rtl/>
          <w:lang w:bidi="fa-IR"/>
        </w:rPr>
        <w:t xml:space="preserve">. </w:t>
      </w:r>
    </w:p>
    <w:p w:rsidR="00351499" w:rsidRDefault="00351499" w:rsidP="0096751A">
      <w:pPr>
        <w:pStyle w:val="libFootnote"/>
        <w:rPr>
          <w:rtl/>
          <w:lang w:bidi="fa-IR"/>
        </w:rPr>
      </w:pPr>
      <w:r>
        <w:rPr>
          <w:rtl/>
          <w:lang w:bidi="fa-IR"/>
        </w:rPr>
        <w:t>112</w:t>
      </w:r>
      <w:r w:rsidR="00071C1B">
        <w:rPr>
          <w:rtl/>
          <w:lang w:bidi="fa-IR"/>
        </w:rPr>
        <w:t xml:space="preserve">) </w:t>
      </w:r>
      <w:r>
        <w:rPr>
          <w:rtl/>
          <w:lang w:bidi="fa-IR"/>
        </w:rPr>
        <w:t>مسند احمد</w:t>
      </w:r>
      <w:r w:rsidR="00A5679F">
        <w:rPr>
          <w:rtl/>
          <w:lang w:bidi="fa-IR"/>
        </w:rPr>
        <w:t xml:space="preserve">، </w:t>
      </w:r>
      <w:r>
        <w:rPr>
          <w:rtl/>
          <w:lang w:bidi="fa-IR"/>
        </w:rPr>
        <w:t>ج 3</w:t>
      </w:r>
      <w:r w:rsidR="00A5679F">
        <w:rPr>
          <w:rtl/>
          <w:lang w:bidi="fa-IR"/>
        </w:rPr>
        <w:t xml:space="preserve">، </w:t>
      </w:r>
      <w:r>
        <w:rPr>
          <w:rtl/>
          <w:lang w:bidi="fa-IR"/>
        </w:rPr>
        <w:t>ص 125</w:t>
      </w:r>
      <w:r w:rsidR="00A5679F">
        <w:rPr>
          <w:rtl/>
          <w:lang w:bidi="fa-IR"/>
        </w:rPr>
        <w:t xml:space="preserve">. </w:t>
      </w:r>
    </w:p>
    <w:p w:rsidR="00351499" w:rsidRDefault="00351499" w:rsidP="0096751A">
      <w:pPr>
        <w:pStyle w:val="libFootnote"/>
        <w:rPr>
          <w:rtl/>
          <w:lang w:bidi="fa-IR"/>
        </w:rPr>
      </w:pPr>
      <w:r>
        <w:rPr>
          <w:rtl/>
          <w:lang w:bidi="fa-IR"/>
        </w:rPr>
        <w:t>113</w:t>
      </w:r>
      <w:r w:rsidR="00071C1B">
        <w:rPr>
          <w:rtl/>
          <w:lang w:bidi="fa-IR"/>
        </w:rPr>
        <w:t xml:space="preserve">) </w:t>
      </w:r>
      <w:r>
        <w:rPr>
          <w:rtl/>
          <w:lang w:bidi="fa-IR"/>
        </w:rPr>
        <w:t>صح</w:t>
      </w:r>
      <w:r w:rsidR="00A5679F">
        <w:rPr>
          <w:rtl/>
          <w:lang w:bidi="fa-IR"/>
        </w:rPr>
        <w:t>ی</w:t>
      </w:r>
      <w:r>
        <w:rPr>
          <w:rtl/>
          <w:lang w:bidi="fa-IR"/>
        </w:rPr>
        <w:t>ح ترمذ</w:t>
      </w:r>
      <w:r w:rsidR="00A5679F">
        <w:rPr>
          <w:rtl/>
          <w:lang w:bidi="fa-IR"/>
        </w:rPr>
        <w:t xml:space="preserve">ی، </w:t>
      </w:r>
      <w:r>
        <w:rPr>
          <w:rtl/>
          <w:lang w:bidi="fa-IR"/>
        </w:rPr>
        <w:t>حد</w:t>
      </w:r>
      <w:r w:rsidR="00A5679F">
        <w:rPr>
          <w:rtl/>
          <w:lang w:bidi="fa-IR"/>
        </w:rPr>
        <w:t>ی</w:t>
      </w:r>
      <w:r>
        <w:rPr>
          <w:rtl/>
          <w:lang w:bidi="fa-IR"/>
        </w:rPr>
        <w:t>ث 3074</w:t>
      </w:r>
      <w:r w:rsidR="00A5679F">
        <w:rPr>
          <w:rtl/>
          <w:lang w:bidi="fa-IR"/>
        </w:rPr>
        <w:t xml:space="preserve">. </w:t>
      </w:r>
    </w:p>
    <w:p w:rsidR="00351499" w:rsidRDefault="00351499" w:rsidP="0096751A">
      <w:pPr>
        <w:pStyle w:val="libFootnote"/>
        <w:rPr>
          <w:rtl/>
          <w:lang w:bidi="fa-IR"/>
        </w:rPr>
      </w:pPr>
      <w:r>
        <w:rPr>
          <w:rtl/>
          <w:lang w:bidi="fa-IR"/>
        </w:rPr>
        <w:t>114</w:t>
      </w:r>
      <w:r w:rsidR="00071C1B">
        <w:rPr>
          <w:rtl/>
          <w:lang w:bidi="fa-IR"/>
        </w:rPr>
        <w:t xml:space="preserve">) </w:t>
      </w:r>
      <w:r>
        <w:rPr>
          <w:rtl/>
          <w:lang w:bidi="fa-IR"/>
        </w:rPr>
        <w:t>التعر</w:t>
      </w:r>
      <w:r w:rsidR="00A5679F">
        <w:rPr>
          <w:rtl/>
          <w:lang w:bidi="fa-IR"/>
        </w:rPr>
        <w:t>ی</w:t>
      </w:r>
      <w:r>
        <w:rPr>
          <w:rtl/>
          <w:lang w:bidi="fa-IR"/>
        </w:rPr>
        <w:t>فات</w:t>
      </w:r>
      <w:r w:rsidR="00A5679F">
        <w:rPr>
          <w:rtl/>
          <w:lang w:bidi="fa-IR"/>
        </w:rPr>
        <w:t xml:space="preserve">، </w:t>
      </w:r>
      <w:r>
        <w:rPr>
          <w:rtl/>
          <w:lang w:bidi="fa-IR"/>
        </w:rPr>
        <w:t>جرجان</w:t>
      </w:r>
      <w:r w:rsidR="00A5679F">
        <w:rPr>
          <w:rtl/>
          <w:lang w:bidi="fa-IR"/>
        </w:rPr>
        <w:t xml:space="preserve">ی، </w:t>
      </w:r>
      <w:r>
        <w:rPr>
          <w:rtl/>
          <w:lang w:bidi="fa-IR"/>
        </w:rPr>
        <w:t>ص 341</w:t>
      </w:r>
      <w:r w:rsidR="00A5679F">
        <w:rPr>
          <w:rtl/>
          <w:lang w:bidi="fa-IR"/>
        </w:rPr>
        <w:t xml:space="preserve">. </w:t>
      </w:r>
    </w:p>
    <w:p w:rsidR="00351499" w:rsidRDefault="00351499" w:rsidP="0096751A">
      <w:pPr>
        <w:pStyle w:val="libFootnote"/>
        <w:rPr>
          <w:rtl/>
          <w:lang w:bidi="fa-IR"/>
        </w:rPr>
      </w:pPr>
      <w:r>
        <w:rPr>
          <w:rtl/>
          <w:lang w:bidi="fa-IR"/>
        </w:rPr>
        <w:t>115</w:t>
      </w:r>
      <w:r w:rsidR="00071C1B">
        <w:rPr>
          <w:rtl/>
          <w:lang w:bidi="fa-IR"/>
        </w:rPr>
        <w:t xml:space="preserve">) </w:t>
      </w:r>
      <w:r>
        <w:rPr>
          <w:rtl/>
          <w:lang w:bidi="fa-IR"/>
        </w:rPr>
        <w:t>النبراس</w:t>
      </w:r>
      <w:r w:rsidR="00A5679F">
        <w:rPr>
          <w:rtl/>
          <w:lang w:bidi="fa-IR"/>
        </w:rPr>
        <w:t xml:space="preserve">، </w:t>
      </w:r>
      <w:r>
        <w:rPr>
          <w:rtl/>
          <w:lang w:bidi="fa-IR"/>
        </w:rPr>
        <w:t>ص 42</w:t>
      </w:r>
      <w:r w:rsidR="00A5679F">
        <w:rPr>
          <w:rtl/>
          <w:lang w:bidi="fa-IR"/>
        </w:rPr>
        <w:t xml:space="preserve">. </w:t>
      </w:r>
    </w:p>
    <w:p w:rsidR="00351499" w:rsidRDefault="00351499" w:rsidP="0096751A">
      <w:pPr>
        <w:pStyle w:val="libFootnote"/>
        <w:rPr>
          <w:rtl/>
          <w:lang w:bidi="fa-IR"/>
        </w:rPr>
      </w:pPr>
      <w:r>
        <w:rPr>
          <w:rtl/>
          <w:lang w:bidi="fa-IR"/>
        </w:rPr>
        <w:t>116</w:t>
      </w:r>
      <w:r w:rsidR="00071C1B">
        <w:rPr>
          <w:rtl/>
          <w:lang w:bidi="fa-IR"/>
        </w:rPr>
        <w:t xml:space="preserve">) </w:t>
      </w:r>
      <w:r>
        <w:rPr>
          <w:rtl/>
          <w:lang w:bidi="fa-IR"/>
        </w:rPr>
        <w:t>ضح</w:t>
      </w:r>
      <w:r w:rsidR="00A5679F">
        <w:rPr>
          <w:rtl/>
          <w:lang w:bidi="fa-IR"/>
        </w:rPr>
        <w:t>ی</w:t>
      </w:r>
      <w:r>
        <w:rPr>
          <w:rtl/>
          <w:lang w:bidi="fa-IR"/>
        </w:rPr>
        <w:t xml:space="preserve"> الاسلام</w:t>
      </w:r>
      <w:r w:rsidR="00A5679F">
        <w:rPr>
          <w:rtl/>
          <w:lang w:bidi="fa-IR"/>
        </w:rPr>
        <w:t xml:space="preserve">، </w:t>
      </w:r>
      <w:r>
        <w:rPr>
          <w:rtl/>
          <w:lang w:bidi="fa-IR"/>
        </w:rPr>
        <w:t>ج 3</w:t>
      </w:r>
      <w:r w:rsidR="00A5679F">
        <w:rPr>
          <w:rtl/>
          <w:lang w:bidi="fa-IR"/>
        </w:rPr>
        <w:t xml:space="preserve">، </w:t>
      </w:r>
      <w:r>
        <w:rPr>
          <w:rtl/>
          <w:lang w:bidi="fa-IR"/>
        </w:rPr>
        <w:t>ص 71</w:t>
      </w:r>
      <w:r w:rsidR="00A5679F">
        <w:rPr>
          <w:rtl/>
          <w:lang w:bidi="fa-IR"/>
        </w:rPr>
        <w:t xml:space="preserve">. </w:t>
      </w:r>
    </w:p>
    <w:p w:rsidR="00351499" w:rsidRDefault="00351499" w:rsidP="0096751A">
      <w:pPr>
        <w:pStyle w:val="libFootnote"/>
        <w:rPr>
          <w:rtl/>
          <w:lang w:bidi="fa-IR"/>
        </w:rPr>
      </w:pPr>
      <w:r>
        <w:rPr>
          <w:rtl/>
          <w:lang w:bidi="fa-IR"/>
        </w:rPr>
        <w:t>117</w:t>
      </w:r>
      <w:r w:rsidR="00071C1B">
        <w:rPr>
          <w:rtl/>
          <w:lang w:bidi="fa-IR"/>
        </w:rPr>
        <w:t xml:space="preserve">) </w:t>
      </w:r>
      <w:r>
        <w:rPr>
          <w:rtl/>
          <w:lang w:bidi="fa-IR"/>
        </w:rPr>
        <w:t>الملل و النحل</w:t>
      </w:r>
      <w:r w:rsidR="00A5679F">
        <w:rPr>
          <w:rtl/>
          <w:lang w:bidi="fa-IR"/>
        </w:rPr>
        <w:t xml:space="preserve">، </w:t>
      </w:r>
      <w:r>
        <w:rPr>
          <w:rtl/>
          <w:lang w:bidi="fa-IR"/>
        </w:rPr>
        <w:t>شهرستان</w:t>
      </w:r>
      <w:r w:rsidR="00A5679F">
        <w:rPr>
          <w:rtl/>
          <w:lang w:bidi="fa-IR"/>
        </w:rPr>
        <w:t xml:space="preserve">ی، </w:t>
      </w:r>
      <w:r>
        <w:rPr>
          <w:rtl/>
          <w:lang w:bidi="fa-IR"/>
        </w:rPr>
        <w:t>ج 1</w:t>
      </w:r>
      <w:r w:rsidR="00A5679F">
        <w:rPr>
          <w:rtl/>
          <w:lang w:bidi="fa-IR"/>
        </w:rPr>
        <w:t xml:space="preserve">، </w:t>
      </w:r>
      <w:r>
        <w:rPr>
          <w:rtl/>
          <w:lang w:bidi="fa-IR"/>
        </w:rPr>
        <w:t>ص 105 و 106</w:t>
      </w:r>
      <w:r w:rsidR="00A5679F">
        <w:rPr>
          <w:rtl/>
          <w:lang w:bidi="fa-IR"/>
        </w:rPr>
        <w:t xml:space="preserve">. </w:t>
      </w:r>
    </w:p>
    <w:p w:rsidR="00351499" w:rsidRDefault="00351499" w:rsidP="0096751A">
      <w:pPr>
        <w:pStyle w:val="libFootnote"/>
        <w:rPr>
          <w:rtl/>
          <w:lang w:bidi="fa-IR"/>
        </w:rPr>
      </w:pPr>
      <w:r>
        <w:rPr>
          <w:rtl/>
          <w:lang w:bidi="fa-IR"/>
        </w:rPr>
        <w:t>118</w:t>
      </w:r>
      <w:r w:rsidR="00071C1B">
        <w:rPr>
          <w:rtl/>
          <w:lang w:bidi="fa-IR"/>
        </w:rPr>
        <w:t xml:space="preserve">) </w:t>
      </w:r>
      <w:r>
        <w:rPr>
          <w:rtl/>
          <w:lang w:bidi="fa-IR"/>
        </w:rPr>
        <w:t>الکشف عن مناهج الأدلّة</w:t>
      </w:r>
      <w:r w:rsidR="00A5679F">
        <w:rPr>
          <w:rtl/>
          <w:lang w:bidi="fa-IR"/>
        </w:rPr>
        <w:t xml:space="preserve">، </w:t>
      </w:r>
      <w:r>
        <w:rPr>
          <w:rtl/>
          <w:lang w:bidi="fa-IR"/>
        </w:rPr>
        <w:t>ابن رشد</w:t>
      </w:r>
      <w:r w:rsidR="00A5679F">
        <w:rPr>
          <w:rtl/>
          <w:lang w:bidi="fa-IR"/>
        </w:rPr>
        <w:t xml:space="preserve">، </w:t>
      </w:r>
      <w:r>
        <w:rPr>
          <w:rtl/>
          <w:lang w:bidi="fa-IR"/>
        </w:rPr>
        <w:t>ص 134</w:t>
      </w:r>
      <w:r w:rsidR="00A5679F">
        <w:rPr>
          <w:rtl/>
          <w:lang w:bidi="fa-IR"/>
        </w:rPr>
        <w:t xml:space="preserve">. </w:t>
      </w:r>
    </w:p>
    <w:p w:rsidR="00351499" w:rsidRDefault="00351499" w:rsidP="0096751A">
      <w:pPr>
        <w:pStyle w:val="libFootnote"/>
        <w:rPr>
          <w:rtl/>
          <w:lang w:bidi="fa-IR"/>
        </w:rPr>
      </w:pPr>
      <w:r>
        <w:rPr>
          <w:rtl/>
          <w:lang w:bidi="fa-IR"/>
        </w:rPr>
        <w:t>119</w:t>
      </w:r>
      <w:r w:rsidR="00071C1B">
        <w:rPr>
          <w:rtl/>
          <w:lang w:bidi="fa-IR"/>
        </w:rPr>
        <w:t xml:space="preserve">) </w:t>
      </w:r>
      <w:r>
        <w:rPr>
          <w:rtl/>
          <w:lang w:bidi="fa-IR"/>
        </w:rPr>
        <w:t>المدخل ال</w:t>
      </w:r>
      <w:r w:rsidR="00A5679F">
        <w:rPr>
          <w:rtl/>
          <w:lang w:bidi="fa-IR"/>
        </w:rPr>
        <w:t>ی</w:t>
      </w:r>
      <w:r>
        <w:rPr>
          <w:rtl/>
          <w:lang w:bidi="fa-IR"/>
        </w:rPr>
        <w:t xml:space="preserve"> دراسة علم الکلام</w:t>
      </w:r>
      <w:r w:rsidR="00A5679F">
        <w:rPr>
          <w:rtl/>
          <w:lang w:bidi="fa-IR"/>
        </w:rPr>
        <w:t xml:space="preserve">، </w:t>
      </w:r>
      <w:r>
        <w:rPr>
          <w:rtl/>
          <w:lang w:bidi="fa-IR"/>
        </w:rPr>
        <w:t>حسن محمود شافع</w:t>
      </w:r>
      <w:r w:rsidR="00A5679F">
        <w:rPr>
          <w:rtl/>
          <w:lang w:bidi="fa-IR"/>
        </w:rPr>
        <w:t xml:space="preserve">ی، </w:t>
      </w:r>
      <w:r>
        <w:rPr>
          <w:rtl/>
          <w:lang w:bidi="fa-IR"/>
        </w:rPr>
        <w:t>ص 76</w:t>
      </w:r>
      <w:r w:rsidR="00A5679F">
        <w:rPr>
          <w:rtl/>
          <w:lang w:bidi="fa-IR"/>
        </w:rPr>
        <w:t xml:space="preserve">. </w:t>
      </w:r>
    </w:p>
    <w:p w:rsidR="00351499" w:rsidRDefault="00351499" w:rsidP="0096751A">
      <w:pPr>
        <w:pStyle w:val="libFootnote"/>
        <w:rPr>
          <w:rtl/>
          <w:lang w:bidi="fa-IR"/>
        </w:rPr>
      </w:pPr>
      <w:r>
        <w:rPr>
          <w:rtl/>
          <w:lang w:bidi="fa-IR"/>
        </w:rPr>
        <w:t>120</w:t>
      </w:r>
      <w:r w:rsidR="00071C1B">
        <w:rPr>
          <w:rtl/>
          <w:lang w:bidi="fa-IR"/>
        </w:rPr>
        <w:t xml:space="preserve">) </w:t>
      </w:r>
      <w:r>
        <w:rPr>
          <w:rtl/>
          <w:lang w:bidi="fa-IR"/>
        </w:rPr>
        <w:t>العلو</w:t>
      </w:r>
      <w:r w:rsidR="00A5679F">
        <w:rPr>
          <w:rtl/>
          <w:lang w:bidi="fa-IR"/>
        </w:rPr>
        <w:t xml:space="preserve">، </w:t>
      </w:r>
      <w:r>
        <w:rPr>
          <w:rtl/>
          <w:lang w:bidi="fa-IR"/>
        </w:rPr>
        <w:t>ذهب</w:t>
      </w:r>
      <w:r w:rsidR="00A5679F">
        <w:rPr>
          <w:rtl/>
          <w:lang w:bidi="fa-IR"/>
        </w:rPr>
        <w:t xml:space="preserve">ی، </w:t>
      </w:r>
      <w:r>
        <w:rPr>
          <w:rtl/>
          <w:lang w:bidi="fa-IR"/>
        </w:rPr>
        <w:t>ص 542</w:t>
      </w:r>
      <w:r w:rsidR="00A5679F">
        <w:rPr>
          <w:rtl/>
          <w:lang w:bidi="fa-IR"/>
        </w:rPr>
        <w:t xml:space="preserve">. </w:t>
      </w:r>
    </w:p>
    <w:p w:rsidR="00351499" w:rsidRDefault="00351499" w:rsidP="0096751A">
      <w:pPr>
        <w:pStyle w:val="libFootnote"/>
        <w:rPr>
          <w:rtl/>
          <w:lang w:bidi="fa-IR"/>
        </w:rPr>
      </w:pPr>
      <w:r>
        <w:rPr>
          <w:rtl/>
          <w:lang w:bidi="fa-IR"/>
        </w:rPr>
        <w:t>121</w:t>
      </w:r>
      <w:r w:rsidR="00071C1B">
        <w:rPr>
          <w:rtl/>
          <w:lang w:bidi="fa-IR"/>
        </w:rPr>
        <w:t xml:space="preserve">) </w:t>
      </w:r>
      <w:r>
        <w:rPr>
          <w:rtl/>
          <w:lang w:bidi="fa-IR"/>
        </w:rPr>
        <w:t>الکامل ف</w:t>
      </w:r>
      <w:r w:rsidR="00A5679F">
        <w:rPr>
          <w:rtl/>
          <w:lang w:bidi="fa-IR"/>
        </w:rPr>
        <w:t>ی</w:t>
      </w:r>
      <w:r>
        <w:rPr>
          <w:rtl/>
          <w:lang w:bidi="fa-IR"/>
        </w:rPr>
        <w:t xml:space="preserve"> التار</w:t>
      </w:r>
      <w:r w:rsidR="00A5679F">
        <w:rPr>
          <w:rtl/>
          <w:lang w:bidi="fa-IR"/>
        </w:rPr>
        <w:t>ی</w:t>
      </w:r>
      <w:r>
        <w:rPr>
          <w:rtl/>
          <w:lang w:bidi="fa-IR"/>
        </w:rPr>
        <w:t>خ</w:t>
      </w:r>
      <w:r w:rsidR="00A5679F">
        <w:rPr>
          <w:rtl/>
          <w:lang w:bidi="fa-IR"/>
        </w:rPr>
        <w:t xml:space="preserve">، </w:t>
      </w:r>
      <w:r>
        <w:rPr>
          <w:rtl/>
          <w:lang w:bidi="fa-IR"/>
        </w:rPr>
        <w:t>ابن اث</w:t>
      </w:r>
      <w:r w:rsidR="00A5679F">
        <w:rPr>
          <w:rtl/>
          <w:lang w:bidi="fa-IR"/>
        </w:rPr>
        <w:t>ی</w:t>
      </w:r>
      <w:r>
        <w:rPr>
          <w:rtl/>
          <w:lang w:bidi="fa-IR"/>
        </w:rPr>
        <w:t>ر</w:t>
      </w:r>
      <w:r w:rsidR="00A5679F">
        <w:rPr>
          <w:rtl/>
          <w:lang w:bidi="fa-IR"/>
        </w:rPr>
        <w:t xml:space="preserve">، </w:t>
      </w:r>
      <w:r>
        <w:rPr>
          <w:rtl/>
          <w:lang w:bidi="fa-IR"/>
        </w:rPr>
        <w:t>ج 9</w:t>
      </w:r>
      <w:r w:rsidR="00A5679F">
        <w:rPr>
          <w:rtl/>
          <w:lang w:bidi="fa-IR"/>
        </w:rPr>
        <w:t xml:space="preserve">، </w:t>
      </w:r>
      <w:r>
        <w:rPr>
          <w:rtl/>
          <w:lang w:bidi="fa-IR"/>
        </w:rPr>
        <w:t>ص 305</w:t>
      </w:r>
      <w:r w:rsidR="00A5679F">
        <w:rPr>
          <w:rtl/>
          <w:lang w:bidi="fa-IR"/>
        </w:rPr>
        <w:t xml:space="preserve">. </w:t>
      </w:r>
    </w:p>
    <w:p w:rsidR="00351499" w:rsidRDefault="00351499" w:rsidP="0096751A">
      <w:pPr>
        <w:pStyle w:val="libFootnote"/>
        <w:rPr>
          <w:rtl/>
          <w:lang w:bidi="fa-IR"/>
        </w:rPr>
      </w:pPr>
      <w:r>
        <w:rPr>
          <w:rtl/>
          <w:lang w:bidi="fa-IR"/>
        </w:rPr>
        <w:t>122</w:t>
      </w:r>
      <w:r w:rsidR="00071C1B">
        <w:rPr>
          <w:rtl/>
          <w:lang w:bidi="fa-IR"/>
        </w:rPr>
        <w:t xml:space="preserve">) </w:t>
      </w:r>
      <w:r>
        <w:rPr>
          <w:rtl/>
          <w:lang w:bidi="fa-IR"/>
        </w:rPr>
        <w:t>المنتظم</w:t>
      </w:r>
      <w:r w:rsidR="00A5679F">
        <w:rPr>
          <w:rtl/>
          <w:lang w:bidi="fa-IR"/>
        </w:rPr>
        <w:t xml:space="preserve">، </w:t>
      </w:r>
      <w:r>
        <w:rPr>
          <w:rtl/>
          <w:lang w:bidi="fa-IR"/>
        </w:rPr>
        <w:t>ابن جوز</w:t>
      </w:r>
      <w:r w:rsidR="00A5679F">
        <w:rPr>
          <w:rtl/>
          <w:lang w:bidi="fa-IR"/>
        </w:rPr>
        <w:t xml:space="preserve">ی، </w:t>
      </w:r>
      <w:r>
        <w:rPr>
          <w:rtl/>
          <w:lang w:bidi="fa-IR"/>
        </w:rPr>
        <w:t>ج 15</w:t>
      </w:r>
      <w:r w:rsidR="00A5679F">
        <w:rPr>
          <w:rtl/>
          <w:lang w:bidi="fa-IR"/>
        </w:rPr>
        <w:t xml:space="preserve">، </w:t>
      </w:r>
      <w:r>
        <w:rPr>
          <w:rtl/>
          <w:lang w:bidi="fa-IR"/>
        </w:rPr>
        <w:t>ص 125</w:t>
      </w:r>
      <w:r w:rsidR="00A5679F">
        <w:rPr>
          <w:rtl/>
          <w:lang w:bidi="fa-IR"/>
        </w:rPr>
        <w:t xml:space="preserve">. </w:t>
      </w:r>
    </w:p>
    <w:p w:rsidR="00351499" w:rsidRDefault="00351499" w:rsidP="0096751A">
      <w:pPr>
        <w:pStyle w:val="libFootnote"/>
        <w:rPr>
          <w:rtl/>
          <w:lang w:bidi="fa-IR"/>
        </w:rPr>
      </w:pPr>
      <w:r>
        <w:rPr>
          <w:rtl/>
          <w:lang w:bidi="fa-IR"/>
        </w:rPr>
        <w:t>123</w:t>
      </w:r>
      <w:r w:rsidR="00071C1B">
        <w:rPr>
          <w:rtl/>
          <w:lang w:bidi="fa-IR"/>
        </w:rPr>
        <w:t xml:space="preserve">) </w:t>
      </w:r>
      <w:r>
        <w:rPr>
          <w:rtl/>
          <w:lang w:bidi="fa-IR"/>
        </w:rPr>
        <w:t>لسان الم</w:t>
      </w:r>
      <w:r w:rsidR="00A5679F">
        <w:rPr>
          <w:rtl/>
          <w:lang w:bidi="fa-IR"/>
        </w:rPr>
        <w:t>ی</w:t>
      </w:r>
      <w:r>
        <w:rPr>
          <w:rtl/>
          <w:lang w:bidi="fa-IR"/>
        </w:rPr>
        <w:t>زان</w:t>
      </w:r>
      <w:r w:rsidR="00A5679F">
        <w:rPr>
          <w:rtl/>
          <w:lang w:bidi="fa-IR"/>
        </w:rPr>
        <w:t xml:space="preserve">، </w:t>
      </w:r>
      <w:r>
        <w:rPr>
          <w:rtl/>
          <w:lang w:bidi="fa-IR"/>
        </w:rPr>
        <w:t>ج 5</w:t>
      </w:r>
      <w:r w:rsidR="00A5679F">
        <w:rPr>
          <w:rtl/>
          <w:lang w:bidi="fa-IR"/>
        </w:rPr>
        <w:t xml:space="preserve">، </w:t>
      </w:r>
      <w:r>
        <w:rPr>
          <w:rtl/>
          <w:lang w:bidi="fa-IR"/>
        </w:rPr>
        <w:t>ص 114</w:t>
      </w:r>
      <w:r w:rsidR="00A5679F">
        <w:rPr>
          <w:rtl/>
          <w:lang w:bidi="fa-IR"/>
        </w:rPr>
        <w:t xml:space="preserve">، </w:t>
      </w:r>
      <w:r>
        <w:rPr>
          <w:rtl/>
          <w:lang w:bidi="fa-IR"/>
        </w:rPr>
        <w:t>ترجمه ابن حبّان</w:t>
      </w:r>
      <w:r w:rsidR="00A5679F">
        <w:rPr>
          <w:rtl/>
          <w:lang w:bidi="fa-IR"/>
        </w:rPr>
        <w:t xml:space="preserve">. </w:t>
      </w:r>
    </w:p>
    <w:p w:rsidR="00351499" w:rsidRDefault="00351499" w:rsidP="0096751A">
      <w:pPr>
        <w:pStyle w:val="libFootnote"/>
        <w:rPr>
          <w:rtl/>
          <w:lang w:bidi="fa-IR"/>
        </w:rPr>
      </w:pPr>
      <w:r>
        <w:rPr>
          <w:rtl/>
          <w:lang w:bidi="fa-IR"/>
        </w:rPr>
        <w:t>124</w:t>
      </w:r>
      <w:r w:rsidR="00071C1B">
        <w:rPr>
          <w:rtl/>
          <w:lang w:bidi="fa-IR"/>
        </w:rPr>
        <w:t xml:space="preserve">) </w:t>
      </w:r>
      <w:r>
        <w:rPr>
          <w:rtl/>
          <w:lang w:bidi="fa-IR"/>
        </w:rPr>
        <w:t>س</w:t>
      </w:r>
      <w:r w:rsidR="00A5679F">
        <w:rPr>
          <w:rtl/>
          <w:lang w:bidi="fa-IR"/>
        </w:rPr>
        <w:t>ی</w:t>
      </w:r>
      <w:r>
        <w:rPr>
          <w:rtl/>
          <w:lang w:bidi="fa-IR"/>
        </w:rPr>
        <w:t>ر اعلام النبلاء</w:t>
      </w:r>
      <w:r w:rsidR="00A5679F">
        <w:rPr>
          <w:rtl/>
          <w:lang w:bidi="fa-IR"/>
        </w:rPr>
        <w:t xml:space="preserve">، </w:t>
      </w:r>
      <w:r>
        <w:rPr>
          <w:rtl/>
          <w:lang w:bidi="fa-IR"/>
        </w:rPr>
        <w:t>ج 22</w:t>
      </w:r>
      <w:r w:rsidR="00A5679F">
        <w:rPr>
          <w:rtl/>
          <w:lang w:bidi="fa-IR"/>
        </w:rPr>
        <w:t xml:space="preserve">، </w:t>
      </w:r>
      <w:r>
        <w:rPr>
          <w:rtl/>
          <w:lang w:bidi="fa-IR"/>
        </w:rPr>
        <w:t>ص 168</w:t>
      </w:r>
      <w:r w:rsidR="00A5679F">
        <w:rPr>
          <w:rtl/>
          <w:lang w:bidi="fa-IR"/>
        </w:rPr>
        <w:t xml:space="preserve">. </w:t>
      </w:r>
    </w:p>
    <w:p w:rsidR="00351499" w:rsidRDefault="00351499" w:rsidP="0096751A">
      <w:pPr>
        <w:pStyle w:val="libFootnote"/>
        <w:rPr>
          <w:rtl/>
          <w:lang w:bidi="fa-IR"/>
        </w:rPr>
      </w:pPr>
      <w:r>
        <w:rPr>
          <w:rtl/>
          <w:lang w:bidi="fa-IR"/>
        </w:rPr>
        <w:t>125</w:t>
      </w:r>
      <w:r w:rsidR="00071C1B">
        <w:rPr>
          <w:rtl/>
          <w:lang w:bidi="fa-IR"/>
        </w:rPr>
        <w:t xml:space="preserve">) </w:t>
      </w:r>
      <w:r>
        <w:rPr>
          <w:rtl/>
          <w:lang w:bidi="fa-IR"/>
        </w:rPr>
        <w:t>ذ</w:t>
      </w:r>
      <w:r w:rsidR="00A5679F">
        <w:rPr>
          <w:rtl/>
          <w:lang w:bidi="fa-IR"/>
        </w:rPr>
        <w:t>ی</w:t>
      </w:r>
      <w:r>
        <w:rPr>
          <w:rtl/>
          <w:lang w:bidi="fa-IR"/>
        </w:rPr>
        <w:t>ل الروضت</w:t>
      </w:r>
      <w:r w:rsidR="00A5679F">
        <w:rPr>
          <w:rtl/>
          <w:lang w:bidi="fa-IR"/>
        </w:rPr>
        <w:t>ی</w:t>
      </w:r>
      <w:r>
        <w:rPr>
          <w:rtl/>
          <w:lang w:bidi="fa-IR"/>
        </w:rPr>
        <w:t>ن</w:t>
      </w:r>
      <w:r w:rsidR="00A5679F">
        <w:rPr>
          <w:rtl/>
          <w:lang w:bidi="fa-IR"/>
        </w:rPr>
        <w:t xml:space="preserve">، </w:t>
      </w:r>
      <w:r>
        <w:rPr>
          <w:rtl/>
          <w:lang w:bidi="fa-IR"/>
        </w:rPr>
        <w:t>ص 139</w:t>
      </w:r>
      <w:r w:rsidR="00A5679F">
        <w:rPr>
          <w:rtl/>
          <w:lang w:bidi="fa-IR"/>
        </w:rPr>
        <w:t xml:space="preserve">. </w:t>
      </w:r>
    </w:p>
    <w:p w:rsidR="00351499" w:rsidRDefault="00351499" w:rsidP="0096751A">
      <w:pPr>
        <w:pStyle w:val="libFootnote"/>
        <w:rPr>
          <w:rtl/>
          <w:lang w:bidi="fa-IR"/>
        </w:rPr>
      </w:pPr>
      <w:r>
        <w:rPr>
          <w:rtl/>
          <w:lang w:bidi="fa-IR"/>
        </w:rPr>
        <w:t>126</w:t>
      </w:r>
      <w:r w:rsidR="00071C1B">
        <w:rPr>
          <w:rtl/>
          <w:lang w:bidi="fa-IR"/>
        </w:rPr>
        <w:t xml:space="preserve">) </w:t>
      </w:r>
      <w:r>
        <w:rPr>
          <w:rtl/>
          <w:lang w:bidi="fa-IR"/>
        </w:rPr>
        <w:t>ابن ت</w:t>
      </w:r>
      <w:r w:rsidR="00A5679F">
        <w:rPr>
          <w:rtl/>
          <w:lang w:bidi="fa-IR"/>
        </w:rPr>
        <w:t>ی</w:t>
      </w:r>
      <w:r>
        <w:rPr>
          <w:rtl/>
          <w:lang w:bidi="fa-IR"/>
        </w:rPr>
        <w:t>م</w:t>
      </w:r>
      <w:r w:rsidR="00A5679F">
        <w:rPr>
          <w:rtl/>
          <w:lang w:bidi="fa-IR"/>
        </w:rPr>
        <w:t>ی</w:t>
      </w:r>
      <w:r>
        <w:rPr>
          <w:rtl/>
          <w:lang w:bidi="fa-IR"/>
        </w:rPr>
        <w:t>ه</w:t>
      </w:r>
      <w:r w:rsidR="00A5679F">
        <w:rPr>
          <w:rtl/>
          <w:lang w:bidi="fa-IR"/>
        </w:rPr>
        <w:t xml:space="preserve">، </w:t>
      </w:r>
      <w:r>
        <w:rPr>
          <w:rtl/>
          <w:lang w:bidi="fa-IR"/>
        </w:rPr>
        <w:t>ابوزهره</w:t>
      </w:r>
      <w:r w:rsidR="00A5679F">
        <w:rPr>
          <w:rtl/>
          <w:lang w:bidi="fa-IR"/>
        </w:rPr>
        <w:t xml:space="preserve">، </w:t>
      </w:r>
      <w:r>
        <w:rPr>
          <w:rtl/>
          <w:lang w:bidi="fa-IR"/>
        </w:rPr>
        <w:t>ص 322 - 324</w:t>
      </w:r>
      <w:r w:rsidR="00A5679F">
        <w:rPr>
          <w:rtl/>
          <w:lang w:bidi="fa-IR"/>
        </w:rPr>
        <w:t xml:space="preserve">. </w:t>
      </w:r>
    </w:p>
    <w:p w:rsidR="00351499" w:rsidRDefault="00351499" w:rsidP="0096751A">
      <w:pPr>
        <w:pStyle w:val="libFootnote"/>
        <w:rPr>
          <w:rtl/>
          <w:lang w:bidi="fa-IR"/>
        </w:rPr>
      </w:pPr>
      <w:r>
        <w:rPr>
          <w:rtl/>
          <w:lang w:bidi="fa-IR"/>
        </w:rPr>
        <w:t>127</w:t>
      </w:r>
      <w:r w:rsidR="00071C1B">
        <w:rPr>
          <w:rtl/>
          <w:lang w:bidi="fa-IR"/>
        </w:rPr>
        <w:t xml:space="preserve">) </w:t>
      </w:r>
      <w:r>
        <w:rPr>
          <w:rtl/>
          <w:lang w:bidi="fa-IR"/>
        </w:rPr>
        <w:t>نقض اساس التقد</w:t>
      </w:r>
      <w:r w:rsidR="00A5679F">
        <w:rPr>
          <w:rtl/>
          <w:lang w:bidi="fa-IR"/>
        </w:rPr>
        <w:t>ی</w:t>
      </w:r>
      <w:r>
        <w:rPr>
          <w:rtl/>
          <w:lang w:bidi="fa-IR"/>
        </w:rPr>
        <w:t>س</w:t>
      </w:r>
      <w:r w:rsidR="00A5679F">
        <w:rPr>
          <w:rtl/>
          <w:lang w:bidi="fa-IR"/>
        </w:rPr>
        <w:t xml:space="preserve">، </w:t>
      </w:r>
      <w:r>
        <w:rPr>
          <w:rtl/>
          <w:lang w:bidi="fa-IR"/>
        </w:rPr>
        <w:t>ج 1</w:t>
      </w:r>
      <w:r w:rsidR="00A5679F">
        <w:rPr>
          <w:rtl/>
          <w:lang w:bidi="fa-IR"/>
        </w:rPr>
        <w:t xml:space="preserve">، </w:t>
      </w:r>
      <w:r>
        <w:rPr>
          <w:rtl/>
          <w:lang w:bidi="fa-IR"/>
        </w:rPr>
        <w:t>ص 109</w:t>
      </w:r>
      <w:r w:rsidR="00A5679F">
        <w:rPr>
          <w:rtl/>
          <w:lang w:bidi="fa-IR"/>
        </w:rPr>
        <w:t xml:space="preserve">. </w:t>
      </w:r>
    </w:p>
    <w:p w:rsidR="00351499" w:rsidRDefault="00351499" w:rsidP="0096751A">
      <w:pPr>
        <w:pStyle w:val="libFootnote"/>
        <w:rPr>
          <w:rtl/>
          <w:lang w:bidi="fa-IR"/>
        </w:rPr>
      </w:pPr>
      <w:r>
        <w:rPr>
          <w:rtl/>
          <w:lang w:bidi="fa-IR"/>
        </w:rPr>
        <w:t>128</w:t>
      </w:r>
      <w:r w:rsidR="00071C1B">
        <w:rPr>
          <w:rtl/>
          <w:lang w:bidi="fa-IR"/>
        </w:rPr>
        <w:t xml:space="preserve">) </w:t>
      </w:r>
      <w:r>
        <w:rPr>
          <w:rtl/>
          <w:lang w:bidi="fa-IR"/>
        </w:rPr>
        <w:t>همان</w:t>
      </w:r>
      <w:r w:rsidR="00A5679F">
        <w:rPr>
          <w:rtl/>
          <w:lang w:bidi="fa-IR"/>
        </w:rPr>
        <w:t xml:space="preserve">، </w:t>
      </w:r>
      <w:r>
        <w:rPr>
          <w:rtl/>
          <w:lang w:bidi="fa-IR"/>
        </w:rPr>
        <w:t>ص 100 و 101</w:t>
      </w:r>
      <w:r w:rsidR="00A5679F">
        <w:rPr>
          <w:rtl/>
          <w:lang w:bidi="fa-IR"/>
        </w:rPr>
        <w:t xml:space="preserve">. </w:t>
      </w:r>
    </w:p>
    <w:p w:rsidR="00351499" w:rsidRDefault="00351499" w:rsidP="0096751A">
      <w:pPr>
        <w:pStyle w:val="libFootnote"/>
        <w:rPr>
          <w:rtl/>
          <w:lang w:bidi="fa-IR"/>
        </w:rPr>
      </w:pPr>
      <w:r>
        <w:rPr>
          <w:rtl/>
          <w:lang w:bidi="fa-IR"/>
        </w:rPr>
        <w:t>129</w:t>
      </w:r>
      <w:r w:rsidR="00071C1B">
        <w:rPr>
          <w:rtl/>
          <w:lang w:bidi="fa-IR"/>
        </w:rPr>
        <w:t xml:space="preserve">) </w:t>
      </w:r>
      <w:r>
        <w:rPr>
          <w:rtl/>
          <w:lang w:bidi="fa-IR"/>
        </w:rPr>
        <w:t>روضة المحتاج</w:t>
      </w:r>
      <w:r w:rsidR="00A5679F">
        <w:rPr>
          <w:rtl/>
          <w:lang w:bidi="fa-IR"/>
        </w:rPr>
        <w:t>ی</w:t>
      </w:r>
      <w:r>
        <w:rPr>
          <w:rtl/>
          <w:lang w:bidi="fa-IR"/>
        </w:rPr>
        <w:t>ن لمعرفة قواعد الد</w:t>
      </w:r>
      <w:r w:rsidR="00A5679F">
        <w:rPr>
          <w:rtl/>
          <w:lang w:bidi="fa-IR"/>
        </w:rPr>
        <w:t>ی</w:t>
      </w:r>
      <w:r>
        <w:rPr>
          <w:rtl/>
          <w:lang w:bidi="fa-IR"/>
        </w:rPr>
        <w:t>ن</w:t>
      </w:r>
      <w:r w:rsidR="00A5679F">
        <w:rPr>
          <w:rtl/>
          <w:lang w:bidi="fa-IR"/>
        </w:rPr>
        <w:t xml:space="preserve">، </w:t>
      </w:r>
      <w:r>
        <w:rPr>
          <w:rtl/>
          <w:lang w:bidi="fa-IR"/>
        </w:rPr>
        <w:t>ص 384</w:t>
      </w:r>
      <w:r w:rsidR="00A5679F">
        <w:rPr>
          <w:rtl/>
          <w:lang w:bidi="fa-IR"/>
        </w:rPr>
        <w:t xml:space="preserve">. </w:t>
      </w:r>
    </w:p>
    <w:p w:rsidR="00351499" w:rsidRDefault="00351499" w:rsidP="0096751A">
      <w:pPr>
        <w:pStyle w:val="libFootnote"/>
        <w:rPr>
          <w:rtl/>
          <w:lang w:bidi="fa-IR"/>
        </w:rPr>
      </w:pPr>
      <w:r>
        <w:rPr>
          <w:rtl/>
          <w:lang w:bidi="fa-IR"/>
        </w:rPr>
        <w:t>130</w:t>
      </w:r>
      <w:r w:rsidR="00071C1B">
        <w:rPr>
          <w:rtl/>
          <w:lang w:bidi="fa-IR"/>
        </w:rPr>
        <w:t xml:space="preserve">) </w:t>
      </w:r>
      <w:r>
        <w:rPr>
          <w:rtl/>
          <w:lang w:bidi="fa-IR"/>
        </w:rPr>
        <w:t>السلف</w:t>
      </w:r>
      <w:r w:rsidR="00A5679F">
        <w:rPr>
          <w:rtl/>
          <w:lang w:bidi="fa-IR"/>
        </w:rPr>
        <w:t>ی</w:t>
      </w:r>
      <w:r>
        <w:rPr>
          <w:rtl/>
          <w:lang w:bidi="fa-IR"/>
        </w:rPr>
        <w:t>ة الوهاب</w:t>
      </w:r>
      <w:r w:rsidR="00A5679F">
        <w:rPr>
          <w:rtl/>
          <w:lang w:bidi="fa-IR"/>
        </w:rPr>
        <w:t>ی</w:t>
      </w:r>
      <w:r>
        <w:rPr>
          <w:rtl/>
          <w:lang w:bidi="fa-IR"/>
        </w:rPr>
        <w:t>ة</w:t>
      </w:r>
      <w:r w:rsidR="00A5679F">
        <w:rPr>
          <w:rtl/>
          <w:lang w:bidi="fa-IR"/>
        </w:rPr>
        <w:t xml:space="preserve">، </w:t>
      </w:r>
      <w:r>
        <w:rPr>
          <w:rtl/>
          <w:lang w:bidi="fa-IR"/>
        </w:rPr>
        <w:t>حسن بن عل</w:t>
      </w:r>
      <w:r w:rsidR="00A5679F">
        <w:rPr>
          <w:rtl/>
          <w:lang w:bidi="fa-IR"/>
        </w:rPr>
        <w:t>ی</w:t>
      </w:r>
      <w:r>
        <w:rPr>
          <w:rtl/>
          <w:lang w:bidi="fa-IR"/>
        </w:rPr>
        <w:t xml:space="preserve"> سقاف</w:t>
      </w:r>
      <w:r w:rsidR="00A5679F">
        <w:rPr>
          <w:rtl/>
          <w:lang w:bidi="fa-IR"/>
        </w:rPr>
        <w:t xml:space="preserve">، </w:t>
      </w:r>
      <w:r>
        <w:rPr>
          <w:rtl/>
          <w:lang w:bidi="fa-IR"/>
        </w:rPr>
        <w:t>ص 43</w:t>
      </w:r>
      <w:r w:rsidR="00A5679F">
        <w:rPr>
          <w:rtl/>
          <w:lang w:bidi="fa-IR"/>
        </w:rPr>
        <w:t xml:space="preserve">. </w:t>
      </w:r>
    </w:p>
    <w:p w:rsidR="00351499" w:rsidRDefault="00351499" w:rsidP="0096751A">
      <w:pPr>
        <w:pStyle w:val="libFootnote"/>
        <w:rPr>
          <w:rtl/>
          <w:lang w:bidi="fa-IR"/>
        </w:rPr>
      </w:pPr>
      <w:r>
        <w:rPr>
          <w:rtl/>
          <w:lang w:bidi="fa-IR"/>
        </w:rPr>
        <w:t>131</w:t>
      </w:r>
      <w:r w:rsidR="00071C1B">
        <w:rPr>
          <w:rtl/>
          <w:lang w:bidi="fa-IR"/>
        </w:rPr>
        <w:t xml:space="preserve">) </w:t>
      </w:r>
      <w:r>
        <w:rPr>
          <w:rtl/>
          <w:lang w:bidi="fa-IR"/>
        </w:rPr>
        <w:t>اصول مذهب الش</w:t>
      </w:r>
      <w:r w:rsidR="00A5679F">
        <w:rPr>
          <w:rtl/>
          <w:lang w:bidi="fa-IR"/>
        </w:rPr>
        <w:t>ی</w:t>
      </w:r>
      <w:r>
        <w:rPr>
          <w:rtl/>
          <w:lang w:bidi="fa-IR"/>
        </w:rPr>
        <w:t>عه</w:t>
      </w:r>
      <w:r w:rsidR="00A5679F">
        <w:rPr>
          <w:rtl/>
          <w:lang w:bidi="fa-IR"/>
        </w:rPr>
        <w:t xml:space="preserve">، </w:t>
      </w:r>
      <w:r>
        <w:rPr>
          <w:rtl/>
          <w:lang w:bidi="fa-IR"/>
        </w:rPr>
        <w:t>ج 1</w:t>
      </w:r>
      <w:r w:rsidR="00A5679F">
        <w:rPr>
          <w:rtl/>
          <w:lang w:bidi="fa-IR"/>
        </w:rPr>
        <w:t xml:space="preserve">، </w:t>
      </w:r>
      <w:r>
        <w:rPr>
          <w:rtl/>
          <w:lang w:bidi="fa-IR"/>
        </w:rPr>
        <w:t>ص 529</w:t>
      </w:r>
      <w:r w:rsidR="00A5679F">
        <w:rPr>
          <w:rtl/>
          <w:lang w:bidi="fa-IR"/>
        </w:rPr>
        <w:t xml:space="preserve">؛ </w:t>
      </w:r>
      <w:r>
        <w:rPr>
          <w:rtl/>
          <w:lang w:bidi="fa-IR"/>
        </w:rPr>
        <w:t>منهاج السنة</w:t>
      </w:r>
      <w:r w:rsidR="00A5679F">
        <w:rPr>
          <w:rtl/>
          <w:lang w:bidi="fa-IR"/>
        </w:rPr>
        <w:t xml:space="preserve">، </w:t>
      </w:r>
      <w:r>
        <w:rPr>
          <w:rtl/>
          <w:lang w:bidi="fa-IR"/>
        </w:rPr>
        <w:t>ج 1</w:t>
      </w:r>
      <w:r w:rsidR="00A5679F">
        <w:rPr>
          <w:rtl/>
          <w:lang w:bidi="fa-IR"/>
        </w:rPr>
        <w:t xml:space="preserve">، </w:t>
      </w:r>
      <w:r>
        <w:rPr>
          <w:rtl/>
          <w:lang w:bidi="fa-IR"/>
        </w:rPr>
        <w:t>ص 20</w:t>
      </w:r>
      <w:r w:rsidR="00A5679F">
        <w:rPr>
          <w:rtl/>
          <w:lang w:bidi="fa-IR"/>
        </w:rPr>
        <w:t xml:space="preserve">. </w:t>
      </w:r>
    </w:p>
    <w:p w:rsidR="00351499" w:rsidRDefault="00351499" w:rsidP="0096751A">
      <w:pPr>
        <w:pStyle w:val="libFootnote"/>
        <w:rPr>
          <w:rtl/>
          <w:lang w:bidi="fa-IR"/>
        </w:rPr>
      </w:pPr>
      <w:r>
        <w:rPr>
          <w:rtl/>
          <w:lang w:bidi="fa-IR"/>
        </w:rPr>
        <w:t>132</w:t>
      </w:r>
      <w:r w:rsidR="00071C1B">
        <w:rPr>
          <w:rtl/>
          <w:lang w:bidi="fa-IR"/>
        </w:rPr>
        <w:t xml:space="preserve">) </w:t>
      </w:r>
      <w:r>
        <w:rPr>
          <w:rtl/>
          <w:lang w:bidi="fa-IR"/>
        </w:rPr>
        <w:t>همان</w:t>
      </w:r>
      <w:r w:rsidR="00A5679F">
        <w:rPr>
          <w:rtl/>
          <w:lang w:bidi="fa-IR"/>
        </w:rPr>
        <w:t xml:space="preserve">، </w:t>
      </w:r>
      <w:r>
        <w:rPr>
          <w:rtl/>
          <w:lang w:bidi="fa-IR"/>
        </w:rPr>
        <w:t>ج 1</w:t>
      </w:r>
      <w:r w:rsidR="00A5679F">
        <w:rPr>
          <w:rtl/>
          <w:lang w:bidi="fa-IR"/>
        </w:rPr>
        <w:t xml:space="preserve">، </w:t>
      </w:r>
      <w:r>
        <w:rPr>
          <w:rtl/>
          <w:lang w:bidi="fa-IR"/>
        </w:rPr>
        <w:t>ص 530</w:t>
      </w:r>
      <w:r w:rsidR="00A5679F">
        <w:rPr>
          <w:rtl/>
          <w:lang w:bidi="fa-IR"/>
        </w:rPr>
        <w:t xml:space="preserve">. </w:t>
      </w:r>
    </w:p>
    <w:p w:rsidR="00351499" w:rsidRDefault="00351499" w:rsidP="0096751A">
      <w:pPr>
        <w:pStyle w:val="libFootnote"/>
        <w:rPr>
          <w:rtl/>
          <w:lang w:bidi="fa-IR"/>
        </w:rPr>
      </w:pPr>
      <w:r>
        <w:rPr>
          <w:rtl/>
          <w:lang w:bidi="fa-IR"/>
        </w:rPr>
        <w:t>133</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104 - 106</w:t>
      </w:r>
      <w:r w:rsidR="00A5679F">
        <w:rPr>
          <w:rtl/>
          <w:lang w:bidi="fa-IR"/>
        </w:rPr>
        <w:t xml:space="preserve">. </w:t>
      </w:r>
    </w:p>
    <w:p w:rsidR="00351499" w:rsidRDefault="00351499" w:rsidP="0096751A">
      <w:pPr>
        <w:pStyle w:val="libFootnote"/>
        <w:rPr>
          <w:rtl/>
          <w:lang w:bidi="fa-IR"/>
        </w:rPr>
      </w:pPr>
      <w:r>
        <w:rPr>
          <w:rtl/>
          <w:lang w:bidi="fa-IR"/>
        </w:rPr>
        <w:t>134</w:t>
      </w:r>
      <w:r w:rsidR="00071C1B">
        <w:rPr>
          <w:rtl/>
          <w:lang w:bidi="fa-IR"/>
        </w:rPr>
        <w:t xml:space="preserve">) </w:t>
      </w:r>
      <w:r>
        <w:rPr>
          <w:rtl/>
          <w:lang w:bidi="fa-IR"/>
        </w:rPr>
        <w:t>التوح</w:t>
      </w:r>
      <w:r w:rsidR="00A5679F">
        <w:rPr>
          <w:rtl/>
          <w:lang w:bidi="fa-IR"/>
        </w:rPr>
        <w:t>ی</w:t>
      </w:r>
      <w:r>
        <w:rPr>
          <w:rtl/>
          <w:lang w:bidi="fa-IR"/>
        </w:rPr>
        <w:t>د</w:t>
      </w:r>
      <w:r w:rsidR="00A5679F">
        <w:rPr>
          <w:rtl/>
          <w:lang w:bidi="fa-IR"/>
        </w:rPr>
        <w:t xml:space="preserve">، </w:t>
      </w:r>
      <w:r>
        <w:rPr>
          <w:rtl/>
          <w:lang w:bidi="fa-IR"/>
        </w:rPr>
        <w:t>ص 97</w:t>
      </w:r>
      <w:r w:rsidR="00A5679F">
        <w:rPr>
          <w:rtl/>
          <w:lang w:bidi="fa-IR"/>
        </w:rPr>
        <w:t xml:space="preserve">. </w:t>
      </w:r>
    </w:p>
    <w:p w:rsidR="00351499" w:rsidRDefault="00351499" w:rsidP="0096751A">
      <w:pPr>
        <w:pStyle w:val="libFootnote"/>
        <w:rPr>
          <w:rtl/>
          <w:lang w:bidi="fa-IR"/>
        </w:rPr>
      </w:pPr>
      <w:r>
        <w:rPr>
          <w:rtl/>
          <w:lang w:bidi="fa-IR"/>
        </w:rPr>
        <w:t>135</w:t>
      </w:r>
      <w:r w:rsidR="00071C1B">
        <w:rPr>
          <w:rtl/>
          <w:lang w:bidi="fa-IR"/>
        </w:rPr>
        <w:t xml:space="preserve">) </w:t>
      </w:r>
      <w:r>
        <w:rPr>
          <w:rtl/>
          <w:lang w:bidi="fa-IR"/>
        </w:rPr>
        <w:t>تصح</w:t>
      </w:r>
      <w:r w:rsidR="00A5679F">
        <w:rPr>
          <w:rtl/>
          <w:lang w:bidi="fa-IR"/>
        </w:rPr>
        <w:t>ی</w:t>
      </w:r>
      <w:r>
        <w:rPr>
          <w:rtl/>
          <w:lang w:bidi="fa-IR"/>
        </w:rPr>
        <w:t>ح الاعتقاد</w:t>
      </w:r>
      <w:r w:rsidR="00A5679F">
        <w:rPr>
          <w:rtl/>
          <w:lang w:bidi="fa-IR"/>
        </w:rPr>
        <w:t xml:space="preserve">، </w:t>
      </w:r>
      <w:r>
        <w:rPr>
          <w:rtl/>
          <w:lang w:bidi="fa-IR"/>
        </w:rPr>
        <w:t>ص 73</w:t>
      </w:r>
      <w:r w:rsidR="00A5679F">
        <w:rPr>
          <w:rtl/>
          <w:lang w:bidi="fa-IR"/>
        </w:rPr>
        <w:t xml:space="preserve">. </w:t>
      </w:r>
    </w:p>
    <w:p w:rsidR="00351499" w:rsidRDefault="00351499" w:rsidP="0096751A">
      <w:pPr>
        <w:pStyle w:val="libFootnote"/>
        <w:rPr>
          <w:rtl/>
          <w:lang w:bidi="fa-IR"/>
        </w:rPr>
      </w:pPr>
      <w:r>
        <w:rPr>
          <w:rtl/>
          <w:lang w:bidi="fa-IR"/>
        </w:rPr>
        <w:t>136</w:t>
      </w:r>
      <w:r w:rsidR="00071C1B">
        <w:rPr>
          <w:rtl/>
          <w:lang w:bidi="fa-IR"/>
        </w:rPr>
        <w:t xml:space="preserve">) </w:t>
      </w:r>
      <w:r>
        <w:rPr>
          <w:rtl/>
          <w:lang w:bidi="fa-IR"/>
        </w:rPr>
        <w:t>کنز الفوائد</w:t>
      </w:r>
      <w:r w:rsidR="00A5679F">
        <w:rPr>
          <w:rtl/>
          <w:lang w:bidi="fa-IR"/>
        </w:rPr>
        <w:t xml:space="preserve">، </w:t>
      </w:r>
      <w:r>
        <w:rPr>
          <w:rtl/>
          <w:lang w:bidi="fa-IR"/>
        </w:rPr>
        <w:t>ج 2</w:t>
      </w:r>
      <w:r w:rsidR="00A5679F">
        <w:rPr>
          <w:rtl/>
          <w:lang w:bidi="fa-IR"/>
        </w:rPr>
        <w:t xml:space="preserve">، </w:t>
      </w:r>
      <w:r>
        <w:rPr>
          <w:rtl/>
          <w:lang w:bidi="fa-IR"/>
        </w:rPr>
        <w:t>ص 37</w:t>
      </w:r>
      <w:r w:rsidR="00A5679F">
        <w:rPr>
          <w:rtl/>
          <w:lang w:bidi="fa-IR"/>
        </w:rPr>
        <w:t xml:space="preserve">. </w:t>
      </w:r>
    </w:p>
    <w:p w:rsidR="00351499" w:rsidRDefault="00351499" w:rsidP="0096751A">
      <w:pPr>
        <w:pStyle w:val="libFootnote"/>
        <w:rPr>
          <w:rtl/>
          <w:lang w:bidi="fa-IR"/>
        </w:rPr>
      </w:pPr>
      <w:r>
        <w:rPr>
          <w:rtl/>
          <w:lang w:bidi="fa-IR"/>
        </w:rPr>
        <w:lastRenderedPageBreak/>
        <w:t>137</w:t>
      </w:r>
      <w:r w:rsidR="00071C1B">
        <w:rPr>
          <w:rtl/>
          <w:lang w:bidi="fa-IR"/>
        </w:rPr>
        <w:t xml:space="preserve">) </w:t>
      </w:r>
      <w:r>
        <w:rPr>
          <w:rtl/>
          <w:lang w:bidi="fa-IR"/>
        </w:rPr>
        <w:t>التب</w:t>
      </w:r>
      <w:r w:rsidR="00A5679F">
        <w:rPr>
          <w:rtl/>
          <w:lang w:bidi="fa-IR"/>
        </w:rPr>
        <w:t>ی</w:t>
      </w:r>
      <w:r>
        <w:rPr>
          <w:rtl/>
          <w:lang w:bidi="fa-IR"/>
        </w:rPr>
        <w:t>ان</w:t>
      </w:r>
      <w:r w:rsidR="00A5679F">
        <w:rPr>
          <w:rtl/>
          <w:lang w:bidi="fa-IR"/>
        </w:rPr>
        <w:t xml:space="preserve">، </w:t>
      </w:r>
      <w:r>
        <w:rPr>
          <w:rtl/>
          <w:lang w:bidi="fa-IR"/>
        </w:rPr>
        <w:t>ج 3</w:t>
      </w:r>
      <w:r w:rsidR="00A5679F">
        <w:rPr>
          <w:rtl/>
          <w:lang w:bidi="fa-IR"/>
        </w:rPr>
        <w:t xml:space="preserve">، </w:t>
      </w:r>
      <w:r>
        <w:rPr>
          <w:rtl/>
          <w:lang w:bidi="fa-IR"/>
        </w:rPr>
        <w:t>ص 429و430</w:t>
      </w:r>
      <w:r w:rsidR="00A5679F">
        <w:rPr>
          <w:rtl/>
          <w:lang w:bidi="fa-IR"/>
        </w:rPr>
        <w:t xml:space="preserve">. </w:t>
      </w:r>
    </w:p>
    <w:p w:rsidR="00351499" w:rsidRDefault="00351499" w:rsidP="0096751A">
      <w:pPr>
        <w:pStyle w:val="libFootnote"/>
        <w:rPr>
          <w:rtl/>
          <w:lang w:bidi="fa-IR"/>
        </w:rPr>
      </w:pPr>
      <w:r>
        <w:rPr>
          <w:rtl/>
          <w:lang w:bidi="fa-IR"/>
        </w:rPr>
        <w:t>138</w:t>
      </w:r>
      <w:r w:rsidR="00071C1B">
        <w:rPr>
          <w:rtl/>
          <w:lang w:bidi="fa-IR"/>
        </w:rPr>
        <w:t xml:space="preserve">) </w:t>
      </w:r>
      <w:r>
        <w:rPr>
          <w:rtl/>
          <w:lang w:bidi="fa-IR"/>
        </w:rPr>
        <w:t>المبسوط</w:t>
      </w:r>
      <w:r w:rsidR="00A5679F">
        <w:rPr>
          <w:rtl/>
          <w:lang w:bidi="fa-IR"/>
        </w:rPr>
        <w:t xml:space="preserve">، </w:t>
      </w:r>
      <w:r>
        <w:rPr>
          <w:rtl/>
          <w:lang w:bidi="fa-IR"/>
        </w:rPr>
        <w:t>ج 1</w:t>
      </w:r>
      <w:r w:rsidR="00A5679F">
        <w:rPr>
          <w:rtl/>
          <w:lang w:bidi="fa-IR"/>
        </w:rPr>
        <w:t xml:space="preserve">، </w:t>
      </w:r>
      <w:r>
        <w:rPr>
          <w:rtl/>
          <w:lang w:bidi="fa-IR"/>
        </w:rPr>
        <w:t>ص 14</w:t>
      </w:r>
      <w:r w:rsidR="00A5679F">
        <w:rPr>
          <w:rtl/>
          <w:lang w:bidi="fa-IR"/>
        </w:rPr>
        <w:t xml:space="preserve">. </w:t>
      </w:r>
    </w:p>
    <w:p w:rsidR="00351499" w:rsidRDefault="00351499" w:rsidP="0096751A">
      <w:pPr>
        <w:pStyle w:val="libFootnote"/>
        <w:rPr>
          <w:rtl/>
          <w:lang w:bidi="fa-IR"/>
        </w:rPr>
      </w:pPr>
      <w:r>
        <w:rPr>
          <w:rtl/>
          <w:lang w:bidi="fa-IR"/>
        </w:rPr>
        <w:t>139</w:t>
      </w:r>
      <w:r w:rsidR="00071C1B">
        <w:rPr>
          <w:rtl/>
          <w:lang w:bidi="fa-IR"/>
        </w:rPr>
        <w:t xml:space="preserve">) </w:t>
      </w:r>
      <w:r>
        <w:rPr>
          <w:rtl/>
          <w:lang w:bidi="fa-IR"/>
        </w:rPr>
        <w:t>جواهر الفقه</w:t>
      </w:r>
      <w:r w:rsidR="00A5679F">
        <w:rPr>
          <w:rtl/>
          <w:lang w:bidi="fa-IR"/>
        </w:rPr>
        <w:t xml:space="preserve">، </w:t>
      </w:r>
      <w:r>
        <w:rPr>
          <w:rtl/>
          <w:lang w:bidi="fa-IR"/>
        </w:rPr>
        <w:t>ص 245</w:t>
      </w:r>
      <w:r w:rsidR="00A5679F">
        <w:rPr>
          <w:rtl/>
          <w:lang w:bidi="fa-IR"/>
        </w:rPr>
        <w:t xml:space="preserve">. </w:t>
      </w:r>
    </w:p>
    <w:p w:rsidR="00351499" w:rsidRDefault="00351499" w:rsidP="0096751A">
      <w:pPr>
        <w:pStyle w:val="libFootnote"/>
        <w:rPr>
          <w:rtl/>
          <w:lang w:bidi="fa-IR"/>
        </w:rPr>
      </w:pPr>
      <w:r>
        <w:rPr>
          <w:rtl/>
          <w:lang w:bidi="fa-IR"/>
        </w:rPr>
        <w:t>140</w:t>
      </w:r>
      <w:r w:rsidR="00071C1B">
        <w:rPr>
          <w:rtl/>
          <w:lang w:bidi="fa-IR"/>
        </w:rPr>
        <w:t xml:space="preserve">) </w:t>
      </w:r>
      <w:r>
        <w:rPr>
          <w:rtl/>
          <w:lang w:bidi="fa-IR"/>
        </w:rPr>
        <w:t>فقه القرآن</w:t>
      </w:r>
      <w:r w:rsidR="00A5679F">
        <w:rPr>
          <w:rtl/>
          <w:lang w:bidi="fa-IR"/>
        </w:rPr>
        <w:t xml:space="preserve">، </w:t>
      </w:r>
      <w:r>
        <w:rPr>
          <w:rtl/>
          <w:lang w:bidi="fa-IR"/>
        </w:rPr>
        <w:t>ج 1</w:t>
      </w:r>
      <w:r w:rsidR="00A5679F">
        <w:rPr>
          <w:rtl/>
          <w:lang w:bidi="fa-IR"/>
        </w:rPr>
        <w:t xml:space="preserve">، </w:t>
      </w:r>
      <w:r>
        <w:rPr>
          <w:rtl/>
          <w:lang w:bidi="fa-IR"/>
        </w:rPr>
        <w:t>ص 97 و ج 2</w:t>
      </w:r>
      <w:r w:rsidR="00A5679F">
        <w:rPr>
          <w:rtl/>
          <w:lang w:bidi="fa-IR"/>
        </w:rPr>
        <w:t xml:space="preserve">، </w:t>
      </w:r>
      <w:r>
        <w:rPr>
          <w:rtl/>
          <w:lang w:bidi="fa-IR"/>
        </w:rPr>
        <w:t>ص 270</w:t>
      </w:r>
      <w:r w:rsidR="00A5679F">
        <w:rPr>
          <w:rtl/>
          <w:lang w:bidi="fa-IR"/>
        </w:rPr>
        <w:t xml:space="preserve">. </w:t>
      </w:r>
    </w:p>
    <w:p w:rsidR="00351499" w:rsidRDefault="00351499" w:rsidP="0096751A">
      <w:pPr>
        <w:pStyle w:val="libFootnote"/>
        <w:rPr>
          <w:rtl/>
          <w:lang w:bidi="fa-IR"/>
        </w:rPr>
      </w:pPr>
      <w:r>
        <w:rPr>
          <w:rtl/>
          <w:lang w:bidi="fa-IR"/>
        </w:rPr>
        <w:t>141</w:t>
      </w:r>
      <w:r w:rsidR="00071C1B">
        <w:rPr>
          <w:rtl/>
          <w:lang w:bidi="fa-IR"/>
        </w:rPr>
        <w:t xml:space="preserve">) </w:t>
      </w:r>
      <w:r>
        <w:rPr>
          <w:rtl/>
          <w:lang w:bidi="fa-IR"/>
        </w:rPr>
        <w:t>همان</w:t>
      </w:r>
      <w:r w:rsidR="00A5679F">
        <w:rPr>
          <w:rtl/>
          <w:lang w:bidi="fa-IR"/>
        </w:rPr>
        <w:t xml:space="preserve">، </w:t>
      </w:r>
      <w:r>
        <w:rPr>
          <w:rtl/>
          <w:lang w:bidi="fa-IR"/>
        </w:rPr>
        <w:t>ج 1</w:t>
      </w:r>
      <w:r w:rsidR="00A5679F">
        <w:rPr>
          <w:rtl/>
          <w:lang w:bidi="fa-IR"/>
        </w:rPr>
        <w:t xml:space="preserve">، </w:t>
      </w:r>
      <w:r>
        <w:rPr>
          <w:rtl/>
          <w:lang w:bidi="fa-IR"/>
        </w:rPr>
        <w:t>ص 123</w:t>
      </w:r>
      <w:r w:rsidR="00A5679F">
        <w:rPr>
          <w:rtl/>
          <w:lang w:bidi="fa-IR"/>
        </w:rPr>
        <w:t xml:space="preserve">. </w:t>
      </w:r>
    </w:p>
    <w:p w:rsidR="00351499" w:rsidRDefault="00351499" w:rsidP="0096751A">
      <w:pPr>
        <w:pStyle w:val="libFootnote"/>
        <w:rPr>
          <w:rtl/>
          <w:lang w:bidi="fa-IR"/>
        </w:rPr>
      </w:pPr>
      <w:r>
        <w:rPr>
          <w:rtl/>
          <w:lang w:bidi="fa-IR"/>
        </w:rPr>
        <w:t>142</w:t>
      </w:r>
      <w:r w:rsidR="00071C1B">
        <w:rPr>
          <w:rtl/>
          <w:lang w:bidi="fa-IR"/>
        </w:rPr>
        <w:t xml:space="preserve">) </w:t>
      </w:r>
      <w:r>
        <w:rPr>
          <w:rtl/>
          <w:lang w:bidi="fa-IR"/>
        </w:rPr>
        <w:t>مجمع الب</w:t>
      </w:r>
      <w:r w:rsidR="00A5679F">
        <w:rPr>
          <w:rtl/>
          <w:lang w:bidi="fa-IR"/>
        </w:rPr>
        <w:t>ی</w:t>
      </w:r>
      <w:r>
        <w:rPr>
          <w:rtl/>
          <w:lang w:bidi="fa-IR"/>
        </w:rPr>
        <w:t>ان</w:t>
      </w:r>
      <w:r w:rsidR="00A5679F">
        <w:rPr>
          <w:rtl/>
          <w:lang w:bidi="fa-IR"/>
        </w:rPr>
        <w:t xml:space="preserve">، </w:t>
      </w:r>
      <w:r>
        <w:rPr>
          <w:rtl/>
          <w:lang w:bidi="fa-IR"/>
        </w:rPr>
        <w:t>ج 3</w:t>
      </w:r>
      <w:r w:rsidR="00A5679F">
        <w:rPr>
          <w:rtl/>
          <w:lang w:bidi="fa-IR"/>
        </w:rPr>
        <w:t xml:space="preserve">، </w:t>
      </w:r>
      <w:r>
        <w:rPr>
          <w:rtl/>
          <w:lang w:bidi="fa-IR"/>
        </w:rPr>
        <w:t>ص 271</w:t>
      </w:r>
      <w:r w:rsidR="00A5679F">
        <w:rPr>
          <w:rtl/>
          <w:lang w:bidi="fa-IR"/>
        </w:rPr>
        <w:t xml:space="preserve">. </w:t>
      </w:r>
    </w:p>
    <w:p w:rsidR="00351499" w:rsidRDefault="00351499" w:rsidP="0096751A">
      <w:pPr>
        <w:pStyle w:val="libFootnote"/>
        <w:rPr>
          <w:rtl/>
          <w:lang w:bidi="fa-IR"/>
        </w:rPr>
      </w:pPr>
      <w:r>
        <w:rPr>
          <w:rtl/>
          <w:lang w:bidi="fa-IR"/>
        </w:rPr>
        <w:t>143</w:t>
      </w:r>
      <w:r w:rsidR="00071C1B">
        <w:rPr>
          <w:rtl/>
          <w:lang w:bidi="fa-IR"/>
        </w:rPr>
        <w:t xml:space="preserve">) </w:t>
      </w:r>
      <w:r>
        <w:rPr>
          <w:rtl/>
          <w:lang w:bidi="fa-IR"/>
        </w:rPr>
        <w:t>منته</w:t>
      </w:r>
      <w:r w:rsidR="00A5679F">
        <w:rPr>
          <w:rtl/>
          <w:lang w:bidi="fa-IR"/>
        </w:rPr>
        <w:t>ی</w:t>
      </w:r>
      <w:r>
        <w:rPr>
          <w:rtl/>
          <w:lang w:bidi="fa-IR"/>
        </w:rPr>
        <w:t xml:space="preserve"> المطلب</w:t>
      </w:r>
      <w:r w:rsidR="00A5679F">
        <w:rPr>
          <w:rtl/>
          <w:lang w:bidi="fa-IR"/>
        </w:rPr>
        <w:t xml:space="preserve">، </w:t>
      </w:r>
      <w:r>
        <w:rPr>
          <w:rtl/>
          <w:lang w:bidi="fa-IR"/>
        </w:rPr>
        <w:t>ج 1</w:t>
      </w:r>
      <w:r w:rsidR="00A5679F">
        <w:rPr>
          <w:rtl/>
          <w:lang w:bidi="fa-IR"/>
        </w:rPr>
        <w:t xml:space="preserve">، </w:t>
      </w:r>
      <w:r>
        <w:rPr>
          <w:rtl/>
          <w:lang w:bidi="fa-IR"/>
        </w:rPr>
        <w:t>ص 161</w:t>
      </w:r>
      <w:r w:rsidR="00A5679F">
        <w:rPr>
          <w:rtl/>
          <w:lang w:bidi="fa-IR"/>
        </w:rPr>
        <w:t xml:space="preserve">. </w:t>
      </w:r>
    </w:p>
    <w:p w:rsidR="00351499" w:rsidRDefault="00351499" w:rsidP="0096751A">
      <w:pPr>
        <w:pStyle w:val="libFootnote"/>
        <w:rPr>
          <w:rtl/>
          <w:lang w:bidi="fa-IR"/>
        </w:rPr>
      </w:pPr>
      <w:r>
        <w:rPr>
          <w:rtl/>
          <w:lang w:bidi="fa-IR"/>
        </w:rPr>
        <w:t>144</w:t>
      </w:r>
      <w:r w:rsidR="00071C1B">
        <w:rPr>
          <w:rtl/>
          <w:lang w:bidi="fa-IR"/>
        </w:rPr>
        <w:t xml:space="preserve">) </w:t>
      </w:r>
      <w:r>
        <w:rPr>
          <w:rtl/>
          <w:lang w:bidi="fa-IR"/>
        </w:rPr>
        <w:t>الرسائل العشر</w:t>
      </w:r>
      <w:r w:rsidR="00A5679F">
        <w:rPr>
          <w:rtl/>
          <w:lang w:bidi="fa-IR"/>
        </w:rPr>
        <w:t xml:space="preserve">، </w:t>
      </w:r>
      <w:r>
        <w:rPr>
          <w:rtl/>
          <w:lang w:bidi="fa-IR"/>
        </w:rPr>
        <w:t>ص 146</w:t>
      </w:r>
      <w:r w:rsidR="00A5679F">
        <w:rPr>
          <w:rtl/>
          <w:lang w:bidi="fa-IR"/>
        </w:rPr>
        <w:t xml:space="preserve">. </w:t>
      </w:r>
    </w:p>
    <w:p w:rsidR="00351499" w:rsidRDefault="00351499" w:rsidP="0096751A">
      <w:pPr>
        <w:pStyle w:val="libFootnote"/>
        <w:rPr>
          <w:rtl/>
          <w:lang w:bidi="fa-IR"/>
        </w:rPr>
      </w:pPr>
      <w:r>
        <w:rPr>
          <w:rtl/>
          <w:lang w:bidi="fa-IR"/>
        </w:rPr>
        <w:t>145</w:t>
      </w:r>
      <w:r w:rsidR="00071C1B">
        <w:rPr>
          <w:rtl/>
          <w:lang w:bidi="fa-IR"/>
        </w:rPr>
        <w:t xml:space="preserve">) </w:t>
      </w:r>
      <w:r>
        <w:rPr>
          <w:rtl/>
          <w:lang w:bidi="fa-IR"/>
        </w:rPr>
        <w:t>جامع المقاصد</w:t>
      </w:r>
      <w:r w:rsidR="00A5679F">
        <w:rPr>
          <w:rtl/>
          <w:lang w:bidi="fa-IR"/>
        </w:rPr>
        <w:t xml:space="preserve">، </w:t>
      </w:r>
      <w:r>
        <w:rPr>
          <w:rtl/>
          <w:lang w:bidi="fa-IR"/>
        </w:rPr>
        <w:t>ج 1</w:t>
      </w:r>
      <w:r w:rsidR="00A5679F">
        <w:rPr>
          <w:rtl/>
          <w:lang w:bidi="fa-IR"/>
        </w:rPr>
        <w:t xml:space="preserve">، </w:t>
      </w:r>
      <w:r>
        <w:rPr>
          <w:rtl/>
          <w:lang w:bidi="fa-IR"/>
        </w:rPr>
        <w:t>ص 164</w:t>
      </w:r>
      <w:r w:rsidR="00A5679F">
        <w:rPr>
          <w:rtl/>
          <w:lang w:bidi="fa-IR"/>
        </w:rPr>
        <w:t xml:space="preserve">. </w:t>
      </w:r>
    </w:p>
    <w:p w:rsidR="00351499" w:rsidRDefault="00351499" w:rsidP="0096751A">
      <w:pPr>
        <w:pStyle w:val="libFootnote"/>
        <w:rPr>
          <w:rtl/>
          <w:lang w:bidi="fa-IR"/>
        </w:rPr>
      </w:pPr>
      <w:r>
        <w:rPr>
          <w:rtl/>
          <w:lang w:bidi="fa-IR"/>
        </w:rPr>
        <w:t>146</w:t>
      </w:r>
      <w:r w:rsidR="00071C1B">
        <w:rPr>
          <w:rtl/>
          <w:lang w:bidi="fa-IR"/>
        </w:rPr>
        <w:t xml:space="preserve">) </w:t>
      </w:r>
      <w:r>
        <w:rPr>
          <w:rtl/>
          <w:lang w:bidi="fa-IR"/>
        </w:rPr>
        <w:t>رسائل کرک</w:t>
      </w:r>
      <w:r w:rsidR="00A5679F">
        <w:rPr>
          <w:rtl/>
          <w:lang w:bidi="fa-IR"/>
        </w:rPr>
        <w:t xml:space="preserve">ی، </w:t>
      </w:r>
      <w:r>
        <w:rPr>
          <w:rtl/>
          <w:lang w:bidi="fa-IR"/>
        </w:rPr>
        <w:t>ج 1</w:t>
      </w:r>
      <w:r w:rsidR="00A5679F">
        <w:rPr>
          <w:rtl/>
          <w:lang w:bidi="fa-IR"/>
        </w:rPr>
        <w:t xml:space="preserve">، </w:t>
      </w:r>
      <w:r>
        <w:rPr>
          <w:rtl/>
          <w:lang w:bidi="fa-IR"/>
        </w:rPr>
        <w:t>ص 60</w:t>
      </w:r>
      <w:r w:rsidR="00A5679F">
        <w:rPr>
          <w:rtl/>
          <w:lang w:bidi="fa-IR"/>
        </w:rPr>
        <w:t xml:space="preserve">. </w:t>
      </w:r>
    </w:p>
    <w:p w:rsidR="00351499" w:rsidRDefault="00351499" w:rsidP="0096751A">
      <w:pPr>
        <w:pStyle w:val="libFootnote"/>
        <w:rPr>
          <w:rtl/>
          <w:lang w:bidi="fa-IR"/>
        </w:rPr>
      </w:pPr>
      <w:r>
        <w:rPr>
          <w:rtl/>
          <w:lang w:bidi="fa-IR"/>
        </w:rPr>
        <w:t>147</w:t>
      </w:r>
      <w:r w:rsidR="00071C1B">
        <w:rPr>
          <w:rtl/>
          <w:lang w:bidi="fa-IR"/>
        </w:rPr>
        <w:t xml:space="preserve">) </w:t>
      </w:r>
      <w:r>
        <w:rPr>
          <w:rtl/>
          <w:lang w:bidi="fa-IR"/>
        </w:rPr>
        <w:t>مناظرات ف</w:t>
      </w:r>
      <w:r w:rsidR="00A5679F">
        <w:rPr>
          <w:rtl/>
          <w:lang w:bidi="fa-IR"/>
        </w:rPr>
        <w:t>ی</w:t>
      </w:r>
      <w:r>
        <w:rPr>
          <w:rtl/>
          <w:lang w:bidi="fa-IR"/>
        </w:rPr>
        <w:t xml:space="preserve"> الامامه</w:t>
      </w:r>
      <w:r w:rsidR="00A5679F">
        <w:rPr>
          <w:rtl/>
          <w:lang w:bidi="fa-IR"/>
        </w:rPr>
        <w:t xml:space="preserve">، </w:t>
      </w:r>
      <w:r>
        <w:rPr>
          <w:rtl/>
          <w:lang w:bidi="fa-IR"/>
        </w:rPr>
        <w:t>ص 347</w:t>
      </w:r>
      <w:r w:rsidR="00A5679F">
        <w:rPr>
          <w:rtl/>
          <w:lang w:bidi="fa-IR"/>
        </w:rPr>
        <w:t xml:space="preserve">، </w:t>
      </w:r>
      <w:r>
        <w:rPr>
          <w:rtl/>
          <w:lang w:bidi="fa-IR"/>
        </w:rPr>
        <w:t>به نقل از او</w:t>
      </w:r>
      <w:r w:rsidR="00A5679F">
        <w:rPr>
          <w:rtl/>
          <w:lang w:bidi="fa-IR"/>
        </w:rPr>
        <w:t xml:space="preserve">. </w:t>
      </w:r>
    </w:p>
    <w:p w:rsidR="00351499" w:rsidRDefault="00351499" w:rsidP="0096751A">
      <w:pPr>
        <w:pStyle w:val="libFootnote"/>
        <w:rPr>
          <w:rtl/>
          <w:lang w:bidi="fa-IR"/>
        </w:rPr>
      </w:pPr>
      <w:r>
        <w:rPr>
          <w:rtl/>
          <w:lang w:bidi="fa-IR"/>
        </w:rPr>
        <w:t>148</w:t>
      </w:r>
      <w:r w:rsidR="00071C1B">
        <w:rPr>
          <w:rtl/>
          <w:lang w:bidi="fa-IR"/>
        </w:rPr>
        <w:t xml:space="preserve">) </w:t>
      </w:r>
      <w:r>
        <w:rPr>
          <w:rtl/>
          <w:lang w:bidi="fa-IR"/>
        </w:rPr>
        <w:t>بحارالانوار</w:t>
      </w:r>
      <w:r w:rsidR="00A5679F">
        <w:rPr>
          <w:rtl/>
          <w:lang w:bidi="fa-IR"/>
        </w:rPr>
        <w:t xml:space="preserve">، </w:t>
      </w:r>
      <w:r>
        <w:rPr>
          <w:rtl/>
          <w:lang w:bidi="fa-IR"/>
        </w:rPr>
        <w:t>ج 3</w:t>
      </w:r>
      <w:r w:rsidR="00A5679F">
        <w:rPr>
          <w:rtl/>
          <w:lang w:bidi="fa-IR"/>
        </w:rPr>
        <w:t xml:space="preserve">، </w:t>
      </w:r>
      <w:r>
        <w:rPr>
          <w:rtl/>
          <w:lang w:bidi="fa-IR"/>
        </w:rPr>
        <w:t>ص 287 و 309</w:t>
      </w:r>
      <w:r w:rsidR="00A5679F">
        <w:rPr>
          <w:rtl/>
          <w:lang w:bidi="fa-IR"/>
        </w:rPr>
        <w:t xml:space="preserve">. </w:t>
      </w:r>
    </w:p>
    <w:p w:rsidR="00351499" w:rsidRDefault="00351499" w:rsidP="0096751A">
      <w:pPr>
        <w:pStyle w:val="libFootnote"/>
        <w:rPr>
          <w:rtl/>
          <w:lang w:bidi="fa-IR"/>
        </w:rPr>
      </w:pPr>
      <w:r>
        <w:rPr>
          <w:rtl/>
          <w:lang w:bidi="fa-IR"/>
        </w:rPr>
        <w:t>149</w:t>
      </w:r>
      <w:r w:rsidR="00071C1B">
        <w:rPr>
          <w:rtl/>
          <w:lang w:bidi="fa-IR"/>
        </w:rPr>
        <w:t xml:space="preserve">) </w:t>
      </w:r>
      <w:r>
        <w:rPr>
          <w:rtl/>
          <w:lang w:bidi="fa-IR"/>
        </w:rPr>
        <w:t>کشف الغطاء</w:t>
      </w:r>
      <w:r w:rsidR="00A5679F">
        <w:rPr>
          <w:rtl/>
          <w:lang w:bidi="fa-IR"/>
        </w:rPr>
        <w:t xml:space="preserve">، </w:t>
      </w:r>
      <w:r>
        <w:rPr>
          <w:rtl/>
          <w:lang w:bidi="fa-IR"/>
        </w:rPr>
        <w:t>ج 1</w:t>
      </w:r>
      <w:r w:rsidR="00A5679F">
        <w:rPr>
          <w:rtl/>
          <w:lang w:bidi="fa-IR"/>
        </w:rPr>
        <w:t xml:space="preserve">، </w:t>
      </w:r>
      <w:r>
        <w:rPr>
          <w:rtl/>
          <w:lang w:bidi="fa-IR"/>
        </w:rPr>
        <w:t>ص 51 و 52</w:t>
      </w:r>
      <w:r w:rsidR="00A5679F">
        <w:rPr>
          <w:rtl/>
          <w:lang w:bidi="fa-IR"/>
        </w:rPr>
        <w:t xml:space="preserve">. </w:t>
      </w:r>
    </w:p>
    <w:p w:rsidR="00351499" w:rsidRDefault="00351499" w:rsidP="0096751A">
      <w:pPr>
        <w:pStyle w:val="libFootnote"/>
        <w:rPr>
          <w:rtl/>
          <w:lang w:bidi="fa-IR"/>
        </w:rPr>
      </w:pPr>
      <w:r>
        <w:rPr>
          <w:rtl/>
          <w:lang w:bidi="fa-IR"/>
        </w:rPr>
        <w:t>150</w:t>
      </w:r>
      <w:r w:rsidR="00071C1B">
        <w:rPr>
          <w:rtl/>
          <w:lang w:bidi="fa-IR"/>
        </w:rPr>
        <w:t xml:space="preserve">) </w:t>
      </w:r>
      <w:r>
        <w:rPr>
          <w:rtl/>
          <w:lang w:bidi="fa-IR"/>
        </w:rPr>
        <w:t>شرح الاسماء الحسن</w:t>
      </w:r>
      <w:r w:rsidR="00A5679F">
        <w:rPr>
          <w:rtl/>
          <w:lang w:bidi="fa-IR"/>
        </w:rPr>
        <w:t xml:space="preserve">ی، </w:t>
      </w:r>
      <w:r>
        <w:rPr>
          <w:rtl/>
          <w:lang w:bidi="fa-IR"/>
        </w:rPr>
        <w:t>ج 1</w:t>
      </w:r>
      <w:r w:rsidR="00A5679F">
        <w:rPr>
          <w:rtl/>
          <w:lang w:bidi="fa-IR"/>
        </w:rPr>
        <w:t xml:space="preserve">، </w:t>
      </w:r>
      <w:r>
        <w:rPr>
          <w:rtl/>
          <w:lang w:bidi="fa-IR"/>
        </w:rPr>
        <w:t>ص 188</w:t>
      </w:r>
      <w:r w:rsidR="00A5679F">
        <w:rPr>
          <w:rtl/>
          <w:lang w:bidi="fa-IR"/>
        </w:rPr>
        <w:t xml:space="preserve">. </w:t>
      </w:r>
    </w:p>
    <w:p w:rsidR="00351499" w:rsidRDefault="00351499" w:rsidP="0096751A">
      <w:pPr>
        <w:pStyle w:val="libFootnote"/>
        <w:rPr>
          <w:rtl/>
          <w:lang w:bidi="fa-IR"/>
        </w:rPr>
      </w:pPr>
      <w:r>
        <w:rPr>
          <w:rtl/>
          <w:lang w:bidi="fa-IR"/>
        </w:rPr>
        <w:t>151</w:t>
      </w:r>
      <w:r w:rsidR="00071C1B">
        <w:rPr>
          <w:rtl/>
          <w:lang w:bidi="fa-IR"/>
        </w:rPr>
        <w:t xml:space="preserve">) </w:t>
      </w:r>
      <w:r>
        <w:rPr>
          <w:rtl/>
          <w:lang w:bidi="fa-IR"/>
        </w:rPr>
        <w:t>التنق</w:t>
      </w:r>
      <w:r w:rsidR="00A5679F">
        <w:rPr>
          <w:rtl/>
          <w:lang w:bidi="fa-IR"/>
        </w:rPr>
        <w:t>ی</w:t>
      </w:r>
      <w:r>
        <w:rPr>
          <w:rtl/>
          <w:lang w:bidi="fa-IR"/>
        </w:rPr>
        <w:t>ح</w:t>
      </w:r>
      <w:r w:rsidR="00A5679F">
        <w:rPr>
          <w:rtl/>
          <w:lang w:bidi="fa-IR"/>
        </w:rPr>
        <w:t xml:space="preserve">، </w:t>
      </w:r>
      <w:r>
        <w:rPr>
          <w:rtl/>
          <w:lang w:bidi="fa-IR"/>
        </w:rPr>
        <w:t>ج 2</w:t>
      </w:r>
      <w:r w:rsidR="00A5679F">
        <w:rPr>
          <w:rtl/>
          <w:lang w:bidi="fa-IR"/>
        </w:rPr>
        <w:t xml:space="preserve">، </w:t>
      </w:r>
      <w:r>
        <w:rPr>
          <w:rtl/>
          <w:lang w:bidi="fa-IR"/>
        </w:rPr>
        <w:t>ص 77</w:t>
      </w:r>
      <w:r w:rsidR="00A5679F">
        <w:rPr>
          <w:rtl/>
          <w:lang w:bidi="fa-IR"/>
        </w:rPr>
        <w:t xml:space="preserve">. </w:t>
      </w:r>
    </w:p>
    <w:p w:rsidR="00351499" w:rsidRDefault="00351499" w:rsidP="0096751A">
      <w:pPr>
        <w:pStyle w:val="libFootnote"/>
        <w:rPr>
          <w:rtl/>
          <w:lang w:bidi="fa-IR"/>
        </w:rPr>
      </w:pPr>
      <w:r>
        <w:rPr>
          <w:rtl/>
          <w:lang w:bidi="fa-IR"/>
        </w:rPr>
        <w:t>152</w:t>
      </w:r>
      <w:r w:rsidR="00071C1B">
        <w:rPr>
          <w:rtl/>
          <w:lang w:bidi="fa-IR"/>
        </w:rPr>
        <w:t xml:space="preserve">) </w:t>
      </w:r>
      <w:r>
        <w:rPr>
          <w:rtl/>
          <w:lang w:bidi="fa-IR"/>
        </w:rPr>
        <w:t>رجال کش</w:t>
      </w:r>
      <w:r w:rsidR="00A5679F">
        <w:rPr>
          <w:rtl/>
          <w:lang w:bidi="fa-IR"/>
        </w:rPr>
        <w:t xml:space="preserve">ی، </w:t>
      </w:r>
      <w:r>
        <w:rPr>
          <w:rtl/>
          <w:lang w:bidi="fa-IR"/>
        </w:rPr>
        <w:t>ص 270</w:t>
      </w:r>
      <w:r w:rsidR="00A5679F">
        <w:rPr>
          <w:rtl/>
          <w:lang w:bidi="fa-IR"/>
        </w:rPr>
        <w:t xml:space="preserve">. </w:t>
      </w:r>
    </w:p>
    <w:p w:rsidR="00351499" w:rsidRDefault="00351499" w:rsidP="0096751A">
      <w:pPr>
        <w:pStyle w:val="libFootnote"/>
        <w:rPr>
          <w:rtl/>
          <w:lang w:bidi="fa-IR"/>
        </w:rPr>
      </w:pPr>
      <w:r>
        <w:rPr>
          <w:rtl/>
          <w:lang w:bidi="fa-IR"/>
        </w:rPr>
        <w:t>153</w:t>
      </w:r>
      <w:r w:rsidR="00071C1B">
        <w:rPr>
          <w:rtl/>
          <w:lang w:bidi="fa-IR"/>
        </w:rPr>
        <w:t xml:space="preserve">) </w:t>
      </w:r>
      <w:r>
        <w:rPr>
          <w:rtl/>
          <w:lang w:bidi="fa-IR"/>
        </w:rPr>
        <w:t>الملل و النحل در حاش</w:t>
      </w:r>
      <w:r w:rsidR="00A5679F">
        <w:rPr>
          <w:rtl/>
          <w:lang w:bidi="fa-IR"/>
        </w:rPr>
        <w:t>ی</w:t>
      </w:r>
      <w:r>
        <w:rPr>
          <w:rtl/>
          <w:lang w:bidi="fa-IR"/>
        </w:rPr>
        <w:t>ه الفِصَل</w:t>
      </w:r>
      <w:r w:rsidR="00A5679F">
        <w:rPr>
          <w:rtl/>
          <w:lang w:bidi="fa-IR"/>
        </w:rPr>
        <w:t xml:space="preserve">، </w:t>
      </w:r>
      <w:r>
        <w:rPr>
          <w:rtl/>
          <w:lang w:bidi="fa-IR"/>
        </w:rPr>
        <w:t>ج 2</w:t>
      </w:r>
      <w:r w:rsidR="00A5679F">
        <w:rPr>
          <w:rtl/>
          <w:lang w:bidi="fa-IR"/>
        </w:rPr>
        <w:t xml:space="preserve">، </w:t>
      </w:r>
      <w:r>
        <w:rPr>
          <w:rtl/>
          <w:lang w:bidi="fa-IR"/>
        </w:rPr>
        <w:t>ص 22 و 23</w:t>
      </w:r>
      <w:r w:rsidR="00A5679F">
        <w:rPr>
          <w:rtl/>
          <w:lang w:bidi="fa-IR"/>
        </w:rPr>
        <w:t xml:space="preserve">. </w:t>
      </w:r>
    </w:p>
    <w:p w:rsidR="00351499" w:rsidRDefault="00351499" w:rsidP="0096751A">
      <w:pPr>
        <w:pStyle w:val="libFootnote"/>
        <w:rPr>
          <w:rtl/>
          <w:lang w:bidi="fa-IR"/>
        </w:rPr>
      </w:pPr>
      <w:r>
        <w:rPr>
          <w:rtl/>
          <w:lang w:bidi="fa-IR"/>
        </w:rPr>
        <w:t>154</w:t>
      </w:r>
      <w:r w:rsidR="00071C1B">
        <w:rPr>
          <w:rtl/>
          <w:lang w:bidi="fa-IR"/>
        </w:rPr>
        <w:t xml:space="preserve">) </w:t>
      </w:r>
      <w:r>
        <w:rPr>
          <w:rtl/>
          <w:lang w:bidi="fa-IR"/>
        </w:rPr>
        <w:t>س</w:t>
      </w:r>
      <w:r w:rsidR="00A5679F">
        <w:rPr>
          <w:rtl/>
          <w:lang w:bidi="fa-IR"/>
        </w:rPr>
        <w:t>ی</w:t>
      </w:r>
      <w:r>
        <w:rPr>
          <w:rtl/>
          <w:lang w:bidi="fa-IR"/>
        </w:rPr>
        <w:t>ره اعلام النبلاء</w:t>
      </w:r>
      <w:r w:rsidR="00A5679F">
        <w:rPr>
          <w:rtl/>
          <w:lang w:bidi="fa-IR"/>
        </w:rPr>
        <w:t xml:space="preserve">، </w:t>
      </w:r>
      <w:r>
        <w:rPr>
          <w:rtl/>
          <w:lang w:bidi="fa-IR"/>
        </w:rPr>
        <w:t>ج 10</w:t>
      </w:r>
      <w:r w:rsidR="00A5679F">
        <w:rPr>
          <w:rtl/>
          <w:lang w:bidi="fa-IR"/>
        </w:rPr>
        <w:t xml:space="preserve">، </w:t>
      </w:r>
      <w:r>
        <w:rPr>
          <w:rtl/>
          <w:lang w:bidi="fa-IR"/>
        </w:rPr>
        <w:t>ص 543</w:t>
      </w:r>
      <w:r w:rsidR="00A5679F">
        <w:rPr>
          <w:rtl/>
          <w:lang w:bidi="fa-IR"/>
        </w:rPr>
        <w:t xml:space="preserve">. </w:t>
      </w:r>
    </w:p>
    <w:p w:rsidR="00351499" w:rsidRDefault="00351499" w:rsidP="0096751A">
      <w:pPr>
        <w:pStyle w:val="libFootnote"/>
        <w:rPr>
          <w:rtl/>
          <w:lang w:bidi="fa-IR"/>
        </w:rPr>
      </w:pPr>
      <w:r>
        <w:rPr>
          <w:rtl/>
          <w:lang w:bidi="fa-IR"/>
        </w:rPr>
        <w:t>155</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172 و 173</w:t>
      </w:r>
      <w:r w:rsidR="00A5679F">
        <w:rPr>
          <w:rtl/>
          <w:lang w:bidi="fa-IR"/>
        </w:rPr>
        <w:t xml:space="preserve">. </w:t>
      </w:r>
    </w:p>
    <w:p w:rsidR="00351499" w:rsidRDefault="00351499" w:rsidP="0096751A">
      <w:pPr>
        <w:pStyle w:val="libFootnote"/>
        <w:rPr>
          <w:rtl/>
          <w:lang w:bidi="fa-IR"/>
        </w:rPr>
      </w:pPr>
      <w:r>
        <w:rPr>
          <w:rtl/>
          <w:lang w:bidi="fa-IR"/>
        </w:rPr>
        <w:t>156</w:t>
      </w:r>
      <w:r w:rsidR="00071C1B">
        <w:rPr>
          <w:rtl/>
          <w:lang w:bidi="fa-IR"/>
        </w:rPr>
        <w:t xml:space="preserve">) </w:t>
      </w:r>
      <w:r>
        <w:rPr>
          <w:rtl/>
          <w:lang w:bidi="fa-IR"/>
        </w:rPr>
        <w:t>اعلام الور</w:t>
      </w:r>
      <w:r w:rsidR="00A5679F">
        <w:rPr>
          <w:rtl/>
          <w:lang w:bidi="fa-IR"/>
        </w:rPr>
        <w:t xml:space="preserve">ی، </w:t>
      </w:r>
      <w:r>
        <w:rPr>
          <w:rtl/>
          <w:lang w:bidi="fa-IR"/>
        </w:rPr>
        <w:t>ص 281 - 283</w:t>
      </w:r>
      <w:r w:rsidR="00A5679F">
        <w:rPr>
          <w:rtl/>
          <w:lang w:bidi="fa-IR"/>
        </w:rPr>
        <w:t xml:space="preserve">. </w:t>
      </w:r>
    </w:p>
    <w:p w:rsidR="00351499" w:rsidRDefault="00351499" w:rsidP="0096751A">
      <w:pPr>
        <w:pStyle w:val="libFootnote"/>
        <w:rPr>
          <w:rtl/>
          <w:lang w:bidi="fa-IR"/>
        </w:rPr>
      </w:pPr>
      <w:r>
        <w:rPr>
          <w:rtl/>
          <w:lang w:bidi="fa-IR"/>
        </w:rPr>
        <w:t>157</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87</w:t>
      </w:r>
      <w:r w:rsidR="00A5679F">
        <w:rPr>
          <w:rtl/>
          <w:lang w:bidi="fa-IR"/>
        </w:rPr>
        <w:t xml:space="preserve">؛ </w:t>
      </w:r>
      <w:r>
        <w:rPr>
          <w:rtl/>
          <w:lang w:bidi="fa-IR"/>
        </w:rPr>
        <w:t>توح</w:t>
      </w:r>
      <w:r w:rsidR="00A5679F">
        <w:rPr>
          <w:rtl/>
          <w:lang w:bidi="fa-IR"/>
        </w:rPr>
        <w:t>ی</w:t>
      </w:r>
      <w:r>
        <w:rPr>
          <w:rtl/>
          <w:lang w:bidi="fa-IR"/>
        </w:rPr>
        <w:t>د</w:t>
      </w:r>
      <w:r w:rsidR="00A5679F">
        <w:rPr>
          <w:rtl/>
          <w:lang w:bidi="fa-IR"/>
        </w:rPr>
        <w:t xml:space="preserve">، </w:t>
      </w:r>
      <w:r>
        <w:rPr>
          <w:rtl/>
          <w:lang w:bidi="fa-IR"/>
        </w:rPr>
        <w:t>ش</w:t>
      </w:r>
      <w:r w:rsidR="00A5679F">
        <w:rPr>
          <w:rtl/>
          <w:lang w:bidi="fa-IR"/>
        </w:rPr>
        <w:t>ی</w:t>
      </w:r>
      <w:r>
        <w:rPr>
          <w:rtl/>
          <w:lang w:bidi="fa-IR"/>
        </w:rPr>
        <w:t>خ صدوق</w:t>
      </w:r>
      <w:r w:rsidR="00A5679F">
        <w:rPr>
          <w:rtl/>
          <w:lang w:bidi="fa-IR"/>
        </w:rPr>
        <w:t xml:space="preserve">، </w:t>
      </w:r>
      <w:r>
        <w:rPr>
          <w:rtl/>
          <w:lang w:bidi="fa-IR"/>
        </w:rPr>
        <w:t>ص 221</w:t>
      </w:r>
      <w:r w:rsidR="00A5679F">
        <w:rPr>
          <w:rtl/>
          <w:lang w:bidi="fa-IR"/>
        </w:rPr>
        <w:t xml:space="preserve">. </w:t>
      </w:r>
    </w:p>
    <w:p w:rsidR="00351499" w:rsidRDefault="00351499" w:rsidP="0096751A">
      <w:pPr>
        <w:pStyle w:val="libFootnote"/>
        <w:rPr>
          <w:rtl/>
          <w:lang w:bidi="fa-IR"/>
        </w:rPr>
      </w:pPr>
      <w:r>
        <w:rPr>
          <w:rtl/>
          <w:lang w:bidi="fa-IR"/>
        </w:rPr>
        <w:t>158</w:t>
      </w:r>
      <w:r w:rsidR="00071C1B">
        <w:rPr>
          <w:rtl/>
          <w:lang w:bidi="fa-IR"/>
        </w:rPr>
        <w:t xml:space="preserve">) </w:t>
      </w:r>
      <w:r>
        <w:rPr>
          <w:rtl/>
          <w:lang w:bidi="fa-IR"/>
        </w:rPr>
        <w:t>کاف</w:t>
      </w:r>
      <w:r w:rsidR="00A5679F">
        <w:rPr>
          <w:rtl/>
          <w:lang w:bidi="fa-IR"/>
        </w:rPr>
        <w:t xml:space="preserve">ی، </w:t>
      </w:r>
      <w:r>
        <w:rPr>
          <w:rtl/>
          <w:lang w:bidi="fa-IR"/>
        </w:rPr>
        <w:t>ج 1</w:t>
      </w:r>
      <w:r w:rsidR="00A5679F">
        <w:rPr>
          <w:rtl/>
          <w:lang w:bidi="fa-IR"/>
        </w:rPr>
        <w:t xml:space="preserve">، </w:t>
      </w:r>
      <w:r>
        <w:rPr>
          <w:rtl/>
          <w:lang w:bidi="fa-IR"/>
        </w:rPr>
        <w:t>ص 72 - 74</w:t>
      </w:r>
      <w:r w:rsidR="00A5679F">
        <w:rPr>
          <w:rtl/>
          <w:lang w:bidi="fa-IR"/>
        </w:rPr>
        <w:t xml:space="preserve">. </w:t>
      </w:r>
    </w:p>
    <w:p w:rsidR="00351499" w:rsidRDefault="00351499" w:rsidP="0096751A">
      <w:pPr>
        <w:pStyle w:val="libFootnote"/>
        <w:rPr>
          <w:rtl/>
          <w:lang w:bidi="fa-IR"/>
        </w:rPr>
      </w:pPr>
      <w:r>
        <w:rPr>
          <w:rtl/>
          <w:lang w:bidi="fa-IR"/>
        </w:rPr>
        <w:t>159</w:t>
      </w:r>
      <w:r w:rsidR="00071C1B">
        <w:rPr>
          <w:rtl/>
          <w:lang w:bidi="fa-IR"/>
        </w:rPr>
        <w:t xml:space="preserve">) </w:t>
      </w:r>
      <w:r>
        <w:rPr>
          <w:rtl/>
          <w:lang w:bidi="fa-IR"/>
        </w:rPr>
        <w:t>معالم العلماء</w:t>
      </w:r>
      <w:r w:rsidR="00A5679F">
        <w:rPr>
          <w:rtl/>
          <w:lang w:bidi="fa-IR"/>
        </w:rPr>
        <w:t xml:space="preserve">، </w:t>
      </w:r>
      <w:r>
        <w:rPr>
          <w:rtl/>
          <w:lang w:bidi="fa-IR"/>
        </w:rPr>
        <w:t>ص 128</w:t>
      </w:r>
      <w:r w:rsidR="00A5679F">
        <w:rPr>
          <w:rtl/>
          <w:lang w:bidi="fa-IR"/>
        </w:rPr>
        <w:t xml:space="preserve">. </w:t>
      </w:r>
    </w:p>
    <w:p w:rsidR="00351499" w:rsidRDefault="00351499" w:rsidP="0096751A">
      <w:pPr>
        <w:pStyle w:val="libFootnote"/>
        <w:rPr>
          <w:rtl/>
          <w:lang w:bidi="fa-IR"/>
        </w:rPr>
      </w:pPr>
      <w:r>
        <w:rPr>
          <w:rtl/>
          <w:lang w:bidi="fa-IR"/>
        </w:rPr>
        <w:t>160</w:t>
      </w:r>
      <w:r w:rsidR="00071C1B">
        <w:rPr>
          <w:rtl/>
          <w:lang w:bidi="fa-IR"/>
        </w:rPr>
        <w:t xml:space="preserve">) </w:t>
      </w:r>
      <w:r>
        <w:rPr>
          <w:rtl/>
          <w:lang w:bidi="fa-IR"/>
        </w:rPr>
        <w:t>رجال کش</w:t>
      </w:r>
      <w:r w:rsidR="00A5679F">
        <w:rPr>
          <w:rtl/>
          <w:lang w:bidi="fa-IR"/>
        </w:rPr>
        <w:t xml:space="preserve">ی، </w:t>
      </w:r>
      <w:r>
        <w:rPr>
          <w:rtl/>
          <w:lang w:bidi="fa-IR"/>
        </w:rPr>
        <w:t>ص 270</w:t>
      </w:r>
      <w:r w:rsidR="00A5679F">
        <w:rPr>
          <w:rtl/>
          <w:lang w:bidi="fa-IR"/>
        </w:rPr>
        <w:t xml:space="preserve">. </w:t>
      </w:r>
    </w:p>
    <w:p w:rsidR="00351499" w:rsidRDefault="00351499" w:rsidP="0096751A">
      <w:pPr>
        <w:pStyle w:val="libFootnote"/>
        <w:rPr>
          <w:rtl/>
          <w:lang w:bidi="fa-IR"/>
        </w:rPr>
      </w:pPr>
      <w:r>
        <w:rPr>
          <w:rtl/>
          <w:lang w:bidi="fa-IR"/>
        </w:rPr>
        <w:t>161</w:t>
      </w:r>
      <w:r w:rsidR="00071C1B">
        <w:rPr>
          <w:rtl/>
          <w:lang w:bidi="fa-IR"/>
        </w:rPr>
        <w:t xml:space="preserve">) </w:t>
      </w:r>
      <w:r>
        <w:rPr>
          <w:rtl/>
          <w:lang w:bidi="fa-IR"/>
        </w:rPr>
        <w:t>همان</w:t>
      </w:r>
      <w:r w:rsidR="00A5679F">
        <w:rPr>
          <w:rtl/>
          <w:lang w:bidi="fa-IR"/>
        </w:rPr>
        <w:t xml:space="preserve">، </w:t>
      </w:r>
      <w:r>
        <w:rPr>
          <w:rtl/>
          <w:lang w:bidi="fa-IR"/>
        </w:rPr>
        <w:t>ص 268 و 269</w:t>
      </w:r>
      <w:r w:rsidR="00A5679F">
        <w:rPr>
          <w:rtl/>
          <w:lang w:bidi="fa-IR"/>
        </w:rPr>
        <w:t xml:space="preserve">. </w:t>
      </w:r>
    </w:p>
    <w:p w:rsidR="00351499" w:rsidRDefault="00351499" w:rsidP="0096751A">
      <w:pPr>
        <w:pStyle w:val="libFootnote"/>
        <w:rPr>
          <w:rtl/>
          <w:lang w:bidi="fa-IR"/>
        </w:rPr>
      </w:pPr>
      <w:r>
        <w:rPr>
          <w:rtl/>
          <w:lang w:bidi="fa-IR"/>
        </w:rPr>
        <w:t>162</w:t>
      </w:r>
      <w:r w:rsidR="00071C1B">
        <w:rPr>
          <w:rtl/>
          <w:lang w:bidi="fa-IR"/>
        </w:rPr>
        <w:t xml:space="preserve">) </w:t>
      </w:r>
      <w:r>
        <w:rPr>
          <w:rtl/>
          <w:lang w:bidi="fa-IR"/>
        </w:rPr>
        <w:t>همان</w:t>
      </w:r>
      <w:r w:rsidR="00A5679F">
        <w:rPr>
          <w:rtl/>
          <w:lang w:bidi="fa-IR"/>
        </w:rPr>
        <w:t xml:space="preserve">، </w:t>
      </w:r>
      <w:r>
        <w:rPr>
          <w:rtl/>
          <w:lang w:bidi="fa-IR"/>
        </w:rPr>
        <w:t>ص 270</w:t>
      </w:r>
      <w:r w:rsidR="00A5679F">
        <w:rPr>
          <w:rtl/>
          <w:lang w:bidi="fa-IR"/>
        </w:rPr>
        <w:t xml:space="preserve">. </w:t>
      </w:r>
    </w:p>
    <w:p w:rsidR="00351499" w:rsidRDefault="00351499" w:rsidP="0096751A">
      <w:pPr>
        <w:pStyle w:val="libFootnote"/>
        <w:rPr>
          <w:rtl/>
          <w:lang w:bidi="fa-IR"/>
        </w:rPr>
      </w:pPr>
      <w:r>
        <w:rPr>
          <w:rtl/>
          <w:lang w:bidi="fa-IR"/>
        </w:rPr>
        <w:t>163</w:t>
      </w:r>
      <w:r w:rsidR="00071C1B">
        <w:rPr>
          <w:rtl/>
          <w:lang w:bidi="fa-IR"/>
        </w:rPr>
        <w:t xml:space="preserve">) </w:t>
      </w:r>
      <w:r>
        <w:rPr>
          <w:rtl/>
          <w:lang w:bidi="fa-IR"/>
        </w:rPr>
        <w:t>رجال کش</w:t>
      </w:r>
      <w:r w:rsidR="00A5679F">
        <w:rPr>
          <w:rtl/>
          <w:lang w:bidi="fa-IR"/>
        </w:rPr>
        <w:t xml:space="preserve">ی، </w:t>
      </w:r>
      <w:r>
        <w:rPr>
          <w:rtl/>
          <w:lang w:bidi="fa-IR"/>
        </w:rPr>
        <w:t>ص 483</w:t>
      </w:r>
      <w:r w:rsidR="00A5679F">
        <w:rPr>
          <w:rtl/>
          <w:lang w:bidi="fa-IR"/>
        </w:rPr>
        <w:t xml:space="preserve">. </w:t>
      </w:r>
    </w:p>
    <w:p w:rsidR="00351499" w:rsidRDefault="00351499" w:rsidP="0096751A">
      <w:pPr>
        <w:pStyle w:val="libFootnote"/>
        <w:rPr>
          <w:rtl/>
          <w:lang w:bidi="fa-IR"/>
        </w:rPr>
      </w:pPr>
      <w:r>
        <w:rPr>
          <w:rtl/>
          <w:lang w:bidi="fa-IR"/>
        </w:rPr>
        <w:t>164</w:t>
      </w:r>
      <w:r w:rsidR="00071C1B">
        <w:rPr>
          <w:rtl/>
          <w:lang w:bidi="fa-IR"/>
        </w:rPr>
        <w:t xml:space="preserve">) </w:t>
      </w:r>
      <w:r>
        <w:rPr>
          <w:rtl/>
          <w:lang w:bidi="fa-IR"/>
        </w:rPr>
        <w:t>توح</w:t>
      </w:r>
      <w:r w:rsidR="00A5679F">
        <w:rPr>
          <w:rtl/>
          <w:lang w:bidi="fa-IR"/>
        </w:rPr>
        <w:t>ی</w:t>
      </w:r>
      <w:r>
        <w:rPr>
          <w:rtl/>
          <w:lang w:bidi="fa-IR"/>
        </w:rPr>
        <w:t>د</w:t>
      </w:r>
      <w:r w:rsidR="00A5679F">
        <w:rPr>
          <w:rtl/>
          <w:lang w:bidi="fa-IR"/>
        </w:rPr>
        <w:t xml:space="preserve">، </w:t>
      </w:r>
      <w:r>
        <w:rPr>
          <w:rtl/>
          <w:lang w:bidi="fa-IR"/>
        </w:rPr>
        <w:t>ش</w:t>
      </w:r>
      <w:r w:rsidR="00A5679F">
        <w:rPr>
          <w:rtl/>
          <w:lang w:bidi="fa-IR"/>
        </w:rPr>
        <w:t>ی</w:t>
      </w:r>
      <w:r>
        <w:rPr>
          <w:rtl/>
          <w:lang w:bidi="fa-IR"/>
        </w:rPr>
        <w:t>خ صدوق</w:t>
      </w:r>
      <w:r w:rsidR="00A5679F">
        <w:rPr>
          <w:rtl/>
          <w:lang w:bidi="fa-IR"/>
        </w:rPr>
        <w:t xml:space="preserve">، </w:t>
      </w:r>
      <w:r>
        <w:rPr>
          <w:rtl/>
          <w:lang w:bidi="fa-IR"/>
        </w:rPr>
        <w:t>ص 243 - 250</w:t>
      </w:r>
      <w:r w:rsidR="00A5679F">
        <w:rPr>
          <w:rtl/>
          <w:lang w:bidi="fa-IR"/>
        </w:rPr>
        <w:t xml:space="preserve">. </w:t>
      </w:r>
    </w:p>
    <w:p w:rsidR="00351499" w:rsidRDefault="00351499" w:rsidP="0096751A">
      <w:pPr>
        <w:pStyle w:val="libFootnote"/>
        <w:rPr>
          <w:rtl/>
          <w:lang w:bidi="fa-IR"/>
        </w:rPr>
      </w:pPr>
      <w:r>
        <w:rPr>
          <w:rtl/>
          <w:lang w:bidi="fa-IR"/>
        </w:rPr>
        <w:lastRenderedPageBreak/>
        <w:t>165</w:t>
      </w:r>
      <w:r w:rsidR="00071C1B">
        <w:rPr>
          <w:rtl/>
          <w:lang w:bidi="fa-IR"/>
        </w:rPr>
        <w:t xml:space="preserve">) </w:t>
      </w:r>
      <w:r>
        <w:rPr>
          <w:rtl/>
          <w:lang w:bidi="fa-IR"/>
        </w:rPr>
        <w:t>توح</w:t>
      </w:r>
      <w:r w:rsidR="00A5679F">
        <w:rPr>
          <w:rtl/>
          <w:lang w:bidi="fa-IR"/>
        </w:rPr>
        <w:t>ی</w:t>
      </w:r>
      <w:r>
        <w:rPr>
          <w:rtl/>
          <w:lang w:bidi="fa-IR"/>
        </w:rPr>
        <w:t>د</w:t>
      </w:r>
      <w:r w:rsidR="00A5679F">
        <w:rPr>
          <w:rtl/>
          <w:lang w:bidi="fa-IR"/>
        </w:rPr>
        <w:t xml:space="preserve">، </w:t>
      </w:r>
      <w:r>
        <w:rPr>
          <w:rtl/>
          <w:lang w:bidi="fa-IR"/>
        </w:rPr>
        <w:t>ش</w:t>
      </w:r>
      <w:r w:rsidR="00A5679F">
        <w:rPr>
          <w:rtl/>
          <w:lang w:bidi="fa-IR"/>
        </w:rPr>
        <w:t>ی</w:t>
      </w:r>
      <w:r>
        <w:rPr>
          <w:rtl/>
          <w:lang w:bidi="fa-IR"/>
        </w:rPr>
        <w:t>خ صدوق</w:t>
      </w:r>
      <w:r w:rsidR="00A5679F">
        <w:rPr>
          <w:rtl/>
          <w:lang w:bidi="fa-IR"/>
        </w:rPr>
        <w:t xml:space="preserve">، </w:t>
      </w:r>
      <w:r>
        <w:rPr>
          <w:rtl/>
          <w:lang w:bidi="fa-IR"/>
        </w:rPr>
        <w:t>ص 175</w:t>
      </w:r>
      <w:r w:rsidR="00A5679F">
        <w:rPr>
          <w:rtl/>
          <w:lang w:bidi="fa-IR"/>
        </w:rPr>
        <w:t xml:space="preserve">. </w:t>
      </w:r>
    </w:p>
    <w:p w:rsidR="00351499" w:rsidRDefault="00351499" w:rsidP="0096751A">
      <w:pPr>
        <w:pStyle w:val="libFootnote"/>
        <w:rPr>
          <w:rtl/>
          <w:lang w:bidi="fa-IR"/>
        </w:rPr>
      </w:pPr>
      <w:r>
        <w:rPr>
          <w:rtl/>
          <w:lang w:bidi="fa-IR"/>
        </w:rPr>
        <w:t>166</w:t>
      </w:r>
      <w:r w:rsidR="00071C1B">
        <w:rPr>
          <w:rtl/>
          <w:lang w:bidi="fa-IR"/>
        </w:rPr>
        <w:t xml:space="preserve">) </w:t>
      </w:r>
      <w:r>
        <w:rPr>
          <w:rtl/>
          <w:lang w:bidi="fa-IR"/>
        </w:rPr>
        <w:t>مقالات الاسلام</w:t>
      </w:r>
      <w:r w:rsidR="00A5679F">
        <w:rPr>
          <w:rtl/>
          <w:lang w:bidi="fa-IR"/>
        </w:rPr>
        <w:t>یی</w:t>
      </w:r>
      <w:r>
        <w:rPr>
          <w:rtl/>
          <w:lang w:bidi="fa-IR"/>
        </w:rPr>
        <w:t>ن</w:t>
      </w:r>
      <w:r w:rsidR="00A5679F">
        <w:rPr>
          <w:rtl/>
          <w:lang w:bidi="fa-IR"/>
        </w:rPr>
        <w:t xml:space="preserve">، </w:t>
      </w:r>
      <w:r>
        <w:rPr>
          <w:rtl/>
          <w:lang w:bidi="fa-IR"/>
        </w:rPr>
        <w:t>ص 304</w:t>
      </w:r>
      <w:r w:rsidR="00A5679F">
        <w:rPr>
          <w:rtl/>
          <w:lang w:bidi="fa-IR"/>
        </w:rPr>
        <w:t xml:space="preserve">. </w:t>
      </w:r>
    </w:p>
    <w:p w:rsidR="00351499" w:rsidRDefault="00351499" w:rsidP="0096751A">
      <w:pPr>
        <w:pStyle w:val="libFootnote"/>
        <w:rPr>
          <w:rtl/>
          <w:lang w:bidi="fa-IR"/>
        </w:rPr>
      </w:pPr>
      <w:r>
        <w:rPr>
          <w:rtl/>
          <w:lang w:bidi="fa-IR"/>
        </w:rPr>
        <w:t>167</w:t>
      </w:r>
      <w:r w:rsidR="00071C1B">
        <w:rPr>
          <w:rtl/>
          <w:lang w:bidi="fa-IR"/>
        </w:rPr>
        <w:t xml:space="preserve">) </w:t>
      </w:r>
      <w:r>
        <w:rPr>
          <w:rtl/>
          <w:lang w:bidi="fa-IR"/>
        </w:rPr>
        <w:t>رجال کش</w:t>
      </w:r>
      <w:r w:rsidR="00A5679F">
        <w:rPr>
          <w:rtl/>
          <w:lang w:bidi="fa-IR"/>
        </w:rPr>
        <w:t xml:space="preserve">ی، </w:t>
      </w:r>
      <w:r>
        <w:rPr>
          <w:rtl/>
          <w:lang w:bidi="fa-IR"/>
        </w:rPr>
        <w:t>ص 284</w:t>
      </w:r>
      <w:r w:rsidR="00A5679F">
        <w:rPr>
          <w:rtl/>
          <w:lang w:bidi="fa-IR"/>
        </w:rPr>
        <w:t xml:space="preserve">، </w:t>
      </w:r>
      <w:r>
        <w:rPr>
          <w:rtl/>
          <w:lang w:bidi="fa-IR"/>
        </w:rPr>
        <w:t>رقم 503</w:t>
      </w:r>
      <w:r w:rsidR="00A5679F">
        <w:rPr>
          <w:rtl/>
          <w:lang w:bidi="fa-IR"/>
        </w:rPr>
        <w:t xml:space="preserve">. </w:t>
      </w:r>
    </w:p>
    <w:p w:rsidR="00351499" w:rsidRDefault="00351499" w:rsidP="0096751A">
      <w:pPr>
        <w:pStyle w:val="libFootnote"/>
        <w:rPr>
          <w:rtl/>
          <w:lang w:bidi="fa-IR"/>
        </w:rPr>
      </w:pPr>
      <w:r>
        <w:rPr>
          <w:rtl/>
          <w:lang w:bidi="fa-IR"/>
        </w:rPr>
        <w:t>168</w:t>
      </w:r>
      <w:r w:rsidR="00071C1B">
        <w:rPr>
          <w:rtl/>
          <w:lang w:bidi="fa-IR"/>
        </w:rPr>
        <w:t xml:space="preserve">) </w:t>
      </w:r>
      <w:r>
        <w:rPr>
          <w:rtl/>
          <w:lang w:bidi="fa-IR"/>
        </w:rPr>
        <w:t>الملل و النحل</w:t>
      </w:r>
      <w:r w:rsidR="00A5679F">
        <w:rPr>
          <w:rtl/>
          <w:lang w:bidi="fa-IR"/>
        </w:rPr>
        <w:t xml:space="preserve">، </w:t>
      </w:r>
      <w:r>
        <w:rPr>
          <w:rtl/>
          <w:lang w:bidi="fa-IR"/>
        </w:rPr>
        <w:t>شهرستان</w:t>
      </w:r>
      <w:r w:rsidR="00A5679F">
        <w:rPr>
          <w:rtl/>
          <w:lang w:bidi="fa-IR"/>
        </w:rPr>
        <w:t xml:space="preserve">ی، </w:t>
      </w:r>
      <w:r>
        <w:rPr>
          <w:rtl/>
          <w:lang w:bidi="fa-IR"/>
        </w:rPr>
        <w:t>ج 2</w:t>
      </w:r>
      <w:r w:rsidR="00A5679F">
        <w:rPr>
          <w:rtl/>
          <w:lang w:bidi="fa-IR"/>
        </w:rPr>
        <w:t xml:space="preserve">، </w:t>
      </w:r>
      <w:r>
        <w:rPr>
          <w:rtl/>
          <w:lang w:bidi="fa-IR"/>
        </w:rPr>
        <w:t>ص 23</w:t>
      </w:r>
      <w:r w:rsidR="00A5679F">
        <w:rPr>
          <w:rtl/>
          <w:lang w:bidi="fa-IR"/>
        </w:rPr>
        <w:t xml:space="preserve">. </w:t>
      </w:r>
    </w:p>
    <w:p w:rsidR="00351499" w:rsidRDefault="00351499" w:rsidP="0096751A">
      <w:pPr>
        <w:pStyle w:val="libFootnote"/>
        <w:rPr>
          <w:rtl/>
          <w:lang w:bidi="fa-IR"/>
        </w:rPr>
      </w:pPr>
      <w:r>
        <w:rPr>
          <w:rtl/>
          <w:lang w:bidi="fa-IR"/>
        </w:rPr>
        <w:t>169</w:t>
      </w:r>
      <w:r w:rsidR="00071C1B">
        <w:rPr>
          <w:rtl/>
          <w:lang w:bidi="fa-IR"/>
        </w:rPr>
        <w:t xml:space="preserve">) </w:t>
      </w:r>
      <w:r>
        <w:rPr>
          <w:rtl/>
          <w:lang w:bidi="fa-IR"/>
        </w:rPr>
        <w:t>مقالات الاسلام</w:t>
      </w:r>
      <w:r w:rsidR="00A5679F">
        <w:rPr>
          <w:rtl/>
          <w:lang w:bidi="fa-IR"/>
        </w:rPr>
        <w:t>یی</w:t>
      </w:r>
      <w:r>
        <w:rPr>
          <w:rtl/>
          <w:lang w:bidi="fa-IR"/>
        </w:rPr>
        <w:t>ن</w:t>
      </w:r>
      <w:r w:rsidR="00A5679F">
        <w:rPr>
          <w:rtl/>
          <w:lang w:bidi="fa-IR"/>
        </w:rPr>
        <w:t xml:space="preserve">، </w:t>
      </w:r>
      <w:r>
        <w:rPr>
          <w:rtl/>
          <w:lang w:bidi="fa-IR"/>
        </w:rPr>
        <w:t>ص 301</w:t>
      </w:r>
      <w:r w:rsidR="00A5679F">
        <w:rPr>
          <w:rtl/>
          <w:lang w:bidi="fa-IR"/>
        </w:rPr>
        <w:t xml:space="preserve">. </w:t>
      </w:r>
    </w:p>
    <w:p w:rsidR="00351499" w:rsidRDefault="00351499" w:rsidP="0096751A">
      <w:pPr>
        <w:pStyle w:val="libFootnote"/>
        <w:rPr>
          <w:rtl/>
          <w:lang w:bidi="fa-IR"/>
        </w:rPr>
      </w:pPr>
      <w:r>
        <w:rPr>
          <w:rtl/>
          <w:lang w:bidi="fa-IR"/>
        </w:rPr>
        <w:t>170</w:t>
      </w:r>
      <w:r w:rsidR="00071C1B">
        <w:rPr>
          <w:rtl/>
          <w:lang w:bidi="fa-IR"/>
        </w:rPr>
        <w:t xml:space="preserve">) </w:t>
      </w:r>
      <w:r>
        <w:rPr>
          <w:rtl/>
          <w:lang w:bidi="fa-IR"/>
        </w:rPr>
        <w:t>منهاج السنة</w:t>
      </w:r>
      <w:r w:rsidR="00A5679F">
        <w:rPr>
          <w:rtl/>
          <w:lang w:bidi="fa-IR"/>
        </w:rPr>
        <w:t xml:space="preserve">، </w:t>
      </w:r>
      <w:r>
        <w:rPr>
          <w:rtl/>
          <w:lang w:bidi="fa-IR"/>
        </w:rPr>
        <w:t>ج 2</w:t>
      </w:r>
      <w:r w:rsidR="00A5679F">
        <w:rPr>
          <w:rtl/>
          <w:lang w:bidi="fa-IR"/>
        </w:rPr>
        <w:t xml:space="preserve">، </w:t>
      </w:r>
      <w:r>
        <w:rPr>
          <w:rtl/>
          <w:lang w:bidi="fa-IR"/>
        </w:rPr>
        <w:t>ص 136</w:t>
      </w:r>
      <w:r w:rsidR="00A5679F">
        <w:rPr>
          <w:rtl/>
          <w:lang w:bidi="fa-IR"/>
        </w:rPr>
        <w:t xml:space="preserve">. </w:t>
      </w:r>
    </w:p>
    <w:p w:rsidR="00351499" w:rsidRDefault="00351499" w:rsidP="0096751A">
      <w:pPr>
        <w:pStyle w:val="libFootnote"/>
        <w:rPr>
          <w:rtl/>
          <w:lang w:bidi="fa-IR"/>
        </w:rPr>
      </w:pPr>
      <w:r>
        <w:rPr>
          <w:rtl/>
          <w:lang w:bidi="fa-IR"/>
        </w:rPr>
        <w:t>171</w:t>
      </w:r>
      <w:r w:rsidR="00071C1B">
        <w:rPr>
          <w:rtl/>
          <w:lang w:bidi="fa-IR"/>
        </w:rPr>
        <w:t xml:space="preserve">) </w:t>
      </w:r>
      <w:r>
        <w:rPr>
          <w:rtl/>
          <w:lang w:bidi="fa-IR"/>
        </w:rPr>
        <w:t>کتب و رسائل و فتاو</w:t>
      </w:r>
      <w:r w:rsidR="00A5679F">
        <w:rPr>
          <w:rtl/>
          <w:lang w:bidi="fa-IR"/>
        </w:rPr>
        <w:t>ی</w:t>
      </w:r>
      <w:r>
        <w:rPr>
          <w:rtl/>
          <w:lang w:bidi="fa-IR"/>
        </w:rPr>
        <w:t xml:space="preserve"> ابن ت</w:t>
      </w:r>
      <w:r w:rsidR="00A5679F">
        <w:rPr>
          <w:rtl/>
          <w:lang w:bidi="fa-IR"/>
        </w:rPr>
        <w:t>ی</w:t>
      </w:r>
      <w:r>
        <w:rPr>
          <w:rtl/>
          <w:lang w:bidi="fa-IR"/>
        </w:rPr>
        <w:t>م</w:t>
      </w:r>
      <w:r w:rsidR="00A5679F">
        <w:rPr>
          <w:rtl/>
          <w:lang w:bidi="fa-IR"/>
        </w:rPr>
        <w:t>ی</w:t>
      </w:r>
      <w:r>
        <w:rPr>
          <w:rtl/>
          <w:lang w:bidi="fa-IR"/>
        </w:rPr>
        <w:t>ة ف</w:t>
      </w:r>
      <w:r w:rsidR="00A5679F">
        <w:rPr>
          <w:rtl/>
          <w:lang w:bidi="fa-IR"/>
        </w:rPr>
        <w:t>ی</w:t>
      </w:r>
      <w:r>
        <w:rPr>
          <w:rtl/>
          <w:lang w:bidi="fa-IR"/>
        </w:rPr>
        <w:t xml:space="preserve"> العق</w:t>
      </w:r>
      <w:r w:rsidR="00A5679F">
        <w:rPr>
          <w:rtl/>
          <w:lang w:bidi="fa-IR"/>
        </w:rPr>
        <w:t>ی</w:t>
      </w:r>
      <w:r>
        <w:rPr>
          <w:rtl/>
          <w:lang w:bidi="fa-IR"/>
        </w:rPr>
        <w:t>دة</w:t>
      </w:r>
      <w:r w:rsidR="00A5679F">
        <w:rPr>
          <w:rtl/>
          <w:lang w:bidi="fa-IR"/>
        </w:rPr>
        <w:t xml:space="preserve">، </w:t>
      </w:r>
      <w:r>
        <w:rPr>
          <w:rtl/>
          <w:lang w:bidi="fa-IR"/>
        </w:rPr>
        <w:t>ج 5</w:t>
      </w:r>
      <w:r w:rsidR="00A5679F">
        <w:rPr>
          <w:rtl/>
          <w:lang w:bidi="fa-IR"/>
        </w:rPr>
        <w:t xml:space="preserve">، </w:t>
      </w:r>
      <w:r>
        <w:rPr>
          <w:rtl/>
          <w:lang w:bidi="fa-IR"/>
        </w:rPr>
        <w:t>ص 298</w:t>
      </w:r>
      <w:r w:rsidR="00A5679F">
        <w:rPr>
          <w:rtl/>
          <w:lang w:bidi="fa-IR"/>
        </w:rPr>
        <w:t xml:space="preserve">. </w:t>
      </w:r>
    </w:p>
    <w:p w:rsidR="00351499" w:rsidRDefault="00351499" w:rsidP="0096751A">
      <w:pPr>
        <w:pStyle w:val="libFootnote"/>
        <w:rPr>
          <w:rtl/>
          <w:lang w:bidi="fa-IR"/>
        </w:rPr>
      </w:pPr>
      <w:r>
        <w:rPr>
          <w:rtl/>
          <w:lang w:bidi="fa-IR"/>
        </w:rPr>
        <w:t>172</w:t>
      </w:r>
      <w:r w:rsidR="00071C1B">
        <w:rPr>
          <w:rtl/>
          <w:lang w:bidi="fa-IR"/>
        </w:rPr>
        <w:t xml:space="preserve">) </w:t>
      </w:r>
      <w:r>
        <w:rPr>
          <w:rtl/>
          <w:lang w:bidi="fa-IR"/>
        </w:rPr>
        <w:t>الجواب الصح</w:t>
      </w:r>
      <w:r w:rsidR="00A5679F">
        <w:rPr>
          <w:rtl/>
          <w:lang w:bidi="fa-IR"/>
        </w:rPr>
        <w:t>ی</w:t>
      </w:r>
      <w:r>
        <w:rPr>
          <w:rtl/>
          <w:lang w:bidi="fa-IR"/>
        </w:rPr>
        <w:t>ح</w:t>
      </w:r>
      <w:r w:rsidR="00A5679F">
        <w:rPr>
          <w:rtl/>
          <w:lang w:bidi="fa-IR"/>
        </w:rPr>
        <w:t xml:space="preserve">، </w:t>
      </w:r>
      <w:r>
        <w:rPr>
          <w:rtl/>
          <w:lang w:bidi="fa-IR"/>
        </w:rPr>
        <w:t>ج 4</w:t>
      </w:r>
      <w:r w:rsidR="00A5679F">
        <w:rPr>
          <w:rtl/>
          <w:lang w:bidi="fa-IR"/>
        </w:rPr>
        <w:t xml:space="preserve">، </w:t>
      </w:r>
      <w:r>
        <w:rPr>
          <w:rtl/>
          <w:lang w:bidi="fa-IR"/>
        </w:rPr>
        <w:t>ص 430</w:t>
      </w:r>
      <w:r w:rsidR="00A5679F">
        <w:rPr>
          <w:rtl/>
          <w:lang w:bidi="fa-IR"/>
        </w:rPr>
        <w:t xml:space="preserve">. </w:t>
      </w:r>
    </w:p>
    <w:p w:rsidR="00351499" w:rsidRDefault="00351499" w:rsidP="0096751A">
      <w:pPr>
        <w:pStyle w:val="libFootnote"/>
        <w:rPr>
          <w:rtl/>
          <w:lang w:bidi="fa-IR"/>
        </w:rPr>
      </w:pPr>
      <w:r>
        <w:rPr>
          <w:rtl/>
          <w:lang w:bidi="fa-IR"/>
        </w:rPr>
        <w:t>173</w:t>
      </w:r>
      <w:r w:rsidR="00071C1B">
        <w:rPr>
          <w:rtl/>
          <w:lang w:bidi="fa-IR"/>
        </w:rPr>
        <w:t xml:space="preserve">) </w:t>
      </w:r>
      <w:r>
        <w:rPr>
          <w:rtl/>
          <w:lang w:bidi="fa-IR"/>
        </w:rPr>
        <w:t>الحدود الان</w:t>
      </w:r>
      <w:r w:rsidR="00A5679F">
        <w:rPr>
          <w:rtl/>
          <w:lang w:bidi="fa-IR"/>
        </w:rPr>
        <w:t>ی</w:t>
      </w:r>
      <w:r>
        <w:rPr>
          <w:rtl/>
          <w:lang w:bidi="fa-IR"/>
        </w:rPr>
        <w:t>قة و التعر</w:t>
      </w:r>
      <w:r w:rsidR="00A5679F">
        <w:rPr>
          <w:rtl/>
          <w:lang w:bidi="fa-IR"/>
        </w:rPr>
        <w:t>ی</w:t>
      </w:r>
      <w:r>
        <w:rPr>
          <w:rtl/>
          <w:lang w:bidi="fa-IR"/>
        </w:rPr>
        <w:t>فات الدق</w:t>
      </w:r>
      <w:r w:rsidR="00A5679F">
        <w:rPr>
          <w:rtl/>
          <w:lang w:bidi="fa-IR"/>
        </w:rPr>
        <w:t>ی</w:t>
      </w:r>
      <w:r>
        <w:rPr>
          <w:rtl/>
          <w:lang w:bidi="fa-IR"/>
        </w:rPr>
        <w:t>قة</w:t>
      </w:r>
      <w:r w:rsidR="00A5679F">
        <w:rPr>
          <w:rtl/>
          <w:lang w:bidi="fa-IR"/>
        </w:rPr>
        <w:t xml:space="preserve">، </w:t>
      </w:r>
      <w:r>
        <w:rPr>
          <w:rtl/>
          <w:lang w:bidi="fa-IR"/>
        </w:rPr>
        <w:t>ص 71</w:t>
      </w:r>
      <w:r w:rsidR="00A5679F">
        <w:rPr>
          <w:rtl/>
          <w:lang w:bidi="fa-IR"/>
        </w:rPr>
        <w:t xml:space="preserve">. </w:t>
      </w:r>
    </w:p>
    <w:p w:rsidR="00351499" w:rsidRDefault="00351499" w:rsidP="0096751A">
      <w:pPr>
        <w:pStyle w:val="libFootnote"/>
        <w:rPr>
          <w:rtl/>
          <w:lang w:bidi="fa-IR"/>
        </w:rPr>
      </w:pPr>
      <w:r>
        <w:rPr>
          <w:rtl/>
          <w:lang w:bidi="fa-IR"/>
        </w:rPr>
        <w:t>174</w:t>
      </w:r>
      <w:r w:rsidR="00071C1B">
        <w:rPr>
          <w:rtl/>
          <w:lang w:bidi="fa-IR"/>
        </w:rPr>
        <w:t xml:space="preserve">) </w:t>
      </w:r>
      <w:r>
        <w:rPr>
          <w:rtl/>
          <w:lang w:bidi="fa-IR"/>
        </w:rPr>
        <w:t>ب</w:t>
      </w:r>
      <w:r w:rsidR="00A5679F">
        <w:rPr>
          <w:rtl/>
          <w:lang w:bidi="fa-IR"/>
        </w:rPr>
        <w:t>ی</w:t>
      </w:r>
      <w:r>
        <w:rPr>
          <w:rtl/>
          <w:lang w:bidi="fa-IR"/>
        </w:rPr>
        <w:t>ان تلب</w:t>
      </w:r>
      <w:r w:rsidR="00A5679F">
        <w:rPr>
          <w:rtl/>
          <w:lang w:bidi="fa-IR"/>
        </w:rPr>
        <w:t>ی</w:t>
      </w:r>
      <w:r>
        <w:rPr>
          <w:rtl/>
          <w:lang w:bidi="fa-IR"/>
        </w:rPr>
        <w:t>س الجهم</w:t>
      </w:r>
      <w:r w:rsidR="00A5679F">
        <w:rPr>
          <w:rtl/>
          <w:lang w:bidi="fa-IR"/>
        </w:rPr>
        <w:t>ی</w:t>
      </w:r>
      <w:r>
        <w:rPr>
          <w:rtl/>
          <w:lang w:bidi="fa-IR"/>
        </w:rPr>
        <w:t>ة</w:t>
      </w:r>
      <w:r w:rsidR="00A5679F">
        <w:rPr>
          <w:rtl/>
          <w:lang w:bidi="fa-IR"/>
        </w:rPr>
        <w:t xml:space="preserve">، </w:t>
      </w:r>
      <w:r>
        <w:rPr>
          <w:rtl/>
          <w:lang w:bidi="fa-IR"/>
        </w:rPr>
        <w:t>ج 1</w:t>
      </w:r>
      <w:r w:rsidR="00A5679F">
        <w:rPr>
          <w:rtl/>
          <w:lang w:bidi="fa-IR"/>
        </w:rPr>
        <w:t xml:space="preserve">، </w:t>
      </w:r>
      <w:r>
        <w:rPr>
          <w:rtl/>
          <w:lang w:bidi="fa-IR"/>
        </w:rPr>
        <w:t>ص 25</w:t>
      </w:r>
      <w:r w:rsidR="00A5679F">
        <w:rPr>
          <w:rtl/>
          <w:lang w:bidi="fa-IR"/>
        </w:rPr>
        <w:t xml:space="preserve">. </w:t>
      </w:r>
    </w:p>
    <w:p w:rsidR="00351499" w:rsidRDefault="00351499" w:rsidP="0096751A">
      <w:pPr>
        <w:pStyle w:val="libFootnote"/>
        <w:rPr>
          <w:rtl/>
          <w:lang w:bidi="fa-IR"/>
        </w:rPr>
      </w:pPr>
      <w:r>
        <w:rPr>
          <w:rtl/>
          <w:lang w:bidi="fa-IR"/>
        </w:rPr>
        <w:t>175</w:t>
      </w:r>
      <w:r w:rsidR="00071C1B">
        <w:rPr>
          <w:rtl/>
          <w:lang w:bidi="fa-IR"/>
        </w:rPr>
        <w:t xml:space="preserve">) </w:t>
      </w:r>
      <w:r>
        <w:rPr>
          <w:rtl/>
          <w:lang w:bidi="fa-IR"/>
        </w:rPr>
        <w:t>الفِصَل</w:t>
      </w:r>
      <w:r w:rsidR="00A5679F">
        <w:rPr>
          <w:rtl/>
          <w:lang w:bidi="fa-IR"/>
        </w:rPr>
        <w:t xml:space="preserve">، </w:t>
      </w:r>
      <w:r>
        <w:rPr>
          <w:rtl/>
          <w:lang w:bidi="fa-IR"/>
        </w:rPr>
        <w:t>ج 2</w:t>
      </w:r>
      <w:r w:rsidR="00A5679F">
        <w:rPr>
          <w:rtl/>
          <w:lang w:bidi="fa-IR"/>
        </w:rPr>
        <w:t xml:space="preserve">، </w:t>
      </w:r>
      <w:r>
        <w:rPr>
          <w:rtl/>
          <w:lang w:bidi="fa-IR"/>
        </w:rPr>
        <w:t>ص 120</w:t>
      </w:r>
      <w:r w:rsidR="00A5679F">
        <w:rPr>
          <w:rtl/>
          <w:lang w:bidi="fa-IR"/>
        </w:rPr>
        <w:t xml:space="preserve">. </w:t>
      </w:r>
    </w:p>
    <w:p w:rsidR="00351499" w:rsidRDefault="00351499" w:rsidP="0096751A">
      <w:pPr>
        <w:pStyle w:val="libFootnote"/>
        <w:rPr>
          <w:rtl/>
          <w:lang w:bidi="fa-IR"/>
        </w:rPr>
      </w:pPr>
      <w:r>
        <w:rPr>
          <w:rtl/>
          <w:lang w:bidi="fa-IR"/>
        </w:rPr>
        <w:t>176</w:t>
      </w:r>
      <w:r w:rsidR="00071C1B">
        <w:rPr>
          <w:rtl/>
          <w:lang w:bidi="fa-IR"/>
        </w:rPr>
        <w:t xml:space="preserve">) </w:t>
      </w:r>
      <w:r>
        <w:rPr>
          <w:rtl/>
          <w:lang w:bidi="fa-IR"/>
        </w:rPr>
        <w:t>همان</w:t>
      </w:r>
      <w:r w:rsidR="00A5679F">
        <w:rPr>
          <w:rtl/>
          <w:lang w:bidi="fa-IR"/>
        </w:rPr>
        <w:t xml:space="preserve">، </w:t>
      </w:r>
      <w:r>
        <w:rPr>
          <w:rtl/>
          <w:lang w:bidi="fa-IR"/>
        </w:rPr>
        <w:t>ج 3</w:t>
      </w:r>
      <w:r w:rsidR="00A5679F">
        <w:rPr>
          <w:rtl/>
          <w:lang w:bidi="fa-IR"/>
        </w:rPr>
        <w:t xml:space="preserve">، </w:t>
      </w:r>
      <w:r>
        <w:rPr>
          <w:rtl/>
          <w:lang w:bidi="fa-IR"/>
        </w:rPr>
        <w:t>ص 249</w:t>
      </w:r>
      <w:r w:rsidR="00A5679F">
        <w:rPr>
          <w:rtl/>
          <w:lang w:bidi="fa-IR"/>
        </w:rPr>
        <w:t xml:space="preserve">. </w:t>
      </w:r>
    </w:p>
    <w:p w:rsidR="00351499" w:rsidRDefault="00351499" w:rsidP="0096751A">
      <w:pPr>
        <w:pStyle w:val="libFootnote"/>
        <w:rPr>
          <w:rtl/>
          <w:lang w:bidi="fa-IR"/>
        </w:rPr>
      </w:pPr>
      <w:r>
        <w:rPr>
          <w:rtl/>
          <w:lang w:bidi="fa-IR"/>
        </w:rPr>
        <w:t>177</w:t>
      </w:r>
      <w:r w:rsidR="00071C1B">
        <w:rPr>
          <w:rtl/>
          <w:lang w:bidi="fa-IR"/>
        </w:rPr>
        <w:t xml:space="preserve">) </w:t>
      </w:r>
      <w:r>
        <w:rPr>
          <w:rtl/>
          <w:lang w:bidi="fa-IR"/>
        </w:rPr>
        <w:t>کتب و رسائل و فتاو</w:t>
      </w:r>
      <w:r w:rsidR="00A5679F">
        <w:rPr>
          <w:rtl/>
          <w:lang w:bidi="fa-IR"/>
        </w:rPr>
        <w:t>ی</w:t>
      </w:r>
      <w:r>
        <w:rPr>
          <w:rtl/>
          <w:lang w:bidi="fa-IR"/>
        </w:rPr>
        <w:t xml:space="preserve"> ابن ت</w:t>
      </w:r>
      <w:r w:rsidR="00A5679F">
        <w:rPr>
          <w:rtl/>
          <w:lang w:bidi="fa-IR"/>
        </w:rPr>
        <w:t>ی</w:t>
      </w:r>
      <w:r>
        <w:rPr>
          <w:rtl/>
          <w:lang w:bidi="fa-IR"/>
        </w:rPr>
        <w:t>م</w:t>
      </w:r>
      <w:r w:rsidR="00A5679F">
        <w:rPr>
          <w:rtl/>
          <w:lang w:bidi="fa-IR"/>
        </w:rPr>
        <w:t>ی</w:t>
      </w:r>
      <w:r>
        <w:rPr>
          <w:rtl/>
          <w:lang w:bidi="fa-IR"/>
        </w:rPr>
        <w:t>ة ف</w:t>
      </w:r>
      <w:r w:rsidR="00A5679F">
        <w:rPr>
          <w:rtl/>
          <w:lang w:bidi="fa-IR"/>
        </w:rPr>
        <w:t>ی</w:t>
      </w:r>
      <w:r>
        <w:rPr>
          <w:rtl/>
          <w:lang w:bidi="fa-IR"/>
        </w:rPr>
        <w:t xml:space="preserve"> العق</w:t>
      </w:r>
      <w:r w:rsidR="00A5679F">
        <w:rPr>
          <w:rtl/>
          <w:lang w:bidi="fa-IR"/>
        </w:rPr>
        <w:t>ی</w:t>
      </w:r>
      <w:r>
        <w:rPr>
          <w:rtl/>
          <w:lang w:bidi="fa-IR"/>
        </w:rPr>
        <w:t>دة</w:t>
      </w:r>
      <w:r w:rsidR="00A5679F">
        <w:rPr>
          <w:rtl/>
          <w:lang w:bidi="fa-IR"/>
        </w:rPr>
        <w:t xml:space="preserve">، </w:t>
      </w:r>
      <w:r>
        <w:rPr>
          <w:rtl/>
          <w:lang w:bidi="fa-IR"/>
        </w:rPr>
        <w:t>ج 5</w:t>
      </w:r>
      <w:r w:rsidR="00A5679F">
        <w:rPr>
          <w:rtl/>
          <w:lang w:bidi="fa-IR"/>
        </w:rPr>
        <w:t xml:space="preserve">، </w:t>
      </w:r>
      <w:r>
        <w:rPr>
          <w:rtl/>
          <w:lang w:bidi="fa-IR"/>
        </w:rPr>
        <w:t>ص 299</w:t>
      </w:r>
      <w:r w:rsidR="00A5679F">
        <w:rPr>
          <w:rtl/>
          <w:lang w:bidi="fa-IR"/>
        </w:rPr>
        <w:t xml:space="preserve">. </w:t>
      </w:r>
    </w:p>
    <w:p w:rsidR="00351499" w:rsidRDefault="00351499" w:rsidP="0096751A">
      <w:pPr>
        <w:pStyle w:val="libFootnote"/>
        <w:rPr>
          <w:rtl/>
          <w:lang w:bidi="fa-IR"/>
        </w:rPr>
      </w:pPr>
      <w:r>
        <w:rPr>
          <w:rtl/>
          <w:lang w:bidi="fa-IR"/>
        </w:rPr>
        <w:t>178</w:t>
      </w:r>
      <w:r w:rsidR="00071C1B">
        <w:rPr>
          <w:rtl/>
          <w:lang w:bidi="fa-IR"/>
        </w:rPr>
        <w:t xml:space="preserve">) </w:t>
      </w:r>
      <w:r>
        <w:rPr>
          <w:rtl/>
          <w:lang w:bidi="fa-IR"/>
        </w:rPr>
        <w:t>الجواب الصح</w:t>
      </w:r>
      <w:r w:rsidR="00A5679F">
        <w:rPr>
          <w:rtl/>
          <w:lang w:bidi="fa-IR"/>
        </w:rPr>
        <w:t>ی</w:t>
      </w:r>
      <w:r>
        <w:rPr>
          <w:rtl/>
          <w:lang w:bidi="fa-IR"/>
        </w:rPr>
        <w:t>ح</w:t>
      </w:r>
      <w:r w:rsidR="00A5679F">
        <w:rPr>
          <w:rtl/>
          <w:lang w:bidi="fa-IR"/>
        </w:rPr>
        <w:t xml:space="preserve">، </w:t>
      </w:r>
      <w:r>
        <w:rPr>
          <w:rtl/>
          <w:lang w:bidi="fa-IR"/>
        </w:rPr>
        <w:t>ج 4</w:t>
      </w:r>
      <w:r w:rsidR="00A5679F">
        <w:rPr>
          <w:rtl/>
          <w:lang w:bidi="fa-IR"/>
        </w:rPr>
        <w:t xml:space="preserve">، </w:t>
      </w:r>
      <w:r>
        <w:rPr>
          <w:rtl/>
          <w:lang w:bidi="fa-IR"/>
        </w:rPr>
        <w:t>ص 431</w:t>
      </w:r>
      <w:r w:rsidR="00A5679F">
        <w:rPr>
          <w:rtl/>
          <w:lang w:bidi="fa-IR"/>
        </w:rPr>
        <w:t xml:space="preserve">. </w:t>
      </w:r>
    </w:p>
    <w:p w:rsidR="00341D84" w:rsidRDefault="00351499" w:rsidP="0096751A">
      <w:pPr>
        <w:pStyle w:val="libFootnote"/>
        <w:rPr>
          <w:rtl/>
          <w:lang w:bidi="fa-IR"/>
        </w:rPr>
      </w:pPr>
      <w:r>
        <w:rPr>
          <w:rtl/>
          <w:lang w:bidi="fa-IR"/>
        </w:rPr>
        <w:t>179</w:t>
      </w:r>
      <w:r w:rsidR="00071C1B">
        <w:rPr>
          <w:rtl/>
          <w:lang w:bidi="fa-IR"/>
        </w:rPr>
        <w:t xml:space="preserve">) </w:t>
      </w:r>
      <w:r>
        <w:rPr>
          <w:rtl/>
          <w:lang w:bidi="fa-IR"/>
        </w:rPr>
        <w:t>ر</w:t>
      </w:r>
      <w:r w:rsidR="00A5679F">
        <w:rPr>
          <w:rtl/>
          <w:lang w:bidi="fa-IR"/>
        </w:rPr>
        <w:t xml:space="preserve">. </w:t>
      </w:r>
      <w:r>
        <w:rPr>
          <w:rtl/>
          <w:lang w:bidi="fa-IR"/>
        </w:rPr>
        <w:t>ک: معجم رجال الحد</w:t>
      </w:r>
      <w:r w:rsidR="00A5679F">
        <w:rPr>
          <w:rtl/>
          <w:lang w:bidi="fa-IR"/>
        </w:rPr>
        <w:t>ی</w:t>
      </w:r>
      <w:r>
        <w:rPr>
          <w:rtl/>
          <w:lang w:bidi="fa-IR"/>
        </w:rPr>
        <w:t>ث</w:t>
      </w:r>
      <w:r w:rsidR="00A5679F">
        <w:rPr>
          <w:rtl/>
          <w:lang w:bidi="fa-IR"/>
        </w:rPr>
        <w:t xml:space="preserve">، </w:t>
      </w:r>
      <w:r>
        <w:rPr>
          <w:rtl/>
          <w:lang w:bidi="fa-IR"/>
        </w:rPr>
        <w:t>آ</w:t>
      </w:r>
      <w:r w:rsidR="00A5679F">
        <w:rPr>
          <w:rtl/>
          <w:lang w:bidi="fa-IR"/>
        </w:rPr>
        <w:t>ی</w:t>
      </w:r>
      <w:r>
        <w:rPr>
          <w:rtl/>
          <w:lang w:bidi="fa-IR"/>
        </w:rPr>
        <w:t>ت اللَّه خو</w:t>
      </w:r>
      <w:r w:rsidR="00A5679F">
        <w:rPr>
          <w:rtl/>
          <w:lang w:bidi="fa-IR"/>
        </w:rPr>
        <w:t xml:space="preserve">یی </w:t>
      </w:r>
      <w:r>
        <w:rPr>
          <w:rtl/>
          <w:lang w:bidi="fa-IR"/>
        </w:rPr>
        <w:t>رحمه الله</w:t>
      </w:r>
      <w:r w:rsidR="00A5679F">
        <w:rPr>
          <w:rtl/>
          <w:lang w:bidi="fa-IR"/>
        </w:rPr>
        <w:t xml:space="preserve">، </w:t>
      </w:r>
      <w:r>
        <w:rPr>
          <w:rtl/>
          <w:lang w:bidi="fa-IR"/>
        </w:rPr>
        <w:t>ج 2</w:t>
      </w:r>
      <w:r w:rsidR="00A5679F">
        <w:rPr>
          <w:rtl/>
          <w:lang w:bidi="fa-IR"/>
        </w:rPr>
        <w:t xml:space="preserve">، </w:t>
      </w:r>
      <w:r>
        <w:rPr>
          <w:rtl/>
          <w:lang w:bidi="fa-IR"/>
        </w:rPr>
        <w:t>ص 313 - 315</w:t>
      </w:r>
      <w:r w:rsidR="00A5679F">
        <w:rPr>
          <w:rtl/>
          <w:lang w:bidi="fa-IR"/>
        </w:rPr>
        <w:t xml:space="preserve">. </w:t>
      </w:r>
    </w:p>
    <w:p w:rsidR="00551712" w:rsidRDefault="00341D84" w:rsidP="00341D84">
      <w:pPr>
        <w:pStyle w:val="Heading2Center"/>
        <w:rPr>
          <w:rFonts w:hint="cs"/>
          <w:rtl/>
          <w:lang w:bidi="fa-IR"/>
        </w:rPr>
      </w:pPr>
      <w:r>
        <w:rPr>
          <w:rtl/>
          <w:lang w:bidi="fa-IR"/>
        </w:rPr>
        <w:br w:type="page"/>
      </w:r>
      <w:bookmarkStart w:id="52" w:name="_Toc425758504"/>
      <w:r>
        <w:rPr>
          <w:rFonts w:hint="cs"/>
          <w:rtl/>
          <w:lang w:bidi="fa-IR"/>
        </w:rPr>
        <w:lastRenderedPageBreak/>
        <w:t>فهرست مطالب</w:t>
      </w:r>
      <w:bookmarkEnd w:id="52"/>
    </w:p>
    <w:p w:rsidR="00341D84" w:rsidRDefault="00341D84" w:rsidP="00341D84">
      <w:pPr>
        <w:pStyle w:val="libNormal"/>
        <w:rPr>
          <w:rFonts w:hint="cs"/>
          <w:rtl/>
          <w:lang w:bidi="fa-IR"/>
        </w:rPr>
      </w:pPr>
    </w:p>
    <w:sdt>
      <w:sdtPr>
        <w:id w:val="5972474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341D84" w:rsidRDefault="00341D84" w:rsidP="00341D84">
          <w:pPr>
            <w:pStyle w:val="TOCHeading"/>
          </w:pPr>
        </w:p>
        <w:p w:rsidR="00341D84" w:rsidRDefault="00341D84">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25758452" w:history="1">
            <w:r w:rsidRPr="00EF5DBC">
              <w:rPr>
                <w:rStyle w:val="Hyperlink"/>
                <w:rFonts w:hint="eastAsia"/>
                <w:noProof/>
                <w:rtl/>
                <w:lang w:bidi="fa-IR"/>
              </w:rPr>
              <w:t>مقدمه</w:t>
            </w:r>
            <w:r w:rsidRPr="00EF5DBC">
              <w:rPr>
                <w:rStyle w:val="Hyperlink"/>
                <w:noProof/>
                <w:rtl/>
                <w:lang w:bidi="fa-IR"/>
              </w:rPr>
              <w:t xml:space="preserve"> </w:t>
            </w:r>
            <w:r w:rsidRPr="00EF5DBC">
              <w:rPr>
                <w:rStyle w:val="Hyperlink"/>
                <w:rFonts w:hint="eastAsia"/>
                <w:noProof/>
                <w:rtl/>
                <w:lang w:bidi="fa-IR"/>
              </w:rPr>
              <w:t>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425758452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w:t>
            </w:r>
            <w:r>
              <w:rPr>
                <w:noProof/>
                <w:webHidden/>
                <w:rtl/>
              </w:rPr>
              <w:fldChar w:fldCharType="end"/>
            </w:r>
          </w:hyperlink>
        </w:p>
        <w:p w:rsidR="00341D84" w:rsidRDefault="00341D84">
          <w:pPr>
            <w:pStyle w:val="TOC1"/>
            <w:rPr>
              <w:rFonts w:asciiTheme="minorHAnsi" w:eastAsiaTheme="minorEastAsia" w:hAnsiTheme="minorHAnsi" w:cstheme="minorBidi"/>
              <w:b w:val="0"/>
              <w:bCs w:val="0"/>
              <w:noProof/>
              <w:color w:val="auto"/>
              <w:sz w:val="22"/>
              <w:szCs w:val="22"/>
              <w:rtl/>
            </w:rPr>
          </w:pPr>
          <w:hyperlink w:anchor="_Toc425758453" w:history="1">
            <w:r w:rsidRPr="00EF5DBC">
              <w:rPr>
                <w:rStyle w:val="Hyperlink"/>
                <w:rFonts w:hint="eastAsia"/>
                <w:noProof/>
                <w:rtl/>
                <w:lang w:bidi="fa-IR"/>
              </w:rPr>
              <w:t>ک</w:t>
            </w:r>
            <w:r w:rsidRPr="00EF5DBC">
              <w:rPr>
                <w:rStyle w:val="Hyperlink"/>
                <w:rFonts w:hint="cs"/>
                <w:noProof/>
                <w:rtl/>
                <w:lang w:bidi="fa-IR"/>
              </w:rPr>
              <w:t>ی</w:t>
            </w:r>
            <w:r w:rsidRPr="00EF5DBC">
              <w:rPr>
                <w:rStyle w:val="Hyperlink"/>
                <w:rFonts w:hint="eastAsia"/>
                <w:noProof/>
                <w:rtl/>
                <w:lang w:bidi="fa-IR"/>
              </w:rPr>
              <w:t>ف</w:t>
            </w:r>
            <w:r w:rsidRPr="00EF5DBC">
              <w:rPr>
                <w:rStyle w:val="Hyperlink"/>
                <w:rFonts w:hint="cs"/>
                <w:noProof/>
                <w:rtl/>
                <w:lang w:bidi="fa-IR"/>
              </w:rPr>
              <w:t>ی</w:t>
            </w:r>
            <w:r w:rsidRPr="00EF5DBC">
              <w:rPr>
                <w:rStyle w:val="Hyperlink"/>
                <w:rFonts w:hint="eastAsia"/>
                <w:noProof/>
                <w:rtl/>
                <w:lang w:bidi="fa-IR"/>
              </w:rPr>
              <w:t>ت</w:t>
            </w:r>
            <w:r w:rsidRPr="00EF5DBC">
              <w:rPr>
                <w:rStyle w:val="Hyperlink"/>
                <w:noProof/>
                <w:rtl/>
                <w:lang w:bidi="fa-IR"/>
              </w:rPr>
              <w:t xml:space="preserve"> </w:t>
            </w:r>
            <w:r w:rsidRPr="00EF5DBC">
              <w:rPr>
                <w:rStyle w:val="Hyperlink"/>
                <w:rFonts w:hint="eastAsia"/>
                <w:noProof/>
                <w:rtl/>
                <w:lang w:bidi="fa-IR"/>
              </w:rPr>
              <w:t>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425758453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54" w:history="1">
            <w:r w:rsidRPr="00EF5DBC">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425758454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55" w:history="1">
            <w:r w:rsidRPr="00EF5DBC">
              <w:rPr>
                <w:rStyle w:val="Hyperlink"/>
                <w:noProof/>
                <w:rtl/>
                <w:lang w:bidi="fa-IR"/>
              </w:rPr>
              <w:t xml:space="preserve">1 - </w:t>
            </w:r>
            <w:r w:rsidRPr="00EF5DBC">
              <w:rPr>
                <w:rStyle w:val="Hyperlink"/>
                <w:rFonts w:hint="eastAsia"/>
                <w:noProof/>
                <w:rtl/>
                <w:lang w:bidi="fa-IR"/>
              </w:rPr>
              <w:t>مذهب</w:t>
            </w:r>
            <w:r w:rsidRPr="00EF5DBC">
              <w:rPr>
                <w:rStyle w:val="Hyperlink"/>
                <w:noProof/>
                <w:rtl/>
                <w:lang w:bidi="fa-IR"/>
              </w:rPr>
              <w:t xml:space="preserve"> </w:t>
            </w:r>
            <w:r w:rsidRPr="00EF5DBC">
              <w:rPr>
                <w:rStyle w:val="Hyperlink"/>
                <w:rFonts w:hint="eastAsia"/>
                <w:noProof/>
                <w:rtl/>
                <w:lang w:bidi="fa-IR"/>
              </w:rPr>
              <w:t>تأو</w:t>
            </w:r>
            <w:r w:rsidRPr="00EF5DBC">
              <w:rPr>
                <w:rStyle w:val="Hyperlink"/>
                <w:rFonts w:hint="cs"/>
                <w:noProof/>
                <w:rtl/>
                <w:lang w:bidi="fa-IR"/>
              </w:rPr>
              <w:t>ی</w:t>
            </w:r>
            <w:r w:rsidRPr="00EF5DBC">
              <w:rPr>
                <w:rStyle w:val="Hyperlink"/>
                <w:rFonts w:hint="eastAsia"/>
                <w:noProof/>
                <w:rtl/>
                <w:lang w:bidi="fa-IR"/>
              </w:rPr>
              <w:t>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425758455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56" w:history="1">
            <w:r w:rsidRPr="00EF5DBC">
              <w:rPr>
                <w:rStyle w:val="Hyperlink"/>
                <w:noProof/>
                <w:rtl/>
                <w:lang w:bidi="fa-IR"/>
              </w:rPr>
              <w:t xml:space="preserve">2 - </w:t>
            </w:r>
            <w:r w:rsidRPr="00EF5DBC">
              <w:rPr>
                <w:rStyle w:val="Hyperlink"/>
                <w:rFonts w:hint="eastAsia"/>
                <w:noProof/>
                <w:rtl/>
                <w:lang w:bidi="fa-IR"/>
              </w:rPr>
              <w:t>مذهب</w:t>
            </w:r>
            <w:r w:rsidRPr="00EF5DBC">
              <w:rPr>
                <w:rStyle w:val="Hyperlink"/>
                <w:noProof/>
                <w:rtl/>
                <w:lang w:bidi="fa-IR"/>
              </w:rPr>
              <w:t xml:space="preserve"> </w:t>
            </w:r>
            <w:r w:rsidRPr="00EF5DBC">
              <w:rPr>
                <w:rStyle w:val="Hyperlink"/>
                <w:rFonts w:hint="eastAsia"/>
                <w:noProof/>
                <w:rtl/>
                <w:lang w:bidi="fa-IR"/>
              </w:rPr>
              <w:t>تفو</w:t>
            </w:r>
            <w:r w:rsidRPr="00EF5DBC">
              <w:rPr>
                <w:rStyle w:val="Hyperlink"/>
                <w:rFonts w:hint="cs"/>
                <w:noProof/>
                <w:rtl/>
                <w:lang w:bidi="fa-IR"/>
              </w:rPr>
              <w:t>ی</w:t>
            </w:r>
            <w:r w:rsidRPr="00EF5DBC">
              <w:rPr>
                <w:rStyle w:val="Hyperlink"/>
                <w:rFonts w:hint="eastAsia"/>
                <w:noProof/>
                <w:rtl/>
                <w:lang w:bidi="fa-IR"/>
              </w:rPr>
              <w:t>ض</w:t>
            </w:r>
            <w:r w:rsidRPr="00EF5DBC">
              <w:rPr>
                <w:rStyle w:val="Hyperlink"/>
                <w:noProof/>
                <w:rtl/>
                <w:lang w:bidi="fa-IR"/>
              </w:rPr>
              <w:t xml:space="preserve"> </w:t>
            </w:r>
            <w:r w:rsidRPr="00EF5DBC">
              <w:rPr>
                <w:rStyle w:val="Hyperlink"/>
                <w:rFonts w:hint="eastAsia"/>
                <w:noProof/>
                <w:rtl/>
                <w:lang w:bidi="fa-IR"/>
              </w:rPr>
              <w:t>و</w:t>
            </w:r>
            <w:r w:rsidRPr="00EF5DBC">
              <w:rPr>
                <w:rStyle w:val="Hyperlink"/>
                <w:noProof/>
                <w:rtl/>
                <w:lang w:bidi="fa-IR"/>
              </w:rPr>
              <w:t xml:space="preserve"> </w:t>
            </w:r>
            <w:r w:rsidRPr="00EF5DBC">
              <w:rPr>
                <w:rStyle w:val="Hyperlink"/>
                <w:rFonts w:hint="eastAsia"/>
                <w:noProof/>
                <w:rtl/>
                <w:lang w:bidi="fa-IR"/>
              </w:rPr>
              <w:t>توقف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425758456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5</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57" w:history="1">
            <w:r w:rsidRPr="00EF5DBC">
              <w:rPr>
                <w:rStyle w:val="Hyperlink"/>
                <w:noProof/>
                <w:rtl/>
                <w:lang w:bidi="fa-IR"/>
              </w:rPr>
              <w:t xml:space="preserve">3 - </w:t>
            </w:r>
            <w:r w:rsidRPr="00EF5DBC">
              <w:rPr>
                <w:rStyle w:val="Hyperlink"/>
                <w:rFonts w:hint="eastAsia"/>
                <w:noProof/>
                <w:rtl/>
                <w:lang w:bidi="fa-IR"/>
              </w:rPr>
              <w:t>مذهب</w:t>
            </w:r>
            <w:r w:rsidRPr="00EF5DBC">
              <w:rPr>
                <w:rStyle w:val="Hyperlink"/>
                <w:noProof/>
                <w:rtl/>
                <w:lang w:bidi="fa-IR"/>
              </w:rPr>
              <w:t xml:space="preserve"> </w:t>
            </w:r>
            <w:r w:rsidRPr="00EF5DBC">
              <w:rPr>
                <w:rStyle w:val="Hyperlink"/>
                <w:rFonts w:hint="eastAsia"/>
                <w:noProof/>
                <w:rtl/>
                <w:lang w:bidi="fa-IR"/>
              </w:rPr>
              <w:t>حمل</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ظاهر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425758457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5</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58" w:history="1">
            <w:r w:rsidRPr="00EF5DBC">
              <w:rPr>
                <w:rStyle w:val="Hyperlink"/>
                <w:rFonts w:hint="eastAsia"/>
                <w:noProof/>
                <w:rtl/>
                <w:lang w:bidi="fa-IR"/>
              </w:rPr>
              <w:t>استدلال</w:t>
            </w:r>
            <w:r w:rsidRPr="00EF5DBC">
              <w:rPr>
                <w:rStyle w:val="Hyperlink"/>
                <w:noProof/>
                <w:rtl/>
                <w:lang w:bidi="fa-IR"/>
              </w:rPr>
              <w:t xml:space="preserve"> </w:t>
            </w:r>
            <w:r w:rsidRPr="00EF5DBC">
              <w:rPr>
                <w:rStyle w:val="Hyperlink"/>
                <w:rFonts w:hint="eastAsia"/>
                <w:noProof/>
                <w:rtl/>
                <w:lang w:bidi="fa-IR"/>
              </w:rPr>
              <w:t>قائل</w:t>
            </w:r>
            <w:r w:rsidRPr="00EF5DBC">
              <w:rPr>
                <w:rStyle w:val="Hyperlink"/>
                <w:rFonts w:hint="cs"/>
                <w:noProof/>
                <w:rtl/>
                <w:lang w:bidi="fa-IR"/>
              </w:rPr>
              <w:t>ی</w:t>
            </w:r>
            <w:r w:rsidRPr="00EF5DBC">
              <w:rPr>
                <w:rStyle w:val="Hyperlink"/>
                <w:rFonts w:hint="eastAsia"/>
                <w:noProof/>
                <w:rtl/>
                <w:lang w:bidi="fa-IR"/>
              </w:rPr>
              <w:t>ن</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تأو</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صفات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425758458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6</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59" w:history="1">
            <w:r w:rsidRPr="00EF5DBC">
              <w:rPr>
                <w:rStyle w:val="Hyperlink"/>
                <w:rFonts w:hint="eastAsia"/>
                <w:noProof/>
                <w:rtl/>
                <w:lang w:bidi="fa-IR"/>
              </w:rPr>
              <w:t>اهتمام</w:t>
            </w:r>
            <w:r w:rsidRPr="00EF5DBC">
              <w:rPr>
                <w:rStyle w:val="Hyperlink"/>
                <w:noProof/>
                <w:rtl/>
                <w:lang w:bidi="fa-IR"/>
              </w:rPr>
              <w:t xml:space="preserve"> </w:t>
            </w:r>
            <w:r w:rsidRPr="00EF5DBC">
              <w:rPr>
                <w:rStyle w:val="Hyperlink"/>
                <w:rFonts w:hint="eastAsia"/>
                <w:noProof/>
                <w:rtl/>
                <w:lang w:bidi="fa-IR"/>
              </w:rPr>
              <w:t>اهل</w:t>
            </w:r>
            <w:r w:rsidRPr="00EF5DBC">
              <w:rPr>
                <w:rStyle w:val="Hyperlink"/>
                <w:noProof/>
                <w:rtl/>
                <w:lang w:bidi="fa-IR"/>
              </w:rPr>
              <w:t xml:space="preserve"> </w:t>
            </w:r>
            <w:r w:rsidRPr="00EF5DBC">
              <w:rPr>
                <w:rStyle w:val="Hyperlink"/>
                <w:rFonts w:hint="eastAsia"/>
                <w:noProof/>
                <w:rtl/>
                <w:lang w:bidi="fa-IR"/>
              </w:rPr>
              <w:t>ب</w:t>
            </w:r>
            <w:r w:rsidRPr="00EF5DBC">
              <w:rPr>
                <w:rStyle w:val="Hyperlink"/>
                <w:rFonts w:hint="cs"/>
                <w:noProof/>
                <w:rtl/>
                <w:lang w:bidi="fa-IR"/>
              </w:rPr>
              <w:t>ی</w:t>
            </w:r>
            <w:r w:rsidRPr="00EF5DBC">
              <w:rPr>
                <w:rStyle w:val="Hyperlink"/>
                <w:rFonts w:hint="eastAsia"/>
                <w:noProof/>
                <w:rtl/>
                <w:lang w:bidi="fa-IR"/>
              </w:rPr>
              <w:t>ت</w:t>
            </w:r>
            <w:r w:rsidRPr="00EF5DBC">
              <w:rPr>
                <w:rStyle w:val="Hyperlink"/>
                <w:noProof/>
                <w:rtl/>
                <w:lang w:bidi="fa-IR"/>
              </w:rPr>
              <w:t xml:space="preserve"> </w:t>
            </w:r>
            <w:r w:rsidRPr="00EF5DBC">
              <w:rPr>
                <w:rStyle w:val="Hyperlink"/>
                <w:rFonts w:cs="Rafed Alaem" w:hint="eastAsia"/>
                <w:noProof/>
                <w:rtl/>
              </w:rPr>
              <w:t>عليهم‌السلام</w:t>
            </w:r>
            <w:r w:rsidRPr="00EF5DBC">
              <w:rPr>
                <w:rStyle w:val="Hyperlink"/>
                <w:noProof/>
                <w:rtl/>
                <w:lang w:bidi="fa-IR"/>
              </w:rPr>
              <w:t xml:space="preserve"> </w:t>
            </w:r>
            <w:r w:rsidRPr="00EF5DBC">
              <w:rPr>
                <w:rStyle w:val="Hyperlink"/>
                <w:rFonts w:hint="eastAsia"/>
                <w:noProof/>
                <w:rtl/>
                <w:lang w:bidi="fa-IR"/>
              </w:rPr>
              <w:t>در</w:t>
            </w:r>
            <w:r w:rsidRPr="00EF5DBC">
              <w:rPr>
                <w:rStyle w:val="Hyperlink"/>
                <w:noProof/>
                <w:rtl/>
                <w:lang w:bidi="fa-IR"/>
              </w:rPr>
              <w:t xml:space="preserve"> </w:t>
            </w:r>
            <w:r w:rsidRPr="00EF5DBC">
              <w:rPr>
                <w:rStyle w:val="Hyperlink"/>
                <w:rFonts w:hint="eastAsia"/>
                <w:noProof/>
                <w:rtl/>
                <w:lang w:bidi="fa-IR"/>
              </w:rPr>
              <w:t>تنز</w:t>
            </w:r>
            <w:r w:rsidRPr="00EF5DBC">
              <w:rPr>
                <w:rStyle w:val="Hyperlink"/>
                <w:rFonts w:hint="cs"/>
                <w:noProof/>
                <w:rtl/>
                <w:lang w:bidi="fa-IR"/>
              </w:rPr>
              <w:t>ی</w:t>
            </w:r>
            <w:r w:rsidRPr="00EF5DBC">
              <w:rPr>
                <w:rStyle w:val="Hyperlink"/>
                <w:rFonts w:hint="eastAsia"/>
                <w:noProof/>
                <w:rtl/>
                <w:lang w:bidi="fa-IR"/>
              </w:rPr>
              <w:t>ه</w:t>
            </w:r>
            <w:r w:rsidRPr="00EF5DBC">
              <w:rPr>
                <w:rStyle w:val="Hyperlink"/>
                <w:noProof/>
                <w:rtl/>
                <w:lang w:bidi="fa-IR"/>
              </w:rPr>
              <w:t xml:space="preserve"> </w:t>
            </w:r>
            <w:r w:rsidRPr="00EF5DBC">
              <w:rPr>
                <w:rStyle w:val="Hyperlink"/>
                <w:rFonts w:hint="eastAsia"/>
                <w:noProof/>
                <w:rtl/>
                <w:lang w:bidi="fa-IR"/>
              </w:rPr>
              <w:t>بار</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تعال</w:t>
            </w:r>
            <w:r w:rsidRPr="00EF5DBC">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425758459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8</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60" w:history="1">
            <w:r w:rsidRPr="00EF5DBC">
              <w:rPr>
                <w:rStyle w:val="Hyperlink"/>
                <w:rFonts w:hint="eastAsia"/>
                <w:noProof/>
                <w:rtl/>
                <w:lang w:bidi="fa-IR"/>
              </w:rPr>
              <w:t>منزلت</w:t>
            </w:r>
            <w:r w:rsidRPr="00EF5DBC">
              <w:rPr>
                <w:rStyle w:val="Hyperlink"/>
                <w:noProof/>
                <w:rtl/>
                <w:lang w:bidi="fa-IR"/>
              </w:rPr>
              <w:t xml:space="preserve"> </w:t>
            </w:r>
            <w:r w:rsidRPr="00EF5DBC">
              <w:rPr>
                <w:rStyle w:val="Hyperlink"/>
                <w:rFonts w:hint="eastAsia"/>
                <w:noProof/>
                <w:rtl/>
                <w:lang w:bidi="fa-IR"/>
              </w:rPr>
              <w:t>عقل</w:t>
            </w:r>
            <w:r w:rsidRPr="00EF5DBC">
              <w:rPr>
                <w:rStyle w:val="Hyperlink"/>
                <w:noProof/>
                <w:rtl/>
                <w:lang w:bidi="fa-IR"/>
              </w:rPr>
              <w:t xml:space="preserve">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د</w:t>
            </w:r>
            <w:r w:rsidRPr="00EF5DBC">
              <w:rPr>
                <w:rStyle w:val="Hyperlink"/>
                <w:rFonts w:hint="cs"/>
                <w:noProof/>
                <w:rtl/>
                <w:lang w:bidi="fa-IR"/>
              </w:rPr>
              <w:t>ی</w:t>
            </w:r>
            <w:r w:rsidRPr="00EF5DBC">
              <w:rPr>
                <w:rStyle w:val="Hyperlink"/>
                <w:rFonts w:hint="eastAsia"/>
                <w:noProof/>
                <w:rtl/>
                <w:lang w:bidi="fa-IR"/>
              </w:rPr>
              <w:t>دگاه</w:t>
            </w:r>
            <w:r w:rsidRPr="00EF5DBC">
              <w:rPr>
                <w:rStyle w:val="Hyperlink"/>
                <w:noProof/>
                <w:rtl/>
                <w:lang w:bidi="fa-IR"/>
              </w:rPr>
              <w:t xml:space="preserve"> </w:t>
            </w:r>
            <w:r w:rsidRPr="00EF5DBC">
              <w:rPr>
                <w:rStyle w:val="Hyperlink"/>
                <w:rFonts w:hint="eastAsia"/>
                <w:noProof/>
                <w:rtl/>
                <w:lang w:bidi="fa-IR"/>
              </w:rPr>
              <w:t>قرآن</w:t>
            </w:r>
            <w:r w:rsidRPr="00EF5DBC">
              <w:rPr>
                <w:rStyle w:val="Hyperlink"/>
                <w:noProof/>
                <w:rtl/>
                <w:lang w:bidi="fa-IR"/>
              </w:rPr>
              <w:t xml:space="preserve"> </w:t>
            </w:r>
            <w:r w:rsidRPr="00EF5DBC">
              <w:rPr>
                <w:rStyle w:val="Hyperlink"/>
                <w:rFonts w:hint="eastAsia"/>
                <w:noProof/>
                <w:rtl/>
                <w:lang w:bidi="fa-IR"/>
              </w:rPr>
              <w:t>و</w:t>
            </w:r>
            <w:r w:rsidRPr="00EF5DBC">
              <w:rPr>
                <w:rStyle w:val="Hyperlink"/>
                <w:noProof/>
                <w:rtl/>
                <w:lang w:bidi="fa-IR"/>
              </w:rPr>
              <w:t xml:space="preserve"> </w:t>
            </w:r>
            <w:r w:rsidRPr="00EF5DBC">
              <w:rPr>
                <w:rStyle w:val="Hyperlink"/>
                <w:rFonts w:hint="eastAsia"/>
                <w:noProof/>
                <w:rtl/>
                <w:lang w:bidi="fa-IR"/>
              </w:rPr>
              <w:t>روا</w:t>
            </w:r>
            <w:r w:rsidRPr="00EF5DBC">
              <w:rPr>
                <w:rStyle w:val="Hyperlink"/>
                <w:rFonts w:hint="cs"/>
                <w:noProof/>
                <w:rtl/>
                <w:lang w:bidi="fa-IR"/>
              </w:rPr>
              <w:t>ی</w:t>
            </w:r>
            <w:r w:rsidRPr="00EF5DBC">
              <w:rPr>
                <w:rStyle w:val="Hyperlink"/>
                <w:rFonts w:hint="eastAsia"/>
                <w:noProof/>
                <w:rtl/>
                <w:lang w:bidi="fa-IR"/>
              </w:rPr>
              <w:t>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425758460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8</w:t>
            </w:r>
            <w:r>
              <w:rPr>
                <w:noProof/>
                <w:webHidden/>
                <w:rtl/>
              </w:rPr>
              <w:fldChar w:fldCharType="end"/>
            </w:r>
          </w:hyperlink>
        </w:p>
        <w:p w:rsidR="00341D84" w:rsidRDefault="00341D84">
          <w:pPr>
            <w:pStyle w:val="TOC1"/>
            <w:rPr>
              <w:rFonts w:asciiTheme="minorHAnsi" w:eastAsiaTheme="minorEastAsia" w:hAnsiTheme="minorHAnsi" w:cstheme="minorBidi"/>
              <w:b w:val="0"/>
              <w:bCs w:val="0"/>
              <w:noProof/>
              <w:color w:val="auto"/>
              <w:sz w:val="22"/>
              <w:szCs w:val="22"/>
              <w:rtl/>
            </w:rPr>
          </w:pPr>
          <w:hyperlink w:anchor="_Toc425758461" w:history="1">
            <w:r w:rsidRPr="00EF5DBC">
              <w:rPr>
                <w:rStyle w:val="Hyperlink"/>
                <w:rFonts w:hint="eastAsia"/>
                <w:noProof/>
                <w:rtl/>
                <w:lang w:bidi="fa-IR"/>
              </w:rPr>
              <w:t>رؤ</w:t>
            </w:r>
            <w:r w:rsidRPr="00EF5DBC">
              <w:rPr>
                <w:rStyle w:val="Hyperlink"/>
                <w:rFonts w:hint="cs"/>
                <w:noProof/>
                <w:rtl/>
                <w:lang w:bidi="fa-IR"/>
              </w:rPr>
              <w:t>ی</w:t>
            </w:r>
            <w:r w:rsidRPr="00EF5DBC">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425758461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10</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62" w:history="1">
            <w:r w:rsidRPr="00EF5DBC">
              <w:rPr>
                <w:rStyle w:val="Hyperlink"/>
                <w:rFonts w:hint="eastAsia"/>
                <w:noProof/>
                <w:rtl/>
                <w:lang w:bidi="fa-IR"/>
              </w:rPr>
              <w:t>توض</w:t>
            </w:r>
            <w:r w:rsidRPr="00EF5DBC">
              <w:rPr>
                <w:rStyle w:val="Hyperlink"/>
                <w:rFonts w:hint="cs"/>
                <w:noProof/>
                <w:rtl/>
                <w:lang w:bidi="fa-IR"/>
              </w:rPr>
              <w:t>ی</w:t>
            </w:r>
            <w:r w:rsidRPr="00EF5DBC">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425758462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10</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63" w:history="1">
            <w:r w:rsidRPr="00EF5DBC">
              <w:rPr>
                <w:rStyle w:val="Hyperlink"/>
                <w:rFonts w:hint="eastAsia"/>
                <w:noProof/>
                <w:rtl/>
                <w:lang w:bidi="fa-IR"/>
              </w:rPr>
              <w:t>ادلّه</w:t>
            </w:r>
            <w:r w:rsidRPr="00EF5DBC">
              <w:rPr>
                <w:rStyle w:val="Hyperlink"/>
                <w:noProof/>
                <w:rtl/>
                <w:lang w:bidi="fa-IR"/>
              </w:rPr>
              <w:t xml:space="preserve"> </w:t>
            </w:r>
            <w:r w:rsidRPr="00EF5DBC">
              <w:rPr>
                <w:rStyle w:val="Hyperlink"/>
                <w:rFonts w:hint="eastAsia"/>
                <w:noProof/>
                <w:rtl/>
                <w:lang w:bidi="fa-IR"/>
              </w:rPr>
              <w:t>امام</w:t>
            </w:r>
            <w:r w:rsidRPr="00EF5DBC">
              <w:rPr>
                <w:rStyle w:val="Hyperlink"/>
                <w:rFonts w:hint="cs"/>
                <w:noProof/>
                <w:rtl/>
                <w:lang w:bidi="fa-IR"/>
              </w:rPr>
              <w:t>ی</w:t>
            </w:r>
            <w:r w:rsidRPr="00EF5DBC">
              <w:rPr>
                <w:rStyle w:val="Hyperlink"/>
                <w:rFonts w:hint="eastAsia"/>
                <w:noProof/>
                <w:rtl/>
                <w:lang w:bidi="fa-IR"/>
              </w:rPr>
              <w:t>ه</w:t>
            </w:r>
            <w:r w:rsidRPr="00EF5DBC">
              <w:rPr>
                <w:rStyle w:val="Hyperlink"/>
                <w:noProof/>
                <w:rtl/>
                <w:lang w:bidi="fa-IR"/>
              </w:rPr>
              <w:t xml:space="preserve"> </w:t>
            </w:r>
            <w:r w:rsidRPr="00EF5DBC">
              <w:rPr>
                <w:rStyle w:val="Hyperlink"/>
                <w:rFonts w:hint="eastAsia"/>
                <w:noProof/>
                <w:rtl/>
                <w:lang w:bidi="fa-IR"/>
              </w:rPr>
              <w:t>و</w:t>
            </w:r>
            <w:r w:rsidRPr="00EF5DBC">
              <w:rPr>
                <w:rStyle w:val="Hyperlink"/>
                <w:noProof/>
                <w:rtl/>
                <w:lang w:bidi="fa-IR"/>
              </w:rPr>
              <w:t xml:space="preserve"> </w:t>
            </w:r>
            <w:r w:rsidRPr="00EF5DBC">
              <w:rPr>
                <w:rStyle w:val="Hyperlink"/>
                <w:rFonts w:hint="eastAsia"/>
                <w:noProof/>
                <w:rtl/>
                <w:lang w:bidi="fa-IR"/>
              </w:rPr>
              <w:t>معتزله</w:t>
            </w:r>
            <w:r w:rsidRPr="00EF5DBC">
              <w:rPr>
                <w:rStyle w:val="Hyperlink"/>
                <w:noProof/>
                <w:rtl/>
                <w:lang w:bidi="fa-IR"/>
              </w:rPr>
              <w:t xml:space="preserve"> </w:t>
            </w:r>
            <w:r w:rsidRPr="00EF5DBC">
              <w:rPr>
                <w:rStyle w:val="Hyperlink"/>
                <w:rFonts w:hint="eastAsia"/>
                <w:noProof/>
                <w:rtl/>
                <w:lang w:bidi="fa-IR"/>
              </w:rPr>
              <w:t>بر</w:t>
            </w:r>
            <w:r w:rsidRPr="00EF5DBC">
              <w:rPr>
                <w:rStyle w:val="Hyperlink"/>
                <w:noProof/>
                <w:rtl/>
                <w:lang w:bidi="fa-IR"/>
              </w:rPr>
              <w:t xml:space="preserve"> </w:t>
            </w:r>
            <w:r w:rsidRPr="00EF5DBC">
              <w:rPr>
                <w:rStyle w:val="Hyperlink"/>
                <w:rFonts w:hint="eastAsia"/>
                <w:noProof/>
                <w:rtl/>
                <w:lang w:bidi="fa-IR"/>
              </w:rPr>
              <w:t>نف</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رؤ</w:t>
            </w:r>
            <w:r w:rsidRPr="00EF5DBC">
              <w:rPr>
                <w:rStyle w:val="Hyperlink"/>
                <w:rFonts w:hint="cs"/>
                <w:noProof/>
                <w:rtl/>
                <w:lang w:bidi="fa-IR"/>
              </w:rPr>
              <w:t>ی</w:t>
            </w:r>
            <w:r w:rsidRPr="00EF5DBC">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425758463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11</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64" w:history="1">
            <w:r w:rsidRPr="00EF5DBC">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425758464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11</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65" w:history="1">
            <w:r w:rsidRPr="00EF5DBC">
              <w:rPr>
                <w:rStyle w:val="Hyperlink"/>
                <w:rFonts w:hint="eastAsia"/>
                <w:noProof/>
                <w:rtl/>
                <w:lang w:bidi="fa-IR"/>
              </w:rPr>
              <w:t>الف</w:t>
            </w:r>
            <w:r w:rsidRPr="00EF5DBC">
              <w:rPr>
                <w:rStyle w:val="Hyperlink"/>
                <w:noProof/>
                <w:rtl/>
                <w:lang w:bidi="fa-IR"/>
              </w:rPr>
              <w:t xml:space="preserve">) </w:t>
            </w:r>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عقل</w:t>
            </w:r>
            <w:r w:rsidRPr="00EF5DBC">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425758465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11</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66" w:history="1">
            <w:r w:rsidRPr="00EF5DBC">
              <w:rPr>
                <w:rStyle w:val="Hyperlink"/>
                <w:rFonts w:hint="eastAsia"/>
                <w:noProof/>
                <w:rtl/>
                <w:lang w:bidi="fa-IR"/>
              </w:rPr>
              <w:t>ب</w:t>
            </w:r>
            <w:r w:rsidRPr="00EF5DBC">
              <w:rPr>
                <w:rStyle w:val="Hyperlink"/>
                <w:noProof/>
                <w:rtl/>
                <w:lang w:bidi="fa-IR"/>
              </w:rPr>
              <w:t xml:space="preserve">) </w:t>
            </w:r>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نقل</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قرآن</w:t>
            </w:r>
            <w:r w:rsidRPr="00EF5DBC">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425758466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11</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67" w:history="1">
            <w:r w:rsidRPr="00EF5DBC">
              <w:rPr>
                <w:rStyle w:val="Hyperlink"/>
                <w:rFonts w:hint="eastAsia"/>
                <w:noProof/>
                <w:rtl/>
                <w:lang w:bidi="fa-IR"/>
              </w:rPr>
              <w:t>ج</w:t>
            </w:r>
            <w:r w:rsidRPr="00EF5DBC">
              <w:rPr>
                <w:rStyle w:val="Hyperlink"/>
                <w:noProof/>
                <w:rtl/>
                <w:lang w:bidi="fa-IR"/>
              </w:rPr>
              <w:t xml:space="preserve">) </w:t>
            </w:r>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نقل</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روا</w:t>
            </w:r>
            <w:r w:rsidRPr="00EF5DBC">
              <w:rPr>
                <w:rStyle w:val="Hyperlink"/>
                <w:rFonts w:hint="cs"/>
                <w:noProof/>
                <w:rtl/>
                <w:lang w:bidi="fa-IR"/>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425758467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13</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68" w:history="1">
            <w:r w:rsidRPr="00EF5DBC">
              <w:rPr>
                <w:rStyle w:val="Hyperlink"/>
                <w:rFonts w:hint="eastAsia"/>
                <w:noProof/>
                <w:rtl/>
                <w:lang w:bidi="fa-IR"/>
              </w:rPr>
              <w:t>تصر</w:t>
            </w:r>
            <w:r w:rsidRPr="00EF5DBC">
              <w:rPr>
                <w:rStyle w:val="Hyperlink"/>
                <w:rFonts w:hint="cs"/>
                <w:noProof/>
                <w:rtl/>
                <w:lang w:bidi="fa-IR"/>
              </w:rPr>
              <w:t>ی</w:t>
            </w:r>
            <w:r w:rsidRPr="00EF5DBC">
              <w:rPr>
                <w:rStyle w:val="Hyperlink"/>
                <w:rFonts w:hint="eastAsia"/>
                <w:noProof/>
                <w:rtl/>
                <w:lang w:bidi="fa-IR"/>
              </w:rPr>
              <w:t>ح</w:t>
            </w:r>
            <w:r w:rsidRPr="00EF5DBC">
              <w:rPr>
                <w:rStyle w:val="Hyperlink"/>
                <w:noProof/>
                <w:rtl/>
                <w:lang w:bidi="fa-IR"/>
              </w:rPr>
              <w:t xml:space="preserve"> </w:t>
            </w:r>
            <w:r w:rsidRPr="00EF5DBC">
              <w:rPr>
                <w:rStyle w:val="Hyperlink"/>
                <w:rFonts w:hint="eastAsia"/>
                <w:noProof/>
                <w:rtl/>
                <w:lang w:bidi="fa-IR"/>
              </w:rPr>
              <w:t>ائمه</w:t>
            </w:r>
            <w:r w:rsidRPr="00EF5DBC">
              <w:rPr>
                <w:rStyle w:val="Hyperlink"/>
                <w:noProof/>
                <w:rtl/>
                <w:lang w:bidi="fa-IR"/>
              </w:rPr>
              <w:t xml:space="preserve"> </w:t>
            </w:r>
            <w:r w:rsidRPr="00EF5DBC">
              <w:rPr>
                <w:rStyle w:val="Hyperlink"/>
                <w:rFonts w:hint="eastAsia"/>
                <w:noProof/>
                <w:rtl/>
                <w:lang w:bidi="fa-IR"/>
              </w:rPr>
              <w:t>اهل</w:t>
            </w:r>
            <w:r w:rsidRPr="00EF5DBC">
              <w:rPr>
                <w:rStyle w:val="Hyperlink"/>
                <w:noProof/>
                <w:rtl/>
                <w:lang w:bidi="fa-IR"/>
              </w:rPr>
              <w:t xml:space="preserve"> </w:t>
            </w:r>
            <w:r w:rsidRPr="00EF5DBC">
              <w:rPr>
                <w:rStyle w:val="Hyperlink"/>
                <w:rFonts w:hint="eastAsia"/>
                <w:noProof/>
                <w:rtl/>
                <w:lang w:bidi="fa-IR"/>
              </w:rPr>
              <w:t>ب</w:t>
            </w:r>
            <w:r w:rsidRPr="00EF5DBC">
              <w:rPr>
                <w:rStyle w:val="Hyperlink"/>
                <w:rFonts w:hint="cs"/>
                <w:noProof/>
                <w:rtl/>
                <w:lang w:bidi="fa-IR"/>
              </w:rPr>
              <w:t>ی</w:t>
            </w:r>
            <w:r w:rsidRPr="00EF5DBC">
              <w:rPr>
                <w:rStyle w:val="Hyperlink"/>
                <w:rFonts w:hint="eastAsia"/>
                <w:noProof/>
                <w:rtl/>
                <w:lang w:bidi="fa-IR"/>
              </w:rPr>
              <w:t>ت</w:t>
            </w:r>
            <w:r w:rsidRPr="00EF5DBC">
              <w:rPr>
                <w:rStyle w:val="Hyperlink"/>
                <w:noProof/>
                <w:rtl/>
                <w:lang w:bidi="fa-IR"/>
              </w:rPr>
              <w:t xml:space="preserve"> </w:t>
            </w:r>
            <w:r w:rsidRPr="00EF5DBC">
              <w:rPr>
                <w:rStyle w:val="Hyperlink"/>
                <w:rFonts w:cs="Rafed Alaem" w:hint="eastAsia"/>
                <w:noProof/>
                <w:rtl/>
              </w:rPr>
              <w:t>عليهم‌السلام</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امکان</w:t>
            </w:r>
            <w:r w:rsidRPr="00EF5DBC">
              <w:rPr>
                <w:rStyle w:val="Hyperlink"/>
                <w:noProof/>
                <w:rtl/>
                <w:lang w:bidi="fa-IR"/>
              </w:rPr>
              <w:t xml:space="preserve"> </w:t>
            </w:r>
            <w:r w:rsidRPr="00EF5DBC">
              <w:rPr>
                <w:rStyle w:val="Hyperlink"/>
                <w:rFonts w:hint="eastAsia"/>
                <w:noProof/>
                <w:rtl/>
                <w:lang w:bidi="fa-IR"/>
              </w:rPr>
              <w:t>رؤ</w:t>
            </w:r>
            <w:r w:rsidRPr="00EF5DBC">
              <w:rPr>
                <w:rStyle w:val="Hyperlink"/>
                <w:rFonts w:hint="cs"/>
                <w:noProof/>
                <w:rtl/>
                <w:lang w:bidi="fa-IR"/>
              </w:rPr>
              <w:t>ی</w:t>
            </w:r>
            <w:r w:rsidRPr="00EF5DBC">
              <w:rPr>
                <w:rStyle w:val="Hyperlink"/>
                <w:rFonts w:hint="eastAsia"/>
                <w:noProof/>
                <w:rtl/>
                <w:lang w:bidi="fa-IR"/>
              </w:rPr>
              <w:t>ت</w:t>
            </w:r>
            <w:r w:rsidRPr="00EF5DBC">
              <w:rPr>
                <w:rStyle w:val="Hyperlink"/>
                <w:noProof/>
                <w:rtl/>
                <w:lang w:bidi="fa-IR"/>
              </w:rPr>
              <w:t xml:space="preserve"> </w:t>
            </w:r>
            <w:r w:rsidRPr="00EF5DBC">
              <w:rPr>
                <w:rStyle w:val="Hyperlink"/>
                <w:rFonts w:hint="eastAsia"/>
                <w:noProof/>
                <w:rtl/>
                <w:lang w:bidi="fa-IR"/>
              </w:rPr>
              <w:t>قلب</w:t>
            </w:r>
            <w:r w:rsidRPr="00EF5DBC">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425758468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14</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69" w:history="1">
            <w:r w:rsidRPr="00EF5DBC">
              <w:rPr>
                <w:rStyle w:val="Hyperlink"/>
                <w:rFonts w:hint="eastAsia"/>
                <w:noProof/>
                <w:rtl/>
                <w:lang w:bidi="fa-IR"/>
              </w:rPr>
              <w:t>اعتراف</w:t>
            </w:r>
            <w:r w:rsidRPr="00EF5DBC">
              <w:rPr>
                <w:rStyle w:val="Hyperlink"/>
                <w:noProof/>
                <w:rtl/>
                <w:lang w:bidi="fa-IR"/>
              </w:rPr>
              <w:t xml:space="preserve"> </w:t>
            </w:r>
            <w:r w:rsidRPr="00EF5DBC">
              <w:rPr>
                <w:rStyle w:val="Hyperlink"/>
                <w:rFonts w:hint="eastAsia"/>
                <w:noProof/>
                <w:rtl/>
                <w:lang w:bidi="fa-IR"/>
              </w:rPr>
              <w:t>برخ</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علما</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عامه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425758469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16</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70" w:history="1">
            <w:r w:rsidRPr="00EF5DBC">
              <w:rPr>
                <w:rStyle w:val="Hyperlink"/>
                <w:rFonts w:hint="eastAsia"/>
                <w:noProof/>
                <w:rtl/>
                <w:lang w:bidi="fa-IR"/>
              </w:rPr>
              <w:t>بررس</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ادله</w:t>
            </w:r>
            <w:r w:rsidRPr="00EF5DBC">
              <w:rPr>
                <w:rStyle w:val="Hyperlink"/>
                <w:noProof/>
                <w:rtl/>
                <w:lang w:bidi="fa-IR"/>
              </w:rPr>
              <w:t xml:space="preserve"> </w:t>
            </w:r>
            <w:r w:rsidRPr="00EF5DBC">
              <w:rPr>
                <w:rStyle w:val="Hyperlink"/>
                <w:rFonts w:hint="eastAsia"/>
                <w:noProof/>
                <w:rtl/>
                <w:lang w:bidi="fa-IR"/>
              </w:rPr>
              <w:t>قائل</w:t>
            </w:r>
            <w:r w:rsidRPr="00EF5DBC">
              <w:rPr>
                <w:rStyle w:val="Hyperlink"/>
                <w:rFonts w:hint="cs"/>
                <w:noProof/>
                <w:rtl/>
                <w:lang w:bidi="fa-IR"/>
              </w:rPr>
              <w:t>ی</w:t>
            </w:r>
            <w:r w:rsidRPr="00EF5DBC">
              <w:rPr>
                <w:rStyle w:val="Hyperlink"/>
                <w:rFonts w:hint="eastAsia"/>
                <w:noProof/>
                <w:rtl/>
                <w:lang w:bidi="fa-IR"/>
              </w:rPr>
              <w:t>ن</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رؤ</w:t>
            </w:r>
            <w:r w:rsidRPr="00EF5DBC">
              <w:rPr>
                <w:rStyle w:val="Hyperlink"/>
                <w:rFonts w:hint="cs"/>
                <w:noProof/>
                <w:rtl/>
                <w:lang w:bidi="fa-IR"/>
              </w:rPr>
              <w:t>ی</w:t>
            </w:r>
            <w:r w:rsidRPr="00EF5DBC">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425758470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1" w:history="1">
            <w:r w:rsidRPr="00EF5DBC">
              <w:rPr>
                <w:rStyle w:val="Hyperlink"/>
                <w:rFonts w:hint="eastAsia"/>
                <w:noProof/>
                <w:rtl/>
                <w:lang w:bidi="fa-IR"/>
              </w:rPr>
              <w:t>توض</w:t>
            </w:r>
            <w:r w:rsidRPr="00EF5DBC">
              <w:rPr>
                <w:rStyle w:val="Hyperlink"/>
                <w:rFonts w:hint="cs"/>
                <w:noProof/>
                <w:rtl/>
                <w:lang w:bidi="fa-IR"/>
              </w:rPr>
              <w:t>ی</w:t>
            </w:r>
            <w:r w:rsidRPr="00EF5DBC">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425758471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2" w:history="1">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425758472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3" w:history="1">
            <w:r w:rsidRPr="00EF5DBC">
              <w:rPr>
                <w:rStyle w:val="Hyperlink"/>
                <w:rFonts w:hint="eastAsia"/>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425758473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17</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4" w:history="1">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425758474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17</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5" w:history="1">
            <w:r w:rsidRPr="00EF5DBC">
              <w:rPr>
                <w:rStyle w:val="Hyperlink"/>
                <w:rFonts w:hint="eastAsia"/>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425758475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18</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6" w:history="1">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425758476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18</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7" w:history="1">
            <w:r w:rsidRPr="00EF5DBC">
              <w:rPr>
                <w:rStyle w:val="Hyperlink"/>
                <w:rFonts w:hint="eastAsia"/>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425758477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18</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8" w:history="1">
            <w:r w:rsidRPr="00EF5DBC">
              <w:rPr>
                <w:rStyle w:val="Hyperlink"/>
                <w:rFonts w:hint="eastAsia"/>
                <w:noProof/>
                <w:rtl/>
                <w:lang w:bidi="fa-IR"/>
              </w:rPr>
              <w:t>دل</w:t>
            </w:r>
            <w:r w:rsidRPr="00EF5DBC">
              <w:rPr>
                <w:rStyle w:val="Hyperlink"/>
                <w:rFonts w:hint="cs"/>
                <w:noProof/>
                <w:rtl/>
                <w:lang w:bidi="fa-IR"/>
              </w:rPr>
              <w:t>ی</w:t>
            </w:r>
            <w:r w:rsidRPr="00EF5DBC">
              <w:rPr>
                <w:rStyle w:val="Hyperlink"/>
                <w:rFonts w:hint="eastAsia"/>
                <w:noProof/>
                <w:rtl/>
                <w:lang w:bidi="fa-IR"/>
              </w:rPr>
              <w:t>ل</w:t>
            </w:r>
            <w:r w:rsidRPr="00EF5DBC">
              <w:rPr>
                <w:rStyle w:val="Hyperlink"/>
                <w:noProof/>
                <w:rtl/>
                <w:lang w:bidi="fa-IR"/>
              </w:rPr>
              <w:t xml:space="preserve"> </w:t>
            </w:r>
            <w:r w:rsidRPr="00EF5DBC">
              <w:rPr>
                <w:rStyle w:val="Hyperlink"/>
                <w:rFonts w:hint="eastAsia"/>
                <w:noProof/>
                <w:rtl/>
                <w:lang w:bidi="fa-IR"/>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425758478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19</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79" w:history="1">
            <w:r w:rsidRPr="00EF5DBC">
              <w:rPr>
                <w:rStyle w:val="Hyperlink"/>
                <w:rFonts w:hint="eastAsia"/>
                <w:noProof/>
                <w:rtl/>
                <w:lang w:bidi="fa-IR"/>
              </w:rPr>
              <w:t>پاسخ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425758479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19</w:t>
            </w:r>
            <w:r>
              <w:rPr>
                <w:noProof/>
                <w:webHidden/>
                <w:rtl/>
              </w:rPr>
              <w:fldChar w:fldCharType="end"/>
            </w:r>
          </w:hyperlink>
        </w:p>
        <w:p w:rsidR="00341D84" w:rsidRDefault="00341D84">
          <w:pPr>
            <w:pStyle w:val="TOC1"/>
            <w:rPr>
              <w:rFonts w:asciiTheme="minorHAnsi" w:eastAsiaTheme="minorEastAsia" w:hAnsiTheme="minorHAnsi" w:cstheme="minorBidi"/>
              <w:b w:val="0"/>
              <w:bCs w:val="0"/>
              <w:noProof/>
              <w:color w:val="auto"/>
              <w:sz w:val="22"/>
              <w:szCs w:val="22"/>
              <w:rtl/>
            </w:rPr>
          </w:pPr>
          <w:hyperlink w:anchor="_Toc425758480" w:history="1">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425758480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20</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81" w:history="1">
            <w:r w:rsidRPr="00EF5DBC">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425758481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20</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82" w:history="1">
            <w:r w:rsidRPr="00EF5DBC">
              <w:rPr>
                <w:rStyle w:val="Hyperlink"/>
                <w:rFonts w:hint="eastAsia"/>
                <w:noProof/>
                <w:rtl/>
                <w:lang w:bidi="fa-IR"/>
              </w:rPr>
              <w:t>قرآن</w:t>
            </w:r>
            <w:r w:rsidRPr="00EF5DBC">
              <w:rPr>
                <w:rStyle w:val="Hyperlink"/>
                <w:noProof/>
                <w:rtl/>
                <w:lang w:bidi="fa-IR"/>
              </w:rPr>
              <w:t xml:space="preserve"> </w:t>
            </w:r>
            <w:r w:rsidRPr="00EF5DBC">
              <w:rPr>
                <w:rStyle w:val="Hyperlink"/>
                <w:rFonts w:hint="eastAsia"/>
                <w:noProof/>
                <w:rtl/>
                <w:lang w:bidi="fa-IR"/>
              </w:rPr>
              <w:t>و</w:t>
            </w:r>
            <w:r w:rsidRPr="00EF5DBC">
              <w:rPr>
                <w:rStyle w:val="Hyperlink"/>
                <w:noProof/>
                <w:rtl/>
                <w:lang w:bidi="fa-IR"/>
              </w:rPr>
              <w:t xml:space="preserve"> </w:t>
            </w:r>
            <w:r w:rsidRPr="00EF5DBC">
              <w:rPr>
                <w:rStyle w:val="Hyperlink"/>
                <w:rFonts w:hint="eastAsia"/>
                <w:noProof/>
                <w:rtl/>
                <w:lang w:bidi="fa-IR"/>
              </w:rPr>
              <w:t>نف</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جسم</w:t>
            </w:r>
            <w:r w:rsidRPr="00EF5DBC">
              <w:rPr>
                <w:rStyle w:val="Hyperlink"/>
                <w:rFonts w:hint="cs"/>
                <w:noProof/>
                <w:rtl/>
                <w:lang w:bidi="fa-IR"/>
              </w:rPr>
              <w:t>ی</w:t>
            </w:r>
            <w:r w:rsidRPr="00EF5DBC">
              <w:rPr>
                <w:rStyle w:val="Hyperlink"/>
                <w:rFonts w:hint="eastAsia"/>
                <w:noProof/>
                <w:rtl/>
                <w:lang w:bidi="fa-IR"/>
              </w:rPr>
              <w:t>ت</w:t>
            </w:r>
            <w:r w:rsidRPr="00EF5DBC">
              <w:rPr>
                <w:rStyle w:val="Hyperlink"/>
                <w:noProof/>
                <w:rtl/>
                <w:lang w:bidi="fa-IR"/>
              </w:rPr>
              <w:t xml:space="preserve">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425758482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22</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83" w:history="1">
            <w:r w:rsidRPr="00EF5DBC">
              <w:rPr>
                <w:rStyle w:val="Hyperlink"/>
                <w:rFonts w:hint="eastAsia"/>
                <w:noProof/>
                <w:rtl/>
                <w:lang w:bidi="fa-IR"/>
              </w:rPr>
              <w:t>مقابله</w:t>
            </w:r>
            <w:r w:rsidRPr="00EF5DBC">
              <w:rPr>
                <w:rStyle w:val="Hyperlink"/>
                <w:noProof/>
                <w:rtl/>
                <w:lang w:bidi="fa-IR"/>
              </w:rPr>
              <w:t xml:space="preserve"> </w:t>
            </w:r>
            <w:r w:rsidRPr="00EF5DBC">
              <w:rPr>
                <w:rStyle w:val="Hyperlink"/>
                <w:rFonts w:hint="eastAsia"/>
                <w:noProof/>
                <w:rtl/>
                <w:lang w:bidi="fa-IR"/>
              </w:rPr>
              <w:t>اهل</w:t>
            </w:r>
            <w:r w:rsidRPr="00EF5DBC">
              <w:rPr>
                <w:rStyle w:val="Hyperlink"/>
                <w:noProof/>
                <w:rtl/>
                <w:lang w:bidi="fa-IR"/>
              </w:rPr>
              <w:t xml:space="preserve"> </w:t>
            </w:r>
            <w:r w:rsidRPr="00EF5DBC">
              <w:rPr>
                <w:rStyle w:val="Hyperlink"/>
                <w:rFonts w:hint="eastAsia"/>
                <w:noProof/>
                <w:rtl/>
                <w:lang w:bidi="fa-IR"/>
              </w:rPr>
              <w:t>ب</w:t>
            </w:r>
            <w:r w:rsidRPr="00EF5DBC">
              <w:rPr>
                <w:rStyle w:val="Hyperlink"/>
                <w:rFonts w:hint="cs"/>
                <w:noProof/>
                <w:rtl/>
                <w:lang w:bidi="fa-IR"/>
              </w:rPr>
              <w:t>ی</w:t>
            </w:r>
            <w:r w:rsidRPr="00EF5DBC">
              <w:rPr>
                <w:rStyle w:val="Hyperlink"/>
                <w:rFonts w:hint="eastAsia"/>
                <w:noProof/>
                <w:rtl/>
                <w:lang w:bidi="fa-IR"/>
              </w:rPr>
              <w:t>ت</w:t>
            </w:r>
            <w:r w:rsidRPr="00EF5DBC">
              <w:rPr>
                <w:rStyle w:val="Hyperlink"/>
                <w:noProof/>
                <w:rtl/>
                <w:lang w:bidi="fa-IR"/>
              </w:rPr>
              <w:t xml:space="preserve"> </w:t>
            </w:r>
            <w:r w:rsidRPr="00EF5DBC">
              <w:rPr>
                <w:rStyle w:val="Hyperlink"/>
                <w:rFonts w:cs="Rafed Alaem" w:hint="eastAsia"/>
                <w:noProof/>
                <w:rtl/>
              </w:rPr>
              <w:t>عليهم‌السلام</w:t>
            </w:r>
            <w:r w:rsidRPr="00EF5DBC">
              <w:rPr>
                <w:rStyle w:val="Hyperlink"/>
                <w:noProof/>
                <w:rtl/>
                <w:lang w:bidi="fa-IR"/>
              </w:rPr>
              <w:t xml:space="preserve"> </w:t>
            </w:r>
            <w:r w:rsidRPr="00EF5DBC">
              <w:rPr>
                <w:rStyle w:val="Hyperlink"/>
                <w:rFonts w:hint="eastAsia"/>
                <w:noProof/>
                <w:rtl/>
                <w:lang w:bidi="fa-IR"/>
              </w:rPr>
              <w:t>با</w:t>
            </w:r>
            <w:r w:rsidRPr="00EF5DBC">
              <w:rPr>
                <w:rStyle w:val="Hyperlink"/>
                <w:noProof/>
                <w:rtl/>
                <w:lang w:bidi="fa-IR"/>
              </w:rPr>
              <w:t xml:space="preserve"> </w:t>
            </w:r>
            <w:r w:rsidRPr="00EF5DBC">
              <w:rPr>
                <w:rStyle w:val="Hyperlink"/>
                <w:rFonts w:hint="eastAsia"/>
                <w:noProof/>
                <w:rtl/>
                <w:lang w:bidi="fa-IR"/>
              </w:rPr>
              <w:t>قول</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تشب</w:t>
            </w:r>
            <w:r w:rsidRPr="00EF5DBC">
              <w:rPr>
                <w:rStyle w:val="Hyperlink"/>
                <w:rFonts w:hint="cs"/>
                <w:noProof/>
                <w:rtl/>
                <w:lang w:bidi="fa-IR"/>
              </w:rPr>
              <w:t>ی</w:t>
            </w:r>
            <w:r w:rsidRPr="00EF5DBC">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425758483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24</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84" w:history="1">
            <w:r w:rsidRPr="00EF5DBC">
              <w:rPr>
                <w:rStyle w:val="Hyperlink"/>
                <w:rFonts w:hint="eastAsia"/>
                <w:noProof/>
                <w:rtl/>
                <w:lang w:bidi="fa-IR"/>
              </w:rPr>
              <w:t>عوامل</w:t>
            </w:r>
            <w:r w:rsidRPr="00EF5DBC">
              <w:rPr>
                <w:rStyle w:val="Hyperlink"/>
                <w:noProof/>
                <w:rtl/>
                <w:lang w:bidi="fa-IR"/>
              </w:rPr>
              <w:t xml:space="preserve"> </w:t>
            </w:r>
            <w:r w:rsidRPr="00EF5DBC">
              <w:rPr>
                <w:rStyle w:val="Hyperlink"/>
                <w:rFonts w:hint="eastAsia"/>
                <w:noProof/>
                <w:rtl/>
                <w:lang w:bidi="fa-IR"/>
              </w:rPr>
              <w:t>پ</w:t>
            </w:r>
            <w:r w:rsidRPr="00EF5DBC">
              <w:rPr>
                <w:rStyle w:val="Hyperlink"/>
                <w:rFonts w:hint="cs"/>
                <w:noProof/>
                <w:rtl/>
                <w:lang w:bidi="fa-IR"/>
              </w:rPr>
              <w:t>ی</w:t>
            </w:r>
            <w:r w:rsidRPr="00EF5DBC">
              <w:rPr>
                <w:rStyle w:val="Hyperlink"/>
                <w:rFonts w:hint="eastAsia"/>
                <w:noProof/>
                <w:rtl/>
                <w:lang w:bidi="fa-IR"/>
              </w:rPr>
              <w:t>دا</w:t>
            </w:r>
            <w:r w:rsidRPr="00EF5DBC">
              <w:rPr>
                <w:rStyle w:val="Hyperlink"/>
                <w:rFonts w:hint="cs"/>
                <w:noProof/>
                <w:rtl/>
                <w:lang w:bidi="fa-IR"/>
              </w:rPr>
              <w:t>ی</w:t>
            </w:r>
            <w:r w:rsidRPr="00EF5DBC">
              <w:rPr>
                <w:rStyle w:val="Hyperlink"/>
                <w:rFonts w:hint="eastAsia"/>
                <w:noProof/>
                <w:rtl/>
                <w:lang w:bidi="fa-IR"/>
              </w:rPr>
              <w:t>ش</w:t>
            </w:r>
            <w:r w:rsidRPr="00EF5DBC">
              <w:rPr>
                <w:rStyle w:val="Hyperlink"/>
                <w:noProof/>
                <w:rtl/>
                <w:lang w:bidi="fa-IR"/>
              </w:rPr>
              <w:t xml:space="preserve"> </w:t>
            </w:r>
            <w:r w:rsidRPr="00EF5DBC">
              <w:rPr>
                <w:rStyle w:val="Hyperlink"/>
                <w:rFonts w:hint="eastAsia"/>
                <w:noProof/>
                <w:rtl/>
                <w:lang w:bidi="fa-IR"/>
              </w:rPr>
              <w:t>نظر</w:t>
            </w:r>
            <w:r w:rsidRPr="00EF5DBC">
              <w:rPr>
                <w:rStyle w:val="Hyperlink"/>
                <w:rFonts w:hint="cs"/>
                <w:noProof/>
                <w:rtl/>
                <w:lang w:bidi="fa-IR"/>
              </w:rPr>
              <w:t>ی</w:t>
            </w:r>
            <w:r w:rsidRPr="00EF5DBC">
              <w:rPr>
                <w:rStyle w:val="Hyperlink"/>
                <w:rFonts w:hint="eastAsia"/>
                <w:noProof/>
                <w:rtl/>
                <w:lang w:bidi="fa-IR"/>
              </w:rPr>
              <w:t>ه</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425758484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24</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85" w:history="1">
            <w:r w:rsidRPr="00EF5DBC">
              <w:rPr>
                <w:rStyle w:val="Hyperlink"/>
                <w:rFonts w:hint="eastAsia"/>
                <w:noProof/>
                <w:rtl/>
                <w:lang w:bidi="fa-IR"/>
              </w:rPr>
              <w:t>تصر</w:t>
            </w:r>
            <w:r w:rsidRPr="00EF5DBC">
              <w:rPr>
                <w:rStyle w:val="Hyperlink"/>
                <w:rFonts w:hint="cs"/>
                <w:noProof/>
                <w:rtl/>
                <w:lang w:bidi="fa-IR"/>
              </w:rPr>
              <w:t>ی</w:t>
            </w:r>
            <w:r w:rsidRPr="00EF5DBC">
              <w:rPr>
                <w:rStyle w:val="Hyperlink"/>
                <w:rFonts w:hint="eastAsia"/>
                <w:noProof/>
                <w:rtl/>
                <w:lang w:bidi="fa-IR"/>
              </w:rPr>
              <w:t>ح</w:t>
            </w:r>
            <w:r w:rsidRPr="00EF5DBC">
              <w:rPr>
                <w:rStyle w:val="Hyperlink"/>
                <w:noProof/>
                <w:rtl/>
                <w:lang w:bidi="fa-IR"/>
              </w:rPr>
              <w:t xml:space="preserve"> </w:t>
            </w:r>
            <w:r w:rsidRPr="00EF5DBC">
              <w:rPr>
                <w:rStyle w:val="Hyperlink"/>
                <w:rFonts w:hint="eastAsia"/>
                <w:noProof/>
                <w:rtl/>
                <w:lang w:bidi="fa-IR"/>
              </w:rPr>
              <w:t>علما</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اهل</w:t>
            </w:r>
            <w:r w:rsidRPr="00EF5DBC">
              <w:rPr>
                <w:rStyle w:val="Hyperlink"/>
                <w:noProof/>
                <w:rtl/>
                <w:lang w:bidi="fa-IR"/>
              </w:rPr>
              <w:t xml:space="preserve"> </w:t>
            </w:r>
            <w:r w:rsidRPr="00EF5DBC">
              <w:rPr>
                <w:rStyle w:val="Hyperlink"/>
                <w:rFonts w:hint="eastAsia"/>
                <w:noProof/>
                <w:rtl/>
                <w:lang w:bidi="fa-IR"/>
              </w:rPr>
              <w:t>سنّت</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sidRPr="00EF5DBC">
              <w:rPr>
                <w:rStyle w:val="Hyperlink"/>
                <w:noProof/>
                <w:rtl/>
                <w:lang w:bidi="fa-IR"/>
              </w:rPr>
              <w:t xml:space="preserve"> </w:t>
            </w:r>
            <w:r w:rsidRPr="00EF5DBC">
              <w:rPr>
                <w:rStyle w:val="Hyperlink"/>
                <w:rFonts w:hint="eastAsia"/>
                <w:noProof/>
                <w:rtl/>
                <w:lang w:bidi="fa-IR"/>
              </w:rPr>
              <w:t>ابن</w:t>
            </w:r>
            <w:r w:rsidRPr="00EF5DBC">
              <w:rPr>
                <w:rStyle w:val="Hyperlink"/>
                <w:noProof/>
                <w:rtl/>
                <w:lang w:bidi="fa-IR"/>
              </w:rPr>
              <w:t xml:space="preserve"> </w:t>
            </w:r>
            <w:r w:rsidRPr="00EF5DBC">
              <w:rPr>
                <w:rStyle w:val="Hyperlink"/>
                <w:rFonts w:hint="eastAsia"/>
                <w:noProof/>
                <w:rtl/>
                <w:lang w:bidi="fa-IR"/>
              </w:rPr>
              <w:t>ت</w:t>
            </w:r>
            <w:r w:rsidRPr="00EF5DBC">
              <w:rPr>
                <w:rStyle w:val="Hyperlink"/>
                <w:rFonts w:hint="cs"/>
                <w:noProof/>
                <w:rtl/>
                <w:lang w:bidi="fa-IR"/>
              </w:rPr>
              <w:t>ی</w:t>
            </w:r>
            <w:r w:rsidRPr="00EF5DBC">
              <w:rPr>
                <w:rStyle w:val="Hyperlink"/>
                <w:rFonts w:hint="eastAsia"/>
                <w:noProof/>
                <w:rtl/>
                <w:lang w:bidi="fa-IR"/>
              </w:rPr>
              <w:t>م</w:t>
            </w:r>
            <w:r w:rsidRPr="00EF5DBC">
              <w:rPr>
                <w:rStyle w:val="Hyperlink"/>
                <w:rFonts w:hint="cs"/>
                <w:noProof/>
                <w:rtl/>
                <w:lang w:bidi="fa-IR"/>
              </w:rPr>
              <w:t>ی</w:t>
            </w:r>
            <w:r w:rsidRPr="00EF5DBC">
              <w:rPr>
                <w:rStyle w:val="Hyperlink"/>
                <w:rFonts w:hint="eastAsia"/>
                <w:noProof/>
                <w:rtl/>
                <w:lang w:bidi="fa-IR"/>
              </w:rPr>
              <w:t>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425758485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25</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86" w:history="1">
            <w:r w:rsidRPr="00EF5DBC">
              <w:rPr>
                <w:rStyle w:val="Hyperlink"/>
                <w:rFonts w:hint="eastAsia"/>
                <w:noProof/>
                <w:rtl/>
                <w:lang w:bidi="fa-IR"/>
              </w:rPr>
              <w:t>ادوار</w:t>
            </w:r>
            <w:r w:rsidRPr="00EF5DBC">
              <w:rPr>
                <w:rStyle w:val="Hyperlink"/>
                <w:noProof/>
                <w:rtl/>
                <w:lang w:bidi="fa-IR"/>
              </w:rPr>
              <w:t xml:space="preserve"> </w:t>
            </w:r>
            <w:r w:rsidRPr="00EF5DBC">
              <w:rPr>
                <w:rStyle w:val="Hyperlink"/>
                <w:rFonts w:hint="eastAsia"/>
                <w:noProof/>
                <w:rtl/>
                <w:lang w:bidi="fa-IR"/>
              </w:rPr>
              <w:t>قول</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425758486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87" w:history="1">
            <w:r w:rsidRPr="00EF5DBC">
              <w:rPr>
                <w:rStyle w:val="Hyperlink"/>
                <w:rFonts w:hint="eastAsia"/>
                <w:noProof/>
                <w:rtl/>
                <w:lang w:bidi="fa-IR"/>
              </w:rPr>
              <w:t>اشاره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425758487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88" w:history="1">
            <w:r w:rsidRPr="00EF5DBC">
              <w:rPr>
                <w:rStyle w:val="Hyperlink"/>
                <w:rFonts w:hint="eastAsia"/>
                <w:noProof/>
                <w:rtl/>
                <w:lang w:bidi="fa-IR"/>
              </w:rPr>
              <w:t>دور</w:t>
            </w:r>
            <w:r w:rsidRPr="00EF5DBC">
              <w:rPr>
                <w:rStyle w:val="Hyperlink"/>
                <w:noProof/>
                <w:rtl/>
                <w:lang w:bidi="fa-IR"/>
              </w:rPr>
              <w:t xml:space="preserve"> </w:t>
            </w:r>
            <w:r w:rsidRPr="00EF5DBC">
              <w:rPr>
                <w:rStyle w:val="Hyperlink"/>
                <w:rFonts w:hint="eastAsia"/>
                <w:noProof/>
                <w:rtl/>
                <w:lang w:bidi="fa-IR"/>
              </w:rPr>
              <w:t>اول</w:t>
            </w:r>
            <w:r w:rsidRPr="00EF5DBC">
              <w:rPr>
                <w:rStyle w:val="Hyperlink"/>
                <w:noProof/>
                <w:rtl/>
                <w:lang w:bidi="fa-IR"/>
              </w:rPr>
              <w:t xml:space="preserve">: </w:t>
            </w:r>
            <w:r w:rsidRPr="00EF5DBC">
              <w:rPr>
                <w:rStyle w:val="Hyperlink"/>
                <w:rFonts w:hint="eastAsia"/>
                <w:noProof/>
                <w:rtl/>
                <w:lang w:bidi="fa-IR"/>
              </w:rPr>
              <w:t>عصر</w:t>
            </w:r>
            <w:r w:rsidRPr="00EF5DBC">
              <w:rPr>
                <w:rStyle w:val="Hyperlink"/>
                <w:noProof/>
                <w:rtl/>
                <w:lang w:bidi="fa-IR"/>
              </w:rPr>
              <w:t xml:space="preserve"> </w:t>
            </w:r>
            <w:r w:rsidRPr="00EF5DBC">
              <w:rPr>
                <w:rStyle w:val="Hyperlink"/>
                <w:rFonts w:hint="cs"/>
                <w:noProof/>
                <w:rtl/>
                <w:lang w:bidi="fa-IR"/>
              </w:rPr>
              <w:t>ی</w:t>
            </w:r>
            <w:r w:rsidRPr="00EF5DBC">
              <w:rPr>
                <w:rStyle w:val="Hyperlink"/>
                <w:rFonts w:hint="eastAsia"/>
                <w:noProof/>
                <w:rtl/>
                <w:lang w:bidi="fa-IR"/>
              </w:rPr>
              <w:t>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425758488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89" w:history="1">
            <w:r w:rsidRPr="00EF5DBC">
              <w:rPr>
                <w:rStyle w:val="Hyperlink"/>
                <w:rFonts w:hint="eastAsia"/>
                <w:noProof/>
                <w:rtl/>
                <w:lang w:bidi="fa-IR"/>
              </w:rPr>
              <w:t>دور</w:t>
            </w:r>
            <w:r w:rsidRPr="00EF5DBC">
              <w:rPr>
                <w:rStyle w:val="Hyperlink"/>
                <w:noProof/>
                <w:rtl/>
                <w:lang w:bidi="fa-IR"/>
              </w:rPr>
              <w:t xml:space="preserve"> </w:t>
            </w:r>
            <w:r w:rsidRPr="00EF5DBC">
              <w:rPr>
                <w:rStyle w:val="Hyperlink"/>
                <w:rFonts w:hint="eastAsia"/>
                <w:noProof/>
                <w:rtl/>
                <w:lang w:bidi="fa-IR"/>
              </w:rPr>
              <w:t>دوم</w:t>
            </w:r>
            <w:r w:rsidRPr="00EF5DBC">
              <w:rPr>
                <w:rStyle w:val="Hyperlink"/>
                <w:noProof/>
                <w:rtl/>
                <w:lang w:bidi="fa-IR"/>
              </w:rPr>
              <w:t xml:space="preserve">: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زمان</w:t>
            </w:r>
            <w:r w:rsidRPr="00EF5DBC">
              <w:rPr>
                <w:rStyle w:val="Hyperlink"/>
                <w:noProof/>
                <w:rtl/>
                <w:lang w:bidi="fa-IR"/>
              </w:rPr>
              <w:t xml:space="preserve"> </w:t>
            </w:r>
            <w:r w:rsidRPr="00EF5DBC">
              <w:rPr>
                <w:rStyle w:val="Hyperlink"/>
                <w:rFonts w:hint="eastAsia"/>
                <w:noProof/>
                <w:rtl/>
                <w:lang w:bidi="fa-IR"/>
              </w:rPr>
              <w:t>صحابه</w:t>
            </w:r>
            <w:r w:rsidRPr="00EF5DBC">
              <w:rPr>
                <w:rStyle w:val="Hyperlink"/>
                <w:noProof/>
                <w:rtl/>
                <w:lang w:bidi="fa-IR"/>
              </w:rPr>
              <w:t xml:space="preserve"> </w:t>
            </w:r>
            <w:r w:rsidRPr="00EF5DBC">
              <w:rPr>
                <w:rStyle w:val="Hyperlink"/>
                <w:rFonts w:hint="eastAsia"/>
                <w:noProof/>
                <w:rtl/>
                <w:lang w:bidi="fa-IR"/>
              </w:rPr>
              <w:t>تا</w:t>
            </w:r>
            <w:r w:rsidRPr="00EF5DBC">
              <w:rPr>
                <w:rStyle w:val="Hyperlink"/>
                <w:noProof/>
                <w:rtl/>
                <w:lang w:bidi="fa-IR"/>
              </w:rPr>
              <w:t xml:space="preserve"> </w:t>
            </w:r>
            <w:r w:rsidRPr="00EF5DBC">
              <w:rPr>
                <w:rStyle w:val="Hyperlink"/>
                <w:rFonts w:hint="eastAsia"/>
                <w:noProof/>
                <w:rtl/>
                <w:lang w:bidi="fa-IR"/>
              </w:rPr>
              <w:t>احمد</w:t>
            </w:r>
            <w:r w:rsidRPr="00EF5DBC">
              <w:rPr>
                <w:rStyle w:val="Hyperlink"/>
                <w:noProof/>
                <w:rtl/>
                <w:lang w:bidi="fa-IR"/>
              </w:rPr>
              <w:t xml:space="preserve"> </w:t>
            </w:r>
            <w:r w:rsidRPr="00EF5DBC">
              <w:rPr>
                <w:rStyle w:val="Hyperlink"/>
                <w:rFonts w:hint="eastAsia"/>
                <w:noProof/>
                <w:rtl/>
                <w:lang w:bidi="fa-IR"/>
              </w:rPr>
              <w:t>بن</w:t>
            </w:r>
            <w:r w:rsidRPr="00EF5DBC">
              <w:rPr>
                <w:rStyle w:val="Hyperlink"/>
                <w:noProof/>
                <w:rtl/>
                <w:lang w:bidi="fa-IR"/>
              </w:rPr>
              <w:t xml:space="preserve"> </w:t>
            </w:r>
            <w:r w:rsidRPr="00EF5DBC">
              <w:rPr>
                <w:rStyle w:val="Hyperlink"/>
                <w:rFonts w:hint="eastAsia"/>
                <w:noProof/>
                <w:rtl/>
                <w:lang w:bidi="fa-IR"/>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425758489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29</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0" w:history="1">
            <w:r w:rsidRPr="00EF5DBC">
              <w:rPr>
                <w:rStyle w:val="Hyperlink"/>
                <w:rFonts w:hint="eastAsia"/>
                <w:noProof/>
                <w:rtl/>
                <w:lang w:bidi="fa-IR"/>
              </w:rPr>
              <w:t>دور</w:t>
            </w:r>
            <w:r w:rsidRPr="00EF5DBC">
              <w:rPr>
                <w:rStyle w:val="Hyperlink"/>
                <w:noProof/>
                <w:rtl/>
                <w:lang w:bidi="fa-IR"/>
              </w:rPr>
              <w:t xml:space="preserve"> </w:t>
            </w:r>
            <w:r w:rsidRPr="00EF5DBC">
              <w:rPr>
                <w:rStyle w:val="Hyperlink"/>
                <w:rFonts w:hint="eastAsia"/>
                <w:noProof/>
                <w:rtl/>
                <w:lang w:bidi="fa-IR"/>
              </w:rPr>
              <w:t>سوم</w:t>
            </w:r>
            <w:r w:rsidRPr="00EF5DBC">
              <w:rPr>
                <w:rStyle w:val="Hyperlink"/>
                <w:noProof/>
                <w:rtl/>
                <w:lang w:bidi="fa-IR"/>
              </w:rPr>
              <w:t xml:space="preserve"> :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ادوار</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425758490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33</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1" w:history="1">
            <w:r w:rsidRPr="00EF5DBC">
              <w:rPr>
                <w:rStyle w:val="Hyperlink"/>
                <w:rFonts w:hint="eastAsia"/>
                <w:noProof/>
                <w:rtl/>
                <w:lang w:bidi="fa-IR"/>
              </w:rPr>
              <w:t>دور</w:t>
            </w:r>
            <w:r w:rsidRPr="00EF5DBC">
              <w:rPr>
                <w:rStyle w:val="Hyperlink"/>
                <w:noProof/>
                <w:rtl/>
                <w:lang w:bidi="fa-IR"/>
              </w:rPr>
              <w:t xml:space="preserve"> </w:t>
            </w:r>
            <w:r w:rsidRPr="00EF5DBC">
              <w:rPr>
                <w:rStyle w:val="Hyperlink"/>
                <w:rFonts w:hint="eastAsia"/>
                <w:noProof/>
                <w:rtl/>
                <w:lang w:bidi="fa-IR"/>
              </w:rPr>
              <w:t>چهارم</w:t>
            </w:r>
            <w:r w:rsidRPr="00EF5DBC">
              <w:rPr>
                <w:rStyle w:val="Hyperlink"/>
                <w:noProof/>
                <w:rtl/>
                <w:lang w:bidi="fa-IR"/>
              </w:rPr>
              <w:t xml:space="preserve"> :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ادوار</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425758491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37</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2" w:history="1">
            <w:r w:rsidRPr="00EF5DBC">
              <w:rPr>
                <w:rStyle w:val="Hyperlink"/>
                <w:rFonts w:hint="eastAsia"/>
                <w:noProof/>
                <w:rtl/>
                <w:lang w:bidi="fa-IR"/>
              </w:rPr>
              <w:t>دور</w:t>
            </w:r>
            <w:r w:rsidRPr="00EF5DBC">
              <w:rPr>
                <w:rStyle w:val="Hyperlink"/>
                <w:noProof/>
                <w:rtl/>
                <w:lang w:bidi="fa-IR"/>
              </w:rPr>
              <w:t xml:space="preserve"> </w:t>
            </w:r>
            <w:r w:rsidRPr="00EF5DBC">
              <w:rPr>
                <w:rStyle w:val="Hyperlink"/>
                <w:rFonts w:hint="eastAsia"/>
                <w:noProof/>
                <w:rtl/>
                <w:lang w:bidi="fa-IR"/>
              </w:rPr>
              <w:t>پنجم</w:t>
            </w:r>
            <w:r w:rsidRPr="00EF5DBC">
              <w:rPr>
                <w:rStyle w:val="Hyperlink"/>
                <w:noProof/>
                <w:rtl/>
                <w:lang w:bidi="fa-IR"/>
              </w:rPr>
              <w:t xml:space="preserve"> :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ادوار</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425758492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37</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3" w:history="1">
            <w:r w:rsidRPr="00EF5DBC">
              <w:rPr>
                <w:rStyle w:val="Hyperlink"/>
                <w:rFonts w:hint="eastAsia"/>
                <w:noProof/>
                <w:rtl/>
                <w:lang w:bidi="fa-IR"/>
              </w:rPr>
              <w:t>دور</w:t>
            </w:r>
            <w:r w:rsidRPr="00EF5DBC">
              <w:rPr>
                <w:rStyle w:val="Hyperlink"/>
                <w:noProof/>
                <w:rtl/>
                <w:lang w:bidi="fa-IR"/>
              </w:rPr>
              <w:t xml:space="preserve"> </w:t>
            </w:r>
            <w:r w:rsidRPr="00EF5DBC">
              <w:rPr>
                <w:rStyle w:val="Hyperlink"/>
                <w:rFonts w:hint="eastAsia"/>
                <w:noProof/>
                <w:rtl/>
                <w:lang w:bidi="fa-IR"/>
              </w:rPr>
              <w:t>ششم</w:t>
            </w:r>
            <w:r w:rsidRPr="00EF5DBC">
              <w:rPr>
                <w:rStyle w:val="Hyperlink"/>
                <w:noProof/>
                <w:rtl/>
                <w:lang w:bidi="fa-IR"/>
              </w:rPr>
              <w:t xml:space="preserve"> :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ادوار</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425758493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38</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94" w:history="1">
            <w:r w:rsidRPr="00EF5DBC">
              <w:rPr>
                <w:rStyle w:val="Hyperlink"/>
                <w:rFonts w:hint="eastAsia"/>
                <w:noProof/>
                <w:rtl/>
                <w:lang w:bidi="fa-IR"/>
              </w:rPr>
              <w:t>تبرئه</w:t>
            </w:r>
            <w:r w:rsidRPr="00EF5DBC">
              <w:rPr>
                <w:rStyle w:val="Hyperlink"/>
                <w:noProof/>
                <w:rtl/>
                <w:lang w:bidi="fa-IR"/>
              </w:rPr>
              <w:t xml:space="preserve"> </w:t>
            </w:r>
            <w:r w:rsidRPr="00EF5DBC">
              <w:rPr>
                <w:rStyle w:val="Hyperlink"/>
                <w:rFonts w:hint="eastAsia"/>
                <w:noProof/>
                <w:rtl/>
                <w:lang w:bidi="fa-IR"/>
              </w:rPr>
              <w:t>رجال</w:t>
            </w:r>
            <w:r w:rsidRPr="00EF5DBC">
              <w:rPr>
                <w:rStyle w:val="Hyperlink"/>
                <w:noProof/>
                <w:rtl/>
                <w:lang w:bidi="fa-IR"/>
              </w:rPr>
              <w:t xml:space="preserve"> </w:t>
            </w:r>
            <w:r w:rsidRPr="00EF5DBC">
              <w:rPr>
                <w:rStyle w:val="Hyperlink"/>
                <w:rFonts w:hint="eastAsia"/>
                <w:noProof/>
                <w:rtl/>
                <w:lang w:bidi="fa-IR"/>
              </w:rPr>
              <w:t>ش</w:t>
            </w:r>
            <w:r w:rsidRPr="00EF5DBC">
              <w:rPr>
                <w:rStyle w:val="Hyperlink"/>
                <w:rFonts w:hint="cs"/>
                <w:noProof/>
                <w:rtl/>
                <w:lang w:bidi="fa-IR"/>
              </w:rPr>
              <w:t>ی</w:t>
            </w:r>
            <w:r w:rsidRPr="00EF5DBC">
              <w:rPr>
                <w:rStyle w:val="Hyperlink"/>
                <w:rFonts w:hint="eastAsia"/>
                <w:noProof/>
                <w:rtl/>
                <w:lang w:bidi="fa-IR"/>
              </w:rPr>
              <w:t>عه</w:t>
            </w:r>
            <w:r w:rsidRPr="00EF5DBC">
              <w:rPr>
                <w:rStyle w:val="Hyperlink"/>
                <w:noProof/>
                <w:rtl/>
                <w:lang w:bidi="fa-IR"/>
              </w:rPr>
              <w:t xml:space="preserve">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قول</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425758494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38</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95" w:history="1">
            <w:r w:rsidRPr="00EF5DBC">
              <w:rPr>
                <w:rStyle w:val="Hyperlink"/>
                <w:rFonts w:hint="eastAsia"/>
                <w:noProof/>
                <w:rtl/>
                <w:lang w:bidi="fa-IR"/>
              </w:rPr>
              <w:t>آرا</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علما</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ش</w:t>
            </w:r>
            <w:r w:rsidRPr="00EF5DBC">
              <w:rPr>
                <w:rStyle w:val="Hyperlink"/>
                <w:rFonts w:hint="cs"/>
                <w:noProof/>
                <w:rtl/>
                <w:lang w:bidi="fa-IR"/>
              </w:rPr>
              <w:t>ی</w:t>
            </w:r>
            <w:r w:rsidRPr="00EF5DBC">
              <w:rPr>
                <w:rStyle w:val="Hyperlink"/>
                <w:rFonts w:hint="eastAsia"/>
                <w:noProof/>
                <w:rtl/>
                <w:lang w:bidi="fa-IR"/>
              </w:rPr>
              <w:t>عه</w:t>
            </w:r>
            <w:r w:rsidRPr="00EF5DBC">
              <w:rPr>
                <w:rStyle w:val="Hyperlink"/>
                <w:noProof/>
                <w:rtl/>
                <w:lang w:bidi="fa-IR"/>
              </w:rPr>
              <w:t xml:space="preserve"> </w:t>
            </w:r>
            <w:r w:rsidRPr="00EF5DBC">
              <w:rPr>
                <w:rStyle w:val="Hyperlink"/>
                <w:rFonts w:hint="eastAsia"/>
                <w:noProof/>
                <w:rtl/>
                <w:lang w:bidi="fa-IR"/>
              </w:rPr>
              <w:t>در</w:t>
            </w:r>
            <w:r w:rsidRPr="00EF5DBC">
              <w:rPr>
                <w:rStyle w:val="Hyperlink"/>
                <w:noProof/>
                <w:rtl/>
                <w:lang w:bidi="fa-IR"/>
              </w:rPr>
              <w:t xml:space="preserve"> </w:t>
            </w:r>
            <w:r w:rsidRPr="00EF5DBC">
              <w:rPr>
                <w:rStyle w:val="Hyperlink"/>
                <w:rFonts w:hint="eastAsia"/>
                <w:noProof/>
                <w:rtl/>
                <w:lang w:bidi="fa-IR"/>
              </w:rPr>
              <w:t>مسأله</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425758495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39</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496" w:history="1">
            <w:r w:rsidRPr="00EF5DBC">
              <w:rPr>
                <w:rStyle w:val="Hyperlink"/>
                <w:rFonts w:hint="eastAsia"/>
                <w:noProof/>
                <w:rtl/>
                <w:lang w:bidi="fa-IR"/>
              </w:rPr>
              <w:t>تبرئه</w:t>
            </w:r>
            <w:r w:rsidRPr="00EF5DBC">
              <w:rPr>
                <w:rStyle w:val="Hyperlink"/>
                <w:noProof/>
                <w:rtl/>
                <w:lang w:bidi="fa-IR"/>
              </w:rPr>
              <w:t xml:space="preserve"> </w:t>
            </w:r>
            <w:r w:rsidRPr="00EF5DBC">
              <w:rPr>
                <w:rStyle w:val="Hyperlink"/>
                <w:rFonts w:hint="eastAsia"/>
                <w:noProof/>
                <w:rtl/>
                <w:lang w:bidi="fa-IR"/>
              </w:rPr>
              <w:t>هشام</w:t>
            </w:r>
            <w:r w:rsidRPr="00EF5DBC">
              <w:rPr>
                <w:rStyle w:val="Hyperlink"/>
                <w:noProof/>
                <w:rtl/>
                <w:lang w:bidi="fa-IR"/>
              </w:rPr>
              <w:t xml:space="preserve"> </w:t>
            </w:r>
            <w:r w:rsidRPr="00EF5DBC">
              <w:rPr>
                <w:rStyle w:val="Hyperlink"/>
                <w:rFonts w:hint="eastAsia"/>
                <w:noProof/>
                <w:rtl/>
                <w:lang w:bidi="fa-IR"/>
              </w:rPr>
              <w:t>بن</w:t>
            </w:r>
            <w:r w:rsidRPr="00EF5DBC">
              <w:rPr>
                <w:rStyle w:val="Hyperlink"/>
                <w:noProof/>
                <w:rtl/>
                <w:lang w:bidi="fa-IR"/>
              </w:rPr>
              <w:t xml:space="preserve"> </w:t>
            </w:r>
            <w:r w:rsidRPr="00EF5DBC">
              <w:rPr>
                <w:rStyle w:val="Hyperlink"/>
                <w:rFonts w:hint="eastAsia"/>
                <w:noProof/>
                <w:rtl/>
                <w:lang w:bidi="fa-IR"/>
              </w:rPr>
              <w:t>حکم</w:t>
            </w:r>
            <w:r w:rsidRPr="00EF5DBC">
              <w:rPr>
                <w:rStyle w:val="Hyperlink"/>
                <w:noProof/>
                <w:rtl/>
                <w:lang w:bidi="fa-IR"/>
              </w:rPr>
              <w:t xml:space="preserve"> </w:t>
            </w:r>
            <w:r w:rsidRPr="00EF5DBC">
              <w:rPr>
                <w:rStyle w:val="Hyperlink"/>
                <w:rFonts w:hint="eastAsia"/>
                <w:noProof/>
                <w:rtl/>
                <w:lang w:bidi="fa-IR"/>
              </w:rPr>
              <w:t>از</w:t>
            </w:r>
            <w:r w:rsidRPr="00EF5DBC">
              <w:rPr>
                <w:rStyle w:val="Hyperlink"/>
                <w:noProof/>
                <w:rtl/>
                <w:lang w:bidi="fa-IR"/>
              </w:rPr>
              <w:t xml:space="preserve"> </w:t>
            </w:r>
            <w:r w:rsidRPr="00EF5DBC">
              <w:rPr>
                <w:rStyle w:val="Hyperlink"/>
                <w:rFonts w:hint="eastAsia"/>
                <w:noProof/>
                <w:rtl/>
                <w:lang w:bidi="fa-IR"/>
              </w:rPr>
              <w:t>قول</w:t>
            </w:r>
            <w:r w:rsidRPr="00EF5DBC">
              <w:rPr>
                <w:rStyle w:val="Hyperlink"/>
                <w:noProof/>
                <w:rtl/>
                <w:lang w:bidi="fa-IR"/>
              </w:rPr>
              <w:t xml:space="preserve"> </w:t>
            </w:r>
            <w:r w:rsidRPr="00EF5DBC">
              <w:rPr>
                <w:rStyle w:val="Hyperlink"/>
                <w:rFonts w:hint="eastAsia"/>
                <w:noProof/>
                <w:rtl/>
                <w:lang w:bidi="fa-IR"/>
              </w:rPr>
              <w:t>به</w:t>
            </w:r>
            <w:r w:rsidRPr="00EF5DBC">
              <w:rPr>
                <w:rStyle w:val="Hyperlink"/>
                <w:noProof/>
                <w:rtl/>
                <w:lang w:bidi="fa-IR"/>
              </w:rPr>
              <w:t xml:space="preserve"> </w:t>
            </w:r>
            <w:r w:rsidRPr="00EF5DBC">
              <w:rPr>
                <w:rStyle w:val="Hyperlink"/>
                <w:rFonts w:hint="eastAsia"/>
                <w:noProof/>
                <w:rtl/>
                <w:lang w:bidi="fa-IR"/>
              </w:rPr>
              <w:t>تجس</w:t>
            </w:r>
            <w:r w:rsidRPr="00EF5DBC">
              <w:rPr>
                <w:rStyle w:val="Hyperlink"/>
                <w:rFonts w:hint="cs"/>
                <w:noProof/>
                <w:rtl/>
                <w:lang w:bidi="fa-IR"/>
              </w:rPr>
              <w:t>ی</w:t>
            </w:r>
            <w:r w:rsidRPr="00EF5DBC">
              <w:rPr>
                <w:rStyle w:val="Hyperlink"/>
                <w:rFonts w:hint="eastAsia"/>
                <w:noProof/>
                <w:rtl/>
                <w:lang w:bidi="fa-IR"/>
              </w:rPr>
              <w:t>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425758496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42</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7" w:history="1">
            <w:r w:rsidRPr="00EF5DBC">
              <w:rPr>
                <w:rStyle w:val="Hyperlink"/>
                <w:rFonts w:hint="eastAsia"/>
                <w:noProof/>
                <w:rtl/>
                <w:lang w:bidi="fa-IR"/>
              </w:rPr>
              <w:t>توض</w:t>
            </w:r>
            <w:r w:rsidRPr="00EF5DBC">
              <w:rPr>
                <w:rStyle w:val="Hyperlink"/>
                <w:rFonts w:hint="cs"/>
                <w:noProof/>
                <w:rtl/>
                <w:lang w:bidi="fa-IR"/>
              </w:rPr>
              <w:t>ی</w:t>
            </w:r>
            <w:r w:rsidRPr="00EF5DBC">
              <w:rPr>
                <w:rStyle w:val="Hyperlink"/>
                <w:rFonts w:hint="eastAsia"/>
                <w:noProof/>
                <w:rtl/>
                <w:lang w:bidi="fa-IR"/>
              </w:rPr>
              <w:t>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425758497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42</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8" w:history="1">
            <w:r w:rsidRPr="00EF5DBC">
              <w:rPr>
                <w:rStyle w:val="Hyperlink"/>
                <w:rFonts w:hint="eastAsia"/>
                <w:noProof/>
                <w:rtl/>
                <w:lang w:bidi="fa-IR"/>
              </w:rPr>
              <w:t>مرحله</w:t>
            </w:r>
            <w:r w:rsidRPr="00EF5DBC">
              <w:rPr>
                <w:rStyle w:val="Hyperlink"/>
                <w:noProof/>
                <w:rtl/>
                <w:lang w:bidi="fa-IR"/>
              </w:rPr>
              <w:t xml:space="preserve"> </w:t>
            </w:r>
            <w:r w:rsidRPr="00EF5DBC">
              <w:rPr>
                <w:rStyle w:val="Hyperlink"/>
                <w:rFonts w:hint="eastAsia"/>
                <w:noProof/>
                <w:rtl/>
                <w:lang w:bidi="fa-IR"/>
              </w:rPr>
              <w:t>اول</w:t>
            </w:r>
            <w:r w:rsidRPr="00EF5DBC">
              <w:rPr>
                <w:rStyle w:val="Hyperlink"/>
                <w:noProof/>
                <w:rtl/>
                <w:lang w:bidi="fa-IR"/>
              </w:rPr>
              <w:t xml:space="preserve">: </w:t>
            </w:r>
            <w:r w:rsidRPr="00EF5DBC">
              <w:rPr>
                <w:rStyle w:val="Hyperlink"/>
                <w:rFonts w:hint="eastAsia"/>
                <w:noProof/>
                <w:rtl/>
                <w:lang w:bidi="fa-IR"/>
              </w:rPr>
              <w:t>بررس</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اصل</w:t>
            </w:r>
            <w:r w:rsidRPr="00EF5DBC">
              <w:rPr>
                <w:rStyle w:val="Hyperlink"/>
                <w:noProof/>
                <w:rtl/>
                <w:lang w:bidi="fa-IR"/>
              </w:rPr>
              <w:t xml:space="preserve"> </w:t>
            </w:r>
            <w:r w:rsidRPr="00EF5DBC">
              <w:rPr>
                <w:rStyle w:val="Hyperlink"/>
                <w:rFonts w:hint="eastAsia"/>
                <w:noProof/>
                <w:rtl/>
                <w:lang w:bidi="fa-IR"/>
              </w:rPr>
              <w:t>نسبت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425758498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42</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499" w:history="1">
            <w:r w:rsidRPr="00EF5DBC">
              <w:rPr>
                <w:rStyle w:val="Hyperlink"/>
                <w:rFonts w:hint="eastAsia"/>
                <w:noProof/>
                <w:rtl/>
                <w:lang w:bidi="fa-IR"/>
              </w:rPr>
              <w:t>مرحله</w:t>
            </w:r>
            <w:r w:rsidRPr="00EF5DBC">
              <w:rPr>
                <w:rStyle w:val="Hyperlink"/>
                <w:noProof/>
                <w:rtl/>
                <w:lang w:bidi="fa-IR"/>
              </w:rPr>
              <w:t xml:space="preserve"> </w:t>
            </w:r>
            <w:r w:rsidRPr="00EF5DBC">
              <w:rPr>
                <w:rStyle w:val="Hyperlink"/>
                <w:rFonts w:hint="eastAsia"/>
                <w:noProof/>
                <w:rtl/>
                <w:lang w:bidi="fa-IR"/>
              </w:rPr>
              <w:t>دوم</w:t>
            </w:r>
            <w:r w:rsidRPr="00EF5DBC">
              <w:rPr>
                <w:rStyle w:val="Hyperlink"/>
                <w:noProof/>
                <w:rtl/>
                <w:lang w:bidi="fa-IR"/>
              </w:rPr>
              <w:t xml:space="preserve">: </w:t>
            </w:r>
            <w:r w:rsidRPr="00EF5DBC">
              <w:rPr>
                <w:rStyle w:val="Hyperlink"/>
                <w:rFonts w:hint="eastAsia"/>
                <w:noProof/>
                <w:rtl/>
                <w:lang w:bidi="fa-IR"/>
              </w:rPr>
              <w:t>بررس</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کلام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425758499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46</w:t>
            </w:r>
            <w:r>
              <w:rPr>
                <w:noProof/>
                <w:webHidden/>
                <w:rtl/>
              </w:rPr>
              <w:fldChar w:fldCharType="end"/>
            </w:r>
          </w:hyperlink>
        </w:p>
        <w:p w:rsidR="00341D84" w:rsidRDefault="00341D84">
          <w:pPr>
            <w:pStyle w:val="TOC3"/>
            <w:rPr>
              <w:rFonts w:asciiTheme="minorHAnsi" w:eastAsiaTheme="minorEastAsia" w:hAnsiTheme="minorHAnsi" w:cstheme="minorBidi"/>
              <w:noProof/>
              <w:color w:val="auto"/>
              <w:sz w:val="22"/>
              <w:szCs w:val="22"/>
              <w:rtl/>
            </w:rPr>
          </w:pPr>
          <w:hyperlink w:anchor="_Toc425758500" w:history="1">
            <w:r w:rsidRPr="00EF5DBC">
              <w:rPr>
                <w:rStyle w:val="Hyperlink"/>
                <w:rFonts w:hint="eastAsia"/>
                <w:noProof/>
                <w:rtl/>
                <w:lang w:bidi="fa-IR"/>
              </w:rPr>
              <w:t>بررس</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روا</w:t>
            </w:r>
            <w:r w:rsidRPr="00EF5DBC">
              <w:rPr>
                <w:rStyle w:val="Hyperlink"/>
                <w:rFonts w:hint="cs"/>
                <w:noProof/>
                <w:rtl/>
                <w:lang w:bidi="fa-IR"/>
              </w:rPr>
              <w:t>ی</w:t>
            </w:r>
            <w:r w:rsidRPr="00EF5DBC">
              <w:rPr>
                <w:rStyle w:val="Hyperlink"/>
                <w:rFonts w:hint="eastAsia"/>
                <w:noProof/>
                <w:rtl/>
                <w:lang w:bidi="fa-IR"/>
              </w:rPr>
              <w:t>ات</w:t>
            </w:r>
            <w:r w:rsidRPr="00EF5DBC">
              <w:rPr>
                <w:rStyle w:val="Hyperlink"/>
                <w:noProof/>
                <w:rtl/>
                <w:lang w:bidi="fa-IR"/>
              </w:rPr>
              <w:t xml:space="preserve"> </w:t>
            </w:r>
            <w:r w:rsidRPr="00EF5DBC">
              <w:rPr>
                <w:rStyle w:val="Hyperlink"/>
                <w:rFonts w:hint="eastAsia"/>
                <w:noProof/>
                <w:rtl/>
                <w:lang w:bidi="fa-IR"/>
              </w:rPr>
              <w:t>در</w:t>
            </w:r>
            <w:r w:rsidRPr="00EF5DBC">
              <w:rPr>
                <w:rStyle w:val="Hyperlink"/>
                <w:noProof/>
                <w:rtl/>
                <w:lang w:bidi="fa-IR"/>
              </w:rPr>
              <w:t xml:space="preserve"> </w:t>
            </w:r>
            <w:r w:rsidRPr="00EF5DBC">
              <w:rPr>
                <w:rStyle w:val="Hyperlink"/>
                <w:rFonts w:hint="eastAsia"/>
                <w:noProof/>
                <w:rtl/>
                <w:lang w:bidi="fa-IR"/>
              </w:rPr>
              <w:t>مذمّت</w:t>
            </w:r>
            <w:r w:rsidRPr="00EF5DBC">
              <w:rPr>
                <w:rStyle w:val="Hyperlink"/>
                <w:noProof/>
                <w:rtl/>
                <w:lang w:bidi="fa-IR"/>
              </w:rPr>
              <w:t xml:space="preserve"> </w:t>
            </w:r>
            <w:r w:rsidRPr="00EF5DBC">
              <w:rPr>
                <w:rStyle w:val="Hyperlink"/>
                <w:rFonts w:hint="eastAsia"/>
                <w:noProof/>
                <w:rtl/>
                <w:lang w:bidi="fa-IR"/>
              </w:rPr>
              <w:t>هشام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425758500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50</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501" w:history="1">
            <w:r w:rsidRPr="00EF5DBC">
              <w:rPr>
                <w:rStyle w:val="Hyperlink"/>
                <w:rFonts w:hint="eastAsia"/>
                <w:noProof/>
                <w:rtl/>
                <w:lang w:bidi="fa-IR"/>
              </w:rPr>
              <w:t>فهرست</w:t>
            </w:r>
            <w:r w:rsidRPr="00EF5DBC">
              <w:rPr>
                <w:rStyle w:val="Hyperlink"/>
                <w:noProof/>
                <w:rtl/>
                <w:lang w:bidi="fa-IR"/>
              </w:rPr>
              <w:t xml:space="preserve"> </w:t>
            </w:r>
            <w:r w:rsidRPr="00EF5DBC">
              <w:rPr>
                <w:rStyle w:val="Hyperlink"/>
                <w:rFonts w:hint="eastAsia"/>
                <w:noProof/>
                <w:rtl/>
                <w:lang w:bidi="fa-IR"/>
              </w:rPr>
              <w:t>منشورات</w:t>
            </w:r>
            <w:r w:rsidRPr="00EF5DBC">
              <w:rPr>
                <w:rStyle w:val="Hyperlink"/>
                <w:noProof/>
                <w:rtl/>
                <w:lang w:bidi="fa-IR"/>
              </w:rPr>
              <w:t xml:space="preserve"> </w:t>
            </w:r>
            <w:r w:rsidRPr="00EF5DBC">
              <w:rPr>
                <w:rStyle w:val="Hyperlink"/>
                <w:rFonts w:hint="eastAsia"/>
                <w:noProof/>
                <w:rtl/>
                <w:lang w:bidi="fa-IR"/>
              </w:rPr>
              <w:t>مسجد</w:t>
            </w:r>
            <w:r w:rsidRPr="00EF5DBC">
              <w:rPr>
                <w:rStyle w:val="Hyperlink"/>
                <w:noProof/>
                <w:rtl/>
                <w:lang w:bidi="fa-IR"/>
              </w:rPr>
              <w:t xml:space="preserve"> </w:t>
            </w:r>
            <w:r w:rsidRPr="00EF5DBC">
              <w:rPr>
                <w:rStyle w:val="Hyperlink"/>
                <w:rFonts w:hint="eastAsia"/>
                <w:noProof/>
                <w:rtl/>
                <w:lang w:bidi="fa-IR"/>
              </w:rPr>
              <w:t>مقدّس</w:t>
            </w:r>
            <w:r w:rsidRPr="00EF5DBC">
              <w:rPr>
                <w:rStyle w:val="Hyperlink"/>
                <w:noProof/>
                <w:rtl/>
                <w:lang w:bidi="fa-IR"/>
              </w:rPr>
              <w:t xml:space="preserve"> </w:t>
            </w:r>
            <w:r w:rsidRPr="00EF5DBC">
              <w:rPr>
                <w:rStyle w:val="Hyperlink"/>
                <w:rFonts w:hint="eastAsia"/>
                <w:noProof/>
                <w:rtl/>
                <w:lang w:bidi="fa-IR"/>
              </w:rPr>
              <w:t>جمکران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425758501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52</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502" w:history="1">
            <w:r w:rsidRPr="00EF5DBC">
              <w:rPr>
                <w:rStyle w:val="Hyperlink"/>
                <w:rFonts w:hint="eastAsia"/>
                <w:noProof/>
                <w:rtl/>
                <w:lang w:bidi="fa-IR"/>
              </w:rPr>
              <w:t>سلسله</w:t>
            </w:r>
            <w:r w:rsidRPr="00EF5DBC">
              <w:rPr>
                <w:rStyle w:val="Hyperlink"/>
                <w:noProof/>
                <w:rtl/>
                <w:lang w:bidi="fa-IR"/>
              </w:rPr>
              <w:t xml:space="preserve"> </w:t>
            </w:r>
            <w:r w:rsidRPr="00EF5DBC">
              <w:rPr>
                <w:rStyle w:val="Hyperlink"/>
                <w:rFonts w:hint="eastAsia"/>
                <w:noProof/>
                <w:rtl/>
                <w:lang w:bidi="fa-IR"/>
              </w:rPr>
              <w:t>کتاب</w:t>
            </w:r>
            <w:r w:rsidRPr="00EF5DBC">
              <w:rPr>
                <w:rStyle w:val="Hyperlink"/>
                <w:noProof/>
                <w:rtl/>
                <w:lang w:bidi="fa-IR"/>
              </w:rPr>
              <w:t xml:space="preserve"> </w:t>
            </w:r>
            <w:r w:rsidRPr="00EF5DBC">
              <w:rPr>
                <w:rStyle w:val="Hyperlink"/>
                <w:rFonts w:hint="eastAsia"/>
                <w:noProof/>
                <w:rtl/>
                <w:lang w:bidi="fa-IR"/>
              </w:rPr>
              <w:t>ها</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پ</w:t>
            </w:r>
            <w:r w:rsidRPr="00EF5DBC">
              <w:rPr>
                <w:rStyle w:val="Hyperlink"/>
                <w:rFonts w:hint="cs"/>
                <w:noProof/>
                <w:rtl/>
                <w:lang w:bidi="fa-IR"/>
              </w:rPr>
              <w:t>ی</w:t>
            </w:r>
            <w:r w:rsidRPr="00EF5DBC">
              <w:rPr>
                <w:rStyle w:val="Hyperlink"/>
                <w:rFonts w:hint="eastAsia"/>
                <w:noProof/>
                <w:rtl/>
                <w:lang w:bidi="fa-IR"/>
              </w:rPr>
              <w:t>رامون</w:t>
            </w:r>
            <w:r w:rsidRPr="00EF5DBC">
              <w:rPr>
                <w:rStyle w:val="Hyperlink"/>
                <w:noProof/>
                <w:rtl/>
                <w:lang w:bidi="fa-IR"/>
              </w:rPr>
              <w:t xml:space="preserve"> </w:t>
            </w:r>
            <w:r w:rsidRPr="00EF5DBC">
              <w:rPr>
                <w:rStyle w:val="Hyperlink"/>
                <w:rFonts w:hint="eastAsia"/>
                <w:noProof/>
                <w:rtl/>
                <w:lang w:bidi="fa-IR"/>
              </w:rPr>
              <w:t>وهاب</w:t>
            </w:r>
            <w:r w:rsidRPr="00EF5DBC">
              <w:rPr>
                <w:rStyle w:val="Hyperlink"/>
                <w:rFonts w:hint="cs"/>
                <w:noProof/>
                <w:rtl/>
                <w:lang w:bidi="fa-IR"/>
              </w:rPr>
              <w:t>ی</w:t>
            </w:r>
            <w:r w:rsidRPr="00EF5DBC">
              <w:rPr>
                <w:rStyle w:val="Hyperlink"/>
                <w:rFonts w:hint="eastAsia"/>
                <w:noProof/>
                <w:rtl/>
                <w:lang w:bidi="fa-IR"/>
              </w:rPr>
              <w:t>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425758502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59</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503" w:history="1">
            <w:r w:rsidRPr="00EF5DBC">
              <w:rPr>
                <w:rStyle w:val="Hyperlink"/>
                <w:rFonts w:hint="eastAsia"/>
                <w:noProof/>
                <w:rtl/>
                <w:lang w:bidi="fa-IR"/>
              </w:rPr>
              <w:t>پ</w:t>
            </w:r>
            <w:r w:rsidRPr="00EF5DBC">
              <w:rPr>
                <w:rStyle w:val="Hyperlink"/>
                <w:rFonts w:hint="cs"/>
                <w:noProof/>
                <w:rtl/>
                <w:lang w:bidi="fa-IR"/>
              </w:rPr>
              <w:t>ی</w:t>
            </w:r>
            <w:r w:rsidRPr="00EF5DBC">
              <w:rPr>
                <w:rStyle w:val="Hyperlink"/>
                <w:noProof/>
                <w:rtl/>
                <w:lang w:bidi="fa-IR"/>
              </w:rPr>
              <w:t xml:space="preserve"> </w:t>
            </w:r>
            <w:r w:rsidRPr="00EF5DBC">
              <w:rPr>
                <w:rStyle w:val="Hyperlink"/>
                <w:rFonts w:hint="eastAsia"/>
                <w:noProof/>
                <w:rtl/>
                <w:lang w:bidi="fa-IR"/>
              </w:rPr>
              <w:t>نوشت</w:t>
            </w:r>
            <w:r w:rsidRPr="00EF5DBC">
              <w:rPr>
                <w:rStyle w:val="Hyperlink"/>
                <w:noProof/>
                <w:rtl/>
                <w:lang w:bidi="fa-IR"/>
              </w:rPr>
              <w:t xml:space="preserve"> </w:t>
            </w:r>
            <w:r w:rsidRPr="00EF5DBC">
              <w:rPr>
                <w:rStyle w:val="Hyperlink"/>
                <w:rFonts w:hint="eastAsia"/>
                <w:noProof/>
                <w:rtl/>
                <w:lang w:bidi="fa-IR"/>
              </w:rPr>
              <w:t>ها</w:t>
            </w:r>
            <w:r w:rsidRPr="00EF5DBC">
              <w:rPr>
                <w:rStyle w:val="Hyperlink"/>
                <w:noProof/>
                <w:rtl/>
                <w:lang w:bidi="fa-IR"/>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425758503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60</w:t>
            </w:r>
            <w:r>
              <w:rPr>
                <w:noProof/>
                <w:webHidden/>
                <w:rtl/>
              </w:rPr>
              <w:fldChar w:fldCharType="end"/>
            </w:r>
          </w:hyperlink>
        </w:p>
        <w:p w:rsidR="00341D84" w:rsidRDefault="00341D84">
          <w:pPr>
            <w:pStyle w:val="TOC2"/>
            <w:tabs>
              <w:tab w:val="right" w:leader="dot" w:pos="7361"/>
            </w:tabs>
            <w:rPr>
              <w:rFonts w:asciiTheme="minorHAnsi" w:eastAsiaTheme="minorEastAsia" w:hAnsiTheme="minorHAnsi" w:cstheme="minorBidi"/>
              <w:noProof/>
              <w:color w:val="auto"/>
              <w:sz w:val="22"/>
              <w:szCs w:val="22"/>
              <w:rtl/>
            </w:rPr>
          </w:pPr>
          <w:hyperlink w:anchor="_Toc425758504" w:history="1">
            <w:r w:rsidRPr="00EF5DBC">
              <w:rPr>
                <w:rStyle w:val="Hyperlink"/>
                <w:rFonts w:hint="eastAsia"/>
                <w:noProof/>
                <w:rtl/>
                <w:lang w:bidi="fa-IR"/>
              </w:rPr>
              <w:t>فهرست</w:t>
            </w:r>
            <w:r w:rsidRPr="00EF5DBC">
              <w:rPr>
                <w:rStyle w:val="Hyperlink"/>
                <w:noProof/>
                <w:rtl/>
                <w:lang w:bidi="fa-IR"/>
              </w:rPr>
              <w:t xml:space="preserve"> </w:t>
            </w:r>
            <w:r w:rsidRPr="00EF5DBC">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425758504 </w:instrText>
            </w:r>
            <w:r>
              <w:rPr>
                <w:noProof/>
                <w:webHidden/>
              </w:rPr>
              <w:instrText>\h</w:instrText>
            </w:r>
            <w:r>
              <w:rPr>
                <w:noProof/>
                <w:webHidden/>
                <w:rtl/>
              </w:rPr>
              <w:instrText xml:space="preserve"> </w:instrText>
            </w:r>
            <w:r>
              <w:rPr>
                <w:noProof/>
                <w:webHidden/>
                <w:rtl/>
              </w:rPr>
            </w:r>
            <w:r>
              <w:rPr>
                <w:noProof/>
                <w:webHidden/>
                <w:rtl/>
              </w:rPr>
              <w:fldChar w:fldCharType="separate"/>
            </w:r>
            <w:r w:rsidR="00F8447D">
              <w:rPr>
                <w:noProof/>
                <w:webHidden/>
                <w:rtl/>
              </w:rPr>
              <w:t>67</w:t>
            </w:r>
            <w:r>
              <w:rPr>
                <w:noProof/>
                <w:webHidden/>
                <w:rtl/>
              </w:rPr>
              <w:fldChar w:fldCharType="end"/>
            </w:r>
          </w:hyperlink>
        </w:p>
        <w:p w:rsidR="00341D84" w:rsidRPr="0042098A" w:rsidRDefault="00341D84" w:rsidP="00341D84">
          <w:pPr>
            <w:rPr>
              <w:rFonts w:hint="cs"/>
              <w:rtl/>
            </w:rPr>
          </w:pPr>
          <w:r>
            <w:fldChar w:fldCharType="end"/>
          </w:r>
        </w:p>
      </w:sdtContent>
    </w:sdt>
    <w:sectPr w:rsidR="00341D84"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B1" w:rsidRDefault="00CC6CB1">
      <w:r>
        <w:separator/>
      </w:r>
    </w:p>
  </w:endnote>
  <w:endnote w:type="continuationSeparator" w:id="1">
    <w:p w:rsidR="00CC6CB1" w:rsidRDefault="00CC6C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AB" w:rsidRDefault="009924AB">
    <w:pPr>
      <w:pStyle w:val="Footer"/>
    </w:pPr>
    <w:fldSimple w:instr=" PAGE   \* MERGEFORMAT ">
      <w:r w:rsidR="00F8447D">
        <w:rPr>
          <w:noProof/>
          <w:rtl/>
        </w:rPr>
        <w:t>68</w:t>
      </w:r>
    </w:fldSimple>
  </w:p>
  <w:p w:rsidR="009924AB" w:rsidRDefault="009924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AB" w:rsidRDefault="009924AB">
    <w:pPr>
      <w:pStyle w:val="Footer"/>
    </w:pPr>
    <w:fldSimple w:instr=" PAGE   \* MERGEFORMAT ">
      <w:r w:rsidR="00F8447D">
        <w:rPr>
          <w:noProof/>
          <w:rtl/>
        </w:rPr>
        <w:t>69</w:t>
      </w:r>
    </w:fldSimple>
  </w:p>
  <w:p w:rsidR="009924AB" w:rsidRDefault="009924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AB" w:rsidRDefault="009924AB">
    <w:pPr>
      <w:pStyle w:val="Footer"/>
    </w:pPr>
    <w:fldSimple w:instr=" PAGE   \* MERGEFORMAT ">
      <w:r w:rsidR="00F8447D">
        <w:rPr>
          <w:noProof/>
          <w:rtl/>
        </w:rPr>
        <w:t>1</w:t>
      </w:r>
    </w:fldSimple>
  </w:p>
  <w:p w:rsidR="009924AB" w:rsidRDefault="00992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B1" w:rsidRDefault="00CC6CB1">
      <w:r>
        <w:separator/>
      </w:r>
    </w:p>
  </w:footnote>
  <w:footnote w:type="continuationSeparator" w:id="1">
    <w:p w:rsidR="00CC6CB1" w:rsidRDefault="00CC6C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96209"/>
    <w:rsid w:val="00005A19"/>
    <w:rsid w:val="00010942"/>
    <w:rsid w:val="000217A6"/>
    <w:rsid w:val="00024AA0"/>
    <w:rsid w:val="000267FE"/>
    <w:rsid w:val="00040272"/>
    <w:rsid w:val="00040798"/>
    <w:rsid w:val="00043023"/>
    <w:rsid w:val="00054406"/>
    <w:rsid w:val="0006216A"/>
    <w:rsid w:val="00067F84"/>
    <w:rsid w:val="00071C1B"/>
    <w:rsid w:val="00071C97"/>
    <w:rsid w:val="000761F7"/>
    <w:rsid w:val="00076A3A"/>
    <w:rsid w:val="00092805"/>
    <w:rsid w:val="00092A0C"/>
    <w:rsid w:val="000A7750"/>
    <w:rsid w:val="000B3A56"/>
    <w:rsid w:val="000C0A89"/>
    <w:rsid w:val="000C7722"/>
    <w:rsid w:val="000D0932"/>
    <w:rsid w:val="000D180B"/>
    <w:rsid w:val="000D1BDF"/>
    <w:rsid w:val="000D71B7"/>
    <w:rsid w:val="000D757D"/>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5110"/>
    <w:rsid w:val="00317E22"/>
    <w:rsid w:val="00322466"/>
    <w:rsid w:val="00324B78"/>
    <w:rsid w:val="00325A62"/>
    <w:rsid w:val="00330D70"/>
    <w:rsid w:val="003339D0"/>
    <w:rsid w:val="003353BB"/>
    <w:rsid w:val="0033620A"/>
    <w:rsid w:val="00341D84"/>
    <w:rsid w:val="0034239A"/>
    <w:rsid w:val="00351499"/>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5E70"/>
    <w:rsid w:val="00697257"/>
    <w:rsid w:val="006A07A9"/>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933"/>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372"/>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33868"/>
    <w:rsid w:val="00935F22"/>
    <w:rsid w:val="0094272F"/>
    <w:rsid w:val="00943412"/>
    <w:rsid w:val="00943B2E"/>
    <w:rsid w:val="00945D11"/>
    <w:rsid w:val="009503E2"/>
    <w:rsid w:val="009523FD"/>
    <w:rsid w:val="00952FD2"/>
    <w:rsid w:val="0095736F"/>
    <w:rsid w:val="00960F67"/>
    <w:rsid w:val="00961CD2"/>
    <w:rsid w:val="00962B76"/>
    <w:rsid w:val="0096751A"/>
    <w:rsid w:val="0097061F"/>
    <w:rsid w:val="00972C70"/>
    <w:rsid w:val="009741DD"/>
    <w:rsid w:val="00974224"/>
    <w:rsid w:val="00974FF1"/>
    <w:rsid w:val="00976899"/>
    <w:rsid w:val="00986588"/>
    <w:rsid w:val="009924AB"/>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5679F"/>
    <w:rsid w:val="00A6076B"/>
    <w:rsid w:val="00A60B19"/>
    <w:rsid w:val="00A6486D"/>
    <w:rsid w:val="00A668D6"/>
    <w:rsid w:val="00A730AD"/>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279A4"/>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6CB1"/>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96209"/>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27B66"/>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2A57"/>
    <w:rsid w:val="00F83A2C"/>
    <w:rsid w:val="00F83E9D"/>
    <w:rsid w:val="00F8447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Heading">
    <w:name w:val="TOC Heading"/>
    <w:basedOn w:val="Heading1"/>
    <w:next w:val="Normal"/>
    <w:uiPriority w:val="39"/>
    <w:semiHidden/>
    <w:unhideWhenUsed/>
    <w:qFormat/>
    <w:rsid w:val="00341D84"/>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41D84"/>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41D84"/>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41D84"/>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41D84"/>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341D8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7FA36-F2A6-4203-B7EF-C916EDD6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49</TotalTime>
  <Pages>69</Pages>
  <Words>11503</Words>
  <Characters>65571</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76921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Mostafa</cp:lastModifiedBy>
  <cp:revision>15</cp:revision>
  <cp:lastPrinted>2015-07-27T07:38:00Z</cp:lastPrinted>
  <dcterms:created xsi:type="dcterms:W3CDTF">2015-07-27T06:49:00Z</dcterms:created>
  <dcterms:modified xsi:type="dcterms:W3CDTF">2015-07-27T07:38:00Z</dcterms:modified>
</cp:coreProperties>
</file>